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822" w:rsidRDefault="002E4822" w:rsidP="00470473">
      <w:pPr>
        <w:spacing w:after="0" w:line="360" w:lineRule="auto"/>
        <w:ind w:firstLine="709"/>
        <w:jc w:val="center"/>
        <w:rPr>
          <w:rFonts w:ascii="Times New Roman" w:hAnsi="Times New Roman" w:cs="Times New Roman"/>
          <w:sz w:val="28"/>
          <w:szCs w:val="28"/>
        </w:rPr>
      </w:pPr>
    </w:p>
    <w:p w:rsidR="002E4822" w:rsidRPr="002E4822" w:rsidRDefault="002E4822" w:rsidP="00470473">
      <w:pPr>
        <w:spacing w:after="0" w:line="360" w:lineRule="auto"/>
        <w:ind w:firstLine="709"/>
        <w:jc w:val="center"/>
        <w:rPr>
          <w:rFonts w:ascii="Times New Roman" w:hAnsi="Times New Roman" w:cs="Times New Roman"/>
          <w:b/>
          <w:sz w:val="28"/>
          <w:szCs w:val="28"/>
        </w:rPr>
      </w:pPr>
      <w:r w:rsidRPr="002E4822">
        <w:rPr>
          <w:rFonts w:ascii="Times New Roman" w:hAnsi="Times New Roman" w:cs="Times New Roman"/>
          <w:b/>
          <w:sz w:val="28"/>
          <w:szCs w:val="28"/>
        </w:rPr>
        <w:t>Вологжанина Елена Андреевна</w:t>
      </w:r>
    </w:p>
    <w:p w:rsidR="002E4822" w:rsidRPr="002E4822" w:rsidRDefault="002E4822" w:rsidP="00470473">
      <w:pPr>
        <w:spacing w:after="0" w:line="360" w:lineRule="auto"/>
        <w:ind w:firstLine="709"/>
        <w:jc w:val="center"/>
        <w:rPr>
          <w:rFonts w:ascii="Times New Roman" w:hAnsi="Times New Roman" w:cs="Times New Roman"/>
          <w:b/>
          <w:sz w:val="36"/>
          <w:szCs w:val="36"/>
        </w:rPr>
      </w:pPr>
      <w:r w:rsidRPr="002E4822">
        <w:rPr>
          <w:rFonts w:ascii="Times New Roman" w:hAnsi="Times New Roman" w:cs="Times New Roman"/>
          <w:b/>
          <w:sz w:val="36"/>
          <w:szCs w:val="36"/>
        </w:rPr>
        <w:t>Выпускная квалификационная работа</w:t>
      </w:r>
    </w:p>
    <w:p w:rsidR="002E4822" w:rsidRDefault="002E4822" w:rsidP="00470473">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Учет расчетов с персоналом по оплате  труда в ООО «Вятская крона» «Авитекс» г. Киров</w:t>
      </w:r>
    </w:p>
    <w:p w:rsidR="002E4822" w:rsidRDefault="002E4822" w:rsidP="00470473">
      <w:pPr>
        <w:spacing w:after="0" w:line="360" w:lineRule="auto"/>
        <w:ind w:firstLine="709"/>
        <w:jc w:val="center"/>
        <w:rPr>
          <w:rFonts w:ascii="Times New Roman" w:hAnsi="Times New Roman" w:cs="Times New Roman"/>
          <w:sz w:val="28"/>
          <w:szCs w:val="28"/>
        </w:rPr>
      </w:pPr>
    </w:p>
    <w:p w:rsidR="002E4822" w:rsidRDefault="002E4822" w:rsidP="00470473">
      <w:pPr>
        <w:spacing w:after="0" w:line="360" w:lineRule="auto"/>
        <w:ind w:firstLine="709"/>
        <w:jc w:val="center"/>
        <w:rPr>
          <w:rFonts w:ascii="Times New Roman" w:hAnsi="Times New Roman" w:cs="Times New Roman"/>
          <w:sz w:val="28"/>
          <w:szCs w:val="28"/>
        </w:rPr>
      </w:pPr>
    </w:p>
    <w:p w:rsidR="002E4822" w:rsidRDefault="002E4822" w:rsidP="00470473">
      <w:pPr>
        <w:spacing w:after="0" w:line="360" w:lineRule="auto"/>
        <w:ind w:firstLine="709"/>
        <w:jc w:val="center"/>
        <w:rPr>
          <w:rFonts w:ascii="Times New Roman" w:hAnsi="Times New Roman" w:cs="Times New Roman"/>
          <w:sz w:val="28"/>
          <w:szCs w:val="28"/>
        </w:rPr>
      </w:pPr>
    </w:p>
    <w:p w:rsidR="002E4822" w:rsidRDefault="002E4822" w:rsidP="00470473">
      <w:pPr>
        <w:spacing w:after="0" w:line="360" w:lineRule="auto"/>
        <w:ind w:firstLine="709"/>
        <w:jc w:val="center"/>
        <w:rPr>
          <w:rFonts w:ascii="Times New Roman" w:hAnsi="Times New Roman" w:cs="Times New Roman"/>
          <w:sz w:val="28"/>
          <w:szCs w:val="28"/>
        </w:rPr>
      </w:pPr>
    </w:p>
    <w:p w:rsidR="002E4822" w:rsidRDefault="002E4822" w:rsidP="00470473">
      <w:pPr>
        <w:spacing w:after="0" w:line="360" w:lineRule="auto"/>
        <w:ind w:firstLine="709"/>
        <w:jc w:val="center"/>
        <w:rPr>
          <w:rFonts w:ascii="Times New Roman" w:hAnsi="Times New Roman" w:cs="Times New Roman"/>
          <w:sz w:val="28"/>
          <w:szCs w:val="28"/>
        </w:rPr>
      </w:pPr>
    </w:p>
    <w:p w:rsidR="002E4822" w:rsidRDefault="002E4822" w:rsidP="00470473">
      <w:pPr>
        <w:spacing w:after="0" w:line="360" w:lineRule="auto"/>
        <w:ind w:firstLine="709"/>
        <w:jc w:val="center"/>
        <w:rPr>
          <w:rFonts w:ascii="Times New Roman" w:hAnsi="Times New Roman" w:cs="Times New Roman"/>
          <w:sz w:val="28"/>
          <w:szCs w:val="28"/>
        </w:rPr>
      </w:pPr>
    </w:p>
    <w:p w:rsidR="002E4822" w:rsidRDefault="002E4822" w:rsidP="00470473">
      <w:pPr>
        <w:spacing w:after="0" w:line="360" w:lineRule="auto"/>
        <w:ind w:firstLine="709"/>
        <w:jc w:val="center"/>
        <w:rPr>
          <w:rFonts w:ascii="Times New Roman" w:hAnsi="Times New Roman" w:cs="Times New Roman"/>
          <w:sz w:val="28"/>
          <w:szCs w:val="28"/>
        </w:rPr>
      </w:pPr>
    </w:p>
    <w:p w:rsidR="002E4822" w:rsidRDefault="002E4822" w:rsidP="00470473">
      <w:pPr>
        <w:spacing w:after="0" w:line="360" w:lineRule="auto"/>
        <w:ind w:firstLine="709"/>
        <w:jc w:val="center"/>
        <w:rPr>
          <w:rFonts w:ascii="Times New Roman" w:hAnsi="Times New Roman" w:cs="Times New Roman"/>
          <w:sz w:val="28"/>
          <w:szCs w:val="28"/>
        </w:rPr>
      </w:pPr>
    </w:p>
    <w:p w:rsidR="002E4822" w:rsidRDefault="002E4822" w:rsidP="00470473">
      <w:pPr>
        <w:spacing w:after="0" w:line="360" w:lineRule="auto"/>
        <w:ind w:firstLine="709"/>
        <w:jc w:val="center"/>
        <w:rPr>
          <w:rFonts w:ascii="Times New Roman" w:hAnsi="Times New Roman" w:cs="Times New Roman"/>
          <w:sz w:val="28"/>
          <w:szCs w:val="28"/>
        </w:rPr>
      </w:pPr>
    </w:p>
    <w:p w:rsidR="002E4822" w:rsidRDefault="002E4822" w:rsidP="00470473">
      <w:pPr>
        <w:spacing w:after="0" w:line="360" w:lineRule="auto"/>
        <w:ind w:firstLine="709"/>
        <w:jc w:val="center"/>
        <w:rPr>
          <w:rFonts w:ascii="Times New Roman" w:hAnsi="Times New Roman" w:cs="Times New Roman"/>
          <w:sz w:val="28"/>
          <w:szCs w:val="28"/>
        </w:rPr>
      </w:pPr>
    </w:p>
    <w:p w:rsidR="002E4822" w:rsidRDefault="002E4822" w:rsidP="00470473">
      <w:pPr>
        <w:spacing w:after="0" w:line="360" w:lineRule="auto"/>
        <w:ind w:firstLine="709"/>
        <w:jc w:val="center"/>
        <w:rPr>
          <w:rFonts w:ascii="Times New Roman" w:hAnsi="Times New Roman" w:cs="Times New Roman"/>
          <w:sz w:val="28"/>
          <w:szCs w:val="28"/>
        </w:rPr>
      </w:pPr>
    </w:p>
    <w:p w:rsidR="002E4822" w:rsidRDefault="002E4822" w:rsidP="00470473">
      <w:pPr>
        <w:spacing w:after="0" w:line="360" w:lineRule="auto"/>
        <w:ind w:firstLine="709"/>
        <w:jc w:val="center"/>
        <w:rPr>
          <w:rFonts w:ascii="Times New Roman" w:hAnsi="Times New Roman" w:cs="Times New Roman"/>
          <w:sz w:val="28"/>
          <w:szCs w:val="28"/>
        </w:rPr>
      </w:pPr>
    </w:p>
    <w:p w:rsidR="002E4822" w:rsidRDefault="002E4822" w:rsidP="00470473">
      <w:pPr>
        <w:spacing w:after="0" w:line="360" w:lineRule="auto"/>
        <w:ind w:firstLine="709"/>
        <w:jc w:val="center"/>
        <w:rPr>
          <w:rFonts w:ascii="Times New Roman" w:hAnsi="Times New Roman" w:cs="Times New Roman"/>
          <w:sz w:val="28"/>
          <w:szCs w:val="28"/>
        </w:rPr>
      </w:pPr>
    </w:p>
    <w:p w:rsidR="002E4822" w:rsidRDefault="002E4822" w:rsidP="00470473">
      <w:pPr>
        <w:spacing w:after="0" w:line="360" w:lineRule="auto"/>
        <w:ind w:firstLine="709"/>
        <w:jc w:val="center"/>
        <w:rPr>
          <w:rFonts w:ascii="Times New Roman" w:hAnsi="Times New Roman" w:cs="Times New Roman"/>
          <w:sz w:val="28"/>
          <w:szCs w:val="28"/>
        </w:rPr>
      </w:pPr>
    </w:p>
    <w:p w:rsidR="002E4822" w:rsidRDefault="002E4822" w:rsidP="00470473">
      <w:pPr>
        <w:spacing w:after="0" w:line="360" w:lineRule="auto"/>
        <w:ind w:firstLine="709"/>
        <w:jc w:val="center"/>
        <w:rPr>
          <w:rFonts w:ascii="Times New Roman" w:hAnsi="Times New Roman" w:cs="Times New Roman"/>
          <w:sz w:val="28"/>
          <w:szCs w:val="28"/>
        </w:rPr>
      </w:pPr>
    </w:p>
    <w:p w:rsidR="002E4822" w:rsidRDefault="002E4822" w:rsidP="00470473">
      <w:pPr>
        <w:spacing w:after="0" w:line="360" w:lineRule="auto"/>
        <w:ind w:firstLine="709"/>
        <w:jc w:val="center"/>
        <w:rPr>
          <w:rFonts w:ascii="Times New Roman" w:hAnsi="Times New Roman" w:cs="Times New Roman"/>
          <w:sz w:val="28"/>
          <w:szCs w:val="28"/>
        </w:rPr>
      </w:pPr>
    </w:p>
    <w:p w:rsidR="002E4822" w:rsidRDefault="002E4822" w:rsidP="00470473">
      <w:pPr>
        <w:spacing w:after="0" w:line="360" w:lineRule="auto"/>
        <w:ind w:firstLine="709"/>
        <w:jc w:val="center"/>
        <w:rPr>
          <w:rFonts w:ascii="Times New Roman" w:hAnsi="Times New Roman" w:cs="Times New Roman"/>
          <w:sz w:val="28"/>
          <w:szCs w:val="28"/>
        </w:rPr>
      </w:pPr>
    </w:p>
    <w:p w:rsidR="002E4822" w:rsidRDefault="002E4822" w:rsidP="00470473">
      <w:pPr>
        <w:spacing w:after="0" w:line="360" w:lineRule="auto"/>
        <w:ind w:firstLine="709"/>
        <w:jc w:val="center"/>
        <w:rPr>
          <w:rFonts w:ascii="Times New Roman" w:hAnsi="Times New Roman" w:cs="Times New Roman"/>
          <w:sz w:val="28"/>
          <w:szCs w:val="28"/>
        </w:rPr>
      </w:pPr>
    </w:p>
    <w:p w:rsidR="002E4822" w:rsidRDefault="002E4822" w:rsidP="00470473">
      <w:pPr>
        <w:spacing w:after="0" w:line="360" w:lineRule="auto"/>
        <w:ind w:firstLine="709"/>
        <w:jc w:val="center"/>
        <w:rPr>
          <w:rFonts w:ascii="Times New Roman" w:hAnsi="Times New Roman" w:cs="Times New Roman"/>
          <w:sz w:val="28"/>
          <w:szCs w:val="28"/>
        </w:rPr>
      </w:pPr>
    </w:p>
    <w:p w:rsidR="002E4822" w:rsidRDefault="002E4822" w:rsidP="00470473">
      <w:pPr>
        <w:spacing w:after="0" w:line="360" w:lineRule="auto"/>
        <w:ind w:firstLine="709"/>
        <w:jc w:val="center"/>
        <w:rPr>
          <w:rFonts w:ascii="Times New Roman" w:hAnsi="Times New Roman" w:cs="Times New Roman"/>
          <w:sz w:val="28"/>
          <w:szCs w:val="28"/>
        </w:rPr>
      </w:pPr>
    </w:p>
    <w:p w:rsidR="002E4822" w:rsidRDefault="002E4822" w:rsidP="00470473">
      <w:pPr>
        <w:spacing w:after="0" w:line="360" w:lineRule="auto"/>
        <w:ind w:firstLine="709"/>
        <w:jc w:val="center"/>
        <w:rPr>
          <w:rFonts w:ascii="Times New Roman" w:hAnsi="Times New Roman" w:cs="Times New Roman"/>
          <w:sz w:val="28"/>
          <w:szCs w:val="28"/>
        </w:rPr>
      </w:pPr>
    </w:p>
    <w:p w:rsidR="002E4822" w:rsidRDefault="002E4822" w:rsidP="00470473">
      <w:pPr>
        <w:spacing w:after="0" w:line="360" w:lineRule="auto"/>
        <w:ind w:firstLine="709"/>
        <w:jc w:val="center"/>
        <w:rPr>
          <w:rFonts w:ascii="Times New Roman" w:hAnsi="Times New Roman" w:cs="Times New Roman"/>
          <w:sz w:val="28"/>
          <w:szCs w:val="28"/>
        </w:rPr>
      </w:pPr>
    </w:p>
    <w:p w:rsidR="002E4822" w:rsidRDefault="002E4822" w:rsidP="00470473">
      <w:pPr>
        <w:spacing w:after="0" w:line="360" w:lineRule="auto"/>
        <w:ind w:firstLine="709"/>
        <w:jc w:val="center"/>
        <w:rPr>
          <w:rFonts w:ascii="Times New Roman" w:hAnsi="Times New Roman" w:cs="Times New Roman"/>
          <w:sz w:val="28"/>
          <w:szCs w:val="28"/>
        </w:rPr>
      </w:pPr>
    </w:p>
    <w:p w:rsidR="002E4822" w:rsidRDefault="002E4822" w:rsidP="00470473">
      <w:pPr>
        <w:spacing w:after="0" w:line="360" w:lineRule="auto"/>
        <w:ind w:firstLine="709"/>
        <w:jc w:val="center"/>
        <w:rPr>
          <w:rFonts w:ascii="Times New Roman" w:hAnsi="Times New Roman" w:cs="Times New Roman"/>
          <w:sz w:val="28"/>
          <w:szCs w:val="28"/>
        </w:rPr>
      </w:pPr>
    </w:p>
    <w:p w:rsidR="00733968" w:rsidRDefault="00733968" w:rsidP="00470473">
      <w:pPr>
        <w:spacing w:after="0" w:line="360" w:lineRule="auto"/>
        <w:ind w:firstLine="709"/>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Содержание</w:t>
      </w:r>
    </w:p>
    <w:tbl>
      <w:tblPr>
        <w:tblpPr w:leftFromText="180" w:rightFromText="180" w:vertAnchor="text" w:horzAnchor="margin" w:tblpY="350"/>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82"/>
        <w:gridCol w:w="489"/>
      </w:tblGrid>
      <w:tr w:rsidR="00E63CCA" w:rsidRPr="00E63CCA" w:rsidTr="00822EFC">
        <w:trPr>
          <w:trHeight w:val="280"/>
        </w:trPr>
        <w:tc>
          <w:tcPr>
            <w:tcW w:w="9039" w:type="dxa"/>
          </w:tcPr>
          <w:p w:rsidR="00E63CCA" w:rsidRPr="00E63CCA" w:rsidRDefault="00E63CCA" w:rsidP="00E63CCA">
            <w:pPr>
              <w:spacing w:after="0" w:line="360" w:lineRule="auto"/>
              <w:ind w:right="-108"/>
              <w:jc w:val="both"/>
              <w:rPr>
                <w:rFonts w:ascii="Times New Roman" w:eastAsia="TimesNewRomanPSMT" w:hAnsi="Times New Roman" w:cs="Times New Roman"/>
                <w:sz w:val="28"/>
                <w:szCs w:val="28"/>
              </w:rPr>
            </w:pPr>
            <w:r w:rsidRPr="00E63CCA">
              <w:rPr>
                <w:rFonts w:ascii="Times New Roman" w:hAnsi="Times New Roman" w:cs="Times New Roman"/>
                <w:sz w:val="28"/>
                <w:szCs w:val="28"/>
              </w:rPr>
              <w:t>Введение……………………………………………………………………</w:t>
            </w:r>
            <w:r>
              <w:rPr>
                <w:rFonts w:ascii="Times New Roman" w:hAnsi="Times New Roman" w:cs="Times New Roman"/>
                <w:sz w:val="28"/>
                <w:szCs w:val="28"/>
              </w:rPr>
              <w:t>……</w:t>
            </w:r>
          </w:p>
        </w:tc>
        <w:tc>
          <w:tcPr>
            <w:tcW w:w="532" w:type="dxa"/>
          </w:tcPr>
          <w:p w:rsidR="00E63CCA" w:rsidRPr="00E63CCA" w:rsidRDefault="00372132" w:rsidP="00E63CCA">
            <w:pPr>
              <w:spacing w:after="0" w:line="360" w:lineRule="auto"/>
              <w:ind w:left="-151" w:firstLine="114"/>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69288E">
              <w:rPr>
                <w:rFonts w:ascii="Times New Roman" w:eastAsia="TimesNewRomanPSMT" w:hAnsi="Times New Roman" w:cs="Times New Roman"/>
                <w:sz w:val="28"/>
                <w:szCs w:val="28"/>
              </w:rPr>
              <w:t xml:space="preserve"> </w:t>
            </w:r>
            <w:r w:rsidR="00E63CCA" w:rsidRPr="00E63CCA">
              <w:rPr>
                <w:rFonts w:ascii="Times New Roman" w:eastAsia="TimesNewRomanPSMT" w:hAnsi="Times New Roman" w:cs="Times New Roman"/>
                <w:sz w:val="28"/>
                <w:szCs w:val="28"/>
              </w:rPr>
              <w:t>4</w:t>
            </w:r>
          </w:p>
        </w:tc>
      </w:tr>
      <w:tr w:rsidR="00E63CCA" w:rsidRPr="00E63CCA" w:rsidTr="00822EFC">
        <w:tc>
          <w:tcPr>
            <w:tcW w:w="9039" w:type="dxa"/>
          </w:tcPr>
          <w:p w:rsidR="00E63CCA" w:rsidRPr="00E63CCA" w:rsidRDefault="00E63CCA" w:rsidP="00E63CCA">
            <w:pPr>
              <w:numPr>
                <w:ilvl w:val="0"/>
                <w:numId w:val="14"/>
              </w:numPr>
              <w:spacing w:after="0" w:line="360" w:lineRule="auto"/>
              <w:ind w:left="426" w:right="-65" w:hanging="426"/>
              <w:jc w:val="both"/>
              <w:rPr>
                <w:rFonts w:ascii="Times New Roman" w:eastAsia="TimesNewRomanPSMT" w:hAnsi="Times New Roman" w:cs="Times New Roman"/>
                <w:sz w:val="28"/>
                <w:szCs w:val="28"/>
              </w:rPr>
            </w:pPr>
            <w:r w:rsidRPr="00470473">
              <w:rPr>
                <w:rFonts w:ascii="Times New Roman" w:eastAsia="TimesNewRomanPSMT" w:hAnsi="Times New Roman" w:cs="Times New Roman"/>
                <w:sz w:val="28"/>
                <w:szCs w:val="28"/>
              </w:rPr>
              <w:t>Теоретические аспекты учета расчетов с персоналом по оплате труда</w:t>
            </w:r>
            <w:r>
              <w:rPr>
                <w:rFonts w:ascii="Times New Roman" w:eastAsia="TimesNewRomanPSMT" w:hAnsi="Times New Roman" w:cs="Times New Roman"/>
                <w:sz w:val="28"/>
                <w:szCs w:val="28"/>
              </w:rPr>
              <w:t>……………………………………………………………………...</w:t>
            </w:r>
          </w:p>
        </w:tc>
        <w:tc>
          <w:tcPr>
            <w:tcW w:w="532" w:type="dxa"/>
          </w:tcPr>
          <w:p w:rsidR="00E63CCA" w:rsidRDefault="00E63CCA" w:rsidP="00E63CCA">
            <w:pPr>
              <w:spacing w:after="0" w:line="360" w:lineRule="auto"/>
              <w:ind w:left="-151" w:firstLine="114"/>
              <w:jc w:val="both"/>
              <w:rPr>
                <w:rFonts w:ascii="Times New Roman" w:eastAsia="TimesNewRomanPSMT" w:hAnsi="Times New Roman" w:cs="Times New Roman"/>
                <w:sz w:val="28"/>
                <w:szCs w:val="28"/>
              </w:rPr>
            </w:pPr>
          </w:p>
          <w:p w:rsidR="00E63CCA" w:rsidRPr="00E63CCA" w:rsidRDefault="00372132" w:rsidP="00E63CCA">
            <w:pPr>
              <w:spacing w:after="0" w:line="360" w:lineRule="auto"/>
              <w:ind w:left="-151" w:firstLine="114"/>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69288E">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6</w:t>
            </w:r>
          </w:p>
        </w:tc>
      </w:tr>
      <w:tr w:rsidR="00E63CCA" w:rsidRPr="00E63CCA" w:rsidTr="00822EFC">
        <w:tc>
          <w:tcPr>
            <w:tcW w:w="9039" w:type="dxa"/>
          </w:tcPr>
          <w:p w:rsidR="00E63CCA" w:rsidRPr="00E63CCA" w:rsidRDefault="00E63CCA" w:rsidP="00E63CCA">
            <w:pPr>
              <w:numPr>
                <w:ilvl w:val="1"/>
                <w:numId w:val="14"/>
              </w:numPr>
              <w:spacing w:after="0" w:line="360" w:lineRule="auto"/>
              <w:ind w:right="-65"/>
              <w:jc w:val="both"/>
              <w:rPr>
                <w:rFonts w:ascii="Times New Roman" w:eastAsia="TimesNewRomanPSMT" w:hAnsi="Times New Roman" w:cs="Times New Roman"/>
                <w:sz w:val="28"/>
                <w:szCs w:val="28"/>
              </w:rPr>
            </w:pPr>
            <w:r w:rsidRPr="00470473">
              <w:rPr>
                <w:rFonts w:ascii="Times New Roman" w:eastAsia="TimesNewRomanPSMT" w:hAnsi="Times New Roman" w:cs="Times New Roman"/>
                <w:sz w:val="28"/>
                <w:szCs w:val="28"/>
              </w:rPr>
              <w:t>Нормативно-правовое регулирование учета расчетов с персоналом по оплате труда</w:t>
            </w:r>
            <w:r>
              <w:rPr>
                <w:rFonts w:ascii="Times New Roman" w:eastAsia="TimesNewRomanPSMT" w:hAnsi="Times New Roman" w:cs="Times New Roman"/>
                <w:sz w:val="28"/>
                <w:szCs w:val="28"/>
              </w:rPr>
              <w:t>……………………………………….</w:t>
            </w:r>
          </w:p>
        </w:tc>
        <w:tc>
          <w:tcPr>
            <w:tcW w:w="532" w:type="dxa"/>
          </w:tcPr>
          <w:p w:rsidR="00E63CCA" w:rsidRDefault="00E63CCA" w:rsidP="00E63CCA">
            <w:pPr>
              <w:spacing w:after="0" w:line="360" w:lineRule="auto"/>
              <w:ind w:left="-151" w:firstLine="114"/>
              <w:jc w:val="both"/>
              <w:rPr>
                <w:rFonts w:ascii="Times New Roman" w:eastAsia="TimesNewRomanPSMT" w:hAnsi="Times New Roman" w:cs="Times New Roman"/>
                <w:sz w:val="28"/>
                <w:szCs w:val="28"/>
              </w:rPr>
            </w:pPr>
          </w:p>
          <w:p w:rsidR="00E63CCA" w:rsidRPr="00E63CCA" w:rsidRDefault="00372132" w:rsidP="00E63CCA">
            <w:pPr>
              <w:spacing w:after="0" w:line="360" w:lineRule="auto"/>
              <w:ind w:left="-151" w:firstLine="114"/>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69288E">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6</w:t>
            </w:r>
          </w:p>
        </w:tc>
      </w:tr>
      <w:tr w:rsidR="00E63CCA" w:rsidRPr="00E63CCA" w:rsidTr="00822EFC">
        <w:tc>
          <w:tcPr>
            <w:tcW w:w="9039" w:type="dxa"/>
          </w:tcPr>
          <w:p w:rsidR="00E63CCA" w:rsidRPr="00E63CCA" w:rsidRDefault="00E63CCA" w:rsidP="00E63CCA">
            <w:pPr>
              <w:pStyle w:val="a3"/>
              <w:numPr>
                <w:ilvl w:val="1"/>
                <w:numId w:val="14"/>
              </w:numPr>
              <w:spacing w:after="0" w:line="360" w:lineRule="auto"/>
              <w:ind w:right="-206"/>
              <w:jc w:val="both"/>
              <w:rPr>
                <w:rFonts w:ascii="Times New Roman" w:eastAsia="TimesNewRomanPSMT" w:hAnsi="Times New Roman"/>
                <w:sz w:val="28"/>
                <w:szCs w:val="28"/>
              </w:rPr>
            </w:pPr>
            <w:r w:rsidRPr="00470473">
              <w:rPr>
                <w:rFonts w:ascii="Times New Roman" w:hAnsi="Times New Roman" w:cs="Times New Roman"/>
                <w:sz w:val="28"/>
                <w:szCs w:val="28"/>
              </w:rPr>
              <w:t>Методика учета расчетов с персоналом по оплате труда</w:t>
            </w:r>
            <w:r>
              <w:rPr>
                <w:rFonts w:ascii="Times New Roman" w:hAnsi="Times New Roman" w:cs="Times New Roman"/>
                <w:sz w:val="28"/>
                <w:szCs w:val="28"/>
              </w:rPr>
              <w:t>………...</w:t>
            </w:r>
          </w:p>
        </w:tc>
        <w:tc>
          <w:tcPr>
            <w:tcW w:w="532" w:type="dxa"/>
          </w:tcPr>
          <w:p w:rsidR="00E63CCA" w:rsidRPr="00E63CCA" w:rsidRDefault="00372132" w:rsidP="00B87E17">
            <w:pPr>
              <w:spacing w:after="0" w:line="360" w:lineRule="auto"/>
              <w:ind w:left="-151"/>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69288E">
              <w:rPr>
                <w:rFonts w:ascii="Times New Roman" w:eastAsia="TimesNewRomanPSMT" w:hAnsi="Times New Roman" w:cs="Times New Roman"/>
                <w:sz w:val="28"/>
                <w:szCs w:val="28"/>
              </w:rPr>
              <w:t xml:space="preserve"> </w:t>
            </w:r>
            <w:r w:rsidR="00E63CCA">
              <w:rPr>
                <w:rFonts w:ascii="Times New Roman" w:eastAsia="TimesNewRomanPSMT" w:hAnsi="Times New Roman" w:cs="Times New Roman"/>
                <w:sz w:val="28"/>
                <w:szCs w:val="28"/>
              </w:rPr>
              <w:t>1</w:t>
            </w:r>
            <w:r>
              <w:rPr>
                <w:rFonts w:ascii="Times New Roman" w:eastAsia="TimesNewRomanPSMT" w:hAnsi="Times New Roman" w:cs="Times New Roman"/>
                <w:sz w:val="28"/>
                <w:szCs w:val="28"/>
              </w:rPr>
              <w:t>3</w:t>
            </w:r>
          </w:p>
        </w:tc>
      </w:tr>
      <w:tr w:rsidR="00E63CCA" w:rsidRPr="00E63CCA" w:rsidTr="00822EFC">
        <w:tc>
          <w:tcPr>
            <w:tcW w:w="9039" w:type="dxa"/>
          </w:tcPr>
          <w:p w:rsidR="00E63CCA" w:rsidRPr="00E63CCA" w:rsidRDefault="00E63CCA" w:rsidP="00E63CCA">
            <w:pPr>
              <w:numPr>
                <w:ilvl w:val="0"/>
                <w:numId w:val="14"/>
              </w:numPr>
              <w:spacing w:after="0" w:line="360" w:lineRule="auto"/>
              <w:ind w:left="426" w:right="-65" w:hanging="426"/>
              <w:jc w:val="both"/>
              <w:rPr>
                <w:rFonts w:ascii="Times New Roman" w:eastAsia="TimesNewRomanPSMT" w:hAnsi="Times New Roman" w:cs="Times New Roman"/>
                <w:sz w:val="28"/>
                <w:szCs w:val="28"/>
              </w:rPr>
            </w:pPr>
            <w:r w:rsidRPr="006062A0">
              <w:rPr>
                <w:rFonts w:ascii="Times New Roman" w:hAnsi="Times New Roman" w:cs="Times New Roman"/>
                <w:sz w:val="28"/>
                <w:szCs w:val="28"/>
              </w:rPr>
              <w:t xml:space="preserve">Организационно-экономическая характеристика предприятия ООО «Вятская крона </w:t>
            </w:r>
            <w:r>
              <w:rPr>
                <w:rFonts w:ascii="Times New Roman" w:hAnsi="Times New Roman" w:cs="Times New Roman"/>
                <w:sz w:val="28"/>
                <w:szCs w:val="28"/>
              </w:rPr>
              <w:t>«</w:t>
            </w:r>
            <w:r w:rsidRPr="006062A0">
              <w:rPr>
                <w:rFonts w:ascii="Times New Roman" w:hAnsi="Times New Roman" w:cs="Times New Roman"/>
                <w:sz w:val="28"/>
                <w:szCs w:val="28"/>
              </w:rPr>
              <w:t>Авитек</w:t>
            </w:r>
            <w:r>
              <w:rPr>
                <w:rFonts w:ascii="Times New Roman" w:hAnsi="Times New Roman" w:cs="Times New Roman"/>
                <w:sz w:val="28"/>
                <w:szCs w:val="28"/>
              </w:rPr>
              <w:t>»………………………………………………….</w:t>
            </w:r>
          </w:p>
        </w:tc>
        <w:tc>
          <w:tcPr>
            <w:tcW w:w="532" w:type="dxa"/>
          </w:tcPr>
          <w:p w:rsidR="00E63CCA" w:rsidRDefault="00E63CCA" w:rsidP="00E63CCA">
            <w:pPr>
              <w:spacing w:after="0" w:line="360" w:lineRule="auto"/>
              <w:ind w:left="-151" w:firstLine="114"/>
              <w:jc w:val="both"/>
              <w:rPr>
                <w:rFonts w:ascii="Times New Roman" w:eastAsia="TimesNewRomanPSMT" w:hAnsi="Times New Roman" w:cs="Times New Roman"/>
                <w:sz w:val="28"/>
                <w:szCs w:val="28"/>
              </w:rPr>
            </w:pPr>
          </w:p>
          <w:p w:rsidR="00E63CCA" w:rsidRPr="00E63CCA" w:rsidRDefault="00B87E17" w:rsidP="00E63CCA">
            <w:pPr>
              <w:spacing w:after="0" w:line="360" w:lineRule="auto"/>
              <w:ind w:left="-151"/>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69288E">
              <w:rPr>
                <w:rFonts w:ascii="Times New Roman" w:eastAsia="TimesNewRomanPSMT" w:hAnsi="Times New Roman" w:cs="Times New Roman"/>
                <w:sz w:val="28"/>
                <w:szCs w:val="28"/>
              </w:rPr>
              <w:t xml:space="preserve"> </w:t>
            </w:r>
            <w:r w:rsidR="00E63CCA">
              <w:rPr>
                <w:rFonts w:ascii="Times New Roman" w:eastAsia="TimesNewRomanPSMT" w:hAnsi="Times New Roman" w:cs="Times New Roman"/>
                <w:sz w:val="28"/>
                <w:szCs w:val="28"/>
              </w:rPr>
              <w:t>3</w:t>
            </w:r>
            <w:r w:rsidR="00372132">
              <w:rPr>
                <w:rFonts w:ascii="Times New Roman" w:eastAsia="TimesNewRomanPSMT" w:hAnsi="Times New Roman" w:cs="Times New Roman"/>
                <w:sz w:val="28"/>
                <w:szCs w:val="28"/>
              </w:rPr>
              <w:t>7</w:t>
            </w:r>
          </w:p>
        </w:tc>
      </w:tr>
      <w:tr w:rsidR="00E63CCA" w:rsidRPr="00E63CCA" w:rsidTr="00822EFC">
        <w:tc>
          <w:tcPr>
            <w:tcW w:w="9039" w:type="dxa"/>
          </w:tcPr>
          <w:p w:rsidR="00E63CCA" w:rsidRPr="00E63CCA" w:rsidRDefault="00E63CCA" w:rsidP="00E63CCA">
            <w:pPr>
              <w:numPr>
                <w:ilvl w:val="0"/>
                <w:numId w:val="14"/>
              </w:numPr>
              <w:spacing w:after="0" w:line="360" w:lineRule="auto"/>
              <w:ind w:left="426" w:right="-65" w:hanging="426"/>
              <w:jc w:val="both"/>
              <w:rPr>
                <w:rFonts w:ascii="Times New Roman" w:eastAsia="TimesNewRomanPSMT" w:hAnsi="Times New Roman" w:cs="Times New Roman"/>
                <w:sz w:val="28"/>
                <w:szCs w:val="28"/>
              </w:rPr>
            </w:pPr>
            <w:r w:rsidRPr="00534A13">
              <w:rPr>
                <w:rFonts w:ascii="Times New Roman" w:hAnsi="Times New Roman" w:cs="Times New Roman"/>
                <w:sz w:val="28"/>
                <w:szCs w:val="28"/>
              </w:rPr>
              <w:t>Учет расчетов с персоналом по оплате труда</w:t>
            </w:r>
            <w:r>
              <w:rPr>
                <w:rFonts w:ascii="Times New Roman" w:hAnsi="Times New Roman" w:cs="Times New Roman"/>
                <w:sz w:val="28"/>
                <w:szCs w:val="28"/>
              </w:rPr>
              <w:t xml:space="preserve"> в</w:t>
            </w:r>
            <w:r>
              <w:rPr>
                <w:rFonts w:ascii="Times New Roman" w:hAnsi="Times New Roman" w:cs="Times New Roman"/>
                <w:color w:val="FF0000"/>
                <w:sz w:val="28"/>
                <w:szCs w:val="28"/>
              </w:rPr>
              <w:t xml:space="preserve"> </w:t>
            </w:r>
            <w:r w:rsidRPr="00534A13">
              <w:rPr>
                <w:rFonts w:ascii="Times New Roman" w:hAnsi="Times New Roman" w:cs="Times New Roman"/>
                <w:sz w:val="28"/>
                <w:szCs w:val="28"/>
              </w:rPr>
              <w:t xml:space="preserve">ООО «Вятская крона </w:t>
            </w:r>
            <w:r>
              <w:rPr>
                <w:rFonts w:ascii="Times New Roman" w:hAnsi="Times New Roman" w:cs="Times New Roman"/>
                <w:sz w:val="28"/>
                <w:szCs w:val="28"/>
              </w:rPr>
              <w:t>«</w:t>
            </w:r>
            <w:r w:rsidRPr="00534A13">
              <w:rPr>
                <w:rFonts w:ascii="Times New Roman" w:hAnsi="Times New Roman" w:cs="Times New Roman"/>
                <w:sz w:val="28"/>
                <w:szCs w:val="28"/>
              </w:rPr>
              <w:t>Авитек»</w:t>
            </w:r>
            <w:r>
              <w:rPr>
                <w:rFonts w:ascii="Times New Roman" w:hAnsi="Times New Roman" w:cs="Times New Roman"/>
                <w:sz w:val="28"/>
                <w:szCs w:val="28"/>
              </w:rPr>
              <w:t>…………………………………………………………………….</w:t>
            </w:r>
          </w:p>
        </w:tc>
        <w:tc>
          <w:tcPr>
            <w:tcW w:w="532" w:type="dxa"/>
          </w:tcPr>
          <w:p w:rsidR="00E63CCA" w:rsidRDefault="00E63CCA" w:rsidP="00E63CCA">
            <w:pPr>
              <w:spacing w:after="0" w:line="360" w:lineRule="auto"/>
              <w:ind w:left="-151" w:firstLine="114"/>
              <w:jc w:val="both"/>
              <w:rPr>
                <w:rFonts w:ascii="Times New Roman" w:eastAsia="TimesNewRomanPSMT" w:hAnsi="Times New Roman" w:cs="Times New Roman"/>
                <w:sz w:val="28"/>
                <w:szCs w:val="28"/>
              </w:rPr>
            </w:pPr>
          </w:p>
          <w:p w:rsidR="00E63CCA" w:rsidRPr="00E63CCA" w:rsidRDefault="00E63CCA" w:rsidP="00E63CCA">
            <w:pPr>
              <w:spacing w:after="0" w:line="360" w:lineRule="auto"/>
              <w:ind w:left="-151" w:firstLine="114"/>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5</w:t>
            </w:r>
            <w:r w:rsidR="00372132">
              <w:rPr>
                <w:rFonts w:ascii="Times New Roman" w:eastAsia="TimesNewRomanPSMT" w:hAnsi="Times New Roman" w:cs="Times New Roman"/>
                <w:sz w:val="28"/>
                <w:szCs w:val="28"/>
              </w:rPr>
              <w:t>4</w:t>
            </w:r>
          </w:p>
        </w:tc>
      </w:tr>
      <w:tr w:rsidR="00E63CCA" w:rsidRPr="00E63CCA" w:rsidTr="00822EFC">
        <w:tc>
          <w:tcPr>
            <w:tcW w:w="9039" w:type="dxa"/>
          </w:tcPr>
          <w:p w:rsidR="00E63CCA" w:rsidRPr="00E63CCA" w:rsidRDefault="00E63CCA" w:rsidP="00E63CCA">
            <w:pPr>
              <w:numPr>
                <w:ilvl w:val="1"/>
                <w:numId w:val="14"/>
              </w:numPr>
              <w:spacing w:after="0" w:line="360" w:lineRule="auto"/>
              <w:ind w:right="-65"/>
              <w:jc w:val="both"/>
              <w:rPr>
                <w:rFonts w:ascii="Times New Roman" w:eastAsia="TimesNewRomanPSMT" w:hAnsi="Times New Roman" w:cs="Times New Roman"/>
                <w:sz w:val="28"/>
                <w:szCs w:val="28"/>
              </w:rPr>
            </w:pPr>
            <w:r w:rsidRPr="003F1611">
              <w:rPr>
                <w:rFonts w:ascii="Times New Roman" w:hAnsi="Times New Roman" w:cs="Times New Roman"/>
                <w:sz w:val="28"/>
                <w:szCs w:val="28"/>
              </w:rPr>
              <w:t xml:space="preserve">Организация бухгалтерского </w:t>
            </w:r>
            <w:r w:rsidRPr="005D147A">
              <w:rPr>
                <w:rFonts w:ascii="Times New Roman" w:hAnsi="Times New Roman" w:cs="Times New Roman"/>
                <w:sz w:val="28"/>
                <w:szCs w:val="28"/>
              </w:rPr>
              <w:t>учета</w:t>
            </w:r>
            <w:r>
              <w:rPr>
                <w:rFonts w:ascii="Times New Roman" w:hAnsi="Times New Roman" w:cs="Times New Roman"/>
                <w:sz w:val="28"/>
                <w:szCs w:val="28"/>
              </w:rPr>
              <w:t xml:space="preserve"> на предприятии в части учета </w:t>
            </w:r>
            <w:r w:rsidRPr="005D147A">
              <w:rPr>
                <w:rFonts w:ascii="Times New Roman" w:hAnsi="Times New Roman" w:cs="Times New Roman"/>
                <w:sz w:val="28"/>
                <w:szCs w:val="28"/>
              </w:rPr>
              <w:t>расчетов</w:t>
            </w:r>
            <w:r w:rsidRPr="003F1611">
              <w:rPr>
                <w:rFonts w:ascii="Times New Roman" w:hAnsi="Times New Roman" w:cs="Times New Roman"/>
                <w:sz w:val="28"/>
                <w:szCs w:val="28"/>
              </w:rPr>
              <w:t xml:space="preserve"> с персоналом по оплате труда</w:t>
            </w:r>
            <w:r>
              <w:rPr>
                <w:rFonts w:ascii="Times New Roman" w:hAnsi="Times New Roman" w:cs="Times New Roman"/>
                <w:sz w:val="28"/>
                <w:szCs w:val="28"/>
              </w:rPr>
              <w:t>…………………………….</w:t>
            </w:r>
          </w:p>
        </w:tc>
        <w:tc>
          <w:tcPr>
            <w:tcW w:w="532" w:type="dxa"/>
          </w:tcPr>
          <w:p w:rsidR="00E63CCA" w:rsidRDefault="00E63CCA" w:rsidP="00E63CCA">
            <w:pPr>
              <w:spacing w:after="0" w:line="360" w:lineRule="auto"/>
              <w:ind w:left="-151" w:firstLine="114"/>
              <w:jc w:val="both"/>
              <w:rPr>
                <w:rFonts w:ascii="Times New Roman" w:eastAsia="TimesNewRomanPSMT" w:hAnsi="Times New Roman" w:cs="Times New Roman"/>
                <w:sz w:val="28"/>
                <w:szCs w:val="28"/>
              </w:rPr>
            </w:pPr>
          </w:p>
          <w:p w:rsidR="00E63CCA" w:rsidRPr="00E63CCA" w:rsidRDefault="00E63CCA" w:rsidP="00E63CCA">
            <w:pPr>
              <w:spacing w:after="0" w:line="360" w:lineRule="auto"/>
              <w:ind w:left="-151" w:firstLine="114"/>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5</w:t>
            </w:r>
            <w:r w:rsidR="00372132">
              <w:rPr>
                <w:rFonts w:ascii="Times New Roman" w:eastAsia="TimesNewRomanPSMT" w:hAnsi="Times New Roman" w:cs="Times New Roman"/>
                <w:sz w:val="28"/>
                <w:szCs w:val="28"/>
              </w:rPr>
              <w:t>4</w:t>
            </w:r>
          </w:p>
        </w:tc>
      </w:tr>
      <w:tr w:rsidR="00E63CCA" w:rsidRPr="00E63CCA" w:rsidTr="00822EFC">
        <w:tc>
          <w:tcPr>
            <w:tcW w:w="9039" w:type="dxa"/>
          </w:tcPr>
          <w:p w:rsidR="00E63CCA" w:rsidRPr="00E63CCA" w:rsidRDefault="00E63CCA" w:rsidP="00E63CCA">
            <w:pPr>
              <w:numPr>
                <w:ilvl w:val="1"/>
                <w:numId w:val="14"/>
              </w:numPr>
              <w:spacing w:after="0" w:line="360" w:lineRule="auto"/>
              <w:ind w:right="-65"/>
              <w:jc w:val="both"/>
              <w:rPr>
                <w:rFonts w:ascii="Times New Roman" w:eastAsia="TimesNewRomanPSMT" w:hAnsi="Times New Roman" w:cs="Times New Roman"/>
                <w:sz w:val="28"/>
                <w:szCs w:val="28"/>
              </w:rPr>
            </w:pPr>
            <w:r w:rsidRPr="00352F49">
              <w:rPr>
                <w:rFonts w:ascii="Times New Roman" w:hAnsi="Times New Roman" w:cs="Times New Roman"/>
                <w:sz w:val="28"/>
                <w:szCs w:val="28"/>
              </w:rPr>
              <w:t>Документальное оформление учета расчетов с персоналом по оплате труда</w:t>
            </w:r>
            <w:r>
              <w:rPr>
                <w:rFonts w:ascii="Times New Roman" w:hAnsi="Times New Roman" w:cs="Times New Roman"/>
                <w:sz w:val="28"/>
                <w:szCs w:val="28"/>
              </w:rPr>
              <w:t>…………………………………………………………..</w:t>
            </w:r>
          </w:p>
        </w:tc>
        <w:tc>
          <w:tcPr>
            <w:tcW w:w="532" w:type="dxa"/>
          </w:tcPr>
          <w:p w:rsidR="00E63CCA" w:rsidRDefault="00E63CCA" w:rsidP="00E63CCA">
            <w:pPr>
              <w:spacing w:after="0" w:line="360" w:lineRule="auto"/>
              <w:ind w:left="-151" w:firstLine="114"/>
              <w:jc w:val="both"/>
              <w:rPr>
                <w:rFonts w:ascii="Times New Roman" w:eastAsia="TimesNewRomanPSMT" w:hAnsi="Times New Roman" w:cs="Times New Roman"/>
                <w:sz w:val="28"/>
                <w:szCs w:val="28"/>
              </w:rPr>
            </w:pPr>
          </w:p>
          <w:p w:rsidR="00E63CCA" w:rsidRPr="00E63CCA" w:rsidRDefault="00E63CCA" w:rsidP="00E63CCA">
            <w:pPr>
              <w:spacing w:after="0" w:line="360" w:lineRule="auto"/>
              <w:ind w:left="-151" w:firstLine="114"/>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5</w:t>
            </w:r>
            <w:r w:rsidR="00372132">
              <w:rPr>
                <w:rFonts w:ascii="Times New Roman" w:eastAsia="TimesNewRomanPSMT" w:hAnsi="Times New Roman" w:cs="Times New Roman"/>
                <w:sz w:val="28"/>
                <w:szCs w:val="28"/>
              </w:rPr>
              <w:t>7</w:t>
            </w:r>
          </w:p>
        </w:tc>
      </w:tr>
      <w:tr w:rsidR="00E63CCA" w:rsidRPr="00E63CCA" w:rsidTr="00822EFC">
        <w:tc>
          <w:tcPr>
            <w:tcW w:w="9039" w:type="dxa"/>
          </w:tcPr>
          <w:p w:rsidR="00E63CCA" w:rsidRPr="00352F49" w:rsidRDefault="00E63CCA" w:rsidP="00E63CCA">
            <w:pPr>
              <w:numPr>
                <w:ilvl w:val="1"/>
                <w:numId w:val="14"/>
              </w:numPr>
              <w:spacing w:after="0" w:line="360" w:lineRule="auto"/>
              <w:ind w:right="-65"/>
              <w:jc w:val="both"/>
              <w:rPr>
                <w:rFonts w:ascii="Times New Roman" w:hAnsi="Times New Roman" w:cs="Times New Roman"/>
                <w:sz w:val="28"/>
                <w:szCs w:val="28"/>
              </w:rPr>
            </w:pPr>
            <w:r w:rsidRPr="00B25AEC">
              <w:rPr>
                <w:rFonts w:ascii="Times New Roman" w:hAnsi="Times New Roman" w:cs="Times New Roman"/>
                <w:sz w:val="28"/>
                <w:szCs w:val="28"/>
              </w:rPr>
              <w:t>Синтетически</w:t>
            </w:r>
            <w:r>
              <w:rPr>
                <w:rFonts w:ascii="Times New Roman" w:hAnsi="Times New Roman" w:cs="Times New Roman"/>
                <w:sz w:val="28"/>
                <w:szCs w:val="28"/>
              </w:rPr>
              <w:t>й и аналитический учет расчетов</w:t>
            </w:r>
            <w:r w:rsidRPr="00B25AEC">
              <w:rPr>
                <w:rFonts w:ascii="Times New Roman" w:hAnsi="Times New Roman" w:cs="Times New Roman"/>
                <w:sz w:val="28"/>
                <w:szCs w:val="28"/>
              </w:rPr>
              <w:t xml:space="preserve"> с персоналом по оплате труда</w:t>
            </w:r>
            <w:r>
              <w:rPr>
                <w:rFonts w:ascii="Times New Roman" w:hAnsi="Times New Roman" w:cs="Times New Roman"/>
                <w:sz w:val="28"/>
                <w:szCs w:val="28"/>
              </w:rPr>
              <w:t>…………………………………………………………..</w:t>
            </w:r>
          </w:p>
        </w:tc>
        <w:tc>
          <w:tcPr>
            <w:tcW w:w="532" w:type="dxa"/>
          </w:tcPr>
          <w:p w:rsidR="00E63CCA" w:rsidRDefault="00E63CCA" w:rsidP="00E63CCA">
            <w:pPr>
              <w:spacing w:after="0" w:line="360" w:lineRule="auto"/>
              <w:ind w:left="-151" w:firstLine="114"/>
              <w:jc w:val="both"/>
              <w:rPr>
                <w:rFonts w:ascii="Times New Roman" w:eastAsia="TimesNewRomanPSMT" w:hAnsi="Times New Roman" w:cs="Times New Roman"/>
                <w:sz w:val="28"/>
                <w:szCs w:val="28"/>
              </w:rPr>
            </w:pPr>
          </w:p>
          <w:p w:rsidR="00E63CCA" w:rsidRDefault="00E63CCA" w:rsidP="00E63CCA">
            <w:pPr>
              <w:spacing w:after="0" w:line="360" w:lineRule="auto"/>
              <w:ind w:left="-151" w:firstLine="114"/>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7</w:t>
            </w:r>
            <w:r w:rsidR="00372132">
              <w:rPr>
                <w:rFonts w:ascii="Times New Roman" w:eastAsia="TimesNewRomanPSMT" w:hAnsi="Times New Roman" w:cs="Times New Roman"/>
                <w:sz w:val="28"/>
                <w:szCs w:val="28"/>
              </w:rPr>
              <w:t>0</w:t>
            </w:r>
          </w:p>
        </w:tc>
      </w:tr>
      <w:tr w:rsidR="00E63CCA" w:rsidRPr="00E63CCA" w:rsidTr="00822EFC">
        <w:tc>
          <w:tcPr>
            <w:tcW w:w="9039" w:type="dxa"/>
          </w:tcPr>
          <w:p w:rsidR="00E63CCA" w:rsidRPr="00352F49" w:rsidRDefault="00B87E17" w:rsidP="00E63CCA">
            <w:pPr>
              <w:numPr>
                <w:ilvl w:val="1"/>
                <w:numId w:val="14"/>
              </w:numPr>
              <w:spacing w:after="0" w:line="360" w:lineRule="auto"/>
              <w:ind w:right="-65"/>
              <w:jc w:val="both"/>
              <w:rPr>
                <w:rFonts w:ascii="Times New Roman" w:hAnsi="Times New Roman" w:cs="Times New Roman"/>
                <w:sz w:val="28"/>
                <w:szCs w:val="28"/>
              </w:rPr>
            </w:pPr>
            <w:r>
              <w:rPr>
                <w:rFonts w:ascii="Times New Roman" w:hAnsi="Times New Roman" w:cs="Times New Roman"/>
                <w:sz w:val="28"/>
                <w:szCs w:val="28"/>
              </w:rPr>
              <w:t>Порядок начисления оплаты труда за отработанное и неотработанное время………………………………………………..</w:t>
            </w:r>
          </w:p>
        </w:tc>
        <w:tc>
          <w:tcPr>
            <w:tcW w:w="532" w:type="dxa"/>
          </w:tcPr>
          <w:p w:rsidR="00E63CCA" w:rsidRDefault="00E63CCA" w:rsidP="00E63CCA">
            <w:pPr>
              <w:spacing w:after="0" w:line="360" w:lineRule="auto"/>
              <w:ind w:left="-151" w:firstLine="114"/>
              <w:jc w:val="both"/>
              <w:rPr>
                <w:rFonts w:ascii="Times New Roman" w:eastAsia="TimesNewRomanPSMT" w:hAnsi="Times New Roman" w:cs="Times New Roman"/>
                <w:sz w:val="28"/>
                <w:szCs w:val="28"/>
              </w:rPr>
            </w:pPr>
          </w:p>
          <w:p w:rsidR="00B87E17" w:rsidRDefault="00B87E17" w:rsidP="004241E8">
            <w:pPr>
              <w:spacing w:after="0" w:line="360" w:lineRule="auto"/>
              <w:ind w:left="-151" w:firstLine="114"/>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7</w:t>
            </w:r>
            <w:r w:rsidR="004241E8">
              <w:rPr>
                <w:rFonts w:ascii="Times New Roman" w:eastAsia="TimesNewRomanPSMT" w:hAnsi="Times New Roman" w:cs="Times New Roman"/>
                <w:sz w:val="28"/>
                <w:szCs w:val="28"/>
              </w:rPr>
              <w:t>2</w:t>
            </w:r>
          </w:p>
        </w:tc>
      </w:tr>
      <w:tr w:rsidR="00E63CCA" w:rsidRPr="00E63CCA" w:rsidTr="00822EFC">
        <w:tc>
          <w:tcPr>
            <w:tcW w:w="9039" w:type="dxa"/>
          </w:tcPr>
          <w:p w:rsidR="00E63CCA" w:rsidRPr="00352F49" w:rsidRDefault="00B87E17" w:rsidP="00E63CCA">
            <w:pPr>
              <w:numPr>
                <w:ilvl w:val="1"/>
                <w:numId w:val="14"/>
              </w:numPr>
              <w:spacing w:after="0" w:line="360" w:lineRule="auto"/>
              <w:ind w:right="-65"/>
              <w:jc w:val="both"/>
              <w:rPr>
                <w:rFonts w:ascii="Times New Roman" w:hAnsi="Times New Roman" w:cs="Times New Roman"/>
                <w:sz w:val="28"/>
                <w:szCs w:val="28"/>
              </w:rPr>
            </w:pPr>
            <w:r>
              <w:rPr>
                <w:rFonts w:ascii="Times New Roman" w:hAnsi="Times New Roman" w:cs="Times New Roman"/>
                <w:sz w:val="28"/>
                <w:szCs w:val="28"/>
              </w:rPr>
              <w:t>Учет удержаний из заработной платы……………………….........</w:t>
            </w:r>
          </w:p>
        </w:tc>
        <w:tc>
          <w:tcPr>
            <w:tcW w:w="532" w:type="dxa"/>
          </w:tcPr>
          <w:p w:rsidR="00E63CCA" w:rsidRDefault="00B87E17" w:rsidP="00E63CCA">
            <w:pPr>
              <w:spacing w:after="0" w:line="360" w:lineRule="auto"/>
              <w:ind w:left="-151" w:firstLine="114"/>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7</w:t>
            </w:r>
            <w:r w:rsidR="00372132">
              <w:rPr>
                <w:rFonts w:ascii="Times New Roman" w:eastAsia="TimesNewRomanPSMT" w:hAnsi="Times New Roman" w:cs="Times New Roman"/>
                <w:sz w:val="28"/>
                <w:szCs w:val="28"/>
              </w:rPr>
              <w:t>8</w:t>
            </w:r>
          </w:p>
        </w:tc>
      </w:tr>
      <w:tr w:rsidR="00E63CCA" w:rsidRPr="00E63CCA" w:rsidTr="00822EFC">
        <w:tc>
          <w:tcPr>
            <w:tcW w:w="9039" w:type="dxa"/>
          </w:tcPr>
          <w:p w:rsidR="00E63CCA" w:rsidRPr="00352F49" w:rsidRDefault="00B87E17" w:rsidP="00E63CCA">
            <w:pPr>
              <w:numPr>
                <w:ilvl w:val="1"/>
                <w:numId w:val="14"/>
              </w:numPr>
              <w:spacing w:after="0" w:line="360" w:lineRule="auto"/>
              <w:ind w:right="-65"/>
              <w:jc w:val="both"/>
              <w:rPr>
                <w:rFonts w:ascii="Times New Roman" w:hAnsi="Times New Roman" w:cs="Times New Roman"/>
                <w:sz w:val="28"/>
                <w:szCs w:val="28"/>
              </w:rPr>
            </w:pPr>
            <w:r>
              <w:rPr>
                <w:rFonts w:ascii="Times New Roman" w:hAnsi="Times New Roman" w:cs="Times New Roman"/>
                <w:sz w:val="28"/>
                <w:szCs w:val="28"/>
              </w:rPr>
              <w:t>Налоговый учет в части учета расчетов с персоналом по оплате труда…………………………………………………………………..</w:t>
            </w:r>
          </w:p>
        </w:tc>
        <w:tc>
          <w:tcPr>
            <w:tcW w:w="532" w:type="dxa"/>
          </w:tcPr>
          <w:p w:rsidR="00E63CCA" w:rsidRDefault="00E63CCA" w:rsidP="00E63CCA">
            <w:pPr>
              <w:spacing w:after="0" w:line="360" w:lineRule="auto"/>
              <w:ind w:left="-151" w:firstLine="114"/>
              <w:jc w:val="both"/>
              <w:rPr>
                <w:rFonts w:ascii="Times New Roman" w:eastAsia="TimesNewRomanPSMT" w:hAnsi="Times New Roman" w:cs="Times New Roman"/>
                <w:sz w:val="28"/>
                <w:szCs w:val="28"/>
              </w:rPr>
            </w:pPr>
          </w:p>
          <w:p w:rsidR="00B87E17" w:rsidRDefault="00B87E17" w:rsidP="004241E8">
            <w:pPr>
              <w:spacing w:after="0" w:line="360" w:lineRule="auto"/>
              <w:ind w:left="-151" w:firstLine="114"/>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8</w:t>
            </w:r>
            <w:r w:rsidR="004241E8">
              <w:rPr>
                <w:rFonts w:ascii="Times New Roman" w:eastAsia="TimesNewRomanPSMT" w:hAnsi="Times New Roman" w:cs="Times New Roman"/>
                <w:sz w:val="28"/>
                <w:szCs w:val="28"/>
              </w:rPr>
              <w:t>0</w:t>
            </w:r>
          </w:p>
        </w:tc>
      </w:tr>
      <w:tr w:rsidR="00E63CCA" w:rsidRPr="00E63CCA" w:rsidTr="00822EFC">
        <w:tc>
          <w:tcPr>
            <w:tcW w:w="9039" w:type="dxa"/>
          </w:tcPr>
          <w:p w:rsidR="00E63CCA" w:rsidRPr="00352F49" w:rsidRDefault="00B87E17" w:rsidP="00E63CCA">
            <w:pPr>
              <w:numPr>
                <w:ilvl w:val="1"/>
                <w:numId w:val="14"/>
              </w:numPr>
              <w:spacing w:after="0" w:line="360" w:lineRule="auto"/>
              <w:ind w:right="-65"/>
              <w:jc w:val="both"/>
              <w:rPr>
                <w:rFonts w:ascii="Times New Roman" w:hAnsi="Times New Roman" w:cs="Times New Roman"/>
                <w:sz w:val="28"/>
                <w:szCs w:val="28"/>
              </w:rPr>
            </w:pPr>
            <w:r w:rsidRPr="00C41FA4">
              <w:rPr>
                <w:rFonts w:ascii="Times New Roman" w:hAnsi="Times New Roman" w:cs="Times New Roman"/>
                <w:sz w:val="28"/>
                <w:szCs w:val="28"/>
              </w:rPr>
              <w:t>Рекомендации по совершенствованию учета расчетов с персоналом по оплате труда в ООО «Вятская крона «Авитек»</w:t>
            </w:r>
            <w:r>
              <w:rPr>
                <w:rFonts w:ascii="Times New Roman" w:hAnsi="Times New Roman" w:cs="Times New Roman"/>
                <w:sz w:val="28"/>
                <w:szCs w:val="28"/>
              </w:rPr>
              <w:t>………………………………………………………...........</w:t>
            </w:r>
          </w:p>
        </w:tc>
        <w:tc>
          <w:tcPr>
            <w:tcW w:w="532" w:type="dxa"/>
          </w:tcPr>
          <w:p w:rsidR="00E63CCA" w:rsidRDefault="00E63CCA" w:rsidP="00E63CCA">
            <w:pPr>
              <w:spacing w:after="0" w:line="360" w:lineRule="auto"/>
              <w:ind w:left="-151" w:firstLine="114"/>
              <w:jc w:val="both"/>
              <w:rPr>
                <w:rFonts w:ascii="Times New Roman" w:eastAsia="TimesNewRomanPSMT" w:hAnsi="Times New Roman" w:cs="Times New Roman"/>
                <w:sz w:val="28"/>
                <w:szCs w:val="28"/>
              </w:rPr>
            </w:pPr>
          </w:p>
          <w:p w:rsidR="00B87E17" w:rsidRDefault="00B87E17" w:rsidP="00E63CCA">
            <w:pPr>
              <w:spacing w:after="0" w:line="360" w:lineRule="auto"/>
              <w:ind w:left="-151" w:firstLine="114"/>
              <w:jc w:val="both"/>
              <w:rPr>
                <w:rFonts w:ascii="Times New Roman" w:eastAsia="TimesNewRomanPSMT" w:hAnsi="Times New Roman" w:cs="Times New Roman"/>
                <w:sz w:val="28"/>
                <w:szCs w:val="28"/>
              </w:rPr>
            </w:pPr>
          </w:p>
          <w:p w:rsidR="00B87E17" w:rsidRDefault="00B87E17" w:rsidP="004241E8">
            <w:pPr>
              <w:spacing w:after="0" w:line="360" w:lineRule="auto"/>
              <w:ind w:left="-151" w:firstLine="114"/>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8</w:t>
            </w:r>
            <w:r w:rsidR="004241E8">
              <w:rPr>
                <w:rFonts w:ascii="Times New Roman" w:eastAsia="TimesNewRomanPSMT" w:hAnsi="Times New Roman" w:cs="Times New Roman"/>
                <w:sz w:val="28"/>
                <w:szCs w:val="28"/>
              </w:rPr>
              <w:t>4</w:t>
            </w:r>
          </w:p>
        </w:tc>
      </w:tr>
      <w:tr w:rsidR="00B87E17" w:rsidRPr="00E63CCA" w:rsidTr="00822EFC">
        <w:tc>
          <w:tcPr>
            <w:tcW w:w="9039" w:type="dxa"/>
          </w:tcPr>
          <w:p w:rsidR="00B87E17" w:rsidRPr="00C41FA4" w:rsidRDefault="00B87E17" w:rsidP="00B87E17">
            <w:pPr>
              <w:spacing w:after="0" w:line="360" w:lineRule="auto"/>
              <w:ind w:right="-65"/>
              <w:jc w:val="both"/>
              <w:rPr>
                <w:rFonts w:ascii="Times New Roman" w:hAnsi="Times New Roman" w:cs="Times New Roman"/>
                <w:sz w:val="28"/>
                <w:szCs w:val="28"/>
              </w:rPr>
            </w:pPr>
            <w:r>
              <w:rPr>
                <w:rFonts w:ascii="Times New Roman" w:eastAsia="TimesNewRomanPSMT" w:hAnsi="Times New Roman" w:cs="Times New Roman"/>
                <w:sz w:val="28"/>
                <w:szCs w:val="28"/>
              </w:rPr>
              <w:t>Выводы и предложения………………………………………………………..</w:t>
            </w:r>
          </w:p>
        </w:tc>
        <w:tc>
          <w:tcPr>
            <w:tcW w:w="532" w:type="dxa"/>
          </w:tcPr>
          <w:p w:rsidR="00B87E17" w:rsidRDefault="00B87E17" w:rsidP="000D58E5">
            <w:pPr>
              <w:spacing w:after="0" w:line="360" w:lineRule="auto"/>
              <w:ind w:left="-151" w:firstLine="114"/>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8</w:t>
            </w:r>
            <w:r w:rsidR="000D58E5">
              <w:rPr>
                <w:rFonts w:ascii="Times New Roman" w:eastAsia="TimesNewRomanPSMT" w:hAnsi="Times New Roman" w:cs="Times New Roman"/>
                <w:sz w:val="28"/>
                <w:szCs w:val="28"/>
              </w:rPr>
              <w:t>7</w:t>
            </w:r>
          </w:p>
        </w:tc>
      </w:tr>
      <w:tr w:rsidR="00B87E17" w:rsidRPr="00E63CCA" w:rsidTr="00822EFC">
        <w:tc>
          <w:tcPr>
            <w:tcW w:w="9039" w:type="dxa"/>
          </w:tcPr>
          <w:p w:rsidR="00B87E17" w:rsidRDefault="00B87E17" w:rsidP="00B87E17">
            <w:pPr>
              <w:spacing w:after="0" w:line="360" w:lineRule="auto"/>
              <w:ind w:right="-65"/>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Библиографический список……………………………………………………</w:t>
            </w:r>
          </w:p>
        </w:tc>
        <w:tc>
          <w:tcPr>
            <w:tcW w:w="532" w:type="dxa"/>
          </w:tcPr>
          <w:p w:rsidR="00B87E17" w:rsidRDefault="00B87E17" w:rsidP="004241E8">
            <w:pPr>
              <w:spacing w:after="0" w:line="360" w:lineRule="auto"/>
              <w:ind w:left="-151" w:firstLine="114"/>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9</w:t>
            </w:r>
            <w:r w:rsidR="00E8040A">
              <w:rPr>
                <w:rFonts w:ascii="Times New Roman" w:eastAsia="TimesNewRomanPSMT" w:hAnsi="Times New Roman" w:cs="Times New Roman"/>
                <w:sz w:val="28"/>
                <w:szCs w:val="28"/>
              </w:rPr>
              <w:t>1</w:t>
            </w:r>
          </w:p>
        </w:tc>
      </w:tr>
      <w:tr w:rsidR="00B87E17" w:rsidRPr="00E63CCA" w:rsidTr="00822EFC">
        <w:tc>
          <w:tcPr>
            <w:tcW w:w="9039" w:type="dxa"/>
          </w:tcPr>
          <w:p w:rsidR="00B87E17" w:rsidRDefault="00B87E17" w:rsidP="00B87E17">
            <w:pPr>
              <w:spacing w:after="0" w:line="360" w:lineRule="auto"/>
              <w:ind w:right="-65"/>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Приложения…………………………………………………………………….</w:t>
            </w:r>
          </w:p>
        </w:tc>
        <w:tc>
          <w:tcPr>
            <w:tcW w:w="532" w:type="dxa"/>
          </w:tcPr>
          <w:p w:rsidR="00B87E17" w:rsidRDefault="00B87E17" w:rsidP="00E63CCA">
            <w:pPr>
              <w:spacing w:after="0" w:line="360" w:lineRule="auto"/>
              <w:ind w:left="-151" w:firstLine="114"/>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9</w:t>
            </w:r>
            <w:r w:rsidR="00E8040A">
              <w:rPr>
                <w:rFonts w:ascii="Times New Roman" w:eastAsia="TimesNewRomanPSMT" w:hAnsi="Times New Roman" w:cs="Times New Roman"/>
                <w:sz w:val="28"/>
                <w:szCs w:val="28"/>
              </w:rPr>
              <w:t>5</w:t>
            </w:r>
          </w:p>
        </w:tc>
      </w:tr>
    </w:tbl>
    <w:p w:rsidR="00733968" w:rsidRPr="00356358" w:rsidRDefault="00733968" w:rsidP="00B87E17">
      <w:pPr>
        <w:spacing w:after="0" w:line="360" w:lineRule="auto"/>
        <w:jc w:val="center"/>
        <w:rPr>
          <w:rFonts w:ascii="Times New Roman" w:eastAsia="TimesNewRomanPSMT" w:hAnsi="Times New Roman" w:cs="Times New Roman"/>
          <w:bCs/>
          <w:sz w:val="28"/>
          <w:szCs w:val="28"/>
        </w:rPr>
      </w:pPr>
      <w:r w:rsidRPr="00356358">
        <w:rPr>
          <w:rFonts w:ascii="Times New Roman" w:eastAsia="TimesNewRomanPSMT" w:hAnsi="Times New Roman" w:cs="Times New Roman"/>
          <w:bCs/>
          <w:sz w:val="28"/>
          <w:szCs w:val="28"/>
        </w:rPr>
        <w:lastRenderedPageBreak/>
        <w:t>В</w:t>
      </w:r>
      <w:r w:rsidR="00356358">
        <w:rPr>
          <w:rFonts w:ascii="Times New Roman" w:eastAsia="TimesNewRomanPSMT" w:hAnsi="Times New Roman" w:cs="Times New Roman"/>
          <w:bCs/>
          <w:sz w:val="28"/>
          <w:szCs w:val="28"/>
        </w:rPr>
        <w:t>ведение</w:t>
      </w:r>
    </w:p>
    <w:p w:rsidR="00733968" w:rsidRPr="00C41FA4" w:rsidRDefault="00733968" w:rsidP="00C41FA4">
      <w:pPr>
        <w:spacing w:after="0" w:line="360" w:lineRule="auto"/>
        <w:ind w:firstLine="709"/>
        <w:jc w:val="center"/>
        <w:rPr>
          <w:rFonts w:ascii="Times New Roman" w:eastAsia="TimesNewRomanPSMT" w:hAnsi="Times New Roman" w:cs="Times New Roman"/>
          <w:b/>
          <w:bCs/>
          <w:sz w:val="28"/>
          <w:szCs w:val="28"/>
        </w:rPr>
      </w:pPr>
    </w:p>
    <w:p w:rsidR="00733968" w:rsidRPr="00C41FA4" w:rsidRDefault="00733968" w:rsidP="00C41FA4">
      <w:pPr>
        <w:spacing w:after="0" w:line="360" w:lineRule="auto"/>
        <w:ind w:firstLine="709"/>
        <w:jc w:val="center"/>
        <w:rPr>
          <w:rFonts w:ascii="Times New Roman" w:eastAsia="TimesNewRomanPSMT" w:hAnsi="Times New Roman" w:cs="Times New Roman"/>
          <w:b/>
          <w:bCs/>
          <w:sz w:val="28"/>
          <w:szCs w:val="28"/>
        </w:rPr>
      </w:pPr>
    </w:p>
    <w:p w:rsidR="00733968" w:rsidRPr="00C41FA4" w:rsidRDefault="00733968" w:rsidP="00C41FA4">
      <w:pPr>
        <w:spacing w:after="0" w:line="360" w:lineRule="auto"/>
        <w:ind w:firstLine="709"/>
        <w:jc w:val="both"/>
        <w:rPr>
          <w:rFonts w:ascii="Times New Roman" w:eastAsia="TimesNewRomanPSMT" w:hAnsi="Times New Roman" w:cs="Times New Roman"/>
          <w:noProof/>
          <w:sz w:val="28"/>
          <w:szCs w:val="28"/>
          <w:lang w:val="sq-AL"/>
        </w:rPr>
      </w:pPr>
      <w:r w:rsidRPr="00C41FA4">
        <w:rPr>
          <w:rFonts w:ascii="Times New Roman" w:eastAsia="TimesNewRomanPSMT" w:hAnsi="Times New Roman" w:cs="Times New Roman"/>
          <w:noProof/>
          <w:sz w:val="28"/>
          <w:szCs w:val="28"/>
          <w:lang w:val="sq-AL"/>
        </w:rPr>
        <w:t>В условиях рыночной экономики в соответствии с изменениями в экономическом и социальном развитии страны существенно меняется и политика в области оплаты труда, социальной поддержки и защиты работников.</w:t>
      </w:r>
      <w:r w:rsidRPr="00C41FA4">
        <w:rPr>
          <w:rFonts w:ascii="Times New Roman" w:eastAsia="TimesNewRomanPSMT" w:hAnsi="Times New Roman" w:cs="Times New Roman"/>
          <w:noProof/>
          <w:sz w:val="28"/>
          <w:szCs w:val="28"/>
        </w:rPr>
        <w:t xml:space="preserve"> </w:t>
      </w:r>
      <w:r w:rsidRPr="00C41FA4">
        <w:rPr>
          <w:rFonts w:ascii="Times New Roman" w:eastAsia="TimesNewRomanPSMT" w:hAnsi="Times New Roman" w:cs="Times New Roman"/>
          <w:noProof/>
          <w:sz w:val="28"/>
          <w:szCs w:val="28"/>
          <w:lang w:val="sq-AL"/>
        </w:rPr>
        <w:t>Понятие «заработная плата» охватывает все виды заработков, премий, надбавок, социальных льгот, начисленных в денежной и натуральных формах независимо от источников финансирования, включая денежные суммы, начисленные в соответствии с законодательством за не проработанное время (ежегодный отпуск, пособия по временной нетрудоспособности и другие).</w:t>
      </w:r>
    </w:p>
    <w:p w:rsidR="00733968" w:rsidRPr="00C41FA4" w:rsidRDefault="00733968" w:rsidP="00C41FA4">
      <w:pPr>
        <w:spacing w:after="0" w:line="360" w:lineRule="auto"/>
        <w:ind w:firstLine="709"/>
        <w:jc w:val="both"/>
        <w:rPr>
          <w:rFonts w:ascii="Times New Roman" w:eastAsia="TimesNewRomanPSMT" w:hAnsi="Times New Roman"/>
          <w:noProof/>
          <w:sz w:val="28"/>
          <w:szCs w:val="28"/>
        </w:rPr>
      </w:pPr>
      <w:r w:rsidRPr="00C41FA4">
        <w:rPr>
          <w:rFonts w:ascii="Times New Roman" w:eastAsia="TimesNewRomanPSMT" w:hAnsi="Times New Roman" w:cs="Times New Roman"/>
          <w:noProof/>
          <w:sz w:val="28"/>
          <w:szCs w:val="28"/>
          <w:lang w:val="sq-AL"/>
        </w:rPr>
        <w:t>Средняя вел</w:t>
      </w:r>
      <w:r w:rsidRPr="00C41FA4">
        <w:rPr>
          <w:rFonts w:ascii="Times New Roman" w:eastAsia="TimesNewRomanPSMT" w:hAnsi="Times New Roman" w:cs="Times New Roman"/>
          <w:noProof/>
          <w:sz w:val="28"/>
          <w:szCs w:val="28"/>
        </w:rPr>
        <w:t>и</w:t>
      </w:r>
      <w:r w:rsidRPr="00C41FA4">
        <w:rPr>
          <w:rFonts w:ascii="Times New Roman" w:eastAsia="TimesNewRomanPSMT" w:hAnsi="Times New Roman" w:cs="Times New Roman"/>
          <w:noProof/>
          <w:sz w:val="28"/>
          <w:szCs w:val="28"/>
          <w:lang w:val="sq-AL"/>
        </w:rPr>
        <w:t xml:space="preserve">чина заработной платы и вознаграждений работников свидетельствует не только о степени развития экономики государства в целом или </w:t>
      </w:r>
      <w:r w:rsidRPr="00C41FA4">
        <w:rPr>
          <w:rFonts w:ascii="Times New Roman" w:eastAsia="TimesNewRomanPSMT" w:hAnsi="Times New Roman" w:cs="Times New Roman"/>
          <w:noProof/>
          <w:sz w:val="28"/>
          <w:szCs w:val="28"/>
        </w:rPr>
        <w:t xml:space="preserve">перспективах развития </w:t>
      </w:r>
      <w:r w:rsidRPr="00C41FA4">
        <w:rPr>
          <w:rFonts w:ascii="Times New Roman" w:eastAsia="TimesNewRomanPSMT" w:hAnsi="Times New Roman" w:cs="Times New Roman"/>
          <w:noProof/>
          <w:sz w:val="28"/>
          <w:szCs w:val="28"/>
          <w:lang w:val="sq-AL"/>
        </w:rPr>
        <w:t>отдельного предприятия, но и</w:t>
      </w:r>
      <w:r w:rsidRPr="00C41FA4">
        <w:rPr>
          <w:rFonts w:ascii="Times New Roman" w:eastAsia="TimesNewRomanPSMT" w:hAnsi="Times New Roman" w:cs="Times New Roman"/>
          <w:noProof/>
          <w:sz w:val="28"/>
          <w:szCs w:val="28"/>
        </w:rPr>
        <w:t xml:space="preserve"> об уровне обеспеченности каждой единицы персонала</w:t>
      </w:r>
      <w:r w:rsidRPr="00C41FA4">
        <w:rPr>
          <w:rFonts w:ascii="Times New Roman" w:eastAsia="TimesNewRomanPSMT" w:hAnsi="Times New Roman" w:cs="Times New Roman"/>
          <w:noProof/>
          <w:sz w:val="28"/>
          <w:szCs w:val="28"/>
          <w:lang w:val="sq-AL"/>
        </w:rPr>
        <w:t>.</w:t>
      </w:r>
      <w:r w:rsidRPr="00C41FA4">
        <w:rPr>
          <w:rFonts w:ascii="Times New Roman" w:eastAsia="TimesNewRomanPSMT" w:hAnsi="Times New Roman" w:cs="Times New Roman"/>
          <w:noProof/>
          <w:sz w:val="28"/>
          <w:szCs w:val="28"/>
        </w:rPr>
        <w:t xml:space="preserve"> </w:t>
      </w:r>
      <w:r w:rsidRPr="00C41FA4">
        <w:rPr>
          <w:rFonts w:ascii="Times New Roman" w:eastAsia="TimesNewRomanPSMT" w:hAnsi="Times New Roman" w:cs="Times New Roman"/>
          <w:noProof/>
          <w:sz w:val="28"/>
          <w:szCs w:val="28"/>
          <w:lang w:val="sq-AL"/>
        </w:rPr>
        <w:t>Повышение экономической заинтересованности работников в улучшении конечных результатов хозяйственной деятельности предприятия остается одной из важнейших проблем для предприятий любых организационно-правовых форм собственности. Эффективное решение этой проблемы возможно только через применение систем оплаты труда, устанавливающих прямую зависимость от вклада сотрудников в достигаемый предприятием финансовый результат.</w:t>
      </w:r>
    </w:p>
    <w:p w:rsidR="00733968" w:rsidRPr="00C41FA4" w:rsidRDefault="00733968" w:rsidP="00C41FA4">
      <w:pPr>
        <w:spacing w:after="0" w:line="360" w:lineRule="auto"/>
        <w:ind w:firstLine="709"/>
        <w:jc w:val="both"/>
        <w:rPr>
          <w:rFonts w:ascii="Times New Roman" w:eastAsia="TimesNewRomanPSMT" w:hAnsi="Times New Roman"/>
          <w:noProof/>
          <w:sz w:val="28"/>
          <w:szCs w:val="28"/>
        </w:rPr>
      </w:pPr>
      <w:r w:rsidRPr="00C41FA4">
        <w:rPr>
          <w:rFonts w:ascii="Times New Roman" w:eastAsia="TimesNewRomanPSMT" w:hAnsi="Times New Roman" w:cs="Times New Roman"/>
          <w:noProof/>
          <w:sz w:val="28"/>
          <w:szCs w:val="28"/>
        </w:rPr>
        <w:t>Выбраная тема является актуальной в связи с тем, что з</w:t>
      </w:r>
      <w:r w:rsidRPr="00C41FA4">
        <w:rPr>
          <w:rFonts w:ascii="Times New Roman" w:eastAsia="TimesNewRomanPSMT" w:hAnsi="Times New Roman" w:cs="Times New Roman"/>
          <w:noProof/>
          <w:sz w:val="28"/>
          <w:szCs w:val="28"/>
          <w:lang w:val="sq-AL"/>
        </w:rPr>
        <w:t>атраты труда и расходы экономического субъекта на их компенсацию в форме оплаты труда и разного рода вознаграждений</w:t>
      </w:r>
      <w:r w:rsidRPr="00C41FA4">
        <w:rPr>
          <w:rFonts w:ascii="Times New Roman" w:eastAsia="TimesNewRomanPSMT" w:hAnsi="Times New Roman" w:cs="Times New Roman"/>
          <w:noProof/>
          <w:sz w:val="28"/>
          <w:szCs w:val="28"/>
        </w:rPr>
        <w:t xml:space="preserve"> являются важнейшим элементом издержек производства и обращения. имеющим утойчивую тенденцию к росту</w:t>
      </w:r>
      <w:r w:rsidRPr="00C41FA4">
        <w:rPr>
          <w:rFonts w:ascii="Times New Roman" w:eastAsia="TimesNewRomanPSMT" w:hAnsi="Times New Roman" w:cs="Times New Roman"/>
          <w:noProof/>
          <w:sz w:val="28"/>
          <w:szCs w:val="28"/>
          <w:lang w:val="sq-AL"/>
        </w:rPr>
        <w:t>.</w:t>
      </w:r>
    </w:p>
    <w:p w:rsidR="00733968" w:rsidRPr="00C41FA4" w:rsidRDefault="00733968" w:rsidP="00C41FA4">
      <w:pPr>
        <w:spacing w:after="0" w:line="360" w:lineRule="auto"/>
        <w:ind w:firstLine="709"/>
        <w:jc w:val="both"/>
        <w:rPr>
          <w:rFonts w:ascii="Times New Roman" w:eastAsia="TimesNewRomanPSMT" w:hAnsi="Times New Roman"/>
          <w:noProof/>
          <w:sz w:val="28"/>
          <w:szCs w:val="28"/>
        </w:rPr>
      </w:pPr>
      <w:r w:rsidRPr="00C41FA4">
        <w:rPr>
          <w:rFonts w:ascii="Times New Roman" w:eastAsia="TimesNewRomanPSMT" w:hAnsi="Times New Roman" w:cs="Times New Roman"/>
          <w:noProof/>
          <w:sz w:val="28"/>
          <w:szCs w:val="28"/>
          <w:lang w:val="sq-AL"/>
        </w:rPr>
        <w:t>Целью выпускной квалификационной работы является</w:t>
      </w:r>
      <w:r w:rsidRPr="00C41FA4">
        <w:rPr>
          <w:rFonts w:ascii="Times New Roman" w:eastAsia="TimesNewRomanPSMT" w:hAnsi="Times New Roman" w:cs="Times New Roman"/>
          <w:noProof/>
          <w:sz w:val="28"/>
          <w:szCs w:val="28"/>
        </w:rPr>
        <w:t xml:space="preserve"> </w:t>
      </w:r>
      <w:r w:rsidRPr="00C41FA4">
        <w:rPr>
          <w:rFonts w:ascii="Times New Roman" w:eastAsia="TimesNewRomanPSMT" w:hAnsi="Times New Roman" w:cs="Times New Roman"/>
          <w:noProof/>
          <w:sz w:val="28"/>
          <w:szCs w:val="28"/>
          <w:lang w:val="sq-AL"/>
        </w:rPr>
        <w:t xml:space="preserve">изучение состояния бухгалтерского учета расчетов с </w:t>
      </w:r>
      <w:r w:rsidRPr="00C41FA4">
        <w:rPr>
          <w:rFonts w:ascii="Times New Roman" w:eastAsia="TimesNewRomanPSMT" w:hAnsi="Times New Roman" w:cs="Times New Roman"/>
          <w:noProof/>
          <w:sz w:val="28"/>
          <w:szCs w:val="28"/>
        </w:rPr>
        <w:t>персоналом</w:t>
      </w:r>
      <w:r w:rsidRPr="00C41FA4">
        <w:rPr>
          <w:rFonts w:ascii="Times New Roman" w:eastAsia="TimesNewRomanPSMT" w:hAnsi="Times New Roman" w:cs="Times New Roman"/>
          <w:noProof/>
          <w:sz w:val="28"/>
          <w:szCs w:val="28"/>
          <w:lang w:val="sq-AL"/>
        </w:rPr>
        <w:t xml:space="preserve"> по оплате труда в О</w:t>
      </w:r>
      <w:r w:rsidRPr="00C41FA4">
        <w:rPr>
          <w:rFonts w:ascii="Times New Roman" w:eastAsia="TimesNewRomanPSMT" w:hAnsi="Times New Roman" w:cs="Times New Roman"/>
          <w:noProof/>
          <w:sz w:val="28"/>
          <w:szCs w:val="28"/>
        </w:rPr>
        <w:t>О</w:t>
      </w:r>
      <w:r w:rsidRPr="00C41FA4">
        <w:rPr>
          <w:rFonts w:ascii="Times New Roman" w:eastAsia="TimesNewRomanPSMT" w:hAnsi="Times New Roman" w:cs="Times New Roman"/>
          <w:noProof/>
          <w:sz w:val="28"/>
          <w:szCs w:val="28"/>
          <w:lang w:val="sq-AL"/>
        </w:rPr>
        <w:t>О «В</w:t>
      </w:r>
      <w:r w:rsidRPr="00C41FA4">
        <w:rPr>
          <w:rFonts w:ascii="Times New Roman" w:eastAsia="TimesNewRomanPSMT" w:hAnsi="Times New Roman" w:cs="Times New Roman"/>
          <w:noProof/>
          <w:sz w:val="28"/>
          <w:szCs w:val="28"/>
        </w:rPr>
        <w:t>ятская крона «Авитек»</w:t>
      </w:r>
      <w:r w:rsidRPr="00C41FA4">
        <w:rPr>
          <w:rFonts w:ascii="Times New Roman" w:eastAsia="TimesNewRomanPSMT" w:hAnsi="Times New Roman" w:cs="Times New Roman"/>
          <w:noProof/>
          <w:sz w:val="28"/>
          <w:szCs w:val="28"/>
          <w:lang w:val="sq-AL"/>
        </w:rPr>
        <w:t>» и разработка мероприятий по</w:t>
      </w:r>
      <w:r w:rsidRPr="00C41FA4">
        <w:rPr>
          <w:rFonts w:ascii="Times New Roman" w:eastAsia="TimesNewRomanPSMT" w:hAnsi="Times New Roman" w:cs="Times New Roman"/>
          <w:noProof/>
          <w:sz w:val="28"/>
          <w:szCs w:val="28"/>
        </w:rPr>
        <w:t xml:space="preserve"> его</w:t>
      </w:r>
      <w:r w:rsidRPr="00C41FA4">
        <w:rPr>
          <w:rFonts w:ascii="Times New Roman" w:eastAsia="TimesNewRomanPSMT" w:hAnsi="Times New Roman" w:cs="Times New Roman"/>
          <w:noProof/>
          <w:sz w:val="28"/>
          <w:szCs w:val="28"/>
          <w:lang w:val="sq-AL"/>
        </w:rPr>
        <w:t xml:space="preserve"> совершенствованию.</w:t>
      </w:r>
    </w:p>
    <w:p w:rsidR="00733968" w:rsidRPr="00C41FA4" w:rsidRDefault="00733968" w:rsidP="00C41FA4">
      <w:pPr>
        <w:spacing w:after="0" w:line="360" w:lineRule="auto"/>
        <w:ind w:firstLine="709"/>
        <w:jc w:val="both"/>
        <w:rPr>
          <w:rFonts w:ascii="Times New Roman" w:eastAsia="TimesNewRomanPSMT" w:hAnsi="Times New Roman"/>
          <w:noProof/>
          <w:sz w:val="28"/>
          <w:szCs w:val="28"/>
        </w:rPr>
      </w:pPr>
      <w:r w:rsidRPr="00C41FA4">
        <w:rPr>
          <w:rFonts w:ascii="Times New Roman" w:eastAsia="TimesNewRomanPSMT" w:hAnsi="Times New Roman" w:cs="Times New Roman"/>
          <w:noProof/>
          <w:sz w:val="28"/>
          <w:szCs w:val="28"/>
          <w:lang w:val="sq-AL"/>
        </w:rPr>
        <w:lastRenderedPageBreak/>
        <w:t>Для достижения цели в выпускной квалификационной работе поставлены следующие задачи:</w:t>
      </w:r>
    </w:p>
    <w:p w:rsidR="00733968" w:rsidRPr="00C41FA4" w:rsidRDefault="00733968" w:rsidP="00C41FA4">
      <w:pPr>
        <w:spacing w:after="0" w:line="360" w:lineRule="auto"/>
        <w:ind w:firstLine="709"/>
        <w:jc w:val="both"/>
        <w:rPr>
          <w:rFonts w:ascii="Times New Roman" w:eastAsia="TimesNewRomanPSMT" w:hAnsi="Times New Roman" w:cs="Times New Roman"/>
          <w:noProof/>
          <w:sz w:val="28"/>
          <w:szCs w:val="28"/>
        </w:rPr>
      </w:pPr>
      <w:r w:rsidRPr="00C41FA4">
        <w:rPr>
          <w:rFonts w:ascii="Times New Roman" w:eastAsia="TimesNewRomanPSMT" w:hAnsi="Times New Roman" w:cs="Times New Roman"/>
          <w:noProof/>
          <w:sz w:val="28"/>
          <w:szCs w:val="28"/>
        </w:rPr>
        <w:t xml:space="preserve">- </w:t>
      </w:r>
      <w:r w:rsidRPr="00C41FA4">
        <w:rPr>
          <w:rFonts w:ascii="Times New Roman" w:eastAsia="TimesNewRomanPSMT" w:hAnsi="Times New Roman" w:cs="Times New Roman"/>
          <w:noProof/>
          <w:sz w:val="28"/>
          <w:szCs w:val="28"/>
          <w:lang w:val="sq-AL"/>
        </w:rPr>
        <w:t>проанализирова</w:t>
      </w:r>
      <w:r w:rsidRPr="00C41FA4">
        <w:rPr>
          <w:rFonts w:ascii="Times New Roman" w:eastAsia="TimesNewRomanPSMT" w:hAnsi="Times New Roman" w:cs="Times New Roman"/>
          <w:noProof/>
          <w:sz w:val="28"/>
          <w:szCs w:val="28"/>
        </w:rPr>
        <w:t>ть</w:t>
      </w:r>
      <w:r w:rsidRPr="00C41FA4">
        <w:rPr>
          <w:rFonts w:ascii="Times New Roman" w:eastAsia="TimesNewRomanPSMT" w:hAnsi="Times New Roman" w:cs="Times New Roman"/>
          <w:noProof/>
          <w:sz w:val="28"/>
          <w:szCs w:val="28"/>
          <w:lang w:val="sq-AL"/>
        </w:rPr>
        <w:t xml:space="preserve"> основные нормативные документы, регулирующие организацию учет</w:t>
      </w:r>
      <w:r w:rsidRPr="00C41FA4">
        <w:rPr>
          <w:rFonts w:ascii="Times New Roman" w:eastAsia="TimesNewRomanPSMT" w:hAnsi="Times New Roman" w:cs="Times New Roman"/>
          <w:noProof/>
          <w:sz w:val="28"/>
          <w:szCs w:val="28"/>
        </w:rPr>
        <w:t>а</w:t>
      </w:r>
      <w:r w:rsidRPr="00C41FA4">
        <w:rPr>
          <w:rFonts w:ascii="Times New Roman" w:eastAsia="TimesNewRomanPSMT" w:hAnsi="Times New Roman" w:cs="Times New Roman"/>
          <w:noProof/>
          <w:sz w:val="28"/>
          <w:szCs w:val="28"/>
          <w:lang w:val="sq-AL"/>
        </w:rPr>
        <w:t xml:space="preserve"> труда и его оплаты</w:t>
      </w:r>
      <w:r w:rsidRPr="00C41FA4">
        <w:rPr>
          <w:rFonts w:ascii="Times New Roman" w:eastAsia="TimesNewRomanPSMT" w:hAnsi="Times New Roman" w:cs="Times New Roman"/>
          <w:noProof/>
          <w:sz w:val="28"/>
          <w:szCs w:val="28"/>
        </w:rPr>
        <w:t>;</w:t>
      </w:r>
    </w:p>
    <w:p w:rsidR="00733968" w:rsidRPr="00C41FA4" w:rsidRDefault="00733968" w:rsidP="00C41FA4">
      <w:pPr>
        <w:spacing w:after="0" w:line="360" w:lineRule="auto"/>
        <w:ind w:firstLine="709"/>
        <w:jc w:val="both"/>
        <w:rPr>
          <w:rFonts w:ascii="Times New Roman" w:eastAsia="TimesNewRomanPSMT" w:hAnsi="Times New Roman"/>
          <w:noProof/>
          <w:sz w:val="28"/>
          <w:szCs w:val="28"/>
        </w:rPr>
      </w:pPr>
      <w:r w:rsidRPr="00C41FA4">
        <w:rPr>
          <w:rFonts w:ascii="Times New Roman" w:eastAsia="TimesNewRomanPSMT" w:hAnsi="Times New Roman" w:cs="Times New Roman"/>
          <w:noProof/>
          <w:sz w:val="28"/>
          <w:szCs w:val="28"/>
          <w:lang w:val="sq-AL"/>
        </w:rPr>
        <w:t>- рассмотре</w:t>
      </w:r>
      <w:r w:rsidRPr="00C41FA4">
        <w:rPr>
          <w:rFonts w:ascii="Times New Roman" w:eastAsia="TimesNewRomanPSMT" w:hAnsi="Times New Roman" w:cs="Times New Roman"/>
          <w:noProof/>
          <w:sz w:val="28"/>
          <w:szCs w:val="28"/>
        </w:rPr>
        <w:t>ть</w:t>
      </w:r>
      <w:r w:rsidRPr="00C41FA4">
        <w:rPr>
          <w:rFonts w:ascii="Times New Roman" w:eastAsia="TimesNewRomanPSMT" w:hAnsi="Times New Roman" w:cs="Times New Roman"/>
          <w:noProof/>
          <w:sz w:val="28"/>
          <w:szCs w:val="28"/>
          <w:lang w:val="sq-AL"/>
        </w:rPr>
        <w:t xml:space="preserve"> </w:t>
      </w:r>
      <w:r w:rsidRPr="00C41FA4">
        <w:rPr>
          <w:rFonts w:ascii="Times New Roman" w:eastAsia="TimesNewRomanPSMT" w:hAnsi="Times New Roman" w:cs="Times New Roman"/>
          <w:noProof/>
          <w:sz w:val="28"/>
          <w:szCs w:val="28"/>
        </w:rPr>
        <w:t>методические основы</w:t>
      </w:r>
      <w:r w:rsidRPr="00C41FA4">
        <w:rPr>
          <w:rFonts w:ascii="Times New Roman" w:eastAsia="TimesNewRomanPSMT" w:hAnsi="Times New Roman" w:cs="Times New Roman"/>
          <w:noProof/>
          <w:sz w:val="28"/>
          <w:szCs w:val="28"/>
          <w:lang w:val="sq-AL"/>
        </w:rPr>
        <w:t xml:space="preserve"> труда</w:t>
      </w:r>
      <w:r w:rsidRPr="00C41FA4">
        <w:rPr>
          <w:rFonts w:ascii="Times New Roman" w:eastAsia="TimesNewRomanPSMT" w:hAnsi="Times New Roman" w:cs="Times New Roman"/>
          <w:noProof/>
          <w:sz w:val="28"/>
          <w:szCs w:val="28"/>
        </w:rPr>
        <w:t xml:space="preserve"> и его оплаты</w:t>
      </w:r>
      <w:r w:rsidRPr="00C41FA4">
        <w:rPr>
          <w:rFonts w:ascii="Times New Roman" w:eastAsia="TimesNewRomanPSMT" w:hAnsi="Times New Roman" w:cs="Times New Roman"/>
          <w:noProof/>
          <w:sz w:val="28"/>
          <w:szCs w:val="28"/>
          <w:lang w:val="sq-AL"/>
        </w:rPr>
        <w:t>;</w:t>
      </w:r>
    </w:p>
    <w:p w:rsidR="00733968" w:rsidRPr="00C41FA4" w:rsidRDefault="00733968" w:rsidP="00C41FA4">
      <w:pPr>
        <w:spacing w:after="0" w:line="360" w:lineRule="auto"/>
        <w:ind w:firstLine="709"/>
        <w:jc w:val="both"/>
        <w:rPr>
          <w:rFonts w:ascii="Times New Roman" w:eastAsia="TimesNewRomanPSMT" w:hAnsi="Times New Roman"/>
          <w:noProof/>
          <w:sz w:val="28"/>
          <w:szCs w:val="28"/>
        </w:rPr>
      </w:pPr>
      <w:r w:rsidRPr="00C41FA4">
        <w:rPr>
          <w:rFonts w:ascii="Times New Roman" w:eastAsia="TimesNewRomanPSMT" w:hAnsi="Times New Roman" w:cs="Times New Roman"/>
          <w:noProof/>
          <w:sz w:val="28"/>
          <w:szCs w:val="28"/>
          <w:lang w:val="sq-AL"/>
        </w:rPr>
        <w:t xml:space="preserve">- </w:t>
      </w:r>
      <w:r w:rsidRPr="00C41FA4">
        <w:rPr>
          <w:rFonts w:ascii="Times New Roman" w:eastAsia="TimesNewRomanPSMT" w:hAnsi="Times New Roman" w:cs="Times New Roman"/>
          <w:noProof/>
          <w:sz w:val="28"/>
          <w:szCs w:val="28"/>
        </w:rPr>
        <w:t>дать</w:t>
      </w:r>
      <w:r w:rsidRPr="00C41FA4">
        <w:rPr>
          <w:rFonts w:ascii="Times New Roman" w:eastAsia="TimesNewRomanPSMT" w:hAnsi="Times New Roman" w:cs="Times New Roman"/>
          <w:noProof/>
          <w:sz w:val="28"/>
          <w:szCs w:val="28"/>
          <w:lang w:val="sq-AL"/>
        </w:rPr>
        <w:t xml:space="preserve"> организационно-экономическ</w:t>
      </w:r>
      <w:r w:rsidRPr="00C41FA4">
        <w:rPr>
          <w:rFonts w:ascii="Times New Roman" w:eastAsia="TimesNewRomanPSMT" w:hAnsi="Times New Roman" w:cs="Times New Roman"/>
          <w:noProof/>
          <w:sz w:val="28"/>
          <w:szCs w:val="28"/>
        </w:rPr>
        <w:t>ую</w:t>
      </w:r>
      <w:r w:rsidRPr="00C41FA4">
        <w:rPr>
          <w:rFonts w:ascii="Times New Roman" w:eastAsia="TimesNewRomanPSMT" w:hAnsi="Times New Roman" w:cs="Times New Roman"/>
          <w:noProof/>
          <w:sz w:val="28"/>
          <w:szCs w:val="28"/>
          <w:lang w:val="sq-AL"/>
        </w:rPr>
        <w:t xml:space="preserve"> характеристик</w:t>
      </w:r>
      <w:r w:rsidRPr="00C41FA4">
        <w:rPr>
          <w:rFonts w:ascii="Times New Roman" w:eastAsia="TimesNewRomanPSMT" w:hAnsi="Times New Roman" w:cs="Times New Roman"/>
          <w:noProof/>
          <w:sz w:val="28"/>
          <w:szCs w:val="28"/>
        </w:rPr>
        <w:t>у</w:t>
      </w:r>
      <w:r w:rsidRPr="00C41FA4">
        <w:rPr>
          <w:rFonts w:ascii="Times New Roman" w:eastAsia="TimesNewRomanPSMT" w:hAnsi="Times New Roman" w:cs="Times New Roman"/>
          <w:noProof/>
          <w:sz w:val="28"/>
          <w:szCs w:val="28"/>
          <w:lang w:val="sq-AL"/>
        </w:rPr>
        <w:t xml:space="preserve"> ООО «</w:t>
      </w:r>
      <w:r w:rsidRPr="00C41FA4">
        <w:rPr>
          <w:rFonts w:ascii="Times New Roman" w:eastAsia="TimesNewRomanPSMT" w:hAnsi="Times New Roman" w:cs="Times New Roman"/>
          <w:noProof/>
          <w:sz w:val="28"/>
          <w:szCs w:val="28"/>
        </w:rPr>
        <w:t>Вятская крона «Авитек</w:t>
      </w:r>
      <w:r w:rsidRPr="00C41FA4">
        <w:rPr>
          <w:rFonts w:ascii="Times New Roman" w:eastAsia="TimesNewRomanPSMT" w:hAnsi="Times New Roman" w:cs="Times New Roman"/>
          <w:noProof/>
          <w:sz w:val="28"/>
          <w:szCs w:val="28"/>
          <w:lang w:val="sq-AL"/>
        </w:rPr>
        <w:t>»;</w:t>
      </w:r>
    </w:p>
    <w:p w:rsidR="00733968" w:rsidRPr="00C41FA4" w:rsidRDefault="00733968" w:rsidP="00C41FA4">
      <w:pPr>
        <w:spacing w:after="0" w:line="360" w:lineRule="auto"/>
        <w:ind w:firstLine="709"/>
        <w:jc w:val="both"/>
        <w:rPr>
          <w:rFonts w:ascii="Times New Roman" w:eastAsia="TimesNewRomanPSMT" w:hAnsi="Times New Roman" w:cs="Times New Roman"/>
          <w:noProof/>
          <w:sz w:val="28"/>
          <w:szCs w:val="28"/>
          <w:lang w:val="sq-AL"/>
        </w:rPr>
      </w:pPr>
      <w:r w:rsidRPr="00C41FA4">
        <w:rPr>
          <w:rFonts w:ascii="Times New Roman" w:eastAsia="TimesNewRomanPSMT" w:hAnsi="Times New Roman" w:cs="Times New Roman"/>
          <w:noProof/>
          <w:sz w:val="28"/>
          <w:szCs w:val="28"/>
          <w:lang w:val="sq-AL"/>
        </w:rPr>
        <w:t>- изуч</w:t>
      </w:r>
      <w:r w:rsidRPr="00C41FA4">
        <w:rPr>
          <w:rFonts w:ascii="Times New Roman" w:eastAsia="TimesNewRomanPSMT" w:hAnsi="Times New Roman" w:cs="Times New Roman"/>
          <w:noProof/>
          <w:sz w:val="28"/>
          <w:szCs w:val="28"/>
        </w:rPr>
        <w:t>ить</w:t>
      </w:r>
      <w:r w:rsidRPr="00C41FA4">
        <w:rPr>
          <w:rFonts w:ascii="Times New Roman" w:eastAsia="TimesNewRomanPSMT" w:hAnsi="Times New Roman" w:cs="Times New Roman"/>
          <w:noProof/>
          <w:sz w:val="28"/>
          <w:szCs w:val="28"/>
          <w:lang w:val="sq-AL"/>
        </w:rPr>
        <w:t xml:space="preserve"> состояние организации оплаты труда и материального стимулирования на конкретном предприятии;</w:t>
      </w:r>
    </w:p>
    <w:p w:rsidR="00733968" w:rsidRPr="00C41FA4" w:rsidRDefault="00733968" w:rsidP="00C41FA4">
      <w:pPr>
        <w:spacing w:after="0" w:line="360" w:lineRule="auto"/>
        <w:ind w:firstLine="709"/>
        <w:jc w:val="both"/>
        <w:rPr>
          <w:rFonts w:ascii="Times New Roman" w:eastAsia="TimesNewRomanPSMT" w:hAnsi="Times New Roman" w:cs="Times New Roman"/>
          <w:noProof/>
          <w:sz w:val="28"/>
          <w:szCs w:val="28"/>
        </w:rPr>
      </w:pPr>
      <w:r w:rsidRPr="00C41FA4">
        <w:rPr>
          <w:rFonts w:ascii="Times New Roman" w:eastAsia="TimesNewRomanPSMT" w:hAnsi="Times New Roman" w:cs="Times New Roman"/>
          <w:noProof/>
          <w:sz w:val="28"/>
          <w:szCs w:val="28"/>
          <w:lang w:val="sq-AL"/>
        </w:rPr>
        <w:t>- разработать мероприятия по совершенствованию учета расчетов с персоналом по оплате труда в</w:t>
      </w:r>
      <w:r w:rsidRPr="00C41FA4">
        <w:rPr>
          <w:rFonts w:ascii="Times New Roman" w:eastAsia="TimesNewRomanPSMT" w:hAnsi="Times New Roman" w:cs="Times New Roman"/>
          <w:noProof/>
          <w:sz w:val="28"/>
          <w:szCs w:val="28"/>
        </w:rPr>
        <w:t xml:space="preserve"> ООО «Вятская крона «Авитек».</w:t>
      </w:r>
    </w:p>
    <w:p w:rsidR="00733968" w:rsidRPr="00C41FA4" w:rsidRDefault="00733968" w:rsidP="00C41FA4">
      <w:pPr>
        <w:spacing w:after="0" w:line="360" w:lineRule="auto"/>
        <w:ind w:firstLine="709"/>
        <w:jc w:val="both"/>
        <w:rPr>
          <w:rFonts w:ascii="Times New Roman" w:eastAsia="TimesNewRomanPSMT" w:hAnsi="Times New Roman"/>
          <w:strike/>
          <w:sz w:val="28"/>
          <w:szCs w:val="28"/>
        </w:rPr>
      </w:pPr>
      <w:r w:rsidRPr="00C41FA4">
        <w:rPr>
          <w:rFonts w:ascii="Times New Roman" w:eastAsia="TimesNewRomanPSMT" w:hAnsi="Times New Roman" w:cs="Times New Roman"/>
          <w:sz w:val="28"/>
          <w:szCs w:val="28"/>
        </w:rPr>
        <w:t>Объектом исследования в выпускной квалификационной работе</w:t>
      </w:r>
      <w:r w:rsidRPr="00C41FA4">
        <w:rPr>
          <w:rFonts w:ascii="Times New Roman" w:eastAsia="TimesNewRomanPSMT" w:hAnsi="Times New Roman" w:cs="Times New Roman"/>
          <w:color w:val="FF0000"/>
          <w:sz w:val="28"/>
          <w:szCs w:val="28"/>
        </w:rPr>
        <w:t xml:space="preserve"> </w:t>
      </w:r>
      <w:r w:rsidRPr="00C41FA4">
        <w:rPr>
          <w:rFonts w:ascii="Times New Roman" w:eastAsia="TimesNewRomanPSMT" w:hAnsi="Times New Roman" w:cs="Times New Roman"/>
          <w:sz w:val="28"/>
          <w:szCs w:val="28"/>
        </w:rPr>
        <w:t>является Общество с ограниченной ответственностью «Вятская крона «Авитек» (ООО «Вятская крона «Авитек»), г. Киров.</w:t>
      </w:r>
    </w:p>
    <w:p w:rsidR="00733968" w:rsidRPr="00C41FA4" w:rsidRDefault="00733968" w:rsidP="00C41FA4">
      <w:pPr>
        <w:spacing w:after="0" w:line="360" w:lineRule="auto"/>
        <w:ind w:firstLine="709"/>
        <w:jc w:val="both"/>
        <w:rPr>
          <w:rFonts w:ascii="Times New Roman" w:eastAsia="TimesNewRomanPSMT" w:hAnsi="Times New Roman" w:cs="Times New Roman"/>
          <w:sz w:val="28"/>
          <w:szCs w:val="28"/>
        </w:rPr>
      </w:pPr>
      <w:r w:rsidRPr="00C41FA4">
        <w:rPr>
          <w:rFonts w:ascii="Times New Roman" w:eastAsia="TimesNewRomanPSMT" w:hAnsi="Times New Roman" w:cs="Times New Roman"/>
          <w:sz w:val="28"/>
          <w:szCs w:val="28"/>
        </w:rPr>
        <w:t>Предмет исследования – учет расчетов по оплате труда с персоналом.</w:t>
      </w:r>
    </w:p>
    <w:p w:rsidR="00733968" w:rsidRPr="00C41FA4" w:rsidRDefault="00733968" w:rsidP="00C41FA4">
      <w:pPr>
        <w:spacing w:after="0" w:line="360" w:lineRule="auto"/>
        <w:ind w:firstLine="709"/>
        <w:jc w:val="both"/>
        <w:rPr>
          <w:rFonts w:ascii="Times New Roman" w:eastAsia="TimesNewRomanPSMT" w:hAnsi="Times New Roman" w:cs="Times New Roman"/>
          <w:sz w:val="28"/>
          <w:szCs w:val="28"/>
        </w:rPr>
      </w:pPr>
      <w:r w:rsidRPr="00C41FA4">
        <w:rPr>
          <w:rFonts w:ascii="Times New Roman" w:eastAsia="TimesNewRomanPSMT" w:hAnsi="Times New Roman" w:cs="Times New Roman"/>
          <w:sz w:val="28"/>
          <w:szCs w:val="28"/>
        </w:rPr>
        <w:t>Период исследования – 2014 – 2016 годы. Дл целей изучения бухгалтерского учета периодом исследования выбран 2016 г.</w:t>
      </w:r>
    </w:p>
    <w:p w:rsidR="00733968" w:rsidRPr="00C41FA4" w:rsidRDefault="00733968" w:rsidP="00C41FA4">
      <w:pPr>
        <w:spacing w:after="0" w:line="360" w:lineRule="auto"/>
        <w:ind w:firstLine="709"/>
        <w:jc w:val="both"/>
        <w:rPr>
          <w:rFonts w:ascii="Times New Roman" w:eastAsia="TimesNewRomanPSMT" w:hAnsi="Times New Roman" w:cs="Times New Roman"/>
          <w:sz w:val="28"/>
          <w:szCs w:val="28"/>
        </w:rPr>
      </w:pPr>
      <w:r w:rsidRPr="00C41FA4">
        <w:rPr>
          <w:rFonts w:ascii="Times New Roman" w:eastAsia="TimesNewRomanPSMT" w:hAnsi="Times New Roman" w:cs="Times New Roman"/>
          <w:sz w:val="28"/>
          <w:szCs w:val="28"/>
        </w:rPr>
        <w:t>Для достижения поставленных целей при проведении экономического исследования наряду с общенаучными методами – диалектическим, абстрактно-логическим, дедукцией, синтезом – используются специфические экономико-статистические методы: сравнение, сводка и группировка, абсолютные и относительные разницы, а также элементы метода бухгалтерского учета.</w:t>
      </w:r>
    </w:p>
    <w:p w:rsidR="00E12F46" w:rsidRDefault="00733968" w:rsidP="00372132">
      <w:pPr>
        <w:spacing w:after="0" w:line="360" w:lineRule="auto"/>
        <w:ind w:firstLine="709"/>
        <w:jc w:val="both"/>
        <w:rPr>
          <w:rFonts w:ascii="Times New Roman" w:eastAsia="TimesNewRomanPSMT" w:hAnsi="Times New Roman" w:cs="Times New Roman"/>
          <w:sz w:val="28"/>
          <w:szCs w:val="28"/>
        </w:rPr>
      </w:pPr>
      <w:r w:rsidRPr="00C41FA4">
        <w:rPr>
          <w:rFonts w:ascii="Times New Roman" w:eastAsia="TimesNewRomanPSMT" w:hAnsi="Times New Roman" w:cs="Times New Roman"/>
          <w:sz w:val="28"/>
          <w:szCs w:val="28"/>
        </w:rPr>
        <w:t>В качестве источников информации исследования выбранной темы использовались законодательные документы, регулирующие учет</w:t>
      </w:r>
      <w:r w:rsidRPr="00C41FA4">
        <w:rPr>
          <w:rFonts w:ascii="Times New Roman" w:eastAsia="TimesNewRomanPSMT" w:hAnsi="Times New Roman" w:cs="Times New Roman"/>
          <w:color w:val="FF0000"/>
          <w:sz w:val="28"/>
          <w:szCs w:val="28"/>
        </w:rPr>
        <w:t xml:space="preserve"> </w:t>
      </w:r>
      <w:r w:rsidRPr="00C41FA4">
        <w:rPr>
          <w:rFonts w:ascii="Times New Roman" w:eastAsia="TimesNewRomanPSMT" w:hAnsi="Times New Roman" w:cs="Times New Roman"/>
          <w:sz w:val="28"/>
          <w:szCs w:val="28"/>
        </w:rPr>
        <w:t>труда и его оплату: Конституция РФ, Гражданский кодекс РФ, Трудовой кодекс РФ, постановления правительства РФ, а так же специальная литература, публикации по бухгалтерскому учету и контролю в открытой печати по рассматриваемой теме, Интернет-ресурсы, бухгалтерская и статистическая отчетн</w:t>
      </w:r>
      <w:r w:rsidR="00372132">
        <w:rPr>
          <w:rFonts w:ascii="Times New Roman" w:eastAsia="TimesNewRomanPSMT" w:hAnsi="Times New Roman" w:cs="Times New Roman"/>
          <w:sz w:val="28"/>
          <w:szCs w:val="28"/>
        </w:rPr>
        <w:t>ость ООО «Вятская крона Авитек».</w:t>
      </w:r>
    </w:p>
    <w:p w:rsidR="00733968" w:rsidRPr="00C41FA4" w:rsidRDefault="00733968" w:rsidP="00356358">
      <w:pPr>
        <w:spacing w:after="0" w:line="360" w:lineRule="auto"/>
        <w:ind w:firstLine="709"/>
        <w:jc w:val="both"/>
        <w:rPr>
          <w:rFonts w:ascii="Times New Roman" w:eastAsia="TimesNewRomanPSMT" w:hAnsi="Times New Roman" w:cs="Times New Roman"/>
          <w:sz w:val="28"/>
          <w:szCs w:val="28"/>
        </w:rPr>
      </w:pPr>
      <w:r w:rsidRPr="00C41FA4">
        <w:rPr>
          <w:rFonts w:ascii="Times New Roman" w:eastAsia="TimesNewRomanPSMT" w:hAnsi="Times New Roman" w:cs="Times New Roman"/>
          <w:sz w:val="28"/>
          <w:szCs w:val="28"/>
        </w:rPr>
        <w:lastRenderedPageBreak/>
        <w:t>1. Теоретические аспекты учета расчетов с персоналом по оплате труда</w:t>
      </w:r>
    </w:p>
    <w:p w:rsidR="00733968" w:rsidRPr="00C41FA4" w:rsidRDefault="00733968" w:rsidP="00356358">
      <w:pPr>
        <w:spacing w:after="0" w:line="360" w:lineRule="auto"/>
        <w:ind w:firstLine="709"/>
        <w:jc w:val="both"/>
        <w:rPr>
          <w:rFonts w:ascii="Times New Roman" w:hAnsi="Times New Roman" w:cs="Times New Roman"/>
          <w:sz w:val="28"/>
          <w:szCs w:val="28"/>
        </w:rPr>
      </w:pPr>
    </w:p>
    <w:p w:rsidR="00733968" w:rsidRPr="00C41FA4" w:rsidRDefault="00733968" w:rsidP="00356358">
      <w:pPr>
        <w:spacing w:after="0" w:line="360" w:lineRule="auto"/>
        <w:ind w:firstLine="709"/>
        <w:jc w:val="both"/>
        <w:rPr>
          <w:rFonts w:ascii="Times New Roman" w:hAnsi="Times New Roman" w:cs="Times New Roman"/>
          <w:sz w:val="28"/>
          <w:szCs w:val="28"/>
        </w:rPr>
      </w:pPr>
    </w:p>
    <w:p w:rsidR="00733968" w:rsidRPr="00C41FA4" w:rsidRDefault="00733968" w:rsidP="00356358">
      <w:pPr>
        <w:spacing w:after="0" w:line="360" w:lineRule="auto"/>
        <w:ind w:firstLine="709"/>
        <w:jc w:val="both"/>
        <w:rPr>
          <w:rFonts w:ascii="Times New Roman" w:eastAsia="TimesNewRomanPSMT" w:hAnsi="Times New Roman" w:cs="Times New Roman"/>
          <w:sz w:val="28"/>
          <w:szCs w:val="28"/>
        </w:rPr>
      </w:pPr>
      <w:r w:rsidRPr="00C41FA4">
        <w:rPr>
          <w:rFonts w:ascii="Times New Roman" w:hAnsi="Times New Roman" w:cs="Times New Roman"/>
          <w:sz w:val="28"/>
          <w:szCs w:val="28"/>
        </w:rPr>
        <w:t xml:space="preserve">1.1. </w:t>
      </w:r>
      <w:r w:rsidRPr="00C41FA4">
        <w:rPr>
          <w:rFonts w:ascii="Times New Roman" w:eastAsia="TimesNewRomanPSMT" w:hAnsi="Times New Roman" w:cs="Times New Roman"/>
          <w:sz w:val="28"/>
          <w:szCs w:val="28"/>
        </w:rPr>
        <w:t>Нормативно-правовое регулирование учета расчетов с персоналом по оплате труда</w:t>
      </w:r>
    </w:p>
    <w:p w:rsidR="00733968" w:rsidRPr="00C41FA4" w:rsidRDefault="00733968" w:rsidP="00C41FA4">
      <w:pPr>
        <w:spacing w:after="0" w:line="360" w:lineRule="auto"/>
        <w:ind w:firstLine="709"/>
        <w:jc w:val="both"/>
        <w:rPr>
          <w:rFonts w:ascii="Times New Roman" w:hAnsi="Times New Roman" w:cs="Times New Roman"/>
          <w:sz w:val="28"/>
          <w:szCs w:val="28"/>
        </w:rPr>
      </w:pPr>
    </w:p>
    <w:p w:rsidR="00733968" w:rsidRDefault="00733968" w:rsidP="00C41FA4">
      <w:pPr>
        <w:spacing w:after="0" w:line="360" w:lineRule="auto"/>
        <w:ind w:firstLine="709"/>
        <w:jc w:val="both"/>
        <w:rPr>
          <w:rFonts w:ascii="Times New Roman" w:hAnsi="Times New Roman" w:cs="Times New Roman"/>
          <w:sz w:val="28"/>
          <w:szCs w:val="28"/>
        </w:rPr>
      </w:pPr>
      <w:r w:rsidRPr="00C41FA4">
        <w:rPr>
          <w:rFonts w:ascii="Times New Roman" w:hAnsi="Times New Roman" w:cs="Times New Roman"/>
          <w:sz w:val="28"/>
          <w:szCs w:val="28"/>
        </w:rPr>
        <w:t>Система нормативно-правового регулирования бухгалтерского учета в России состоит из документов четырех уровней имеющих разный статус и степень обязательности их выполнения (рис. 1).</w:t>
      </w:r>
    </w:p>
    <w:p w:rsidR="00733968" w:rsidRPr="00C41FA4" w:rsidRDefault="00976E25" w:rsidP="00C41FA4">
      <w:pPr>
        <w:spacing w:after="0" w:line="360" w:lineRule="auto"/>
        <w:ind w:firstLine="709"/>
        <w:jc w:val="both"/>
        <w:rPr>
          <w:rFonts w:ascii="Times New Roman" w:hAnsi="Times New Roman" w:cs="Times New Roman"/>
          <w:sz w:val="28"/>
          <w:szCs w:val="28"/>
        </w:rPr>
      </w:pPr>
      <w:r>
        <w:rPr>
          <w:noProof/>
        </w:rPr>
        <w:pict>
          <v:group id="_x0000_s1026" style="position:absolute;left:0;text-align:left;margin-left:39.45pt;margin-top:5.85pt;width:397.5pt;height:243.6pt;z-index:1" coordorigin="2490,5535" coordsize="7950,4872">
            <v:rect id="_x0000_s1027" style="position:absolute;left:4245;top:5535;width:6195;height:675" strokeweight=".25pt">
              <v:textbox>
                <w:txbxContent>
                  <w:p w:rsidR="000D58E5" w:rsidRPr="00C41FA4" w:rsidRDefault="000D58E5" w:rsidP="00C41FA4">
                    <w:pPr>
                      <w:jc w:val="center"/>
                      <w:rPr>
                        <w:rFonts w:ascii="Times New Roman" w:hAnsi="Times New Roman" w:cs="Times New Roman"/>
                        <w:sz w:val="28"/>
                        <w:szCs w:val="28"/>
                      </w:rPr>
                    </w:pPr>
                    <w:r w:rsidRPr="00C41FA4">
                      <w:rPr>
                        <w:rFonts w:ascii="Times New Roman" w:hAnsi="Times New Roman" w:cs="Times New Roman"/>
                        <w:sz w:val="28"/>
                        <w:szCs w:val="28"/>
                      </w:rPr>
                      <w:t>Система регулирования бухгалтерского учета</w:t>
                    </w:r>
                  </w:p>
                </w:txbxContent>
              </v:textbox>
            </v:rect>
            <v:rect id="_x0000_s1028" style="position:absolute;left:4245;top:6552;width:3105;height:675" strokeweight=".25pt">
              <v:textbox>
                <w:txbxContent>
                  <w:p w:rsidR="000D58E5" w:rsidRPr="00C41FA4" w:rsidRDefault="000D58E5" w:rsidP="00C41FA4">
                    <w:pPr>
                      <w:rPr>
                        <w:rFonts w:ascii="Times New Roman" w:hAnsi="Times New Roman" w:cs="Times New Roman"/>
                        <w:sz w:val="28"/>
                        <w:szCs w:val="28"/>
                      </w:rPr>
                    </w:pPr>
                    <w:r w:rsidRPr="00C41FA4">
                      <w:rPr>
                        <w:rFonts w:ascii="Times New Roman" w:hAnsi="Times New Roman" w:cs="Times New Roman"/>
                        <w:sz w:val="28"/>
                        <w:szCs w:val="28"/>
                      </w:rPr>
                      <w:t>законодательный</w:t>
                    </w:r>
                  </w:p>
                </w:txbxContent>
              </v:textbox>
            </v:rect>
            <v:rect id="_x0000_s1029" style="position:absolute;left:4245;top:7617;width:3105;height:675" strokeweight=".25pt">
              <v:textbox>
                <w:txbxContent>
                  <w:p w:rsidR="000D58E5" w:rsidRPr="00C41FA4" w:rsidRDefault="000D58E5" w:rsidP="00C41FA4">
                    <w:pPr>
                      <w:rPr>
                        <w:rFonts w:ascii="Times New Roman" w:hAnsi="Times New Roman" w:cs="Times New Roman"/>
                        <w:sz w:val="28"/>
                        <w:szCs w:val="28"/>
                      </w:rPr>
                    </w:pPr>
                    <w:r w:rsidRPr="00C41FA4">
                      <w:rPr>
                        <w:rFonts w:ascii="Times New Roman" w:hAnsi="Times New Roman" w:cs="Times New Roman"/>
                        <w:sz w:val="28"/>
                        <w:szCs w:val="28"/>
                      </w:rPr>
                      <w:t>нормативный</w:t>
                    </w:r>
                  </w:p>
                </w:txbxContent>
              </v:textbox>
            </v:rect>
            <v:rect id="_x0000_s1030" style="position:absolute;left:4245;top:8652;width:3105;height:675" strokeweight=".25pt">
              <v:textbox>
                <w:txbxContent>
                  <w:p w:rsidR="000D58E5" w:rsidRPr="00C41FA4" w:rsidRDefault="000D58E5" w:rsidP="00C41FA4">
                    <w:pPr>
                      <w:rPr>
                        <w:rFonts w:ascii="Times New Roman" w:hAnsi="Times New Roman" w:cs="Times New Roman"/>
                        <w:sz w:val="28"/>
                        <w:szCs w:val="28"/>
                      </w:rPr>
                    </w:pPr>
                    <w:r w:rsidRPr="00C41FA4">
                      <w:rPr>
                        <w:rFonts w:ascii="Times New Roman" w:hAnsi="Times New Roman" w:cs="Times New Roman"/>
                        <w:sz w:val="28"/>
                        <w:szCs w:val="28"/>
                      </w:rPr>
                      <w:t>методический</w:t>
                    </w:r>
                  </w:p>
                </w:txbxContent>
              </v:textbox>
            </v:rect>
            <v:rect id="_x0000_s1031" style="position:absolute;left:4245;top:9732;width:3105;height:675" strokeweight=".25pt">
              <v:textbox>
                <w:txbxContent>
                  <w:p w:rsidR="000D58E5" w:rsidRPr="00C41FA4" w:rsidRDefault="000D58E5" w:rsidP="00C41FA4">
                    <w:pPr>
                      <w:rPr>
                        <w:rFonts w:ascii="Times New Roman" w:hAnsi="Times New Roman" w:cs="Times New Roman"/>
                        <w:sz w:val="28"/>
                        <w:szCs w:val="28"/>
                      </w:rPr>
                    </w:pPr>
                    <w:r w:rsidRPr="00C41FA4">
                      <w:rPr>
                        <w:rFonts w:ascii="Times New Roman" w:hAnsi="Times New Roman" w:cs="Times New Roman"/>
                        <w:sz w:val="28"/>
                        <w:szCs w:val="28"/>
                      </w:rPr>
                      <w:t>локальный</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2" type="#_x0000_t13" style="position:absolute;left:2490;top:6387;width:1538;height:765" strokeweight=".25pt">
              <v:textbox>
                <w:txbxContent>
                  <w:p w:rsidR="000D58E5" w:rsidRPr="00C41FA4" w:rsidRDefault="000D58E5" w:rsidP="00C41FA4">
                    <w:pPr>
                      <w:rPr>
                        <w:rFonts w:ascii="Times New Roman" w:hAnsi="Times New Roman" w:cs="Times New Roman"/>
                        <w:sz w:val="24"/>
                        <w:szCs w:val="24"/>
                      </w:rPr>
                    </w:pPr>
                    <w:r w:rsidRPr="00C41FA4">
                      <w:rPr>
                        <w:rFonts w:ascii="Times New Roman" w:hAnsi="Times New Roman" w:cs="Times New Roman"/>
                        <w:sz w:val="24"/>
                        <w:szCs w:val="24"/>
                      </w:rPr>
                      <w:t>1 уровень</w:t>
                    </w:r>
                  </w:p>
                </w:txbxContent>
              </v:textbox>
            </v:shape>
            <v:shape id="_x0000_s1033" type="#_x0000_t13" style="position:absolute;left:2490;top:7527;width:1538;height:765" strokeweight=".25pt">
              <v:textbox>
                <w:txbxContent>
                  <w:p w:rsidR="000D58E5" w:rsidRPr="00C41FA4" w:rsidRDefault="000D58E5" w:rsidP="00C41FA4">
                    <w:pPr>
                      <w:rPr>
                        <w:rFonts w:ascii="Times New Roman" w:hAnsi="Times New Roman" w:cs="Times New Roman"/>
                        <w:sz w:val="24"/>
                        <w:szCs w:val="24"/>
                      </w:rPr>
                    </w:pPr>
                    <w:r w:rsidRPr="00C41FA4">
                      <w:rPr>
                        <w:rFonts w:ascii="Times New Roman" w:hAnsi="Times New Roman" w:cs="Times New Roman"/>
                        <w:sz w:val="24"/>
                        <w:szCs w:val="24"/>
                      </w:rPr>
                      <w:t>2 уровень</w:t>
                    </w:r>
                  </w:p>
                </w:txbxContent>
              </v:textbox>
            </v:shape>
            <v:shape id="_x0000_s1034" type="#_x0000_t13" style="position:absolute;left:2490;top:8562;width:1538;height:765" strokeweight=".25pt">
              <v:textbox>
                <w:txbxContent>
                  <w:p w:rsidR="000D58E5" w:rsidRPr="00C41FA4" w:rsidRDefault="000D58E5" w:rsidP="00C41FA4">
                    <w:pPr>
                      <w:rPr>
                        <w:rFonts w:ascii="Times New Roman" w:hAnsi="Times New Roman" w:cs="Times New Roman"/>
                        <w:sz w:val="24"/>
                        <w:szCs w:val="24"/>
                      </w:rPr>
                    </w:pPr>
                    <w:r w:rsidRPr="00C41FA4">
                      <w:rPr>
                        <w:rFonts w:ascii="Times New Roman" w:hAnsi="Times New Roman" w:cs="Times New Roman"/>
                        <w:sz w:val="24"/>
                        <w:szCs w:val="24"/>
                      </w:rPr>
                      <w:t>3 уровень</w:t>
                    </w:r>
                  </w:p>
                </w:txbxContent>
              </v:textbox>
            </v:shape>
            <v:shape id="_x0000_s1035" type="#_x0000_t13" style="position:absolute;left:2490;top:9642;width:1538;height:765" strokeweight=".25pt">
              <v:textbox>
                <w:txbxContent>
                  <w:p w:rsidR="000D58E5" w:rsidRPr="00C41FA4" w:rsidRDefault="000D58E5" w:rsidP="00C41FA4">
                    <w:pPr>
                      <w:rPr>
                        <w:rFonts w:ascii="Times New Roman" w:hAnsi="Times New Roman" w:cs="Times New Roman"/>
                        <w:sz w:val="24"/>
                        <w:szCs w:val="24"/>
                      </w:rPr>
                    </w:pPr>
                    <w:r w:rsidRPr="00C41FA4">
                      <w:rPr>
                        <w:rFonts w:ascii="Times New Roman" w:hAnsi="Times New Roman" w:cs="Times New Roman"/>
                        <w:sz w:val="24"/>
                        <w:szCs w:val="24"/>
                      </w:rPr>
                      <w:t>4 уровень</w:t>
                    </w:r>
                  </w:p>
                </w:txbxContent>
              </v:textbox>
            </v:shape>
            <v:shapetype id="_x0000_t32" coordsize="21600,21600" o:spt="32" o:oned="t" path="m,l21600,21600e" filled="f">
              <v:path arrowok="t" fillok="f" o:connecttype="none"/>
              <o:lock v:ext="edit" shapetype="t"/>
            </v:shapetype>
            <v:shape id="_x0000_s1036" type="#_x0000_t32" style="position:absolute;left:2490;top:5790;width:1755;height:0" o:connectortype="straight" strokeweight=".25pt"/>
            <v:shape id="_x0000_s1037" type="#_x0000_t32" style="position:absolute;left:2490;top:5790;width:0;height:4425" o:connectortype="straight" strokeweight=".25pt"/>
          </v:group>
        </w:pict>
      </w:r>
    </w:p>
    <w:p w:rsidR="00733968" w:rsidRPr="00C41FA4" w:rsidRDefault="00733968" w:rsidP="00C41FA4">
      <w:pPr>
        <w:spacing w:after="0" w:line="360" w:lineRule="auto"/>
        <w:ind w:firstLine="709"/>
        <w:jc w:val="both"/>
        <w:rPr>
          <w:rFonts w:ascii="Times New Roman" w:hAnsi="Times New Roman" w:cs="Times New Roman"/>
          <w:sz w:val="28"/>
          <w:szCs w:val="28"/>
        </w:rPr>
      </w:pPr>
    </w:p>
    <w:p w:rsidR="00733968" w:rsidRPr="00C41FA4" w:rsidRDefault="00733968" w:rsidP="00C41FA4">
      <w:pPr>
        <w:spacing w:after="0" w:line="360" w:lineRule="auto"/>
        <w:ind w:firstLine="709"/>
        <w:jc w:val="both"/>
        <w:rPr>
          <w:rFonts w:ascii="Times New Roman" w:hAnsi="Times New Roman" w:cs="Times New Roman"/>
          <w:sz w:val="28"/>
          <w:szCs w:val="28"/>
        </w:rPr>
      </w:pPr>
    </w:p>
    <w:p w:rsidR="00733968" w:rsidRPr="00C41FA4" w:rsidRDefault="00733968" w:rsidP="00C41FA4">
      <w:pPr>
        <w:spacing w:after="0" w:line="360" w:lineRule="auto"/>
        <w:ind w:firstLine="709"/>
        <w:jc w:val="both"/>
        <w:rPr>
          <w:rFonts w:ascii="Times New Roman" w:hAnsi="Times New Roman" w:cs="Times New Roman"/>
          <w:sz w:val="28"/>
          <w:szCs w:val="28"/>
        </w:rPr>
      </w:pPr>
    </w:p>
    <w:p w:rsidR="00733968" w:rsidRPr="00C41FA4" w:rsidRDefault="00733968" w:rsidP="00C41FA4">
      <w:pPr>
        <w:spacing w:after="0" w:line="360" w:lineRule="auto"/>
        <w:ind w:firstLine="709"/>
        <w:jc w:val="both"/>
        <w:rPr>
          <w:rFonts w:ascii="Times New Roman" w:hAnsi="Times New Roman" w:cs="Times New Roman"/>
          <w:sz w:val="28"/>
          <w:szCs w:val="28"/>
        </w:rPr>
      </w:pPr>
    </w:p>
    <w:p w:rsidR="00733968" w:rsidRPr="00C41FA4" w:rsidRDefault="00733968" w:rsidP="00C41FA4">
      <w:pPr>
        <w:spacing w:after="0" w:line="360" w:lineRule="auto"/>
        <w:ind w:firstLine="709"/>
        <w:jc w:val="both"/>
        <w:rPr>
          <w:rFonts w:ascii="Times New Roman" w:hAnsi="Times New Roman" w:cs="Times New Roman"/>
          <w:sz w:val="28"/>
          <w:szCs w:val="28"/>
        </w:rPr>
      </w:pPr>
    </w:p>
    <w:p w:rsidR="00733968" w:rsidRPr="00C41FA4" w:rsidRDefault="00733968" w:rsidP="00C41FA4">
      <w:pPr>
        <w:spacing w:after="0" w:line="360" w:lineRule="auto"/>
        <w:ind w:firstLine="709"/>
        <w:jc w:val="both"/>
        <w:rPr>
          <w:rFonts w:ascii="Times New Roman" w:hAnsi="Times New Roman" w:cs="Times New Roman"/>
          <w:sz w:val="28"/>
          <w:szCs w:val="28"/>
        </w:rPr>
      </w:pPr>
    </w:p>
    <w:p w:rsidR="00733968" w:rsidRPr="00C41FA4" w:rsidRDefault="00733968" w:rsidP="00C41FA4">
      <w:pPr>
        <w:spacing w:after="0" w:line="360" w:lineRule="auto"/>
        <w:ind w:firstLine="709"/>
        <w:jc w:val="both"/>
        <w:rPr>
          <w:rFonts w:ascii="Times New Roman" w:hAnsi="Times New Roman" w:cs="Times New Roman"/>
          <w:sz w:val="28"/>
          <w:szCs w:val="28"/>
        </w:rPr>
      </w:pPr>
    </w:p>
    <w:p w:rsidR="00733968" w:rsidRPr="00C41FA4" w:rsidRDefault="00733968" w:rsidP="00C41FA4">
      <w:pPr>
        <w:spacing w:after="0" w:line="360" w:lineRule="auto"/>
        <w:ind w:firstLine="709"/>
        <w:jc w:val="both"/>
        <w:rPr>
          <w:rFonts w:ascii="Times New Roman" w:hAnsi="Times New Roman" w:cs="Times New Roman"/>
          <w:sz w:val="28"/>
          <w:szCs w:val="28"/>
        </w:rPr>
      </w:pPr>
    </w:p>
    <w:p w:rsidR="00733968" w:rsidRPr="00C41FA4" w:rsidRDefault="00733968" w:rsidP="00C41FA4">
      <w:pPr>
        <w:spacing w:after="0" w:line="360" w:lineRule="auto"/>
        <w:ind w:firstLine="709"/>
        <w:jc w:val="both"/>
        <w:rPr>
          <w:rFonts w:ascii="Times New Roman" w:hAnsi="Times New Roman" w:cs="Times New Roman"/>
          <w:sz w:val="28"/>
          <w:szCs w:val="28"/>
        </w:rPr>
      </w:pPr>
    </w:p>
    <w:p w:rsidR="00733968" w:rsidRPr="00C41FA4" w:rsidRDefault="00733968" w:rsidP="00C41FA4">
      <w:pPr>
        <w:spacing w:after="0" w:line="360" w:lineRule="auto"/>
        <w:ind w:firstLine="709"/>
        <w:jc w:val="both"/>
        <w:rPr>
          <w:rFonts w:ascii="Times New Roman" w:hAnsi="Times New Roman" w:cs="Times New Roman"/>
          <w:sz w:val="28"/>
          <w:szCs w:val="28"/>
        </w:rPr>
      </w:pPr>
    </w:p>
    <w:p w:rsidR="00733968" w:rsidRPr="00C41FA4" w:rsidRDefault="00733968" w:rsidP="00C41FA4">
      <w:pPr>
        <w:spacing w:after="0" w:line="360" w:lineRule="auto"/>
        <w:ind w:firstLine="709"/>
        <w:jc w:val="both"/>
        <w:rPr>
          <w:rFonts w:ascii="Times New Roman" w:hAnsi="Times New Roman" w:cs="Times New Roman"/>
          <w:sz w:val="28"/>
          <w:szCs w:val="28"/>
        </w:rPr>
      </w:pPr>
      <w:r w:rsidRPr="00C41FA4">
        <w:rPr>
          <w:rFonts w:ascii="Times New Roman" w:hAnsi="Times New Roman" w:cs="Times New Roman"/>
          <w:sz w:val="28"/>
          <w:szCs w:val="28"/>
        </w:rPr>
        <w:t xml:space="preserve">Рис. 1 – Уровни регулирования бухгалтерского учета. </w:t>
      </w:r>
    </w:p>
    <w:p w:rsidR="00733968" w:rsidRPr="00C41FA4" w:rsidRDefault="00733968" w:rsidP="00C41FA4">
      <w:pPr>
        <w:spacing w:after="0" w:line="360" w:lineRule="auto"/>
        <w:ind w:firstLine="709"/>
        <w:jc w:val="both"/>
        <w:rPr>
          <w:rFonts w:ascii="Times New Roman" w:hAnsi="Times New Roman" w:cs="Times New Roman"/>
          <w:sz w:val="28"/>
          <w:szCs w:val="28"/>
        </w:rPr>
      </w:pPr>
      <w:r w:rsidRPr="00C41FA4">
        <w:rPr>
          <w:rFonts w:ascii="Times New Roman" w:hAnsi="Times New Roman" w:cs="Times New Roman"/>
          <w:sz w:val="28"/>
          <w:szCs w:val="28"/>
        </w:rPr>
        <w:t>Рассмотрим нормативно-правовые документы, устанавливающие основные требования к учету заработной платы работников в российской системе бухгалтерского учета на каждом из представленных уровней.</w:t>
      </w:r>
    </w:p>
    <w:p w:rsidR="00733968" w:rsidRPr="00C41FA4" w:rsidRDefault="00733968" w:rsidP="00C41FA4">
      <w:pPr>
        <w:spacing w:after="0" w:line="360" w:lineRule="auto"/>
        <w:ind w:firstLine="709"/>
        <w:jc w:val="both"/>
        <w:rPr>
          <w:rFonts w:ascii="Times New Roman" w:hAnsi="Times New Roman" w:cs="Times New Roman"/>
          <w:sz w:val="28"/>
          <w:szCs w:val="28"/>
        </w:rPr>
      </w:pPr>
      <w:r w:rsidRPr="00C41FA4">
        <w:rPr>
          <w:rFonts w:ascii="Times New Roman" w:hAnsi="Times New Roman" w:cs="Times New Roman"/>
          <w:i/>
          <w:iCs/>
          <w:sz w:val="28"/>
          <w:szCs w:val="28"/>
          <w:u w:val="single"/>
        </w:rPr>
        <w:t>Первый уровень – законодательный</w:t>
      </w:r>
      <w:r w:rsidRPr="00C41FA4">
        <w:rPr>
          <w:rFonts w:ascii="Times New Roman" w:hAnsi="Times New Roman" w:cs="Times New Roman"/>
          <w:sz w:val="28"/>
          <w:szCs w:val="28"/>
        </w:rPr>
        <w:t xml:space="preserve"> – устанавливает единые правовые и методические основы организации и ведения бухгалтерского учета. Документами данного уровня являются кодексы РФ, Федеральные законы РФ, указы Президента РФ и постановления Правительства РФ, регламентирующие прямо или косвенно организацию и ведение бухгалтерского учета.</w:t>
      </w:r>
    </w:p>
    <w:p w:rsidR="00733968" w:rsidRPr="00C41FA4" w:rsidRDefault="00733968" w:rsidP="00C41FA4">
      <w:pPr>
        <w:spacing w:after="0" w:line="360" w:lineRule="auto"/>
        <w:ind w:firstLine="709"/>
        <w:jc w:val="both"/>
        <w:rPr>
          <w:rFonts w:ascii="Times New Roman" w:hAnsi="Times New Roman" w:cs="Times New Roman"/>
          <w:sz w:val="28"/>
          <w:szCs w:val="28"/>
        </w:rPr>
      </w:pPr>
      <w:r w:rsidRPr="00C41FA4">
        <w:rPr>
          <w:rFonts w:ascii="Times New Roman" w:hAnsi="Times New Roman" w:cs="Times New Roman"/>
          <w:sz w:val="28"/>
          <w:szCs w:val="28"/>
        </w:rPr>
        <w:lastRenderedPageBreak/>
        <w:t>Основы организации и ведения учета расчетов с персоналом по оплате труда на данном уровне определяют:</w:t>
      </w:r>
    </w:p>
    <w:p w:rsidR="00733968" w:rsidRPr="00C41FA4" w:rsidRDefault="00733968" w:rsidP="00C41FA4">
      <w:pPr>
        <w:pStyle w:val="a3"/>
        <w:numPr>
          <w:ilvl w:val="0"/>
          <w:numId w:val="4"/>
        </w:numPr>
        <w:spacing w:after="0" w:line="360" w:lineRule="auto"/>
        <w:ind w:left="0" w:firstLine="709"/>
        <w:jc w:val="both"/>
        <w:rPr>
          <w:rFonts w:ascii="Times New Roman" w:hAnsi="Times New Roman" w:cs="Times New Roman"/>
          <w:color w:val="000000"/>
          <w:sz w:val="28"/>
          <w:szCs w:val="28"/>
        </w:rPr>
      </w:pPr>
      <w:r w:rsidRPr="00C41FA4">
        <w:rPr>
          <w:rFonts w:ascii="Times New Roman" w:hAnsi="Times New Roman" w:cs="Times New Roman"/>
          <w:sz w:val="28"/>
          <w:szCs w:val="28"/>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w:t>
      </w:r>
      <w:r w:rsidRPr="00356358">
        <w:rPr>
          <w:rFonts w:ascii="Times New Roman" w:hAnsi="Times New Roman" w:cs="Times New Roman"/>
          <w:sz w:val="28"/>
          <w:szCs w:val="28"/>
        </w:rPr>
        <w:t>[1]</w:t>
      </w:r>
      <w:r w:rsidRPr="00C41FA4">
        <w:rPr>
          <w:rFonts w:ascii="Times New Roman" w:hAnsi="Times New Roman" w:cs="Times New Roman"/>
          <w:sz w:val="28"/>
          <w:szCs w:val="28"/>
        </w:rPr>
        <w:t xml:space="preserve"> </w:t>
      </w:r>
      <w:r w:rsidRPr="00C41FA4">
        <w:rPr>
          <w:rFonts w:ascii="Times New Roman" w:hAnsi="Times New Roman" w:cs="Times New Roman"/>
          <w:color w:val="000000"/>
          <w:sz w:val="28"/>
          <w:szCs w:val="28"/>
        </w:rPr>
        <w:t>– является главным законодательным актом страны, в которой есть статьи, полностью посвященные труду и трудовым взаимоотношениям в стране. Так, ст. 34 Конституции РФ определяет, что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но при этом не допускается экономическая деятельность, направленная на монополизацию и недобросовестную конкуренцию.</w:t>
      </w:r>
    </w:p>
    <w:p w:rsidR="00733968" w:rsidRPr="00C41FA4" w:rsidRDefault="00733968" w:rsidP="00C41FA4">
      <w:pPr>
        <w:spacing w:after="0" w:line="360" w:lineRule="auto"/>
        <w:ind w:firstLine="709"/>
        <w:jc w:val="both"/>
        <w:rPr>
          <w:rFonts w:ascii="Times New Roman" w:hAnsi="Times New Roman" w:cs="Times New Roman"/>
          <w:color w:val="000000"/>
          <w:sz w:val="28"/>
          <w:szCs w:val="28"/>
        </w:rPr>
      </w:pPr>
      <w:r w:rsidRPr="00C41FA4">
        <w:rPr>
          <w:rFonts w:ascii="Times New Roman" w:hAnsi="Times New Roman" w:cs="Times New Roman"/>
          <w:color w:val="000000"/>
          <w:sz w:val="28"/>
          <w:szCs w:val="28"/>
        </w:rPr>
        <w:t>Согласно Конституции, труд свободен (ст. 37). Гражданин РФ может свободно распоряжаться своими трудовыми навыками и умениями, выбирать род деятельности или профессию. При этом принудительный труд запрещен.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на защиту от безработицы.</w:t>
      </w:r>
    </w:p>
    <w:p w:rsidR="00733968" w:rsidRPr="00C41FA4" w:rsidRDefault="00733968" w:rsidP="00C41FA4">
      <w:pPr>
        <w:pStyle w:val="a3"/>
        <w:numPr>
          <w:ilvl w:val="0"/>
          <w:numId w:val="4"/>
        </w:numPr>
        <w:spacing w:after="0" w:line="360" w:lineRule="auto"/>
        <w:ind w:left="0" w:firstLine="709"/>
        <w:jc w:val="both"/>
        <w:rPr>
          <w:rFonts w:ascii="Times New Roman" w:hAnsi="Times New Roman" w:cs="Times New Roman"/>
          <w:color w:val="000000"/>
          <w:sz w:val="28"/>
          <w:szCs w:val="28"/>
        </w:rPr>
      </w:pPr>
      <w:r w:rsidRPr="00C41FA4">
        <w:rPr>
          <w:rFonts w:ascii="Times New Roman" w:hAnsi="Times New Roman" w:cs="Times New Roman"/>
          <w:sz w:val="28"/>
          <w:szCs w:val="28"/>
        </w:rPr>
        <w:t>Трудовой кодекс Российской Федерации от 30.12.2001 № 197-ФЗ (принят Государственной Думой 21 декабря 2001 года) (ред. от 29.07.2017)</w:t>
      </w:r>
      <w:r w:rsidRPr="00C41FA4">
        <w:rPr>
          <w:rFonts w:ascii="Times New Roman" w:hAnsi="Times New Roman" w:cs="Times New Roman"/>
          <w:color w:val="FF0000"/>
          <w:sz w:val="28"/>
          <w:szCs w:val="28"/>
        </w:rPr>
        <w:t xml:space="preserve"> </w:t>
      </w:r>
      <w:r w:rsidRPr="00356358">
        <w:rPr>
          <w:rFonts w:ascii="Times New Roman" w:hAnsi="Times New Roman" w:cs="Times New Roman"/>
          <w:sz w:val="28"/>
          <w:szCs w:val="28"/>
        </w:rPr>
        <w:t>[2].</w:t>
      </w:r>
      <w:r w:rsidRPr="00C41FA4">
        <w:rPr>
          <w:rFonts w:ascii="Times New Roman" w:hAnsi="Times New Roman" w:cs="Times New Roman"/>
          <w:sz w:val="28"/>
          <w:szCs w:val="28"/>
        </w:rPr>
        <w:t xml:space="preserve"> Согласно Трудовому кодексу РФ оплата труда работников представляет собой вознаграждение за труд в зависимости от квалификации сотрудника, сложности и количества работы, компенсирующие выплаты и доплаты. </w:t>
      </w:r>
      <w:r w:rsidRPr="00C41FA4">
        <w:rPr>
          <w:rFonts w:ascii="Times New Roman" w:hAnsi="Times New Roman" w:cs="Times New Roman"/>
          <w:color w:val="000000"/>
          <w:sz w:val="28"/>
          <w:szCs w:val="28"/>
          <w:shd w:val="clear" w:color="auto" w:fill="FFFFFF"/>
        </w:rPr>
        <w:t>В кодексе рассматриваются следующие аспекты трудовых отношений:</w:t>
      </w:r>
    </w:p>
    <w:p w:rsidR="00733968" w:rsidRPr="00C41FA4" w:rsidRDefault="00733968" w:rsidP="00C41FA4">
      <w:pPr>
        <w:spacing w:after="0" w:line="360" w:lineRule="auto"/>
        <w:ind w:firstLine="709"/>
        <w:jc w:val="both"/>
        <w:rPr>
          <w:rFonts w:ascii="Times New Roman" w:hAnsi="Times New Roman" w:cs="Times New Roman"/>
          <w:color w:val="000000"/>
          <w:sz w:val="28"/>
          <w:szCs w:val="28"/>
          <w:shd w:val="clear" w:color="auto" w:fill="FFFFFF"/>
        </w:rPr>
      </w:pPr>
      <w:r w:rsidRPr="00C41FA4">
        <w:rPr>
          <w:rFonts w:ascii="Times New Roman" w:hAnsi="Times New Roman" w:cs="Times New Roman"/>
          <w:sz w:val="28"/>
          <w:szCs w:val="28"/>
        </w:rPr>
        <w:t xml:space="preserve">- </w:t>
      </w:r>
      <w:r w:rsidRPr="00C41FA4">
        <w:rPr>
          <w:rFonts w:ascii="Times New Roman" w:hAnsi="Times New Roman" w:cs="Times New Roman"/>
          <w:color w:val="000000"/>
          <w:sz w:val="28"/>
          <w:szCs w:val="28"/>
          <w:shd w:val="clear" w:color="auto" w:fill="FFFFFF"/>
        </w:rPr>
        <w:t>возникновение трудовых отношений и порядок заключения трудовых договоров между предприятием и его работниками;</w:t>
      </w:r>
    </w:p>
    <w:p w:rsidR="00733968" w:rsidRPr="00C41FA4" w:rsidRDefault="00733968" w:rsidP="00C41FA4">
      <w:pPr>
        <w:spacing w:after="0" w:line="360" w:lineRule="auto"/>
        <w:ind w:firstLine="709"/>
        <w:jc w:val="both"/>
        <w:rPr>
          <w:rFonts w:ascii="Times New Roman" w:hAnsi="Times New Roman" w:cs="Times New Roman"/>
          <w:color w:val="000000"/>
          <w:sz w:val="28"/>
          <w:szCs w:val="28"/>
          <w:shd w:val="clear" w:color="auto" w:fill="FFFFFF"/>
        </w:rPr>
      </w:pPr>
      <w:r w:rsidRPr="00C41FA4">
        <w:rPr>
          <w:rFonts w:ascii="Times New Roman" w:hAnsi="Times New Roman" w:cs="Times New Roman"/>
          <w:sz w:val="28"/>
          <w:szCs w:val="28"/>
        </w:rPr>
        <w:t xml:space="preserve">- </w:t>
      </w:r>
      <w:r w:rsidRPr="00C41FA4">
        <w:rPr>
          <w:rFonts w:ascii="Times New Roman" w:hAnsi="Times New Roman" w:cs="Times New Roman"/>
          <w:color w:val="000000"/>
          <w:sz w:val="28"/>
          <w:szCs w:val="28"/>
          <w:shd w:val="clear" w:color="auto" w:fill="FFFFFF"/>
        </w:rPr>
        <w:t>продолжительность рабочего времени и время отдыха (выходные, праздничные дни, отпуска);</w:t>
      </w:r>
    </w:p>
    <w:p w:rsidR="00733968" w:rsidRPr="00C41FA4" w:rsidRDefault="00733968" w:rsidP="00C41FA4">
      <w:pPr>
        <w:spacing w:after="0" w:line="360" w:lineRule="auto"/>
        <w:ind w:firstLine="709"/>
        <w:jc w:val="both"/>
        <w:rPr>
          <w:rFonts w:ascii="Times New Roman" w:hAnsi="Times New Roman" w:cs="Times New Roman"/>
          <w:color w:val="000000"/>
          <w:sz w:val="28"/>
          <w:szCs w:val="28"/>
          <w:shd w:val="clear" w:color="auto" w:fill="FFFFFF"/>
        </w:rPr>
      </w:pPr>
      <w:r w:rsidRPr="00C41FA4">
        <w:rPr>
          <w:rFonts w:ascii="Times New Roman" w:hAnsi="Times New Roman" w:cs="Times New Roman"/>
          <w:sz w:val="28"/>
          <w:szCs w:val="28"/>
        </w:rPr>
        <w:lastRenderedPageBreak/>
        <w:t xml:space="preserve">- </w:t>
      </w:r>
      <w:r w:rsidRPr="00C41FA4">
        <w:rPr>
          <w:rFonts w:ascii="Times New Roman" w:hAnsi="Times New Roman" w:cs="Times New Roman"/>
          <w:color w:val="000000"/>
          <w:sz w:val="28"/>
          <w:szCs w:val="28"/>
          <w:shd w:val="clear" w:color="auto" w:fill="FFFFFF"/>
        </w:rPr>
        <w:t>трудовой распорядок и дисциплина труда;</w:t>
      </w:r>
    </w:p>
    <w:p w:rsidR="00733968" w:rsidRPr="00C41FA4" w:rsidRDefault="00733968" w:rsidP="00C41FA4">
      <w:pPr>
        <w:spacing w:after="0" w:line="360" w:lineRule="auto"/>
        <w:ind w:firstLine="709"/>
        <w:jc w:val="both"/>
        <w:rPr>
          <w:rFonts w:ascii="Times New Roman" w:hAnsi="Times New Roman" w:cs="Times New Roman"/>
          <w:sz w:val="28"/>
          <w:szCs w:val="28"/>
        </w:rPr>
      </w:pPr>
      <w:r w:rsidRPr="00C41FA4">
        <w:rPr>
          <w:rFonts w:ascii="Times New Roman" w:hAnsi="Times New Roman" w:cs="Times New Roman"/>
          <w:sz w:val="28"/>
          <w:szCs w:val="28"/>
        </w:rPr>
        <w:t>- организация охраны труда;</w:t>
      </w:r>
    </w:p>
    <w:p w:rsidR="00733968" w:rsidRPr="00C41FA4" w:rsidRDefault="00733968" w:rsidP="00C41FA4">
      <w:pPr>
        <w:spacing w:after="0" w:line="360" w:lineRule="auto"/>
        <w:ind w:firstLine="709"/>
        <w:jc w:val="both"/>
        <w:rPr>
          <w:rFonts w:ascii="Times New Roman" w:hAnsi="Times New Roman" w:cs="Times New Roman"/>
          <w:color w:val="000000"/>
          <w:sz w:val="28"/>
          <w:szCs w:val="28"/>
          <w:shd w:val="clear" w:color="auto" w:fill="FFFFFF"/>
        </w:rPr>
      </w:pPr>
      <w:r w:rsidRPr="00C41FA4">
        <w:rPr>
          <w:rFonts w:ascii="Times New Roman" w:hAnsi="Times New Roman" w:cs="Times New Roman"/>
          <w:sz w:val="28"/>
          <w:szCs w:val="28"/>
        </w:rPr>
        <w:t xml:space="preserve">- </w:t>
      </w:r>
      <w:r w:rsidRPr="00C41FA4">
        <w:rPr>
          <w:rFonts w:ascii="Times New Roman" w:hAnsi="Times New Roman" w:cs="Times New Roman"/>
          <w:color w:val="000000"/>
          <w:sz w:val="28"/>
          <w:szCs w:val="28"/>
          <w:shd w:val="clear" w:color="auto" w:fill="FFFFFF"/>
        </w:rPr>
        <w:t>особенности регулирования оплаты труда отдельных категорий работников: женщин, работников в возрасте до 18 лет, работников, работающих по совместительству и т.д.;</w:t>
      </w:r>
    </w:p>
    <w:p w:rsidR="00733968" w:rsidRPr="00C41FA4" w:rsidRDefault="00733968" w:rsidP="00C41FA4">
      <w:pPr>
        <w:spacing w:after="0" w:line="360" w:lineRule="auto"/>
        <w:ind w:firstLine="709"/>
        <w:jc w:val="both"/>
        <w:rPr>
          <w:rFonts w:ascii="Times New Roman" w:hAnsi="Times New Roman" w:cs="Times New Roman"/>
          <w:color w:val="000000"/>
          <w:sz w:val="28"/>
          <w:szCs w:val="28"/>
          <w:shd w:val="clear" w:color="auto" w:fill="FFFFFF"/>
        </w:rPr>
      </w:pPr>
      <w:r w:rsidRPr="00C41FA4">
        <w:rPr>
          <w:rFonts w:ascii="Times New Roman" w:hAnsi="Times New Roman" w:cs="Times New Roman"/>
          <w:color w:val="000000"/>
          <w:sz w:val="28"/>
          <w:szCs w:val="28"/>
          <w:shd w:val="clear" w:color="auto" w:fill="FFFFFF"/>
        </w:rPr>
        <w:t>- вопросы защиты трудовых прав работников и т.д.</w:t>
      </w:r>
    </w:p>
    <w:p w:rsidR="00733968" w:rsidRPr="00C41FA4" w:rsidRDefault="00733968" w:rsidP="00C41FA4">
      <w:pPr>
        <w:spacing w:after="0" w:line="360" w:lineRule="auto"/>
        <w:ind w:firstLine="709"/>
        <w:jc w:val="both"/>
        <w:rPr>
          <w:rFonts w:ascii="Times New Roman" w:hAnsi="Times New Roman" w:cs="Times New Roman"/>
          <w:sz w:val="28"/>
          <w:szCs w:val="28"/>
          <w:shd w:val="clear" w:color="auto" w:fill="FFFFFF"/>
        </w:rPr>
      </w:pPr>
      <w:r w:rsidRPr="00C41FA4">
        <w:rPr>
          <w:rFonts w:ascii="Times New Roman" w:hAnsi="Times New Roman" w:cs="Times New Roman"/>
          <w:color w:val="000000"/>
          <w:sz w:val="28"/>
          <w:szCs w:val="28"/>
          <w:shd w:val="clear" w:color="auto" w:fill="FFFFFF"/>
        </w:rPr>
        <w:t xml:space="preserve">Таким образом, </w:t>
      </w:r>
      <w:r w:rsidRPr="00C41FA4">
        <w:rPr>
          <w:rFonts w:ascii="Times New Roman" w:hAnsi="Times New Roman" w:cs="Times New Roman"/>
          <w:sz w:val="28"/>
          <w:szCs w:val="28"/>
          <w:shd w:val="clear" w:color="auto" w:fill="FFFFFF"/>
        </w:rPr>
        <w:t>Трудовой кодекс призван устанавливать уровень условий труда и охрану трудовых прав работников.</w:t>
      </w:r>
    </w:p>
    <w:p w:rsidR="00733968" w:rsidRPr="00C41FA4" w:rsidRDefault="00733968" w:rsidP="00C41FA4">
      <w:pPr>
        <w:numPr>
          <w:ilvl w:val="0"/>
          <w:numId w:val="4"/>
        </w:numPr>
        <w:spacing w:after="0" w:line="360" w:lineRule="auto"/>
        <w:ind w:left="0" w:firstLine="709"/>
        <w:jc w:val="both"/>
        <w:rPr>
          <w:rFonts w:ascii="Times New Roman" w:hAnsi="Times New Roman" w:cs="Times New Roman"/>
          <w:sz w:val="28"/>
          <w:szCs w:val="28"/>
          <w:shd w:val="clear" w:color="auto" w:fill="FFFFFF"/>
        </w:rPr>
      </w:pPr>
      <w:r w:rsidRPr="00C41FA4">
        <w:rPr>
          <w:rFonts w:ascii="Times New Roman" w:hAnsi="Times New Roman" w:cs="Times New Roman"/>
          <w:sz w:val="28"/>
          <w:szCs w:val="28"/>
        </w:rPr>
        <w:t xml:space="preserve">Налоговый кодекс Российской Федерации. Часть первая. Федеральный закон РФ от 05.08.2000 г. №117-ФЗ (ред. от 18.07.2017), Часть вторая. Федеральный закон РФ от 31.07.1998г. №145-ФЗ (ред. от 29.07.2017) </w:t>
      </w:r>
      <w:r w:rsidRPr="00356358">
        <w:rPr>
          <w:rFonts w:ascii="Times New Roman" w:hAnsi="Times New Roman" w:cs="Times New Roman"/>
          <w:sz w:val="28"/>
          <w:szCs w:val="28"/>
        </w:rPr>
        <w:t>[3, 4].</w:t>
      </w:r>
      <w:r w:rsidRPr="00C41FA4">
        <w:rPr>
          <w:rFonts w:ascii="Times New Roman" w:hAnsi="Times New Roman" w:cs="Times New Roman"/>
          <w:sz w:val="28"/>
          <w:szCs w:val="28"/>
        </w:rPr>
        <w:t xml:space="preserve"> Данный документ </w:t>
      </w:r>
      <w:r w:rsidRPr="00C41FA4">
        <w:rPr>
          <w:rFonts w:ascii="Times New Roman" w:hAnsi="Times New Roman" w:cs="Times New Roman"/>
          <w:color w:val="000000"/>
          <w:sz w:val="28"/>
          <w:szCs w:val="28"/>
          <w:shd w:val="clear" w:color="auto" w:fill="FFFFFF"/>
        </w:rPr>
        <w:t>регулирует властные отношения по установлению, введению и взиманию налогов и сборов, а также отношения, возникающие в процессе осуществления налогового контроля, обжалования актов налоговых органов, действий (бездействия) их должностных лиц и привлечения к ответственности за совершение налогового правонарушения. Часть вторая гл. 23, статья 255 главы 25 регулирует взаимоотношения предприятия с налоговыми органами: порядок расчетов и уплаты налогов, ставки налогов, а также права и обязанности налогоплательщиков и налоговых органов.</w:t>
      </w:r>
    </w:p>
    <w:p w:rsidR="00733968" w:rsidRPr="00C41FA4" w:rsidRDefault="00733968" w:rsidP="00C41FA4">
      <w:pPr>
        <w:pStyle w:val="a3"/>
        <w:numPr>
          <w:ilvl w:val="0"/>
          <w:numId w:val="4"/>
        </w:numPr>
        <w:spacing w:after="0" w:line="360" w:lineRule="auto"/>
        <w:ind w:left="0" w:firstLine="709"/>
        <w:jc w:val="both"/>
        <w:rPr>
          <w:rFonts w:ascii="Times New Roman" w:hAnsi="Times New Roman" w:cs="Times New Roman"/>
          <w:sz w:val="28"/>
          <w:szCs w:val="28"/>
        </w:rPr>
      </w:pPr>
      <w:r w:rsidRPr="00C41FA4">
        <w:rPr>
          <w:rFonts w:ascii="Times New Roman" w:hAnsi="Times New Roman" w:cs="Times New Roman"/>
          <w:sz w:val="28"/>
          <w:szCs w:val="28"/>
        </w:rPr>
        <w:t>Федеральный закон «О бухгалтерском учете» от 06.12.2011г. №402-Ф3 (ред. от 18.07.2017)</w:t>
      </w:r>
      <w:r w:rsidRPr="00C41FA4">
        <w:rPr>
          <w:rFonts w:ascii="Times New Roman" w:hAnsi="Times New Roman" w:cs="Times New Roman"/>
          <w:color w:val="FF0000"/>
          <w:sz w:val="28"/>
          <w:szCs w:val="28"/>
        </w:rPr>
        <w:t xml:space="preserve"> </w:t>
      </w:r>
      <w:r w:rsidRPr="00356358">
        <w:rPr>
          <w:rFonts w:ascii="Times New Roman" w:hAnsi="Times New Roman" w:cs="Times New Roman"/>
          <w:sz w:val="28"/>
          <w:szCs w:val="28"/>
        </w:rPr>
        <w:t>[5].</w:t>
      </w:r>
      <w:r w:rsidRPr="00C41FA4">
        <w:rPr>
          <w:rFonts w:ascii="Times New Roman" w:hAnsi="Times New Roman" w:cs="Times New Roman"/>
          <w:color w:val="FF0000"/>
          <w:sz w:val="28"/>
          <w:szCs w:val="28"/>
        </w:rPr>
        <w:t xml:space="preserve"> </w:t>
      </w:r>
      <w:r w:rsidRPr="00C41FA4">
        <w:rPr>
          <w:rFonts w:ascii="Times New Roman" w:hAnsi="Times New Roman" w:cs="Times New Roman"/>
          <w:sz w:val="28"/>
          <w:szCs w:val="28"/>
        </w:rPr>
        <w:t>В данном законе определен ряд важных принципов и правил бухгалтерского учета, его ведения и основы контроля. Федеральный закон устанавливает единые, правовые, методологические основы учета расчетов с персоналом по оплате труда на территории РФ, определяет сущность учета расчетов с персоналом, задачи, основные понятия, используемые в учете, порядок регулирования, организации и ведения учета.</w:t>
      </w:r>
    </w:p>
    <w:p w:rsidR="00733968" w:rsidRPr="00C41FA4" w:rsidRDefault="00733968" w:rsidP="00C41FA4">
      <w:pPr>
        <w:pStyle w:val="a3"/>
        <w:numPr>
          <w:ilvl w:val="0"/>
          <w:numId w:val="4"/>
        </w:numPr>
        <w:spacing w:after="0" w:line="360" w:lineRule="auto"/>
        <w:ind w:left="0" w:firstLine="709"/>
        <w:jc w:val="both"/>
        <w:rPr>
          <w:rFonts w:ascii="Times New Roman" w:hAnsi="Times New Roman" w:cs="Times New Roman"/>
          <w:sz w:val="28"/>
          <w:szCs w:val="28"/>
        </w:rPr>
      </w:pPr>
      <w:r w:rsidRPr="00C41FA4">
        <w:rPr>
          <w:rFonts w:ascii="Times New Roman" w:hAnsi="Times New Roman" w:cs="Times New Roman"/>
          <w:sz w:val="28"/>
          <w:szCs w:val="28"/>
          <w:shd w:val="clear" w:color="auto" w:fill="FFFFFF"/>
        </w:rPr>
        <w:t xml:space="preserve">Федеральный закон «О минимальном размере оплаты труда» от 19.06.2000 № 82-ФЗ </w:t>
      </w:r>
      <w:r w:rsidRPr="00C41FA4">
        <w:rPr>
          <w:rFonts w:ascii="Times New Roman" w:hAnsi="Times New Roman" w:cs="Times New Roman"/>
          <w:sz w:val="28"/>
          <w:szCs w:val="28"/>
        </w:rPr>
        <w:t>(ред. от 19.12.2016)</w:t>
      </w:r>
      <w:r w:rsidRPr="00C41FA4">
        <w:rPr>
          <w:rFonts w:ascii="Times New Roman" w:hAnsi="Times New Roman" w:cs="Times New Roman"/>
          <w:sz w:val="28"/>
          <w:szCs w:val="28"/>
          <w:shd w:val="clear" w:color="auto" w:fill="FFFFFF"/>
        </w:rPr>
        <w:t xml:space="preserve"> </w:t>
      </w:r>
      <w:r w:rsidRPr="00356358">
        <w:rPr>
          <w:rFonts w:ascii="Times New Roman" w:hAnsi="Times New Roman" w:cs="Times New Roman"/>
          <w:sz w:val="28"/>
          <w:szCs w:val="28"/>
          <w:shd w:val="clear" w:color="auto" w:fill="FFFFFF"/>
        </w:rPr>
        <w:t>[6].</w:t>
      </w:r>
      <w:r w:rsidRPr="00C41FA4">
        <w:rPr>
          <w:rFonts w:ascii="Times New Roman" w:hAnsi="Times New Roman" w:cs="Times New Roman"/>
          <w:color w:val="000000"/>
          <w:sz w:val="28"/>
          <w:szCs w:val="28"/>
          <w:shd w:val="clear" w:color="auto" w:fill="FFFFFF"/>
        </w:rPr>
        <w:t xml:space="preserve"> Величина МРОТ устанавливается отдельно для целей регулирования оплаты труда и пособий </w:t>
      </w:r>
      <w:r w:rsidRPr="00C41FA4">
        <w:rPr>
          <w:rFonts w:ascii="Times New Roman" w:hAnsi="Times New Roman" w:cs="Times New Roman"/>
          <w:color w:val="000000"/>
          <w:sz w:val="28"/>
          <w:szCs w:val="28"/>
          <w:shd w:val="clear" w:color="auto" w:fill="FFFFFF"/>
        </w:rPr>
        <w:lastRenderedPageBreak/>
        <w:t>по временной нетрудоспособности, а также для исчисления иных платежей, определяемых в зависимости от величины МРОТ. На 01.07.2017 г. величина МРОТ для Кировской области составляет 7 800 руб.</w:t>
      </w:r>
    </w:p>
    <w:p w:rsidR="00733968" w:rsidRPr="00C41FA4" w:rsidRDefault="00733968" w:rsidP="00C41FA4">
      <w:pPr>
        <w:pStyle w:val="a3"/>
        <w:numPr>
          <w:ilvl w:val="0"/>
          <w:numId w:val="4"/>
        </w:numPr>
        <w:spacing w:after="0" w:line="360" w:lineRule="auto"/>
        <w:ind w:left="0" w:firstLine="709"/>
        <w:jc w:val="both"/>
        <w:rPr>
          <w:rFonts w:ascii="Times New Roman" w:hAnsi="Times New Roman" w:cs="Times New Roman"/>
          <w:sz w:val="28"/>
          <w:szCs w:val="28"/>
        </w:rPr>
      </w:pPr>
      <w:r w:rsidRPr="00C41FA4">
        <w:rPr>
          <w:rFonts w:ascii="Times New Roman" w:hAnsi="Times New Roman" w:cs="Times New Roman"/>
          <w:sz w:val="28"/>
          <w:szCs w:val="28"/>
          <w:shd w:val="clear" w:color="auto" w:fill="FFFFFF"/>
        </w:rPr>
        <w:t>Федеральный закон «Об обязательном социальном страховании на случай временной нетрудоспособности и в связи с материнством» от 29.12.2006 № 255-ФЗ (с изм. от 01.05.2017 № 86-ФЗ</w:t>
      </w:r>
      <w:r w:rsidRPr="00356358">
        <w:rPr>
          <w:rFonts w:ascii="Times New Roman" w:hAnsi="Times New Roman" w:cs="Times New Roman"/>
          <w:sz w:val="28"/>
          <w:szCs w:val="28"/>
        </w:rPr>
        <w:t>)</w:t>
      </w:r>
      <w:r w:rsidRPr="00356358">
        <w:rPr>
          <w:rFonts w:ascii="Times New Roman" w:hAnsi="Times New Roman" w:cs="Times New Roman"/>
          <w:sz w:val="28"/>
          <w:szCs w:val="28"/>
          <w:shd w:val="clear" w:color="auto" w:fill="FFFFFF"/>
        </w:rPr>
        <w:t xml:space="preserve"> [7].</w:t>
      </w:r>
      <w:r w:rsidRPr="00C41FA4">
        <w:rPr>
          <w:rFonts w:ascii="Times New Roman" w:hAnsi="Times New Roman" w:cs="Times New Roman"/>
          <w:color w:val="000000"/>
          <w:sz w:val="28"/>
          <w:szCs w:val="28"/>
          <w:shd w:val="clear" w:color="auto" w:fill="FFFFFF"/>
        </w:rPr>
        <w:t xml:space="preserve"> Определяет условия, размеры и порядок обеспечения пособиями по временной нетрудоспособности, по беременности и родам граждан, подлежащим обязательному социальному страхованию.</w:t>
      </w:r>
    </w:p>
    <w:p w:rsidR="00733968" w:rsidRPr="00C41FA4" w:rsidRDefault="00733968" w:rsidP="00C41FA4">
      <w:pPr>
        <w:pStyle w:val="a3"/>
        <w:numPr>
          <w:ilvl w:val="0"/>
          <w:numId w:val="4"/>
        </w:numPr>
        <w:spacing w:after="0" w:line="360" w:lineRule="auto"/>
        <w:ind w:left="0" w:firstLine="709"/>
        <w:jc w:val="both"/>
        <w:rPr>
          <w:rFonts w:ascii="Times New Roman" w:hAnsi="Times New Roman" w:cs="Times New Roman"/>
          <w:sz w:val="28"/>
          <w:szCs w:val="28"/>
        </w:rPr>
      </w:pPr>
      <w:r w:rsidRPr="00C41FA4">
        <w:rPr>
          <w:rFonts w:ascii="Times New Roman" w:hAnsi="Times New Roman" w:cs="Times New Roman"/>
          <w:sz w:val="28"/>
          <w:szCs w:val="28"/>
          <w:shd w:val="clear" w:color="auto" w:fill="FFFFFF"/>
        </w:rPr>
        <w:t xml:space="preserve">Федеральный закон «Об обязательном социальном страховании от несчастных случаев на производстве и профессиональных заболеваний» от 24.07.1998 №125-ФЗ </w:t>
      </w:r>
      <w:r w:rsidRPr="00C41FA4">
        <w:rPr>
          <w:rFonts w:ascii="Times New Roman" w:hAnsi="Times New Roman" w:cs="Times New Roman"/>
          <w:sz w:val="28"/>
          <w:szCs w:val="28"/>
        </w:rPr>
        <w:t>(ред. от 29.07.2017</w:t>
      </w:r>
      <w:r w:rsidRPr="00356358">
        <w:rPr>
          <w:rFonts w:ascii="Times New Roman" w:hAnsi="Times New Roman" w:cs="Times New Roman"/>
          <w:sz w:val="28"/>
          <w:szCs w:val="28"/>
        </w:rPr>
        <w:t>)</w:t>
      </w:r>
      <w:r w:rsidRPr="00356358">
        <w:rPr>
          <w:rFonts w:ascii="Times New Roman" w:hAnsi="Times New Roman" w:cs="Times New Roman"/>
          <w:sz w:val="28"/>
          <w:szCs w:val="28"/>
          <w:shd w:val="clear" w:color="auto" w:fill="FFFFFF"/>
        </w:rPr>
        <w:t xml:space="preserve"> [8].</w:t>
      </w:r>
      <w:r w:rsidRPr="00C41FA4">
        <w:rPr>
          <w:rFonts w:ascii="Times New Roman" w:hAnsi="Times New Roman" w:cs="Times New Roman"/>
          <w:color w:val="000000"/>
          <w:sz w:val="28"/>
          <w:szCs w:val="28"/>
          <w:shd w:val="clear" w:color="auto" w:fill="FFFFFF"/>
        </w:rPr>
        <w:t xml:space="preserve"> Закон устанавливает правовые, экономические и организационные основы обязательного социального страхования от несчастных случаев на производстве и профессиональных заболеваний и определяет порядок возмещения вреда, причиненного жизни и здоровью работника при исполнении им обязанностей по трудовому договору (контракту).</w:t>
      </w:r>
    </w:p>
    <w:p w:rsidR="00733968" w:rsidRPr="00C41FA4" w:rsidRDefault="00733968" w:rsidP="00C41FA4">
      <w:pPr>
        <w:pStyle w:val="a3"/>
        <w:numPr>
          <w:ilvl w:val="0"/>
          <w:numId w:val="4"/>
        </w:numPr>
        <w:spacing w:after="0" w:line="360" w:lineRule="auto"/>
        <w:ind w:left="0" w:firstLine="709"/>
        <w:jc w:val="both"/>
        <w:rPr>
          <w:rFonts w:ascii="Times New Roman" w:hAnsi="Times New Roman" w:cs="Times New Roman"/>
          <w:sz w:val="28"/>
          <w:szCs w:val="28"/>
        </w:rPr>
      </w:pPr>
      <w:r w:rsidRPr="00C41FA4">
        <w:rPr>
          <w:rFonts w:ascii="Times New Roman" w:hAnsi="Times New Roman" w:cs="Times New Roman"/>
          <w:sz w:val="28"/>
          <w:szCs w:val="28"/>
        </w:rPr>
        <w:t>Постановление Правительства РФ от 24.12.2007 № 922 (ред. от 10.12.2016) «Об особенностях порядка исчисления средней заработной платы»</w:t>
      </w:r>
      <w:r w:rsidRPr="00C41FA4">
        <w:rPr>
          <w:rFonts w:ascii="Times New Roman" w:hAnsi="Times New Roman" w:cs="Times New Roman"/>
          <w:color w:val="FF0000"/>
          <w:sz w:val="28"/>
          <w:szCs w:val="28"/>
        </w:rPr>
        <w:t xml:space="preserve"> </w:t>
      </w:r>
      <w:r w:rsidRPr="00356358">
        <w:rPr>
          <w:rFonts w:ascii="Times New Roman" w:hAnsi="Times New Roman" w:cs="Times New Roman"/>
          <w:sz w:val="28"/>
          <w:szCs w:val="28"/>
        </w:rPr>
        <w:t>[9]</w:t>
      </w:r>
      <w:r w:rsidRPr="00C41FA4">
        <w:rPr>
          <w:rFonts w:ascii="Times New Roman" w:hAnsi="Times New Roman" w:cs="Times New Roman"/>
          <w:color w:val="333333"/>
          <w:sz w:val="28"/>
          <w:szCs w:val="28"/>
        </w:rPr>
        <w:t xml:space="preserve"> - </w:t>
      </w:r>
      <w:r w:rsidRPr="00C41FA4">
        <w:rPr>
          <w:rFonts w:ascii="Times New Roman" w:hAnsi="Times New Roman" w:cs="Times New Roman"/>
          <w:color w:val="000000"/>
          <w:sz w:val="28"/>
          <w:szCs w:val="28"/>
        </w:rPr>
        <w:t>устанавливает особенности порядка исчисления средней заработной платы для всех случаев определения ее размера, предусмотренных ТК РФ.</w:t>
      </w:r>
    </w:p>
    <w:p w:rsidR="00733968" w:rsidRPr="00C41FA4" w:rsidRDefault="00733968" w:rsidP="00C41FA4">
      <w:pPr>
        <w:pStyle w:val="a3"/>
        <w:numPr>
          <w:ilvl w:val="0"/>
          <w:numId w:val="4"/>
        </w:numPr>
        <w:spacing w:after="0" w:line="360" w:lineRule="auto"/>
        <w:ind w:left="0" w:firstLine="709"/>
        <w:jc w:val="both"/>
        <w:rPr>
          <w:rFonts w:ascii="Times New Roman" w:hAnsi="Times New Roman" w:cs="Times New Roman"/>
          <w:sz w:val="28"/>
          <w:szCs w:val="28"/>
        </w:rPr>
      </w:pPr>
      <w:r w:rsidRPr="00C41FA4">
        <w:rPr>
          <w:rFonts w:ascii="Times New Roman" w:hAnsi="Times New Roman" w:cs="Times New Roman"/>
          <w:sz w:val="28"/>
          <w:szCs w:val="28"/>
        </w:rPr>
        <w:t>Федеральный закон «Об обязательном пенсионном страховании в Российской Федерации» от 15.12.2001 № 167-ФЗ (ред. от 29.07.2017)</w:t>
      </w:r>
      <w:r w:rsidRPr="00C41FA4">
        <w:rPr>
          <w:rFonts w:ascii="Times New Roman" w:hAnsi="Times New Roman" w:cs="Times New Roman"/>
          <w:color w:val="FF0000"/>
          <w:sz w:val="28"/>
          <w:szCs w:val="28"/>
        </w:rPr>
        <w:t xml:space="preserve"> </w:t>
      </w:r>
      <w:r w:rsidRPr="00356358">
        <w:rPr>
          <w:rFonts w:ascii="Times New Roman" w:hAnsi="Times New Roman" w:cs="Times New Roman"/>
          <w:sz w:val="28"/>
          <w:szCs w:val="28"/>
        </w:rPr>
        <w:t>[10]</w:t>
      </w:r>
      <w:r w:rsidRPr="00C41FA4">
        <w:rPr>
          <w:rFonts w:ascii="Times New Roman" w:hAnsi="Times New Roman" w:cs="Times New Roman"/>
          <w:sz w:val="28"/>
          <w:szCs w:val="28"/>
        </w:rPr>
        <w:t xml:space="preserve"> - устанавливает организационные, правовые и финансовые основы обязательного пенсионного страхования в РФ.</w:t>
      </w:r>
    </w:p>
    <w:p w:rsidR="00733968" w:rsidRPr="00C41FA4" w:rsidRDefault="00733968" w:rsidP="00C41FA4">
      <w:pPr>
        <w:pStyle w:val="a3"/>
        <w:numPr>
          <w:ilvl w:val="0"/>
          <w:numId w:val="4"/>
        </w:numPr>
        <w:spacing w:after="0" w:line="360" w:lineRule="auto"/>
        <w:ind w:left="0" w:firstLine="709"/>
        <w:jc w:val="both"/>
        <w:rPr>
          <w:rFonts w:ascii="Times New Roman" w:hAnsi="Times New Roman" w:cs="Times New Roman"/>
          <w:sz w:val="28"/>
          <w:szCs w:val="28"/>
        </w:rPr>
      </w:pPr>
      <w:r w:rsidRPr="00C41FA4">
        <w:rPr>
          <w:rFonts w:ascii="Times New Roman" w:hAnsi="Times New Roman" w:cs="Times New Roman"/>
          <w:sz w:val="28"/>
          <w:szCs w:val="28"/>
        </w:rPr>
        <w:t>Постановление Правительства РФ от 13.10.2008 № 749 (ред. от 29.07.2015) «Об особенностях направления работников в служебные командировки» (вместе с «Положением об особенностях направления работников в служебные командировки»)</w:t>
      </w:r>
      <w:r w:rsidRPr="00C41FA4">
        <w:rPr>
          <w:rFonts w:ascii="Times New Roman" w:hAnsi="Times New Roman" w:cs="Times New Roman"/>
          <w:color w:val="FF0000"/>
          <w:sz w:val="28"/>
          <w:szCs w:val="28"/>
        </w:rPr>
        <w:t xml:space="preserve"> </w:t>
      </w:r>
      <w:r w:rsidRPr="00356358">
        <w:rPr>
          <w:rFonts w:ascii="Times New Roman" w:hAnsi="Times New Roman" w:cs="Times New Roman"/>
          <w:sz w:val="28"/>
          <w:szCs w:val="28"/>
        </w:rPr>
        <w:t>[11]</w:t>
      </w:r>
      <w:r w:rsidRPr="00C41FA4">
        <w:rPr>
          <w:rFonts w:ascii="Times New Roman" w:hAnsi="Times New Roman" w:cs="Times New Roman"/>
          <w:sz w:val="28"/>
          <w:szCs w:val="28"/>
        </w:rPr>
        <w:t xml:space="preserve"> - определяет особенности </w:t>
      </w:r>
      <w:r w:rsidRPr="00C41FA4">
        <w:rPr>
          <w:rFonts w:ascii="Times New Roman" w:hAnsi="Times New Roman" w:cs="Times New Roman"/>
          <w:sz w:val="28"/>
          <w:szCs w:val="28"/>
        </w:rPr>
        <w:lastRenderedPageBreak/>
        <w:t>порядка направления работников в служебные командировки как на территории Российской Федерации, так и на территории иностранных государств.</w:t>
      </w:r>
    </w:p>
    <w:p w:rsidR="00733968" w:rsidRPr="00C41FA4" w:rsidRDefault="00733968" w:rsidP="00C41FA4">
      <w:pPr>
        <w:pStyle w:val="a3"/>
        <w:numPr>
          <w:ilvl w:val="0"/>
          <w:numId w:val="4"/>
        </w:numPr>
        <w:spacing w:after="0" w:line="360" w:lineRule="auto"/>
        <w:ind w:left="0" w:firstLine="709"/>
        <w:jc w:val="both"/>
        <w:rPr>
          <w:rFonts w:ascii="Times New Roman" w:hAnsi="Times New Roman" w:cs="Times New Roman"/>
          <w:sz w:val="28"/>
          <w:szCs w:val="28"/>
        </w:rPr>
      </w:pPr>
      <w:r w:rsidRPr="00C41FA4">
        <w:rPr>
          <w:rFonts w:ascii="Times New Roman" w:hAnsi="Times New Roman" w:cs="Times New Roman"/>
          <w:sz w:val="28"/>
          <w:szCs w:val="28"/>
        </w:rPr>
        <w:t>Постановление Правительства РФ от 15.06.2007 № 375 (ред. от 10.12.2016) «Об утверждении Положения об особенностях порядка исчисления пособий по временной нетрудоспособности, по беременности и родам, ежемесячного пособия по уходу за ребенком гражданам, подлежащим обязательному социальному страхованию на случай временной нетрудоспособности и в связи с материнством</w:t>
      </w:r>
      <w:r w:rsidRPr="00356358">
        <w:rPr>
          <w:rFonts w:ascii="Times New Roman" w:hAnsi="Times New Roman" w:cs="Times New Roman"/>
          <w:sz w:val="28"/>
          <w:szCs w:val="28"/>
        </w:rPr>
        <w:t>» [12].</w:t>
      </w:r>
    </w:p>
    <w:p w:rsidR="00733968" w:rsidRPr="008417B5" w:rsidRDefault="00733968" w:rsidP="008417B5">
      <w:pPr>
        <w:pStyle w:val="a3"/>
        <w:numPr>
          <w:ilvl w:val="0"/>
          <w:numId w:val="4"/>
        </w:numPr>
        <w:spacing w:after="0" w:line="360" w:lineRule="auto"/>
        <w:ind w:left="0" w:firstLine="709"/>
        <w:jc w:val="both"/>
        <w:rPr>
          <w:rFonts w:ascii="Times New Roman" w:hAnsi="Times New Roman" w:cs="Times New Roman"/>
          <w:color w:val="000000"/>
          <w:sz w:val="28"/>
          <w:szCs w:val="28"/>
        </w:rPr>
      </w:pPr>
      <w:r w:rsidRPr="008417B5">
        <w:rPr>
          <w:rFonts w:ascii="Times New Roman" w:hAnsi="Times New Roman" w:cs="Times New Roman"/>
          <w:sz w:val="28"/>
          <w:szCs w:val="28"/>
        </w:rPr>
        <w:t>Приказ Минфина России от 29.07.1998 № 34н (ред. от 29.03.2017) «Об утверждении Положения по ведению бухгалтерского учета и бухгалтерской отчетности в Российской Федерации» (Зарегистрировано в Минюсте России 27.08.1998 № 1598</w:t>
      </w:r>
      <w:r w:rsidRPr="00356358">
        <w:rPr>
          <w:rFonts w:ascii="Times New Roman" w:hAnsi="Times New Roman" w:cs="Times New Roman"/>
          <w:sz w:val="28"/>
          <w:szCs w:val="28"/>
        </w:rPr>
        <w:t>) [13] -</w:t>
      </w:r>
      <w:r w:rsidRPr="008417B5">
        <w:rPr>
          <w:rFonts w:ascii="Times New Roman" w:hAnsi="Times New Roman" w:cs="Times New Roman"/>
          <w:color w:val="FF0000"/>
          <w:sz w:val="28"/>
          <w:szCs w:val="28"/>
        </w:rPr>
        <w:t xml:space="preserve"> </w:t>
      </w:r>
      <w:r w:rsidRPr="008417B5">
        <w:rPr>
          <w:rFonts w:ascii="Times New Roman" w:hAnsi="Times New Roman" w:cs="Times New Roman"/>
          <w:color w:val="000000"/>
          <w:sz w:val="28"/>
          <w:szCs w:val="28"/>
          <w:shd w:val="clear" w:color="auto" w:fill="FFFFFF"/>
        </w:rPr>
        <w:t>регулирует порядок отражения в бухгалтерском учете и отчетности операций по оплате труда.</w:t>
      </w:r>
    </w:p>
    <w:p w:rsidR="00733968" w:rsidRPr="008417B5" w:rsidRDefault="00733968" w:rsidP="008417B5">
      <w:pPr>
        <w:pStyle w:val="a3"/>
        <w:spacing w:after="0" w:line="360" w:lineRule="auto"/>
        <w:ind w:left="0" w:firstLine="709"/>
        <w:jc w:val="both"/>
        <w:rPr>
          <w:rFonts w:ascii="Times New Roman" w:hAnsi="Times New Roman" w:cs="Times New Roman"/>
          <w:color w:val="000000"/>
          <w:sz w:val="28"/>
          <w:szCs w:val="28"/>
        </w:rPr>
      </w:pPr>
      <w:r w:rsidRPr="008417B5">
        <w:rPr>
          <w:rFonts w:ascii="Times New Roman" w:hAnsi="Times New Roman" w:cs="Times New Roman"/>
          <w:i/>
          <w:iCs/>
          <w:color w:val="000000"/>
          <w:sz w:val="28"/>
          <w:szCs w:val="28"/>
          <w:u w:val="single"/>
        </w:rPr>
        <w:t>Второй уровень – нормативный</w:t>
      </w:r>
      <w:r w:rsidRPr="008417B5">
        <w:rPr>
          <w:rFonts w:ascii="Times New Roman" w:hAnsi="Times New Roman" w:cs="Times New Roman"/>
          <w:color w:val="000000"/>
          <w:sz w:val="28"/>
          <w:szCs w:val="28"/>
        </w:rPr>
        <w:t xml:space="preserve"> – регулирует общие принципы организации и ведения бухгалтерского учета, правила и порядок учета отдельных объектов бухгалтерского учета. Нормативную базу данного уровня составляют положения по бухгалтерскому учету (ПБУ), утвержденные Минфином РФ. Учетные стандарты призваны конкретизировать закон о бухгалтерском учете, и рассматривают отдельные методологические вопросы учета конкретных операций.</w:t>
      </w:r>
    </w:p>
    <w:p w:rsidR="00733968" w:rsidRPr="008417B5" w:rsidRDefault="00733968" w:rsidP="008417B5">
      <w:pPr>
        <w:pStyle w:val="a3"/>
        <w:spacing w:after="0" w:line="360" w:lineRule="auto"/>
        <w:ind w:left="0" w:firstLine="709"/>
        <w:jc w:val="both"/>
        <w:rPr>
          <w:rFonts w:ascii="Times New Roman" w:hAnsi="Times New Roman" w:cs="Times New Roman"/>
          <w:color w:val="000000"/>
          <w:sz w:val="28"/>
          <w:szCs w:val="28"/>
          <w:shd w:val="clear" w:color="auto" w:fill="FFFFFF"/>
        </w:rPr>
      </w:pPr>
      <w:r w:rsidRPr="008417B5">
        <w:rPr>
          <w:rFonts w:ascii="Times New Roman" w:hAnsi="Times New Roman" w:cs="Times New Roman"/>
          <w:color w:val="000000"/>
          <w:sz w:val="28"/>
          <w:szCs w:val="28"/>
          <w:shd w:val="clear" w:color="auto" w:fill="FFFFFF"/>
        </w:rPr>
        <w:t>Применительно к оплате труда следует отметить:</w:t>
      </w:r>
    </w:p>
    <w:p w:rsidR="00733968" w:rsidRPr="003803C3" w:rsidRDefault="00733968" w:rsidP="008417B5">
      <w:pPr>
        <w:pStyle w:val="a3"/>
        <w:spacing w:after="0" w:line="360" w:lineRule="auto"/>
        <w:ind w:left="0" w:firstLine="709"/>
        <w:jc w:val="both"/>
        <w:rPr>
          <w:color w:val="000000"/>
          <w:sz w:val="28"/>
          <w:szCs w:val="28"/>
          <w:shd w:val="clear" w:color="auto" w:fill="FFFFFF"/>
        </w:rPr>
      </w:pPr>
      <w:r w:rsidRPr="008417B5">
        <w:rPr>
          <w:rFonts w:ascii="Times New Roman" w:hAnsi="Times New Roman" w:cs="Times New Roman"/>
          <w:color w:val="000000"/>
          <w:sz w:val="28"/>
          <w:szCs w:val="28"/>
          <w:shd w:val="clear" w:color="auto" w:fill="FFFFFF"/>
        </w:rPr>
        <w:t xml:space="preserve">- </w:t>
      </w:r>
      <w:r w:rsidRPr="008417B5">
        <w:rPr>
          <w:rFonts w:ascii="Times New Roman" w:hAnsi="Times New Roman" w:cs="Times New Roman"/>
          <w:sz w:val="28"/>
          <w:szCs w:val="28"/>
          <w:shd w:val="clear" w:color="auto" w:fill="FFFFFF"/>
        </w:rPr>
        <w:t xml:space="preserve">Положение по бухгалтерскому учету 1/2008 «Учетная политика организации» (утверждено Приказом Минфина России от 06 октября 2008 г. № 106н) </w:t>
      </w:r>
      <w:r w:rsidRPr="008417B5">
        <w:rPr>
          <w:rFonts w:ascii="Times New Roman" w:hAnsi="Times New Roman" w:cs="Times New Roman"/>
          <w:sz w:val="28"/>
          <w:szCs w:val="28"/>
        </w:rPr>
        <w:t>(ред. от 28.04.2017)</w:t>
      </w:r>
      <w:r w:rsidRPr="008417B5">
        <w:rPr>
          <w:rFonts w:ascii="Times New Roman" w:hAnsi="Times New Roman" w:cs="Times New Roman"/>
          <w:sz w:val="28"/>
          <w:szCs w:val="28"/>
          <w:shd w:val="clear" w:color="auto" w:fill="FFFFFF"/>
        </w:rPr>
        <w:t>.</w:t>
      </w:r>
      <w:r w:rsidRPr="008417B5">
        <w:rPr>
          <w:rFonts w:ascii="Times New Roman" w:hAnsi="Times New Roman" w:cs="Times New Roman"/>
          <w:color w:val="FF0000"/>
          <w:sz w:val="28"/>
          <w:szCs w:val="28"/>
          <w:shd w:val="clear" w:color="auto" w:fill="FFFFFF"/>
        </w:rPr>
        <w:t xml:space="preserve"> </w:t>
      </w:r>
      <w:r w:rsidRPr="008417B5">
        <w:rPr>
          <w:rFonts w:ascii="Times New Roman" w:hAnsi="Times New Roman" w:cs="Times New Roman"/>
          <w:sz w:val="28"/>
          <w:szCs w:val="28"/>
          <w:shd w:val="clear" w:color="auto" w:fill="FFFFFF"/>
        </w:rPr>
        <w:t xml:space="preserve">В учетной политике организации утверждаются: план счетов бухгалтерского учета, формы первичных учетных документов, правила признания доходов и расходов организации, правила документооборота, порядок организации внутреннего контроля и т.д. </w:t>
      </w:r>
      <w:r w:rsidRPr="00356358">
        <w:rPr>
          <w:rFonts w:ascii="Times New Roman" w:hAnsi="Times New Roman" w:cs="Times New Roman"/>
          <w:sz w:val="28"/>
          <w:szCs w:val="28"/>
          <w:shd w:val="clear" w:color="auto" w:fill="FFFFFF"/>
        </w:rPr>
        <w:t>[14];</w:t>
      </w:r>
    </w:p>
    <w:p w:rsidR="00733968" w:rsidRPr="00356358" w:rsidRDefault="00733968" w:rsidP="008417B5">
      <w:pPr>
        <w:pStyle w:val="a3"/>
        <w:spacing w:after="0" w:line="360" w:lineRule="auto"/>
        <w:ind w:left="0" w:firstLine="709"/>
        <w:jc w:val="both"/>
        <w:rPr>
          <w:rFonts w:ascii="Times New Roman" w:hAnsi="Times New Roman" w:cs="Times New Roman"/>
          <w:sz w:val="28"/>
          <w:szCs w:val="28"/>
          <w:shd w:val="clear" w:color="auto" w:fill="FFFFFF"/>
        </w:rPr>
      </w:pPr>
      <w:r w:rsidRPr="008417B5">
        <w:rPr>
          <w:rFonts w:ascii="Times New Roman" w:hAnsi="Times New Roman" w:cs="Times New Roman"/>
          <w:color w:val="000000"/>
          <w:sz w:val="28"/>
          <w:szCs w:val="28"/>
          <w:shd w:val="clear" w:color="auto" w:fill="FFFFFF"/>
        </w:rPr>
        <w:t xml:space="preserve">- </w:t>
      </w:r>
      <w:r w:rsidRPr="008417B5">
        <w:rPr>
          <w:rFonts w:ascii="Times New Roman" w:hAnsi="Times New Roman" w:cs="Times New Roman"/>
          <w:sz w:val="28"/>
          <w:szCs w:val="28"/>
          <w:shd w:val="clear" w:color="auto" w:fill="FFFFFF"/>
        </w:rPr>
        <w:t xml:space="preserve">Положение по бухгалтерскому учету 10/99 «Расходы организации» (утверждено Приказом Минфина России от 06 мая 1999 г. № 33н) </w:t>
      </w:r>
      <w:r w:rsidRPr="008417B5">
        <w:rPr>
          <w:rFonts w:ascii="Times New Roman" w:hAnsi="Times New Roman" w:cs="Times New Roman"/>
          <w:sz w:val="28"/>
          <w:szCs w:val="28"/>
        </w:rPr>
        <w:t xml:space="preserve">(ред. от </w:t>
      </w:r>
      <w:r w:rsidRPr="008417B5">
        <w:rPr>
          <w:rFonts w:ascii="Times New Roman" w:hAnsi="Times New Roman" w:cs="Times New Roman"/>
          <w:sz w:val="28"/>
          <w:szCs w:val="28"/>
        </w:rPr>
        <w:lastRenderedPageBreak/>
        <w:t>06.04.2015)</w:t>
      </w:r>
      <w:r w:rsidRPr="008417B5">
        <w:rPr>
          <w:rFonts w:ascii="Times New Roman" w:hAnsi="Times New Roman" w:cs="Times New Roman"/>
          <w:color w:val="FF0000"/>
          <w:sz w:val="28"/>
          <w:szCs w:val="28"/>
          <w:shd w:val="clear" w:color="auto" w:fill="FFFFFF"/>
        </w:rPr>
        <w:t>.</w:t>
      </w:r>
      <w:r w:rsidRPr="008417B5">
        <w:rPr>
          <w:rFonts w:ascii="Times New Roman" w:hAnsi="Times New Roman" w:cs="Times New Roman"/>
          <w:color w:val="000000"/>
          <w:sz w:val="28"/>
          <w:szCs w:val="28"/>
          <w:shd w:val="clear" w:color="auto" w:fill="FFFFFF"/>
        </w:rPr>
        <w:t xml:space="preserve"> ПБУ10/99 устанавливает правила отражения в бухгалтерском учете предприятия расходов, связанных с оплатой труда, порядок включения их в себестоимость продукции (работ, услуг</w:t>
      </w:r>
      <w:r w:rsidRPr="00356358">
        <w:rPr>
          <w:rFonts w:ascii="Times New Roman" w:hAnsi="Times New Roman" w:cs="Times New Roman"/>
          <w:sz w:val="28"/>
          <w:szCs w:val="28"/>
          <w:shd w:val="clear" w:color="auto" w:fill="FFFFFF"/>
        </w:rPr>
        <w:t>) [15];</w:t>
      </w:r>
    </w:p>
    <w:p w:rsidR="00733968" w:rsidRPr="008417B5" w:rsidRDefault="00733968" w:rsidP="008417B5">
      <w:pPr>
        <w:pStyle w:val="a3"/>
        <w:spacing w:after="0" w:line="360" w:lineRule="auto"/>
        <w:ind w:left="0" w:firstLine="709"/>
        <w:jc w:val="both"/>
        <w:rPr>
          <w:rFonts w:ascii="Times New Roman" w:hAnsi="Times New Roman" w:cs="Times New Roman"/>
          <w:color w:val="000000"/>
          <w:sz w:val="28"/>
          <w:szCs w:val="28"/>
          <w:shd w:val="clear" w:color="auto" w:fill="FFFFFF"/>
        </w:rPr>
      </w:pPr>
      <w:r w:rsidRPr="008417B5">
        <w:rPr>
          <w:rFonts w:ascii="Times New Roman" w:hAnsi="Times New Roman" w:cs="Times New Roman"/>
          <w:color w:val="000000"/>
          <w:sz w:val="28"/>
          <w:szCs w:val="28"/>
          <w:shd w:val="clear" w:color="auto" w:fill="FFFFFF"/>
        </w:rPr>
        <w:t xml:space="preserve">- </w:t>
      </w:r>
      <w:r w:rsidRPr="008417B5">
        <w:rPr>
          <w:rFonts w:ascii="Times New Roman" w:hAnsi="Times New Roman" w:cs="Times New Roman"/>
          <w:sz w:val="28"/>
          <w:szCs w:val="28"/>
          <w:shd w:val="clear" w:color="auto" w:fill="FFFFFF"/>
        </w:rPr>
        <w:t xml:space="preserve">Положение по бухгалтерскому учету 18/02 «Учет расчетов по налогу на прибыль организации» (утверждено Приказом Минфина России от 19 ноября 2002 г. № 114н) </w:t>
      </w:r>
      <w:r w:rsidRPr="008417B5">
        <w:rPr>
          <w:rFonts w:ascii="Times New Roman" w:hAnsi="Times New Roman" w:cs="Times New Roman"/>
          <w:sz w:val="28"/>
          <w:szCs w:val="28"/>
        </w:rPr>
        <w:t>(ред. от 06.04.2015)</w:t>
      </w:r>
      <w:r w:rsidRPr="008417B5">
        <w:rPr>
          <w:rFonts w:ascii="Times New Roman" w:hAnsi="Times New Roman" w:cs="Times New Roman"/>
          <w:sz w:val="28"/>
          <w:szCs w:val="28"/>
          <w:shd w:val="clear" w:color="auto" w:fill="FFFFFF"/>
        </w:rPr>
        <w:t>.</w:t>
      </w:r>
      <w:r w:rsidRPr="008417B5">
        <w:rPr>
          <w:rFonts w:ascii="Times New Roman" w:hAnsi="Times New Roman" w:cs="Times New Roman"/>
          <w:color w:val="000000"/>
          <w:sz w:val="28"/>
          <w:szCs w:val="28"/>
          <w:shd w:val="clear" w:color="auto" w:fill="FFFFFF"/>
        </w:rPr>
        <w:t xml:space="preserve"> Данное Положение регламентирует правила отражения в бухгалтерском учете и отчетности информации по налогу на прибыль организации. Способ определения налога на прибыль закрепляется в учетной </w:t>
      </w:r>
      <w:r w:rsidRPr="00356358">
        <w:rPr>
          <w:rFonts w:ascii="Times New Roman" w:hAnsi="Times New Roman" w:cs="Times New Roman"/>
          <w:sz w:val="28"/>
          <w:szCs w:val="28"/>
          <w:shd w:val="clear" w:color="auto" w:fill="FFFFFF"/>
        </w:rPr>
        <w:t>политике [16].</w:t>
      </w:r>
    </w:p>
    <w:p w:rsidR="00733968" w:rsidRPr="008417B5" w:rsidRDefault="00733968" w:rsidP="008417B5">
      <w:pPr>
        <w:pStyle w:val="a3"/>
        <w:spacing w:after="0" w:line="360" w:lineRule="auto"/>
        <w:ind w:left="0" w:firstLine="709"/>
        <w:jc w:val="both"/>
        <w:rPr>
          <w:rFonts w:ascii="Times New Roman" w:hAnsi="Times New Roman" w:cs="Times New Roman"/>
          <w:sz w:val="28"/>
          <w:szCs w:val="28"/>
        </w:rPr>
      </w:pPr>
      <w:r w:rsidRPr="008417B5">
        <w:rPr>
          <w:rFonts w:ascii="Times New Roman" w:hAnsi="Times New Roman" w:cs="Times New Roman"/>
          <w:i/>
          <w:iCs/>
          <w:sz w:val="28"/>
          <w:szCs w:val="28"/>
          <w:u w:val="single"/>
        </w:rPr>
        <w:t>Третий уровень – методический</w:t>
      </w:r>
      <w:r w:rsidRPr="008417B5">
        <w:rPr>
          <w:rFonts w:ascii="Times New Roman" w:hAnsi="Times New Roman" w:cs="Times New Roman"/>
          <w:sz w:val="28"/>
          <w:szCs w:val="28"/>
        </w:rPr>
        <w:t xml:space="preserve"> - объединяет нормативные документы рекомендательного характера: инструкции, комментарии, письма Минфина РФ и других ведомств, указания, конкретизирующие общие методологические положения в соответствии с отраслевой спецификой. Данный уровень представлен:</w:t>
      </w:r>
    </w:p>
    <w:p w:rsidR="00733968" w:rsidRPr="008417B5" w:rsidRDefault="00733968" w:rsidP="008417B5">
      <w:pPr>
        <w:pStyle w:val="a3"/>
        <w:spacing w:after="0" w:line="360" w:lineRule="auto"/>
        <w:ind w:left="0" w:firstLine="709"/>
        <w:jc w:val="both"/>
        <w:rPr>
          <w:rFonts w:ascii="Times New Roman" w:hAnsi="Times New Roman" w:cs="Times New Roman"/>
          <w:sz w:val="28"/>
          <w:szCs w:val="28"/>
        </w:rPr>
      </w:pPr>
      <w:r w:rsidRPr="008417B5">
        <w:rPr>
          <w:rFonts w:ascii="Times New Roman" w:hAnsi="Times New Roman" w:cs="Times New Roman"/>
          <w:sz w:val="28"/>
          <w:szCs w:val="28"/>
        </w:rPr>
        <w:t>- Приказом Минфина РФ от 31.10.2000 № 94н (ред. от 08.11.2010) «Об утверждении Плана счетов бухгалтерского учета финансово-хозяйственной деятельности организаций и Инструкции по его применению»</w:t>
      </w:r>
      <w:r w:rsidRPr="008417B5">
        <w:rPr>
          <w:rFonts w:ascii="Times New Roman" w:hAnsi="Times New Roman" w:cs="Times New Roman"/>
          <w:color w:val="FF0000"/>
          <w:sz w:val="28"/>
          <w:szCs w:val="28"/>
        </w:rPr>
        <w:t xml:space="preserve"> </w:t>
      </w:r>
      <w:r w:rsidRPr="00356358">
        <w:rPr>
          <w:rFonts w:ascii="Times New Roman" w:hAnsi="Times New Roman" w:cs="Times New Roman"/>
          <w:sz w:val="28"/>
          <w:szCs w:val="28"/>
        </w:rPr>
        <w:t>[17].</w:t>
      </w:r>
      <w:r w:rsidRPr="008417B5">
        <w:rPr>
          <w:rFonts w:ascii="Times New Roman" w:hAnsi="Times New Roman" w:cs="Times New Roman"/>
          <w:sz w:val="28"/>
          <w:szCs w:val="28"/>
        </w:rPr>
        <w:t xml:space="preserve"> План счетов разрабатывается организацией самостоятельно на основании Плана счетов, утвержденного Минфином РФ и закрепляется в Учетной политике организации;</w:t>
      </w:r>
    </w:p>
    <w:p w:rsidR="00733968" w:rsidRPr="008417B5" w:rsidRDefault="00733968" w:rsidP="008417B5">
      <w:pPr>
        <w:pStyle w:val="a3"/>
        <w:spacing w:after="0" w:line="360" w:lineRule="auto"/>
        <w:ind w:left="0" w:firstLine="709"/>
        <w:jc w:val="both"/>
        <w:rPr>
          <w:rFonts w:ascii="Times New Roman" w:hAnsi="Times New Roman" w:cs="Times New Roman"/>
          <w:sz w:val="28"/>
          <w:szCs w:val="28"/>
        </w:rPr>
      </w:pPr>
      <w:r w:rsidRPr="008417B5">
        <w:rPr>
          <w:rFonts w:ascii="Times New Roman" w:hAnsi="Times New Roman" w:cs="Times New Roman"/>
          <w:sz w:val="28"/>
          <w:szCs w:val="28"/>
        </w:rPr>
        <w:t xml:space="preserve">- Постановлением Госкомстата России от 05.01.2004 № 1 «Об утверждении унифицированных форм первичной учетной документации по учету труда и его оплаты» </w:t>
      </w:r>
      <w:r w:rsidRPr="00356358">
        <w:rPr>
          <w:rFonts w:ascii="Times New Roman" w:hAnsi="Times New Roman" w:cs="Times New Roman"/>
          <w:sz w:val="28"/>
          <w:szCs w:val="28"/>
        </w:rPr>
        <w:t>[18].</w:t>
      </w:r>
      <w:r w:rsidRPr="008417B5">
        <w:rPr>
          <w:rFonts w:ascii="Times New Roman" w:hAnsi="Times New Roman" w:cs="Times New Roman"/>
          <w:sz w:val="28"/>
          <w:szCs w:val="28"/>
        </w:rPr>
        <w:t xml:space="preserve"> Постановление утверждает унифицированные формы документов по учету кадров, рабочего времени и расчетов с персоналом по оплате труда. Со вступлением с 1 января 2013 г. в силу Федерального закона № 402-ФЗ «О бухгалтерском учете» применение унифицированных форм не является обязательным. Обязательными к применению остаются только формы первичных документов, устанавливаемые уполномоченными органами на основании (в соответствии) с другими федеральными законами. </w:t>
      </w:r>
    </w:p>
    <w:p w:rsidR="00733968" w:rsidRPr="008417B5" w:rsidRDefault="00733968" w:rsidP="008417B5">
      <w:pPr>
        <w:pStyle w:val="a3"/>
        <w:spacing w:after="0" w:line="360" w:lineRule="auto"/>
        <w:ind w:left="0" w:firstLine="709"/>
        <w:jc w:val="both"/>
        <w:rPr>
          <w:rFonts w:ascii="Times New Roman" w:hAnsi="Times New Roman" w:cs="Times New Roman"/>
          <w:sz w:val="28"/>
          <w:szCs w:val="28"/>
        </w:rPr>
      </w:pPr>
      <w:r w:rsidRPr="008417B5">
        <w:rPr>
          <w:rFonts w:ascii="Times New Roman" w:hAnsi="Times New Roman" w:cs="Times New Roman"/>
          <w:sz w:val="28"/>
          <w:szCs w:val="28"/>
        </w:rPr>
        <w:lastRenderedPageBreak/>
        <w:t>Так обязательными к применению остаются расчетно-платежные (ф. № Т-49) и платежные (ф. № Т-53) ведомости, утвержденные Положением о порядке ведения кассовых операций с банкнотами и монетой Банка России на территории РФ (12.10.2011 № 307-П).</w:t>
      </w:r>
    </w:p>
    <w:p w:rsidR="00733968" w:rsidRPr="008417B5" w:rsidRDefault="00733968" w:rsidP="008417B5">
      <w:pPr>
        <w:pStyle w:val="a3"/>
        <w:spacing w:after="0" w:line="360" w:lineRule="auto"/>
        <w:ind w:left="0" w:firstLine="709"/>
        <w:jc w:val="both"/>
        <w:rPr>
          <w:rFonts w:ascii="Times New Roman" w:hAnsi="Times New Roman" w:cs="Times New Roman"/>
          <w:sz w:val="28"/>
          <w:szCs w:val="28"/>
        </w:rPr>
      </w:pPr>
      <w:r w:rsidRPr="008417B5">
        <w:rPr>
          <w:rFonts w:ascii="Times New Roman" w:hAnsi="Times New Roman" w:cs="Times New Roman"/>
          <w:sz w:val="28"/>
          <w:szCs w:val="28"/>
        </w:rPr>
        <w:t>- Приказом Минздравсоцразвития России от 29.06.2011 № 624н (ред. от 02.07.2014) «Об утверждении Порядка выдачи листков нетрудоспособности» (Зарегистрировано в Минюсте России 07.07.2011 № 21286</w:t>
      </w:r>
      <w:r w:rsidRPr="00356358">
        <w:rPr>
          <w:rFonts w:ascii="Times New Roman" w:hAnsi="Times New Roman" w:cs="Times New Roman"/>
          <w:sz w:val="28"/>
          <w:szCs w:val="28"/>
        </w:rPr>
        <w:t>) [19].</w:t>
      </w:r>
      <w:r w:rsidRPr="008417B5">
        <w:rPr>
          <w:rFonts w:ascii="Times New Roman" w:hAnsi="Times New Roman" w:cs="Times New Roman"/>
          <w:color w:val="FF0000"/>
          <w:sz w:val="28"/>
          <w:szCs w:val="28"/>
        </w:rPr>
        <w:t xml:space="preserve"> </w:t>
      </w:r>
      <w:r w:rsidRPr="008417B5">
        <w:rPr>
          <w:rFonts w:ascii="Times New Roman" w:hAnsi="Times New Roman" w:cs="Times New Roman"/>
          <w:sz w:val="28"/>
          <w:szCs w:val="28"/>
          <w:shd w:val="clear" w:color="auto" w:fill="FFFFFF"/>
        </w:rPr>
        <w:t>Приказ определяет порядок выдачи листков нетрудоспособности, их хранения и правильность заполнения.</w:t>
      </w:r>
    </w:p>
    <w:p w:rsidR="00733968" w:rsidRPr="008417B5" w:rsidRDefault="00733968" w:rsidP="008417B5">
      <w:pPr>
        <w:pStyle w:val="a3"/>
        <w:spacing w:after="0" w:line="360" w:lineRule="auto"/>
        <w:ind w:left="0" w:firstLine="709"/>
        <w:jc w:val="both"/>
        <w:rPr>
          <w:rFonts w:ascii="Times New Roman" w:hAnsi="Times New Roman" w:cs="Times New Roman"/>
          <w:sz w:val="28"/>
          <w:szCs w:val="28"/>
        </w:rPr>
      </w:pPr>
      <w:r w:rsidRPr="008417B5">
        <w:rPr>
          <w:rFonts w:ascii="Times New Roman" w:hAnsi="Times New Roman" w:cs="Times New Roman"/>
          <w:i/>
          <w:iCs/>
          <w:sz w:val="28"/>
          <w:szCs w:val="28"/>
          <w:u w:val="single"/>
        </w:rPr>
        <w:t>Четвертый уровень</w:t>
      </w:r>
      <w:r w:rsidRPr="008417B5">
        <w:rPr>
          <w:rFonts w:ascii="Times New Roman" w:hAnsi="Times New Roman" w:cs="Times New Roman"/>
          <w:sz w:val="28"/>
          <w:szCs w:val="28"/>
        </w:rPr>
        <w:t xml:space="preserve"> составляют документы, разрабатываемые самой организацией. Для учета расчетов по оплате труда к документам этого уровня можно отнести: учетную политику, штатное расписание, должностные инструкции, положение о выплате премий, коллективный договор, положение о материальной ответственности, приказы и распоряжения по сотрудникам (на отпуск, на командировки и т.д.), табели учета рабочего времени и другие.</w:t>
      </w:r>
    </w:p>
    <w:p w:rsidR="00733968" w:rsidRPr="008417B5" w:rsidRDefault="00733968" w:rsidP="008417B5">
      <w:pPr>
        <w:pStyle w:val="a3"/>
        <w:spacing w:after="0" w:line="360" w:lineRule="auto"/>
        <w:ind w:left="0" w:firstLine="709"/>
        <w:jc w:val="both"/>
        <w:rPr>
          <w:rFonts w:ascii="Times New Roman" w:hAnsi="Times New Roman" w:cs="Times New Roman"/>
          <w:sz w:val="28"/>
          <w:szCs w:val="28"/>
        </w:rPr>
      </w:pPr>
      <w:r w:rsidRPr="008417B5">
        <w:rPr>
          <w:rFonts w:ascii="Times New Roman" w:hAnsi="Times New Roman" w:cs="Times New Roman"/>
          <w:sz w:val="28"/>
          <w:szCs w:val="28"/>
        </w:rPr>
        <w:t>Таким образом, уровни регулирования бухгалтерского учета построены по иерархическому принципу. Документ каждого последующего уровня не должен противоречить предыдущему. Если же такое противоречие есть, то применяется документ более высокого уровня, либо документ, имеющий более позднюю дату принятия.</w:t>
      </w:r>
    </w:p>
    <w:p w:rsidR="00733968" w:rsidRPr="008417B5" w:rsidRDefault="00733968" w:rsidP="008417B5">
      <w:pPr>
        <w:pStyle w:val="a3"/>
        <w:spacing w:after="0" w:line="360" w:lineRule="auto"/>
        <w:ind w:left="0" w:firstLine="709"/>
        <w:jc w:val="both"/>
        <w:rPr>
          <w:rFonts w:ascii="Times New Roman" w:hAnsi="Times New Roman" w:cs="Times New Roman"/>
          <w:sz w:val="28"/>
          <w:szCs w:val="28"/>
        </w:rPr>
      </w:pPr>
      <w:r w:rsidRPr="008417B5">
        <w:rPr>
          <w:rFonts w:ascii="Times New Roman" w:hAnsi="Times New Roman" w:cs="Times New Roman"/>
          <w:sz w:val="28"/>
          <w:szCs w:val="28"/>
        </w:rPr>
        <w:t xml:space="preserve">Изучив нормативно-правовую базу по ведению бухгалтерского учета, можно отметить следующее: правильность учета расчетов с персоналом по оплате труда регламентируется и контролируется на каждом из уровней нормативных документов. При этом каждый документ носит не рекомендательный, а обязательный характер их применения, но большинством из них предусмотрены различные варианты учета соответствующих объектов. Не смотря на всю обязательность применения нормативных документов, организациям предоставляется право на </w:t>
      </w:r>
      <w:r w:rsidRPr="008417B5">
        <w:rPr>
          <w:rFonts w:ascii="Times New Roman" w:hAnsi="Times New Roman" w:cs="Times New Roman"/>
          <w:sz w:val="28"/>
          <w:szCs w:val="28"/>
        </w:rPr>
        <w:lastRenderedPageBreak/>
        <w:t>самостоятельную разработку первичной документации, сохраняя их обязательные реквизиты.</w:t>
      </w:r>
    </w:p>
    <w:p w:rsidR="00733968" w:rsidRPr="008417B5" w:rsidRDefault="00733968" w:rsidP="009B5735">
      <w:pPr>
        <w:spacing w:after="0" w:line="360" w:lineRule="auto"/>
        <w:ind w:firstLine="709"/>
        <w:jc w:val="both"/>
        <w:rPr>
          <w:rFonts w:ascii="Times New Roman" w:hAnsi="Times New Roman" w:cs="Times New Roman"/>
          <w:sz w:val="28"/>
          <w:szCs w:val="28"/>
        </w:rPr>
      </w:pPr>
      <w:r w:rsidRPr="008417B5">
        <w:rPr>
          <w:rFonts w:ascii="Times New Roman" w:hAnsi="Times New Roman" w:cs="Times New Roman"/>
          <w:sz w:val="28"/>
          <w:szCs w:val="28"/>
        </w:rPr>
        <w:t>Несмотря на обширную нормативно-правовую базу в области регулирования труда и заработной платы, существует много спорных и неоднозначных моментов. Так, возникают определенные трудности при расчете пособий по уходу за ребенком до 1,5 лет в том случае, если сотрудник на момент наступления страхового случая занят у нескольких работодателей; возникают вопросы о порядке определения среднего заработка для расчета отпускных, если сотруднику в течение расчетного периода были начислены вознаграждения, прямо не прописанные в трудовом договоре и не предусмотренные им, и т.д. Это, безусловно, говорит о необходимости дальнейшего совершенствования нормативно-правовой базы в этой сфере.</w:t>
      </w:r>
    </w:p>
    <w:p w:rsidR="00E12F46" w:rsidRDefault="00E12F46" w:rsidP="009B5735">
      <w:pPr>
        <w:spacing w:after="0" w:line="360" w:lineRule="auto"/>
        <w:ind w:firstLine="709"/>
        <w:jc w:val="center"/>
        <w:rPr>
          <w:rFonts w:ascii="Times New Roman" w:hAnsi="Times New Roman" w:cs="Times New Roman"/>
          <w:sz w:val="28"/>
          <w:szCs w:val="28"/>
        </w:rPr>
      </w:pPr>
    </w:p>
    <w:p w:rsidR="00E12F46" w:rsidRDefault="00E12F46" w:rsidP="009B5735">
      <w:pPr>
        <w:spacing w:after="0" w:line="360" w:lineRule="auto"/>
        <w:ind w:firstLine="709"/>
        <w:jc w:val="center"/>
        <w:rPr>
          <w:rFonts w:ascii="Times New Roman" w:hAnsi="Times New Roman" w:cs="Times New Roman"/>
          <w:sz w:val="28"/>
          <w:szCs w:val="28"/>
        </w:rPr>
      </w:pPr>
    </w:p>
    <w:p w:rsidR="00733968" w:rsidRPr="008417B5" w:rsidRDefault="00733968" w:rsidP="00356358">
      <w:pPr>
        <w:spacing w:after="0" w:line="360" w:lineRule="auto"/>
        <w:ind w:firstLine="709"/>
        <w:jc w:val="both"/>
        <w:rPr>
          <w:rFonts w:ascii="Times New Roman" w:hAnsi="Times New Roman" w:cs="Times New Roman"/>
          <w:sz w:val="28"/>
          <w:szCs w:val="28"/>
        </w:rPr>
      </w:pPr>
      <w:r w:rsidRPr="008417B5">
        <w:rPr>
          <w:rFonts w:ascii="Times New Roman" w:hAnsi="Times New Roman" w:cs="Times New Roman"/>
          <w:sz w:val="28"/>
          <w:szCs w:val="28"/>
        </w:rPr>
        <w:t>1.2. Методика учета расчетов с персоналом по оплате труда.</w:t>
      </w:r>
    </w:p>
    <w:p w:rsidR="00733968" w:rsidRPr="00DF1DBB" w:rsidRDefault="00733968" w:rsidP="009B5735">
      <w:pPr>
        <w:spacing w:after="0" w:line="360" w:lineRule="auto"/>
        <w:ind w:firstLine="709"/>
        <w:jc w:val="center"/>
        <w:rPr>
          <w:sz w:val="28"/>
          <w:szCs w:val="28"/>
        </w:rPr>
      </w:pPr>
    </w:p>
    <w:p w:rsidR="00733968" w:rsidRPr="00534869" w:rsidRDefault="00733968" w:rsidP="009B5735">
      <w:pPr>
        <w:spacing w:after="0" w:line="360" w:lineRule="auto"/>
        <w:ind w:firstLine="709"/>
        <w:jc w:val="center"/>
        <w:rPr>
          <w:sz w:val="28"/>
          <w:szCs w:val="28"/>
        </w:rPr>
      </w:pPr>
    </w:p>
    <w:p w:rsidR="00733968" w:rsidRPr="00B0703D" w:rsidRDefault="00733968" w:rsidP="009B5735">
      <w:pPr>
        <w:pStyle w:val="Default"/>
        <w:spacing w:line="360" w:lineRule="auto"/>
        <w:ind w:firstLine="709"/>
        <w:jc w:val="both"/>
        <w:rPr>
          <w:rFonts w:ascii="Times New Roman" w:hAnsi="Times New Roman" w:cs="Times New Roman"/>
          <w:noProof/>
          <w:color w:val="auto"/>
          <w:sz w:val="28"/>
          <w:szCs w:val="28"/>
        </w:rPr>
      </w:pPr>
      <w:r>
        <w:rPr>
          <w:rFonts w:ascii="Times New Roman" w:hAnsi="Times New Roman" w:cs="Times New Roman"/>
          <w:noProof/>
          <w:color w:val="auto"/>
          <w:sz w:val="28"/>
          <w:szCs w:val="28"/>
        </w:rPr>
        <w:t>Современные ученые-экономисты</w:t>
      </w:r>
      <w:r w:rsidRPr="00534869">
        <w:rPr>
          <w:rFonts w:ascii="Times New Roman" w:hAnsi="Times New Roman" w:cs="Times New Roman"/>
          <w:noProof/>
          <w:color w:val="auto"/>
          <w:sz w:val="28"/>
          <w:szCs w:val="28"/>
          <w:lang w:val="sq-AL"/>
        </w:rPr>
        <w:t xml:space="preserve"> </w:t>
      </w:r>
      <w:r>
        <w:rPr>
          <w:rFonts w:ascii="Times New Roman" w:hAnsi="Times New Roman" w:cs="Times New Roman"/>
          <w:noProof/>
          <w:color w:val="auto"/>
          <w:sz w:val="28"/>
          <w:szCs w:val="28"/>
        </w:rPr>
        <w:t>уделяют особое внимание вопросам учета труда и его оплаты, так как это одно из важных мест в учетной системе организации.</w:t>
      </w:r>
    </w:p>
    <w:p w:rsidR="00733968" w:rsidRPr="00A30BF2" w:rsidRDefault="00733968" w:rsidP="008417B5">
      <w:pPr>
        <w:pStyle w:val="Default"/>
        <w:spacing w:line="360" w:lineRule="auto"/>
        <w:ind w:firstLine="709"/>
        <w:jc w:val="both"/>
        <w:rPr>
          <w:rFonts w:ascii="Times New Roman" w:hAnsi="Times New Roman" w:cs="Times New Roman"/>
          <w:noProof/>
          <w:color w:val="auto"/>
          <w:sz w:val="28"/>
          <w:szCs w:val="28"/>
        </w:rPr>
      </w:pPr>
      <w:r w:rsidRPr="00A30BF2">
        <w:rPr>
          <w:rFonts w:ascii="Times New Roman" w:hAnsi="Times New Roman" w:cs="Times New Roman"/>
          <w:noProof/>
          <w:color w:val="auto"/>
          <w:sz w:val="28"/>
          <w:szCs w:val="28"/>
        </w:rPr>
        <w:t xml:space="preserve">В. Т. Чая и О. В. Латыпова </w:t>
      </w:r>
      <w:r w:rsidRPr="00B93863">
        <w:rPr>
          <w:rFonts w:ascii="Times New Roman" w:hAnsi="Times New Roman" w:cs="Times New Roman"/>
          <w:noProof/>
          <w:color w:val="auto"/>
          <w:sz w:val="28"/>
          <w:szCs w:val="28"/>
          <w:lang w:val="sq-AL"/>
        </w:rPr>
        <w:t>[</w:t>
      </w:r>
      <w:r w:rsidRPr="00B93863">
        <w:rPr>
          <w:rFonts w:ascii="Times New Roman" w:hAnsi="Times New Roman" w:cs="Times New Roman"/>
          <w:noProof/>
          <w:color w:val="auto"/>
          <w:sz w:val="28"/>
          <w:szCs w:val="28"/>
        </w:rPr>
        <w:t>35</w:t>
      </w:r>
      <w:r w:rsidRPr="00B93863">
        <w:rPr>
          <w:rFonts w:ascii="Times New Roman" w:hAnsi="Times New Roman" w:cs="Times New Roman"/>
          <w:noProof/>
          <w:color w:val="auto"/>
          <w:sz w:val="28"/>
          <w:szCs w:val="28"/>
          <w:lang w:val="sq-AL"/>
        </w:rPr>
        <w:t>,c.71]</w:t>
      </w:r>
      <w:r w:rsidRPr="00A30BF2">
        <w:rPr>
          <w:rFonts w:ascii="Times New Roman" w:hAnsi="Times New Roman" w:cs="Times New Roman"/>
          <w:noProof/>
          <w:color w:val="FF0000"/>
          <w:sz w:val="28"/>
          <w:szCs w:val="28"/>
        </w:rPr>
        <w:t xml:space="preserve"> </w:t>
      </w:r>
      <w:r w:rsidRPr="00A30BF2">
        <w:rPr>
          <w:rFonts w:ascii="Times New Roman" w:hAnsi="Times New Roman" w:cs="Times New Roman"/>
          <w:noProof/>
          <w:color w:val="auto"/>
          <w:sz w:val="28"/>
          <w:szCs w:val="28"/>
        </w:rPr>
        <w:t>рассматривают заработную плату, как экономическую категорию, выражающую в денежной форме часть национального дохода, которая распределяется по количеству и качеству труда, затраченного каждым работником, и поступает в его личное потребление.</w:t>
      </w:r>
    </w:p>
    <w:p w:rsidR="00733968" w:rsidRPr="00A30BF2" w:rsidRDefault="00733968" w:rsidP="00C41FA4">
      <w:pPr>
        <w:pStyle w:val="Default"/>
        <w:spacing w:line="360" w:lineRule="auto"/>
        <w:ind w:firstLine="720"/>
        <w:jc w:val="both"/>
        <w:rPr>
          <w:rFonts w:ascii="Times New Roman" w:hAnsi="Times New Roman" w:cs="Times New Roman"/>
          <w:noProof/>
          <w:color w:val="auto"/>
          <w:sz w:val="28"/>
          <w:szCs w:val="28"/>
          <w:lang w:val="sq-AL"/>
        </w:rPr>
      </w:pPr>
      <w:r w:rsidRPr="00A30BF2">
        <w:rPr>
          <w:rFonts w:ascii="Times New Roman" w:hAnsi="Times New Roman" w:cs="Times New Roman"/>
          <w:noProof/>
          <w:color w:val="auto"/>
          <w:sz w:val="28"/>
          <w:szCs w:val="28"/>
        </w:rPr>
        <w:t xml:space="preserve">Л. В. </w:t>
      </w:r>
      <w:r w:rsidRPr="00A30BF2">
        <w:rPr>
          <w:rFonts w:ascii="Times New Roman" w:hAnsi="Times New Roman" w:cs="Times New Roman"/>
          <w:noProof/>
          <w:color w:val="auto"/>
          <w:sz w:val="28"/>
          <w:szCs w:val="28"/>
          <w:lang w:val="sq-AL"/>
        </w:rPr>
        <w:t xml:space="preserve">Вещунова </w:t>
      </w:r>
      <w:r w:rsidRPr="000439A3">
        <w:rPr>
          <w:rFonts w:ascii="Times New Roman" w:hAnsi="Times New Roman" w:cs="Times New Roman"/>
          <w:noProof/>
          <w:color w:val="auto"/>
          <w:sz w:val="28"/>
          <w:szCs w:val="28"/>
          <w:lang w:val="sq-AL"/>
        </w:rPr>
        <w:t>[2</w:t>
      </w:r>
      <w:r w:rsidRPr="000439A3">
        <w:rPr>
          <w:rFonts w:ascii="Times New Roman" w:hAnsi="Times New Roman" w:cs="Times New Roman"/>
          <w:noProof/>
          <w:color w:val="auto"/>
          <w:sz w:val="28"/>
          <w:szCs w:val="28"/>
        </w:rPr>
        <w:t>2</w:t>
      </w:r>
      <w:r w:rsidRPr="000439A3">
        <w:rPr>
          <w:rFonts w:ascii="Times New Roman" w:hAnsi="Times New Roman" w:cs="Times New Roman"/>
          <w:noProof/>
          <w:color w:val="auto"/>
          <w:sz w:val="28"/>
          <w:szCs w:val="28"/>
          <w:lang w:val="sq-AL"/>
        </w:rPr>
        <w:t>,c.312]</w:t>
      </w:r>
      <w:r w:rsidRPr="000439A3">
        <w:rPr>
          <w:rFonts w:ascii="Times New Roman" w:hAnsi="Times New Roman" w:cs="Times New Roman"/>
          <w:noProof/>
          <w:color w:val="auto"/>
          <w:sz w:val="28"/>
          <w:szCs w:val="28"/>
        </w:rPr>
        <w:t xml:space="preserve"> определяет</w:t>
      </w:r>
      <w:r w:rsidRPr="00A30BF2">
        <w:rPr>
          <w:rFonts w:ascii="Times New Roman" w:hAnsi="Times New Roman" w:cs="Times New Roman"/>
          <w:noProof/>
          <w:color w:val="auto"/>
          <w:sz w:val="28"/>
          <w:szCs w:val="28"/>
        </w:rPr>
        <w:t xml:space="preserve"> оплату труда как совокупность средств, выплаченных работникам в денежной и натуральной форме как за отработанное время, выполненную работу, так и в установленном законодательством порядке за неотработанное время.</w:t>
      </w:r>
      <w:r w:rsidRPr="00A30BF2">
        <w:rPr>
          <w:rFonts w:ascii="Times New Roman" w:hAnsi="Times New Roman" w:cs="Times New Roman"/>
          <w:noProof/>
          <w:color w:val="auto"/>
          <w:sz w:val="28"/>
          <w:szCs w:val="28"/>
          <w:lang w:val="sq-AL"/>
        </w:rPr>
        <w:t xml:space="preserve"> </w:t>
      </w:r>
    </w:p>
    <w:p w:rsidR="00733968" w:rsidRPr="008417B5" w:rsidRDefault="00733968" w:rsidP="008417B5">
      <w:pPr>
        <w:spacing w:after="0" w:line="360" w:lineRule="auto"/>
        <w:ind w:firstLine="720"/>
        <w:jc w:val="both"/>
        <w:rPr>
          <w:rFonts w:ascii="Times New Roman" w:hAnsi="Times New Roman" w:cs="Times New Roman"/>
          <w:noProof/>
          <w:sz w:val="28"/>
          <w:szCs w:val="28"/>
        </w:rPr>
      </w:pPr>
      <w:r w:rsidRPr="008417B5">
        <w:rPr>
          <w:rFonts w:ascii="Times New Roman" w:hAnsi="Times New Roman" w:cs="Times New Roman"/>
          <w:noProof/>
          <w:sz w:val="28"/>
          <w:szCs w:val="28"/>
          <w:lang w:val="sq-AL"/>
        </w:rPr>
        <w:lastRenderedPageBreak/>
        <w:t xml:space="preserve">Практически, данное определение оплаты труда дополняется </w:t>
      </w:r>
      <w:r w:rsidRPr="008417B5">
        <w:rPr>
          <w:rFonts w:ascii="Times New Roman" w:hAnsi="Times New Roman" w:cs="Times New Roman"/>
          <w:noProof/>
          <w:sz w:val="28"/>
          <w:szCs w:val="28"/>
        </w:rPr>
        <w:t xml:space="preserve">А. Е. </w:t>
      </w:r>
      <w:r w:rsidRPr="008417B5">
        <w:rPr>
          <w:rFonts w:ascii="Times New Roman" w:hAnsi="Times New Roman" w:cs="Times New Roman"/>
          <w:noProof/>
          <w:sz w:val="28"/>
          <w:szCs w:val="28"/>
          <w:lang w:val="sq-AL"/>
        </w:rPr>
        <w:t xml:space="preserve">Суглобовым </w:t>
      </w:r>
      <w:r w:rsidRPr="008417B5">
        <w:rPr>
          <w:rFonts w:ascii="Times New Roman" w:hAnsi="Times New Roman" w:cs="Times New Roman"/>
          <w:noProof/>
          <w:sz w:val="28"/>
          <w:szCs w:val="28"/>
        </w:rPr>
        <w:t>и</w:t>
      </w:r>
      <w:r w:rsidRPr="008417B5">
        <w:rPr>
          <w:rFonts w:ascii="Times New Roman" w:hAnsi="Times New Roman" w:cs="Times New Roman"/>
          <w:noProof/>
          <w:sz w:val="28"/>
          <w:szCs w:val="28"/>
          <w:lang w:val="sq-AL"/>
        </w:rPr>
        <w:t xml:space="preserve"> </w:t>
      </w:r>
      <w:r w:rsidRPr="008417B5">
        <w:rPr>
          <w:rFonts w:ascii="Times New Roman" w:hAnsi="Times New Roman" w:cs="Times New Roman"/>
          <w:noProof/>
          <w:sz w:val="28"/>
          <w:szCs w:val="28"/>
        </w:rPr>
        <w:t xml:space="preserve">Б. Т. </w:t>
      </w:r>
      <w:r w:rsidRPr="008417B5">
        <w:rPr>
          <w:rFonts w:ascii="Times New Roman" w:hAnsi="Times New Roman" w:cs="Times New Roman"/>
          <w:noProof/>
          <w:sz w:val="28"/>
          <w:szCs w:val="28"/>
          <w:lang w:val="sq-AL"/>
        </w:rPr>
        <w:t>Жарылгасовой: «</w:t>
      </w:r>
      <w:r w:rsidRPr="008417B5">
        <w:rPr>
          <w:rFonts w:ascii="Times New Roman" w:hAnsi="Times New Roman" w:cs="Times New Roman"/>
          <w:noProof/>
          <w:sz w:val="28"/>
          <w:szCs w:val="28"/>
        </w:rPr>
        <w:t>фонд заработной платы – это условный фонд предприятия, включающий общую сумму средств в денежной и недежной формах, распределенных между его работниками в соответствии с количеством и качетсвом их труда, а также сумму гарантий и компенсаций, связанных с условиями труда».</w:t>
      </w:r>
    </w:p>
    <w:p w:rsidR="00733968" w:rsidRPr="008417B5" w:rsidRDefault="00733968" w:rsidP="008417B5">
      <w:pPr>
        <w:spacing w:after="0" w:line="360" w:lineRule="auto"/>
        <w:ind w:firstLine="720"/>
        <w:jc w:val="both"/>
        <w:rPr>
          <w:rFonts w:ascii="Times New Roman" w:hAnsi="Times New Roman" w:cs="Times New Roman"/>
          <w:noProof/>
          <w:sz w:val="28"/>
          <w:szCs w:val="28"/>
        </w:rPr>
      </w:pPr>
      <w:r w:rsidRPr="008417B5">
        <w:rPr>
          <w:rFonts w:ascii="Times New Roman" w:hAnsi="Times New Roman" w:cs="Times New Roman"/>
          <w:noProof/>
          <w:sz w:val="28"/>
          <w:szCs w:val="28"/>
          <w:lang w:val="sq-AL"/>
        </w:rPr>
        <w:t xml:space="preserve">Одни авторы </w:t>
      </w:r>
      <w:r w:rsidRPr="008417B5">
        <w:rPr>
          <w:rFonts w:ascii="Times New Roman" w:hAnsi="Times New Roman" w:cs="Times New Roman"/>
          <w:noProof/>
          <w:sz w:val="28"/>
          <w:szCs w:val="28"/>
        </w:rPr>
        <w:t>рассматривают</w:t>
      </w:r>
      <w:r w:rsidRPr="008417B5">
        <w:rPr>
          <w:rFonts w:ascii="Times New Roman" w:hAnsi="Times New Roman" w:cs="Times New Roman"/>
          <w:noProof/>
          <w:sz w:val="28"/>
          <w:szCs w:val="28"/>
          <w:lang w:val="sq-AL"/>
        </w:rPr>
        <w:t xml:space="preserve"> </w:t>
      </w:r>
      <w:r w:rsidRPr="008417B5">
        <w:rPr>
          <w:rFonts w:ascii="Times New Roman" w:hAnsi="Times New Roman" w:cs="Times New Roman"/>
          <w:noProof/>
          <w:sz w:val="28"/>
          <w:szCs w:val="28"/>
        </w:rPr>
        <w:t xml:space="preserve">понятие </w:t>
      </w:r>
      <w:r w:rsidRPr="008417B5">
        <w:rPr>
          <w:rFonts w:ascii="Times New Roman" w:hAnsi="Times New Roman" w:cs="Times New Roman"/>
          <w:noProof/>
          <w:sz w:val="28"/>
          <w:szCs w:val="28"/>
          <w:lang w:val="sq-AL"/>
        </w:rPr>
        <w:t>з</w:t>
      </w:r>
      <w:r w:rsidRPr="008417B5">
        <w:rPr>
          <w:rFonts w:ascii="Times New Roman" w:hAnsi="Times New Roman" w:cs="Times New Roman"/>
          <w:noProof/>
          <w:sz w:val="28"/>
          <w:szCs w:val="28"/>
        </w:rPr>
        <w:t>а</w:t>
      </w:r>
      <w:r w:rsidRPr="008417B5">
        <w:rPr>
          <w:rFonts w:ascii="Times New Roman" w:hAnsi="Times New Roman" w:cs="Times New Roman"/>
          <w:noProof/>
          <w:sz w:val="28"/>
          <w:szCs w:val="28"/>
          <w:lang w:val="sq-AL"/>
        </w:rPr>
        <w:t>работн</w:t>
      </w:r>
      <w:r w:rsidRPr="008417B5">
        <w:rPr>
          <w:rFonts w:ascii="Times New Roman" w:hAnsi="Times New Roman" w:cs="Times New Roman"/>
          <w:noProof/>
          <w:sz w:val="28"/>
          <w:szCs w:val="28"/>
        </w:rPr>
        <w:t>ой</w:t>
      </w:r>
      <w:r w:rsidRPr="008417B5">
        <w:rPr>
          <w:rFonts w:ascii="Times New Roman" w:hAnsi="Times New Roman" w:cs="Times New Roman"/>
          <w:noProof/>
          <w:sz w:val="28"/>
          <w:szCs w:val="28"/>
          <w:lang w:val="sq-AL"/>
        </w:rPr>
        <w:t xml:space="preserve"> плат</w:t>
      </w:r>
      <w:r w:rsidRPr="008417B5">
        <w:rPr>
          <w:rFonts w:ascii="Times New Roman" w:hAnsi="Times New Roman" w:cs="Times New Roman"/>
          <w:noProof/>
          <w:sz w:val="28"/>
          <w:szCs w:val="28"/>
        </w:rPr>
        <w:t>ы</w:t>
      </w:r>
      <w:r w:rsidRPr="008417B5">
        <w:rPr>
          <w:rFonts w:ascii="Times New Roman" w:hAnsi="Times New Roman" w:cs="Times New Roman"/>
          <w:noProof/>
          <w:sz w:val="28"/>
          <w:szCs w:val="28"/>
          <w:lang w:val="sq-AL"/>
        </w:rPr>
        <w:t xml:space="preserve"> как основн</w:t>
      </w:r>
      <w:r w:rsidRPr="008417B5">
        <w:rPr>
          <w:rFonts w:ascii="Times New Roman" w:hAnsi="Times New Roman" w:cs="Times New Roman"/>
          <w:noProof/>
          <w:sz w:val="28"/>
          <w:szCs w:val="28"/>
        </w:rPr>
        <w:t>ую</w:t>
      </w:r>
      <w:r w:rsidRPr="008417B5">
        <w:rPr>
          <w:rFonts w:ascii="Times New Roman" w:hAnsi="Times New Roman" w:cs="Times New Roman"/>
          <w:noProof/>
          <w:sz w:val="28"/>
          <w:szCs w:val="28"/>
          <w:lang w:val="sq-AL"/>
        </w:rPr>
        <w:t xml:space="preserve"> форм</w:t>
      </w:r>
      <w:r w:rsidRPr="008417B5">
        <w:rPr>
          <w:rFonts w:ascii="Times New Roman" w:hAnsi="Times New Roman" w:cs="Times New Roman"/>
          <w:noProof/>
          <w:sz w:val="28"/>
          <w:szCs w:val="28"/>
        </w:rPr>
        <w:t>у</w:t>
      </w:r>
      <w:r w:rsidRPr="008417B5">
        <w:rPr>
          <w:rFonts w:ascii="Times New Roman" w:hAnsi="Times New Roman" w:cs="Times New Roman"/>
          <w:noProof/>
          <w:sz w:val="28"/>
          <w:szCs w:val="28"/>
          <w:lang w:val="sq-AL"/>
        </w:rPr>
        <w:t xml:space="preserve"> </w:t>
      </w:r>
      <w:r w:rsidRPr="008417B5">
        <w:rPr>
          <w:rFonts w:ascii="Times New Roman" w:hAnsi="Times New Roman" w:cs="Times New Roman"/>
          <w:noProof/>
          <w:sz w:val="28"/>
          <w:szCs w:val="28"/>
        </w:rPr>
        <w:t>вознаграждения труда. С этой позиции заработная плата предстает как личный трудовой доход работника, определяемый по количеству и качеству труда. Другая группа авторов определяет подход, который состоит в рассмотрении оплаты труда как денежного выражения стоимости или цены рабочей силы.</w:t>
      </w:r>
    </w:p>
    <w:p w:rsidR="00733968" w:rsidRPr="008417B5" w:rsidRDefault="00733968" w:rsidP="008417B5">
      <w:pPr>
        <w:spacing w:after="0" w:line="360" w:lineRule="auto"/>
        <w:ind w:firstLine="720"/>
        <w:jc w:val="both"/>
        <w:rPr>
          <w:rFonts w:ascii="Times New Roman" w:hAnsi="Times New Roman" w:cs="Times New Roman"/>
          <w:noProof/>
          <w:sz w:val="28"/>
          <w:szCs w:val="28"/>
          <w:lang w:val="sq-AL"/>
        </w:rPr>
      </w:pPr>
      <w:r w:rsidRPr="008417B5">
        <w:rPr>
          <w:rFonts w:ascii="Times New Roman" w:hAnsi="Times New Roman" w:cs="Times New Roman"/>
          <w:noProof/>
          <w:sz w:val="28"/>
          <w:szCs w:val="28"/>
        </w:rPr>
        <w:t>Таким образом, заработная плата представляет собой материализацию трудовых отношений и в тоже время базовую часть средств, направляемых на потребление, как доли дохода (чистая продукция), зависящей от выполненной работы коллектива и распределенной между работниками, учитывая количество и качество затраченного труда, личным вкладом каждого работника и размерами вложенных капиталов.</w:t>
      </w:r>
    </w:p>
    <w:p w:rsidR="00733968" w:rsidRPr="008417B5" w:rsidRDefault="00733968" w:rsidP="008417B5">
      <w:pPr>
        <w:spacing w:after="0" w:line="360" w:lineRule="auto"/>
        <w:ind w:firstLine="720"/>
        <w:jc w:val="both"/>
        <w:rPr>
          <w:rFonts w:ascii="Times New Roman" w:hAnsi="Times New Roman" w:cs="Times New Roman"/>
          <w:sz w:val="28"/>
          <w:szCs w:val="28"/>
        </w:rPr>
      </w:pPr>
      <w:r w:rsidRPr="008417B5">
        <w:rPr>
          <w:rFonts w:ascii="Times New Roman" w:hAnsi="Times New Roman" w:cs="Times New Roman"/>
          <w:sz w:val="28"/>
          <w:szCs w:val="28"/>
        </w:rPr>
        <w:t>Вопросы учета расчетов с персоналом по оплате труда одинаково важны как для физических, так и для юридических лиц. Каждая организация, каждый индивидуальный предприниматель в своей практике неизбежно сталкиваются с вопросами исчисления заработной платы сотрудникам. Сфера расчетов с персоналом по оплате труда очень обширная, многоаспектная, включающая в себя проблемы определения среднего заработка для целей начисления отпускных, пособий по временной нетрудоспособности, проблемы удержания налога на доходы физических лиц, удержаний по исполнительным листам и пр.</w:t>
      </w:r>
    </w:p>
    <w:p w:rsidR="00733968" w:rsidRPr="008417B5" w:rsidRDefault="00733968" w:rsidP="008417B5">
      <w:pPr>
        <w:spacing w:after="0" w:line="360" w:lineRule="auto"/>
        <w:ind w:firstLine="720"/>
        <w:jc w:val="both"/>
        <w:rPr>
          <w:rFonts w:ascii="Times New Roman" w:hAnsi="Times New Roman" w:cs="Times New Roman"/>
          <w:sz w:val="28"/>
          <w:szCs w:val="28"/>
        </w:rPr>
      </w:pPr>
      <w:r w:rsidRPr="008417B5">
        <w:rPr>
          <w:rFonts w:ascii="Times New Roman" w:hAnsi="Times New Roman" w:cs="Times New Roman"/>
          <w:sz w:val="28"/>
          <w:szCs w:val="28"/>
        </w:rPr>
        <w:t xml:space="preserve">Взаимоотношения между работником и организацией регулируются двумя основными нормативными актами – Гражданским кодексом РФ и Трудовым кодексом РФ. В соответствии с этими документами трудовые </w:t>
      </w:r>
      <w:r w:rsidRPr="008417B5">
        <w:rPr>
          <w:rFonts w:ascii="Times New Roman" w:hAnsi="Times New Roman" w:cs="Times New Roman"/>
          <w:sz w:val="28"/>
          <w:szCs w:val="28"/>
        </w:rPr>
        <w:lastRenderedPageBreak/>
        <w:t>отношения могут быть оформлены трудовым договором (контрактом), коллективным договором или договором гражданско – правового характера.</w:t>
      </w:r>
    </w:p>
    <w:p w:rsidR="00733968" w:rsidRPr="008417B5" w:rsidRDefault="00733968" w:rsidP="008417B5">
      <w:pPr>
        <w:spacing w:after="0" w:line="360" w:lineRule="auto"/>
        <w:ind w:firstLine="720"/>
        <w:jc w:val="both"/>
        <w:rPr>
          <w:rFonts w:ascii="Times New Roman" w:hAnsi="Times New Roman" w:cs="Times New Roman"/>
          <w:sz w:val="28"/>
          <w:szCs w:val="28"/>
        </w:rPr>
      </w:pPr>
      <w:r w:rsidRPr="008417B5">
        <w:rPr>
          <w:rFonts w:ascii="Times New Roman" w:hAnsi="Times New Roman" w:cs="Times New Roman"/>
          <w:i/>
          <w:iCs/>
          <w:sz w:val="28"/>
          <w:szCs w:val="28"/>
          <w:shd w:val="clear" w:color="auto" w:fill="FFFFFF"/>
        </w:rPr>
        <w:t>Трудовой договор</w:t>
      </w:r>
      <w:r w:rsidRPr="008417B5">
        <w:rPr>
          <w:rFonts w:ascii="Times New Roman" w:hAnsi="Times New Roman" w:cs="Times New Roman"/>
          <w:i/>
          <w:iCs/>
          <w:sz w:val="28"/>
          <w:szCs w:val="28"/>
          <w:shd w:val="clear" w:color="auto" w:fill="FFFFFF"/>
          <w:vertAlign w:val="superscript"/>
        </w:rPr>
        <w:t xml:space="preserve"> </w:t>
      </w:r>
      <w:r w:rsidRPr="008417B5">
        <w:rPr>
          <w:rFonts w:ascii="Times New Roman" w:hAnsi="Times New Roman" w:cs="Times New Roman"/>
          <w:sz w:val="28"/>
          <w:szCs w:val="28"/>
          <w:shd w:val="clear" w:color="auto" w:fill="FFFFFF"/>
        </w:rPr>
        <w:t>– это соглашение между работником и работодателем, согласно которому работодатель обязуется предоставить работнику работу по обусловленной трудовой функции, обеспечить условия труда, своевременно и в полном размере выплачивать работнику заработную плату; а работник обязуется выполнять определенную этим соглашением трудовую функцию, соблюдать действующие в организации правила внутреннего трудового распорядка.</w:t>
      </w:r>
    </w:p>
    <w:p w:rsidR="00733968" w:rsidRPr="008417B5" w:rsidRDefault="00733968" w:rsidP="008417B5">
      <w:pPr>
        <w:spacing w:after="0" w:line="360" w:lineRule="auto"/>
        <w:ind w:firstLine="720"/>
        <w:jc w:val="both"/>
        <w:rPr>
          <w:rFonts w:ascii="Times New Roman" w:hAnsi="Times New Roman" w:cs="Times New Roman"/>
          <w:sz w:val="28"/>
          <w:szCs w:val="28"/>
        </w:rPr>
      </w:pPr>
      <w:r w:rsidRPr="008417B5">
        <w:rPr>
          <w:rFonts w:ascii="Times New Roman" w:hAnsi="Times New Roman" w:cs="Times New Roman"/>
          <w:sz w:val="28"/>
          <w:szCs w:val="28"/>
          <w:shd w:val="clear" w:color="auto" w:fill="FFFFFF"/>
        </w:rPr>
        <w:t>В трудовом договоре указывается фамилия, имя, отчество работника и наименование работодателя (фамилия, имя, отчество работодателя – физического лица), заключивших трудовой договор. Существенными условиями трудового договора является место работы (с указанием структурного подразделения), дата начала работы, наименование должности, специальности, профессии с указанием квалификации в соответствии со штатным расписанием организации или конкретная трудовая функция, предоставление льгот либо наличие ограничений. Также должны быть указаны права и обязанности работника; права и обязанности работодателя; характеристики условий труда; компенсации и льготы работникам за работу в тяжелых, вредных и (или) опасных условиях; режим труда и отдыха (если он в отношении данного работника отличается от общих правил, установленных в организации); условия оплаты труда (в том числе размер тарифной ставки или должностного оклада работника, доплаты, надбавки и поощрительные выплаты); виды и условия социального страхования, непосредственно связанные с трудовой деятельностью.</w:t>
      </w:r>
    </w:p>
    <w:p w:rsidR="00733968" w:rsidRPr="008417B5" w:rsidRDefault="00733968" w:rsidP="008417B5">
      <w:pPr>
        <w:spacing w:after="0" w:line="360" w:lineRule="auto"/>
        <w:ind w:firstLine="720"/>
        <w:jc w:val="both"/>
        <w:rPr>
          <w:rFonts w:ascii="Times New Roman" w:hAnsi="Times New Roman" w:cs="Times New Roman"/>
          <w:sz w:val="28"/>
          <w:szCs w:val="28"/>
          <w:shd w:val="clear" w:color="auto" w:fill="FFFFFF"/>
        </w:rPr>
      </w:pPr>
      <w:r w:rsidRPr="008417B5">
        <w:rPr>
          <w:rFonts w:ascii="Times New Roman" w:hAnsi="Times New Roman" w:cs="Times New Roman"/>
          <w:sz w:val="28"/>
          <w:szCs w:val="28"/>
          <w:shd w:val="clear" w:color="auto" w:fill="FFFFFF"/>
        </w:rPr>
        <w:t>Условия трудового договора могу быть изменены только по соглашению сторон и в письменной форме. В случае заключения срочного договора в нем указываются срок его действия и обстоятельство (причина), послужившие основанием для заключения срочного трудового договора.</w:t>
      </w:r>
    </w:p>
    <w:p w:rsidR="00733968" w:rsidRPr="008417B5" w:rsidRDefault="00733968" w:rsidP="008417B5">
      <w:pPr>
        <w:spacing w:after="0" w:line="360" w:lineRule="auto"/>
        <w:ind w:firstLine="720"/>
        <w:jc w:val="both"/>
        <w:rPr>
          <w:rFonts w:ascii="Times New Roman" w:hAnsi="Times New Roman" w:cs="Times New Roman"/>
          <w:sz w:val="28"/>
          <w:szCs w:val="28"/>
          <w:shd w:val="clear" w:color="auto" w:fill="FFFFFF"/>
        </w:rPr>
      </w:pPr>
      <w:r w:rsidRPr="008417B5">
        <w:rPr>
          <w:rFonts w:ascii="Times New Roman" w:hAnsi="Times New Roman" w:cs="Times New Roman"/>
          <w:i/>
          <w:iCs/>
          <w:sz w:val="28"/>
          <w:szCs w:val="28"/>
          <w:shd w:val="clear" w:color="auto" w:fill="FFFFFF"/>
        </w:rPr>
        <w:lastRenderedPageBreak/>
        <w:t>Договор гражданско–правового характера</w:t>
      </w:r>
      <w:r w:rsidRPr="008417B5">
        <w:rPr>
          <w:rFonts w:ascii="Times New Roman" w:hAnsi="Times New Roman" w:cs="Times New Roman"/>
          <w:sz w:val="28"/>
          <w:szCs w:val="28"/>
          <w:shd w:val="clear" w:color="auto" w:fill="FFFFFF"/>
        </w:rPr>
        <w:t xml:space="preserve"> (далее – договор ГПХ) заключается с физическими лицами, которые могут быть зарегистрированы в качестве предпринимателей без образования юридического лица. Если трудовой договор заключается на выполнение обязанностей по конкретной должности и в рамках конкретной специальности, то предметом договоров ГПХ являются определенный результат труда, выполнение фиксированного задания, совершение некоторого действия, которые должны быть четко отражены договором. При этом физическое лицо, заключившее трудовой договор, подпадает под действие трудового законодательства, предоставляющего ему те или иные социальные гарантии, а по договорам ГПХ эти льготы не предоставляются.</w:t>
      </w:r>
    </w:p>
    <w:p w:rsidR="00733968" w:rsidRPr="008417B5" w:rsidRDefault="00733968" w:rsidP="008417B5">
      <w:pPr>
        <w:spacing w:after="0" w:line="360" w:lineRule="auto"/>
        <w:ind w:firstLine="720"/>
        <w:jc w:val="both"/>
        <w:rPr>
          <w:rFonts w:ascii="Times New Roman" w:hAnsi="Times New Roman" w:cs="Times New Roman"/>
          <w:sz w:val="28"/>
          <w:szCs w:val="28"/>
          <w:shd w:val="clear" w:color="auto" w:fill="FFFFFF"/>
        </w:rPr>
      </w:pPr>
      <w:r w:rsidRPr="008417B5">
        <w:rPr>
          <w:rFonts w:ascii="Times New Roman" w:hAnsi="Times New Roman" w:cs="Times New Roman"/>
          <w:sz w:val="28"/>
          <w:szCs w:val="28"/>
          <w:shd w:val="clear" w:color="auto" w:fill="FFFFFF"/>
        </w:rPr>
        <w:t>При документальном оформлении договоров ГПХ должны быть заполнены все реквизиты. Договоры заверяются печатями и подписями обеих сторон. По итогам выполнения работ составляются акты выполненных работ, являющиеся неотъемлемой частью гражданско-правового договора.</w:t>
      </w:r>
    </w:p>
    <w:p w:rsidR="00733968" w:rsidRPr="008417B5" w:rsidRDefault="00733968" w:rsidP="008417B5">
      <w:pPr>
        <w:spacing w:after="0" w:line="360" w:lineRule="auto"/>
        <w:ind w:firstLine="720"/>
        <w:jc w:val="both"/>
        <w:rPr>
          <w:rFonts w:ascii="Times New Roman" w:hAnsi="Times New Roman" w:cs="Times New Roman"/>
          <w:sz w:val="28"/>
          <w:szCs w:val="28"/>
          <w:shd w:val="clear" w:color="auto" w:fill="FFFFFF"/>
        </w:rPr>
      </w:pPr>
      <w:r w:rsidRPr="008417B5">
        <w:rPr>
          <w:rFonts w:ascii="Times New Roman" w:hAnsi="Times New Roman" w:cs="Times New Roman"/>
          <w:sz w:val="28"/>
          <w:szCs w:val="28"/>
          <w:shd w:val="clear" w:color="auto" w:fill="FFFFFF"/>
        </w:rPr>
        <w:t>Для учета личного состава, начисления и выплат заработной платы используют унифицированные формы первичных учетных документов:</w:t>
      </w:r>
    </w:p>
    <w:p w:rsidR="00733968" w:rsidRPr="008417B5" w:rsidRDefault="00733968" w:rsidP="008417B5">
      <w:pPr>
        <w:spacing w:after="0" w:line="360" w:lineRule="auto"/>
        <w:ind w:firstLine="720"/>
        <w:jc w:val="both"/>
        <w:rPr>
          <w:rFonts w:ascii="Times New Roman" w:hAnsi="Times New Roman" w:cs="Times New Roman"/>
          <w:sz w:val="28"/>
          <w:szCs w:val="28"/>
          <w:shd w:val="clear" w:color="auto" w:fill="FFFFFF"/>
        </w:rPr>
      </w:pPr>
      <w:r w:rsidRPr="008417B5">
        <w:rPr>
          <w:rFonts w:ascii="Times New Roman" w:hAnsi="Times New Roman" w:cs="Times New Roman"/>
          <w:sz w:val="28"/>
          <w:szCs w:val="28"/>
          <w:shd w:val="clear" w:color="auto" w:fill="FFFFFF"/>
        </w:rPr>
        <w:t>- Приказ (распоряжение) о приеме работника на работу (ф. № Т-1) и приказ (распоряжение) о приеме работников на работу (ф. № T-1а) применяются для оформления и учета принимаемых на работу по трудовому договору. Составляются лицом, ответственным за прием, на всех лиц, принимаемых на работу в организацию. В приказах указываются наименование структурного подразделения, профессия, испытательный срок, а также условия приема на работу и характер предстоящей работы. На основании приказа в трудовую книжку делается запись о приеме на работу, заполняется личная карточка, а в бухгалтерии открывается личный счет работника;</w:t>
      </w:r>
    </w:p>
    <w:p w:rsidR="00733968" w:rsidRPr="008417B5" w:rsidRDefault="00733968" w:rsidP="008417B5">
      <w:pPr>
        <w:spacing w:after="0" w:line="360" w:lineRule="auto"/>
        <w:ind w:firstLine="720"/>
        <w:jc w:val="both"/>
        <w:rPr>
          <w:rFonts w:ascii="Times New Roman" w:hAnsi="Times New Roman" w:cs="Times New Roman"/>
          <w:sz w:val="28"/>
          <w:szCs w:val="28"/>
          <w:shd w:val="clear" w:color="auto" w:fill="FFFFFF"/>
        </w:rPr>
      </w:pPr>
      <w:r w:rsidRPr="008417B5">
        <w:rPr>
          <w:rFonts w:ascii="Times New Roman" w:hAnsi="Times New Roman" w:cs="Times New Roman"/>
          <w:sz w:val="28"/>
          <w:szCs w:val="28"/>
          <w:shd w:val="clear" w:color="auto" w:fill="FFFFFF"/>
        </w:rPr>
        <w:t xml:space="preserve">- Личная карточка работника (ф. № Т-2) заполняется на лиц, принятых на работу на основании приказа о приеме на работу, трудовой книжки, паспорта, военного билета, документа об окончании учебного заведения и </w:t>
      </w:r>
      <w:r w:rsidRPr="008417B5">
        <w:rPr>
          <w:rFonts w:ascii="Times New Roman" w:hAnsi="Times New Roman" w:cs="Times New Roman"/>
          <w:sz w:val="28"/>
          <w:szCs w:val="28"/>
          <w:shd w:val="clear" w:color="auto" w:fill="FFFFFF"/>
        </w:rPr>
        <w:lastRenderedPageBreak/>
        <w:t>других документов, предусмотренных законодательством, а также сведений, сообщенных о себе работником;</w:t>
      </w:r>
    </w:p>
    <w:p w:rsidR="00733968" w:rsidRPr="008417B5" w:rsidRDefault="00733968" w:rsidP="008417B5">
      <w:pPr>
        <w:spacing w:after="0" w:line="360" w:lineRule="auto"/>
        <w:ind w:firstLine="720"/>
        <w:jc w:val="both"/>
        <w:rPr>
          <w:rFonts w:ascii="Times New Roman" w:hAnsi="Times New Roman" w:cs="Times New Roman"/>
          <w:sz w:val="28"/>
          <w:szCs w:val="28"/>
          <w:shd w:val="clear" w:color="auto" w:fill="FFFFFF"/>
        </w:rPr>
      </w:pPr>
      <w:r w:rsidRPr="008417B5">
        <w:rPr>
          <w:rFonts w:ascii="Times New Roman" w:hAnsi="Times New Roman" w:cs="Times New Roman"/>
          <w:sz w:val="28"/>
          <w:szCs w:val="28"/>
          <w:shd w:val="clear" w:color="auto" w:fill="FFFFFF"/>
        </w:rPr>
        <w:t>- Штатное расписание (ф. № Т-3) применяется для оформления структуры, штатного состава и штатной численности организации. Штатное расписание содержит перечень структурных подразделений, должностей, сведения о количестве штатных единиц, должностных окладах, надбавках и месячном фонде заработной платы. Утверждается приказом руководителя организации или уполномоченным им лицом;</w:t>
      </w:r>
    </w:p>
    <w:p w:rsidR="00733968" w:rsidRPr="008417B5" w:rsidRDefault="00733968" w:rsidP="008417B5">
      <w:pPr>
        <w:spacing w:after="0" w:line="360" w:lineRule="auto"/>
        <w:ind w:firstLine="720"/>
        <w:jc w:val="both"/>
        <w:rPr>
          <w:rFonts w:ascii="Times New Roman" w:hAnsi="Times New Roman" w:cs="Times New Roman"/>
          <w:sz w:val="28"/>
          <w:szCs w:val="28"/>
          <w:shd w:val="clear" w:color="auto" w:fill="FFFFFF"/>
        </w:rPr>
      </w:pPr>
      <w:r w:rsidRPr="008417B5">
        <w:rPr>
          <w:rFonts w:ascii="Times New Roman" w:hAnsi="Times New Roman" w:cs="Times New Roman"/>
          <w:sz w:val="28"/>
          <w:szCs w:val="28"/>
          <w:shd w:val="clear" w:color="auto" w:fill="FFFFFF"/>
        </w:rPr>
        <w:t>- Приказ (распоряжение) о переводе работника на другую работу (ф. № Т-5) и приказ (распоряжение) о переводе работников на другую работу (ф. № Т-5а) используются для оформления и учета перевода работника (работников) на другую работу в организации. На основании данного приказа делаются отметки в личной карточке, лицевом счете и вносится запись в трудовую книжку;</w:t>
      </w:r>
    </w:p>
    <w:p w:rsidR="00733968" w:rsidRPr="008417B5" w:rsidRDefault="00733968" w:rsidP="008417B5">
      <w:pPr>
        <w:spacing w:after="0" w:line="360" w:lineRule="auto"/>
        <w:ind w:firstLine="720"/>
        <w:jc w:val="both"/>
        <w:rPr>
          <w:rFonts w:ascii="Times New Roman" w:hAnsi="Times New Roman" w:cs="Times New Roman"/>
          <w:sz w:val="28"/>
          <w:szCs w:val="28"/>
          <w:shd w:val="clear" w:color="auto" w:fill="FFFFFF"/>
        </w:rPr>
      </w:pPr>
      <w:r w:rsidRPr="008417B5">
        <w:rPr>
          <w:rFonts w:ascii="Times New Roman" w:hAnsi="Times New Roman" w:cs="Times New Roman"/>
          <w:sz w:val="28"/>
          <w:szCs w:val="28"/>
          <w:shd w:val="clear" w:color="auto" w:fill="FFFFFF"/>
        </w:rPr>
        <w:t>- Приказ (распоряжение) о предоставлении отпуска работнику (ф. № T-6) и приказ (распоряжение) о предоставлении отпуска работникам (ф. № Т-6а) применяются для оформления и учета отпусков. На основании приказа делаются отметки в личной карточке, лицевом счете и производится расчет оплаты труда, причитающейся за отпуск, по форме № Т-60 «Записка - расчет о предоставлении отпуска работнику»;</w:t>
      </w:r>
    </w:p>
    <w:p w:rsidR="00733968" w:rsidRPr="008417B5" w:rsidRDefault="00733968" w:rsidP="008417B5">
      <w:pPr>
        <w:spacing w:after="0" w:line="360" w:lineRule="auto"/>
        <w:ind w:firstLine="720"/>
        <w:jc w:val="both"/>
        <w:rPr>
          <w:rFonts w:ascii="Times New Roman" w:hAnsi="Times New Roman" w:cs="Times New Roman"/>
          <w:sz w:val="28"/>
          <w:szCs w:val="28"/>
          <w:shd w:val="clear" w:color="auto" w:fill="FFFFFF"/>
        </w:rPr>
      </w:pPr>
      <w:r w:rsidRPr="008417B5">
        <w:rPr>
          <w:rFonts w:ascii="Times New Roman" w:hAnsi="Times New Roman" w:cs="Times New Roman"/>
          <w:sz w:val="28"/>
          <w:szCs w:val="28"/>
          <w:shd w:val="clear" w:color="auto" w:fill="FFFFFF"/>
        </w:rPr>
        <w:t>- График отпусков (ф. № Т-7) предназначен для отражения сведений о времени распределения ежегодных оплачиваемых отпусков работникам всех структурных подразделений организации на календарный год по месяцам;</w:t>
      </w:r>
    </w:p>
    <w:p w:rsidR="00733968" w:rsidRPr="008417B5" w:rsidRDefault="00733968" w:rsidP="008417B5">
      <w:pPr>
        <w:spacing w:after="0" w:line="360" w:lineRule="auto"/>
        <w:ind w:firstLine="720"/>
        <w:jc w:val="both"/>
        <w:rPr>
          <w:rFonts w:ascii="Times New Roman" w:hAnsi="Times New Roman" w:cs="Times New Roman"/>
          <w:sz w:val="28"/>
          <w:szCs w:val="28"/>
          <w:shd w:val="clear" w:color="auto" w:fill="FFFFFF"/>
        </w:rPr>
      </w:pPr>
      <w:r w:rsidRPr="008417B5">
        <w:rPr>
          <w:rFonts w:ascii="Times New Roman" w:hAnsi="Times New Roman" w:cs="Times New Roman"/>
          <w:sz w:val="28"/>
          <w:szCs w:val="28"/>
          <w:shd w:val="clear" w:color="auto" w:fill="FFFFFF"/>
        </w:rPr>
        <w:t xml:space="preserve">- Приказ (распоряжение) о прекращении действия трудового договора (контракта) с работником (ф. № Т-8) и приказ (распоряжение) о прекращении действия трудового договора (контракта) с работниками (ф. № Т-8а) применяются для оформления и учета увольнения работника (работников). На основании приказа делается запись в личной карточке, лицевом счете, трудовой книжке, производится расчет с работником по форме № Т-61 </w:t>
      </w:r>
      <w:r w:rsidRPr="008417B5">
        <w:rPr>
          <w:rFonts w:ascii="Times New Roman" w:hAnsi="Times New Roman" w:cs="Times New Roman"/>
          <w:sz w:val="28"/>
          <w:szCs w:val="28"/>
          <w:shd w:val="clear" w:color="auto" w:fill="FFFFFF"/>
        </w:rPr>
        <w:lastRenderedPageBreak/>
        <w:t>«Записка - расчет при прекращении действия трудового договора (контракта) с работником»;</w:t>
      </w:r>
    </w:p>
    <w:p w:rsidR="00733968" w:rsidRPr="008417B5" w:rsidRDefault="00733968" w:rsidP="008417B5">
      <w:pPr>
        <w:spacing w:after="0" w:line="360" w:lineRule="auto"/>
        <w:ind w:firstLine="720"/>
        <w:jc w:val="both"/>
        <w:rPr>
          <w:rFonts w:ascii="Times New Roman" w:hAnsi="Times New Roman" w:cs="Times New Roman"/>
          <w:sz w:val="28"/>
          <w:szCs w:val="28"/>
          <w:shd w:val="clear" w:color="auto" w:fill="FFFFFF"/>
        </w:rPr>
      </w:pPr>
      <w:r w:rsidRPr="008417B5">
        <w:rPr>
          <w:rFonts w:ascii="Times New Roman" w:hAnsi="Times New Roman" w:cs="Times New Roman"/>
          <w:sz w:val="28"/>
          <w:szCs w:val="28"/>
          <w:shd w:val="clear" w:color="auto" w:fill="FFFFFF"/>
        </w:rPr>
        <w:t>- Приказ (распоряжение) о направлении работника в командировку (ф. № Т-9) и приказ (распоряжение) о направлении работников в командировку (ф. № Т-9а) применяются для оформления и учета направлений работника (работников) в командировки. При необходимости указываются источники оплаты сумм командировочных расходов, другие условия направления в командировку. Командировочное удостоверение (ф. № Т-10) является документом, удостоверяющим время пребывания работника в служебной командировке. Служебное задание для направления в командировку и отчет о его выполнении (ф. № Т-10а) используются для оформления и учета служебного задания для направления в командировку, а также отчета о его выполнении;</w:t>
      </w:r>
    </w:p>
    <w:p w:rsidR="00733968" w:rsidRPr="008417B5" w:rsidRDefault="00733968" w:rsidP="008417B5">
      <w:pPr>
        <w:spacing w:after="0" w:line="360" w:lineRule="auto"/>
        <w:ind w:firstLine="720"/>
        <w:jc w:val="both"/>
        <w:rPr>
          <w:rFonts w:ascii="Times New Roman" w:hAnsi="Times New Roman" w:cs="Times New Roman"/>
          <w:sz w:val="28"/>
          <w:szCs w:val="28"/>
          <w:shd w:val="clear" w:color="auto" w:fill="FFFFFF"/>
        </w:rPr>
      </w:pPr>
      <w:r w:rsidRPr="008417B5">
        <w:rPr>
          <w:rFonts w:ascii="Times New Roman" w:hAnsi="Times New Roman" w:cs="Times New Roman"/>
          <w:sz w:val="28"/>
          <w:szCs w:val="28"/>
          <w:shd w:val="clear" w:color="auto" w:fill="FFFFFF"/>
        </w:rPr>
        <w:t>- Приказ (распоряжение) о поощрении работника (ф. № Т-11) и приказ (распоряжение) о поощрении работников (ф. № Т-11а) применяются для оформления и учета поощрений за успехи в работе. На основании приказа вносится соответствующая запись в трудовую книжку работника;</w:t>
      </w:r>
    </w:p>
    <w:p w:rsidR="00733968" w:rsidRPr="008417B5" w:rsidRDefault="00733968" w:rsidP="008417B5">
      <w:pPr>
        <w:spacing w:after="0" w:line="360" w:lineRule="auto"/>
        <w:ind w:firstLine="720"/>
        <w:jc w:val="both"/>
        <w:rPr>
          <w:rFonts w:ascii="Times New Roman" w:hAnsi="Times New Roman" w:cs="Times New Roman"/>
          <w:sz w:val="28"/>
          <w:szCs w:val="28"/>
          <w:shd w:val="clear" w:color="auto" w:fill="FFFFFF"/>
        </w:rPr>
      </w:pPr>
      <w:r w:rsidRPr="008417B5">
        <w:rPr>
          <w:rFonts w:ascii="Times New Roman" w:hAnsi="Times New Roman" w:cs="Times New Roman"/>
          <w:sz w:val="28"/>
          <w:szCs w:val="28"/>
          <w:shd w:val="clear" w:color="auto" w:fill="FFFFFF"/>
        </w:rPr>
        <w:t xml:space="preserve">- Табель учета использования рабочего времени и расчета оплаты труда </w:t>
      </w:r>
      <w:r w:rsidRPr="00705A75">
        <w:rPr>
          <w:rFonts w:ascii="Times New Roman" w:hAnsi="Times New Roman" w:cs="Times New Roman"/>
          <w:sz w:val="28"/>
          <w:szCs w:val="28"/>
          <w:shd w:val="clear" w:color="auto" w:fill="FFFFFF"/>
        </w:rPr>
        <w:t xml:space="preserve">(ф. № Т-12) и табель учета использования рабочего времени (ф. № Т-13) </w:t>
      </w:r>
      <w:r w:rsidRPr="000439A3">
        <w:rPr>
          <w:rFonts w:ascii="Times New Roman" w:hAnsi="Times New Roman" w:cs="Times New Roman"/>
          <w:sz w:val="28"/>
          <w:szCs w:val="28"/>
        </w:rPr>
        <w:t>[21,</w:t>
      </w:r>
      <w:r w:rsidRPr="000439A3">
        <w:rPr>
          <w:rFonts w:ascii="Times New Roman" w:hAnsi="Times New Roman" w:cs="Times New Roman"/>
          <w:sz w:val="28"/>
          <w:szCs w:val="28"/>
          <w:lang w:val="en-US"/>
        </w:rPr>
        <w:t>c</w:t>
      </w:r>
      <w:r w:rsidRPr="000439A3">
        <w:rPr>
          <w:rFonts w:ascii="Times New Roman" w:hAnsi="Times New Roman" w:cs="Times New Roman"/>
          <w:sz w:val="28"/>
          <w:szCs w:val="28"/>
        </w:rPr>
        <w:t>.54]</w:t>
      </w:r>
      <w:r w:rsidRPr="00705A75">
        <w:rPr>
          <w:rFonts w:ascii="Times New Roman" w:hAnsi="Times New Roman" w:cs="Times New Roman"/>
          <w:sz w:val="28"/>
          <w:szCs w:val="28"/>
          <w:shd w:val="clear" w:color="auto" w:fill="FFFFFF"/>
        </w:rPr>
        <w:t xml:space="preserve"> применяют для осуществления табельного учета и контроля</w:t>
      </w:r>
      <w:r w:rsidRPr="008417B5">
        <w:rPr>
          <w:rFonts w:ascii="Times New Roman" w:hAnsi="Times New Roman" w:cs="Times New Roman"/>
          <w:sz w:val="28"/>
          <w:szCs w:val="28"/>
          <w:shd w:val="clear" w:color="auto" w:fill="FFFFFF"/>
        </w:rPr>
        <w:t xml:space="preserve"> трудовой дисциплины. Ф. № Т-12 предназначена для учета использования рабочего времени и расчета оплаты труда, а ф. № Т-13 - только для учета использования рабочего времени. При использовании ф. № Т-13 оплату труда начисляют в лицевом счете (ф. № Т-54), расчетной ведомости (ф. № Т-51) или расчетно-платежной ведомости (ф. № Т-49).</w:t>
      </w:r>
    </w:p>
    <w:p w:rsidR="00733968" w:rsidRPr="000439A3" w:rsidRDefault="00733968" w:rsidP="008417B5">
      <w:pPr>
        <w:spacing w:after="0" w:line="360" w:lineRule="auto"/>
        <w:ind w:firstLine="720"/>
        <w:jc w:val="both"/>
        <w:rPr>
          <w:rFonts w:ascii="Times New Roman" w:hAnsi="Times New Roman" w:cs="Times New Roman"/>
          <w:sz w:val="28"/>
          <w:szCs w:val="28"/>
          <w:shd w:val="clear" w:color="auto" w:fill="FFFFFF"/>
        </w:rPr>
      </w:pPr>
      <w:r w:rsidRPr="008417B5">
        <w:rPr>
          <w:rFonts w:ascii="Times New Roman" w:hAnsi="Times New Roman" w:cs="Times New Roman"/>
          <w:sz w:val="28"/>
          <w:szCs w:val="28"/>
          <w:shd w:val="clear" w:color="auto" w:fill="FFFFFF"/>
        </w:rPr>
        <w:t xml:space="preserve">Табельный учет охватывает всех работников организации. Каждому из них присваивается личный табельный номер, который указывается во всех документах по учету труда и заработной платы. Сущность табельного учета заключается в ежедневной регистрации явки работников на работу, с работы, всех случаев опозданий и неявок с указанием их причин, а также часов </w:t>
      </w:r>
      <w:r w:rsidRPr="008417B5">
        <w:rPr>
          <w:rFonts w:ascii="Times New Roman" w:hAnsi="Times New Roman" w:cs="Times New Roman"/>
          <w:sz w:val="28"/>
          <w:szCs w:val="28"/>
          <w:shd w:val="clear" w:color="auto" w:fill="FFFFFF"/>
        </w:rPr>
        <w:lastRenderedPageBreak/>
        <w:t xml:space="preserve">простоя и часов сверхурочной работы. Отметку о неявках или опозданиях делают в табеле на основании соответствующих документов – справок о вызове в военкомат, суд, листов о временной нетрудоспособности и др., которые работники сдают табельщикам; время простоев устанавливают по листкам о простое, а часы сверхурочной работы по спискам мастеров </w:t>
      </w:r>
      <w:r w:rsidRPr="000439A3">
        <w:rPr>
          <w:rFonts w:ascii="Times New Roman" w:hAnsi="Times New Roman" w:cs="Times New Roman"/>
          <w:sz w:val="28"/>
          <w:szCs w:val="28"/>
        </w:rPr>
        <w:t>[34,</w:t>
      </w:r>
      <w:r w:rsidRPr="000439A3">
        <w:rPr>
          <w:rFonts w:ascii="Times New Roman" w:hAnsi="Times New Roman" w:cs="Times New Roman"/>
          <w:sz w:val="28"/>
          <w:szCs w:val="28"/>
          <w:lang w:val="en-US"/>
        </w:rPr>
        <w:t>c</w:t>
      </w:r>
      <w:r w:rsidRPr="000439A3">
        <w:rPr>
          <w:rFonts w:ascii="Times New Roman" w:hAnsi="Times New Roman" w:cs="Times New Roman"/>
          <w:sz w:val="28"/>
          <w:szCs w:val="28"/>
        </w:rPr>
        <w:t>.88]</w:t>
      </w:r>
      <w:r w:rsidRPr="000439A3">
        <w:rPr>
          <w:rFonts w:ascii="Times New Roman" w:hAnsi="Times New Roman" w:cs="Times New Roman"/>
          <w:sz w:val="28"/>
          <w:szCs w:val="28"/>
          <w:shd w:val="clear" w:color="auto" w:fill="FFFFFF"/>
        </w:rPr>
        <w:t>.</w:t>
      </w:r>
    </w:p>
    <w:p w:rsidR="00733968" w:rsidRPr="008417B5" w:rsidRDefault="00733968" w:rsidP="008417B5">
      <w:pPr>
        <w:spacing w:after="0" w:line="360" w:lineRule="auto"/>
        <w:ind w:firstLine="720"/>
        <w:jc w:val="both"/>
        <w:rPr>
          <w:rFonts w:ascii="Times New Roman" w:hAnsi="Times New Roman" w:cs="Times New Roman"/>
          <w:sz w:val="28"/>
          <w:szCs w:val="28"/>
          <w:shd w:val="clear" w:color="auto" w:fill="FFFFFF"/>
        </w:rPr>
      </w:pPr>
      <w:r w:rsidRPr="008417B5">
        <w:rPr>
          <w:rFonts w:ascii="Times New Roman" w:hAnsi="Times New Roman" w:cs="Times New Roman"/>
          <w:sz w:val="28"/>
          <w:szCs w:val="28"/>
          <w:shd w:val="clear" w:color="auto" w:fill="FFFFFF"/>
        </w:rPr>
        <w:t>В бухгалтерии на основании первичных документов по учету выработки сдельщиков, табеля учета рабочего времени и других расчетов определяют сумму оплаты труда за отработанное время, а также за неотработанное, но подлежащее оплате, премии, пособия, после чего составляется расчетная ведомость (ф. № Т-51). В данном документе отдельно по каждому работнику указываются фамилия, инициалы, табельный номер, профессия, оклад, количество отработанных дней (часов), сумма начисленной оплаты раздельно по видам оплат (в т. ч. стоимость социальных и материальных благ), произведенные удержания и зачеты, сумма к выплате. Данные расчетной ведомости переносятся в платежную ведомость, по которой выдается зарплата.</w:t>
      </w:r>
    </w:p>
    <w:p w:rsidR="00733968" w:rsidRPr="008417B5" w:rsidRDefault="00733968" w:rsidP="008417B5">
      <w:pPr>
        <w:spacing w:after="0" w:line="360" w:lineRule="auto"/>
        <w:ind w:firstLine="720"/>
        <w:jc w:val="both"/>
        <w:rPr>
          <w:rFonts w:ascii="Times New Roman" w:hAnsi="Times New Roman" w:cs="Times New Roman"/>
          <w:sz w:val="28"/>
          <w:szCs w:val="28"/>
          <w:shd w:val="clear" w:color="auto" w:fill="FFFFFF"/>
        </w:rPr>
      </w:pPr>
      <w:r w:rsidRPr="008417B5">
        <w:rPr>
          <w:rFonts w:ascii="Times New Roman" w:hAnsi="Times New Roman" w:cs="Times New Roman"/>
          <w:sz w:val="28"/>
          <w:szCs w:val="28"/>
          <w:shd w:val="clear" w:color="auto" w:fill="FFFFFF"/>
        </w:rPr>
        <w:t>По каждому работнику данные расчетно-платежной ведомости одновременно заносятся в лицевой счет, который является справкой для начисления пенсий, пособий, подсчета среднего заработка для расчета отпускных, оплаты больничного листа, выплаты компенсации при увольнении.</w:t>
      </w:r>
    </w:p>
    <w:p w:rsidR="00733968" w:rsidRPr="008417B5" w:rsidRDefault="00733968" w:rsidP="008417B5">
      <w:pPr>
        <w:spacing w:after="0" w:line="360" w:lineRule="auto"/>
        <w:ind w:firstLine="720"/>
        <w:jc w:val="both"/>
        <w:rPr>
          <w:rFonts w:ascii="Times New Roman" w:hAnsi="Times New Roman" w:cs="Times New Roman"/>
          <w:sz w:val="28"/>
          <w:szCs w:val="28"/>
          <w:shd w:val="clear" w:color="auto" w:fill="FFFFFF"/>
        </w:rPr>
      </w:pPr>
      <w:r w:rsidRPr="008417B5">
        <w:rPr>
          <w:rFonts w:ascii="Times New Roman" w:hAnsi="Times New Roman" w:cs="Times New Roman"/>
          <w:sz w:val="28"/>
          <w:szCs w:val="28"/>
          <w:shd w:val="clear" w:color="auto" w:fill="FFFFFF"/>
        </w:rPr>
        <w:t>На производственных предприятиях различают два вида оплаты труда: основная и дополнительная. К основной относится оплата, начисляемая работникам за отработанное время, количество и качество выполненных работ: оплата по сдельным расценкам, тарифным ставкам, окладам, премии сдельщикам и повременщикам, доплаты в связи с отклонением от нормальных условий работы, за ночное время работы, за сверхурочные, за бригадирство, оплата за простои не по вине рабочих и т. п.</w:t>
      </w:r>
    </w:p>
    <w:p w:rsidR="00733968" w:rsidRPr="008417B5" w:rsidRDefault="00733968" w:rsidP="008417B5">
      <w:pPr>
        <w:spacing w:after="0" w:line="360" w:lineRule="auto"/>
        <w:ind w:firstLine="720"/>
        <w:jc w:val="both"/>
        <w:rPr>
          <w:rFonts w:ascii="Times New Roman" w:hAnsi="Times New Roman" w:cs="Times New Roman"/>
          <w:sz w:val="28"/>
          <w:szCs w:val="28"/>
          <w:shd w:val="clear" w:color="auto" w:fill="FFFFFF"/>
        </w:rPr>
      </w:pPr>
      <w:r w:rsidRPr="008417B5">
        <w:rPr>
          <w:rFonts w:ascii="Times New Roman" w:hAnsi="Times New Roman" w:cs="Times New Roman"/>
          <w:sz w:val="28"/>
          <w:szCs w:val="28"/>
          <w:shd w:val="clear" w:color="auto" w:fill="FFFFFF"/>
        </w:rPr>
        <w:lastRenderedPageBreak/>
        <w:t>К дополнительной заработной плате относятся выплаты за не проработанное время, предусмотренные законодательством по труду: оплата очередных отпусков, перерывов в роботе кормящих матерей, льготных часов подростков, за время выполнения общественных и государственных обязанностей, выходного пособия при увольнении и др.</w:t>
      </w:r>
    </w:p>
    <w:p w:rsidR="00733968" w:rsidRPr="00DA781D" w:rsidRDefault="00733968" w:rsidP="00DA781D">
      <w:pPr>
        <w:spacing w:after="0" w:line="360" w:lineRule="auto"/>
        <w:ind w:firstLine="720"/>
        <w:jc w:val="both"/>
        <w:rPr>
          <w:rFonts w:ascii="Times New Roman" w:hAnsi="Times New Roman" w:cs="Times New Roman"/>
          <w:i/>
          <w:iCs/>
          <w:sz w:val="28"/>
          <w:szCs w:val="28"/>
        </w:rPr>
      </w:pPr>
      <w:r w:rsidRPr="00DA781D">
        <w:rPr>
          <w:rFonts w:ascii="Times New Roman" w:hAnsi="Times New Roman" w:cs="Times New Roman"/>
          <w:sz w:val="28"/>
          <w:szCs w:val="28"/>
        </w:rPr>
        <w:t xml:space="preserve">Основными формами оплаты труда являются </w:t>
      </w:r>
      <w:r w:rsidRPr="00DA781D">
        <w:rPr>
          <w:rFonts w:ascii="Times New Roman" w:hAnsi="Times New Roman" w:cs="Times New Roman"/>
          <w:i/>
          <w:iCs/>
          <w:sz w:val="28"/>
          <w:szCs w:val="28"/>
        </w:rPr>
        <w:t>повременная, сдельная и аккордная.</w:t>
      </w:r>
    </w:p>
    <w:p w:rsidR="00733968" w:rsidRPr="00DA781D" w:rsidRDefault="00733968" w:rsidP="00DA781D">
      <w:pPr>
        <w:spacing w:after="0" w:line="360" w:lineRule="auto"/>
        <w:ind w:firstLine="720"/>
        <w:jc w:val="both"/>
        <w:rPr>
          <w:rFonts w:ascii="Times New Roman" w:hAnsi="Times New Roman" w:cs="Times New Roman"/>
          <w:sz w:val="28"/>
          <w:szCs w:val="28"/>
        </w:rPr>
      </w:pPr>
      <w:r w:rsidRPr="00DA781D">
        <w:rPr>
          <w:rFonts w:ascii="Times New Roman" w:hAnsi="Times New Roman" w:cs="Times New Roman"/>
          <w:sz w:val="28"/>
          <w:szCs w:val="28"/>
        </w:rPr>
        <w:t>Повременная оплата труда в свою очередь подразделяется на простую повременную оплату и повременно-премиальную оплату труда.</w:t>
      </w:r>
    </w:p>
    <w:p w:rsidR="00733968" w:rsidRPr="00DA781D" w:rsidRDefault="00733968" w:rsidP="00DA781D">
      <w:pPr>
        <w:spacing w:after="0" w:line="360" w:lineRule="auto"/>
        <w:ind w:firstLine="720"/>
        <w:jc w:val="both"/>
        <w:rPr>
          <w:rFonts w:ascii="Times New Roman" w:hAnsi="Times New Roman" w:cs="Times New Roman"/>
          <w:sz w:val="28"/>
          <w:szCs w:val="28"/>
        </w:rPr>
      </w:pPr>
      <w:r w:rsidRPr="00DA781D">
        <w:rPr>
          <w:rFonts w:ascii="Times New Roman" w:hAnsi="Times New Roman" w:cs="Times New Roman"/>
          <w:sz w:val="28"/>
          <w:szCs w:val="28"/>
        </w:rPr>
        <w:t>При простой повременной системе оплата производится за определенное количество отработанного времени независимо от количества выполненных работ.</w:t>
      </w:r>
    </w:p>
    <w:p w:rsidR="00733968" w:rsidRPr="00DA781D" w:rsidRDefault="00733968" w:rsidP="00DA781D">
      <w:pPr>
        <w:spacing w:after="0" w:line="360" w:lineRule="auto"/>
        <w:ind w:firstLine="720"/>
        <w:jc w:val="both"/>
        <w:rPr>
          <w:rFonts w:ascii="Times New Roman" w:hAnsi="Times New Roman" w:cs="Times New Roman"/>
          <w:sz w:val="28"/>
          <w:szCs w:val="28"/>
        </w:rPr>
      </w:pPr>
      <w:r w:rsidRPr="00DA781D">
        <w:rPr>
          <w:rFonts w:ascii="Times New Roman" w:hAnsi="Times New Roman" w:cs="Times New Roman"/>
          <w:sz w:val="28"/>
          <w:szCs w:val="28"/>
        </w:rPr>
        <w:t>Начисление производится путем умножения часовой (дневной) тарифной ставки соответствующего разряда на количество отработанных часов (дней). У других категорий работников начисление производится в зависимости от установленного им оклада гарантированного им за расчетный месяц.</w:t>
      </w:r>
    </w:p>
    <w:p w:rsidR="00733968" w:rsidRPr="00DA781D" w:rsidRDefault="00733968" w:rsidP="00DA781D">
      <w:pPr>
        <w:spacing w:after="0" w:line="360" w:lineRule="auto"/>
        <w:ind w:firstLine="720"/>
        <w:jc w:val="both"/>
        <w:rPr>
          <w:rFonts w:ascii="Times New Roman" w:hAnsi="Times New Roman" w:cs="Times New Roman"/>
          <w:sz w:val="28"/>
          <w:szCs w:val="28"/>
        </w:rPr>
      </w:pPr>
      <w:r w:rsidRPr="00DA781D">
        <w:rPr>
          <w:rFonts w:ascii="Times New Roman" w:hAnsi="Times New Roman" w:cs="Times New Roman"/>
          <w:sz w:val="28"/>
          <w:szCs w:val="28"/>
        </w:rPr>
        <w:t>При повременно-премиальной системе оплаты труда к сумме заработка по тарифу прибавляют премию в определенном проценте к тарифной ставке или другому измерителю, установленному трудовым договором с работниками или закрепленным локальным актом по предприятию.</w:t>
      </w:r>
    </w:p>
    <w:p w:rsidR="00733968" w:rsidRPr="00DA781D" w:rsidRDefault="00733968" w:rsidP="00DA781D">
      <w:pPr>
        <w:spacing w:after="0" w:line="360" w:lineRule="auto"/>
        <w:ind w:firstLine="720"/>
        <w:jc w:val="both"/>
        <w:rPr>
          <w:rFonts w:ascii="Times New Roman" w:hAnsi="Times New Roman" w:cs="Times New Roman"/>
          <w:sz w:val="28"/>
          <w:szCs w:val="28"/>
        </w:rPr>
      </w:pPr>
      <w:r w:rsidRPr="00DA781D">
        <w:rPr>
          <w:rFonts w:ascii="Times New Roman" w:hAnsi="Times New Roman" w:cs="Times New Roman"/>
          <w:sz w:val="28"/>
          <w:szCs w:val="28"/>
        </w:rPr>
        <w:t>Сдельная оплата труда подразделяется на прямую сдельную оплату труда, сдельно-премиальную оплату труда, сдельно-прогрессивную оплату труда и косвенно-сдельную оплату труда.</w:t>
      </w:r>
    </w:p>
    <w:p w:rsidR="00733968" w:rsidRPr="00DA781D" w:rsidRDefault="00733968" w:rsidP="00DA781D">
      <w:pPr>
        <w:spacing w:after="0" w:line="360" w:lineRule="auto"/>
        <w:ind w:firstLine="720"/>
        <w:jc w:val="both"/>
        <w:rPr>
          <w:rFonts w:ascii="Times New Roman" w:hAnsi="Times New Roman" w:cs="Times New Roman"/>
          <w:sz w:val="28"/>
          <w:szCs w:val="28"/>
        </w:rPr>
      </w:pPr>
      <w:r w:rsidRPr="00DA781D">
        <w:rPr>
          <w:rFonts w:ascii="Times New Roman" w:hAnsi="Times New Roman" w:cs="Times New Roman"/>
          <w:sz w:val="28"/>
          <w:szCs w:val="28"/>
        </w:rPr>
        <w:t>При прямой сдельной системе оплата труда осуществляется за число единиц изготовленной работниками продукции и выполненных работ исходя из твердых сдельных расценок в соответствии с учетом необходимой квалификации.</w:t>
      </w:r>
    </w:p>
    <w:p w:rsidR="00733968" w:rsidRPr="00DA781D" w:rsidRDefault="00733968" w:rsidP="00DA781D">
      <w:pPr>
        <w:spacing w:after="0" w:line="360" w:lineRule="auto"/>
        <w:ind w:firstLine="720"/>
        <w:jc w:val="both"/>
        <w:rPr>
          <w:rFonts w:ascii="Times New Roman" w:hAnsi="Times New Roman" w:cs="Times New Roman"/>
          <w:sz w:val="28"/>
          <w:szCs w:val="28"/>
        </w:rPr>
      </w:pPr>
      <w:r w:rsidRPr="00DA781D">
        <w:rPr>
          <w:rFonts w:ascii="Times New Roman" w:hAnsi="Times New Roman" w:cs="Times New Roman"/>
          <w:sz w:val="28"/>
          <w:szCs w:val="28"/>
        </w:rPr>
        <w:t xml:space="preserve">Сдельно-премиальная система оплаты труда рабочих предусматривает премирование за перевыполнение норм выработки и достижение </w:t>
      </w:r>
      <w:r w:rsidRPr="00DA781D">
        <w:rPr>
          <w:rFonts w:ascii="Times New Roman" w:hAnsi="Times New Roman" w:cs="Times New Roman"/>
          <w:sz w:val="28"/>
          <w:szCs w:val="28"/>
        </w:rPr>
        <w:lastRenderedPageBreak/>
        <w:t>определенных качественных показателей (отсутствие брака, рекламации и т.п.).</w:t>
      </w:r>
    </w:p>
    <w:p w:rsidR="00733968" w:rsidRPr="00DA781D" w:rsidRDefault="00733968" w:rsidP="00DA781D">
      <w:pPr>
        <w:spacing w:after="0" w:line="360" w:lineRule="auto"/>
        <w:ind w:firstLine="720"/>
        <w:jc w:val="both"/>
        <w:rPr>
          <w:rFonts w:ascii="Times New Roman" w:hAnsi="Times New Roman" w:cs="Times New Roman"/>
          <w:sz w:val="28"/>
          <w:szCs w:val="28"/>
        </w:rPr>
      </w:pPr>
      <w:r w:rsidRPr="00DA781D">
        <w:rPr>
          <w:rFonts w:ascii="Times New Roman" w:hAnsi="Times New Roman" w:cs="Times New Roman"/>
          <w:sz w:val="28"/>
          <w:szCs w:val="28"/>
        </w:rPr>
        <w:t>Сдельно-прогрессивная система предусматривает повышение оплаты за выработку сверх нормы.</w:t>
      </w:r>
    </w:p>
    <w:p w:rsidR="00733968" w:rsidRPr="00DA781D" w:rsidRDefault="00733968" w:rsidP="00DA781D">
      <w:pPr>
        <w:spacing w:after="0" w:line="360" w:lineRule="auto"/>
        <w:ind w:firstLine="720"/>
        <w:jc w:val="both"/>
        <w:rPr>
          <w:rFonts w:ascii="Times New Roman" w:hAnsi="Times New Roman" w:cs="Times New Roman"/>
          <w:sz w:val="28"/>
          <w:szCs w:val="28"/>
        </w:rPr>
      </w:pPr>
      <w:r w:rsidRPr="00DA781D">
        <w:rPr>
          <w:rFonts w:ascii="Times New Roman" w:hAnsi="Times New Roman" w:cs="Times New Roman"/>
          <w:sz w:val="28"/>
          <w:szCs w:val="28"/>
        </w:rPr>
        <w:t>При косвенно-сдельной системе оплата труда наладчиков, комплектовщиков, помощников мастеров и др. осуществляется в процентах к заработку основных рабочих обслуживаемого участка.</w:t>
      </w:r>
    </w:p>
    <w:p w:rsidR="00733968" w:rsidRPr="00DA781D" w:rsidRDefault="00733968" w:rsidP="00DA781D">
      <w:pPr>
        <w:spacing w:after="0" w:line="360" w:lineRule="auto"/>
        <w:ind w:firstLine="720"/>
        <w:jc w:val="both"/>
        <w:rPr>
          <w:rFonts w:ascii="Times New Roman" w:hAnsi="Times New Roman" w:cs="Times New Roman"/>
          <w:sz w:val="28"/>
          <w:szCs w:val="28"/>
        </w:rPr>
      </w:pPr>
      <w:r w:rsidRPr="00DA781D">
        <w:rPr>
          <w:rFonts w:ascii="Times New Roman" w:hAnsi="Times New Roman" w:cs="Times New Roman"/>
          <w:sz w:val="28"/>
          <w:szCs w:val="28"/>
        </w:rPr>
        <w:t xml:space="preserve">Учет выработки рабочих-сдельщиков ведут на основании наряда на сдельную работу, маршрутного листа (карта), раппорта о выработке и приемке работ за смену, карточки (ведомость) учета выработки, табеля-расчета, акта о приемке выполненных работ и другие. Независимо от формы первичные документы должны содержать следующие реквизиты: место работы (цех, участок, отдел и т.п.), расчетный период (год, месяц, число), фамилию и инициалы работника, его табельный номер и разряд, код учета затрат (изделие, заказ, счет, статья расхода), наименование работы, плановый и фактический объем, расценка за единицу выполняемой работы, фактический заработок. Заполняют эти документы на основе технологических карт, действующих норм и </w:t>
      </w:r>
      <w:r w:rsidRPr="000439A3">
        <w:rPr>
          <w:rFonts w:ascii="Times New Roman" w:hAnsi="Times New Roman" w:cs="Times New Roman"/>
          <w:sz w:val="28"/>
          <w:szCs w:val="28"/>
        </w:rPr>
        <w:t>расценок в соответствии с производственной программой цеха</w:t>
      </w:r>
      <w:r>
        <w:rPr>
          <w:rFonts w:ascii="Times New Roman" w:hAnsi="Times New Roman" w:cs="Times New Roman"/>
          <w:sz w:val="28"/>
          <w:szCs w:val="28"/>
        </w:rPr>
        <w:t xml:space="preserve"> (участка), графика работы [22</w:t>
      </w:r>
      <w:r w:rsidRPr="000439A3">
        <w:rPr>
          <w:rFonts w:ascii="Times New Roman" w:hAnsi="Times New Roman" w:cs="Times New Roman"/>
          <w:sz w:val="28"/>
          <w:szCs w:val="28"/>
        </w:rPr>
        <w:t>].</w:t>
      </w:r>
    </w:p>
    <w:p w:rsidR="00733968" w:rsidRPr="00DA781D" w:rsidRDefault="00733968" w:rsidP="00DA781D">
      <w:pPr>
        <w:spacing w:after="0" w:line="360" w:lineRule="auto"/>
        <w:ind w:firstLine="720"/>
        <w:jc w:val="both"/>
        <w:rPr>
          <w:rFonts w:ascii="Times New Roman" w:hAnsi="Times New Roman" w:cs="Times New Roman"/>
          <w:sz w:val="28"/>
          <w:szCs w:val="28"/>
        </w:rPr>
      </w:pPr>
      <w:r w:rsidRPr="00DA781D">
        <w:rPr>
          <w:rFonts w:ascii="Times New Roman" w:hAnsi="Times New Roman" w:cs="Times New Roman"/>
          <w:sz w:val="28"/>
          <w:szCs w:val="28"/>
        </w:rPr>
        <w:t>В некоторых случаях оплата труда может осуществляться одновременно как по повременной оплате труда, так и по сдельной оплате труда, например, оплата труда руководителя небольшого коллектива, который совмещает руководство коллективом (повременная оплата труда) с непосредственной производственной деятельностью (сдельная оплата труда).</w:t>
      </w:r>
    </w:p>
    <w:p w:rsidR="00733968" w:rsidRPr="00DA781D" w:rsidRDefault="00733968" w:rsidP="00DA781D">
      <w:pPr>
        <w:spacing w:after="0" w:line="360" w:lineRule="auto"/>
        <w:ind w:firstLine="720"/>
        <w:jc w:val="both"/>
        <w:rPr>
          <w:rFonts w:ascii="Times New Roman" w:hAnsi="Times New Roman" w:cs="Times New Roman"/>
          <w:sz w:val="28"/>
          <w:szCs w:val="28"/>
        </w:rPr>
      </w:pPr>
      <w:r w:rsidRPr="00DA781D">
        <w:rPr>
          <w:rFonts w:ascii="Times New Roman" w:hAnsi="Times New Roman" w:cs="Times New Roman"/>
          <w:sz w:val="28"/>
          <w:szCs w:val="28"/>
        </w:rPr>
        <w:t>Аккордная оплата труда предусматривает начисление за комплекс работ или производство определенного объема продукции, а не за конкретную производственную операцию.</w:t>
      </w:r>
    </w:p>
    <w:p w:rsidR="00733968" w:rsidRPr="00675569" w:rsidRDefault="00733968" w:rsidP="00DA781D">
      <w:pPr>
        <w:pStyle w:val="a4"/>
        <w:shd w:val="clear" w:color="auto" w:fill="FFFFFF"/>
        <w:spacing w:before="0" w:beforeAutospacing="0" w:after="0" w:afterAutospacing="0" w:line="360" w:lineRule="auto"/>
        <w:ind w:firstLine="720"/>
        <w:jc w:val="both"/>
        <w:rPr>
          <w:sz w:val="28"/>
          <w:szCs w:val="28"/>
        </w:rPr>
      </w:pPr>
      <w:r w:rsidRPr="00675569">
        <w:rPr>
          <w:sz w:val="28"/>
          <w:szCs w:val="28"/>
        </w:rPr>
        <w:t>Независимо от системы оплаты труда, применяемой на предприятии, законодательством предусмотрены доплаты за ночную, сверхурочную работу и работу в праздничные и выходные дни.</w:t>
      </w:r>
    </w:p>
    <w:p w:rsidR="00733968" w:rsidRPr="00675569" w:rsidRDefault="00733968" w:rsidP="00DA781D">
      <w:pPr>
        <w:pStyle w:val="a4"/>
        <w:shd w:val="clear" w:color="auto" w:fill="FFFFFF"/>
        <w:spacing w:before="0" w:beforeAutospacing="0" w:after="0" w:afterAutospacing="0" w:line="360" w:lineRule="auto"/>
        <w:ind w:firstLine="720"/>
        <w:jc w:val="both"/>
        <w:rPr>
          <w:sz w:val="28"/>
          <w:szCs w:val="28"/>
        </w:rPr>
      </w:pPr>
      <w:r w:rsidRPr="00675569">
        <w:rPr>
          <w:sz w:val="28"/>
          <w:szCs w:val="28"/>
        </w:rPr>
        <w:lastRenderedPageBreak/>
        <w:t xml:space="preserve">Оплата часов ночной работы (с 22 до 6 ч.) </w:t>
      </w:r>
      <w:r w:rsidR="00675569" w:rsidRPr="00675569">
        <w:rPr>
          <w:sz w:val="28"/>
          <w:szCs w:val="28"/>
        </w:rPr>
        <w:t>пр</w:t>
      </w:r>
      <w:r w:rsidR="00680840">
        <w:rPr>
          <w:sz w:val="28"/>
          <w:szCs w:val="28"/>
        </w:rPr>
        <w:t>о</w:t>
      </w:r>
      <w:r w:rsidR="00675569" w:rsidRPr="00675569">
        <w:rPr>
          <w:sz w:val="28"/>
          <w:szCs w:val="28"/>
        </w:rPr>
        <w:t>изводится</w:t>
      </w:r>
      <w:r w:rsidRPr="00675569">
        <w:rPr>
          <w:sz w:val="28"/>
          <w:szCs w:val="28"/>
        </w:rPr>
        <w:t xml:space="preserve"> в повышенном размере, предусмотренном коллективным договором организации, но не ниже размеров, установленных законодательством.</w:t>
      </w:r>
    </w:p>
    <w:p w:rsidR="00733968" w:rsidRPr="00675569" w:rsidRDefault="00733968" w:rsidP="00DA781D">
      <w:pPr>
        <w:pStyle w:val="a4"/>
        <w:shd w:val="clear" w:color="auto" w:fill="FFFFFF"/>
        <w:spacing w:before="0" w:beforeAutospacing="0" w:after="0" w:afterAutospacing="0" w:line="360" w:lineRule="auto"/>
        <w:ind w:firstLine="720"/>
        <w:jc w:val="both"/>
        <w:rPr>
          <w:sz w:val="28"/>
          <w:szCs w:val="28"/>
        </w:rPr>
      </w:pPr>
      <w:r w:rsidRPr="00675569">
        <w:rPr>
          <w:sz w:val="28"/>
          <w:szCs w:val="28"/>
        </w:rPr>
        <w:t>Работа в сверхурочное время оплачивается за первые два часа не менее чем в полуторном размере, а за последующие часы – не менее чем в двойном размере за каждый час сверхурочной работы. Сверхурочные работы не должны превышать для каждого работника четырех часов в течение двух дней подряд и 120 часов в год. Компенсация сверхурочных часов отгулом не допускается.</w:t>
      </w:r>
    </w:p>
    <w:p w:rsidR="00733968" w:rsidRPr="00675569" w:rsidRDefault="00733968" w:rsidP="00DA781D">
      <w:pPr>
        <w:pStyle w:val="a4"/>
        <w:shd w:val="clear" w:color="auto" w:fill="FFFFFF"/>
        <w:spacing w:before="0" w:beforeAutospacing="0" w:after="0" w:afterAutospacing="0" w:line="360" w:lineRule="auto"/>
        <w:ind w:firstLine="720"/>
        <w:jc w:val="both"/>
        <w:rPr>
          <w:sz w:val="28"/>
          <w:szCs w:val="28"/>
        </w:rPr>
      </w:pPr>
      <w:r w:rsidRPr="00675569">
        <w:rPr>
          <w:sz w:val="28"/>
          <w:szCs w:val="28"/>
        </w:rPr>
        <w:t>Работа в выходные и праздничные дни компенсируется работнику предоставлением другого дня отдыха или, по соглашению сторон, в денежной форме. Работа в выходные и праздничные дни оплачивается не менее чем в двойном размере.</w:t>
      </w:r>
    </w:p>
    <w:p w:rsidR="00733968" w:rsidRPr="00675569" w:rsidRDefault="00733968" w:rsidP="00DA781D">
      <w:pPr>
        <w:pStyle w:val="a4"/>
        <w:shd w:val="clear" w:color="auto" w:fill="FFFFFF"/>
        <w:spacing w:before="0" w:beforeAutospacing="0" w:after="0" w:afterAutospacing="0" w:line="360" w:lineRule="auto"/>
        <w:ind w:firstLine="720"/>
        <w:jc w:val="both"/>
        <w:rPr>
          <w:sz w:val="28"/>
          <w:szCs w:val="28"/>
        </w:rPr>
      </w:pPr>
      <w:r w:rsidRPr="00675569">
        <w:rPr>
          <w:sz w:val="28"/>
          <w:szCs w:val="28"/>
        </w:rPr>
        <w:t>При расчете оплаты труда некоторые виды оплат осуществляются по среднему заработку. Порядок расчета среднего заработка определяется в соответствии с Постановлением Правительства РФ от 24.12.2007 № 922 (ред. от 10.12.2016) «Об особенностях порядка исчисления средней заработной платы» [9].</w:t>
      </w:r>
    </w:p>
    <w:p w:rsidR="00733968" w:rsidRPr="00675569" w:rsidRDefault="00733968" w:rsidP="00DA781D">
      <w:pPr>
        <w:pStyle w:val="a4"/>
        <w:shd w:val="clear" w:color="auto" w:fill="FFFFFF"/>
        <w:spacing w:before="0" w:beforeAutospacing="0" w:after="0" w:afterAutospacing="0" w:line="360" w:lineRule="auto"/>
        <w:ind w:firstLine="720"/>
        <w:jc w:val="both"/>
        <w:rPr>
          <w:sz w:val="28"/>
          <w:szCs w:val="28"/>
        </w:rPr>
      </w:pPr>
      <w:r w:rsidRPr="00675569">
        <w:rPr>
          <w:sz w:val="28"/>
          <w:szCs w:val="28"/>
        </w:rPr>
        <w:t>Расчет среднего заработка применяется для оплаты:</w:t>
      </w:r>
    </w:p>
    <w:p w:rsidR="00733968" w:rsidRPr="00675569" w:rsidRDefault="00733968" w:rsidP="00DA781D">
      <w:pPr>
        <w:pStyle w:val="a4"/>
        <w:shd w:val="clear" w:color="auto" w:fill="FFFFFF"/>
        <w:spacing w:before="0" w:beforeAutospacing="0" w:after="0" w:afterAutospacing="0" w:line="360" w:lineRule="auto"/>
        <w:ind w:firstLine="720"/>
        <w:jc w:val="both"/>
        <w:rPr>
          <w:sz w:val="28"/>
          <w:szCs w:val="28"/>
        </w:rPr>
      </w:pPr>
      <w:r w:rsidRPr="00675569">
        <w:rPr>
          <w:sz w:val="28"/>
          <w:szCs w:val="28"/>
        </w:rPr>
        <w:t>- ежегодных и дополнительных отпусков (гл. 19 ТК РФ);</w:t>
      </w:r>
    </w:p>
    <w:p w:rsidR="00733968" w:rsidRPr="00675569" w:rsidRDefault="00733968" w:rsidP="00DA781D">
      <w:pPr>
        <w:pStyle w:val="a4"/>
        <w:shd w:val="clear" w:color="auto" w:fill="FFFFFF"/>
        <w:spacing w:before="0" w:beforeAutospacing="0" w:after="0" w:afterAutospacing="0" w:line="360" w:lineRule="auto"/>
        <w:ind w:firstLine="720"/>
        <w:jc w:val="both"/>
        <w:rPr>
          <w:sz w:val="28"/>
          <w:szCs w:val="28"/>
        </w:rPr>
      </w:pPr>
      <w:r w:rsidRPr="00675569">
        <w:rPr>
          <w:sz w:val="28"/>
          <w:szCs w:val="28"/>
        </w:rPr>
        <w:t>- учебных отпусков (гл. 26 ТК РФ);</w:t>
      </w:r>
    </w:p>
    <w:p w:rsidR="00733968" w:rsidRPr="00675569" w:rsidRDefault="00733968" w:rsidP="00DA781D">
      <w:pPr>
        <w:pStyle w:val="a4"/>
        <w:shd w:val="clear" w:color="auto" w:fill="FFFFFF"/>
        <w:spacing w:before="0" w:beforeAutospacing="0" w:after="0" w:afterAutospacing="0" w:line="360" w:lineRule="auto"/>
        <w:ind w:firstLine="720"/>
        <w:jc w:val="both"/>
        <w:rPr>
          <w:sz w:val="28"/>
          <w:szCs w:val="28"/>
        </w:rPr>
      </w:pPr>
      <w:r w:rsidRPr="00675569">
        <w:rPr>
          <w:sz w:val="28"/>
          <w:szCs w:val="28"/>
        </w:rPr>
        <w:t>- периода нахождения работника в командировке (ст. 167 ТК РФ, п. 9 Положения об особенностях направления работников в служебные командировки);</w:t>
      </w:r>
    </w:p>
    <w:p w:rsidR="00733968" w:rsidRPr="00675569" w:rsidRDefault="00733968" w:rsidP="00DA781D">
      <w:pPr>
        <w:pStyle w:val="a4"/>
        <w:shd w:val="clear" w:color="auto" w:fill="FFFFFF"/>
        <w:spacing w:before="0" w:beforeAutospacing="0" w:after="0" w:afterAutospacing="0" w:line="360" w:lineRule="auto"/>
        <w:ind w:firstLine="720"/>
        <w:jc w:val="both"/>
        <w:rPr>
          <w:sz w:val="28"/>
          <w:szCs w:val="28"/>
        </w:rPr>
      </w:pPr>
      <w:r w:rsidRPr="00675569">
        <w:rPr>
          <w:sz w:val="28"/>
          <w:szCs w:val="28"/>
        </w:rPr>
        <w:t>- дней медицинского осмотра (обследования), сдачи крови и отдыха (ст. 186 ТК РФ);</w:t>
      </w:r>
    </w:p>
    <w:p w:rsidR="00733968" w:rsidRPr="00675569" w:rsidRDefault="00733968" w:rsidP="00DA781D">
      <w:pPr>
        <w:pStyle w:val="a4"/>
        <w:shd w:val="clear" w:color="auto" w:fill="FFFFFF"/>
        <w:spacing w:before="0" w:beforeAutospacing="0" w:after="0" w:afterAutospacing="0" w:line="360" w:lineRule="auto"/>
        <w:ind w:firstLine="720"/>
        <w:jc w:val="both"/>
        <w:rPr>
          <w:sz w:val="28"/>
          <w:szCs w:val="28"/>
        </w:rPr>
      </w:pPr>
      <w:r w:rsidRPr="00675569">
        <w:rPr>
          <w:sz w:val="28"/>
          <w:szCs w:val="28"/>
        </w:rPr>
        <w:t>- листов временной нетрудоспособности (ст. 183, 255, 256 ТК РФ; Федеральный закон от 29.12.2006 № 255-ФЗ);</w:t>
      </w:r>
    </w:p>
    <w:p w:rsidR="00733968" w:rsidRPr="00675569" w:rsidRDefault="00733968" w:rsidP="00DA781D">
      <w:pPr>
        <w:pStyle w:val="a4"/>
        <w:shd w:val="clear" w:color="auto" w:fill="FFFFFF"/>
        <w:spacing w:before="0" w:beforeAutospacing="0" w:after="0" w:afterAutospacing="0" w:line="360" w:lineRule="auto"/>
        <w:ind w:firstLine="720"/>
        <w:jc w:val="both"/>
        <w:rPr>
          <w:sz w:val="28"/>
          <w:szCs w:val="28"/>
        </w:rPr>
      </w:pPr>
      <w:r w:rsidRPr="00675569">
        <w:rPr>
          <w:sz w:val="28"/>
          <w:szCs w:val="28"/>
        </w:rPr>
        <w:t>- простоев не по вине работника (ст. 157 ТК РФ);</w:t>
      </w:r>
    </w:p>
    <w:p w:rsidR="00733968" w:rsidRPr="00675569" w:rsidRDefault="00733968" w:rsidP="00DA781D">
      <w:pPr>
        <w:pStyle w:val="a4"/>
        <w:shd w:val="clear" w:color="auto" w:fill="FFFFFF"/>
        <w:spacing w:before="0" w:beforeAutospacing="0" w:after="0" w:afterAutospacing="0" w:line="360" w:lineRule="auto"/>
        <w:ind w:firstLine="720"/>
        <w:jc w:val="both"/>
        <w:rPr>
          <w:sz w:val="28"/>
          <w:szCs w:val="28"/>
        </w:rPr>
      </w:pPr>
      <w:r w:rsidRPr="00675569">
        <w:rPr>
          <w:sz w:val="28"/>
          <w:szCs w:val="28"/>
        </w:rPr>
        <w:lastRenderedPageBreak/>
        <w:t>- дополнительных оплачиваемых выходных дней для ухода за детьми-инвалидами (ст. 262 ТК РФ).</w:t>
      </w:r>
    </w:p>
    <w:p w:rsidR="00733968" w:rsidRPr="00675569" w:rsidRDefault="00733968" w:rsidP="00DA781D">
      <w:pPr>
        <w:pStyle w:val="a4"/>
        <w:shd w:val="clear" w:color="auto" w:fill="FFFFFF"/>
        <w:spacing w:before="0" w:beforeAutospacing="0" w:after="0" w:afterAutospacing="0" w:line="360" w:lineRule="auto"/>
        <w:ind w:firstLine="720"/>
        <w:jc w:val="both"/>
        <w:rPr>
          <w:sz w:val="28"/>
          <w:szCs w:val="28"/>
        </w:rPr>
      </w:pPr>
      <w:r w:rsidRPr="00675569">
        <w:rPr>
          <w:sz w:val="28"/>
          <w:szCs w:val="28"/>
        </w:rPr>
        <w:t>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w:t>
      </w:r>
    </w:p>
    <w:p w:rsidR="00733968" w:rsidRPr="00675569" w:rsidRDefault="00733968" w:rsidP="00DA781D">
      <w:pPr>
        <w:pStyle w:val="a4"/>
        <w:shd w:val="clear" w:color="auto" w:fill="FFFFFF"/>
        <w:spacing w:before="0" w:beforeAutospacing="0" w:after="0" w:afterAutospacing="0" w:line="360" w:lineRule="auto"/>
        <w:ind w:firstLine="720"/>
        <w:jc w:val="both"/>
        <w:rPr>
          <w:sz w:val="28"/>
          <w:szCs w:val="28"/>
        </w:rPr>
      </w:pPr>
      <w:r w:rsidRPr="00675569">
        <w:rPr>
          <w:sz w:val="28"/>
          <w:szCs w:val="28"/>
        </w:rPr>
        <w:t>Средний дневной заработок для оплаты отпусков и выплаты компенсации за неиспользованные отпуска, командировок, время медосмотра, учебного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 (ст. 139 ТК РФ). При этом 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 Пунктом 2 Положения № 922 установлен открытый перечень выплат, предусмотренных системой оплаты труда работодателя, которые учитываются при исчислении среднего заработка. В него включены:</w:t>
      </w:r>
    </w:p>
    <w:p w:rsidR="00733968" w:rsidRPr="00675569" w:rsidRDefault="00733968" w:rsidP="00DA781D">
      <w:pPr>
        <w:pStyle w:val="a4"/>
        <w:shd w:val="clear" w:color="auto" w:fill="FFFFFF"/>
        <w:spacing w:before="0" w:beforeAutospacing="0" w:after="0" w:afterAutospacing="0" w:line="360" w:lineRule="auto"/>
        <w:ind w:firstLine="720"/>
        <w:jc w:val="both"/>
        <w:rPr>
          <w:sz w:val="28"/>
          <w:szCs w:val="28"/>
        </w:rPr>
      </w:pPr>
      <w:r w:rsidRPr="00675569">
        <w:rPr>
          <w:sz w:val="28"/>
          <w:szCs w:val="28"/>
        </w:rPr>
        <w:t>- заработная плата, в том числе выданная в неденежной форме;</w:t>
      </w:r>
    </w:p>
    <w:p w:rsidR="00733968" w:rsidRPr="00675569" w:rsidRDefault="00733968" w:rsidP="00DA781D">
      <w:pPr>
        <w:pStyle w:val="a4"/>
        <w:shd w:val="clear" w:color="auto" w:fill="FFFFFF"/>
        <w:spacing w:before="0" w:beforeAutospacing="0" w:after="0" w:afterAutospacing="0" w:line="360" w:lineRule="auto"/>
        <w:ind w:firstLine="720"/>
        <w:jc w:val="both"/>
        <w:rPr>
          <w:sz w:val="28"/>
          <w:szCs w:val="28"/>
        </w:rPr>
      </w:pPr>
      <w:r w:rsidRPr="00675569">
        <w:rPr>
          <w:sz w:val="28"/>
          <w:szCs w:val="28"/>
        </w:rPr>
        <w:t>- различные надбавки и доплаты к тарифным ставкам, окладам (должностным окладам);</w:t>
      </w:r>
    </w:p>
    <w:p w:rsidR="00733968" w:rsidRPr="00675569" w:rsidRDefault="00733968" w:rsidP="00DA781D">
      <w:pPr>
        <w:pStyle w:val="a4"/>
        <w:shd w:val="clear" w:color="auto" w:fill="FFFFFF"/>
        <w:spacing w:before="0" w:beforeAutospacing="0" w:after="0" w:afterAutospacing="0" w:line="360" w:lineRule="auto"/>
        <w:ind w:firstLine="720"/>
        <w:jc w:val="both"/>
        <w:rPr>
          <w:sz w:val="28"/>
          <w:szCs w:val="28"/>
        </w:rPr>
      </w:pPr>
      <w:r w:rsidRPr="00675569">
        <w:rPr>
          <w:sz w:val="28"/>
          <w:szCs w:val="28"/>
        </w:rPr>
        <w:t>- выплаты, связанные с условиями труда, в том числе выплаты, обусловленные районным регулированием оплаты труда (в виде коэффициентов и процентных надбавок к заработной плате), повышенная оплата труда на тяжелых работах, работах с вредными и (или) опасными и иными особыми условиями труда, за работу в ночное время, оплата работы в выходные и нерабочие праздничные дни, оплата сверхурочной работы;</w:t>
      </w:r>
    </w:p>
    <w:p w:rsidR="00733968" w:rsidRPr="00675569" w:rsidRDefault="00733968" w:rsidP="00DA781D">
      <w:pPr>
        <w:pStyle w:val="a4"/>
        <w:shd w:val="clear" w:color="auto" w:fill="FFFFFF"/>
        <w:spacing w:before="0" w:beforeAutospacing="0" w:after="0" w:afterAutospacing="0" w:line="360" w:lineRule="auto"/>
        <w:ind w:firstLine="720"/>
        <w:jc w:val="both"/>
        <w:rPr>
          <w:sz w:val="28"/>
          <w:szCs w:val="28"/>
        </w:rPr>
      </w:pPr>
      <w:r w:rsidRPr="00675569">
        <w:rPr>
          <w:sz w:val="28"/>
          <w:szCs w:val="28"/>
        </w:rPr>
        <w:t>- премии и вознаграждения, предусмотренные системой оплаты труда;</w:t>
      </w:r>
    </w:p>
    <w:p w:rsidR="00733968" w:rsidRPr="00675569" w:rsidRDefault="00733968" w:rsidP="00DA781D">
      <w:pPr>
        <w:pStyle w:val="a4"/>
        <w:shd w:val="clear" w:color="auto" w:fill="FFFFFF"/>
        <w:spacing w:before="0" w:beforeAutospacing="0" w:after="0" w:afterAutospacing="0" w:line="360" w:lineRule="auto"/>
        <w:ind w:firstLine="720"/>
        <w:jc w:val="both"/>
        <w:rPr>
          <w:sz w:val="28"/>
          <w:szCs w:val="28"/>
        </w:rPr>
      </w:pPr>
      <w:r w:rsidRPr="00675569">
        <w:rPr>
          <w:sz w:val="28"/>
          <w:szCs w:val="28"/>
        </w:rPr>
        <w:t>- другие виды выплат по заработной плате, применяемые у соответствующего работодателя.</w:t>
      </w:r>
    </w:p>
    <w:p w:rsidR="00733968" w:rsidRPr="00675569" w:rsidRDefault="00733968" w:rsidP="00DA781D">
      <w:pPr>
        <w:pStyle w:val="a4"/>
        <w:shd w:val="clear" w:color="auto" w:fill="FFFFFF"/>
        <w:spacing w:before="0" w:beforeAutospacing="0" w:after="0" w:afterAutospacing="0" w:line="360" w:lineRule="auto"/>
        <w:ind w:firstLine="720"/>
        <w:jc w:val="both"/>
        <w:rPr>
          <w:sz w:val="28"/>
          <w:szCs w:val="28"/>
        </w:rPr>
      </w:pPr>
      <w:r w:rsidRPr="00675569">
        <w:rPr>
          <w:sz w:val="28"/>
          <w:szCs w:val="28"/>
        </w:rPr>
        <w:lastRenderedPageBreak/>
        <w:t>При расчете среднего заработка не учитываются выплаты социального характера и иные выплаты, не относящиеся к оплате труда (материальная помощь, оплата стоимости питания, проезда, обучения, коммунальных услуг, отдыха и др.).</w:t>
      </w:r>
    </w:p>
    <w:p w:rsidR="00733968" w:rsidRPr="00675569" w:rsidRDefault="00733968" w:rsidP="00DA781D">
      <w:pPr>
        <w:pStyle w:val="a4"/>
        <w:shd w:val="clear" w:color="auto" w:fill="FFFFFF"/>
        <w:spacing w:before="0" w:beforeAutospacing="0" w:after="0" w:afterAutospacing="0" w:line="360" w:lineRule="auto"/>
        <w:ind w:firstLine="720"/>
        <w:jc w:val="both"/>
        <w:rPr>
          <w:sz w:val="28"/>
          <w:szCs w:val="28"/>
        </w:rPr>
      </w:pPr>
      <w:r w:rsidRPr="00675569">
        <w:rPr>
          <w:sz w:val="28"/>
          <w:szCs w:val="28"/>
        </w:rPr>
        <w:t>При исчислении среднего заработка из расчетного периода исключается время, а также начисленные за это время суммы, если работник освобождался от работы с полным или частичным сохранением заработной платы или без оплаты в соответствии с законодательством РФ (например, периоды командировки, отпусков, получения пособий по нетрудоспособности и беременности и родам, выходные дни для ухода за детьми-инвалидами и инвалидами с детства и др.). Соответственно, в расчетный период включается только время, фактически отработанное работником.</w:t>
      </w:r>
    </w:p>
    <w:p w:rsidR="00733968" w:rsidRPr="00675569" w:rsidRDefault="00733968" w:rsidP="00DA781D">
      <w:pPr>
        <w:pStyle w:val="a4"/>
        <w:shd w:val="clear" w:color="auto" w:fill="FFFFFF"/>
        <w:spacing w:before="0" w:beforeAutospacing="0" w:after="0" w:afterAutospacing="0" w:line="360" w:lineRule="auto"/>
        <w:ind w:firstLine="720"/>
        <w:jc w:val="both"/>
        <w:rPr>
          <w:sz w:val="28"/>
          <w:szCs w:val="28"/>
        </w:rPr>
      </w:pPr>
      <w:r w:rsidRPr="00675569">
        <w:rPr>
          <w:sz w:val="28"/>
          <w:szCs w:val="28"/>
        </w:rPr>
        <w:t>Если один или несколько месяцев расчетного периода отработаны не полностью, средний дневной заработок исчисляется путем деления суммы фактически начисленной заработной платы за расчетный период на сумму среднемесячного числа календарных дней (29,3), умноженного на количество полных календарных месяцев, и количества календарных дней в неполных календарных месяцах. Количество календарных дней в неполном календарном месяце рассчитывается путем деления среднемесячного числа календарных дней (29,3) на количество календарных дней этого месяца и умножения на количество календарных дней, приходящихся на время, отработанное в данном месяце.</w:t>
      </w:r>
    </w:p>
    <w:p w:rsidR="00733968" w:rsidRPr="00675569" w:rsidRDefault="00733968" w:rsidP="00DA781D">
      <w:pPr>
        <w:pStyle w:val="a4"/>
        <w:shd w:val="clear" w:color="auto" w:fill="FFFFFF"/>
        <w:spacing w:before="0" w:beforeAutospacing="0" w:after="0" w:afterAutospacing="0" w:line="360" w:lineRule="auto"/>
        <w:ind w:firstLine="720"/>
        <w:jc w:val="both"/>
        <w:rPr>
          <w:sz w:val="28"/>
          <w:szCs w:val="28"/>
        </w:rPr>
      </w:pPr>
      <w:r w:rsidRPr="00675569">
        <w:rPr>
          <w:sz w:val="28"/>
          <w:szCs w:val="28"/>
        </w:rPr>
        <w:t>Средний дневной заработок для оплаты листков нетрудоспособности, пособий по беременности и родам, детских пособий определяется согласно Постановления Правительства РФ от 15 июня 2007 г. № 375 [12].</w:t>
      </w:r>
    </w:p>
    <w:p w:rsidR="00733968" w:rsidRPr="00675569" w:rsidRDefault="00733968" w:rsidP="00DA781D">
      <w:pPr>
        <w:pStyle w:val="a4"/>
        <w:shd w:val="clear" w:color="auto" w:fill="FFFFFF"/>
        <w:spacing w:before="0" w:beforeAutospacing="0" w:after="0" w:afterAutospacing="0" w:line="360" w:lineRule="auto"/>
        <w:ind w:firstLine="720"/>
        <w:jc w:val="both"/>
        <w:rPr>
          <w:sz w:val="28"/>
          <w:szCs w:val="28"/>
        </w:rPr>
      </w:pPr>
      <w:r w:rsidRPr="00675569">
        <w:rPr>
          <w:sz w:val="28"/>
          <w:szCs w:val="28"/>
        </w:rPr>
        <w:t xml:space="preserve">Расчетным периодом для оплаты пособий принимается два календарных года. Сокращать, удлинять или отсчитывать с середины года расчетный период для пособий нельзя. Следовательно, среднедневной </w:t>
      </w:r>
      <w:r w:rsidRPr="00675569">
        <w:rPr>
          <w:sz w:val="28"/>
          <w:szCs w:val="28"/>
        </w:rPr>
        <w:lastRenderedPageBreak/>
        <w:t>заработок для расчета больничного в 2017 году считается исходя из заработка, начисленного в 2015-2016 гг.</w:t>
      </w:r>
    </w:p>
    <w:p w:rsidR="00733968" w:rsidRPr="00675569" w:rsidRDefault="00733968" w:rsidP="00DA781D">
      <w:pPr>
        <w:pStyle w:val="a4"/>
        <w:shd w:val="clear" w:color="auto" w:fill="FFFFFF"/>
        <w:spacing w:before="0" w:beforeAutospacing="0" w:after="0" w:afterAutospacing="0" w:line="360" w:lineRule="auto"/>
        <w:ind w:firstLine="720"/>
        <w:jc w:val="both"/>
        <w:rPr>
          <w:sz w:val="28"/>
          <w:szCs w:val="28"/>
        </w:rPr>
      </w:pPr>
      <w:r w:rsidRPr="00675569">
        <w:rPr>
          <w:sz w:val="28"/>
          <w:szCs w:val="28"/>
        </w:rPr>
        <w:t>Средний заработок для расчета больничного в 2017 году рассчитывается исходя из всех выплат работника, с которых были начислены взносы в ФСС. При этом сумма указанных выплат за год не может превышать величину предельной базы по взносам в ФСС за соответствующий год. В 2015 году ее значение составляло 670 000 руб., в 2016 году – 718 000 руб. Больше этой суммы учитывать при расчетах среднего заработка нельзя. Средний заработок для пособий определяется путем деления суммы заработка работника за 2 года на количество календарных дней расчетного периода. По такой формуле в 2017 году рассчитывается среднедневной заработок всех работников, в том числе тех, которым установлены неполная рабочая неделя, неполный рабочий день или суммированный учет рабочего времени.</w:t>
      </w:r>
    </w:p>
    <w:p w:rsidR="00733968" w:rsidRPr="00675569" w:rsidRDefault="00733968" w:rsidP="00DA781D">
      <w:pPr>
        <w:pStyle w:val="a4"/>
        <w:shd w:val="clear" w:color="auto" w:fill="FFFFFF"/>
        <w:spacing w:before="0" w:beforeAutospacing="0" w:after="0" w:afterAutospacing="0" w:line="360" w:lineRule="auto"/>
        <w:ind w:firstLine="720"/>
        <w:jc w:val="both"/>
        <w:rPr>
          <w:sz w:val="28"/>
          <w:szCs w:val="28"/>
        </w:rPr>
      </w:pPr>
      <w:r w:rsidRPr="00675569">
        <w:rPr>
          <w:sz w:val="28"/>
          <w:szCs w:val="28"/>
        </w:rPr>
        <w:t>При этом сумму выплат за весь расчетный период необходимо сравнить со значением 24-кратного МРОТ, установленного на дату наступления временной нетрудоспособности. Если выплаты за расчетный период окажутся меньше, то при подсчете среднего заработка надо будет использовать именно 24-кратный МРОТ. Такой же порядок расчета среднего заработка применяется, если в течение расчетного периода у сотрудника вообще не было доходов.</w:t>
      </w:r>
    </w:p>
    <w:p w:rsidR="00733968" w:rsidRPr="00675569" w:rsidRDefault="00733968" w:rsidP="00DA781D">
      <w:pPr>
        <w:pStyle w:val="a4"/>
        <w:shd w:val="clear" w:color="auto" w:fill="FFFFFF"/>
        <w:spacing w:before="0" w:beforeAutospacing="0" w:after="0" w:afterAutospacing="0" w:line="360" w:lineRule="auto"/>
        <w:ind w:firstLine="720"/>
        <w:jc w:val="both"/>
        <w:rPr>
          <w:sz w:val="28"/>
          <w:szCs w:val="28"/>
        </w:rPr>
      </w:pPr>
      <w:r w:rsidRPr="00675569">
        <w:rPr>
          <w:sz w:val="28"/>
          <w:szCs w:val="28"/>
        </w:rPr>
        <w:t>Из начисленной работникам организации оплаты труда, в том числе по договорам ГПХ и по совместительству, производят различные удержания, которые можно разделить на две группы: обязательные удержания и удержания по инициативе организации.</w:t>
      </w:r>
    </w:p>
    <w:p w:rsidR="00733968" w:rsidRPr="00675569" w:rsidRDefault="00733968" w:rsidP="00DA781D">
      <w:pPr>
        <w:pStyle w:val="a4"/>
        <w:shd w:val="clear" w:color="auto" w:fill="FFFFFF"/>
        <w:spacing w:before="0" w:beforeAutospacing="0" w:after="0" w:afterAutospacing="0" w:line="360" w:lineRule="auto"/>
        <w:ind w:firstLine="720"/>
        <w:jc w:val="both"/>
        <w:rPr>
          <w:sz w:val="28"/>
          <w:szCs w:val="28"/>
        </w:rPr>
      </w:pPr>
      <w:r w:rsidRPr="00675569">
        <w:rPr>
          <w:sz w:val="28"/>
          <w:szCs w:val="28"/>
        </w:rPr>
        <w:t>Обязательными удержаниями являются налог на доходы физических лиц и удержания по исполнительным листам в пользу юридических и физических лиц.</w:t>
      </w:r>
    </w:p>
    <w:p w:rsidR="00733968" w:rsidRPr="00675569" w:rsidRDefault="00733968" w:rsidP="00DA781D">
      <w:pPr>
        <w:pStyle w:val="a4"/>
        <w:shd w:val="clear" w:color="auto" w:fill="FFFFFF"/>
        <w:spacing w:before="0" w:beforeAutospacing="0" w:after="0" w:afterAutospacing="0" w:line="360" w:lineRule="auto"/>
        <w:ind w:firstLine="720"/>
        <w:jc w:val="both"/>
        <w:rPr>
          <w:sz w:val="28"/>
          <w:szCs w:val="28"/>
        </w:rPr>
      </w:pPr>
      <w:r w:rsidRPr="00675569">
        <w:rPr>
          <w:sz w:val="28"/>
          <w:szCs w:val="28"/>
        </w:rPr>
        <w:t xml:space="preserve">По инициативе организации через бухгалтерию из начисленной заработной платы работников могут быть произведены следующие </w:t>
      </w:r>
      <w:r w:rsidRPr="00675569">
        <w:rPr>
          <w:sz w:val="28"/>
          <w:szCs w:val="28"/>
        </w:rPr>
        <w:lastRenderedPageBreak/>
        <w:t>удержания: долг за работником; ранее выданные плановый аванс и выплаты, сделанные в межрасчетный период; в погашение задолженности по подотчетным суммам; за ущерб, нанесенный производству; за порчу, недостачу или утерю материальных ценностей; за брак; за товары, купленные в кредит, и др.</w:t>
      </w:r>
    </w:p>
    <w:p w:rsidR="00733968" w:rsidRPr="00675569" w:rsidRDefault="00733968" w:rsidP="00DA781D">
      <w:pPr>
        <w:pStyle w:val="a4"/>
        <w:shd w:val="clear" w:color="auto" w:fill="FFFFFF"/>
        <w:spacing w:before="0" w:beforeAutospacing="0" w:after="0" w:afterAutospacing="0" w:line="360" w:lineRule="auto"/>
        <w:ind w:firstLine="720"/>
        <w:jc w:val="both"/>
        <w:rPr>
          <w:sz w:val="28"/>
          <w:szCs w:val="28"/>
        </w:rPr>
      </w:pPr>
      <w:r w:rsidRPr="00675569">
        <w:rPr>
          <w:sz w:val="28"/>
          <w:szCs w:val="28"/>
        </w:rPr>
        <w:t>В соответствии с Налоговым кодексом РФ [4] налоговая ставка налога на доходы физических лиц устанавливается в размере 13%. Для некоторых видов доходов ставка налога может быть 30% и 35%, например, страховые выплаты по договорам добровольного страхования в части превышения установленных Налоговым кодексом размеров, сумма экономии на процентах при получении налогоплательщиком заемных средств в части превышения установленных Налоговым кодексом размеров, дивиденды, доходы, получаемые физическими лицами, не являющимися налоговыми резидентами РФ.</w:t>
      </w:r>
    </w:p>
    <w:p w:rsidR="00733968" w:rsidRPr="00675569" w:rsidRDefault="00733968" w:rsidP="00DA781D">
      <w:pPr>
        <w:pStyle w:val="a4"/>
        <w:shd w:val="clear" w:color="auto" w:fill="FFFFFF"/>
        <w:spacing w:before="0" w:beforeAutospacing="0" w:after="0" w:afterAutospacing="0" w:line="360" w:lineRule="auto"/>
        <w:ind w:firstLine="720"/>
        <w:jc w:val="both"/>
        <w:rPr>
          <w:sz w:val="28"/>
          <w:szCs w:val="28"/>
        </w:rPr>
      </w:pPr>
      <w:r w:rsidRPr="00675569">
        <w:rPr>
          <w:sz w:val="28"/>
          <w:szCs w:val="28"/>
        </w:rPr>
        <w:t>Размер удержаний по исполнительным листам определяется согласно исполнительным документам: судебный приказ, исполнительный лист, постановление об удержании из заработной платы работника. Организация, которая принимает на работу человека с имеющимися задолженностями по алиментам или материальному ущербу, взыскиваемому по исполнительным листам, обязана в трехдневный срок уведомить службу судебных приставов о факте официального трудоустройства. После этого ФССП обязана направить по новому месту работы должника исполнительный документ, в котором должна содержаться информация о самом должнике, размере долга (фиксированного или на определенный срок), размере удержания из заработной платы (в процентах или доле от общей суммы заработка должника без учета налогов), реквизиты для перечисления удержанных сумм. Удержания работодатель начинает производить с того месяца, в котором бухгалтерией был получен соответствующий документ (почтой или лично от работника).</w:t>
      </w:r>
    </w:p>
    <w:p w:rsidR="00733968" w:rsidRPr="00675569" w:rsidRDefault="00733968" w:rsidP="00DA781D">
      <w:pPr>
        <w:pStyle w:val="a4"/>
        <w:shd w:val="clear" w:color="auto" w:fill="FFFFFF"/>
        <w:spacing w:before="0" w:beforeAutospacing="0" w:after="0" w:afterAutospacing="0" w:line="360" w:lineRule="auto"/>
        <w:ind w:firstLine="720"/>
        <w:jc w:val="both"/>
        <w:rPr>
          <w:sz w:val="28"/>
          <w:szCs w:val="28"/>
        </w:rPr>
      </w:pPr>
      <w:r w:rsidRPr="00675569">
        <w:rPr>
          <w:sz w:val="28"/>
          <w:szCs w:val="28"/>
        </w:rPr>
        <w:lastRenderedPageBreak/>
        <w:t xml:space="preserve">Последовательность удержаний из заработной платы работника на основании исполнительных документов приведена в ст. 111 Федерального закона «Об исполнительном производстве» от 02.10.2007 № 229-ФЗ. При наличии нескольких исполнительных документов по одному работнику в первую очередь удовлетворяют требования по взысканию алиментов и возмещению вреда, а потом все остальные. </w:t>
      </w:r>
    </w:p>
    <w:p w:rsidR="00733968" w:rsidRPr="00675569" w:rsidRDefault="00733968" w:rsidP="00DA781D">
      <w:pPr>
        <w:pStyle w:val="a4"/>
        <w:shd w:val="clear" w:color="auto" w:fill="FFFFFF"/>
        <w:spacing w:before="0" w:beforeAutospacing="0" w:after="0" w:afterAutospacing="0" w:line="360" w:lineRule="auto"/>
        <w:ind w:firstLine="720"/>
        <w:jc w:val="both"/>
        <w:rPr>
          <w:sz w:val="28"/>
          <w:szCs w:val="28"/>
        </w:rPr>
      </w:pPr>
      <w:r w:rsidRPr="00675569">
        <w:rPr>
          <w:sz w:val="28"/>
          <w:szCs w:val="28"/>
        </w:rPr>
        <w:t>При удержании на основании исполнительного документа (нескольких исполнительных документов) с должника может быть удержано не более 50% заработной платы и иных доходов. В случаях удержаний по алиментам на несовершеннолетних детей и возмещению вреда, причиненного здоровью, в связи со смертью кормильца и причиненного преступлением размер удержания не может превышать 70% от суммы начисленной заработной платы и иных доходов работника.</w:t>
      </w:r>
    </w:p>
    <w:p w:rsidR="00733968" w:rsidRPr="00675569" w:rsidRDefault="00733968" w:rsidP="00DA781D">
      <w:pPr>
        <w:pStyle w:val="a4"/>
        <w:shd w:val="clear" w:color="auto" w:fill="FFFFFF"/>
        <w:spacing w:before="0" w:beforeAutospacing="0" w:after="0" w:afterAutospacing="0" w:line="360" w:lineRule="auto"/>
        <w:ind w:firstLine="720"/>
        <w:jc w:val="both"/>
        <w:rPr>
          <w:sz w:val="28"/>
          <w:szCs w:val="28"/>
        </w:rPr>
      </w:pPr>
      <w:r w:rsidRPr="00675569">
        <w:rPr>
          <w:sz w:val="28"/>
          <w:szCs w:val="28"/>
        </w:rPr>
        <w:t>Особенности процесса увольнения отражены в Трудовом кодексе РФ. Трудовым законодательством предусмотрено три основных вида прекращения трудовых отношений:</w:t>
      </w:r>
    </w:p>
    <w:p w:rsidR="00733968" w:rsidRPr="00675569" w:rsidRDefault="00733968" w:rsidP="00DA781D">
      <w:pPr>
        <w:pStyle w:val="a4"/>
        <w:shd w:val="clear" w:color="auto" w:fill="FFFFFF"/>
        <w:spacing w:before="0" w:beforeAutospacing="0" w:after="0" w:afterAutospacing="0" w:line="360" w:lineRule="auto"/>
        <w:ind w:firstLine="720"/>
        <w:jc w:val="both"/>
        <w:rPr>
          <w:sz w:val="28"/>
          <w:szCs w:val="28"/>
        </w:rPr>
      </w:pPr>
      <w:r w:rsidRPr="00675569">
        <w:rPr>
          <w:sz w:val="28"/>
          <w:szCs w:val="28"/>
        </w:rPr>
        <w:t xml:space="preserve">- </w:t>
      </w:r>
      <w:hyperlink r:id="rId8" w:tgtFrame="_blank" w:history="1">
        <w:r w:rsidRPr="00675569">
          <w:rPr>
            <w:sz w:val="28"/>
            <w:szCs w:val="28"/>
          </w:rPr>
          <w:t>увольнение по инициативе работника</w:t>
        </w:r>
      </w:hyperlink>
      <w:r w:rsidRPr="00675569">
        <w:rPr>
          <w:sz w:val="28"/>
          <w:szCs w:val="28"/>
        </w:rPr>
        <w:t>;</w:t>
      </w:r>
    </w:p>
    <w:p w:rsidR="00733968" w:rsidRPr="00675569" w:rsidRDefault="00733968" w:rsidP="00DA781D">
      <w:pPr>
        <w:pStyle w:val="a4"/>
        <w:shd w:val="clear" w:color="auto" w:fill="FFFFFF"/>
        <w:spacing w:before="0" w:beforeAutospacing="0" w:after="0" w:afterAutospacing="0" w:line="360" w:lineRule="auto"/>
        <w:ind w:firstLine="720"/>
        <w:jc w:val="both"/>
        <w:rPr>
          <w:sz w:val="28"/>
          <w:szCs w:val="28"/>
        </w:rPr>
      </w:pPr>
      <w:r w:rsidRPr="00675569">
        <w:rPr>
          <w:sz w:val="28"/>
          <w:szCs w:val="28"/>
        </w:rPr>
        <w:t xml:space="preserve">- </w:t>
      </w:r>
      <w:hyperlink r:id="rId9" w:tgtFrame="_blank" w:history="1">
        <w:r w:rsidRPr="00675569">
          <w:rPr>
            <w:sz w:val="28"/>
            <w:szCs w:val="28"/>
          </w:rPr>
          <w:t>увольнение по инициативе работодателя</w:t>
        </w:r>
      </w:hyperlink>
      <w:r w:rsidRPr="00675569">
        <w:rPr>
          <w:sz w:val="28"/>
          <w:szCs w:val="28"/>
        </w:rPr>
        <w:t>;</w:t>
      </w:r>
    </w:p>
    <w:p w:rsidR="00733968" w:rsidRPr="00675569" w:rsidRDefault="00733968" w:rsidP="00DA781D">
      <w:pPr>
        <w:pStyle w:val="a4"/>
        <w:shd w:val="clear" w:color="auto" w:fill="FFFFFF"/>
        <w:spacing w:before="0" w:beforeAutospacing="0" w:after="0" w:afterAutospacing="0" w:line="360" w:lineRule="auto"/>
        <w:ind w:firstLine="720"/>
        <w:jc w:val="both"/>
        <w:rPr>
          <w:sz w:val="28"/>
          <w:szCs w:val="28"/>
        </w:rPr>
      </w:pPr>
      <w:r w:rsidRPr="00675569">
        <w:rPr>
          <w:sz w:val="28"/>
          <w:szCs w:val="28"/>
        </w:rPr>
        <w:t xml:space="preserve">- </w:t>
      </w:r>
      <w:hyperlink r:id="rId10" w:tgtFrame="_blank" w:history="1">
        <w:r w:rsidRPr="00675569">
          <w:rPr>
            <w:sz w:val="28"/>
            <w:szCs w:val="28"/>
          </w:rPr>
          <w:t>увольнение по обоюдному согласию – соглашению сторон</w:t>
        </w:r>
      </w:hyperlink>
      <w:r w:rsidRPr="00675569">
        <w:rPr>
          <w:sz w:val="28"/>
          <w:szCs w:val="28"/>
        </w:rPr>
        <w:t>.</w:t>
      </w:r>
    </w:p>
    <w:p w:rsidR="00733968" w:rsidRPr="00675569" w:rsidRDefault="00733968" w:rsidP="00DA781D">
      <w:pPr>
        <w:pStyle w:val="a4"/>
        <w:shd w:val="clear" w:color="auto" w:fill="FFFFFF"/>
        <w:spacing w:before="0" w:beforeAutospacing="0" w:after="0" w:afterAutospacing="0" w:line="360" w:lineRule="auto"/>
        <w:ind w:firstLine="720"/>
        <w:jc w:val="both"/>
        <w:rPr>
          <w:sz w:val="28"/>
          <w:szCs w:val="28"/>
        </w:rPr>
      </w:pPr>
      <w:r w:rsidRPr="00675569">
        <w:rPr>
          <w:sz w:val="28"/>
          <w:szCs w:val="28"/>
        </w:rPr>
        <w:t xml:space="preserve">В </w:t>
      </w:r>
      <w:r w:rsidR="00356358" w:rsidRPr="00356358">
        <w:rPr>
          <w:sz w:val="28"/>
          <w:szCs w:val="28"/>
        </w:rPr>
        <w:t>п</w:t>
      </w:r>
      <w:r w:rsidRPr="00356358">
        <w:rPr>
          <w:sz w:val="28"/>
          <w:szCs w:val="28"/>
        </w:rPr>
        <w:t>риложени</w:t>
      </w:r>
      <w:r w:rsidR="00356358" w:rsidRPr="00356358">
        <w:rPr>
          <w:sz w:val="28"/>
          <w:szCs w:val="28"/>
        </w:rPr>
        <w:t>и</w:t>
      </w:r>
      <w:r w:rsidRPr="00356358">
        <w:rPr>
          <w:sz w:val="28"/>
          <w:szCs w:val="28"/>
        </w:rPr>
        <w:t xml:space="preserve"> </w:t>
      </w:r>
      <w:r w:rsidR="00675569" w:rsidRPr="00356358">
        <w:rPr>
          <w:sz w:val="28"/>
          <w:szCs w:val="28"/>
        </w:rPr>
        <w:t>А</w:t>
      </w:r>
      <w:r w:rsidRPr="00675569">
        <w:rPr>
          <w:sz w:val="28"/>
          <w:szCs w:val="28"/>
        </w:rPr>
        <w:t xml:space="preserve"> представлен ряд причин увольнения работника по личной инициативе и по инициативе работодателя.</w:t>
      </w:r>
    </w:p>
    <w:p w:rsidR="00733968" w:rsidRPr="00675569" w:rsidRDefault="00733968" w:rsidP="00DA781D">
      <w:pPr>
        <w:pStyle w:val="a4"/>
        <w:shd w:val="clear" w:color="auto" w:fill="FFFFFF"/>
        <w:spacing w:before="0" w:beforeAutospacing="0" w:after="0" w:afterAutospacing="0" w:line="360" w:lineRule="auto"/>
        <w:ind w:firstLine="720"/>
        <w:jc w:val="both"/>
        <w:rPr>
          <w:sz w:val="28"/>
          <w:szCs w:val="28"/>
        </w:rPr>
      </w:pPr>
      <w:r w:rsidRPr="00675569">
        <w:rPr>
          <w:sz w:val="28"/>
          <w:szCs w:val="28"/>
        </w:rPr>
        <w:t xml:space="preserve">Документальное оформление прекращения трудовых отношений заключается в написании заявления об увольнении работником либо составления соглашения о расторжении трудового договора. После чего, издается приказ (ф. № Т-8) и производится расчет сотрудника по дату увольнения. В расчет при увольнении входят: оплат за фактически отработанное время, компенсация за неиспользованный отпуск, выходное пособие при увольнении (в случае увольнения по сокращению штата или при ликвидации юридического лица), материальная помощь. Все расчеты с сотрудником производятся в день увольнения. В этот же день работнику </w:t>
      </w:r>
      <w:r w:rsidRPr="00675569">
        <w:rPr>
          <w:sz w:val="28"/>
          <w:szCs w:val="28"/>
        </w:rPr>
        <w:lastRenderedPageBreak/>
        <w:t>выдается трудовая книжка с отметкой об увольнении и справки для будущего места работы (2-НДФЛ и Справка для расчета пособий).</w:t>
      </w:r>
    </w:p>
    <w:p w:rsidR="00733968" w:rsidRPr="00675569" w:rsidRDefault="00976E25" w:rsidP="00DA781D">
      <w:pPr>
        <w:pStyle w:val="a4"/>
        <w:shd w:val="clear" w:color="auto" w:fill="FFFFFF"/>
        <w:spacing w:before="0" w:beforeAutospacing="0" w:after="0" w:afterAutospacing="0" w:line="360" w:lineRule="auto"/>
        <w:ind w:firstLine="720"/>
        <w:jc w:val="both"/>
        <w:rPr>
          <w:sz w:val="28"/>
          <w:szCs w:val="28"/>
        </w:rPr>
      </w:pPr>
      <w:r>
        <w:rPr>
          <w:noProof/>
        </w:rPr>
        <w:pict>
          <v:group id="_x0000_s1038" style="position:absolute;left:0;text-align:left;margin-left:26pt;margin-top:94.5pt;width:415.5pt;height:283.6pt;z-index:2" coordorigin="2236,9126" coordsize="8310,5672">
            <v:rect id="_x0000_s1039" style="position:absolute;left:5121;top:9126;width:2319;height:534">
              <v:textbox style="mso-next-textbox:#_x0000_s1039">
                <w:txbxContent>
                  <w:p w:rsidR="000D58E5" w:rsidRPr="00675569" w:rsidRDefault="000D58E5" w:rsidP="00C41FA4">
                    <w:pPr>
                      <w:jc w:val="center"/>
                      <w:rPr>
                        <w:rFonts w:ascii="Times New Roman" w:hAnsi="Times New Roman" w:cs="Times New Roman"/>
                        <w:sz w:val="24"/>
                        <w:szCs w:val="24"/>
                      </w:rPr>
                    </w:pPr>
                    <w:r w:rsidRPr="00675569">
                      <w:rPr>
                        <w:rFonts w:ascii="Times New Roman" w:hAnsi="Times New Roman" w:cs="Times New Roman"/>
                      </w:rPr>
                      <w:t>Фонд оплаты труда</w:t>
                    </w:r>
                  </w:p>
                </w:txbxContent>
              </v:textbox>
            </v:rect>
            <v:rect id="_x0000_s1040" style="position:absolute;left:2239;top:9960;width:2457;height:723">
              <v:textbox style="mso-next-textbox:#_x0000_s1040">
                <w:txbxContent>
                  <w:p w:rsidR="000D58E5" w:rsidRPr="00675569" w:rsidRDefault="000D58E5" w:rsidP="00DA781D">
                    <w:pPr>
                      <w:spacing w:after="0" w:line="240" w:lineRule="auto"/>
                      <w:jc w:val="center"/>
                      <w:rPr>
                        <w:rFonts w:ascii="Times New Roman" w:hAnsi="Times New Roman" w:cs="Times New Roman"/>
                        <w:sz w:val="24"/>
                        <w:szCs w:val="24"/>
                      </w:rPr>
                    </w:pPr>
                    <w:r w:rsidRPr="00675569">
                      <w:rPr>
                        <w:rFonts w:ascii="Times New Roman" w:hAnsi="Times New Roman" w:cs="Times New Roman"/>
                      </w:rPr>
                      <w:t>Фонд заработной платы</w:t>
                    </w:r>
                  </w:p>
                </w:txbxContent>
              </v:textbox>
            </v:rect>
            <v:rect id="_x0000_s1041" style="position:absolute;left:4983;top:9960;width:2637;height:723">
              <v:textbox style="mso-next-textbox:#_x0000_s1041">
                <w:txbxContent>
                  <w:p w:rsidR="000D58E5" w:rsidRPr="00675569" w:rsidRDefault="000D58E5" w:rsidP="00DA781D">
                    <w:pPr>
                      <w:spacing w:after="0" w:line="240" w:lineRule="auto"/>
                      <w:jc w:val="center"/>
                      <w:rPr>
                        <w:rFonts w:ascii="Times New Roman" w:hAnsi="Times New Roman" w:cs="Times New Roman"/>
                        <w:sz w:val="24"/>
                        <w:szCs w:val="24"/>
                      </w:rPr>
                    </w:pPr>
                    <w:r w:rsidRPr="00675569">
                      <w:rPr>
                        <w:rFonts w:ascii="Times New Roman" w:hAnsi="Times New Roman" w:cs="Times New Roman"/>
                      </w:rPr>
                      <w:t>Выплаты социального характера</w:t>
                    </w:r>
                  </w:p>
                </w:txbxContent>
              </v:textbox>
            </v:rect>
            <v:rect id="_x0000_s1042" style="position:absolute;left:2357;top:10878;width:2331;height:739">
              <v:textbox style="mso-next-textbox:#_x0000_s1042">
                <w:txbxContent>
                  <w:p w:rsidR="000D58E5" w:rsidRPr="00675569" w:rsidRDefault="000D58E5" w:rsidP="00DA781D">
                    <w:pPr>
                      <w:spacing w:after="0" w:line="240" w:lineRule="auto"/>
                      <w:ind w:left="-142" w:right="-193"/>
                      <w:jc w:val="center"/>
                      <w:rPr>
                        <w:rFonts w:ascii="Times New Roman" w:hAnsi="Times New Roman" w:cs="Times New Roman"/>
                        <w:sz w:val="24"/>
                        <w:szCs w:val="24"/>
                      </w:rPr>
                    </w:pPr>
                    <w:r w:rsidRPr="00675569">
                      <w:rPr>
                        <w:rFonts w:ascii="Times New Roman" w:hAnsi="Times New Roman" w:cs="Times New Roman"/>
                      </w:rPr>
                      <w:t>Оплата за отработанное время</w:t>
                    </w:r>
                  </w:p>
                </w:txbxContent>
              </v:textbox>
            </v:rect>
            <v:rect id="_x0000_s1043" style="position:absolute;left:7896;top:9660;width:2650;height:1140">
              <v:textbox style="mso-next-textbox:#_x0000_s1043">
                <w:txbxContent>
                  <w:p w:rsidR="000D58E5" w:rsidRPr="00DA781D" w:rsidRDefault="000D58E5" w:rsidP="00DA781D">
                    <w:pPr>
                      <w:spacing w:after="0" w:line="240" w:lineRule="auto"/>
                      <w:ind w:left="-142" w:right="-125"/>
                      <w:jc w:val="center"/>
                      <w:rPr>
                        <w:rFonts w:ascii="Times New Roman" w:hAnsi="Times New Roman" w:cs="Times New Roman"/>
                      </w:rPr>
                    </w:pPr>
                    <w:r w:rsidRPr="00675569">
                      <w:rPr>
                        <w:rFonts w:ascii="Times New Roman" w:hAnsi="Times New Roman" w:cs="Times New Roman"/>
                      </w:rPr>
                      <w:t>Расходы, не относящиеся к заработной плате и</w:t>
                    </w:r>
                    <w:r w:rsidRPr="00675569">
                      <w:rPr>
                        <w:rFonts w:ascii="Times New Roman" w:hAnsi="Times New Roman" w:cs="Times New Roman"/>
                        <w:sz w:val="24"/>
                        <w:szCs w:val="24"/>
                      </w:rPr>
                      <w:t xml:space="preserve"> </w:t>
                    </w:r>
                    <w:r w:rsidRPr="00675569">
                      <w:rPr>
                        <w:rFonts w:ascii="Times New Roman" w:hAnsi="Times New Roman" w:cs="Times New Roman"/>
                      </w:rPr>
                      <w:t>выплатам социального</w:t>
                    </w:r>
                    <w:r w:rsidRPr="00DA781D">
                      <w:rPr>
                        <w:rFonts w:ascii="Times New Roman" w:hAnsi="Times New Roman" w:cs="Times New Roman"/>
                      </w:rPr>
                      <w:t xml:space="preserve"> характера</w:t>
                    </w:r>
                  </w:p>
                </w:txbxContent>
              </v:textbox>
            </v:rect>
            <v:rect id="_x0000_s1044" style="position:absolute;left:2357;top:11697;width:2330;height:755">
              <v:textbox style="mso-next-textbox:#_x0000_s1044">
                <w:txbxContent>
                  <w:p w:rsidR="000D58E5" w:rsidRPr="00675569" w:rsidRDefault="000D58E5" w:rsidP="00DA781D">
                    <w:pPr>
                      <w:spacing w:after="0" w:line="240" w:lineRule="auto"/>
                      <w:ind w:left="-142" w:right="-193"/>
                      <w:jc w:val="center"/>
                      <w:rPr>
                        <w:rFonts w:ascii="Times New Roman" w:hAnsi="Times New Roman" w:cs="Times New Roman"/>
                        <w:sz w:val="24"/>
                        <w:szCs w:val="24"/>
                      </w:rPr>
                    </w:pPr>
                    <w:r w:rsidRPr="00675569">
                      <w:rPr>
                        <w:rFonts w:ascii="Times New Roman" w:hAnsi="Times New Roman" w:cs="Times New Roman"/>
                      </w:rPr>
                      <w:t>Оплата за неотработанное время</w:t>
                    </w:r>
                  </w:p>
                </w:txbxContent>
              </v:textbox>
            </v:rect>
            <v:rect id="_x0000_s1045" style="position:absolute;left:2374;top:13486;width:2322;height:755">
              <v:textbox style="mso-next-textbox:#_x0000_s1045">
                <w:txbxContent>
                  <w:p w:rsidR="000D58E5" w:rsidRPr="00675569" w:rsidRDefault="000D58E5" w:rsidP="00DA781D">
                    <w:pPr>
                      <w:spacing w:after="0" w:line="240" w:lineRule="auto"/>
                      <w:jc w:val="center"/>
                      <w:rPr>
                        <w:rFonts w:ascii="Times New Roman" w:hAnsi="Times New Roman" w:cs="Times New Roman"/>
                      </w:rPr>
                    </w:pPr>
                    <w:r w:rsidRPr="00675569">
                      <w:rPr>
                        <w:rFonts w:ascii="Times New Roman" w:hAnsi="Times New Roman" w:cs="Times New Roman"/>
                      </w:rPr>
                      <w:t>Выплаты на питание, жилье, топливо</w:t>
                    </w:r>
                  </w:p>
                </w:txbxContent>
              </v:textbox>
            </v:rect>
            <v:rect id="_x0000_s1046" style="position:absolute;left:2357;top:12512;width:2331;height:853">
              <v:textbox style="mso-next-textbox:#_x0000_s1046">
                <w:txbxContent>
                  <w:p w:rsidR="000D58E5" w:rsidRPr="00675569" w:rsidRDefault="000D58E5" w:rsidP="00DA781D">
                    <w:pPr>
                      <w:spacing w:after="0" w:line="240" w:lineRule="auto"/>
                      <w:jc w:val="center"/>
                      <w:rPr>
                        <w:rFonts w:ascii="Times New Roman" w:hAnsi="Times New Roman" w:cs="Times New Roman"/>
                      </w:rPr>
                    </w:pPr>
                    <w:r w:rsidRPr="00675569">
                      <w:rPr>
                        <w:rFonts w:ascii="Times New Roman" w:hAnsi="Times New Roman" w:cs="Times New Roman"/>
                      </w:rPr>
                      <w:t>Единовременные поощрительные выплаты</w:t>
                    </w:r>
                  </w:p>
                </w:txbxContent>
              </v:textbox>
            </v:rect>
            <v:shape id="_x0000_s1047" type="#_x0000_t32" style="position:absolute;left:4688;top:9660;width:433;height:300;flip:x" o:connectortype="straight">
              <v:stroke endarrow="block"/>
            </v:shape>
            <v:shape id="_x0000_s1048" type="#_x0000_t32" style="position:absolute;left:6335;top:9660;width:2;height:300" o:connectortype="straight">
              <v:stroke endarrow="block"/>
            </v:shape>
            <v:shape id="_x0000_s1049" type="#_x0000_t32" style="position:absolute;left:7440;top:9660;width:456;height:300" o:connectortype="straight">
              <v:stroke endarrow="block"/>
            </v:shape>
            <v:shape id="_x0000_s1050" type="#_x0000_t32" style="position:absolute;left:2236;top:10643;width:3;height:3317;flip:x" o:connectortype="straight"/>
            <v:shape id="_x0000_s1051" type="#_x0000_t32" style="position:absolute;left:2236;top:11389;width:121;height:71" o:connectortype="straight">
              <v:stroke endarrow="block"/>
            </v:shape>
            <v:shape id="_x0000_s1052" type="#_x0000_t32" style="position:absolute;left:2236;top:12208;width:121;height:71" o:connectortype="straight">
              <v:stroke endarrow="block"/>
            </v:shape>
            <v:shape id="_x0000_s1053" type="#_x0000_t32" style="position:absolute;left:2236;top:13026;width:121;height:71" o:connectortype="straight">
              <v:stroke endarrow="block"/>
            </v:shape>
            <v:shape id="_x0000_s1054" type="#_x0000_t32" style="position:absolute;left:2236;top:13960;width:121;height:71" o:connectortype="straight">
              <v:stroke endarrow="block"/>
            </v:shape>
            <v:shape id="_x0000_s1055" type="#_x0000_t32" style="position:absolute;left:6334;top:10683;width:1;height:330" o:connectortype="straight">
              <v:stroke endarrow="block"/>
            </v:shape>
            <v:rect id="_x0000_s1056" style="position:absolute;left:4983;top:11013;width:2637;height:928">
              <v:textbox style="mso-next-textbox:#_x0000_s1056">
                <w:txbxContent>
                  <w:p w:rsidR="000D58E5" w:rsidRPr="00675569" w:rsidRDefault="000D58E5" w:rsidP="00DA781D">
                    <w:pPr>
                      <w:spacing w:after="0" w:line="240" w:lineRule="auto"/>
                      <w:jc w:val="center"/>
                      <w:rPr>
                        <w:rFonts w:ascii="Times New Roman" w:hAnsi="Times New Roman" w:cs="Times New Roman"/>
                      </w:rPr>
                    </w:pPr>
                    <w:r w:rsidRPr="00675569">
                      <w:rPr>
                        <w:rFonts w:ascii="Times New Roman" w:hAnsi="Times New Roman" w:cs="Times New Roman"/>
                      </w:rPr>
                      <w:t>Компенсации и социальные льготы (на лечение, отдых, проезд)</w:t>
                    </w:r>
                  </w:p>
                </w:txbxContent>
              </v:textbox>
            </v:rect>
            <v:rect id="_x0000_s1057" style="position:absolute;left:7896;top:10921;width:2512;height:1153">
              <v:textbox style="mso-next-textbox:#_x0000_s1057">
                <w:txbxContent>
                  <w:p w:rsidR="000D58E5" w:rsidRPr="00675569" w:rsidRDefault="000D58E5" w:rsidP="00DA781D">
                    <w:pPr>
                      <w:spacing w:after="0" w:line="240" w:lineRule="auto"/>
                      <w:ind w:left="-142" w:right="-125"/>
                      <w:jc w:val="center"/>
                      <w:rPr>
                        <w:rFonts w:ascii="Times New Roman" w:hAnsi="Times New Roman" w:cs="Times New Roman"/>
                      </w:rPr>
                    </w:pPr>
                    <w:r w:rsidRPr="00675569">
                      <w:rPr>
                        <w:rFonts w:ascii="Times New Roman" w:hAnsi="Times New Roman" w:cs="Times New Roman"/>
                      </w:rPr>
                      <w:t>Выплаты из государственных и негосударственных внебюджетных фондов</w:t>
                    </w:r>
                  </w:p>
                </w:txbxContent>
              </v:textbox>
            </v:rect>
            <v:rect id="_x0000_s1058" style="position:absolute;left:7896;top:12208;width:2512;height:1105">
              <v:textbox style="mso-next-textbox:#_x0000_s1058">
                <w:txbxContent>
                  <w:p w:rsidR="000D58E5" w:rsidRPr="00675569" w:rsidRDefault="000D58E5" w:rsidP="00DA781D">
                    <w:pPr>
                      <w:spacing w:after="0" w:line="240" w:lineRule="auto"/>
                      <w:ind w:left="-142" w:right="-221"/>
                      <w:jc w:val="center"/>
                      <w:rPr>
                        <w:rFonts w:ascii="Times New Roman" w:hAnsi="Times New Roman" w:cs="Times New Roman"/>
                      </w:rPr>
                    </w:pPr>
                    <w:r w:rsidRPr="00675569">
                      <w:rPr>
                        <w:rFonts w:ascii="Times New Roman" w:hAnsi="Times New Roman" w:cs="Times New Roman"/>
                      </w:rPr>
                      <w:t>Доходы от участия работников в собственности предприятия</w:t>
                    </w:r>
                  </w:p>
                </w:txbxContent>
              </v:textbox>
            </v:rect>
            <v:rect id="_x0000_s1059" style="position:absolute;left:7896;top:13371;width:2512;height:660">
              <v:textbox style="mso-next-textbox:#_x0000_s1059">
                <w:txbxContent>
                  <w:p w:rsidR="000D58E5" w:rsidRPr="00675569" w:rsidRDefault="000D58E5" w:rsidP="00DA781D">
                    <w:pPr>
                      <w:spacing w:after="0" w:line="240" w:lineRule="auto"/>
                      <w:jc w:val="center"/>
                      <w:rPr>
                        <w:rFonts w:ascii="Times New Roman" w:hAnsi="Times New Roman" w:cs="Times New Roman"/>
                      </w:rPr>
                    </w:pPr>
                    <w:r w:rsidRPr="00675569">
                      <w:rPr>
                        <w:rFonts w:ascii="Times New Roman" w:hAnsi="Times New Roman" w:cs="Times New Roman"/>
                      </w:rPr>
                      <w:t>Представительские расходы</w:t>
                    </w:r>
                  </w:p>
                </w:txbxContent>
              </v:textbox>
            </v:rect>
            <v:rect id="_x0000_s1060" style="position:absolute;left:7896;top:14085;width:2485;height:713">
              <v:textbox style="mso-next-textbox:#_x0000_s1060">
                <w:txbxContent>
                  <w:p w:rsidR="000D58E5" w:rsidRPr="00675569" w:rsidRDefault="000D58E5" w:rsidP="00DA781D">
                    <w:pPr>
                      <w:spacing w:after="0" w:line="240" w:lineRule="auto"/>
                      <w:ind w:left="-142" w:right="-221"/>
                      <w:jc w:val="center"/>
                      <w:rPr>
                        <w:rFonts w:ascii="Times New Roman" w:hAnsi="Times New Roman" w:cs="Times New Roman"/>
                      </w:rPr>
                    </w:pPr>
                    <w:r w:rsidRPr="00675569">
                      <w:rPr>
                        <w:rFonts w:ascii="Times New Roman" w:hAnsi="Times New Roman" w:cs="Times New Roman"/>
                      </w:rPr>
                      <w:t>Выплаты по договорам страхования</w:t>
                    </w:r>
                  </w:p>
                </w:txbxContent>
              </v:textbox>
            </v:rect>
            <v:shape id="_x0000_s1061" type="#_x0000_t32" style="position:absolute;left:10544;top:10800;width:1;height:3660" o:connectortype="straight"/>
            <v:shape id="_x0000_s1062" type="#_x0000_t32" style="position:absolute;left:10381;top:11460;width:138;height:71;flip:x" o:connectortype="straight">
              <v:stroke endarrow="block"/>
            </v:shape>
            <v:shape id="_x0000_s1063" type="#_x0000_t32" style="position:absolute;left:10408;top:12780;width:138;height:71;flip:x" o:connectortype="straight">
              <v:stroke endarrow="block"/>
            </v:shape>
            <v:shape id="_x0000_s1064" type="#_x0000_t32" style="position:absolute;left:10406;top:13624;width:138;height:71;flip:x" o:connectortype="straight">
              <v:stroke endarrow="block"/>
            </v:shape>
            <v:shape id="_x0000_s1065" type="#_x0000_t32" style="position:absolute;left:10406;top:14460;width:138;height:71;flip:x" o:connectortype="straight">
              <v:stroke endarrow="block"/>
            </v:shape>
          </v:group>
        </w:pict>
      </w:r>
      <w:r w:rsidR="00733968" w:rsidRPr="00675569">
        <w:rPr>
          <w:sz w:val="28"/>
          <w:szCs w:val="28"/>
        </w:rPr>
        <w:t>Таким образом, на основании всего вышеизложенного, можно определить, что в фонд оплаты труда входят фонд заработной платы (ФЗП), социальные и прочие выплаты. На рисунке 2 представлена структура фонда платы труда.</w:t>
      </w:r>
    </w:p>
    <w:p w:rsidR="00733968" w:rsidRPr="00A30BF2" w:rsidRDefault="00733968" w:rsidP="00C41FA4">
      <w:pPr>
        <w:pStyle w:val="a4"/>
        <w:shd w:val="clear" w:color="auto" w:fill="FFFFFF"/>
        <w:spacing w:before="0" w:beforeAutospacing="0" w:after="0" w:afterAutospacing="0" w:line="360" w:lineRule="auto"/>
        <w:ind w:firstLine="720"/>
        <w:jc w:val="both"/>
        <w:rPr>
          <w:sz w:val="28"/>
          <w:szCs w:val="28"/>
        </w:rPr>
      </w:pPr>
    </w:p>
    <w:p w:rsidR="00733968" w:rsidRDefault="00733968" w:rsidP="00C41FA4">
      <w:pPr>
        <w:pStyle w:val="a4"/>
        <w:shd w:val="clear" w:color="auto" w:fill="FFFFFF"/>
        <w:spacing w:before="0" w:beforeAutospacing="0" w:after="0" w:afterAutospacing="0" w:line="360" w:lineRule="auto"/>
        <w:jc w:val="both"/>
        <w:rPr>
          <w:sz w:val="28"/>
          <w:szCs w:val="28"/>
        </w:rPr>
      </w:pPr>
    </w:p>
    <w:p w:rsidR="00733968" w:rsidRDefault="00733968" w:rsidP="00C41FA4">
      <w:pPr>
        <w:pStyle w:val="a4"/>
        <w:shd w:val="clear" w:color="auto" w:fill="FFFFFF"/>
        <w:spacing w:before="0" w:beforeAutospacing="0" w:after="0" w:afterAutospacing="0" w:line="360" w:lineRule="auto"/>
        <w:jc w:val="both"/>
        <w:rPr>
          <w:sz w:val="28"/>
          <w:szCs w:val="28"/>
          <w:highlight w:val="cyan"/>
        </w:rPr>
      </w:pPr>
    </w:p>
    <w:p w:rsidR="00733968" w:rsidRDefault="00733968" w:rsidP="00C41FA4">
      <w:pPr>
        <w:pStyle w:val="a4"/>
        <w:shd w:val="clear" w:color="auto" w:fill="FFFFFF"/>
        <w:spacing w:before="0" w:beforeAutospacing="0" w:after="0" w:afterAutospacing="0" w:line="360" w:lineRule="auto"/>
        <w:ind w:firstLine="720"/>
        <w:jc w:val="both"/>
        <w:rPr>
          <w:sz w:val="28"/>
          <w:szCs w:val="28"/>
          <w:highlight w:val="cyan"/>
        </w:rPr>
      </w:pPr>
    </w:p>
    <w:p w:rsidR="00733968" w:rsidRDefault="00733968" w:rsidP="00675569">
      <w:pPr>
        <w:pStyle w:val="a4"/>
        <w:shd w:val="clear" w:color="auto" w:fill="FFFFFF"/>
        <w:tabs>
          <w:tab w:val="left" w:pos="5610"/>
        </w:tabs>
        <w:spacing w:before="0" w:beforeAutospacing="0" w:after="0" w:afterAutospacing="0" w:line="360" w:lineRule="auto"/>
        <w:ind w:firstLine="720"/>
        <w:jc w:val="both"/>
        <w:rPr>
          <w:sz w:val="28"/>
          <w:szCs w:val="28"/>
          <w:highlight w:val="cyan"/>
        </w:rPr>
      </w:pPr>
    </w:p>
    <w:p w:rsidR="00733968" w:rsidRDefault="00733968" w:rsidP="00C41FA4">
      <w:pPr>
        <w:pStyle w:val="a4"/>
        <w:shd w:val="clear" w:color="auto" w:fill="FFFFFF"/>
        <w:spacing w:before="0" w:beforeAutospacing="0" w:after="0" w:afterAutospacing="0" w:line="360" w:lineRule="auto"/>
        <w:ind w:firstLine="720"/>
        <w:jc w:val="both"/>
        <w:rPr>
          <w:sz w:val="28"/>
          <w:szCs w:val="28"/>
          <w:highlight w:val="cyan"/>
        </w:rPr>
      </w:pPr>
    </w:p>
    <w:p w:rsidR="00733968" w:rsidRDefault="00733968" w:rsidP="00C41FA4">
      <w:pPr>
        <w:pStyle w:val="a4"/>
        <w:shd w:val="clear" w:color="auto" w:fill="FFFFFF"/>
        <w:spacing w:before="0" w:beforeAutospacing="0" w:after="0" w:afterAutospacing="0" w:line="360" w:lineRule="auto"/>
        <w:ind w:firstLine="720"/>
        <w:jc w:val="both"/>
        <w:rPr>
          <w:sz w:val="28"/>
          <w:szCs w:val="28"/>
          <w:highlight w:val="cyan"/>
        </w:rPr>
      </w:pPr>
    </w:p>
    <w:p w:rsidR="00733968" w:rsidRDefault="00733968" w:rsidP="00C41FA4">
      <w:pPr>
        <w:pStyle w:val="a4"/>
        <w:shd w:val="clear" w:color="auto" w:fill="FFFFFF"/>
        <w:spacing w:before="0" w:beforeAutospacing="0" w:after="0" w:afterAutospacing="0" w:line="360" w:lineRule="auto"/>
        <w:ind w:firstLine="720"/>
        <w:jc w:val="both"/>
        <w:rPr>
          <w:sz w:val="28"/>
          <w:szCs w:val="28"/>
          <w:highlight w:val="cyan"/>
        </w:rPr>
      </w:pPr>
    </w:p>
    <w:p w:rsidR="00733968" w:rsidRDefault="00733968" w:rsidP="00C41FA4">
      <w:pPr>
        <w:pStyle w:val="a4"/>
        <w:shd w:val="clear" w:color="auto" w:fill="FFFFFF"/>
        <w:spacing w:before="0" w:beforeAutospacing="0" w:after="0" w:afterAutospacing="0" w:line="360" w:lineRule="auto"/>
        <w:ind w:firstLine="720"/>
        <w:jc w:val="both"/>
        <w:rPr>
          <w:sz w:val="28"/>
          <w:szCs w:val="28"/>
          <w:highlight w:val="cyan"/>
        </w:rPr>
      </w:pPr>
    </w:p>
    <w:p w:rsidR="00733968" w:rsidRDefault="00733968" w:rsidP="00C41FA4">
      <w:pPr>
        <w:pStyle w:val="a4"/>
        <w:shd w:val="clear" w:color="auto" w:fill="FFFFFF"/>
        <w:spacing w:before="0" w:beforeAutospacing="0" w:after="0" w:afterAutospacing="0" w:line="360" w:lineRule="auto"/>
        <w:ind w:firstLine="720"/>
        <w:jc w:val="both"/>
        <w:rPr>
          <w:sz w:val="28"/>
          <w:szCs w:val="28"/>
          <w:highlight w:val="cyan"/>
        </w:rPr>
      </w:pPr>
    </w:p>
    <w:p w:rsidR="00733968" w:rsidRPr="00A30BF2" w:rsidRDefault="00733968" w:rsidP="00C41FA4">
      <w:pPr>
        <w:pStyle w:val="a4"/>
        <w:shd w:val="clear" w:color="auto" w:fill="FFFFFF"/>
        <w:spacing w:before="0" w:beforeAutospacing="0" w:after="0" w:afterAutospacing="0" w:line="360" w:lineRule="auto"/>
        <w:ind w:firstLine="720"/>
        <w:jc w:val="both"/>
        <w:rPr>
          <w:sz w:val="28"/>
          <w:szCs w:val="28"/>
        </w:rPr>
      </w:pPr>
    </w:p>
    <w:p w:rsidR="00675569" w:rsidRDefault="00675569" w:rsidP="004C68F3">
      <w:pPr>
        <w:pStyle w:val="a4"/>
        <w:shd w:val="clear" w:color="auto" w:fill="FFFFFF"/>
        <w:spacing w:before="0" w:beforeAutospacing="0" w:after="0" w:afterAutospacing="0" w:line="360" w:lineRule="auto"/>
        <w:ind w:firstLine="709"/>
        <w:jc w:val="both"/>
        <w:rPr>
          <w:sz w:val="28"/>
          <w:szCs w:val="28"/>
        </w:rPr>
      </w:pPr>
    </w:p>
    <w:p w:rsidR="00733968" w:rsidRDefault="00675569" w:rsidP="00372132">
      <w:pPr>
        <w:pStyle w:val="a4"/>
        <w:shd w:val="clear" w:color="auto" w:fill="FFFFFF"/>
        <w:spacing w:before="0" w:beforeAutospacing="0" w:after="0" w:afterAutospacing="0" w:line="360" w:lineRule="auto"/>
        <w:ind w:firstLine="709"/>
        <w:jc w:val="both"/>
        <w:rPr>
          <w:sz w:val="28"/>
          <w:szCs w:val="28"/>
        </w:rPr>
      </w:pPr>
      <w:r>
        <w:rPr>
          <w:sz w:val="28"/>
          <w:szCs w:val="28"/>
        </w:rPr>
        <w:t>Р</w:t>
      </w:r>
      <w:r w:rsidR="00733968" w:rsidRPr="00675569">
        <w:rPr>
          <w:sz w:val="28"/>
          <w:szCs w:val="28"/>
        </w:rPr>
        <w:t>ис. 2 – Структура фонда оплаты труда предприятия.</w:t>
      </w:r>
    </w:p>
    <w:p w:rsidR="00675569" w:rsidRPr="00675569" w:rsidRDefault="00675569" w:rsidP="00675569">
      <w:pPr>
        <w:pStyle w:val="a4"/>
        <w:shd w:val="clear" w:color="auto" w:fill="FFFFFF"/>
        <w:spacing w:before="0" w:beforeAutospacing="0" w:after="0" w:afterAutospacing="0" w:line="360" w:lineRule="auto"/>
        <w:jc w:val="both"/>
        <w:rPr>
          <w:sz w:val="28"/>
          <w:szCs w:val="28"/>
        </w:rPr>
      </w:pPr>
    </w:p>
    <w:p w:rsidR="00733968" w:rsidRPr="00675569" w:rsidRDefault="00733968" w:rsidP="00DA781D">
      <w:pPr>
        <w:pStyle w:val="a4"/>
        <w:shd w:val="clear" w:color="auto" w:fill="FFFFFF"/>
        <w:spacing w:before="0" w:beforeAutospacing="0" w:after="0" w:afterAutospacing="0" w:line="360" w:lineRule="auto"/>
        <w:ind w:firstLine="709"/>
        <w:jc w:val="both"/>
        <w:rPr>
          <w:sz w:val="28"/>
          <w:szCs w:val="28"/>
        </w:rPr>
      </w:pPr>
      <w:r w:rsidRPr="00675569">
        <w:rPr>
          <w:sz w:val="28"/>
          <w:szCs w:val="28"/>
        </w:rPr>
        <w:t xml:space="preserve">Для обобщения информации о расчетах с персоналом по оплате труда (по всем видам заработной платы, премиям, пособиям и другим выплатам) предназначен счет 70 «Расчеты с персоналом по оплате труда». </w:t>
      </w:r>
      <w:r w:rsidRPr="00675569">
        <w:rPr>
          <w:sz w:val="28"/>
          <w:szCs w:val="28"/>
          <w:shd w:val="clear" w:color="auto" w:fill="FFFFFF"/>
        </w:rPr>
        <w:t>Счет является балансовым, синтетическим, пассивным. По кредиту счета отражается начисление зарплаты всем категориям работников. По дебету счета отражаются удержания из зарплаты и ее выплата. Сальдо кредитовое показывает остаток задолженности компании перед работниками по зарплате.</w:t>
      </w:r>
    </w:p>
    <w:p w:rsidR="00733968" w:rsidRPr="00DA781D" w:rsidRDefault="00733968" w:rsidP="00DA781D">
      <w:pPr>
        <w:spacing w:after="0" w:line="360" w:lineRule="auto"/>
        <w:ind w:firstLine="709"/>
        <w:jc w:val="both"/>
        <w:rPr>
          <w:rFonts w:ascii="Times New Roman" w:hAnsi="Times New Roman" w:cs="Times New Roman"/>
          <w:sz w:val="28"/>
          <w:szCs w:val="28"/>
        </w:rPr>
      </w:pPr>
      <w:r w:rsidRPr="00DA781D">
        <w:rPr>
          <w:rFonts w:ascii="Times New Roman" w:hAnsi="Times New Roman" w:cs="Times New Roman"/>
          <w:sz w:val="28"/>
          <w:szCs w:val="28"/>
        </w:rPr>
        <w:t>К данному счету могут быть открыты, например, следующие субсчета:</w:t>
      </w:r>
    </w:p>
    <w:p w:rsidR="00733968" w:rsidRPr="00DA781D" w:rsidRDefault="00733968" w:rsidP="00DA781D">
      <w:pPr>
        <w:spacing w:after="0" w:line="360" w:lineRule="auto"/>
        <w:ind w:firstLine="709"/>
        <w:jc w:val="both"/>
        <w:rPr>
          <w:rFonts w:ascii="Times New Roman" w:hAnsi="Times New Roman" w:cs="Times New Roman"/>
          <w:sz w:val="28"/>
          <w:szCs w:val="28"/>
        </w:rPr>
      </w:pPr>
      <w:r w:rsidRPr="00DA781D">
        <w:rPr>
          <w:rFonts w:ascii="Times New Roman" w:hAnsi="Times New Roman" w:cs="Times New Roman"/>
          <w:sz w:val="28"/>
          <w:szCs w:val="28"/>
        </w:rPr>
        <w:t>70-1 «Расчеты с сотрудниками, состоящими в штате организации»;</w:t>
      </w:r>
    </w:p>
    <w:p w:rsidR="00733968" w:rsidRPr="00DA781D" w:rsidRDefault="00733968" w:rsidP="00DA781D">
      <w:pPr>
        <w:spacing w:after="0" w:line="360" w:lineRule="auto"/>
        <w:ind w:firstLine="709"/>
        <w:jc w:val="both"/>
        <w:rPr>
          <w:rFonts w:ascii="Times New Roman" w:hAnsi="Times New Roman" w:cs="Times New Roman"/>
          <w:sz w:val="28"/>
          <w:szCs w:val="28"/>
        </w:rPr>
      </w:pPr>
      <w:r w:rsidRPr="00DA781D">
        <w:rPr>
          <w:rFonts w:ascii="Times New Roman" w:hAnsi="Times New Roman" w:cs="Times New Roman"/>
          <w:sz w:val="28"/>
          <w:szCs w:val="28"/>
        </w:rPr>
        <w:lastRenderedPageBreak/>
        <w:t>70-2 «Расчеты с совместителями»;</w:t>
      </w:r>
    </w:p>
    <w:p w:rsidR="00733968" w:rsidRPr="00DA781D" w:rsidRDefault="00733968" w:rsidP="00DA781D">
      <w:pPr>
        <w:spacing w:after="0" w:line="360" w:lineRule="auto"/>
        <w:ind w:firstLine="709"/>
        <w:jc w:val="both"/>
        <w:rPr>
          <w:rFonts w:ascii="Times New Roman" w:hAnsi="Times New Roman" w:cs="Times New Roman"/>
          <w:sz w:val="28"/>
          <w:szCs w:val="28"/>
        </w:rPr>
      </w:pPr>
      <w:r w:rsidRPr="00DA781D">
        <w:rPr>
          <w:rFonts w:ascii="Times New Roman" w:hAnsi="Times New Roman" w:cs="Times New Roman"/>
          <w:sz w:val="28"/>
          <w:szCs w:val="28"/>
        </w:rPr>
        <w:t>70-3 «Расчеты по договорам гражданско-правового характера».</w:t>
      </w:r>
    </w:p>
    <w:p w:rsidR="00733968" w:rsidRPr="00DA781D" w:rsidRDefault="00733968" w:rsidP="00DA781D">
      <w:pPr>
        <w:spacing w:after="0" w:line="360" w:lineRule="auto"/>
        <w:ind w:firstLine="709"/>
        <w:jc w:val="both"/>
        <w:rPr>
          <w:rFonts w:ascii="Times New Roman" w:hAnsi="Times New Roman" w:cs="Times New Roman"/>
          <w:sz w:val="28"/>
          <w:szCs w:val="28"/>
        </w:rPr>
      </w:pPr>
      <w:r w:rsidRPr="00DA781D">
        <w:rPr>
          <w:rFonts w:ascii="Times New Roman" w:hAnsi="Times New Roman" w:cs="Times New Roman"/>
          <w:sz w:val="28"/>
          <w:szCs w:val="28"/>
        </w:rPr>
        <w:t>По кредиту счета 70 «Расчеты с персоналом по оплате труда» отражаются суммы:</w:t>
      </w:r>
    </w:p>
    <w:p w:rsidR="00733968" w:rsidRPr="00DA781D" w:rsidRDefault="00733968" w:rsidP="00DA781D">
      <w:pPr>
        <w:spacing w:after="0" w:line="360" w:lineRule="auto"/>
        <w:ind w:firstLine="709"/>
        <w:jc w:val="both"/>
        <w:rPr>
          <w:rFonts w:ascii="Times New Roman" w:hAnsi="Times New Roman" w:cs="Times New Roman"/>
          <w:sz w:val="28"/>
          <w:szCs w:val="28"/>
        </w:rPr>
      </w:pPr>
      <w:r w:rsidRPr="00DA781D">
        <w:rPr>
          <w:rFonts w:ascii="Times New Roman" w:hAnsi="Times New Roman" w:cs="Times New Roman"/>
          <w:sz w:val="28"/>
          <w:szCs w:val="28"/>
        </w:rPr>
        <w:t>- оплаты труда, причитающиеся работникам - в корреспонденции со счетами учета затрат на производство (расходов на продажу) и других источников;</w:t>
      </w:r>
    </w:p>
    <w:p w:rsidR="00733968" w:rsidRPr="00DA781D" w:rsidRDefault="00733968" w:rsidP="00DA781D">
      <w:pPr>
        <w:spacing w:after="0" w:line="360" w:lineRule="auto"/>
        <w:ind w:firstLine="709"/>
        <w:jc w:val="both"/>
        <w:rPr>
          <w:rFonts w:ascii="Times New Roman" w:hAnsi="Times New Roman" w:cs="Times New Roman"/>
          <w:sz w:val="28"/>
          <w:szCs w:val="28"/>
        </w:rPr>
      </w:pPr>
      <w:r w:rsidRPr="00DA781D">
        <w:rPr>
          <w:rFonts w:ascii="Times New Roman" w:hAnsi="Times New Roman" w:cs="Times New Roman"/>
          <w:sz w:val="28"/>
          <w:szCs w:val="28"/>
        </w:rPr>
        <w:t>- оплаты труда, начисленные за счет образованного в установленном порядке резерва на оплату отпусков работникам и резерва вознаграждений за выслугу лет, выплачиваемого один раз в год - в корреспонденции со счетом 96 «Резервы предстоящих расходов»;</w:t>
      </w:r>
    </w:p>
    <w:p w:rsidR="00733968" w:rsidRPr="00DA781D" w:rsidRDefault="00733968" w:rsidP="00DA781D">
      <w:pPr>
        <w:spacing w:after="0" w:line="360" w:lineRule="auto"/>
        <w:ind w:firstLine="709"/>
        <w:jc w:val="both"/>
        <w:rPr>
          <w:rFonts w:ascii="Times New Roman" w:hAnsi="Times New Roman" w:cs="Times New Roman"/>
          <w:sz w:val="28"/>
          <w:szCs w:val="28"/>
        </w:rPr>
      </w:pPr>
      <w:r w:rsidRPr="00DA781D">
        <w:rPr>
          <w:rFonts w:ascii="Times New Roman" w:hAnsi="Times New Roman" w:cs="Times New Roman"/>
          <w:sz w:val="28"/>
          <w:szCs w:val="28"/>
        </w:rPr>
        <w:t>- начисленных пособий по социальному страхованию, пенсий и других аналогичных сумм - в корреспонденции со счетом 69 «Расчеты по социальному страхованию и обеспечению».</w:t>
      </w:r>
    </w:p>
    <w:p w:rsidR="00733968" w:rsidRPr="00DA781D" w:rsidRDefault="00733968" w:rsidP="00DA781D">
      <w:pPr>
        <w:spacing w:after="0" w:line="360" w:lineRule="auto"/>
        <w:ind w:firstLine="709"/>
        <w:jc w:val="both"/>
        <w:rPr>
          <w:rFonts w:ascii="Times New Roman" w:hAnsi="Times New Roman" w:cs="Times New Roman"/>
          <w:sz w:val="28"/>
          <w:szCs w:val="28"/>
        </w:rPr>
      </w:pPr>
      <w:r w:rsidRPr="00DA781D">
        <w:rPr>
          <w:rFonts w:ascii="Times New Roman" w:hAnsi="Times New Roman" w:cs="Times New Roman"/>
          <w:sz w:val="28"/>
          <w:szCs w:val="28"/>
        </w:rPr>
        <w:t>По дебету счета 70 «Расчеты с персоналом по оплате труда» отражаются выплаченные суммы оплаты труда, премий, пособий, пенсий и т.п., доходов от участия в капитале организации, а также суммы начисленных налогов, платежей по исполнительным документам и других удержаний.</w:t>
      </w:r>
    </w:p>
    <w:p w:rsidR="00733968" w:rsidRPr="00DA781D" w:rsidRDefault="00733968" w:rsidP="00DA781D">
      <w:pPr>
        <w:spacing w:after="0" w:line="360" w:lineRule="auto"/>
        <w:ind w:firstLine="709"/>
        <w:jc w:val="both"/>
        <w:rPr>
          <w:rFonts w:ascii="Times New Roman" w:hAnsi="Times New Roman" w:cs="Times New Roman"/>
          <w:sz w:val="28"/>
          <w:szCs w:val="28"/>
        </w:rPr>
      </w:pPr>
      <w:r w:rsidRPr="00DA781D">
        <w:rPr>
          <w:rFonts w:ascii="Times New Roman" w:hAnsi="Times New Roman" w:cs="Times New Roman"/>
          <w:sz w:val="28"/>
          <w:szCs w:val="28"/>
        </w:rPr>
        <w:t>Начисленные, но не выплаченные в установленный срок (из-за неявки получателей) суммы отражаются по дебету счета 70 «Расчеты с персоналом по оплате труда» и кредиту счета 76 «Расчеты с разными дебиторами и кредиторами» (субсчет «Расчеты по депонированным суммам»).</w:t>
      </w:r>
    </w:p>
    <w:p w:rsidR="00733968" w:rsidRPr="00DA781D" w:rsidRDefault="00733968" w:rsidP="00DA781D">
      <w:pPr>
        <w:spacing w:after="0" w:line="360" w:lineRule="auto"/>
        <w:ind w:firstLine="709"/>
        <w:jc w:val="both"/>
        <w:rPr>
          <w:rFonts w:ascii="Times New Roman" w:hAnsi="Times New Roman" w:cs="Times New Roman"/>
          <w:sz w:val="28"/>
          <w:szCs w:val="28"/>
        </w:rPr>
      </w:pPr>
      <w:r w:rsidRPr="00DA781D">
        <w:rPr>
          <w:rFonts w:ascii="Times New Roman" w:hAnsi="Times New Roman" w:cs="Times New Roman"/>
          <w:sz w:val="28"/>
          <w:szCs w:val="28"/>
        </w:rPr>
        <w:t xml:space="preserve">В </w:t>
      </w:r>
      <w:r w:rsidRPr="00675569">
        <w:rPr>
          <w:rFonts w:ascii="Times New Roman" w:hAnsi="Times New Roman" w:cs="Times New Roman"/>
          <w:sz w:val="28"/>
          <w:szCs w:val="28"/>
        </w:rPr>
        <w:t xml:space="preserve">таблице </w:t>
      </w:r>
      <w:r w:rsidR="00356358">
        <w:rPr>
          <w:rFonts w:ascii="Times New Roman" w:hAnsi="Times New Roman" w:cs="Times New Roman"/>
          <w:sz w:val="28"/>
          <w:szCs w:val="28"/>
        </w:rPr>
        <w:t>1</w:t>
      </w:r>
      <w:r w:rsidRPr="00DA781D">
        <w:rPr>
          <w:rFonts w:ascii="Times New Roman" w:hAnsi="Times New Roman" w:cs="Times New Roman"/>
          <w:sz w:val="28"/>
          <w:szCs w:val="28"/>
        </w:rPr>
        <w:t xml:space="preserve"> представлена типовая корреспонденция счетов по учету расчетов с персоналом по оплате труда</w:t>
      </w:r>
      <w:r w:rsidR="009B5735">
        <w:rPr>
          <w:rFonts w:ascii="Times New Roman" w:hAnsi="Times New Roman" w:cs="Times New Roman"/>
          <w:sz w:val="28"/>
          <w:szCs w:val="28"/>
        </w:rPr>
        <w:t>.</w:t>
      </w:r>
    </w:p>
    <w:p w:rsidR="00675569" w:rsidRDefault="009B5735" w:rsidP="009B5735">
      <w:pPr>
        <w:spacing w:after="0" w:line="360" w:lineRule="auto"/>
        <w:ind w:firstLine="709"/>
        <w:jc w:val="both"/>
        <w:rPr>
          <w:rFonts w:ascii="Times New Roman" w:hAnsi="Times New Roman" w:cs="Times New Roman"/>
          <w:sz w:val="28"/>
          <w:szCs w:val="28"/>
        </w:rPr>
      </w:pPr>
      <w:r w:rsidRPr="00DA781D">
        <w:rPr>
          <w:rFonts w:ascii="Times New Roman" w:hAnsi="Times New Roman" w:cs="Times New Roman"/>
          <w:sz w:val="28"/>
          <w:szCs w:val="28"/>
        </w:rPr>
        <w:t>Аналитический учет по счету 70 «Расчеты с персоналом по оплате труда» в организации ведется по каждому работнику с использованием лицевых счетов рабочих и служащих (формы № Т-54 и № Т-54а). Лицевые счета открываются на каждого работника организации в момент его принятия на работу. По окончании календарного года лицевой счет работника закрывается и открывается новы</w:t>
      </w:r>
      <w:r>
        <w:rPr>
          <w:rFonts w:ascii="Times New Roman" w:hAnsi="Times New Roman" w:cs="Times New Roman"/>
          <w:sz w:val="28"/>
          <w:szCs w:val="28"/>
        </w:rPr>
        <w:t>й лицевой счет на следующий год.</w:t>
      </w:r>
    </w:p>
    <w:p w:rsidR="00675569" w:rsidRDefault="00733968" w:rsidP="004C68F3">
      <w:pPr>
        <w:spacing w:after="0" w:line="360" w:lineRule="auto"/>
        <w:jc w:val="both"/>
        <w:rPr>
          <w:rFonts w:ascii="Times New Roman" w:hAnsi="Times New Roman" w:cs="Times New Roman"/>
          <w:sz w:val="28"/>
          <w:szCs w:val="28"/>
        </w:rPr>
      </w:pPr>
      <w:r w:rsidRPr="00675569">
        <w:rPr>
          <w:rFonts w:ascii="Times New Roman" w:hAnsi="Times New Roman" w:cs="Times New Roman"/>
          <w:sz w:val="28"/>
          <w:szCs w:val="28"/>
        </w:rPr>
        <w:lastRenderedPageBreak/>
        <w:t xml:space="preserve">Таблица </w:t>
      </w:r>
      <w:r w:rsidR="00356358">
        <w:rPr>
          <w:rFonts w:ascii="Times New Roman" w:hAnsi="Times New Roman" w:cs="Times New Roman"/>
          <w:sz w:val="28"/>
          <w:szCs w:val="28"/>
        </w:rPr>
        <w:t>1</w:t>
      </w:r>
      <w:r w:rsidRPr="00675569">
        <w:rPr>
          <w:rFonts w:ascii="Times New Roman" w:hAnsi="Times New Roman" w:cs="Times New Roman"/>
          <w:sz w:val="28"/>
          <w:szCs w:val="28"/>
        </w:rPr>
        <w:t xml:space="preserve"> – </w:t>
      </w:r>
      <w:r w:rsidRPr="00DA781D">
        <w:rPr>
          <w:rFonts w:ascii="Times New Roman" w:hAnsi="Times New Roman" w:cs="Times New Roman"/>
          <w:sz w:val="28"/>
          <w:szCs w:val="28"/>
        </w:rPr>
        <w:t>Типовая</w:t>
      </w:r>
      <w:r w:rsidRPr="00DA781D">
        <w:rPr>
          <w:rFonts w:ascii="Times New Roman" w:hAnsi="Times New Roman" w:cs="Times New Roman"/>
          <w:color w:val="FF0000"/>
          <w:sz w:val="28"/>
          <w:szCs w:val="28"/>
        </w:rPr>
        <w:t xml:space="preserve"> </w:t>
      </w:r>
      <w:r w:rsidRPr="00DA781D">
        <w:rPr>
          <w:rFonts w:ascii="Times New Roman" w:hAnsi="Times New Roman" w:cs="Times New Roman"/>
          <w:sz w:val="28"/>
          <w:szCs w:val="28"/>
        </w:rPr>
        <w:t>корреспонденция счетов по учету труда и его оплаты.</w:t>
      </w:r>
    </w:p>
    <w:tbl>
      <w:tblPr>
        <w:tblW w:w="9529" w:type="dxa"/>
        <w:tblInd w:w="2" w:type="dxa"/>
        <w:tblLayout w:type="fixed"/>
        <w:tblCellMar>
          <w:left w:w="0" w:type="dxa"/>
          <w:right w:w="0" w:type="dxa"/>
        </w:tblCellMar>
        <w:tblLook w:val="0000" w:firstRow="0" w:lastRow="0" w:firstColumn="0" w:lastColumn="0" w:noHBand="0" w:noVBand="0"/>
      </w:tblPr>
      <w:tblGrid>
        <w:gridCol w:w="427"/>
        <w:gridCol w:w="6803"/>
        <w:gridCol w:w="22"/>
        <w:gridCol w:w="1112"/>
        <w:gridCol w:w="26"/>
        <w:gridCol w:w="1108"/>
        <w:gridCol w:w="31"/>
      </w:tblGrid>
      <w:tr w:rsidR="00733968" w:rsidRPr="00E2358A">
        <w:trPr>
          <w:trHeight w:val="571"/>
        </w:trPr>
        <w:tc>
          <w:tcPr>
            <w:tcW w:w="427" w:type="dxa"/>
            <w:tcBorders>
              <w:top w:val="single" w:sz="8" w:space="0" w:color="000000"/>
              <w:left w:val="single" w:sz="8" w:space="0" w:color="000000"/>
              <w:bottom w:val="nil"/>
              <w:right w:val="single" w:sz="8" w:space="0" w:color="000000"/>
            </w:tcBorders>
            <w:vAlign w:val="center"/>
          </w:tcPr>
          <w:p w:rsidR="00733968" w:rsidRPr="00E2358A" w:rsidRDefault="00675569" w:rsidP="00DA781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733968" w:rsidRPr="00E2358A">
              <w:rPr>
                <w:rFonts w:ascii="Times New Roman" w:hAnsi="Times New Roman" w:cs="Times New Roman"/>
                <w:b/>
                <w:bCs/>
                <w:sz w:val="24"/>
                <w:szCs w:val="24"/>
              </w:rPr>
              <w:t xml:space="preserve"> п/п</w:t>
            </w:r>
          </w:p>
        </w:tc>
        <w:tc>
          <w:tcPr>
            <w:tcW w:w="6825" w:type="dxa"/>
            <w:gridSpan w:val="2"/>
            <w:tcBorders>
              <w:top w:val="single" w:sz="8" w:space="0" w:color="000000"/>
              <w:left w:val="single" w:sz="8" w:space="0" w:color="000000"/>
              <w:bottom w:val="nil"/>
              <w:right w:val="single" w:sz="8" w:space="0" w:color="000000"/>
            </w:tcBorders>
            <w:vAlign w:val="center"/>
          </w:tcPr>
          <w:p w:rsidR="00733968" w:rsidRPr="00E2358A" w:rsidRDefault="00733968" w:rsidP="00DA781D">
            <w:pPr>
              <w:spacing w:after="0" w:line="240" w:lineRule="auto"/>
              <w:jc w:val="center"/>
              <w:rPr>
                <w:rFonts w:ascii="Times New Roman" w:hAnsi="Times New Roman" w:cs="Times New Roman"/>
                <w:b/>
                <w:bCs/>
                <w:sz w:val="24"/>
                <w:szCs w:val="24"/>
              </w:rPr>
            </w:pPr>
            <w:r w:rsidRPr="00E2358A">
              <w:rPr>
                <w:rFonts w:ascii="Times New Roman" w:hAnsi="Times New Roman" w:cs="Times New Roman"/>
                <w:b/>
                <w:bCs/>
                <w:sz w:val="24"/>
                <w:szCs w:val="24"/>
              </w:rPr>
              <w:t>Содержание операции</w:t>
            </w:r>
          </w:p>
        </w:tc>
        <w:tc>
          <w:tcPr>
            <w:tcW w:w="1138" w:type="dxa"/>
            <w:gridSpan w:val="2"/>
            <w:tcBorders>
              <w:top w:val="single" w:sz="8" w:space="0" w:color="000000"/>
              <w:left w:val="single" w:sz="8" w:space="0" w:color="000000"/>
              <w:bottom w:val="nil"/>
              <w:right w:val="single" w:sz="8" w:space="0" w:color="000000"/>
            </w:tcBorders>
            <w:vAlign w:val="center"/>
          </w:tcPr>
          <w:p w:rsidR="00733968" w:rsidRPr="00E2358A" w:rsidRDefault="00733968" w:rsidP="00DA781D">
            <w:pPr>
              <w:spacing w:after="0" w:line="240" w:lineRule="auto"/>
              <w:jc w:val="center"/>
              <w:rPr>
                <w:rFonts w:ascii="Times New Roman" w:hAnsi="Times New Roman" w:cs="Times New Roman"/>
                <w:b/>
                <w:bCs/>
                <w:sz w:val="24"/>
                <w:szCs w:val="24"/>
              </w:rPr>
            </w:pPr>
            <w:r w:rsidRPr="00E2358A">
              <w:rPr>
                <w:rFonts w:ascii="Times New Roman" w:hAnsi="Times New Roman" w:cs="Times New Roman"/>
                <w:b/>
                <w:bCs/>
                <w:sz w:val="24"/>
                <w:szCs w:val="24"/>
              </w:rPr>
              <w:t>Дт</w:t>
            </w:r>
          </w:p>
        </w:tc>
        <w:tc>
          <w:tcPr>
            <w:tcW w:w="1139" w:type="dxa"/>
            <w:gridSpan w:val="2"/>
            <w:tcBorders>
              <w:top w:val="single" w:sz="8" w:space="0" w:color="000000"/>
              <w:left w:val="single" w:sz="8" w:space="0" w:color="000000"/>
              <w:bottom w:val="nil"/>
              <w:right w:val="single" w:sz="8" w:space="0" w:color="000000"/>
            </w:tcBorders>
            <w:vAlign w:val="center"/>
          </w:tcPr>
          <w:p w:rsidR="00733968" w:rsidRPr="00E2358A" w:rsidRDefault="00733968" w:rsidP="00DA781D">
            <w:pPr>
              <w:spacing w:after="0" w:line="240" w:lineRule="auto"/>
              <w:jc w:val="center"/>
              <w:rPr>
                <w:rFonts w:ascii="Times New Roman" w:hAnsi="Times New Roman" w:cs="Times New Roman"/>
                <w:b/>
                <w:bCs/>
                <w:sz w:val="24"/>
                <w:szCs w:val="24"/>
              </w:rPr>
            </w:pPr>
            <w:r w:rsidRPr="00E2358A">
              <w:rPr>
                <w:rFonts w:ascii="Times New Roman" w:hAnsi="Times New Roman" w:cs="Times New Roman"/>
                <w:b/>
                <w:bCs/>
                <w:sz w:val="24"/>
                <w:szCs w:val="24"/>
              </w:rPr>
              <w:t>Кт</w:t>
            </w:r>
          </w:p>
        </w:tc>
      </w:tr>
      <w:tr w:rsidR="00733968" w:rsidRPr="00E2358A">
        <w:trPr>
          <w:trHeight w:val="293"/>
        </w:trPr>
        <w:tc>
          <w:tcPr>
            <w:tcW w:w="427" w:type="dxa"/>
            <w:tcBorders>
              <w:top w:val="single" w:sz="8" w:space="0" w:color="000000"/>
              <w:left w:val="single" w:sz="8" w:space="0" w:color="000000"/>
              <w:bottom w:val="nil"/>
              <w:right w:val="single" w:sz="8" w:space="0" w:color="000000"/>
            </w:tcBorders>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w:t>
            </w:r>
          </w:p>
        </w:tc>
        <w:tc>
          <w:tcPr>
            <w:tcW w:w="6825" w:type="dxa"/>
            <w:gridSpan w:val="2"/>
            <w:tcBorders>
              <w:top w:val="single" w:sz="8" w:space="0" w:color="000000"/>
              <w:left w:val="single" w:sz="8" w:space="0" w:color="000000"/>
              <w:bottom w:val="nil"/>
              <w:right w:val="single" w:sz="8" w:space="0" w:color="000000"/>
            </w:tcBorders>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w:t>
            </w:r>
          </w:p>
        </w:tc>
        <w:tc>
          <w:tcPr>
            <w:tcW w:w="1138" w:type="dxa"/>
            <w:gridSpan w:val="2"/>
            <w:tcBorders>
              <w:top w:val="single" w:sz="8" w:space="0" w:color="000000"/>
              <w:left w:val="single" w:sz="8" w:space="0" w:color="000000"/>
              <w:bottom w:val="nil"/>
              <w:right w:val="single" w:sz="8" w:space="0" w:color="000000"/>
            </w:tcBorders>
            <w:vAlign w:val="center"/>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3</w:t>
            </w:r>
          </w:p>
        </w:tc>
        <w:tc>
          <w:tcPr>
            <w:tcW w:w="1139" w:type="dxa"/>
            <w:gridSpan w:val="2"/>
            <w:tcBorders>
              <w:top w:val="single" w:sz="8" w:space="0" w:color="000000"/>
              <w:left w:val="single" w:sz="8" w:space="0" w:color="000000"/>
              <w:bottom w:val="nil"/>
              <w:right w:val="single" w:sz="8" w:space="0" w:color="000000"/>
            </w:tcBorders>
            <w:vAlign w:val="center"/>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4</w:t>
            </w:r>
          </w:p>
        </w:tc>
      </w:tr>
      <w:tr w:rsidR="00733968" w:rsidRPr="00E2358A">
        <w:trPr>
          <w:trHeight w:val="361"/>
        </w:trPr>
        <w:tc>
          <w:tcPr>
            <w:tcW w:w="427" w:type="dxa"/>
            <w:tcBorders>
              <w:top w:val="single" w:sz="4" w:space="0" w:color="auto"/>
              <w:left w:val="single" w:sz="8" w:space="0" w:color="000000"/>
              <w:bottom w:val="nil"/>
              <w:right w:val="single" w:sz="8" w:space="0" w:color="000000"/>
            </w:tcBorders>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w:t>
            </w:r>
          </w:p>
        </w:tc>
        <w:tc>
          <w:tcPr>
            <w:tcW w:w="6825" w:type="dxa"/>
            <w:gridSpan w:val="2"/>
            <w:tcBorders>
              <w:top w:val="single" w:sz="4" w:space="0" w:color="auto"/>
              <w:left w:val="single" w:sz="8" w:space="0" w:color="000000"/>
              <w:bottom w:val="nil"/>
              <w:right w:val="single" w:sz="8" w:space="0" w:color="000000"/>
            </w:tcBorders>
            <w:vAlign w:val="center"/>
          </w:tcPr>
          <w:p w:rsidR="00733968" w:rsidRPr="00E2358A" w:rsidRDefault="00733968" w:rsidP="00DA781D">
            <w:pPr>
              <w:spacing w:after="0" w:line="240" w:lineRule="auto"/>
              <w:rPr>
                <w:rFonts w:ascii="Times New Roman" w:hAnsi="Times New Roman" w:cs="Times New Roman"/>
                <w:sz w:val="24"/>
                <w:szCs w:val="24"/>
              </w:rPr>
            </w:pPr>
            <w:r w:rsidRPr="00E2358A">
              <w:rPr>
                <w:rFonts w:ascii="Times New Roman" w:hAnsi="Times New Roman" w:cs="Times New Roman"/>
                <w:sz w:val="24"/>
                <w:szCs w:val="24"/>
              </w:rPr>
              <w:t>Выплачены из кассы суммы заработной платы, пособий</w:t>
            </w:r>
          </w:p>
        </w:tc>
        <w:tc>
          <w:tcPr>
            <w:tcW w:w="1138" w:type="dxa"/>
            <w:gridSpan w:val="2"/>
            <w:tcBorders>
              <w:top w:val="single" w:sz="4" w:space="0" w:color="auto"/>
              <w:left w:val="single" w:sz="8" w:space="0" w:color="000000"/>
              <w:bottom w:val="nil"/>
              <w:right w:val="single" w:sz="8" w:space="0" w:color="000000"/>
            </w:tcBorders>
            <w:vAlign w:val="center"/>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70</w:t>
            </w:r>
          </w:p>
        </w:tc>
        <w:tc>
          <w:tcPr>
            <w:tcW w:w="1139" w:type="dxa"/>
            <w:gridSpan w:val="2"/>
            <w:tcBorders>
              <w:top w:val="single" w:sz="4" w:space="0" w:color="auto"/>
              <w:left w:val="single" w:sz="8" w:space="0" w:color="000000"/>
              <w:bottom w:val="nil"/>
              <w:right w:val="single" w:sz="8" w:space="0" w:color="000000"/>
            </w:tcBorders>
            <w:vAlign w:val="center"/>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50</w:t>
            </w:r>
          </w:p>
        </w:tc>
      </w:tr>
      <w:tr w:rsidR="00733968" w:rsidRPr="00E2358A">
        <w:trPr>
          <w:trHeight w:val="278"/>
        </w:trPr>
        <w:tc>
          <w:tcPr>
            <w:tcW w:w="427" w:type="dxa"/>
            <w:tcBorders>
              <w:top w:val="single" w:sz="8" w:space="0" w:color="000000"/>
              <w:left w:val="single" w:sz="8" w:space="0" w:color="000000"/>
              <w:bottom w:val="nil"/>
              <w:right w:val="single" w:sz="8" w:space="0" w:color="000000"/>
            </w:tcBorders>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w:t>
            </w:r>
          </w:p>
        </w:tc>
        <w:tc>
          <w:tcPr>
            <w:tcW w:w="6825" w:type="dxa"/>
            <w:gridSpan w:val="2"/>
            <w:tcBorders>
              <w:top w:val="single" w:sz="8" w:space="0" w:color="000000"/>
              <w:left w:val="single" w:sz="8" w:space="0" w:color="000000"/>
              <w:bottom w:val="nil"/>
              <w:right w:val="single" w:sz="8" w:space="0" w:color="000000"/>
            </w:tcBorders>
          </w:tcPr>
          <w:p w:rsidR="00733968" w:rsidRPr="00E2358A" w:rsidRDefault="00733968" w:rsidP="00DA781D">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Перечислены суммы заработной платы работникам на лицевые счета в банках</w:t>
            </w:r>
          </w:p>
        </w:tc>
        <w:tc>
          <w:tcPr>
            <w:tcW w:w="1138" w:type="dxa"/>
            <w:gridSpan w:val="2"/>
            <w:tcBorders>
              <w:top w:val="single" w:sz="8" w:space="0" w:color="000000"/>
              <w:left w:val="single" w:sz="8" w:space="0" w:color="000000"/>
              <w:bottom w:val="nil"/>
              <w:right w:val="single" w:sz="8" w:space="0" w:color="000000"/>
            </w:tcBorders>
            <w:vAlign w:val="center"/>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70</w:t>
            </w:r>
          </w:p>
        </w:tc>
        <w:tc>
          <w:tcPr>
            <w:tcW w:w="1139" w:type="dxa"/>
            <w:gridSpan w:val="2"/>
            <w:tcBorders>
              <w:top w:val="single" w:sz="8" w:space="0" w:color="000000"/>
              <w:left w:val="single" w:sz="8" w:space="0" w:color="000000"/>
              <w:bottom w:val="nil"/>
              <w:right w:val="single" w:sz="8" w:space="0" w:color="000000"/>
            </w:tcBorders>
            <w:vAlign w:val="center"/>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51, 52, 55</w:t>
            </w:r>
          </w:p>
        </w:tc>
      </w:tr>
      <w:tr w:rsidR="00733968" w:rsidRPr="00E2358A">
        <w:trPr>
          <w:trHeight w:val="293"/>
        </w:trPr>
        <w:tc>
          <w:tcPr>
            <w:tcW w:w="427" w:type="dxa"/>
            <w:tcBorders>
              <w:top w:val="single" w:sz="8" w:space="0" w:color="000000"/>
              <w:left w:val="single" w:sz="8" w:space="0" w:color="000000"/>
              <w:bottom w:val="nil"/>
              <w:right w:val="single" w:sz="8" w:space="0" w:color="000000"/>
            </w:tcBorders>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3</w:t>
            </w:r>
          </w:p>
        </w:tc>
        <w:tc>
          <w:tcPr>
            <w:tcW w:w="6825" w:type="dxa"/>
            <w:gridSpan w:val="2"/>
            <w:tcBorders>
              <w:top w:val="single" w:sz="8" w:space="0" w:color="000000"/>
              <w:left w:val="single" w:sz="8" w:space="0" w:color="000000"/>
              <w:bottom w:val="nil"/>
              <w:right w:val="single" w:sz="8" w:space="0" w:color="000000"/>
            </w:tcBorders>
          </w:tcPr>
          <w:p w:rsidR="00733968" w:rsidRPr="00E2358A" w:rsidRDefault="00733968" w:rsidP="00DA781D">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Удержан из заработной платы НДФЛ</w:t>
            </w:r>
          </w:p>
        </w:tc>
        <w:tc>
          <w:tcPr>
            <w:tcW w:w="1138" w:type="dxa"/>
            <w:gridSpan w:val="2"/>
            <w:tcBorders>
              <w:top w:val="single" w:sz="8" w:space="0" w:color="000000"/>
              <w:left w:val="single" w:sz="8" w:space="0" w:color="000000"/>
              <w:bottom w:val="nil"/>
              <w:right w:val="single" w:sz="8" w:space="0" w:color="000000"/>
            </w:tcBorders>
            <w:vAlign w:val="center"/>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70</w:t>
            </w:r>
          </w:p>
        </w:tc>
        <w:tc>
          <w:tcPr>
            <w:tcW w:w="1139" w:type="dxa"/>
            <w:gridSpan w:val="2"/>
            <w:tcBorders>
              <w:top w:val="single" w:sz="8" w:space="0" w:color="000000"/>
              <w:left w:val="single" w:sz="8" w:space="0" w:color="000000"/>
              <w:bottom w:val="nil"/>
              <w:right w:val="single" w:sz="8" w:space="0" w:color="000000"/>
            </w:tcBorders>
            <w:vAlign w:val="center"/>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68</w:t>
            </w:r>
          </w:p>
        </w:tc>
      </w:tr>
      <w:tr w:rsidR="00733968" w:rsidRPr="00E2358A">
        <w:trPr>
          <w:trHeight w:val="293"/>
        </w:trPr>
        <w:tc>
          <w:tcPr>
            <w:tcW w:w="427" w:type="dxa"/>
            <w:tcBorders>
              <w:top w:val="single" w:sz="8" w:space="0" w:color="000000"/>
              <w:left w:val="single" w:sz="8" w:space="0" w:color="000000"/>
              <w:bottom w:val="nil"/>
              <w:right w:val="single" w:sz="8" w:space="0" w:color="000000"/>
            </w:tcBorders>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4</w:t>
            </w:r>
          </w:p>
        </w:tc>
        <w:tc>
          <w:tcPr>
            <w:tcW w:w="6825" w:type="dxa"/>
            <w:gridSpan w:val="2"/>
            <w:tcBorders>
              <w:top w:val="single" w:sz="8" w:space="0" w:color="000000"/>
              <w:left w:val="single" w:sz="8" w:space="0" w:color="000000"/>
              <w:bottom w:val="nil"/>
              <w:right w:val="single" w:sz="8" w:space="0" w:color="000000"/>
            </w:tcBorders>
          </w:tcPr>
          <w:p w:rsidR="00733968" w:rsidRPr="00E2358A" w:rsidRDefault="00733968" w:rsidP="00DA781D">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Удержаны из заработной платы суммы, выданные в подотчет</w:t>
            </w:r>
          </w:p>
        </w:tc>
        <w:tc>
          <w:tcPr>
            <w:tcW w:w="1138" w:type="dxa"/>
            <w:gridSpan w:val="2"/>
            <w:tcBorders>
              <w:top w:val="single" w:sz="8" w:space="0" w:color="000000"/>
              <w:left w:val="single" w:sz="8" w:space="0" w:color="000000"/>
              <w:bottom w:val="nil"/>
              <w:right w:val="single" w:sz="8" w:space="0" w:color="000000"/>
            </w:tcBorders>
            <w:vAlign w:val="center"/>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70</w:t>
            </w:r>
          </w:p>
        </w:tc>
        <w:tc>
          <w:tcPr>
            <w:tcW w:w="1139" w:type="dxa"/>
            <w:gridSpan w:val="2"/>
            <w:tcBorders>
              <w:top w:val="single" w:sz="8" w:space="0" w:color="000000"/>
              <w:left w:val="single" w:sz="8" w:space="0" w:color="000000"/>
              <w:bottom w:val="nil"/>
              <w:right w:val="single" w:sz="8" w:space="0" w:color="000000"/>
            </w:tcBorders>
            <w:vAlign w:val="center"/>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71</w:t>
            </w:r>
          </w:p>
        </w:tc>
      </w:tr>
      <w:tr w:rsidR="00733968" w:rsidRPr="00E2358A">
        <w:trPr>
          <w:trHeight w:val="293"/>
        </w:trPr>
        <w:tc>
          <w:tcPr>
            <w:tcW w:w="427" w:type="dxa"/>
            <w:tcBorders>
              <w:top w:val="single" w:sz="8" w:space="0" w:color="000000"/>
              <w:left w:val="single" w:sz="8" w:space="0" w:color="000000"/>
              <w:bottom w:val="nil"/>
              <w:right w:val="single" w:sz="8" w:space="0" w:color="000000"/>
            </w:tcBorders>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5</w:t>
            </w:r>
          </w:p>
        </w:tc>
        <w:tc>
          <w:tcPr>
            <w:tcW w:w="6825" w:type="dxa"/>
            <w:gridSpan w:val="2"/>
            <w:tcBorders>
              <w:top w:val="single" w:sz="8" w:space="0" w:color="000000"/>
              <w:left w:val="single" w:sz="8" w:space="0" w:color="000000"/>
              <w:bottom w:val="nil"/>
              <w:right w:val="single" w:sz="8" w:space="0" w:color="000000"/>
            </w:tcBorders>
          </w:tcPr>
          <w:p w:rsidR="00733968" w:rsidRPr="00E2358A" w:rsidRDefault="00733968" w:rsidP="00DA781D">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Удержаны из заработной платы суммы недостач, растрат, займов</w:t>
            </w:r>
          </w:p>
        </w:tc>
        <w:tc>
          <w:tcPr>
            <w:tcW w:w="1138" w:type="dxa"/>
            <w:gridSpan w:val="2"/>
            <w:tcBorders>
              <w:top w:val="single" w:sz="8" w:space="0" w:color="000000"/>
              <w:left w:val="single" w:sz="8" w:space="0" w:color="000000"/>
              <w:bottom w:val="nil"/>
              <w:right w:val="single" w:sz="8" w:space="0" w:color="000000"/>
            </w:tcBorders>
            <w:vAlign w:val="center"/>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70</w:t>
            </w:r>
          </w:p>
        </w:tc>
        <w:tc>
          <w:tcPr>
            <w:tcW w:w="1139" w:type="dxa"/>
            <w:gridSpan w:val="2"/>
            <w:tcBorders>
              <w:top w:val="single" w:sz="8" w:space="0" w:color="000000"/>
              <w:left w:val="single" w:sz="8" w:space="0" w:color="000000"/>
              <w:bottom w:val="nil"/>
              <w:right w:val="single" w:sz="8" w:space="0" w:color="000000"/>
            </w:tcBorders>
            <w:vAlign w:val="center"/>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73</w:t>
            </w:r>
          </w:p>
        </w:tc>
      </w:tr>
      <w:tr w:rsidR="00733968" w:rsidRPr="00E2358A">
        <w:trPr>
          <w:trHeight w:val="875"/>
        </w:trPr>
        <w:tc>
          <w:tcPr>
            <w:tcW w:w="427" w:type="dxa"/>
            <w:tcBorders>
              <w:top w:val="single" w:sz="8" w:space="0" w:color="000000"/>
              <w:left w:val="single" w:sz="8" w:space="0" w:color="000000"/>
              <w:bottom w:val="nil"/>
              <w:right w:val="single" w:sz="8" w:space="0" w:color="000000"/>
            </w:tcBorders>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6</w:t>
            </w:r>
          </w:p>
        </w:tc>
        <w:tc>
          <w:tcPr>
            <w:tcW w:w="6825" w:type="dxa"/>
            <w:gridSpan w:val="2"/>
            <w:tcBorders>
              <w:top w:val="single" w:sz="8" w:space="0" w:color="000000"/>
              <w:left w:val="single" w:sz="8" w:space="0" w:color="000000"/>
              <w:bottom w:val="nil"/>
              <w:right w:val="single" w:sz="8" w:space="0" w:color="000000"/>
            </w:tcBorders>
          </w:tcPr>
          <w:p w:rsidR="00733968" w:rsidRPr="00E2358A" w:rsidRDefault="00733968" w:rsidP="00DA781D">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Депонированы суммы заработной платы не выплаченных в установленный срок.</w:t>
            </w:r>
          </w:p>
          <w:p w:rsidR="00733968" w:rsidRPr="00E2358A" w:rsidRDefault="00733968" w:rsidP="00DA781D">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Удержаны суммы по исполнительным документам</w:t>
            </w:r>
          </w:p>
        </w:tc>
        <w:tc>
          <w:tcPr>
            <w:tcW w:w="1138" w:type="dxa"/>
            <w:gridSpan w:val="2"/>
            <w:tcBorders>
              <w:top w:val="single" w:sz="8" w:space="0" w:color="000000"/>
              <w:left w:val="single" w:sz="8" w:space="0" w:color="000000"/>
              <w:bottom w:val="nil"/>
              <w:right w:val="single" w:sz="8" w:space="0" w:color="000000"/>
            </w:tcBorders>
            <w:vAlign w:val="center"/>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70</w:t>
            </w:r>
          </w:p>
        </w:tc>
        <w:tc>
          <w:tcPr>
            <w:tcW w:w="1139" w:type="dxa"/>
            <w:gridSpan w:val="2"/>
            <w:tcBorders>
              <w:top w:val="single" w:sz="8" w:space="0" w:color="000000"/>
              <w:left w:val="single" w:sz="8" w:space="0" w:color="000000"/>
              <w:bottom w:val="nil"/>
              <w:right w:val="single" w:sz="8" w:space="0" w:color="000000"/>
            </w:tcBorders>
            <w:vAlign w:val="center"/>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76</w:t>
            </w:r>
          </w:p>
        </w:tc>
      </w:tr>
      <w:tr w:rsidR="00733968" w:rsidRPr="00E2358A">
        <w:trPr>
          <w:gridAfter w:val="1"/>
          <w:wAfter w:w="31" w:type="dxa"/>
        </w:trPr>
        <w:tc>
          <w:tcPr>
            <w:tcW w:w="427" w:type="dxa"/>
            <w:tcBorders>
              <w:top w:val="single" w:sz="8" w:space="0" w:color="000000"/>
              <w:left w:val="single" w:sz="8" w:space="0" w:color="000000"/>
              <w:bottom w:val="nil"/>
              <w:right w:val="single" w:sz="8" w:space="0" w:color="000000"/>
            </w:tcBorders>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w:t>
            </w:r>
          </w:p>
        </w:tc>
        <w:tc>
          <w:tcPr>
            <w:tcW w:w="6803" w:type="dxa"/>
            <w:tcBorders>
              <w:top w:val="single" w:sz="8" w:space="0" w:color="000000"/>
              <w:left w:val="single" w:sz="8" w:space="0" w:color="000000"/>
              <w:bottom w:val="nil"/>
              <w:right w:val="single" w:sz="8" w:space="0" w:color="000000"/>
            </w:tcBorders>
          </w:tcPr>
          <w:p w:rsidR="00733968" w:rsidRPr="00E2358A" w:rsidRDefault="00733968" w:rsidP="00DA781D">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Передана задолженность по оплате обособленным подразделениям (в связи с переводом работников)</w:t>
            </w:r>
          </w:p>
        </w:tc>
        <w:tc>
          <w:tcPr>
            <w:tcW w:w="1134" w:type="dxa"/>
            <w:gridSpan w:val="2"/>
            <w:tcBorders>
              <w:top w:val="single" w:sz="8" w:space="0" w:color="000000"/>
              <w:left w:val="single" w:sz="8" w:space="0" w:color="000000"/>
              <w:bottom w:val="nil"/>
              <w:right w:val="single" w:sz="8" w:space="0" w:color="000000"/>
            </w:tcBorders>
            <w:vAlign w:val="center"/>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70</w:t>
            </w:r>
          </w:p>
        </w:tc>
        <w:tc>
          <w:tcPr>
            <w:tcW w:w="1134" w:type="dxa"/>
            <w:gridSpan w:val="2"/>
            <w:tcBorders>
              <w:top w:val="single" w:sz="8" w:space="0" w:color="000000"/>
              <w:left w:val="single" w:sz="8" w:space="0" w:color="000000"/>
              <w:bottom w:val="nil"/>
              <w:right w:val="single" w:sz="8" w:space="0" w:color="000000"/>
            </w:tcBorders>
            <w:vAlign w:val="center"/>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79</w:t>
            </w:r>
          </w:p>
        </w:tc>
      </w:tr>
      <w:tr w:rsidR="00733968" w:rsidRPr="00E2358A">
        <w:trPr>
          <w:gridAfter w:val="1"/>
          <w:wAfter w:w="31" w:type="dxa"/>
        </w:trPr>
        <w:tc>
          <w:tcPr>
            <w:tcW w:w="427" w:type="dxa"/>
            <w:tcBorders>
              <w:top w:val="single" w:sz="8" w:space="0" w:color="000000"/>
              <w:left w:val="single" w:sz="8" w:space="0" w:color="000000"/>
              <w:bottom w:val="nil"/>
              <w:right w:val="single" w:sz="8" w:space="0" w:color="000000"/>
            </w:tcBorders>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8</w:t>
            </w:r>
          </w:p>
        </w:tc>
        <w:tc>
          <w:tcPr>
            <w:tcW w:w="6803" w:type="dxa"/>
            <w:tcBorders>
              <w:top w:val="single" w:sz="8" w:space="0" w:color="000000"/>
              <w:left w:val="single" w:sz="8" w:space="0" w:color="000000"/>
              <w:bottom w:val="nil"/>
              <w:right w:val="single" w:sz="8" w:space="0" w:color="000000"/>
            </w:tcBorders>
          </w:tcPr>
          <w:p w:rsidR="00733968" w:rsidRPr="00E2358A" w:rsidRDefault="00733968" w:rsidP="00DA781D">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Удержаны из заработной платы суммы недостач и потерь (при полном возмещении недостающих сумм)</w:t>
            </w:r>
          </w:p>
        </w:tc>
        <w:tc>
          <w:tcPr>
            <w:tcW w:w="1134" w:type="dxa"/>
            <w:gridSpan w:val="2"/>
            <w:tcBorders>
              <w:top w:val="single" w:sz="8" w:space="0" w:color="000000"/>
              <w:left w:val="single" w:sz="8" w:space="0" w:color="000000"/>
              <w:bottom w:val="nil"/>
              <w:right w:val="single" w:sz="8" w:space="0" w:color="000000"/>
            </w:tcBorders>
            <w:vAlign w:val="center"/>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70</w:t>
            </w:r>
          </w:p>
        </w:tc>
        <w:tc>
          <w:tcPr>
            <w:tcW w:w="1134" w:type="dxa"/>
            <w:gridSpan w:val="2"/>
            <w:tcBorders>
              <w:top w:val="single" w:sz="8" w:space="0" w:color="000000"/>
              <w:left w:val="single" w:sz="8" w:space="0" w:color="000000"/>
              <w:bottom w:val="nil"/>
              <w:right w:val="single" w:sz="8" w:space="0" w:color="000000"/>
            </w:tcBorders>
            <w:vAlign w:val="center"/>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94</w:t>
            </w:r>
          </w:p>
        </w:tc>
      </w:tr>
      <w:tr w:rsidR="00733968" w:rsidRPr="00E2358A">
        <w:trPr>
          <w:gridAfter w:val="1"/>
          <w:wAfter w:w="31" w:type="dxa"/>
        </w:trPr>
        <w:tc>
          <w:tcPr>
            <w:tcW w:w="427" w:type="dxa"/>
            <w:tcBorders>
              <w:top w:val="single" w:sz="4" w:space="0" w:color="auto"/>
              <w:left w:val="single" w:sz="8" w:space="0" w:color="000000"/>
              <w:bottom w:val="nil"/>
              <w:right w:val="single" w:sz="8" w:space="0" w:color="000000"/>
            </w:tcBorders>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9</w:t>
            </w:r>
          </w:p>
        </w:tc>
        <w:tc>
          <w:tcPr>
            <w:tcW w:w="6803" w:type="dxa"/>
            <w:tcBorders>
              <w:top w:val="single" w:sz="4" w:space="0" w:color="auto"/>
              <w:left w:val="single" w:sz="8" w:space="0" w:color="000000"/>
              <w:bottom w:val="nil"/>
              <w:right w:val="single" w:sz="8" w:space="0" w:color="000000"/>
            </w:tcBorders>
          </w:tcPr>
          <w:p w:rsidR="00733968" w:rsidRPr="00E2358A" w:rsidRDefault="00733968" w:rsidP="00DA781D">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Начислена заработная плата работникам, занятым в сфере вложений во внеоборотные активы (строительство хозяйственным способом, монтаж оборудования, посадка многолетних насаждений и т. п.)</w:t>
            </w:r>
          </w:p>
        </w:tc>
        <w:tc>
          <w:tcPr>
            <w:tcW w:w="1134" w:type="dxa"/>
            <w:gridSpan w:val="2"/>
            <w:tcBorders>
              <w:top w:val="single" w:sz="4" w:space="0" w:color="auto"/>
              <w:left w:val="single" w:sz="8" w:space="0" w:color="000000"/>
              <w:bottom w:val="nil"/>
              <w:right w:val="single" w:sz="8" w:space="0" w:color="000000"/>
            </w:tcBorders>
            <w:vAlign w:val="center"/>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08</w:t>
            </w:r>
          </w:p>
        </w:tc>
        <w:tc>
          <w:tcPr>
            <w:tcW w:w="1134" w:type="dxa"/>
            <w:gridSpan w:val="2"/>
            <w:tcBorders>
              <w:top w:val="single" w:sz="4" w:space="0" w:color="auto"/>
              <w:left w:val="single" w:sz="8" w:space="0" w:color="000000"/>
              <w:bottom w:val="nil"/>
              <w:right w:val="single" w:sz="8" w:space="0" w:color="000000"/>
            </w:tcBorders>
            <w:vAlign w:val="center"/>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70</w:t>
            </w:r>
          </w:p>
        </w:tc>
      </w:tr>
      <w:tr w:rsidR="00733968" w:rsidRPr="00E2358A">
        <w:trPr>
          <w:gridAfter w:val="1"/>
          <w:wAfter w:w="31" w:type="dxa"/>
        </w:trPr>
        <w:tc>
          <w:tcPr>
            <w:tcW w:w="427" w:type="dxa"/>
            <w:tcBorders>
              <w:top w:val="single" w:sz="8" w:space="0" w:color="000000"/>
              <w:left w:val="single" w:sz="8" w:space="0" w:color="000000"/>
              <w:bottom w:val="nil"/>
              <w:right w:val="single" w:sz="8" w:space="0" w:color="000000"/>
            </w:tcBorders>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10</w:t>
            </w:r>
          </w:p>
        </w:tc>
        <w:tc>
          <w:tcPr>
            <w:tcW w:w="6803" w:type="dxa"/>
            <w:tcBorders>
              <w:top w:val="single" w:sz="8" w:space="0" w:color="000000"/>
              <w:left w:val="single" w:sz="8" w:space="0" w:color="000000"/>
              <w:bottom w:val="nil"/>
              <w:right w:val="single" w:sz="8" w:space="0" w:color="000000"/>
            </w:tcBorders>
          </w:tcPr>
          <w:p w:rsidR="00733968" w:rsidRPr="00E2358A" w:rsidRDefault="00733968" w:rsidP="00DA781D">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Начислена заработная плата работникам по операциям, связанным с приобретением материально-производственных запасов и животных</w:t>
            </w:r>
          </w:p>
        </w:tc>
        <w:tc>
          <w:tcPr>
            <w:tcW w:w="1134" w:type="dxa"/>
            <w:gridSpan w:val="2"/>
            <w:tcBorders>
              <w:top w:val="single" w:sz="8" w:space="0" w:color="000000"/>
              <w:left w:val="single" w:sz="8" w:space="0" w:color="000000"/>
              <w:bottom w:val="nil"/>
              <w:right w:val="single" w:sz="8" w:space="0" w:color="000000"/>
            </w:tcBorders>
            <w:vAlign w:val="center"/>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10, 11, 15, 41</w:t>
            </w:r>
          </w:p>
        </w:tc>
        <w:tc>
          <w:tcPr>
            <w:tcW w:w="1134" w:type="dxa"/>
            <w:gridSpan w:val="2"/>
            <w:tcBorders>
              <w:top w:val="single" w:sz="8" w:space="0" w:color="000000"/>
              <w:left w:val="single" w:sz="8" w:space="0" w:color="000000"/>
              <w:bottom w:val="nil"/>
              <w:right w:val="single" w:sz="8" w:space="0" w:color="000000"/>
            </w:tcBorders>
            <w:vAlign w:val="center"/>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70</w:t>
            </w:r>
          </w:p>
        </w:tc>
      </w:tr>
      <w:tr w:rsidR="00733968" w:rsidRPr="00E2358A">
        <w:trPr>
          <w:gridAfter w:val="1"/>
          <w:wAfter w:w="31" w:type="dxa"/>
        </w:trPr>
        <w:tc>
          <w:tcPr>
            <w:tcW w:w="427" w:type="dxa"/>
            <w:tcBorders>
              <w:top w:val="single" w:sz="8" w:space="0" w:color="000000"/>
              <w:left w:val="single" w:sz="8" w:space="0" w:color="000000"/>
              <w:bottom w:val="nil"/>
              <w:right w:val="single" w:sz="8" w:space="0" w:color="000000"/>
            </w:tcBorders>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11</w:t>
            </w:r>
          </w:p>
        </w:tc>
        <w:tc>
          <w:tcPr>
            <w:tcW w:w="6803" w:type="dxa"/>
            <w:tcBorders>
              <w:top w:val="single" w:sz="8" w:space="0" w:color="000000"/>
              <w:left w:val="single" w:sz="8" w:space="0" w:color="000000"/>
              <w:bottom w:val="nil"/>
              <w:right w:val="single" w:sz="8" w:space="0" w:color="000000"/>
            </w:tcBorders>
          </w:tcPr>
          <w:p w:rsidR="00733968" w:rsidRPr="00E2358A" w:rsidRDefault="00733968" w:rsidP="00DA781D">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Начислена заработная плата работникам, занятым производством продукции, выполнением работ, оказанием услуг и продажей</w:t>
            </w:r>
          </w:p>
        </w:tc>
        <w:tc>
          <w:tcPr>
            <w:tcW w:w="1134" w:type="dxa"/>
            <w:gridSpan w:val="2"/>
            <w:tcBorders>
              <w:top w:val="single" w:sz="8" w:space="0" w:color="000000"/>
              <w:left w:val="single" w:sz="8" w:space="0" w:color="000000"/>
              <w:bottom w:val="nil"/>
              <w:right w:val="single" w:sz="8" w:space="0" w:color="000000"/>
            </w:tcBorders>
            <w:vAlign w:val="center"/>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20, 23, 25, 26, 28, 29, 44, 97</w:t>
            </w:r>
          </w:p>
        </w:tc>
        <w:tc>
          <w:tcPr>
            <w:tcW w:w="1134" w:type="dxa"/>
            <w:gridSpan w:val="2"/>
            <w:tcBorders>
              <w:top w:val="single" w:sz="8" w:space="0" w:color="000000"/>
              <w:left w:val="single" w:sz="8" w:space="0" w:color="000000"/>
              <w:bottom w:val="nil"/>
              <w:right w:val="single" w:sz="8" w:space="0" w:color="000000"/>
            </w:tcBorders>
            <w:vAlign w:val="center"/>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70</w:t>
            </w:r>
          </w:p>
        </w:tc>
      </w:tr>
      <w:tr w:rsidR="00733968" w:rsidRPr="00E2358A">
        <w:trPr>
          <w:gridAfter w:val="1"/>
          <w:wAfter w:w="31" w:type="dxa"/>
        </w:trPr>
        <w:tc>
          <w:tcPr>
            <w:tcW w:w="427" w:type="dxa"/>
            <w:tcBorders>
              <w:top w:val="single" w:sz="8" w:space="0" w:color="000000"/>
              <w:left w:val="single" w:sz="8" w:space="0" w:color="000000"/>
              <w:bottom w:val="nil"/>
              <w:right w:val="single" w:sz="8" w:space="0" w:color="000000"/>
            </w:tcBorders>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12</w:t>
            </w:r>
          </w:p>
        </w:tc>
        <w:tc>
          <w:tcPr>
            <w:tcW w:w="6803" w:type="dxa"/>
            <w:tcBorders>
              <w:top w:val="single" w:sz="8" w:space="0" w:color="000000"/>
              <w:left w:val="single" w:sz="8" w:space="0" w:color="000000"/>
              <w:bottom w:val="nil"/>
              <w:right w:val="single" w:sz="8" w:space="0" w:color="000000"/>
            </w:tcBorders>
          </w:tcPr>
          <w:p w:rsidR="00733968" w:rsidRPr="00E2358A" w:rsidRDefault="00733968" w:rsidP="00DA781D">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Начислены пособия по временной нетрудспособности за счет средств фонда социального страхования</w:t>
            </w:r>
          </w:p>
        </w:tc>
        <w:tc>
          <w:tcPr>
            <w:tcW w:w="1134" w:type="dxa"/>
            <w:gridSpan w:val="2"/>
            <w:tcBorders>
              <w:top w:val="single" w:sz="8" w:space="0" w:color="000000"/>
              <w:left w:val="single" w:sz="8" w:space="0" w:color="000000"/>
              <w:bottom w:val="nil"/>
              <w:right w:val="single" w:sz="8" w:space="0" w:color="000000"/>
            </w:tcBorders>
            <w:vAlign w:val="center"/>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69</w:t>
            </w:r>
          </w:p>
        </w:tc>
        <w:tc>
          <w:tcPr>
            <w:tcW w:w="1134" w:type="dxa"/>
            <w:gridSpan w:val="2"/>
            <w:tcBorders>
              <w:top w:val="single" w:sz="8" w:space="0" w:color="000000"/>
              <w:left w:val="single" w:sz="8" w:space="0" w:color="000000"/>
              <w:bottom w:val="nil"/>
              <w:right w:val="single" w:sz="8" w:space="0" w:color="000000"/>
            </w:tcBorders>
            <w:vAlign w:val="center"/>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70</w:t>
            </w:r>
          </w:p>
        </w:tc>
      </w:tr>
      <w:tr w:rsidR="00733968" w:rsidRPr="00E2358A">
        <w:trPr>
          <w:gridAfter w:val="1"/>
          <w:wAfter w:w="31" w:type="dxa"/>
        </w:trPr>
        <w:tc>
          <w:tcPr>
            <w:tcW w:w="427" w:type="dxa"/>
            <w:tcBorders>
              <w:top w:val="single" w:sz="8" w:space="0" w:color="000000"/>
              <w:left w:val="single" w:sz="8" w:space="0" w:color="000000"/>
              <w:bottom w:val="nil"/>
              <w:right w:val="single" w:sz="8" w:space="0" w:color="000000"/>
            </w:tcBorders>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13</w:t>
            </w:r>
          </w:p>
        </w:tc>
        <w:tc>
          <w:tcPr>
            <w:tcW w:w="6803" w:type="dxa"/>
            <w:tcBorders>
              <w:top w:val="single" w:sz="8" w:space="0" w:color="000000"/>
              <w:left w:val="single" w:sz="8" w:space="0" w:color="000000"/>
              <w:bottom w:val="nil"/>
              <w:right w:val="single" w:sz="8" w:space="0" w:color="000000"/>
            </w:tcBorders>
          </w:tcPr>
          <w:p w:rsidR="00733968" w:rsidRPr="00E2358A" w:rsidRDefault="00733968" w:rsidP="00DA781D">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Отражена задолженность по оплате труда работникам в связи с переводом их из обособленных подразделений</w:t>
            </w:r>
          </w:p>
        </w:tc>
        <w:tc>
          <w:tcPr>
            <w:tcW w:w="1134" w:type="dxa"/>
            <w:gridSpan w:val="2"/>
            <w:tcBorders>
              <w:top w:val="single" w:sz="8" w:space="0" w:color="000000"/>
              <w:left w:val="single" w:sz="8" w:space="0" w:color="000000"/>
              <w:bottom w:val="nil"/>
              <w:right w:val="single" w:sz="8" w:space="0" w:color="000000"/>
            </w:tcBorders>
            <w:vAlign w:val="center"/>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79</w:t>
            </w:r>
          </w:p>
        </w:tc>
        <w:tc>
          <w:tcPr>
            <w:tcW w:w="1134" w:type="dxa"/>
            <w:gridSpan w:val="2"/>
            <w:tcBorders>
              <w:top w:val="single" w:sz="8" w:space="0" w:color="000000"/>
              <w:left w:val="single" w:sz="8" w:space="0" w:color="000000"/>
              <w:bottom w:val="nil"/>
              <w:right w:val="single" w:sz="8" w:space="0" w:color="000000"/>
            </w:tcBorders>
            <w:vAlign w:val="center"/>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70</w:t>
            </w:r>
          </w:p>
        </w:tc>
      </w:tr>
      <w:tr w:rsidR="00733968" w:rsidRPr="00E2358A">
        <w:trPr>
          <w:gridAfter w:val="1"/>
          <w:wAfter w:w="31" w:type="dxa"/>
        </w:trPr>
        <w:tc>
          <w:tcPr>
            <w:tcW w:w="427" w:type="dxa"/>
            <w:tcBorders>
              <w:top w:val="single" w:sz="8" w:space="0" w:color="000000"/>
              <w:left w:val="single" w:sz="8" w:space="0" w:color="000000"/>
              <w:bottom w:val="nil"/>
              <w:right w:val="single" w:sz="8" w:space="0" w:color="000000"/>
            </w:tcBorders>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14</w:t>
            </w:r>
          </w:p>
        </w:tc>
        <w:tc>
          <w:tcPr>
            <w:tcW w:w="6803" w:type="dxa"/>
            <w:tcBorders>
              <w:top w:val="single" w:sz="8" w:space="0" w:color="000000"/>
              <w:left w:val="single" w:sz="8" w:space="0" w:color="000000"/>
              <w:bottom w:val="nil"/>
              <w:right w:val="single" w:sz="8" w:space="0" w:color="000000"/>
            </w:tcBorders>
          </w:tcPr>
          <w:p w:rsidR="00733968" w:rsidRPr="00E2358A" w:rsidRDefault="00733968" w:rsidP="00DA781D">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Начислены дивиденды</w:t>
            </w:r>
          </w:p>
        </w:tc>
        <w:tc>
          <w:tcPr>
            <w:tcW w:w="1134" w:type="dxa"/>
            <w:gridSpan w:val="2"/>
            <w:tcBorders>
              <w:top w:val="single" w:sz="8" w:space="0" w:color="000000"/>
              <w:left w:val="single" w:sz="8" w:space="0" w:color="000000"/>
              <w:bottom w:val="nil"/>
              <w:right w:val="single" w:sz="8" w:space="0" w:color="000000"/>
            </w:tcBorders>
            <w:vAlign w:val="center"/>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84</w:t>
            </w:r>
          </w:p>
        </w:tc>
        <w:tc>
          <w:tcPr>
            <w:tcW w:w="1134" w:type="dxa"/>
            <w:gridSpan w:val="2"/>
            <w:tcBorders>
              <w:top w:val="single" w:sz="8" w:space="0" w:color="000000"/>
              <w:left w:val="single" w:sz="8" w:space="0" w:color="000000"/>
              <w:bottom w:val="nil"/>
              <w:right w:val="single" w:sz="8" w:space="0" w:color="000000"/>
            </w:tcBorders>
            <w:vAlign w:val="center"/>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70</w:t>
            </w:r>
          </w:p>
        </w:tc>
      </w:tr>
      <w:tr w:rsidR="00733968" w:rsidRPr="00E2358A">
        <w:trPr>
          <w:gridAfter w:val="1"/>
          <w:wAfter w:w="31" w:type="dxa"/>
        </w:trPr>
        <w:tc>
          <w:tcPr>
            <w:tcW w:w="427" w:type="dxa"/>
            <w:tcBorders>
              <w:top w:val="single" w:sz="8" w:space="0" w:color="000000"/>
              <w:left w:val="single" w:sz="8" w:space="0" w:color="000000"/>
              <w:bottom w:val="nil"/>
              <w:right w:val="single" w:sz="8" w:space="0" w:color="000000"/>
            </w:tcBorders>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15</w:t>
            </w:r>
          </w:p>
        </w:tc>
        <w:tc>
          <w:tcPr>
            <w:tcW w:w="6803" w:type="dxa"/>
            <w:tcBorders>
              <w:top w:val="single" w:sz="8" w:space="0" w:color="000000"/>
              <w:left w:val="single" w:sz="8" w:space="0" w:color="000000"/>
              <w:bottom w:val="nil"/>
              <w:right w:val="single" w:sz="8" w:space="0" w:color="000000"/>
            </w:tcBorders>
          </w:tcPr>
          <w:p w:rsidR="00733968" w:rsidRPr="00E2358A" w:rsidRDefault="00733968" w:rsidP="00DA781D">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Начислена оплата в связи с ликвидацией основных средств</w:t>
            </w:r>
          </w:p>
        </w:tc>
        <w:tc>
          <w:tcPr>
            <w:tcW w:w="1134" w:type="dxa"/>
            <w:gridSpan w:val="2"/>
            <w:tcBorders>
              <w:top w:val="single" w:sz="8" w:space="0" w:color="000000"/>
              <w:left w:val="single" w:sz="8" w:space="0" w:color="000000"/>
              <w:bottom w:val="nil"/>
              <w:right w:val="single" w:sz="8" w:space="0" w:color="000000"/>
            </w:tcBorders>
            <w:vAlign w:val="center"/>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91</w:t>
            </w:r>
          </w:p>
        </w:tc>
        <w:tc>
          <w:tcPr>
            <w:tcW w:w="1134" w:type="dxa"/>
            <w:gridSpan w:val="2"/>
            <w:tcBorders>
              <w:top w:val="single" w:sz="8" w:space="0" w:color="000000"/>
              <w:left w:val="single" w:sz="8" w:space="0" w:color="000000"/>
              <w:bottom w:val="nil"/>
              <w:right w:val="single" w:sz="8" w:space="0" w:color="000000"/>
            </w:tcBorders>
            <w:vAlign w:val="center"/>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70</w:t>
            </w:r>
          </w:p>
        </w:tc>
      </w:tr>
      <w:tr w:rsidR="00733968" w:rsidRPr="00E2358A">
        <w:trPr>
          <w:gridAfter w:val="1"/>
          <w:wAfter w:w="31" w:type="dxa"/>
        </w:trPr>
        <w:tc>
          <w:tcPr>
            <w:tcW w:w="427" w:type="dxa"/>
            <w:tcBorders>
              <w:top w:val="single" w:sz="8" w:space="0" w:color="000000"/>
              <w:left w:val="single" w:sz="8" w:space="0" w:color="000000"/>
              <w:bottom w:val="nil"/>
              <w:right w:val="single" w:sz="8" w:space="0" w:color="000000"/>
            </w:tcBorders>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16</w:t>
            </w:r>
          </w:p>
        </w:tc>
        <w:tc>
          <w:tcPr>
            <w:tcW w:w="6803" w:type="dxa"/>
            <w:tcBorders>
              <w:top w:val="single" w:sz="8" w:space="0" w:color="000000"/>
              <w:left w:val="single" w:sz="8" w:space="0" w:color="000000"/>
              <w:bottom w:val="nil"/>
              <w:right w:val="single" w:sz="8" w:space="0" w:color="000000"/>
            </w:tcBorders>
          </w:tcPr>
          <w:p w:rsidR="00733968" w:rsidRPr="00E2358A" w:rsidRDefault="00733968" w:rsidP="00DA781D">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Начислены отпускные и суммы ежегодного вознаграждения за выслугу лет за счет предварительно созданного резерва</w:t>
            </w:r>
          </w:p>
        </w:tc>
        <w:tc>
          <w:tcPr>
            <w:tcW w:w="1134" w:type="dxa"/>
            <w:gridSpan w:val="2"/>
            <w:tcBorders>
              <w:top w:val="single" w:sz="8" w:space="0" w:color="000000"/>
              <w:left w:val="single" w:sz="8" w:space="0" w:color="000000"/>
              <w:bottom w:val="nil"/>
              <w:right w:val="single" w:sz="8" w:space="0" w:color="000000"/>
            </w:tcBorders>
            <w:vAlign w:val="center"/>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96</w:t>
            </w:r>
          </w:p>
        </w:tc>
        <w:tc>
          <w:tcPr>
            <w:tcW w:w="1134" w:type="dxa"/>
            <w:gridSpan w:val="2"/>
            <w:tcBorders>
              <w:top w:val="single" w:sz="8" w:space="0" w:color="000000"/>
              <w:left w:val="single" w:sz="8" w:space="0" w:color="000000"/>
              <w:bottom w:val="nil"/>
              <w:right w:val="single" w:sz="8" w:space="0" w:color="000000"/>
            </w:tcBorders>
            <w:vAlign w:val="center"/>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70</w:t>
            </w:r>
          </w:p>
        </w:tc>
      </w:tr>
      <w:tr w:rsidR="00733968" w:rsidRPr="00E2358A">
        <w:trPr>
          <w:gridAfter w:val="1"/>
          <w:wAfter w:w="31" w:type="dxa"/>
        </w:trPr>
        <w:tc>
          <w:tcPr>
            <w:tcW w:w="427" w:type="dxa"/>
            <w:tcBorders>
              <w:top w:val="single" w:sz="8" w:space="0" w:color="000000"/>
              <w:left w:val="single" w:sz="8" w:space="0" w:color="000000"/>
              <w:bottom w:val="single" w:sz="8" w:space="0" w:color="000000"/>
              <w:right w:val="single" w:sz="8" w:space="0" w:color="000000"/>
            </w:tcBorders>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17</w:t>
            </w:r>
          </w:p>
        </w:tc>
        <w:tc>
          <w:tcPr>
            <w:tcW w:w="6803" w:type="dxa"/>
            <w:tcBorders>
              <w:top w:val="single" w:sz="8" w:space="0" w:color="000000"/>
              <w:left w:val="single" w:sz="8" w:space="0" w:color="000000"/>
              <w:bottom w:val="single" w:sz="8" w:space="0" w:color="000000"/>
              <w:right w:val="single" w:sz="8" w:space="0" w:color="000000"/>
            </w:tcBorders>
          </w:tcPr>
          <w:p w:rsidR="00733968" w:rsidRPr="00E2358A" w:rsidRDefault="00733968" w:rsidP="00DA781D">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Начислена оплата в связи с чрезвычайными обстоятельствами (предотвращение и ликвидация последствий: аварий, пожаров и т. п.)</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99</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70</w:t>
            </w:r>
          </w:p>
        </w:tc>
      </w:tr>
    </w:tbl>
    <w:p w:rsidR="00733968" w:rsidRPr="00DA781D" w:rsidRDefault="00733968" w:rsidP="00C41FA4">
      <w:pPr>
        <w:spacing w:line="360" w:lineRule="auto"/>
        <w:ind w:firstLine="720"/>
        <w:jc w:val="both"/>
        <w:rPr>
          <w:rFonts w:ascii="Times New Roman" w:hAnsi="Times New Roman" w:cs="Times New Roman"/>
          <w:sz w:val="28"/>
          <w:szCs w:val="28"/>
        </w:rPr>
      </w:pPr>
    </w:p>
    <w:p w:rsidR="00733968" w:rsidRPr="00675569" w:rsidRDefault="00733968" w:rsidP="00DA781D">
      <w:pPr>
        <w:spacing w:after="0" w:line="360" w:lineRule="auto"/>
        <w:ind w:firstLine="709"/>
        <w:jc w:val="both"/>
        <w:rPr>
          <w:rFonts w:ascii="Times New Roman" w:hAnsi="Times New Roman" w:cs="Times New Roman"/>
          <w:sz w:val="28"/>
          <w:szCs w:val="28"/>
        </w:rPr>
      </w:pPr>
      <w:r w:rsidRPr="00DA781D">
        <w:rPr>
          <w:rFonts w:ascii="Times New Roman" w:hAnsi="Times New Roman" w:cs="Times New Roman"/>
          <w:sz w:val="28"/>
          <w:szCs w:val="28"/>
        </w:rPr>
        <w:t xml:space="preserve">Ежемесячно бухгалтерией организации в лицевые счета работников заносятся сведения о размере начисленной оплаты труда и иных доходов работника, о суммах произведенных удержаний и вычетов, а также о суммах, причитающихся к </w:t>
      </w:r>
      <w:r w:rsidRPr="00675569">
        <w:rPr>
          <w:rFonts w:ascii="Times New Roman" w:hAnsi="Times New Roman" w:cs="Times New Roman"/>
          <w:sz w:val="28"/>
          <w:szCs w:val="28"/>
        </w:rPr>
        <w:t>выплате.</w:t>
      </w:r>
    </w:p>
    <w:p w:rsidR="00733968" w:rsidRPr="00DA781D" w:rsidRDefault="00733968" w:rsidP="00DA781D">
      <w:pPr>
        <w:spacing w:after="0" w:line="360" w:lineRule="auto"/>
        <w:ind w:firstLine="709"/>
        <w:jc w:val="both"/>
        <w:rPr>
          <w:rFonts w:ascii="Times New Roman" w:hAnsi="Times New Roman" w:cs="Times New Roman"/>
          <w:sz w:val="28"/>
          <w:szCs w:val="28"/>
        </w:rPr>
      </w:pPr>
      <w:r w:rsidRPr="00DA781D">
        <w:rPr>
          <w:rFonts w:ascii="Times New Roman" w:hAnsi="Times New Roman" w:cs="Times New Roman"/>
          <w:sz w:val="28"/>
          <w:szCs w:val="28"/>
        </w:rPr>
        <w:lastRenderedPageBreak/>
        <w:t>Основанием для заполнения лицевых счетов являются табели учета использования рабочего времени, наряды на сдельную работу, наряды-заказы на выполнение работы, листки о временной нетрудоспособности, приказы (распоряжения) администрации о выплате премий, оказании материальной помощи, исполнительные документы, поступившие в организацию, и др.</w:t>
      </w:r>
    </w:p>
    <w:p w:rsidR="00733968" w:rsidRPr="00DA781D" w:rsidRDefault="00733968" w:rsidP="00DA781D">
      <w:pPr>
        <w:suppressAutoHyphens/>
        <w:spacing w:after="0" w:line="360" w:lineRule="auto"/>
        <w:ind w:firstLine="709"/>
        <w:jc w:val="both"/>
        <w:rPr>
          <w:rFonts w:ascii="Times New Roman" w:hAnsi="Times New Roman" w:cs="Times New Roman"/>
          <w:sz w:val="28"/>
          <w:szCs w:val="28"/>
        </w:rPr>
      </w:pPr>
      <w:r w:rsidRPr="00DA781D">
        <w:rPr>
          <w:rFonts w:ascii="Times New Roman" w:hAnsi="Times New Roman" w:cs="Times New Roman"/>
          <w:sz w:val="28"/>
          <w:szCs w:val="28"/>
        </w:rPr>
        <w:t>Информация, необходимая для отражения на счетах бухгалтерского учета, содержащаяся в принятых к учету первичных документах, обязательно накапливается и систематизируется. Учетная информация регистрируется или вручную, или с использованием средств автоматизации. С этой целью применяются учетные регистры – таблицы специальной формы, предназначенные для регистрации хозяйственных операций, одно из важнейших средств ведения бухгалтерского учета. Содержание документов в них группируется по однородным признакам в разрезе установленных показателей учета. Запись хозяйственных операций в учетных регистрах используют для повседневного руководства финансово-хозяйственной деятельностью организации и для составления бухгалтерской отчетности.</w:t>
      </w:r>
    </w:p>
    <w:p w:rsidR="00733968" w:rsidRPr="000439A3" w:rsidRDefault="00733968" w:rsidP="00DA781D">
      <w:pPr>
        <w:suppressAutoHyphens/>
        <w:spacing w:after="0" w:line="360" w:lineRule="auto"/>
        <w:ind w:firstLine="709"/>
        <w:jc w:val="both"/>
        <w:rPr>
          <w:rFonts w:ascii="Times New Roman" w:hAnsi="Times New Roman" w:cs="Times New Roman"/>
          <w:sz w:val="28"/>
          <w:szCs w:val="28"/>
        </w:rPr>
      </w:pPr>
      <w:r w:rsidRPr="00DA781D">
        <w:rPr>
          <w:rFonts w:ascii="Times New Roman" w:hAnsi="Times New Roman" w:cs="Times New Roman"/>
          <w:sz w:val="28"/>
          <w:szCs w:val="28"/>
        </w:rPr>
        <w:t>Формы учетных регистров бухгалтерского учета разрабатываются и рекомендуются Министерством финансов Российской Федерации, органами, которым федеральным законодательством предоставлено право регулирования бухгалтерского учета, или федеральными органами исполнительной власти, а так же организациями при соблюдении ими методических принципов бухгалтерского учета.</w:t>
      </w:r>
    </w:p>
    <w:p w:rsidR="00733968" w:rsidRPr="000439A3" w:rsidRDefault="00733968" w:rsidP="00DA781D">
      <w:pPr>
        <w:spacing w:after="0" w:line="360" w:lineRule="auto"/>
        <w:ind w:firstLine="709"/>
        <w:jc w:val="both"/>
        <w:rPr>
          <w:rFonts w:ascii="Times New Roman" w:hAnsi="Times New Roman" w:cs="Times New Roman"/>
          <w:sz w:val="28"/>
          <w:szCs w:val="28"/>
        </w:rPr>
      </w:pPr>
      <w:r w:rsidRPr="000439A3">
        <w:rPr>
          <w:rFonts w:ascii="Times New Roman" w:hAnsi="Times New Roman" w:cs="Times New Roman"/>
          <w:sz w:val="28"/>
          <w:szCs w:val="28"/>
        </w:rPr>
        <w:t>К регистрам ана</w:t>
      </w:r>
      <w:r>
        <w:rPr>
          <w:rFonts w:ascii="Times New Roman" w:hAnsi="Times New Roman" w:cs="Times New Roman"/>
          <w:sz w:val="28"/>
          <w:szCs w:val="28"/>
        </w:rPr>
        <w:t>литического учета относятся</w:t>
      </w:r>
      <w:r w:rsidRPr="000439A3">
        <w:rPr>
          <w:rFonts w:ascii="Times New Roman" w:hAnsi="Times New Roman" w:cs="Times New Roman"/>
          <w:sz w:val="28"/>
          <w:szCs w:val="28"/>
        </w:rPr>
        <w:t>:</w:t>
      </w:r>
    </w:p>
    <w:p w:rsidR="00733968" w:rsidRPr="00DA781D" w:rsidRDefault="00733968" w:rsidP="00DA781D">
      <w:pPr>
        <w:spacing w:after="0" w:line="360" w:lineRule="auto"/>
        <w:ind w:firstLine="709"/>
        <w:jc w:val="both"/>
        <w:rPr>
          <w:rFonts w:ascii="Times New Roman" w:hAnsi="Times New Roman" w:cs="Times New Roman"/>
          <w:sz w:val="28"/>
          <w:szCs w:val="28"/>
        </w:rPr>
      </w:pPr>
      <w:r w:rsidRPr="00DA781D">
        <w:rPr>
          <w:rFonts w:ascii="Times New Roman" w:hAnsi="Times New Roman" w:cs="Times New Roman"/>
          <w:sz w:val="28"/>
          <w:szCs w:val="28"/>
        </w:rPr>
        <w:t xml:space="preserve">- лицевой счет (форма № Т-54а) – открывается в момент приема на работу на каждого работника и заполняется на основании первичных документов по учету отработанного времени, выполненных работ и документов на разные виды доплат. В нем накапливается информация по каждому месяцу об отработанном рабочем времени работника, начисленной заработной плате по всем видам начислений, удержаниях (аванс, налог на доходы физических лиц и прочие), различных льготах, сумме к выдаче на </w:t>
      </w:r>
      <w:r w:rsidRPr="00DA781D">
        <w:rPr>
          <w:rFonts w:ascii="Times New Roman" w:hAnsi="Times New Roman" w:cs="Times New Roman"/>
          <w:sz w:val="28"/>
          <w:szCs w:val="28"/>
        </w:rPr>
        <w:lastRenderedPageBreak/>
        <w:t>руки. Информация по расчету заработной платы вкладывается ежемесячно в лицевой счет в виде машинограммы и используется в дальнейшем для расчета среднего заработка, отпускных и т.п. Далее нарастающим итогом с начала года определяется годовой фонд заработной платы, а также отработанное с начала года количество дней и часов.</w:t>
      </w:r>
    </w:p>
    <w:p w:rsidR="00733968" w:rsidRPr="00DA781D" w:rsidRDefault="00733968" w:rsidP="00DA781D">
      <w:pPr>
        <w:spacing w:after="0" w:line="360" w:lineRule="auto"/>
        <w:ind w:firstLine="709"/>
        <w:jc w:val="both"/>
        <w:rPr>
          <w:rFonts w:ascii="Times New Roman" w:hAnsi="Times New Roman" w:cs="Times New Roman"/>
          <w:sz w:val="28"/>
          <w:szCs w:val="28"/>
        </w:rPr>
      </w:pPr>
      <w:r w:rsidRPr="00DA781D">
        <w:rPr>
          <w:rFonts w:ascii="Times New Roman" w:hAnsi="Times New Roman" w:cs="Times New Roman"/>
          <w:sz w:val="28"/>
          <w:szCs w:val="28"/>
        </w:rPr>
        <w:t>- налоговая карточка по учету доходов и налога на доходы физических лиц - отражаются суммы доходов за месяц и с начала года (указывается код дохода – зарплата, материальная выгода, подарок от организации), суммы предоставляемых налоговых вычетов, налоговая база и налог исчисленный и уплаченный. Сведения в налоговую карточку заносятся автоматически ежемесячно. В конце года подсчитываются итоги по всем суммам доходов и выводится общая сумма начисленного и удержанного налога по итогам налогового периода, страховых взносов на обязательное пенсионное страхование. В ней указываются суммы начисленных выплат и иных вознаграждений, начисленного единого социального налога, а также сумм страховых взносов на ОПС за конкретный год.</w:t>
      </w:r>
    </w:p>
    <w:p w:rsidR="00733968" w:rsidRPr="000439A3" w:rsidRDefault="00733968" w:rsidP="00DA781D">
      <w:pPr>
        <w:suppressAutoHyphens/>
        <w:spacing w:after="0" w:line="360" w:lineRule="auto"/>
        <w:ind w:firstLine="709"/>
        <w:jc w:val="both"/>
        <w:rPr>
          <w:rFonts w:ascii="Times New Roman" w:hAnsi="Times New Roman" w:cs="Times New Roman"/>
          <w:sz w:val="28"/>
          <w:szCs w:val="28"/>
        </w:rPr>
      </w:pPr>
      <w:r w:rsidRPr="00DA781D">
        <w:rPr>
          <w:rFonts w:ascii="Times New Roman" w:hAnsi="Times New Roman" w:cs="Times New Roman"/>
          <w:sz w:val="28"/>
          <w:szCs w:val="28"/>
        </w:rPr>
        <w:t xml:space="preserve">Синтетический учет оплаты труда – это учет обобщенных данных аналитического учета, который ведется на синтетических счетах бухгалтерского учета </w:t>
      </w:r>
      <w:r>
        <w:rPr>
          <w:rFonts w:ascii="Times New Roman" w:hAnsi="Times New Roman" w:cs="Times New Roman"/>
          <w:sz w:val="28"/>
          <w:szCs w:val="28"/>
        </w:rPr>
        <w:t>[20</w:t>
      </w:r>
      <w:r w:rsidRPr="000439A3">
        <w:rPr>
          <w:rFonts w:ascii="Times New Roman" w:hAnsi="Times New Roman" w:cs="Times New Roman"/>
          <w:sz w:val="28"/>
          <w:szCs w:val="28"/>
        </w:rPr>
        <w:t>].</w:t>
      </w:r>
    </w:p>
    <w:p w:rsidR="00733968" w:rsidRPr="00DA781D" w:rsidRDefault="00733968" w:rsidP="00DA781D">
      <w:pPr>
        <w:spacing w:after="0" w:line="360" w:lineRule="auto"/>
        <w:ind w:firstLine="709"/>
        <w:jc w:val="both"/>
        <w:rPr>
          <w:rFonts w:ascii="Times New Roman" w:hAnsi="Times New Roman" w:cs="Times New Roman"/>
          <w:sz w:val="28"/>
          <w:szCs w:val="28"/>
        </w:rPr>
      </w:pPr>
      <w:r w:rsidRPr="00DA781D">
        <w:rPr>
          <w:rFonts w:ascii="Times New Roman" w:hAnsi="Times New Roman" w:cs="Times New Roman"/>
          <w:sz w:val="28"/>
          <w:szCs w:val="28"/>
        </w:rPr>
        <w:t xml:space="preserve">Например, оборотно-сальдовая ведомость по счету 70 – это регистр бухгалтерского учета, обобщающий информацию о расчетах с сотрудниками по оплате труда. </w:t>
      </w:r>
    </w:p>
    <w:p w:rsidR="00733968" w:rsidRPr="00DA781D" w:rsidRDefault="00733968" w:rsidP="00DA781D">
      <w:pPr>
        <w:spacing w:after="0" w:line="360" w:lineRule="auto"/>
        <w:ind w:firstLine="709"/>
        <w:jc w:val="both"/>
        <w:rPr>
          <w:rFonts w:ascii="Times New Roman" w:hAnsi="Times New Roman" w:cs="Times New Roman"/>
          <w:sz w:val="28"/>
          <w:szCs w:val="28"/>
        </w:rPr>
      </w:pPr>
      <w:r w:rsidRPr="00DA781D">
        <w:rPr>
          <w:rFonts w:ascii="Times New Roman" w:hAnsi="Times New Roman" w:cs="Times New Roman"/>
          <w:sz w:val="28"/>
          <w:szCs w:val="28"/>
        </w:rPr>
        <w:t xml:space="preserve">В данном регистре группируется информация об остатках на начало и конец периода, оборотах за отчетный период по счету 70 «Расчеты с персоналом по оплате труда». Данные в ведомости должны быть раскрыты по каждому работнику. </w:t>
      </w:r>
    </w:p>
    <w:p w:rsidR="00733968" w:rsidRPr="00DA781D" w:rsidRDefault="00733968" w:rsidP="00DA781D">
      <w:pPr>
        <w:spacing w:after="0" w:line="360" w:lineRule="auto"/>
        <w:ind w:firstLine="709"/>
        <w:jc w:val="both"/>
        <w:rPr>
          <w:rFonts w:ascii="Times New Roman" w:hAnsi="Times New Roman" w:cs="Times New Roman"/>
          <w:sz w:val="28"/>
          <w:szCs w:val="28"/>
        </w:rPr>
      </w:pPr>
      <w:r w:rsidRPr="00DA781D">
        <w:rPr>
          <w:rFonts w:ascii="Times New Roman" w:hAnsi="Times New Roman" w:cs="Times New Roman"/>
          <w:sz w:val="28"/>
          <w:szCs w:val="28"/>
        </w:rPr>
        <w:t xml:space="preserve">Полный перечень расходов на оплату труда приведен в статье 255 Налогового кодекса РФ </w:t>
      </w:r>
      <w:r w:rsidRPr="000439A3">
        <w:rPr>
          <w:rFonts w:ascii="Times New Roman" w:hAnsi="Times New Roman" w:cs="Times New Roman"/>
          <w:sz w:val="28"/>
          <w:szCs w:val="28"/>
        </w:rPr>
        <w:t>[4].</w:t>
      </w:r>
      <w:r w:rsidRPr="00DA781D">
        <w:rPr>
          <w:rFonts w:ascii="Times New Roman" w:hAnsi="Times New Roman" w:cs="Times New Roman"/>
          <w:sz w:val="28"/>
          <w:szCs w:val="28"/>
        </w:rPr>
        <w:t xml:space="preserve"> В расходы налогоплательщика на оплату труда включаются любые начисления работникам в денежной и (или) натуральной формах, стимулирующие начисления и надбавки, компенсационные </w:t>
      </w:r>
      <w:r w:rsidRPr="00DA781D">
        <w:rPr>
          <w:rFonts w:ascii="Times New Roman" w:hAnsi="Times New Roman" w:cs="Times New Roman"/>
          <w:sz w:val="28"/>
          <w:szCs w:val="28"/>
        </w:rPr>
        <w:lastRenderedPageBreak/>
        <w:t xml:space="preserve">начисления, связанные с режимом работы или условиями труда, премии и единовременные поощрительные начисления, расходы, связанные с содержанием этих работников, предусмотренные нормами законодательства Российской Федерации, трудовыми договорами (контрактами) и (или) коллективными </w:t>
      </w:r>
      <w:r>
        <w:rPr>
          <w:rFonts w:ascii="Times New Roman" w:hAnsi="Times New Roman" w:cs="Times New Roman"/>
          <w:sz w:val="28"/>
          <w:szCs w:val="28"/>
        </w:rPr>
        <w:t>договорами</w:t>
      </w:r>
      <w:r w:rsidRPr="000439A3">
        <w:rPr>
          <w:rFonts w:ascii="Times New Roman" w:hAnsi="Times New Roman" w:cs="Times New Roman"/>
          <w:sz w:val="28"/>
          <w:szCs w:val="28"/>
        </w:rPr>
        <w:t>.</w:t>
      </w:r>
    </w:p>
    <w:p w:rsidR="00733968" w:rsidRPr="00DA781D" w:rsidRDefault="00733968" w:rsidP="00DA781D">
      <w:pPr>
        <w:spacing w:after="0" w:line="360" w:lineRule="auto"/>
        <w:ind w:firstLine="709"/>
        <w:jc w:val="both"/>
        <w:rPr>
          <w:rFonts w:ascii="Times New Roman" w:hAnsi="Times New Roman" w:cs="Times New Roman"/>
          <w:sz w:val="28"/>
          <w:szCs w:val="28"/>
        </w:rPr>
      </w:pPr>
      <w:r w:rsidRPr="00DA781D">
        <w:rPr>
          <w:rFonts w:ascii="Times New Roman" w:hAnsi="Times New Roman" w:cs="Times New Roman"/>
          <w:sz w:val="28"/>
          <w:szCs w:val="28"/>
        </w:rPr>
        <w:t>Перечень расходов на оплату труда, которые можно учесть при налогообложении прибыли, не является закрытым (п. 25 ст. 255 НК РФ). То есть к ним можно отнести и другие расходы, прямо не прописанные в статье 255 Налогового кодекса РФ, но соответствующие указанным условиям.</w:t>
      </w:r>
    </w:p>
    <w:p w:rsidR="00733968" w:rsidRPr="00DA781D" w:rsidRDefault="00733968" w:rsidP="00DA781D">
      <w:pPr>
        <w:spacing w:after="0" w:line="360" w:lineRule="auto"/>
        <w:ind w:firstLine="709"/>
        <w:jc w:val="both"/>
        <w:rPr>
          <w:rFonts w:ascii="Times New Roman" w:hAnsi="Times New Roman" w:cs="Times New Roman"/>
          <w:sz w:val="28"/>
          <w:szCs w:val="28"/>
        </w:rPr>
      </w:pPr>
      <w:r w:rsidRPr="00DA781D">
        <w:rPr>
          <w:rFonts w:ascii="Times New Roman" w:hAnsi="Times New Roman" w:cs="Times New Roman"/>
          <w:sz w:val="28"/>
          <w:szCs w:val="28"/>
        </w:rPr>
        <w:t>Кроме того, некоторые расходы учитываются в налоговой базе в пределах норм. К нормируемым расходам на оплату труда относятся:</w:t>
      </w:r>
    </w:p>
    <w:p w:rsidR="00733968" w:rsidRPr="00DA781D" w:rsidRDefault="00733968" w:rsidP="00DA78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A781D">
        <w:rPr>
          <w:rFonts w:ascii="Times New Roman" w:hAnsi="Times New Roman" w:cs="Times New Roman"/>
          <w:sz w:val="28"/>
          <w:szCs w:val="28"/>
        </w:rPr>
        <w:t>расходы на негосударственное пенсионное обеспечение (абз. 4 п. 16 ст. 255 НК РФ);</w:t>
      </w:r>
    </w:p>
    <w:p w:rsidR="00733968" w:rsidRPr="00DA781D" w:rsidRDefault="00733968" w:rsidP="00DA78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A781D">
        <w:rPr>
          <w:rFonts w:ascii="Times New Roman" w:hAnsi="Times New Roman" w:cs="Times New Roman"/>
          <w:sz w:val="28"/>
          <w:szCs w:val="28"/>
        </w:rPr>
        <w:t>расходы на добровольное страхование сотрудников (п. 16 ст. 255 НК РФ);</w:t>
      </w:r>
    </w:p>
    <w:p w:rsidR="00733968" w:rsidRPr="00DA781D" w:rsidRDefault="00733968" w:rsidP="00DA78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A781D">
        <w:rPr>
          <w:rFonts w:ascii="Times New Roman" w:hAnsi="Times New Roman" w:cs="Times New Roman"/>
          <w:sz w:val="28"/>
          <w:szCs w:val="28"/>
        </w:rPr>
        <w:t>расходы на личное страхование сотрудников (на случай смерти и (или) причинения вреда здоровью) (абз. 6 п. 16 ст. 255 НК РФ);</w:t>
      </w:r>
    </w:p>
    <w:p w:rsidR="00733968" w:rsidRPr="00DA781D" w:rsidRDefault="00733968" w:rsidP="00DA78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A781D">
        <w:rPr>
          <w:rFonts w:ascii="Times New Roman" w:hAnsi="Times New Roman" w:cs="Times New Roman"/>
          <w:sz w:val="28"/>
          <w:szCs w:val="28"/>
        </w:rPr>
        <w:t>расходы на возмещение процентов, уплаченных сотрудниками по кредитам и займам на приобретение (строительство) жилья (п. 24.1 ст. 255 НК РФ).</w:t>
      </w:r>
    </w:p>
    <w:p w:rsidR="00733968" w:rsidRPr="00DA781D" w:rsidRDefault="00733968" w:rsidP="00DA781D">
      <w:pPr>
        <w:spacing w:after="0" w:line="360" w:lineRule="auto"/>
        <w:ind w:firstLine="709"/>
        <w:jc w:val="both"/>
        <w:rPr>
          <w:rFonts w:ascii="Times New Roman" w:hAnsi="Times New Roman" w:cs="Times New Roman"/>
          <w:sz w:val="28"/>
          <w:szCs w:val="28"/>
        </w:rPr>
      </w:pPr>
      <w:r w:rsidRPr="00DA781D">
        <w:rPr>
          <w:rFonts w:ascii="Times New Roman" w:hAnsi="Times New Roman" w:cs="Times New Roman"/>
          <w:sz w:val="28"/>
          <w:szCs w:val="28"/>
        </w:rPr>
        <w:t>В частности, общая сумма платежей по договорам долгосрочного страхования жизни сотрудников, добровольного пенсионного страхования и (или) негосударственного пенсионного обеспечения в совокупности с дополнительными взносами на накопительную часть пенсий не должна превышать 12 процентов от суммы расходов на оплату труда (абз. 7 п. 16 ст. 255 НК РФ). Однако в состав расходов на оплату труда эти обязательные платежи не нужно включать. Их относят к прочим производственным затратам (подп. 45, 49 п. 1 ст. 264 НК РФ).</w:t>
      </w:r>
    </w:p>
    <w:p w:rsidR="00733968" w:rsidRPr="00DA781D" w:rsidRDefault="00733968" w:rsidP="00DA781D">
      <w:pPr>
        <w:spacing w:after="0" w:line="360" w:lineRule="auto"/>
        <w:ind w:firstLine="709"/>
        <w:jc w:val="both"/>
        <w:rPr>
          <w:rFonts w:ascii="Times New Roman" w:hAnsi="Times New Roman" w:cs="Times New Roman"/>
          <w:sz w:val="28"/>
          <w:szCs w:val="28"/>
        </w:rPr>
      </w:pPr>
      <w:r w:rsidRPr="00DA781D">
        <w:rPr>
          <w:rFonts w:ascii="Times New Roman" w:hAnsi="Times New Roman" w:cs="Times New Roman"/>
          <w:sz w:val="28"/>
          <w:szCs w:val="28"/>
        </w:rPr>
        <w:t>Дата признания расходов на оплату труда в налоговой базе зависит от метода налогового учета</w:t>
      </w:r>
      <w:r w:rsidRPr="00675569">
        <w:rPr>
          <w:rFonts w:ascii="Times New Roman" w:hAnsi="Times New Roman" w:cs="Times New Roman"/>
          <w:sz w:val="28"/>
          <w:szCs w:val="28"/>
        </w:rPr>
        <w:t>:</w:t>
      </w:r>
      <w:r w:rsidRPr="00DA781D">
        <w:rPr>
          <w:rFonts w:ascii="Times New Roman" w:hAnsi="Times New Roman" w:cs="Times New Roman"/>
          <w:sz w:val="28"/>
          <w:szCs w:val="28"/>
        </w:rPr>
        <w:t xml:space="preserve"> </w:t>
      </w:r>
    </w:p>
    <w:p w:rsidR="00733968" w:rsidRPr="00DA781D" w:rsidRDefault="00733968" w:rsidP="00DA78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A781D">
        <w:rPr>
          <w:rFonts w:ascii="Times New Roman" w:hAnsi="Times New Roman" w:cs="Times New Roman"/>
          <w:sz w:val="28"/>
          <w:szCs w:val="28"/>
        </w:rPr>
        <w:t>если организация применяет кассовый метод, расходы на оплату труда можно учесть только после их фактической выплаты (подп. 1 п. 3 ст. 273 НК РФ);</w:t>
      </w:r>
    </w:p>
    <w:p w:rsidR="00733968" w:rsidRPr="00DA781D" w:rsidRDefault="00733968" w:rsidP="00DA781D">
      <w:pPr>
        <w:spacing w:after="0" w:line="360" w:lineRule="auto"/>
        <w:ind w:firstLine="709"/>
        <w:jc w:val="both"/>
        <w:rPr>
          <w:rFonts w:ascii="Times New Roman" w:hAnsi="Times New Roman" w:cs="Times New Roman"/>
          <w:sz w:val="28"/>
          <w:szCs w:val="28"/>
        </w:rPr>
      </w:pPr>
      <w:r w:rsidRPr="00DA781D">
        <w:rPr>
          <w:rFonts w:ascii="Times New Roman" w:hAnsi="Times New Roman" w:cs="Times New Roman"/>
          <w:sz w:val="28"/>
          <w:szCs w:val="28"/>
        </w:rPr>
        <w:t>- если организация применяет метод начисления, то момент признания расходов на оплату труда зависит от того, к прямым или косвенным расходам они относятся.</w:t>
      </w:r>
    </w:p>
    <w:p w:rsidR="00733968" w:rsidRPr="00DA781D" w:rsidRDefault="00733968" w:rsidP="00DA781D">
      <w:pPr>
        <w:spacing w:after="0" w:line="360" w:lineRule="auto"/>
        <w:ind w:firstLine="709"/>
        <w:jc w:val="both"/>
        <w:rPr>
          <w:rFonts w:ascii="Times New Roman" w:hAnsi="Times New Roman" w:cs="Times New Roman"/>
          <w:sz w:val="28"/>
          <w:szCs w:val="28"/>
        </w:rPr>
      </w:pPr>
      <w:r w:rsidRPr="00DA781D">
        <w:rPr>
          <w:rFonts w:ascii="Times New Roman" w:hAnsi="Times New Roman" w:cs="Times New Roman"/>
          <w:sz w:val="28"/>
          <w:szCs w:val="28"/>
        </w:rPr>
        <w:t>Если организация занимается производством и реализацией продукции (работ, услуг), перечень прямых расходов определяется в учетной политике (п. 1 ст. 318 НК РФ). Организации самостоятельно определяют перечень прямых расходов. Однако деление расходов на прямые и косвенные должно быть экономически оправданно. В противном случае налоговая инспекция может пересчитать налог на прибыль.</w:t>
      </w:r>
    </w:p>
    <w:p w:rsidR="00733968" w:rsidRPr="00DA781D" w:rsidRDefault="00733968" w:rsidP="00DA781D">
      <w:pPr>
        <w:spacing w:after="0" w:line="360" w:lineRule="auto"/>
        <w:ind w:firstLine="709"/>
        <w:jc w:val="both"/>
        <w:rPr>
          <w:rFonts w:ascii="Times New Roman" w:hAnsi="Times New Roman" w:cs="Times New Roman"/>
          <w:sz w:val="28"/>
          <w:szCs w:val="28"/>
        </w:rPr>
      </w:pPr>
      <w:r w:rsidRPr="00DA781D">
        <w:rPr>
          <w:rFonts w:ascii="Times New Roman" w:hAnsi="Times New Roman" w:cs="Times New Roman"/>
          <w:sz w:val="28"/>
          <w:szCs w:val="28"/>
        </w:rPr>
        <w:t>Поэтому заработную плату и начисленные на нее взносы на обязательное пенсионное страхование и на страхование от несчастных случаев и профзаболеваний по сотрудникам, непосредственно занятым в производстве нужно учитывать в составе прямых расходов. Заработную плату и начисленные на нее страховые взносы по администрации организации относят к косвенным расходам.</w:t>
      </w:r>
    </w:p>
    <w:p w:rsidR="00733968" w:rsidRPr="00DA781D" w:rsidRDefault="00733968" w:rsidP="00DA781D">
      <w:pPr>
        <w:spacing w:after="0" w:line="360" w:lineRule="auto"/>
        <w:ind w:firstLine="709"/>
        <w:jc w:val="both"/>
        <w:rPr>
          <w:rFonts w:ascii="Times New Roman" w:hAnsi="Times New Roman" w:cs="Times New Roman"/>
          <w:sz w:val="28"/>
          <w:szCs w:val="28"/>
        </w:rPr>
      </w:pPr>
      <w:r w:rsidRPr="00DA781D">
        <w:rPr>
          <w:rFonts w:ascii="Times New Roman" w:hAnsi="Times New Roman" w:cs="Times New Roman"/>
          <w:sz w:val="28"/>
          <w:szCs w:val="28"/>
        </w:rPr>
        <w:t>Затраты на оплату труда, которые относятся к прямым расходам, нужно учитывать при расчете налога на прибыль по мере реализации продукции, в стоимости которой они учтены (абз. 2 п. 2 ст. 318 НК РФ).</w:t>
      </w:r>
    </w:p>
    <w:p w:rsidR="00733968" w:rsidRPr="00DA781D" w:rsidRDefault="00733968" w:rsidP="00DA781D">
      <w:pPr>
        <w:spacing w:after="0" w:line="360" w:lineRule="auto"/>
        <w:ind w:firstLine="709"/>
        <w:jc w:val="both"/>
        <w:rPr>
          <w:rFonts w:ascii="Times New Roman" w:hAnsi="Times New Roman" w:cs="Times New Roman"/>
          <w:sz w:val="28"/>
          <w:szCs w:val="28"/>
        </w:rPr>
      </w:pPr>
      <w:r w:rsidRPr="00DA781D">
        <w:rPr>
          <w:rFonts w:ascii="Times New Roman" w:hAnsi="Times New Roman" w:cs="Times New Roman"/>
          <w:sz w:val="28"/>
          <w:szCs w:val="28"/>
        </w:rPr>
        <w:t>Выплаты сотрудникам, которые относятся к косвенным расходам, нужно включать в расчет налога на прибыль в момент начисления (п. 2 ст. 318 НК РФ</w:t>
      </w:r>
      <w:r>
        <w:rPr>
          <w:rFonts w:ascii="Times New Roman" w:hAnsi="Times New Roman" w:cs="Times New Roman"/>
          <w:sz w:val="28"/>
          <w:szCs w:val="28"/>
        </w:rPr>
        <w:t>) [24</w:t>
      </w:r>
      <w:r w:rsidRPr="000439A3">
        <w:rPr>
          <w:rFonts w:ascii="Times New Roman" w:hAnsi="Times New Roman" w:cs="Times New Roman"/>
          <w:sz w:val="28"/>
          <w:szCs w:val="28"/>
        </w:rPr>
        <w:t>].</w:t>
      </w:r>
    </w:p>
    <w:p w:rsidR="00733968" w:rsidRPr="00DA781D" w:rsidRDefault="00733968" w:rsidP="00DA781D">
      <w:pPr>
        <w:spacing w:after="0" w:line="360" w:lineRule="auto"/>
        <w:ind w:firstLine="709"/>
        <w:jc w:val="both"/>
        <w:rPr>
          <w:rFonts w:ascii="Times New Roman" w:hAnsi="Times New Roman" w:cs="Times New Roman"/>
          <w:sz w:val="28"/>
          <w:szCs w:val="28"/>
        </w:rPr>
      </w:pPr>
      <w:r w:rsidRPr="00DA781D">
        <w:rPr>
          <w:rFonts w:ascii="Times New Roman" w:hAnsi="Times New Roman" w:cs="Times New Roman"/>
          <w:sz w:val="28"/>
          <w:szCs w:val="28"/>
        </w:rPr>
        <w:t>Если организация оказывает услуги, то прямые расходы можно учесть, как и косвенные, в момент их начисления (абз. 3 п. 2 ст. 318 НК РФ).</w:t>
      </w:r>
    </w:p>
    <w:p w:rsidR="00733968" w:rsidRPr="00DA781D" w:rsidRDefault="00733968" w:rsidP="00DA781D">
      <w:pPr>
        <w:spacing w:after="0" w:line="360" w:lineRule="auto"/>
        <w:ind w:firstLine="709"/>
        <w:jc w:val="both"/>
        <w:rPr>
          <w:rFonts w:ascii="Times New Roman" w:hAnsi="Times New Roman" w:cs="Times New Roman"/>
          <w:sz w:val="28"/>
          <w:szCs w:val="28"/>
        </w:rPr>
      </w:pPr>
      <w:r w:rsidRPr="00DA781D">
        <w:rPr>
          <w:rFonts w:ascii="Times New Roman" w:hAnsi="Times New Roman" w:cs="Times New Roman"/>
          <w:sz w:val="28"/>
          <w:szCs w:val="28"/>
        </w:rPr>
        <w:t xml:space="preserve">Чтобы все перечисленные затраты можно было включить в расчет налога на прибыль в 2017 году, они должны одновременно удовлетворять таким условиям: </w:t>
      </w:r>
    </w:p>
    <w:p w:rsidR="00733968" w:rsidRPr="00DA781D" w:rsidRDefault="00733968" w:rsidP="00DA781D">
      <w:pPr>
        <w:spacing w:after="0" w:line="360" w:lineRule="auto"/>
        <w:ind w:firstLine="709"/>
        <w:jc w:val="both"/>
        <w:rPr>
          <w:rFonts w:ascii="Times New Roman" w:hAnsi="Times New Roman" w:cs="Times New Roman"/>
          <w:sz w:val="28"/>
          <w:szCs w:val="28"/>
        </w:rPr>
      </w:pPr>
      <w:r w:rsidRPr="00DA781D">
        <w:rPr>
          <w:rFonts w:ascii="Times New Roman" w:hAnsi="Times New Roman" w:cs="Times New Roman"/>
          <w:sz w:val="28"/>
          <w:szCs w:val="28"/>
        </w:rPr>
        <w:lastRenderedPageBreak/>
        <w:t>- быть предусмотренными нормами российского законодательства и (или) коллективными договорами;</w:t>
      </w:r>
    </w:p>
    <w:p w:rsidR="00733968" w:rsidRPr="00DA781D" w:rsidRDefault="00733968" w:rsidP="00DA781D">
      <w:pPr>
        <w:spacing w:after="0" w:line="360" w:lineRule="auto"/>
        <w:ind w:firstLine="709"/>
        <w:jc w:val="both"/>
        <w:rPr>
          <w:rFonts w:ascii="Times New Roman" w:hAnsi="Times New Roman" w:cs="Times New Roman"/>
          <w:sz w:val="28"/>
          <w:szCs w:val="28"/>
        </w:rPr>
      </w:pPr>
      <w:r w:rsidRPr="00DA781D">
        <w:rPr>
          <w:rFonts w:ascii="Times New Roman" w:hAnsi="Times New Roman" w:cs="Times New Roman"/>
          <w:sz w:val="28"/>
          <w:szCs w:val="28"/>
        </w:rPr>
        <w:t>- соответствовать критериям, предусмотренным пунктом 1 статьи 252 Налогового кодекса РФ (затраты экономически обоснованны, документально подтверждены, направлены на получение дохода).</w:t>
      </w:r>
    </w:p>
    <w:p w:rsidR="00733968" w:rsidRPr="00DA781D" w:rsidRDefault="00733968" w:rsidP="00DA781D">
      <w:pPr>
        <w:spacing w:after="0" w:line="360" w:lineRule="auto"/>
        <w:ind w:firstLine="709"/>
        <w:jc w:val="both"/>
        <w:rPr>
          <w:rFonts w:ascii="Times New Roman" w:hAnsi="Times New Roman" w:cs="Times New Roman"/>
          <w:sz w:val="28"/>
          <w:szCs w:val="28"/>
        </w:rPr>
      </w:pPr>
      <w:r w:rsidRPr="00DA781D">
        <w:rPr>
          <w:rFonts w:ascii="Times New Roman" w:hAnsi="Times New Roman" w:cs="Times New Roman"/>
          <w:sz w:val="28"/>
          <w:szCs w:val="28"/>
        </w:rPr>
        <w:t>Налог на доходы физических лиц (НДФЛ) является частью зарплаты и учитывается в составе расходов на оплату труда (п. 1 ст. 255 НК РФ). Это связано с тем, что доходом сотрудника является вся сумма начисленной ему оплаты труда, из которой удерживается НДФЛ (подп. 6 п. 1 ст. 208, п. 1 ст. 209 НК РФ). Следовательно, и расходом для организации является также вся эта сумма (включая НДФЛ).</w:t>
      </w:r>
      <w:r>
        <w:rPr>
          <w:rFonts w:ascii="Times New Roman" w:hAnsi="Times New Roman" w:cs="Times New Roman"/>
          <w:sz w:val="28"/>
          <w:szCs w:val="28"/>
        </w:rPr>
        <w:t xml:space="preserve"> </w:t>
      </w:r>
    </w:p>
    <w:p w:rsidR="00733968" w:rsidRPr="00DA781D" w:rsidRDefault="00733968" w:rsidP="00DA781D">
      <w:pPr>
        <w:spacing w:after="0" w:line="360" w:lineRule="auto"/>
        <w:ind w:firstLine="709"/>
        <w:jc w:val="both"/>
        <w:rPr>
          <w:rFonts w:ascii="Times New Roman" w:hAnsi="Times New Roman" w:cs="Times New Roman"/>
          <w:sz w:val="28"/>
          <w:szCs w:val="28"/>
        </w:rPr>
      </w:pPr>
      <w:r w:rsidRPr="00DA781D">
        <w:rPr>
          <w:rFonts w:ascii="Times New Roman" w:hAnsi="Times New Roman" w:cs="Times New Roman"/>
          <w:sz w:val="28"/>
          <w:szCs w:val="28"/>
        </w:rPr>
        <w:t xml:space="preserve">Помимо налога на доходы физических лиц, который удерживается из суммы начисленной заработной платы, существуют страховые взносы. Сумма страховых взносов определяется путем умножения базы для их начисления, то есть суммы начисленной заработной платы (с НДФЛ) на тарифы, выраженные в процентах. Тарифы страховых взносов установлены на 2017 г. для юридических лиц, индивидуальных предпринимателей, физических лиц, не признаваемых индивидуальными предпринимателями, производящих выплаты и иные вознаграждения физическим лицам. </w:t>
      </w:r>
    </w:p>
    <w:p w:rsidR="009B5735" w:rsidRDefault="00733968" w:rsidP="00680840">
      <w:pPr>
        <w:spacing w:after="0" w:line="360" w:lineRule="auto"/>
        <w:ind w:firstLine="709"/>
        <w:jc w:val="both"/>
        <w:rPr>
          <w:rFonts w:ascii="Times New Roman" w:hAnsi="Times New Roman" w:cs="Times New Roman"/>
          <w:sz w:val="28"/>
          <w:szCs w:val="28"/>
        </w:rPr>
      </w:pPr>
      <w:r w:rsidRPr="00675569">
        <w:rPr>
          <w:rFonts w:ascii="Times New Roman" w:hAnsi="Times New Roman" w:cs="Times New Roman"/>
          <w:sz w:val="28"/>
          <w:szCs w:val="28"/>
        </w:rPr>
        <w:t xml:space="preserve">В таблице </w:t>
      </w:r>
      <w:r w:rsidR="00356358">
        <w:rPr>
          <w:rFonts w:ascii="Times New Roman" w:hAnsi="Times New Roman" w:cs="Times New Roman"/>
          <w:sz w:val="28"/>
          <w:szCs w:val="28"/>
        </w:rPr>
        <w:t>2</w:t>
      </w:r>
      <w:r w:rsidRPr="00DA781D">
        <w:rPr>
          <w:rFonts w:ascii="Times New Roman" w:hAnsi="Times New Roman" w:cs="Times New Roman"/>
          <w:sz w:val="28"/>
          <w:szCs w:val="28"/>
        </w:rPr>
        <w:t xml:space="preserve"> приведены актуальные для начисления в 2017 году ставки страховых взносов с выплат работникам для организаций, применяющих основной тариф.</w:t>
      </w:r>
    </w:p>
    <w:p w:rsidR="00680840" w:rsidRDefault="00680840" w:rsidP="00680840">
      <w:pPr>
        <w:spacing w:after="0" w:line="360" w:lineRule="auto"/>
        <w:ind w:firstLine="709"/>
        <w:jc w:val="both"/>
        <w:rPr>
          <w:rFonts w:ascii="Times New Roman" w:eastAsia="TimesNewRomanPSMT" w:hAnsi="Times New Roman" w:cs="Times New Roman"/>
          <w:sz w:val="28"/>
          <w:szCs w:val="28"/>
        </w:rPr>
      </w:pPr>
      <w:r w:rsidRPr="00DA781D">
        <w:rPr>
          <w:rFonts w:ascii="Times New Roman" w:eastAsia="TimesNewRomanPSMT" w:hAnsi="Times New Roman" w:cs="Times New Roman"/>
          <w:sz w:val="28"/>
          <w:szCs w:val="28"/>
        </w:rPr>
        <w:t xml:space="preserve">Таким образом, расходы на оплату труда существенным образом влияют на себестоимость товаров (работ, услуг). От правильного документального оформления данного вида расходов зависит финансовый результат деятельности организации. </w:t>
      </w:r>
    </w:p>
    <w:p w:rsidR="00372132" w:rsidRDefault="00372132" w:rsidP="00680840">
      <w:pPr>
        <w:spacing w:after="0" w:line="360" w:lineRule="auto"/>
        <w:ind w:firstLine="709"/>
        <w:jc w:val="both"/>
        <w:rPr>
          <w:rFonts w:ascii="Times New Roman" w:eastAsia="TimesNewRomanPSMT" w:hAnsi="Times New Roman" w:cs="Times New Roman"/>
          <w:sz w:val="28"/>
          <w:szCs w:val="28"/>
        </w:rPr>
      </w:pPr>
    </w:p>
    <w:p w:rsidR="00372132" w:rsidRDefault="00372132" w:rsidP="00680840">
      <w:pPr>
        <w:spacing w:after="0" w:line="360" w:lineRule="auto"/>
        <w:ind w:firstLine="709"/>
        <w:jc w:val="both"/>
        <w:rPr>
          <w:rFonts w:ascii="Times New Roman" w:eastAsia="TimesNewRomanPSMT" w:hAnsi="Times New Roman" w:cs="Times New Roman"/>
          <w:sz w:val="28"/>
          <w:szCs w:val="28"/>
        </w:rPr>
      </w:pPr>
    </w:p>
    <w:p w:rsidR="00372132" w:rsidRDefault="00372132" w:rsidP="00680840">
      <w:pPr>
        <w:spacing w:after="0" w:line="360" w:lineRule="auto"/>
        <w:ind w:firstLine="709"/>
        <w:jc w:val="both"/>
        <w:rPr>
          <w:rFonts w:ascii="Times New Roman" w:eastAsia="TimesNewRomanPSMT" w:hAnsi="Times New Roman" w:cs="Times New Roman"/>
          <w:sz w:val="28"/>
          <w:szCs w:val="28"/>
        </w:rPr>
      </w:pPr>
    </w:p>
    <w:p w:rsidR="00372132" w:rsidRPr="00DA781D" w:rsidRDefault="00372132" w:rsidP="00680840">
      <w:pPr>
        <w:spacing w:after="0" w:line="360" w:lineRule="auto"/>
        <w:ind w:firstLine="709"/>
        <w:jc w:val="both"/>
        <w:rPr>
          <w:rFonts w:ascii="Times New Roman" w:hAnsi="Times New Roman" w:cs="Times New Roman"/>
          <w:sz w:val="28"/>
          <w:szCs w:val="28"/>
        </w:rPr>
      </w:pPr>
    </w:p>
    <w:p w:rsidR="00733968" w:rsidRPr="00DA781D" w:rsidRDefault="00733968" w:rsidP="005A50E5">
      <w:pPr>
        <w:spacing w:after="0" w:line="360" w:lineRule="auto"/>
        <w:rPr>
          <w:rFonts w:ascii="Times New Roman" w:hAnsi="Times New Roman" w:cs="Times New Roman"/>
          <w:sz w:val="28"/>
          <w:szCs w:val="28"/>
        </w:rPr>
      </w:pPr>
      <w:r w:rsidRPr="00675569">
        <w:rPr>
          <w:rFonts w:ascii="Times New Roman" w:hAnsi="Times New Roman" w:cs="Times New Roman"/>
          <w:sz w:val="28"/>
          <w:szCs w:val="28"/>
        </w:rPr>
        <w:lastRenderedPageBreak/>
        <w:t xml:space="preserve">Таблица </w:t>
      </w:r>
      <w:r w:rsidR="00356358">
        <w:rPr>
          <w:rFonts w:ascii="Times New Roman" w:hAnsi="Times New Roman" w:cs="Times New Roman"/>
          <w:sz w:val="28"/>
          <w:szCs w:val="28"/>
        </w:rPr>
        <w:t>2</w:t>
      </w:r>
      <w:r w:rsidRPr="00675569">
        <w:rPr>
          <w:rFonts w:ascii="Times New Roman" w:hAnsi="Times New Roman" w:cs="Times New Roman"/>
          <w:sz w:val="28"/>
          <w:szCs w:val="28"/>
        </w:rPr>
        <w:t xml:space="preserve"> -</w:t>
      </w:r>
      <w:r w:rsidRPr="00DA781D">
        <w:rPr>
          <w:rFonts w:ascii="Times New Roman" w:hAnsi="Times New Roman" w:cs="Times New Roman"/>
          <w:sz w:val="28"/>
          <w:szCs w:val="28"/>
        </w:rPr>
        <w:t xml:space="preserve"> Основные тарифы страховых взносов на 2017 год.</w:t>
      </w:r>
    </w:p>
    <w:tbl>
      <w:tblPr>
        <w:tblW w:w="939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562"/>
        <w:gridCol w:w="1531"/>
        <w:gridCol w:w="2321"/>
        <w:gridCol w:w="1981"/>
      </w:tblGrid>
      <w:tr w:rsidR="00733968" w:rsidRPr="00E2358A" w:rsidTr="00680840">
        <w:tc>
          <w:tcPr>
            <w:tcW w:w="3562" w:type="dxa"/>
            <w:vMerge w:val="restart"/>
            <w:shd w:val="clear" w:color="auto" w:fill="FFFFFF"/>
            <w:tcMar>
              <w:top w:w="75" w:type="dxa"/>
              <w:left w:w="75" w:type="dxa"/>
              <w:bottom w:w="75" w:type="dxa"/>
              <w:right w:w="75" w:type="dxa"/>
            </w:tcMar>
            <w:vAlign w:val="center"/>
          </w:tcPr>
          <w:p w:rsidR="00733968" w:rsidRPr="00E2358A" w:rsidRDefault="00733968" w:rsidP="00DA781D">
            <w:pPr>
              <w:spacing w:after="0" w:line="240" w:lineRule="auto"/>
              <w:jc w:val="center"/>
              <w:rPr>
                <w:rFonts w:ascii="Times New Roman" w:hAnsi="Times New Roman" w:cs="Times New Roman"/>
                <w:caps/>
                <w:sz w:val="24"/>
                <w:szCs w:val="24"/>
                <w:u w:val="single"/>
              </w:rPr>
            </w:pPr>
            <w:r w:rsidRPr="00E2358A">
              <w:rPr>
                <w:rFonts w:ascii="Times New Roman" w:hAnsi="Times New Roman" w:cs="Times New Roman"/>
                <w:sz w:val="24"/>
                <w:szCs w:val="24"/>
              </w:rPr>
              <w:t>Плательщики страховых взносов</w:t>
            </w:r>
          </w:p>
        </w:tc>
        <w:tc>
          <w:tcPr>
            <w:tcW w:w="5833" w:type="dxa"/>
            <w:gridSpan w:val="3"/>
            <w:shd w:val="clear" w:color="auto" w:fill="FFFFFF"/>
            <w:tcMar>
              <w:top w:w="75" w:type="dxa"/>
              <w:left w:w="75" w:type="dxa"/>
              <w:bottom w:w="75" w:type="dxa"/>
              <w:right w:w="75" w:type="dxa"/>
            </w:tcMar>
            <w:vAlign w:val="center"/>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Тарифы страховых взносов</w:t>
            </w:r>
          </w:p>
        </w:tc>
      </w:tr>
      <w:tr w:rsidR="00733968" w:rsidRPr="00E2358A" w:rsidTr="00680840">
        <w:tc>
          <w:tcPr>
            <w:tcW w:w="3562" w:type="dxa"/>
            <w:vMerge/>
            <w:shd w:val="clear" w:color="auto" w:fill="FFFFFF"/>
            <w:vAlign w:val="center"/>
          </w:tcPr>
          <w:p w:rsidR="00733968" w:rsidRPr="00E2358A" w:rsidRDefault="00733968" w:rsidP="00DA781D">
            <w:pPr>
              <w:spacing w:after="0" w:line="240" w:lineRule="auto"/>
              <w:jc w:val="center"/>
              <w:rPr>
                <w:rFonts w:ascii="Times New Roman" w:hAnsi="Times New Roman" w:cs="Times New Roman"/>
                <w:sz w:val="24"/>
                <w:szCs w:val="24"/>
              </w:rPr>
            </w:pPr>
          </w:p>
        </w:tc>
        <w:tc>
          <w:tcPr>
            <w:tcW w:w="0" w:type="auto"/>
            <w:shd w:val="clear" w:color="auto" w:fill="FFFFFF"/>
            <w:tcMar>
              <w:top w:w="75" w:type="dxa"/>
              <w:left w:w="75" w:type="dxa"/>
              <w:bottom w:w="75" w:type="dxa"/>
              <w:right w:w="75" w:type="dxa"/>
            </w:tcMar>
            <w:vAlign w:val="center"/>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на обязательное пенсионное страхование</w:t>
            </w:r>
          </w:p>
        </w:tc>
        <w:tc>
          <w:tcPr>
            <w:tcW w:w="0" w:type="auto"/>
            <w:shd w:val="clear" w:color="auto" w:fill="FFFFFF"/>
            <w:tcMar>
              <w:top w:w="75" w:type="dxa"/>
              <w:left w:w="75" w:type="dxa"/>
              <w:bottom w:w="75" w:type="dxa"/>
              <w:right w:w="75" w:type="dxa"/>
            </w:tcMar>
            <w:vAlign w:val="center"/>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color w:val="000000"/>
                <w:sz w:val="24"/>
                <w:szCs w:val="24"/>
              </w:rPr>
              <w:t>на страхование на случай временной нетрудоспособности и материнства</w:t>
            </w:r>
          </w:p>
        </w:tc>
        <w:tc>
          <w:tcPr>
            <w:tcW w:w="1981" w:type="dxa"/>
            <w:shd w:val="clear" w:color="auto" w:fill="FFFFFF"/>
            <w:tcMar>
              <w:top w:w="75" w:type="dxa"/>
              <w:left w:w="75" w:type="dxa"/>
              <w:bottom w:w="75" w:type="dxa"/>
              <w:right w:w="75" w:type="dxa"/>
            </w:tcMar>
            <w:vAlign w:val="center"/>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на обязательное медицинское страхование</w:t>
            </w:r>
          </w:p>
        </w:tc>
      </w:tr>
      <w:tr w:rsidR="00733968" w:rsidRPr="00E2358A" w:rsidTr="00680840">
        <w:tc>
          <w:tcPr>
            <w:tcW w:w="3562" w:type="dxa"/>
            <w:shd w:val="clear" w:color="auto" w:fill="FFFFFF"/>
            <w:tcMar>
              <w:top w:w="75" w:type="dxa"/>
              <w:left w:w="75" w:type="dxa"/>
              <w:bottom w:w="75" w:type="dxa"/>
              <w:right w:w="75" w:type="dxa"/>
            </w:tcMar>
          </w:tcPr>
          <w:p w:rsidR="00733968" w:rsidRPr="00E2358A" w:rsidRDefault="00733968" w:rsidP="00DA781D">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Тарифы страховых взносов для всех страхователей (</w:t>
            </w:r>
            <w:r w:rsidRPr="00DA781D">
              <w:rPr>
                <w:rFonts w:ascii="Times New Roman" w:hAnsi="Times New Roman" w:cs="Times New Roman"/>
                <w:sz w:val="24"/>
                <w:szCs w:val="24"/>
              </w:rPr>
              <w:t>ч.1 ст.58.2</w:t>
            </w:r>
            <w:r w:rsidRPr="00E2358A">
              <w:rPr>
                <w:rFonts w:ascii="Times New Roman" w:hAnsi="Times New Roman" w:cs="Times New Roman"/>
                <w:sz w:val="24"/>
                <w:szCs w:val="24"/>
              </w:rPr>
              <w:t>) в пределах</w:t>
            </w:r>
            <w:r w:rsidRPr="00DA781D">
              <w:rPr>
                <w:rStyle w:val="apple-converted-space"/>
                <w:rFonts w:ascii="Times New Roman" w:hAnsi="Times New Roman" w:cs="Times New Roman"/>
                <w:sz w:val="24"/>
                <w:szCs w:val="24"/>
              </w:rPr>
              <w:t xml:space="preserve"> </w:t>
            </w:r>
            <w:r w:rsidRPr="00DA781D">
              <w:rPr>
                <w:rFonts w:ascii="Times New Roman" w:hAnsi="Times New Roman" w:cs="Times New Roman"/>
                <w:sz w:val="24"/>
                <w:szCs w:val="24"/>
              </w:rPr>
              <w:t>установленной Правительством</w:t>
            </w:r>
            <w:r w:rsidRPr="00DA781D">
              <w:rPr>
                <w:rStyle w:val="apple-converted-space"/>
                <w:rFonts w:ascii="Times New Roman" w:hAnsi="Times New Roman" w:cs="Times New Roman"/>
                <w:sz w:val="24"/>
                <w:szCs w:val="24"/>
              </w:rPr>
              <w:t xml:space="preserve"> </w:t>
            </w:r>
            <w:r w:rsidRPr="00E2358A">
              <w:rPr>
                <w:rFonts w:ascii="Times New Roman" w:hAnsi="Times New Roman" w:cs="Times New Roman"/>
                <w:sz w:val="24"/>
                <w:szCs w:val="24"/>
              </w:rPr>
              <w:t>величины базы для начисления страховых взносов:</w:t>
            </w:r>
          </w:p>
          <w:p w:rsidR="00733968" w:rsidRPr="00E2358A" w:rsidRDefault="00733968" w:rsidP="00DA781D">
            <w:pPr>
              <w:spacing w:after="0" w:line="240" w:lineRule="auto"/>
              <w:rPr>
                <w:rFonts w:ascii="Times New Roman" w:hAnsi="Times New Roman" w:cs="Times New Roman"/>
                <w:sz w:val="24"/>
                <w:szCs w:val="24"/>
              </w:rPr>
            </w:pPr>
            <w:r w:rsidRPr="00E2358A">
              <w:rPr>
                <w:rFonts w:ascii="Times New Roman" w:hAnsi="Times New Roman" w:cs="Times New Roman"/>
                <w:sz w:val="24"/>
                <w:szCs w:val="24"/>
              </w:rPr>
              <w:t>ПФР: 796 000 рублей</w:t>
            </w:r>
          </w:p>
          <w:p w:rsidR="00733968" w:rsidRPr="00E2358A" w:rsidRDefault="00733968" w:rsidP="00DA781D">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ФСС: 718 000 рублей</w:t>
            </w:r>
          </w:p>
        </w:tc>
        <w:tc>
          <w:tcPr>
            <w:tcW w:w="0" w:type="auto"/>
            <w:shd w:val="clear" w:color="auto" w:fill="FFFFFF"/>
            <w:tcMar>
              <w:top w:w="75" w:type="dxa"/>
              <w:left w:w="75" w:type="dxa"/>
              <w:bottom w:w="75" w:type="dxa"/>
              <w:right w:w="75" w:type="dxa"/>
            </w:tcMar>
            <w:vAlign w:val="center"/>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22,0%</w:t>
            </w:r>
          </w:p>
        </w:tc>
        <w:tc>
          <w:tcPr>
            <w:tcW w:w="0" w:type="auto"/>
            <w:shd w:val="clear" w:color="auto" w:fill="FFFFFF"/>
            <w:tcMar>
              <w:top w:w="75" w:type="dxa"/>
              <w:left w:w="75" w:type="dxa"/>
              <w:bottom w:w="75" w:type="dxa"/>
              <w:right w:w="75" w:type="dxa"/>
            </w:tcMar>
            <w:vAlign w:val="center"/>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2,9%</w:t>
            </w:r>
          </w:p>
        </w:tc>
        <w:tc>
          <w:tcPr>
            <w:tcW w:w="1981" w:type="dxa"/>
            <w:shd w:val="clear" w:color="auto" w:fill="FFFFFF"/>
            <w:tcMar>
              <w:top w:w="75" w:type="dxa"/>
              <w:left w:w="75" w:type="dxa"/>
              <w:bottom w:w="75" w:type="dxa"/>
              <w:right w:w="75" w:type="dxa"/>
            </w:tcMar>
            <w:vAlign w:val="center"/>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5,1%</w:t>
            </w:r>
          </w:p>
        </w:tc>
      </w:tr>
      <w:tr w:rsidR="00733968" w:rsidRPr="00E2358A" w:rsidTr="00680840">
        <w:tc>
          <w:tcPr>
            <w:tcW w:w="3562" w:type="dxa"/>
            <w:shd w:val="clear" w:color="auto" w:fill="FFFFFF"/>
            <w:tcMar>
              <w:top w:w="75" w:type="dxa"/>
              <w:left w:w="75" w:type="dxa"/>
              <w:bottom w:w="75" w:type="dxa"/>
              <w:right w:w="75" w:type="dxa"/>
            </w:tcMar>
          </w:tcPr>
          <w:p w:rsidR="00733968" w:rsidRPr="00E2358A" w:rsidRDefault="00733968" w:rsidP="00DA781D">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Тарифы страховых взносов для плательщиков: организаций, ИП, и лиц - не ИП (</w:t>
            </w:r>
            <w:r w:rsidRPr="00DA781D">
              <w:rPr>
                <w:rFonts w:ascii="Times New Roman" w:hAnsi="Times New Roman" w:cs="Times New Roman"/>
                <w:sz w:val="24"/>
                <w:szCs w:val="24"/>
              </w:rPr>
              <w:t>ч.1 ст. 58.2</w:t>
            </w:r>
            <w:r w:rsidRPr="00E2358A">
              <w:rPr>
                <w:rFonts w:ascii="Times New Roman" w:hAnsi="Times New Roman" w:cs="Times New Roman"/>
                <w:sz w:val="24"/>
                <w:szCs w:val="24"/>
              </w:rPr>
              <w:t>) (свыше установленной предельной величины базы для начисления страховых взносов)</w:t>
            </w:r>
          </w:p>
        </w:tc>
        <w:tc>
          <w:tcPr>
            <w:tcW w:w="0" w:type="auto"/>
            <w:shd w:val="clear" w:color="auto" w:fill="FFFFFF"/>
            <w:tcMar>
              <w:top w:w="75" w:type="dxa"/>
              <w:left w:w="75" w:type="dxa"/>
              <w:bottom w:w="75" w:type="dxa"/>
              <w:right w:w="75" w:type="dxa"/>
            </w:tcMar>
            <w:vAlign w:val="center"/>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10,0%</w:t>
            </w:r>
          </w:p>
        </w:tc>
        <w:tc>
          <w:tcPr>
            <w:tcW w:w="0" w:type="auto"/>
            <w:shd w:val="clear" w:color="auto" w:fill="FFFFFF"/>
            <w:tcMar>
              <w:top w:w="75" w:type="dxa"/>
              <w:left w:w="75" w:type="dxa"/>
              <w:bottom w:w="75" w:type="dxa"/>
              <w:right w:w="75" w:type="dxa"/>
            </w:tcMar>
            <w:vAlign w:val="center"/>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w:t>
            </w:r>
          </w:p>
        </w:tc>
        <w:tc>
          <w:tcPr>
            <w:tcW w:w="1981" w:type="dxa"/>
            <w:shd w:val="clear" w:color="auto" w:fill="FFFFFF"/>
            <w:tcMar>
              <w:top w:w="75" w:type="dxa"/>
              <w:left w:w="75" w:type="dxa"/>
              <w:bottom w:w="75" w:type="dxa"/>
              <w:right w:w="75" w:type="dxa"/>
            </w:tcMar>
            <w:vAlign w:val="center"/>
          </w:tcPr>
          <w:p w:rsidR="00733968" w:rsidRPr="00E2358A" w:rsidRDefault="00733968" w:rsidP="00DA781D">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w:t>
            </w:r>
          </w:p>
        </w:tc>
      </w:tr>
    </w:tbl>
    <w:p w:rsidR="00733968" w:rsidRDefault="00733968" w:rsidP="00DA781D">
      <w:pPr>
        <w:spacing w:after="0" w:line="360" w:lineRule="auto"/>
        <w:ind w:firstLine="709"/>
        <w:jc w:val="both"/>
        <w:rPr>
          <w:rFonts w:ascii="Times New Roman" w:eastAsia="TimesNewRomanPSMT" w:hAnsi="Times New Roman"/>
          <w:sz w:val="28"/>
          <w:szCs w:val="28"/>
        </w:rPr>
      </w:pPr>
    </w:p>
    <w:p w:rsidR="00372132" w:rsidRPr="00DA781D" w:rsidRDefault="00372132" w:rsidP="00372132">
      <w:pPr>
        <w:spacing w:after="0" w:line="360" w:lineRule="auto"/>
        <w:ind w:firstLine="709"/>
        <w:jc w:val="both"/>
        <w:rPr>
          <w:rFonts w:ascii="Times New Roman" w:hAnsi="Times New Roman" w:cs="Times New Roman"/>
          <w:sz w:val="28"/>
          <w:szCs w:val="28"/>
        </w:rPr>
      </w:pPr>
      <w:r w:rsidRPr="00DA781D">
        <w:rPr>
          <w:rFonts w:ascii="Times New Roman" w:eastAsia="TimesNewRomanPSMT" w:hAnsi="Times New Roman" w:cs="Times New Roman"/>
          <w:sz w:val="28"/>
          <w:szCs w:val="28"/>
        </w:rPr>
        <w:t>Оплата труда в соответствии с Трудовым кодексом РФ не всегда соответствует критериальным значениям Налогового кодекса, и главной целью является приведение в соответствие требованиям трудового и налогового законодательства расходов на оплату труда, что позволит не только снизить реальную себестоимость товаров (работ, услуг) в организациях, нивелировать налоговые риски, но и повысить уровень материальной и нематериальной мотивации персонала организаций.</w:t>
      </w:r>
    </w:p>
    <w:p w:rsidR="00680840" w:rsidRDefault="00680840">
      <w:pPr>
        <w:rPr>
          <w:rFonts w:ascii="Times New Roman" w:eastAsia="TimesNewRomanPSMT" w:hAnsi="Times New Roman"/>
          <w:sz w:val="28"/>
          <w:szCs w:val="28"/>
        </w:rPr>
      </w:pPr>
    </w:p>
    <w:p w:rsidR="00680840" w:rsidRDefault="00680840">
      <w:pPr>
        <w:rPr>
          <w:rFonts w:ascii="Times New Roman" w:eastAsia="TimesNewRomanPSMT" w:hAnsi="Times New Roman"/>
          <w:sz w:val="28"/>
          <w:szCs w:val="28"/>
        </w:rPr>
      </w:pPr>
    </w:p>
    <w:p w:rsidR="00680840" w:rsidRDefault="00680840">
      <w:pPr>
        <w:rPr>
          <w:rFonts w:ascii="Times New Roman" w:eastAsia="TimesNewRomanPSMT" w:hAnsi="Times New Roman"/>
          <w:sz w:val="28"/>
          <w:szCs w:val="28"/>
        </w:rPr>
      </w:pPr>
    </w:p>
    <w:p w:rsidR="00675569" w:rsidRDefault="00675569">
      <w:pPr>
        <w:rPr>
          <w:rFonts w:ascii="Times New Roman" w:eastAsia="TimesNewRomanPSMT" w:hAnsi="Times New Roman"/>
          <w:sz w:val="28"/>
          <w:szCs w:val="28"/>
        </w:rPr>
      </w:pPr>
    </w:p>
    <w:p w:rsidR="00675569" w:rsidRDefault="00675569">
      <w:pPr>
        <w:rPr>
          <w:rFonts w:ascii="Times New Roman" w:eastAsia="TimesNewRomanPSMT" w:hAnsi="Times New Roman"/>
          <w:sz w:val="28"/>
          <w:szCs w:val="28"/>
        </w:rPr>
      </w:pPr>
    </w:p>
    <w:p w:rsidR="00675569" w:rsidRDefault="00675569">
      <w:pPr>
        <w:rPr>
          <w:rFonts w:ascii="Times New Roman" w:eastAsia="TimesNewRomanPSMT" w:hAnsi="Times New Roman"/>
          <w:sz w:val="28"/>
          <w:szCs w:val="28"/>
        </w:rPr>
      </w:pPr>
    </w:p>
    <w:p w:rsidR="00675569" w:rsidRDefault="00675569">
      <w:pPr>
        <w:rPr>
          <w:rFonts w:ascii="Times New Roman" w:eastAsia="TimesNewRomanPSMT" w:hAnsi="Times New Roman"/>
          <w:sz w:val="28"/>
          <w:szCs w:val="28"/>
        </w:rPr>
      </w:pPr>
    </w:p>
    <w:p w:rsidR="00733968" w:rsidRPr="006062A0" w:rsidRDefault="00733968" w:rsidP="005A50E5">
      <w:pPr>
        <w:spacing w:after="0" w:line="360" w:lineRule="auto"/>
        <w:ind w:firstLine="709"/>
        <w:jc w:val="center"/>
        <w:rPr>
          <w:rFonts w:ascii="Times New Roman" w:hAnsi="Times New Roman" w:cs="Times New Roman"/>
          <w:sz w:val="28"/>
          <w:szCs w:val="28"/>
        </w:rPr>
      </w:pPr>
      <w:r w:rsidRPr="006062A0">
        <w:rPr>
          <w:rFonts w:ascii="Times New Roman" w:hAnsi="Times New Roman" w:cs="Times New Roman"/>
          <w:sz w:val="28"/>
          <w:szCs w:val="28"/>
        </w:rPr>
        <w:lastRenderedPageBreak/>
        <w:t xml:space="preserve">2. Организационно-экономическая характеристика предприятия ООО «Вятская крона </w:t>
      </w:r>
      <w:r>
        <w:rPr>
          <w:rFonts w:ascii="Times New Roman" w:hAnsi="Times New Roman" w:cs="Times New Roman"/>
          <w:sz w:val="28"/>
          <w:szCs w:val="28"/>
        </w:rPr>
        <w:t>«</w:t>
      </w:r>
      <w:r w:rsidRPr="006062A0">
        <w:rPr>
          <w:rFonts w:ascii="Times New Roman" w:hAnsi="Times New Roman" w:cs="Times New Roman"/>
          <w:sz w:val="28"/>
          <w:szCs w:val="28"/>
        </w:rPr>
        <w:t>Авитек</w:t>
      </w:r>
      <w:r>
        <w:rPr>
          <w:rFonts w:ascii="Times New Roman" w:hAnsi="Times New Roman" w:cs="Times New Roman"/>
          <w:sz w:val="28"/>
          <w:szCs w:val="28"/>
        </w:rPr>
        <w:t>»</w:t>
      </w:r>
    </w:p>
    <w:p w:rsidR="00733968" w:rsidRPr="006062A0" w:rsidRDefault="00733968" w:rsidP="005A50E5">
      <w:pPr>
        <w:spacing w:after="0" w:line="360" w:lineRule="auto"/>
        <w:ind w:firstLine="709"/>
        <w:jc w:val="both"/>
        <w:rPr>
          <w:rFonts w:ascii="Times New Roman" w:hAnsi="Times New Roman" w:cs="Times New Roman"/>
          <w:sz w:val="28"/>
          <w:szCs w:val="28"/>
        </w:rPr>
      </w:pPr>
    </w:p>
    <w:p w:rsidR="00733968" w:rsidRPr="006062A0" w:rsidRDefault="00733968" w:rsidP="005A50E5">
      <w:pPr>
        <w:spacing w:after="0" w:line="360" w:lineRule="auto"/>
        <w:ind w:firstLine="709"/>
        <w:jc w:val="both"/>
        <w:rPr>
          <w:rFonts w:ascii="Times New Roman" w:hAnsi="Times New Roman" w:cs="Times New Roman"/>
          <w:sz w:val="28"/>
          <w:szCs w:val="28"/>
        </w:rPr>
      </w:pPr>
    </w:p>
    <w:p w:rsidR="00733968" w:rsidRPr="006062A0" w:rsidRDefault="00733968" w:rsidP="005A50E5">
      <w:pPr>
        <w:suppressAutoHyphens/>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t xml:space="preserve">Предприятие ООО «Вятская крона «Авитек» основано в 2004 году. Деятельность организации ориентирована на оказание услуг в области деревообработки. </w:t>
      </w:r>
    </w:p>
    <w:p w:rsidR="00733968" w:rsidRPr="006062A0" w:rsidRDefault="00733968" w:rsidP="005A50E5">
      <w:pPr>
        <w:suppressAutoHyphens/>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t>Организационно-правовая форма - общество с ограниченной ответственностью.</w:t>
      </w:r>
    </w:p>
    <w:p w:rsidR="00733968" w:rsidRPr="006062A0" w:rsidRDefault="00733968" w:rsidP="005A50E5">
      <w:pPr>
        <w:suppressAutoHyphens/>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t>Полное наименование - Общество с ограниченной ответственностью «Вятская крона «Авитек».</w:t>
      </w:r>
    </w:p>
    <w:p w:rsidR="00733968" w:rsidRPr="006062A0" w:rsidRDefault="00733968" w:rsidP="005A50E5">
      <w:pPr>
        <w:suppressAutoHyphens/>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t>Краткое  наименование - ООО «Вятская крона «Авитек».</w:t>
      </w:r>
    </w:p>
    <w:p w:rsidR="00733968" w:rsidRPr="006062A0" w:rsidRDefault="00733968" w:rsidP="005A50E5">
      <w:pPr>
        <w:suppressAutoHyphens/>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t>Организация расположена в городе Кирове, по адресу: Октябрьский проспект, 1а.</w:t>
      </w:r>
    </w:p>
    <w:p w:rsidR="00733968" w:rsidRPr="006062A0" w:rsidRDefault="00733968" w:rsidP="005A50E5">
      <w:pPr>
        <w:suppressAutoHyphens/>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t>Организация является частным предприятием, имеет самостоятельный баланс и действует на основе полного хозяйственного расчета, самофинансирования и самоокупаемости.</w:t>
      </w:r>
    </w:p>
    <w:p w:rsidR="00733968" w:rsidRDefault="00733968" w:rsidP="005A50E5">
      <w:pPr>
        <w:suppressAutoHyphens/>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t xml:space="preserve">Учредителем общества является одно физическое лицо и два юридических лица. Уставный капитал </w:t>
      </w:r>
      <w:r>
        <w:rPr>
          <w:rFonts w:ascii="Times New Roman" w:hAnsi="Times New Roman" w:cs="Times New Roman"/>
          <w:sz w:val="28"/>
          <w:szCs w:val="28"/>
        </w:rPr>
        <w:t xml:space="preserve">составляет 100 000 руб. и </w:t>
      </w:r>
      <w:r w:rsidRPr="006062A0">
        <w:rPr>
          <w:rFonts w:ascii="Times New Roman" w:hAnsi="Times New Roman" w:cs="Times New Roman"/>
          <w:sz w:val="28"/>
          <w:szCs w:val="28"/>
        </w:rPr>
        <w:t>распределяется следующим образом</w:t>
      </w:r>
      <w:r>
        <w:rPr>
          <w:rFonts w:ascii="Times New Roman" w:hAnsi="Times New Roman" w:cs="Times New Roman"/>
          <w:sz w:val="28"/>
          <w:szCs w:val="28"/>
        </w:rPr>
        <w:t>:</w:t>
      </w:r>
    </w:p>
    <w:p w:rsidR="00733968" w:rsidRDefault="00733968" w:rsidP="005A50E5">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ОАО «ВМП «АВИТЕК» - 33 334 руб.;</w:t>
      </w:r>
    </w:p>
    <w:p w:rsidR="00733968" w:rsidRDefault="00733968" w:rsidP="005A50E5">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ООО «Древо.ру» - 33 333 руб.;</w:t>
      </w:r>
    </w:p>
    <w:p w:rsidR="00733968" w:rsidRPr="006062A0" w:rsidRDefault="00733968" w:rsidP="005A50E5">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Фетищев В. Б. – 33 333 руб..</w:t>
      </w:r>
    </w:p>
    <w:p w:rsidR="00733968" w:rsidRPr="006062A0" w:rsidRDefault="00733968" w:rsidP="005A50E5">
      <w:pPr>
        <w:suppressAutoHyphens/>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t xml:space="preserve">Целью создания фирмы является получение прибыли и удовлетворение потребностей организаций и физических лиц города Кирова и Кировской области, а также </w:t>
      </w:r>
      <w:r>
        <w:rPr>
          <w:rFonts w:ascii="Times New Roman" w:hAnsi="Times New Roman" w:cs="Times New Roman"/>
          <w:sz w:val="28"/>
          <w:szCs w:val="28"/>
        </w:rPr>
        <w:t>других регионов Российской Федерации</w:t>
      </w:r>
      <w:r w:rsidRPr="006062A0">
        <w:rPr>
          <w:rFonts w:ascii="Times New Roman" w:hAnsi="Times New Roman" w:cs="Times New Roman"/>
          <w:sz w:val="28"/>
          <w:szCs w:val="28"/>
        </w:rPr>
        <w:t xml:space="preserve"> в пиломатериалах и других ст</w:t>
      </w:r>
      <w:r>
        <w:rPr>
          <w:rFonts w:ascii="Times New Roman" w:hAnsi="Times New Roman" w:cs="Times New Roman"/>
          <w:sz w:val="28"/>
          <w:szCs w:val="28"/>
        </w:rPr>
        <w:t xml:space="preserve">роительных материалах. </w:t>
      </w:r>
      <w:r w:rsidRPr="006062A0">
        <w:rPr>
          <w:rFonts w:ascii="Times New Roman" w:hAnsi="Times New Roman" w:cs="Times New Roman"/>
          <w:sz w:val="28"/>
          <w:szCs w:val="28"/>
        </w:rPr>
        <w:t>В связи с этим</w:t>
      </w:r>
      <w:r>
        <w:rPr>
          <w:rFonts w:ascii="Times New Roman" w:hAnsi="Times New Roman" w:cs="Times New Roman"/>
          <w:sz w:val="28"/>
          <w:szCs w:val="28"/>
        </w:rPr>
        <w:t xml:space="preserve"> основными видами деятельности </w:t>
      </w:r>
      <w:r w:rsidRPr="006062A0">
        <w:rPr>
          <w:rFonts w:ascii="Times New Roman" w:hAnsi="Times New Roman" w:cs="Times New Roman"/>
          <w:sz w:val="28"/>
          <w:szCs w:val="28"/>
        </w:rPr>
        <w:t xml:space="preserve">ООО «Вятская крона </w:t>
      </w:r>
      <w:r>
        <w:rPr>
          <w:rFonts w:ascii="Times New Roman" w:hAnsi="Times New Roman" w:cs="Times New Roman"/>
          <w:sz w:val="28"/>
          <w:szCs w:val="28"/>
        </w:rPr>
        <w:t>«</w:t>
      </w:r>
      <w:r w:rsidRPr="006062A0">
        <w:rPr>
          <w:rFonts w:ascii="Times New Roman" w:hAnsi="Times New Roman" w:cs="Times New Roman"/>
          <w:sz w:val="28"/>
          <w:szCs w:val="28"/>
        </w:rPr>
        <w:t xml:space="preserve">Авитек» являются: </w:t>
      </w:r>
    </w:p>
    <w:p w:rsidR="00733968" w:rsidRPr="006062A0" w:rsidRDefault="00733968" w:rsidP="005A50E5">
      <w:pPr>
        <w:suppressAutoHyphens/>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t>- заготовка пиломатериалов,</w:t>
      </w:r>
    </w:p>
    <w:p w:rsidR="00733968" w:rsidRPr="006062A0" w:rsidRDefault="00733968" w:rsidP="005A50E5">
      <w:pPr>
        <w:suppressAutoHyphens/>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t>- переработка пиломатериалов,</w:t>
      </w:r>
    </w:p>
    <w:p w:rsidR="00733968" w:rsidRPr="006062A0" w:rsidRDefault="00733968" w:rsidP="005A50E5">
      <w:pPr>
        <w:suppressAutoHyphens/>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lastRenderedPageBreak/>
        <w:t>- реализация пиломатериалов.</w:t>
      </w:r>
    </w:p>
    <w:p w:rsidR="00733968" w:rsidRPr="006062A0" w:rsidRDefault="00733968" w:rsidP="005A50E5">
      <w:pPr>
        <w:suppressAutoHyphens/>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t xml:space="preserve">Основные виды пиломатериалов, выпускаемые ООО «Вятская крона </w:t>
      </w:r>
      <w:r>
        <w:rPr>
          <w:rFonts w:ascii="Times New Roman" w:hAnsi="Times New Roman" w:cs="Times New Roman"/>
          <w:sz w:val="28"/>
          <w:szCs w:val="28"/>
        </w:rPr>
        <w:t>«</w:t>
      </w:r>
      <w:r w:rsidRPr="006062A0">
        <w:rPr>
          <w:rFonts w:ascii="Times New Roman" w:hAnsi="Times New Roman" w:cs="Times New Roman"/>
          <w:sz w:val="28"/>
          <w:szCs w:val="28"/>
        </w:rPr>
        <w:t>Авитек»:</w:t>
      </w:r>
    </w:p>
    <w:p w:rsidR="00733968" w:rsidRPr="006062A0" w:rsidRDefault="00733968" w:rsidP="005A50E5">
      <w:pPr>
        <w:suppressAutoHyphens/>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t>1) необрезная доска - применяется при монтаже настилов</w:t>
      </w:r>
      <w:r>
        <w:rPr>
          <w:rFonts w:ascii="Times New Roman" w:hAnsi="Times New Roman" w:cs="Times New Roman"/>
          <w:sz w:val="28"/>
          <w:szCs w:val="28"/>
        </w:rPr>
        <w:t>;</w:t>
      </w:r>
    </w:p>
    <w:p w:rsidR="00733968" w:rsidRPr="006062A0" w:rsidRDefault="00733968" w:rsidP="005A50E5">
      <w:pPr>
        <w:suppressAutoHyphens/>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t>2) строительные доски</w:t>
      </w:r>
      <w:r>
        <w:rPr>
          <w:rFonts w:ascii="Times New Roman" w:hAnsi="Times New Roman" w:cs="Times New Roman"/>
          <w:sz w:val="28"/>
          <w:szCs w:val="28"/>
        </w:rPr>
        <w:t xml:space="preserve"> - применяются, обычно, в роли «чернового»</w:t>
      </w:r>
      <w:r w:rsidRPr="006062A0">
        <w:rPr>
          <w:rFonts w:ascii="Times New Roman" w:hAnsi="Times New Roman" w:cs="Times New Roman"/>
          <w:sz w:val="28"/>
          <w:szCs w:val="28"/>
        </w:rPr>
        <w:t xml:space="preserve"> покрытия под наружные декоративные слои; применяются для укладки в загородных строениях чернового пола, для обрешетки или обшивки стен;</w:t>
      </w:r>
    </w:p>
    <w:p w:rsidR="00733968" w:rsidRPr="006062A0" w:rsidRDefault="00733968" w:rsidP="005A50E5">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6062A0">
        <w:rPr>
          <w:rFonts w:ascii="Times New Roman" w:hAnsi="Times New Roman" w:cs="Times New Roman"/>
          <w:sz w:val="28"/>
          <w:szCs w:val="28"/>
        </w:rPr>
        <w:t>брус деревянный - наиболее удобн</w:t>
      </w:r>
      <w:r>
        <w:rPr>
          <w:rFonts w:ascii="Times New Roman" w:hAnsi="Times New Roman" w:cs="Times New Roman"/>
          <w:sz w:val="28"/>
          <w:szCs w:val="28"/>
        </w:rPr>
        <w:t xml:space="preserve">ый для применения пиломатериал. </w:t>
      </w:r>
      <w:r w:rsidRPr="006062A0">
        <w:rPr>
          <w:rFonts w:ascii="Times New Roman" w:hAnsi="Times New Roman" w:cs="Times New Roman"/>
          <w:sz w:val="28"/>
          <w:szCs w:val="28"/>
        </w:rPr>
        <w:t>При его применении отпадает необходимость в дополнительной обработке поверхностей;</w:t>
      </w:r>
    </w:p>
    <w:p w:rsidR="00733968" w:rsidRPr="006062A0" w:rsidRDefault="00733968" w:rsidP="005A50E5">
      <w:pPr>
        <w:suppressAutoHyphens/>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t>4) напольные покрытия – готовая доска, предназначенная для чистовой отделки пола;</w:t>
      </w:r>
    </w:p>
    <w:p w:rsidR="00733968" w:rsidRPr="006062A0" w:rsidRDefault="00733968" w:rsidP="005A50E5">
      <w:pPr>
        <w:suppressAutoHyphens/>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t>5) обшивная доска – материал, предназначенный для наружной и внутренней отделки стен.</w:t>
      </w:r>
    </w:p>
    <w:p w:rsidR="00733968" w:rsidRPr="006062A0" w:rsidRDefault="00733968" w:rsidP="005A50E5">
      <w:pPr>
        <w:suppressAutoHyphens/>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t xml:space="preserve">Основные виды строительных материалов, выпускаемые ООО «Вятская крона </w:t>
      </w:r>
      <w:r>
        <w:rPr>
          <w:rFonts w:ascii="Times New Roman" w:hAnsi="Times New Roman" w:cs="Times New Roman"/>
          <w:sz w:val="28"/>
          <w:szCs w:val="28"/>
        </w:rPr>
        <w:t>«</w:t>
      </w:r>
      <w:r w:rsidRPr="006062A0">
        <w:rPr>
          <w:rFonts w:ascii="Times New Roman" w:hAnsi="Times New Roman" w:cs="Times New Roman"/>
          <w:sz w:val="28"/>
          <w:szCs w:val="28"/>
        </w:rPr>
        <w:t>Авитек»:</w:t>
      </w:r>
    </w:p>
    <w:p w:rsidR="00733968" w:rsidRPr="006062A0" w:rsidRDefault="00733968" w:rsidP="005A50E5">
      <w:pPr>
        <w:suppressAutoHyphens/>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t>1) наличник - применяется для закрывания щелей между стеной и оконной (дверной) коробкой;</w:t>
      </w:r>
    </w:p>
    <w:p w:rsidR="00733968" w:rsidRPr="006062A0" w:rsidRDefault="00733968" w:rsidP="005A50E5">
      <w:pPr>
        <w:suppressAutoHyphens/>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t>2) плинтус потолочный - улучшает общий вид интерьера, и упрощают приклеивание плит по краям потолка;</w:t>
      </w:r>
    </w:p>
    <w:p w:rsidR="00733968" w:rsidRPr="006062A0" w:rsidRDefault="00733968" w:rsidP="005A50E5">
      <w:pPr>
        <w:suppressAutoHyphens/>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t>3) плинтус половой;</w:t>
      </w:r>
    </w:p>
    <w:p w:rsidR="00733968" w:rsidRPr="006062A0" w:rsidRDefault="00733968" w:rsidP="005A50E5">
      <w:pPr>
        <w:suppressAutoHyphens/>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t>4) брусок деревянный - сращенный брусок для производства дверей;</w:t>
      </w:r>
    </w:p>
    <w:p w:rsidR="00733968" w:rsidRPr="006062A0" w:rsidRDefault="00733968" w:rsidP="005A50E5">
      <w:pPr>
        <w:suppressAutoHyphens/>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t xml:space="preserve">5) </w:t>
      </w:r>
      <w:r>
        <w:rPr>
          <w:rFonts w:ascii="Times New Roman" w:hAnsi="Times New Roman" w:cs="Times New Roman"/>
          <w:sz w:val="28"/>
          <w:szCs w:val="28"/>
        </w:rPr>
        <w:t>«</w:t>
      </w:r>
      <w:r w:rsidRPr="006062A0">
        <w:rPr>
          <w:rFonts w:ascii="Times New Roman" w:hAnsi="Times New Roman" w:cs="Times New Roman"/>
          <w:sz w:val="28"/>
          <w:szCs w:val="28"/>
        </w:rPr>
        <w:t>вагонка</w:t>
      </w:r>
      <w:r>
        <w:rPr>
          <w:rFonts w:ascii="Times New Roman" w:hAnsi="Times New Roman" w:cs="Times New Roman"/>
          <w:sz w:val="28"/>
          <w:szCs w:val="28"/>
        </w:rPr>
        <w:t>»</w:t>
      </w:r>
      <w:r w:rsidRPr="006062A0">
        <w:rPr>
          <w:rFonts w:ascii="Times New Roman" w:hAnsi="Times New Roman" w:cs="Times New Roman"/>
          <w:sz w:val="28"/>
          <w:szCs w:val="28"/>
        </w:rPr>
        <w:t xml:space="preserve"> - отборная древесина, специально обработанная, для облицовки стен и потолков.</w:t>
      </w:r>
    </w:p>
    <w:p w:rsidR="00733968" w:rsidRPr="006062A0" w:rsidRDefault="00733968" w:rsidP="005A50E5">
      <w:pPr>
        <w:suppressAutoHyphens/>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t xml:space="preserve">Высшим органом управления ООО «Вятская крона «Авитек» является общее собрание участников общества. </w:t>
      </w:r>
    </w:p>
    <w:p w:rsidR="00733968" w:rsidRPr="006062A0" w:rsidRDefault="00733968" w:rsidP="005A50E5">
      <w:pPr>
        <w:suppressAutoHyphens/>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t>Функции единоличного исполнительного органа предприятия выполняет Директор, который избирается общим собранием участников сроком не менее трех лет.</w:t>
      </w:r>
    </w:p>
    <w:p w:rsidR="00733968" w:rsidRPr="006062A0" w:rsidRDefault="00733968" w:rsidP="005A50E5">
      <w:pPr>
        <w:shd w:val="clear" w:color="auto" w:fill="FFFFFF"/>
        <w:suppressAutoHyphens/>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pacing w:val="-1"/>
          <w:sz w:val="28"/>
          <w:szCs w:val="28"/>
        </w:rPr>
        <w:lastRenderedPageBreak/>
        <w:t xml:space="preserve">Директор принимает решения по всем вопросам деятельности </w:t>
      </w:r>
      <w:r w:rsidRPr="006062A0">
        <w:rPr>
          <w:rFonts w:ascii="Times New Roman" w:hAnsi="Times New Roman" w:cs="Times New Roman"/>
          <w:sz w:val="28"/>
          <w:szCs w:val="28"/>
        </w:rPr>
        <w:t xml:space="preserve">организации кроме тех, которые относятся к компетенции общего собрания. Он действует без доверенности от имени общества, представляет его интересы, распоряжается имуществом, заключает </w:t>
      </w:r>
      <w:r w:rsidRPr="006062A0">
        <w:rPr>
          <w:rFonts w:ascii="Times New Roman" w:hAnsi="Times New Roman" w:cs="Times New Roman"/>
          <w:spacing w:val="-1"/>
          <w:sz w:val="28"/>
          <w:szCs w:val="28"/>
        </w:rPr>
        <w:t xml:space="preserve">договоры, выдает доверенности, открывает в банках расчетный и другие счета, пользуется </w:t>
      </w:r>
      <w:r w:rsidRPr="006062A0">
        <w:rPr>
          <w:rFonts w:ascii="Times New Roman" w:hAnsi="Times New Roman" w:cs="Times New Roman"/>
          <w:spacing w:val="-5"/>
          <w:sz w:val="28"/>
          <w:szCs w:val="28"/>
        </w:rPr>
        <w:t xml:space="preserve">правом распоряжения денежными и иными материальными средствами, издает приказы и распоряжения, обязательные для всех работников, выносит решения о привлечении к </w:t>
      </w:r>
      <w:r w:rsidRPr="006062A0">
        <w:rPr>
          <w:rFonts w:ascii="Times New Roman" w:hAnsi="Times New Roman" w:cs="Times New Roman"/>
          <w:spacing w:val="-3"/>
          <w:sz w:val="28"/>
          <w:szCs w:val="28"/>
        </w:rPr>
        <w:t xml:space="preserve">материальной ответственности должностных лиц, определяет организационную структуру, утверждает штатное расписание и определяет условия оплаты труда </w:t>
      </w:r>
      <w:r w:rsidRPr="006062A0">
        <w:rPr>
          <w:rFonts w:ascii="Times New Roman" w:hAnsi="Times New Roman" w:cs="Times New Roman"/>
          <w:sz w:val="28"/>
          <w:szCs w:val="28"/>
        </w:rPr>
        <w:t>работников.</w:t>
      </w:r>
    </w:p>
    <w:p w:rsidR="00733968" w:rsidRPr="006062A0" w:rsidRDefault="00733968" w:rsidP="005A50E5">
      <w:pPr>
        <w:shd w:val="clear" w:color="auto" w:fill="FFFFFF"/>
        <w:suppressAutoHyphens/>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t>Контроль над финансово-хозяйственной деятельностью осуществляется Главным бухгалтером. Главный бухгалтер обеспечивает контроль и отражение на счетах бухгалтерского учета всех осуществляемых предприятием хозяйственных операций, представление оперативной информации, составление в установленные сроки финансовой отчетности, проведение экономического анализа финансово-хозяйственной деятельности.</w:t>
      </w:r>
    </w:p>
    <w:p w:rsidR="00733968" w:rsidRPr="006062A0" w:rsidRDefault="00733968" w:rsidP="005A50E5">
      <w:pPr>
        <w:shd w:val="clear" w:color="auto" w:fill="FFFFFF"/>
        <w:suppressAutoHyphens/>
        <w:spacing w:after="0" w:line="360" w:lineRule="auto"/>
        <w:ind w:firstLine="709"/>
        <w:jc w:val="both"/>
        <w:rPr>
          <w:rFonts w:ascii="Times New Roman" w:hAnsi="Times New Roman" w:cs="Times New Roman"/>
          <w:sz w:val="28"/>
          <w:szCs w:val="28"/>
        </w:rPr>
      </w:pPr>
      <w:r w:rsidRPr="004D4BBE">
        <w:rPr>
          <w:rFonts w:ascii="Times New Roman" w:hAnsi="Times New Roman" w:cs="Times New Roman"/>
          <w:sz w:val="28"/>
          <w:szCs w:val="28"/>
        </w:rPr>
        <w:t xml:space="preserve">Организационно-управленческая структура ООО «Вятская крона «Авитек» представлена </w:t>
      </w:r>
      <w:r w:rsidRPr="000439A3">
        <w:rPr>
          <w:rFonts w:ascii="Times New Roman" w:hAnsi="Times New Roman" w:cs="Times New Roman"/>
          <w:sz w:val="28"/>
          <w:szCs w:val="28"/>
        </w:rPr>
        <w:t xml:space="preserve">в </w:t>
      </w:r>
      <w:r w:rsidRPr="00170F54">
        <w:rPr>
          <w:rFonts w:ascii="Times New Roman" w:hAnsi="Times New Roman" w:cs="Times New Roman"/>
          <w:sz w:val="28"/>
          <w:szCs w:val="28"/>
        </w:rPr>
        <w:t xml:space="preserve">Приложении </w:t>
      </w:r>
      <w:r w:rsidR="00675569" w:rsidRPr="00170F54">
        <w:rPr>
          <w:rFonts w:ascii="Times New Roman" w:hAnsi="Times New Roman" w:cs="Times New Roman"/>
          <w:sz w:val="28"/>
          <w:szCs w:val="28"/>
        </w:rPr>
        <w:t>Б</w:t>
      </w:r>
      <w:r w:rsidRPr="00170F54">
        <w:rPr>
          <w:rFonts w:ascii="Times New Roman" w:hAnsi="Times New Roman" w:cs="Times New Roman"/>
          <w:sz w:val="28"/>
          <w:szCs w:val="28"/>
        </w:rPr>
        <w:t>.</w:t>
      </w:r>
      <w:r w:rsidRPr="000439A3">
        <w:rPr>
          <w:rFonts w:ascii="Times New Roman" w:hAnsi="Times New Roman" w:cs="Times New Roman"/>
          <w:sz w:val="28"/>
          <w:szCs w:val="28"/>
        </w:rPr>
        <w:t xml:space="preserve"> Структура</w:t>
      </w:r>
      <w:r w:rsidRPr="006062A0">
        <w:rPr>
          <w:rFonts w:ascii="Times New Roman" w:hAnsi="Times New Roman" w:cs="Times New Roman"/>
          <w:sz w:val="28"/>
          <w:szCs w:val="28"/>
        </w:rPr>
        <w:t xml:space="preserve"> ООО «Вятская крона «Авитек» является линейно-функциональной. </w:t>
      </w:r>
    </w:p>
    <w:p w:rsidR="00733968" w:rsidRPr="006062A0" w:rsidRDefault="00733968" w:rsidP="005A50E5">
      <w:pPr>
        <w:shd w:val="clear" w:color="auto" w:fill="FFFFFF"/>
        <w:suppressAutoHyphens/>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t xml:space="preserve">Линейно-функциональные организационные структуры управления наиболее эффективны в стабильной среде, рассчитаны на использование действующих технологий, содействуют эффективному выполнению стандартизированных эксплуатационных мероприятий, ориентированы на ценовую конкуренцию. Они наиболее эффективны там, где аппарат управления выполняет рутинные, часто повторяющиеся и редко меняющиеся задачи и функции. Линейно-функциональные организационные структуры управления обладают достоинствами как линейных, так и функциональных. Их достоинства проявляются в управлении организациями, обслуживающих много однотипных объектов. </w:t>
      </w:r>
    </w:p>
    <w:p w:rsidR="00733968" w:rsidRPr="006062A0" w:rsidRDefault="00733968" w:rsidP="005A50E5">
      <w:pPr>
        <w:shd w:val="clear" w:color="auto" w:fill="FFFFFF"/>
        <w:suppressAutoHyphens/>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t>Достоинства существующей организационной структуры:</w:t>
      </w:r>
    </w:p>
    <w:p w:rsidR="00733968" w:rsidRPr="006062A0" w:rsidRDefault="00733968" w:rsidP="007B47DD">
      <w:pPr>
        <w:shd w:val="clear" w:color="auto" w:fill="FFFFFF"/>
        <w:suppressAutoHyphen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062A0">
        <w:rPr>
          <w:rFonts w:ascii="Times New Roman" w:hAnsi="Times New Roman" w:cs="Times New Roman"/>
          <w:sz w:val="28"/>
          <w:szCs w:val="28"/>
        </w:rPr>
        <w:t>высокая компетентность функциональных руководителей;</w:t>
      </w:r>
    </w:p>
    <w:p w:rsidR="00733968" w:rsidRPr="006062A0" w:rsidRDefault="00733968" w:rsidP="007B47DD">
      <w:pPr>
        <w:shd w:val="clear" w:color="auto" w:fill="FFFFFF"/>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062A0">
        <w:rPr>
          <w:rFonts w:ascii="Times New Roman" w:hAnsi="Times New Roman" w:cs="Times New Roman"/>
          <w:sz w:val="28"/>
          <w:szCs w:val="28"/>
        </w:rPr>
        <w:t>уменьшение дублирования усилий и потребления материальных ресурсов в функциональных областях;</w:t>
      </w:r>
    </w:p>
    <w:p w:rsidR="00733968" w:rsidRPr="006062A0" w:rsidRDefault="00733968" w:rsidP="007B47DD">
      <w:pPr>
        <w:shd w:val="clear" w:color="auto" w:fill="FFFFFF"/>
        <w:suppressAutoHyphen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6062A0">
        <w:rPr>
          <w:rFonts w:ascii="Times New Roman" w:hAnsi="Times New Roman" w:cs="Times New Roman"/>
          <w:sz w:val="28"/>
          <w:szCs w:val="28"/>
        </w:rPr>
        <w:t>улучшение координации в функциональных областях;</w:t>
      </w:r>
    </w:p>
    <w:p w:rsidR="00733968" w:rsidRPr="006062A0" w:rsidRDefault="00733968" w:rsidP="007B47DD">
      <w:pPr>
        <w:shd w:val="clear" w:color="auto" w:fill="FFFFFF"/>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062A0">
        <w:rPr>
          <w:rFonts w:ascii="Times New Roman" w:hAnsi="Times New Roman" w:cs="Times New Roman"/>
          <w:sz w:val="28"/>
          <w:szCs w:val="28"/>
        </w:rPr>
        <w:t>высокая эффективность при небольшом разнообразии продукции и рынков;</w:t>
      </w:r>
    </w:p>
    <w:p w:rsidR="00733968" w:rsidRPr="006062A0" w:rsidRDefault="00733968" w:rsidP="007B47DD">
      <w:pPr>
        <w:shd w:val="clear" w:color="auto" w:fill="FFFFFF"/>
        <w:suppressAutoHyphen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6062A0">
        <w:rPr>
          <w:rFonts w:ascii="Times New Roman" w:hAnsi="Times New Roman" w:cs="Times New Roman"/>
          <w:sz w:val="28"/>
          <w:szCs w:val="28"/>
        </w:rPr>
        <w:t>максимальная адаптация к диверсификации производства;</w:t>
      </w:r>
    </w:p>
    <w:p w:rsidR="00733968" w:rsidRPr="006062A0" w:rsidRDefault="00733968" w:rsidP="007B47DD">
      <w:pPr>
        <w:shd w:val="clear" w:color="auto" w:fill="FFFFFF"/>
        <w:suppressAutoHyphen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6062A0">
        <w:rPr>
          <w:rFonts w:ascii="Times New Roman" w:hAnsi="Times New Roman" w:cs="Times New Roman"/>
          <w:sz w:val="28"/>
          <w:szCs w:val="28"/>
        </w:rPr>
        <w:t>формализация и стандартизация процессов;</w:t>
      </w:r>
    </w:p>
    <w:p w:rsidR="00733968" w:rsidRPr="006062A0" w:rsidRDefault="00733968" w:rsidP="007B47DD">
      <w:pPr>
        <w:shd w:val="clear" w:color="auto" w:fill="FFFFFF"/>
        <w:suppressAutoHyphen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6062A0">
        <w:rPr>
          <w:rFonts w:ascii="Times New Roman" w:hAnsi="Times New Roman" w:cs="Times New Roman"/>
          <w:sz w:val="28"/>
          <w:szCs w:val="28"/>
        </w:rPr>
        <w:t>высокий уровень использования мощностей.</w:t>
      </w:r>
    </w:p>
    <w:p w:rsidR="00733968" w:rsidRPr="006062A0" w:rsidRDefault="00733968" w:rsidP="005A50E5">
      <w:pPr>
        <w:shd w:val="clear" w:color="auto" w:fill="FFFFFF"/>
        <w:suppressAutoHyphens/>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t>Недостатки:</w:t>
      </w:r>
    </w:p>
    <w:p w:rsidR="00733968" w:rsidRPr="006062A0" w:rsidRDefault="00733968" w:rsidP="007B47DD">
      <w:pPr>
        <w:shd w:val="clear" w:color="auto" w:fill="FFFFFF"/>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062A0">
        <w:rPr>
          <w:rFonts w:ascii="Times New Roman" w:hAnsi="Times New Roman" w:cs="Times New Roman"/>
          <w:sz w:val="28"/>
          <w:szCs w:val="28"/>
        </w:rPr>
        <w:t>чрезмерная заинтересованно</w:t>
      </w:r>
      <w:r>
        <w:rPr>
          <w:rFonts w:ascii="Times New Roman" w:hAnsi="Times New Roman" w:cs="Times New Roman"/>
          <w:sz w:val="28"/>
          <w:szCs w:val="28"/>
        </w:rPr>
        <w:t>сть в результатах деятельности «своих»</w:t>
      </w:r>
      <w:r w:rsidRPr="006062A0">
        <w:rPr>
          <w:rFonts w:ascii="Times New Roman" w:hAnsi="Times New Roman" w:cs="Times New Roman"/>
          <w:sz w:val="28"/>
          <w:szCs w:val="28"/>
        </w:rPr>
        <w:t xml:space="preserve"> подразделений. Ответственность за общие результаты только на высшем уровне;</w:t>
      </w:r>
    </w:p>
    <w:p w:rsidR="00733968" w:rsidRPr="006062A0" w:rsidRDefault="00733968" w:rsidP="007B47DD">
      <w:pPr>
        <w:shd w:val="clear" w:color="auto" w:fill="FFFFFF"/>
        <w:suppressAutoHyphen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6062A0">
        <w:rPr>
          <w:rFonts w:ascii="Times New Roman" w:hAnsi="Times New Roman" w:cs="Times New Roman"/>
          <w:sz w:val="28"/>
          <w:szCs w:val="28"/>
        </w:rPr>
        <w:t>проблемы межфункциональной координации;</w:t>
      </w:r>
    </w:p>
    <w:p w:rsidR="00733968" w:rsidRPr="006062A0" w:rsidRDefault="00733968" w:rsidP="007B47DD">
      <w:pPr>
        <w:shd w:val="clear" w:color="auto" w:fill="FFFFFF"/>
        <w:suppressAutoHyphen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6062A0">
        <w:rPr>
          <w:rFonts w:ascii="Times New Roman" w:hAnsi="Times New Roman" w:cs="Times New Roman"/>
          <w:sz w:val="28"/>
          <w:szCs w:val="28"/>
        </w:rPr>
        <w:t>чрезмерная централизация;</w:t>
      </w:r>
    </w:p>
    <w:p w:rsidR="00733968" w:rsidRPr="006062A0" w:rsidRDefault="00733968" w:rsidP="007B47DD">
      <w:pPr>
        <w:shd w:val="clear" w:color="auto" w:fill="FFFFFF"/>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062A0">
        <w:rPr>
          <w:rFonts w:ascii="Times New Roman" w:hAnsi="Times New Roman" w:cs="Times New Roman"/>
          <w:sz w:val="28"/>
          <w:szCs w:val="28"/>
        </w:rPr>
        <w:t>увеличение времени принятия решений из-за необходимости согласований;</w:t>
      </w:r>
    </w:p>
    <w:p w:rsidR="00733968" w:rsidRPr="006062A0" w:rsidRDefault="00733968" w:rsidP="007B47DD">
      <w:pPr>
        <w:shd w:val="clear" w:color="auto" w:fill="FFFFFF"/>
        <w:suppressAutoHyphen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6062A0">
        <w:rPr>
          <w:rFonts w:ascii="Times New Roman" w:hAnsi="Times New Roman" w:cs="Times New Roman"/>
          <w:sz w:val="28"/>
          <w:szCs w:val="28"/>
        </w:rPr>
        <w:t>реакция на изменения рынка чрезвычайно замедлена;</w:t>
      </w:r>
    </w:p>
    <w:p w:rsidR="00733968" w:rsidRPr="006062A0" w:rsidRDefault="00733968" w:rsidP="007B47DD">
      <w:pPr>
        <w:shd w:val="clear" w:color="auto" w:fill="FFFFFF"/>
        <w:suppressAutoHyphen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6062A0">
        <w:rPr>
          <w:rFonts w:ascii="Times New Roman" w:hAnsi="Times New Roman" w:cs="Times New Roman"/>
          <w:sz w:val="28"/>
          <w:szCs w:val="28"/>
        </w:rPr>
        <w:t>ограничены масштабы предпринимательства и инноваций;</w:t>
      </w:r>
    </w:p>
    <w:p w:rsidR="00733968" w:rsidRPr="006062A0" w:rsidRDefault="00733968" w:rsidP="007B47DD">
      <w:pPr>
        <w:shd w:val="clear" w:color="auto" w:fill="FFFFFF"/>
        <w:suppressAutoHyphen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6062A0">
        <w:rPr>
          <w:rFonts w:ascii="Times New Roman" w:hAnsi="Times New Roman" w:cs="Times New Roman"/>
          <w:sz w:val="28"/>
          <w:szCs w:val="28"/>
        </w:rPr>
        <w:t>формируются нерациональные информационные потоки.</w:t>
      </w:r>
    </w:p>
    <w:p w:rsidR="00733968" w:rsidRPr="006062A0" w:rsidRDefault="00733968" w:rsidP="005A50E5">
      <w:pPr>
        <w:shd w:val="clear" w:color="auto" w:fill="FFFFFF"/>
        <w:suppressAutoHyphens/>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t xml:space="preserve">Производственный процесс носит тип массового производства, что характеризуется небольшой номенклатурой изделий с небольшим объемом выпуска продукции одного наименования (мелкосерийное производство). </w:t>
      </w:r>
    </w:p>
    <w:p w:rsidR="00733968" w:rsidRPr="006062A0" w:rsidRDefault="00733968" w:rsidP="005A50E5">
      <w:pPr>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t xml:space="preserve">Поставщиками круглого леса для ООО «Вятская крона «Авитек» являются лесозаготовительные предприятия и частные предприниматели города Кирова, Слободского и Нагорского района: ООО «Федоровская Лесозаготовительная Компания», ООО «Вятка Лес Плюс», ООО «Стросм», ООО «ЛесТорг». Основными регионами сбыта является Киров (40%), а также Ц.Россия, Урал и Коми (по 15%), на сегодняшний момент перспективным является Москва и Московская область (рис. </w:t>
      </w:r>
      <w:r w:rsidR="00356358">
        <w:rPr>
          <w:rFonts w:ascii="Times New Roman" w:hAnsi="Times New Roman" w:cs="Times New Roman"/>
          <w:sz w:val="28"/>
          <w:szCs w:val="28"/>
        </w:rPr>
        <w:t>3</w:t>
      </w:r>
      <w:r w:rsidRPr="006062A0">
        <w:rPr>
          <w:rFonts w:ascii="Times New Roman" w:hAnsi="Times New Roman" w:cs="Times New Roman"/>
          <w:sz w:val="28"/>
          <w:szCs w:val="28"/>
        </w:rPr>
        <w:t xml:space="preserve">). </w:t>
      </w:r>
    </w:p>
    <w:p w:rsidR="00372132" w:rsidRDefault="00733968" w:rsidP="00372132">
      <w:pPr>
        <w:spacing w:after="0" w:line="360" w:lineRule="auto"/>
        <w:jc w:val="both"/>
        <w:rPr>
          <w:rFonts w:ascii="Times New Roman" w:hAnsi="Times New Roman" w:cs="Times New Roman"/>
          <w:noProof/>
          <w:sz w:val="28"/>
          <w:szCs w:val="28"/>
        </w:rPr>
      </w:pPr>
      <w:r w:rsidRPr="00B57911">
        <w:rPr>
          <w:rFonts w:ascii="Times New Roman" w:hAnsi="Times New Roman" w:cs="Times New Roman"/>
          <w:noProof/>
          <w:sz w:val="28"/>
          <w:szCs w:val="28"/>
        </w:rPr>
        <w:object w:dxaOrig="9264" w:dyaOrig="4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8pt;height:207.75pt" o:ole="">
            <v:imagedata r:id="rId11" o:title="" cropbottom="-95f"/>
            <o:lock v:ext="edit" aspectratio="f"/>
          </v:shape>
          <o:OLEObject Type="Embed" ProgID="Msxml2.SAXXMLReader.5.0" ShapeID="_x0000_i1026" DrawAspect="Content" ObjectID="_1583914934" r:id="rId12"/>
        </w:object>
      </w:r>
    </w:p>
    <w:p w:rsidR="00675569" w:rsidRDefault="00733968" w:rsidP="00372132">
      <w:pPr>
        <w:spacing w:after="0" w:line="360" w:lineRule="auto"/>
        <w:ind w:firstLine="709"/>
        <w:jc w:val="both"/>
        <w:rPr>
          <w:rFonts w:ascii="Times New Roman" w:hAnsi="Times New Roman" w:cs="Times New Roman"/>
          <w:sz w:val="28"/>
          <w:szCs w:val="28"/>
        </w:rPr>
      </w:pPr>
      <w:r w:rsidRPr="00372132">
        <w:rPr>
          <w:rFonts w:ascii="Times New Roman" w:hAnsi="Times New Roman" w:cs="Times New Roman"/>
          <w:sz w:val="28"/>
          <w:szCs w:val="28"/>
        </w:rPr>
        <w:t xml:space="preserve">Рис. </w:t>
      </w:r>
      <w:r w:rsidR="00356358" w:rsidRPr="00372132">
        <w:rPr>
          <w:rFonts w:ascii="Times New Roman" w:hAnsi="Times New Roman" w:cs="Times New Roman"/>
          <w:sz w:val="28"/>
          <w:szCs w:val="28"/>
        </w:rPr>
        <w:t>3</w:t>
      </w:r>
      <w:r w:rsidRPr="00372132">
        <w:rPr>
          <w:rFonts w:ascii="Times New Roman" w:hAnsi="Times New Roman" w:cs="Times New Roman"/>
          <w:sz w:val="28"/>
          <w:szCs w:val="28"/>
        </w:rPr>
        <w:t xml:space="preserve">. </w:t>
      </w:r>
      <w:r w:rsidR="00442994">
        <w:rPr>
          <w:rFonts w:ascii="Times New Roman" w:hAnsi="Times New Roman" w:cs="Times New Roman"/>
          <w:sz w:val="28"/>
          <w:szCs w:val="28"/>
        </w:rPr>
        <w:t xml:space="preserve">- </w:t>
      </w:r>
      <w:r w:rsidRPr="00372132">
        <w:rPr>
          <w:rFonts w:ascii="Times New Roman" w:hAnsi="Times New Roman" w:cs="Times New Roman"/>
          <w:sz w:val="28"/>
          <w:szCs w:val="28"/>
        </w:rPr>
        <w:t>Основные</w:t>
      </w:r>
      <w:r w:rsidRPr="00D13B60">
        <w:rPr>
          <w:rFonts w:ascii="Times New Roman" w:hAnsi="Times New Roman" w:cs="Times New Roman"/>
          <w:sz w:val="28"/>
          <w:szCs w:val="28"/>
        </w:rPr>
        <w:t xml:space="preserve"> потребители продукции</w:t>
      </w:r>
      <w:r>
        <w:rPr>
          <w:rFonts w:ascii="Times New Roman" w:hAnsi="Times New Roman" w:cs="Times New Roman"/>
          <w:sz w:val="28"/>
          <w:szCs w:val="28"/>
        </w:rPr>
        <w:t xml:space="preserve"> ООО «Вятская крона «Авитек».</w:t>
      </w:r>
    </w:p>
    <w:p w:rsidR="00733968" w:rsidRPr="006062A0" w:rsidRDefault="00733968" w:rsidP="005A50E5">
      <w:pPr>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t>Максимальную долю рынка сбыта занимает г. Киров, остальные регионы занимают одинаковые ниши. У потребителей ООО «Вятская крона «Авитек»</w:t>
      </w:r>
      <w:r>
        <w:rPr>
          <w:rFonts w:ascii="Times New Roman" w:hAnsi="Times New Roman" w:cs="Times New Roman"/>
          <w:sz w:val="28"/>
          <w:szCs w:val="28"/>
        </w:rPr>
        <w:t xml:space="preserve"> пользуется спросом поставка </w:t>
      </w:r>
      <w:r w:rsidRPr="006062A0">
        <w:rPr>
          <w:rFonts w:ascii="Times New Roman" w:hAnsi="Times New Roman" w:cs="Times New Roman"/>
          <w:sz w:val="28"/>
          <w:szCs w:val="28"/>
        </w:rPr>
        <w:t>бруса. Продукция предприятия ООО «Вятская крона «Авитек» является конкурентной, за счет того, что те же поставщики м</w:t>
      </w:r>
      <w:r>
        <w:rPr>
          <w:rFonts w:ascii="Times New Roman" w:hAnsi="Times New Roman" w:cs="Times New Roman"/>
          <w:sz w:val="28"/>
          <w:szCs w:val="28"/>
        </w:rPr>
        <w:t>огут работать с покупателями на</w:t>
      </w:r>
      <w:r w:rsidRPr="006062A0">
        <w:rPr>
          <w:rFonts w:ascii="Times New Roman" w:hAnsi="Times New Roman" w:cs="Times New Roman"/>
          <w:sz w:val="28"/>
          <w:szCs w:val="28"/>
        </w:rPr>
        <w:t>прямую. При заключени</w:t>
      </w:r>
      <w:r>
        <w:rPr>
          <w:rFonts w:ascii="Times New Roman" w:hAnsi="Times New Roman" w:cs="Times New Roman"/>
          <w:sz w:val="28"/>
          <w:szCs w:val="28"/>
        </w:rPr>
        <w:t>и</w:t>
      </w:r>
      <w:r w:rsidRPr="006062A0">
        <w:rPr>
          <w:rFonts w:ascii="Times New Roman" w:hAnsi="Times New Roman" w:cs="Times New Roman"/>
          <w:sz w:val="28"/>
          <w:szCs w:val="28"/>
        </w:rPr>
        <w:t xml:space="preserve"> договоров, покупатели, прежде всего, обращают внимание на экономические параметры: цена и </w:t>
      </w:r>
      <w:r>
        <w:rPr>
          <w:rFonts w:ascii="Times New Roman" w:hAnsi="Times New Roman" w:cs="Times New Roman"/>
          <w:sz w:val="28"/>
          <w:szCs w:val="28"/>
        </w:rPr>
        <w:t>срок</w:t>
      </w:r>
      <w:r w:rsidRPr="006062A0">
        <w:rPr>
          <w:rFonts w:ascii="Times New Roman" w:hAnsi="Times New Roman" w:cs="Times New Roman"/>
          <w:sz w:val="28"/>
          <w:szCs w:val="28"/>
        </w:rPr>
        <w:t xml:space="preserve"> поставки, технически</w:t>
      </w:r>
      <w:r>
        <w:rPr>
          <w:rFonts w:ascii="Times New Roman" w:hAnsi="Times New Roman" w:cs="Times New Roman"/>
          <w:sz w:val="28"/>
          <w:szCs w:val="28"/>
        </w:rPr>
        <w:t>е</w:t>
      </w:r>
      <w:r w:rsidRPr="006062A0">
        <w:rPr>
          <w:rFonts w:ascii="Times New Roman" w:hAnsi="Times New Roman" w:cs="Times New Roman"/>
          <w:sz w:val="28"/>
          <w:szCs w:val="28"/>
        </w:rPr>
        <w:t xml:space="preserve"> и нормативны</w:t>
      </w:r>
      <w:r>
        <w:rPr>
          <w:rFonts w:ascii="Times New Roman" w:hAnsi="Times New Roman" w:cs="Times New Roman"/>
          <w:sz w:val="28"/>
          <w:szCs w:val="28"/>
        </w:rPr>
        <w:t>е</w:t>
      </w:r>
      <w:r w:rsidRPr="006062A0">
        <w:rPr>
          <w:rFonts w:ascii="Times New Roman" w:hAnsi="Times New Roman" w:cs="Times New Roman"/>
          <w:sz w:val="28"/>
          <w:szCs w:val="28"/>
        </w:rPr>
        <w:t xml:space="preserve"> параметр</w:t>
      </w:r>
      <w:r>
        <w:rPr>
          <w:rFonts w:ascii="Times New Roman" w:hAnsi="Times New Roman" w:cs="Times New Roman"/>
          <w:sz w:val="28"/>
          <w:szCs w:val="28"/>
        </w:rPr>
        <w:t>ы</w:t>
      </w:r>
      <w:r w:rsidRPr="006062A0">
        <w:rPr>
          <w:rFonts w:ascii="Times New Roman" w:hAnsi="Times New Roman" w:cs="Times New Roman"/>
          <w:sz w:val="28"/>
          <w:szCs w:val="28"/>
        </w:rPr>
        <w:t>. Среди конкурентов ООО «Вятская крона «Авитек» выделяет в большей степени экономический показатель. Основными конкурентами ООО «Вятская крона «Авитек» являются</w:t>
      </w:r>
      <w:r>
        <w:rPr>
          <w:rFonts w:ascii="Times New Roman" w:hAnsi="Times New Roman" w:cs="Times New Roman"/>
          <w:sz w:val="28"/>
          <w:szCs w:val="28"/>
        </w:rPr>
        <w:t>:</w:t>
      </w:r>
      <w:r w:rsidRPr="006062A0">
        <w:rPr>
          <w:rFonts w:ascii="Times New Roman" w:hAnsi="Times New Roman" w:cs="Times New Roman"/>
          <w:sz w:val="28"/>
          <w:szCs w:val="28"/>
        </w:rPr>
        <w:t xml:space="preserve"> ООО «Лесно</w:t>
      </w:r>
      <w:r>
        <w:rPr>
          <w:rFonts w:ascii="Times New Roman" w:hAnsi="Times New Roman" w:cs="Times New Roman"/>
          <w:sz w:val="28"/>
          <w:szCs w:val="28"/>
        </w:rPr>
        <w:t xml:space="preserve">е», ООО «Вектор», ООО «Оланс», </w:t>
      </w:r>
      <w:r w:rsidRPr="006062A0">
        <w:rPr>
          <w:rFonts w:ascii="Times New Roman" w:hAnsi="Times New Roman" w:cs="Times New Roman"/>
          <w:sz w:val="28"/>
          <w:szCs w:val="28"/>
        </w:rPr>
        <w:t>ООО «Лесторг-ДК», ООО «Интерком».</w:t>
      </w:r>
    </w:p>
    <w:p w:rsidR="00733968" w:rsidRDefault="00733968" w:rsidP="005A50E5">
      <w:pPr>
        <w:tabs>
          <w:tab w:val="left" w:pos="0"/>
        </w:tabs>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t>Для конечного потребителя у предприятия ООО «Вятская крона «Авитек» хорошие экономические параметры продукции – привлекательная цена, которая ниже уровня предприятия-конкурента на 4 % или 200 рублей с 1 метра кубического. Так же некоторые технологические параметры (влажность и порода) выделяют ООО «Вятская крона «Авитек» среди предприятий-конкурентов. Не смотря на это ООО «Вятская крона «Авитек» необходимо обратить внимание сортности выпускаемого пиломатериала.</w:t>
      </w:r>
    </w:p>
    <w:p w:rsidR="00733968" w:rsidRPr="00D13B60" w:rsidRDefault="00733968" w:rsidP="005A50E5">
      <w:pPr>
        <w:tabs>
          <w:tab w:val="left" w:pos="0"/>
        </w:tabs>
        <w:spacing w:after="0" w:line="360" w:lineRule="auto"/>
        <w:ind w:firstLine="709"/>
        <w:jc w:val="both"/>
        <w:rPr>
          <w:rFonts w:ascii="Times New Roman" w:hAnsi="Times New Roman" w:cs="Times New Roman"/>
          <w:sz w:val="28"/>
          <w:szCs w:val="28"/>
        </w:rPr>
      </w:pPr>
      <w:r w:rsidRPr="00D13B60">
        <w:rPr>
          <w:rFonts w:ascii="Times New Roman" w:hAnsi="Times New Roman" w:cs="Times New Roman"/>
          <w:sz w:val="28"/>
          <w:szCs w:val="28"/>
        </w:rPr>
        <w:lastRenderedPageBreak/>
        <w:t>Для оценки экономического состояния предприятия проведем анализ его ресурсного потенциала.</w:t>
      </w:r>
    </w:p>
    <w:p w:rsidR="00733968" w:rsidRDefault="00442994" w:rsidP="005A50E5">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w:t>
      </w:r>
      <w:r w:rsidR="00733968" w:rsidRPr="00675569">
        <w:rPr>
          <w:rFonts w:ascii="Times New Roman" w:hAnsi="Times New Roman" w:cs="Times New Roman"/>
          <w:sz w:val="28"/>
          <w:szCs w:val="28"/>
        </w:rPr>
        <w:t xml:space="preserve">аблице </w:t>
      </w:r>
      <w:r w:rsidR="00356358">
        <w:rPr>
          <w:rFonts w:ascii="Times New Roman" w:hAnsi="Times New Roman" w:cs="Times New Roman"/>
          <w:sz w:val="28"/>
          <w:szCs w:val="28"/>
        </w:rPr>
        <w:t>3</w:t>
      </w:r>
      <w:r w:rsidR="00733968" w:rsidRPr="00675569">
        <w:rPr>
          <w:rFonts w:ascii="Times New Roman" w:hAnsi="Times New Roman" w:cs="Times New Roman"/>
          <w:sz w:val="28"/>
          <w:szCs w:val="28"/>
        </w:rPr>
        <w:t xml:space="preserve"> представлен</w:t>
      </w:r>
      <w:r w:rsidR="00733968" w:rsidRPr="006062A0">
        <w:rPr>
          <w:rFonts w:ascii="Times New Roman" w:hAnsi="Times New Roman" w:cs="Times New Roman"/>
          <w:sz w:val="28"/>
          <w:szCs w:val="28"/>
        </w:rPr>
        <w:t xml:space="preserve"> ассортимент, то есть перечень наименований продукции с указанием объема ее выпуска по каждому виду, а также структура продукции, то есть соотношение отдельных видов изделий в общем объеме ее выпуска.</w:t>
      </w:r>
    </w:p>
    <w:p w:rsidR="00733968" w:rsidRPr="00D13B60" w:rsidRDefault="00733968" w:rsidP="005A50E5">
      <w:pPr>
        <w:widowControl w:val="0"/>
        <w:shd w:val="clear" w:color="auto" w:fill="FFFFFF"/>
        <w:autoSpaceDE w:val="0"/>
        <w:autoSpaceDN w:val="0"/>
        <w:adjustRightInd w:val="0"/>
        <w:spacing w:after="0" w:line="360" w:lineRule="auto"/>
        <w:jc w:val="both"/>
        <w:rPr>
          <w:rFonts w:ascii="Times New Roman" w:hAnsi="Times New Roman" w:cs="Times New Roman"/>
          <w:sz w:val="28"/>
          <w:szCs w:val="28"/>
        </w:rPr>
      </w:pPr>
      <w:r w:rsidRPr="00D13B60">
        <w:rPr>
          <w:rFonts w:ascii="Times New Roman" w:hAnsi="Times New Roman" w:cs="Times New Roman"/>
          <w:sz w:val="28"/>
          <w:szCs w:val="28"/>
        </w:rPr>
        <w:t xml:space="preserve">Таблица </w:t>
      </w:r>
      <w:r w:rsidR="00356358">
        <w:rPr>
          <w:rFonts w:ascii="Times New Roman" w:hAnsi="Times New Roman" w:cs="Times New Roman"/>
          <w:sz w:val="28"/>
          <w:szCs w:val="28"/>
        </w:rPr>
        <w:t>3</w:t>
      </w:r>
      <w:r w:rsidRPr="00D13B60">
        <w:rPr>
          <w:rFonts w:ascii="Times New Roman" w:hAnsi="Times New Roman" w:cs="Times New Roman"/>
          <w:sz w:val="28"/>
          <w:szCs w:val="28"/>
        </w:rPr>
        <w:t xml:space="preserve"> - Объем и структура денежной выручки предприятия</w:t>
      </w:r>
    </w:p>
    <w:tbl>
      <w:tblPr>
        <w:tblW w:w="9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1134"/>
        <w:gridCol w:w="850"/>
        <w:gridCol w:w="993"/>
        <w:gridCol w:w="992"/>
        <w:gridCol w:w="1134"/>
        <w:gridCol w:w="850"/>
        <w:gridCol w:w="1052"/>
      </w:tblGrid>
      <w:tr w:rsidR="00733968" w:rsidRPr="00E2358A" w:rsidTr="00675569">
        <w:trPr>
          <w:trHeight w:val="106"/>
        </w:trPr>
        <w:tc>
          <w:tcPr>
            <w:tcW w:w="2245" w:type="dxa"/>
            <w:vMerge w:val="restart"/>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Показатели</w:t>
            </w:r>
          </w:p>
        </w:tc>
        <w:tc>
          <w:tcPr>
            <w:tcW w:w="1984" w:type="dxa"/>
            <w:gridSpan w:val="2"/>
            <w:noWrap/>
            <w:vAlign w:val="center"/>
          </w:tcPr>
          <w:p w:rsidR="00733968" w:rsidRPr="00E2358A" w:rsidRDefault="00733968" w:rsidP="005A50E5">
            <w:pPr>
              <w:widowControl w:val="0"/>
              <w:autoSpaceDE w:val="0"/>
              <w:autoSpaceDN w:val="0"/>
              <w:adjustRightInd w:val="0"/>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2014 г.</w:t>
            </w:r>
          </w:p>
        </w:tc>
        <w:tc>
          <w:tcPr>
            <w:tcW w:w="1985" w:type="dxa"/>
            <w:gridSpan w:val="2"/>
            <w:vAlign w:val="center"/>
          </w:tcPr>
          <w:p w:rsidR="00733968" w:rsidRPr="00E2358A" w:rsidRDefault="00733968" w:rsidP="005A50E5">
            <w:pPr>
              <w:widowControl w:val="0"/>
              <w:autoSpaceDE w:val="0"/>
              <w:autoSpaceDN w:val="0"/>
              <w:adjustRightInd w:val="0"/>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2015 г.</w:t>
            </w:r>
          </w:p>
        </w:tc>
        <w:tc>
          <w:tcPr>
            <w:tcW w:w="1984" w:type="dxa"/>
            <w:gridSpan w:val="2"/>
            <w:vAlign w:val="center"/>
          </w:tcPr>
          <w:p w:rsidR="00733968" w:rsidRPr="00E2358A" w:rsidRDefault="00733968" w:rsidP="005A50E5">
            <w:pPr>
              <w:widowControl w:val="0"/>
              <w:autoSpaceDE w:val="0"/>
              <w:autoSpaceDN w:val="0"/>
              <w:adjustRightInd w:val="0"/>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2016 г.</w:t>
            </w:r>
          </w:p>
        </w:tc>
        <w:tc>
          <w:tcPr>
            <w:tcW w:w="1052" w:type="dxa"/>
            <w:vMerge w:val="restart"/>
            <w:vAlign w:val="center"/>
          </w:tcPr>
          <w:p w:rsidR="00733968" w:rsidRPr="00E2358A" w:rsidRDefault="00733968" w:rsidP="005A50E5">
            <w:pPr>
              <w:spacing w:after="0" w:line="240" w:lineRule="auto"/>
              <w:jc w:val="center"/>
              <w:rPr>
                <w:rFonts w:ascii="Times New Roman" w:hAnsi="Times New Roman" w:cs="Times New Roman"/>
                <w:snapToGrid w:val="0"/>
                <w:sz w:val="24"/>
                <w:szCs w:val="24"/>
              </w:rPr>
            </w:pPr>
            <w:r w:rsidRPr="00E2358A">
              <w:rPr>
                <w:rFonts w:ascii="Times New Roman" w:hAnsi="Times New Roman" w:cs="Times New Roman"/>
                <w:snapToGrid w:val="0"/>
                <w:sz w:val="24"/>
                <w:szCs w:val="24"/>
              </w:rPr>
              <w:t>2016 к 2014,</w:t>
            </w:r>
          </w:p>
          <w:p w:rsidR="00733968" w:rsidRPr="00E2358A" w:rsidRDefault="00733968" w:rsidP="005A50E5">
            <w:pPr>
              <w:spacing w:after="0" w:line="360" w:lineRule="auto"/>
              <w:jc w:val="center"/>
              <w:rPr>
                <w:rFonts w:ascii="Times New Roman" w:hAnsi="Times New Roman" w:cs="Times New Roman"/>
                <w:sz w:val="24"/>
                <w:szCs w:val="24"/>
              </w:rPr>
            </w:pPr>
            <w:r w:rsidRPr="00E2358A">
              <w:rPr>
                <w:rFonts w:ascii="Times New Roman" w:hAnsi="Times New Roman" w:cs="Times New Roman"/>
                <w:snapToGrid w:val="0"/>
                <w:sz w:val="24"/>
                <w:szCs w:val="24"/>
              </w:rPr>
              <w:t>%</w:t>
            </w:r>
          </w:p>
        </w:tc>
      </w:tr>
      <w:tr w:rsidR="00733968" w:rsidRPr="00E2358A" w:rsidTr="00675569">
        <w:trPr>
          <w:trHeight w:val="106"/>
        </w:trPr>
        <w:tc>
          <w:tcPr>
            <w:tcW w:w="2245" w:type="dxa"/>
            <w:vMerge/>
            <w:vAlign w:val="center"/>
          </w:tcPr>
          <w:p w:rsidR="00733968" w:rsidRPr="00E2358A" w:rsidRDefault="00733968" w:rsidP="005A50E5">
            <w:pPr>
              <w:spacing w:after="0" w:line="240" w:lineRule="auto"/>
              <w:jc w:val="both"/>
              <w:rPr>
                <w:rFonts w:ascii="Times New Roman" w:hAnsi="Times New Roman" w:cs="Times New Roman"/>
                <w:sz w:val="24"/>
                <w:szCs w:val="24"/>
              </w:rPr>
            </w:pPr>
          </w:p>
        </w:tc>
        <w:tc>
          <w:tcPr>
            <w:tcW w:w="1134" w:type="dxa"/>
            <w:noWrap/>
            <w:vAlign w:val="center"/>
          </w:tcPr>
          <w:p w:rsidR="00733968" w:rsidRPr="00E2358A" w:rsidRDefault="00733968" w:rsidP="005A50E5">
            <w:pPr>
              <w:widowControl w:val="0"/>
              <w:autoSpaceDE w:val="0"/>
              <w:autoSpaceDN w:val="0"/>
              <w:adjustRightInd w:val="0"/>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тыс. руб.</w:t>
            </w:r>
          </w:p>
        </w:tc>
        <w:tc>
          <w:tcPr>
            <w:tcW w:w="850" w:type="dxa"/>
            <w:vAlign w:val="center"/>
          </w:tcPr>
          <w:p w:rsidR="00733968" w:rsidRPr="00E2358A" w:rsidRDefault="00733968" w:rsidP="005A50E5">
            <w:pPr>
              <w:widowControl w:val="0"/>
              <w:autoSpaceDE w:val="0"/>
              <w:autoSpaceDN w:val="0"/>
              <w:adjustRightInd w:val="0"/>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w:t>
            </w:r>
          </w:p>
        </w:tc>
        <w:tc>
          <w:tcPr>
            <w:tcW w:w="993" w:type="dxa"/>
            <w:vAlign w:val="center"/>
          </w:tcPr>
          <w:p w:rsidR="00733968" w:rsidRPr="00E2358A" w:rsidRDefault="00733968" w:rsidP="005A50E5">
            <w:pPr>
              <w:widowControl w:val="0"/>
              <w:autoSpaceDE w:val="0"/>
              <w:autoSpaceDN w:val="0"/>
              <w:adjustRightInd w:val="0"/>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тыс. руб.</w:t>
            </w:r>
          </w:p>
        </w:tc>
        <w:tc>
          <w:tcPr>
            <w:tcW w:w="992" w:type="dxa"/>
            <w:vAlign w:val="center"/>
          </w:tcPr>
          <w:p w:rsidR="00733968" w:rsidRPr="00E2358A" w:rsidRDefault="00733968" w:rsidP="005A50E5">
            <w:pPr>
              <w:widowControl w:val="0"/>
              <w:autoSpaceDE w:val="0"/>
              <w:autoSpaceDN w:val="0"/>
              <w:adjustRightInd w:val="0"/>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w:t>
            </w:r>
          </w:p>
        </w:tc>
        <w:tc>
          <w:tcPr>
            <w:tcW w:w="1134" w:type="dxa"/>
            <w:vAlign w:val="center"/>
          </w:tcPr>
          <w:p w:rsidR="00733968" w:rsidRPr="00E2358A" w:rsidRDefault="00733968" w:rsidP="005A50E5">
            <w:pPr>
              <w:widowControl w:val="0"/>
              <w:autoSpaceDE w:val="0"/>
              <w:autoSpaceDN w:val="0"/>
              <w:adjustRightInd w:val="0"/>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тыс. руб.</w:t>
            </w:r>
          </w:p>
        </w:tc>
        <w:tc>
          <w:tcPr>
            <w:tcW w:w="850" w:type="dxa"/>
            <w:vAlign w:val="center"/>
          </w:tcPr>
          <w:p w:rsidR="00733968" w:rsidRPr="00E2358A" w:rsidRDefault="00733968" w:rsidP="005A50E5">
            <w:pPr>
              <w:widowControl w:val="0"/>
              <w:autoSpaceDE w:val="0"/>
              <w:autoSpaceDN w:val="0"/>
              <w:adjustRightInd w:val="0"/>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w:t>
            </w:r>
          </w:p>
        </w:tc>
        <w:tc>
          <w:tcPr>
            <w:tcW w:w="1052" w:type="dxa"/>
            <w:vMerge/>
            <w:vAlign w:val="center"/>
          </w:tcPr>
          <w:p w:rsidR="00733968" w:rsidRPr="00E2358A" w:rsidRDefault="00733968" w:rsidP="005A50E5">
            <w:pPr>
              <w:spacing w:after="0" w:line="360" w:lineRule="auto"/>
              <w:ind w:firstLine="709"/>
              <w:jc w:val="both"/>
              <w:rPr>
                <w:rFonts w:ascii="Times New Roman" w:hAnsi="Times New Roman" w:cs="Times New Roman"/>
                <w:sz w:val="24"/>
                <w:szCs w:val="24"/>
              </w:rPr>
            </w:pPr>
          </w:p>
        </w:tc>
      </w:tr>
      <w:tr w:rsidR="00733968" w:rsidRPr="00E2358A" w:rsidTr="00675569">
        <w:trPr>
          <w:trHeight w:val="459"/>
        </w:trPr>
        <w:tc>
          <w:tcPr>
            <w:tcW w:w="2245" w:type="dxa"/>
            <w:vAlign w:val="bottom"/>
          </w:tcPr>
          <w:p w:rsidR="00733968" w:rsidRPr="00E2358A" w:rsidRDefault="00733968" w:rsidP="005A50E5">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Пиломатериалы, в т.ч.:</w:t>
            </w:r>
          </w:p>
        </w:tc>
        <w:tc>
          <w:tcPr>
            <w:tcW w:w="1134" w:type="dxa"/>
            <w:noWrap/>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5894,0</w:t>
            </w:r>
          </w:p>
        </w:tc>
        <w:tc>
          <w:tcPr>
            <w:tcW w:w="850"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32,58</w:t>
            </w:r>
          </w:p>
        </w:tc>
        <w:tc>
          <w:tcPr>
            <w:tcW w:w="993"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8657,6</w:t>
            </w:r>
          </w:p>
        </w:tc>
        <w:tc>
          <w:tcPr>
            <w:tcW w:w="992"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36,06</w:t>
            </w:r>
          </w:p>
        </w:tc>
        <w:tc>
          <w:tcPr>
            <w:tcW w:w="113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9177,2</w:t>
            </w:r>
          </w:p>
        </w:tc>
        <w:tc>
          <w:tcPr>
            <w:tcW w:w="850"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36,84</w:t>
            </w:r>
          </w:p>
        </w:tc>
        <w:tc>
          <w:tcPr>
            <w:tcW w:w="1052"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155,7</w:t>
            </w:r>
          </w:p>
        </w:tc>
      </w:tr>
      <w:tr w:rsidR="00733968" w:rsidRPr="00E2358A" w:rsidTr="00675569">
        <w:trPr>
          <w:trHeight w:val="407"/>
        </w:trPr>
        <w:tc>
          <w:tcPr>
            <w:tcW w:w="2245" w:type="dxa"/>
            <w:vAlign w:val="bottom"/>
          </w:tcPr>
          <w:p w:rsidR="00733968" w:rsidRPr="00E2358A" w:rsidRDefault="00733968" w:rsidP="005A50E5">
            <w:pPr>
              <w:spacing w:after="0" w:line="240" w:lineRule="auto"/>
              <w:jc w:val="right"/>
              <w:rPr>
                <w:rFonts w:ascii="Times New Roman" w:hAnsi="Times New Roman" w:cs="Times New Roman"/>
                <w:sz w:val="24"/>
                <w:szCs w:val="24"/>
              </w:rPr>
            </w:pPr>
            <w:r w:rsidRPr="00E2358A">
              <w:rPr>
                <w:rFonts w:ascii="Times New Roman" w:hAnsi="Times New Roman" w:cs="Times New Roman"/>
                <w:sz w:val="24"/>
                <w:szCs w:val="24"/>
              </w:rPr>
              <w:t xml:space="preserve">брус деревянный </w:t>
            </w:r>
          </w:p>
        </w:tc>
        <w:tc>
          <w:tcPr>
            <w:tcW w:w="113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2833,1</w:t>
            </w:r>
          </w:p>
        </w:tc>
        <w:tc>
          <w:tcPr>
            <w:tcW w:w="850"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15,66</w:t>
            </w:r>
          </w:p>
        </w:tc>
        <w:tc>
          <w:tcPr>
            <w:tcW w:w="993"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3867,8</w:t>
            </w:r>
          </w:p>
        </w:tc>
        <w:tc>
          <w:tcPr>
            <w:tcW w:w="992"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16,11</w:t>
            </w:r>
          </w:p>
        </w:tc>
        <w:tc>
          <w:tcPr>
            <w:tcW w:w="113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4065,5</w:t>
            </w:r>
          </w:p>
        </w:tc>
        <w:tc>
          <w:tcPr>
            <w:tcW w:w="850"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16,32</w:t>
            </w:r>
          </w:p>
        </w:tc>
        <w:tc>
          <w:tcPr>
            <w:tcW w:w="1052"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143,5</w:t>
            </w:r>
          </w:p>
        </w:tc>
      </w:tr>
      <w:tr w:rsidR="00733968" w:rsidRPr="00E2358A" w:rsidTr="00675569">
        <w:trPr>
          <w:trHeight w:val="85"/>
        </w:trPr>
        <w:tc>
          <w:tcPr>
            <w:tcW w:w="2245" w:type="dxa"/>
            <w:vAlign w:val="bottom"/>
          </w:tcPr>
          <w:p w:rsidR="00733968" w:rsidRPr="00E2358A" w:rsidRDefault="00733968" w:rsidP="005A50E5">
            <w:pPr>
              <w:spacing w:after="0" w:line="240" w:lineRule="auto"/>
              <w:jc w:val="right"/>
              <w:rPr>
                <w:rFonts w:ascii="Times New Roman" w:hAnsi="Times New Roman" w:cs="Times New Roman"/>
                <w:sz w:val="24"/>
                <w:szCs w:val="24"/>
              </w:rPr>
            </w:pPr>
            <w:r w:rsidRPr="00E2358A">
              <w:rPr>
                <w:rFonts w:ascii="Times New Roman" w:hAnsi="Times New Roman" w:cs="Times New Roman"/>
                <w:sz w:val="24"/>
                <w:szCs w:val="24"/>
              </w:rPr>
              <w:t xml:space="preserve">доска необрезная </w:t>
            </w:r>
          </w:p>
        </w:tc>
        <w:tc>
          <w:tcPr>
            <w:tcW w:w="113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1895,9</w:t>
            </w:r>
          </w:p>
        </w:tc>
        <w:tc>
          <w:tcPr>
            <w:tcW w:w="850"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10,48</w:t>
            </w:r>
          </w:p>
        </w:tc>
        <w:tc>
          <w:tcPr>
            <w:tcW w:w="993"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2996,3</w:t>
            </w:r>
          </w:p>
        </w:tc>
        <w:tc>
          <w:tcPr>
            <w:tcW w:w="992"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12,48</w:t>
            </w:r>
          </w:p>
        </w:tc>
        <w:tc>
          <w:tcPr>
            <w:tcW w:w="113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3181,1</w:t>
            </w:r>
          </w:p>
        </w:tc>
        <w:tc>
          <w:tcPr>
            <w:tcW w:w="850"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12,77</w:t>
            </w:r>
          </w:p>
        </w:tc>
        <w:tc>
          <w:tcPr>
            <w:tcW w:w="1052"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167,8</w:t>
            </w:r>
          </w:p>
        </w:tc>
      </w:tr>
      <w:tr w:rsidR="00733968" w:rsidRPr="00E2358A" w:rsidTr="00675569">
        <w:trPr>
          <w:trHeight w:val="459"/>
        </w:trPr>
        <w:tc>
          <w:tcPr>
            <w:tcW w:w="2245" w:type="dxa"/>
            <w:vAlign w:val="bottom"/>
          </w:tcPr>
          <w:p w:rsidR="00733968" w:rsidRPr="00E2358A" w:rsidRDefault="00733968" w:rsidP="005A50E5">
            <w:pPr>
              <w:spacing w:after="0" w:line="240" w:lineRule="auto"/>
              <w:jc w:val="right"/>
              <w:rPr>
                <w:rFonts w:ascii="Times New Roman" w:hAnsi="Times New Roman" w:cs="Times New Roman"/>
                <w:sz w:val="24"/>
                <w:szCs w:val="24"/>
              </w:rPr>
            </w:pPr>
            <w:r w:rsidRPr="00E2358A">
              <w:rPr>
                <w:rFonts w:ascii="Times New Roman" w:hAnsi="Times New Roman" w:cs="Times New Roman"/>
                <w:sz w:val="24"/>
                <w:szCs w:val="24"/>
              </w:rPr>
              <w:t xml:space="preserve">доска обрезная </w:t>
            </w:r>
          </w:p>
        </w:tc>
        <w:tc>
          <w:tcPr>
            <w:tcW w:w="113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1165,1</w:t>
            </w:r>
          </w:p>
        </w:tc>
        <w:tc>
          <w:tcPr>
            <w:tcW w:w="850"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6,44</w:t>
            </w:r>
          </w:p>
        </w:tc>
        <w:tc>
          <w:tcPr>
            <w:tcW w:w="993"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1793,5</w:t>
            </w:r>
          </w:p>
        </w:tc>
        <w:tc>
          <w:tcPr>
            <w:tcW w:w="992"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7,47</w:t>
            </w:r>
          </w:p>
        </w:tc>
        <w:tc>
          <w:tcPr>
            <w:tcW w:w="113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1928,1</w:t>
            </w:r>
          </w:p>
        </w:tc>
        <w:tc>
          <w:tcPr>
            <w:tcW w:w="850"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7,74</w:t>
            </w:r>
          </w:p>
        </w:tc>
        <w:tc>
          <w:tcPr>
            <w:tcW w:w="1052"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165,5</w:t>
            </w:r>
          </w:p>
        </w:tc>
      </w:tr>
      <w:tr w:rsidR="00733968" w:rsidRPr="00E2358A" w:rsidTr="00675569">
        <w:trPr>
          <w:trHeight w:val="85"/>
        </w:trPr>
        <w:tc>
          <w:tcPr>
            <w:tcW w:w="2245" w:type="dxa"/>
            <w:vAlign w:val="bottom"/>
          </w:tcPr>
          <w:p w:rsidR="00733968" w:rsidRPr="00E2358A" w:rsidRDefault="00733968" w:rsidP="005A50E5">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Погонажные изделия, в т.ч.:</w:t>
            </w:r>
          </w:p>
        </w:tc>
        <w:tc>
          <w:tcPr>
            <w:tcW w:w="113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12197,0</w:t>
            </w:r>
          </w:p>
        </w:tc>
        <w:tc>
          <w:tcPr>
            <w:tcW w:w="850"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67,42</w:t>
            </w:r>
          </w:p>
        </w:tc>
        <w:tc>
          <w:tcPr>
            <w:tcW w:w="993" w:type="dxa"/>
            <w:vAlign w:val="center"/>
          </w:tcPr>
          <w:p w:rsidR="00733968" w:rsidRPr="00E2358A" w:rsidRDefault="00733968" w:rsidP="005A50E5">
            <w:pPr>
              <w:spacing w:after="0" w:line="240" w:lineRule="auto"/>
              <w:ind w:right="-108"/>
              <w:jc w:val="center"/>
              <w:rPr>
                <w:rFonts w:ascii="Times New Roman" w:hAnsi="Times New Roman" w:cs="Times New Roman"/>
                <w:sz w:val="24"/>
                <w:szCs w:val="24"/>
              </w:rPr>
            </w:pPr>
            <w:r w:rsidRPr="00E2358A">
              <w:rPr>
                <w:rFonts w:ascii="Times New Roman" w:hAnsi="Times New Roman" w:cs="Times New Roman"/>
                <w:sz w:val="24"/>
                <w:szCs w:val="24"/>
              </w:rPr>
              <w:t>15351,4</w:t>
            </w:r>
          </w:p>
        </w:tc>
        <w:tc>
          <w:tcPr>
            <w:tcW w:w="992"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63,94</w:t>
            </w:r>
          </w:p>
        </w:tc>
        <w:tc>
          <w:tcPr>
            <w:tcW w:w="113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15733,8</w:t>
            </w:r>
          </w:p>
        </w:tc>
        <w:tc>
          <w:tcPr>
            <w:tcW w:w="850"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63,16</w:t>
            </w:r>
          </w:p>
        </w:tc>
        <w:tc>
          <w:tcPr>
            <w:tcW w:w="1052"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129,0</w:t>
            </w:r>
          </w:p>
        </w:tc>
      </w:tr>
      <w:tr w:rsidR="00733968" w:rsidRPr="00E2358A" w:rsidTr="00675569">
        <w:trPr>
          <w:trHeight w:val="459"/>
        </w:trPr>
        <w:tc>
          <w:tcPr>
            <w:tcW w:w="2245" w:type="dxa"/>
            <w:vAlign w:val="bottom"/>
          </w:tcPr>
          <w:p w:rsidR="00733968" w:rsidRPr="00E2358A" w:rsidRDefault="00733968" w:rsidP="005A50E5">
            <w:pPr>
              <w:spacing w:after="0" w:line="240" w:lineRule="auto"/>
              <w:jc w:val="right"/>
              <w:rPr>
                <w:rFonts w:ascii="Times New Roman" w:hAnsi="Times New Roman" w:cs="Times New Roman"/>
                <w:sz w:val="24"/>
                <w:szCs w:val="24"/>
              </w:rPr>
            </w:pPr>
            <w:r w:rsidRPr="00E2358A">
              <w:rPr>
                <w:rFonts w:ascii="Times New Roman" w:hAnsi="Times New Roman" w:cs="Times New Roman"/>
                <w:sz w:val="24"/>
                <w:szCs w:val="24"/>
              </w:rPr>
              <w:t xml:space="preserve">наличник плоский </w:t>
            </w:r>
          </w:p>
        </w:tc>
        <w:tc>
          <w:tcPr>
            <w:tcW w:w="113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1548,6</w:t>
            </w:r>
          </w:p>
        </w:tc>
        <w:tc>
          <w:tcPr>
            <w:tcW w:w="850"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8,56</w:t>
            </w:r>
          </w:p>
        </w:tc>
        <w:tc>
          <w:tcPr>
            <w:tcW w:w="993"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1471,8</w:t>
            </w:r>
          </w:p>
        </w:tc>
        <w:tc>
          <w:tcPr>
            <w:tcW w:w="992"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6,13</w:t>
            </w:r>
          </w:p>
        </w:tc>
        <w:tc>
          <w:tcPr>
            <w:tcW w:w="113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1708,9</w:t>
            </w:r>
          </w:p>
        </w:tc>
        <w:tc>
          <w:tcPr>
            <w:tcW w:w="850"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6,86</w:t>
            </w:r>
          </w:p>
        </w:tc>
        <w:tc>
          <w:tcPr>
            <w:tcW w:w="1052"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110,4</w:t>
            </w:r>
          </w:p>
        </w:tc>
      </w:tr>
      <w:tr w:rsidR="00733968" w:rsidRPr="00E2358A" w:rsidTr="00675569">
        <w:trPr>
          <w:trHeight w:val="422"/>
        </w:trPr>
        <w:tc>
          <w:tcPr>
            <w:tcW w:w="2245" w:type="dxa"/>
            <w:vAlign w:val="bottom"/>
          </w:tcPr>
          <w:p w:rsidR="00733968" w:rsidRPr="00E2358A" w:rsidRDefault="00733968" w:rsidP="005A50E5">
            <w:pPr>
              <w:spacing w:after="0" w:line="240" w:lineRule="auto"/>
              <w:jc w:val="right"/>
              <w:rPr>
                <w:rFonts w:ascii="Times New Roman" w:hAnsi="Times New Roman" w:cs="Times New Roman"/>
                <w:sz w:val="24"/>
                <w:szCs w:val="24"/>
              </w:rPr>
            </w:pPr>
            <w:r w:rsidRPr="00E2358A">
              <w:rPr>
                <w:rFonts w:ascii="Times New Roman" w:hAnsi="Times New Roman" w:cs="Times New Roman"/>
                <w:sz w:val="24"/>
                <w:szCs w:val="24"/>
              </w:rPr>
              <w:t xml:space="preserve">наличник фигурный </w:t>
            </w:r>
          </w:p>
        </w:tc>
        <w:tc>
          <w:tcPr>
            <w:tcW w:w="113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928,1</w:t>
            </w:r>
          </w:p>
        </w:tc>
        <w:tc>
          <w:tcPr>
            <w:tcW w:w="850"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5,13</w:t>
            </w:r>
          </w:p>
        </w:tc>
        <w:tc>
          <w:tcPr>
            <w:tcW w:w="993"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1058,8</w:t>
            </w:r>
          </w:p>
        </w:tc>
        <w:tc>
          <w:tcPr>
            <w:tcW w:w="992"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4,41</w:t>
            </w:r>
          </w:p>
        </w:tc>
        <w:tc>
          <w:tcPr>
            <w:tcW w:w="113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1098,6</w:t>
            </w:r>
          </w:p>
        </w:tc>
        <w:tc>
          <w:tcPr>
            <w:tcW w:w="850"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4,41</w:t>
            </w:r>
          </w:p>
        </w:tc>
        <w:tc>
          <w:tcPr>
            <w:tcW w:w="1052"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118,4</w:t>
            </w:r>
          </w:p>
        </w:tc>
      </w:tr>
      <w:tr w:rsidR="00733968" w:rsidRPr="00E2358A" w:rsidTr="00675569">
        <w:trPr>
          <w:trHeight w:val="511"/>
        </w:trPr>
        <w:tc>
          <w:tcPr>
            <w:tcW w:w="2245" w:type="dxa"/>
            <w:vAlign w:val="bottom"/>
          </w:tcPr>
          <w:p w:rsidR="00733968" w:rsidRPr="00E2358A" w:rsidRDefault="00733968" w:rsidP="005A50E5">
            <w:pPr>
              <w:spacing w:after="0" w:line="240" w:lineRule="auto"/>
              <w:jc w:val="right"/>
              <w:rPr>
                <w:rFonts w:ascii="Times New Roman" w:hAnsi="Times New Roman" w:cs="Times New Roman"/>
                <w:sz w:val="24"/>
                <w:szCs w:val="24"/>
              </w:rPr>
            </w:pPr>
            <w:r w:rsidRPr="00E2358A">
              <w:rPr>
                <w:rFonts w:ascii="Times New Roman" w:hAnsi="Times New Roman" w:cs="Times New Roman"/>
                <w:sz w:val="24"/>
                <w:szCs w:val="24"/>
              </w:rPr>
              <w:t xml:space="preserve">плинтус </w:t>
            </w:r>
          </w:p>
        </w:tc>
        <w:tc>
          <w:tcPr>
            <w:tcW w:w="113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821,3</w:t>
            </w:r>
          </w:p>
        </w:tc>
        <w:tc>
          <w:tcPr>
            <w:tcW w:w="850"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4,54</w:t>
            </w:r>
          </w:p>
        </w:tc>
        <w:tc>
          <w:tcPr>
            <w:tcW w:w="993"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1534,2</w:t>
            </w:r>
          </w:p>
        </w:tc>
        <w:tc>
          <w:tcPr>
            <w:tcW w:w="992"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6,39</w:t>
            </w:r>
          </w:p>
        </w:tc>
        <w:tc>
          <w:tcPr>
            <w:tcW w:w="113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1716,4</w:t>
            </w:r>
          </w:p>
        </w:tc>
        <w:tc>
          <w:tcPr>
            <w:tcW w:w="850"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6,89</w:t>
            </w:r>
          </w:p>
        </w:tc>
        <w:tc>
          <w:tcPr>
            <w:tcW w:w="1052"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В 2 р.</w:t>
            </w:r>
          </w:p>
        </w:tc>
      </w:tr>
      <w:tr w:rsidR="00733968" w:rsidRPr="00E2358A" w:rsidTr="00675569">
        <w:trPr>
          <w:trHeight w:val="460"/>
        </w:trPr>
        <w:tc>
          <w:tcPr>
            <w:tcW w:w="2245" w:type="dxa"/>
            <w:vAlign w:val="bottom"/>
          </w:tcPr>
          <w:p w:rsidR="00733968" w:rsidRPr="00E2358A" w:rsidRDefault="00733968" w:rsidP="005A50E5">
            <w:pPr>
              <w:spacing w:after="0" w:line="240" w:lineRule="auto"/>
              <w:jc w:val="right"/>
              <w:rPr>
                <w:rFonts w:ascii="Times New Roman" w:hAnsi="Times New Roman" w:cs="Times New Roman"/>
                <w:sz w:val="24"/>
                <w:szCs w:val="24"/>
              </w:rPr>
            </w:pPr>
            <w:r w:rsidRPr="00E2358A">
              <w:rPr>
                <w:rFonts w:ascii="Times New Roman" w:hAnsi="Times New Roman" w:cs="Times New Roman"/>
                <w:sz w:val="24"/>
                <w:szCs w:val="24"/>
              </w:rPr>
              <w:t xml:space="preserve">штапик </w:t>
            </w:r>
          </w:p>
        </w:tc>
        <w:tc>
          <w:tcPr>
            <w:tcW w:w="113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430,6</w:t>
            </w:r>
          </w:p>
        </w:tc>
        <w:tc>
          <w:tcPr>
            <w:tcW w:w="850"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2,38</w:t>
            </w:r>
          </w:p>
        </w:tc>
        <w:tc>
          <w:tcPr>
            <w:tcW w:w="993"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619,4</w:t>
            </w:r>
          </w:p>
        </w:tc>
        <w:tc>
          <w:tcPr>
            <w:tcW w:w="992"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2,58</w:t>
            </w:r>
          </w:p>
        </w:tc>
        <w:tc>
          <w:tcPr>
            <w:tcW w:w="113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655,2</w:t>
            </w:r>
          </w:p>
        </w:tc>
        <w:tc>
          <w:tcPr>
            <w:tcW w:w="850"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2,63</w:t>
            </w:r>
          </w:p>
        </w:tc>
        <w:tc>
          <w:tcPr>
            <w:tcW w:w="1052"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152,2</w:t>
            </w:r>
          </w:p>
        </w:tc>
      </w:tr>
      <w:tr w:rsidR="00733968" w:rsidRPr="00E2358A" w:rsidTr="00675569">
        <w:trPr>
          <w:trHeight w:val="421"/>
        </w:trPr>
        <w:tc>
          <w:tcPr>
            <w:tcW w:w="2245" w:type="dxa"/>
            <w:vAlign w:val="bottom"/>
          </w:tcPr>
          <w:p w:rsidR="00733968" w:rsidRPr="00E2358A" w:rsidRDefault="00733968" w:rsidP="005A50E5">
            <w:pPr>
              <w:spacing w:after="0" w:line="240" w:lineRule="auto"/>
              <w:jc w:val="right"/>
              <w:rPr>
                <w:rFonts w:ascii="Times New Roman" w:hAnsi="Times New Roman" w:cs="Times New Roman"/>
                <w:sz w:val="24"/>
                <w:szCs w:val="24"/>
              </w:rPr>
            </w:pPr>
            <w:r w:rsidRPr="00E2358A">
              <w:rPr>
                <w:rFonts w:ascii="Times New Roman" w:hAnsi="Times New Roman" w:cs="Times New Roman"/>
                <w:sz w:val="24"/>
                <w:szCs w:val="24"/>
              </w:rPr>
              <w:t xml:space="preserve">вагонка сращенная </w:t>
            </w:r>
          </w:p>
        </w:tc>
        <w:tc>
          <w:tcPr>
            <w:tcW w:w="113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1707,8</w:t>
            </w:r>
          </w:p>
        </w:tc>
        <w:tc>
          <w:tcPr>
            <w:tcW w:w="850"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9,44</w:t>
            </w:r>
          </w:p>
        </w:tc>
        <w:tc>
          <w:tcPr>
            <w:tcW w:w="993"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2112,8</w:t>
            </w:r>
          </w:p>
        </w:tc>
        <w:tc>
          <w:tcPr>
            <w:tcW w:w="992"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8,8</w:t>
            </w:r>
          </w:p>
        </w:tc>
        <w:tc>
          <w:tcPr>
            <w:tcW w:w="113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2174,7</w:t>
            </w:r>
          </w:p>
        </w:tc>
        <w:tc>
          <w:tcPr>
            <w:tcW w:w="850"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8,73</w:t>
            </w:r>
          </w:p>
        </w:tc>
        <w:tc>
          <w:tcPr>
            <w:tcW w:w="1052"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127,3</w:t>
            </w:r>
          </w:p>
        </w:tc>
      </w:tr>
      <w:tr w:rsidR="00733968" w:rsidRPr="00E2358A" w:rsidTr="00675569">
        <w:trPr>
          <w:trHeight w:val="355"/>
        </w:trPr>
        <w:tc>
          <w:tcPr>
            <w:tcW w:w="2245" w:type="dxa"/>
            <w:vAlign w:val="bottom"/>
          </w:tcPr>
          <w:p w:rsidR="00733968" w:rsidRPr="00E2358A" w:rsidRDefault="00733968" w:rsidP="005A50E5">
            <w:pPr>
              <w:spacing w:after="0" w:line="240" w:lineRule="auto"/>
              <w:jc w:val="right"/>
              <w:rPr>
                <w:rFonts w:ascii="Times New Roman" w:hAnsi="Times New Roman" w:cs="Times New Roman"/>
                <w:sz w:val="24"/>
                <w:szCs w:val="24"/>
              </w:rPr>
            </w:pPr>
            <w:r w:rsidRPr="00E2358A">
              <w:rPr>
                <w:rFonts w:ascii="Times New Roman" w:hAnsi="Times New Roman" w:cs="Times New Roman"/>
                <w:sz w:val="24"/>
                <w:szCs w:val="24"/>
              </w:rPr>
              <w:t xml:space="preserve">брусок дверной </w:t>
            </w:r>
          </w:p>
        </w:tc>
        <w:tc>
          <w:tcPr>
            <w:tcW w:w="113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1353,2</w:t>
            </w:r>
          </w:p>
        </w:tc>
        <w:tc>
          <w:tcPr>
            <w:tcW w:w="850"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7,48</w:t>
            </w:r>
          </w:p>
        </w:tc>
        <w:tc>
          <w:tcPr>
            <w:tcW w:w="993"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1841,5</w:t>
            </w:r>
          </w:p>
        </w:tc>
        <w:tc>
          <w:tcPr>
            <w:tcW w:w="992"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7,67</w:t>
            </w:r>
          </w:p>
        </w:tc>
        <w:tc>
          <w:tcPr>
            <w:tcW w:w="113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2065,1</w:t>
            </w:r>
          </w:p>
        </w:tc>
        <w:tc>
          <w:tcPr>
            <w:tcW w:w="850"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8,29</w:t>
            </w:r>
          </w:p>
        </w:tc>
        <w:tc>
          <w:tcPr>
            <w:tcW w:w="1052"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152,6</w:t>
            </w:r>
          </w:p>
        </w:tc>
      </w:tr>
      <w:tr w:rsidR="00733968" w:rsidRPr="00E2358A" w:rsidTr="00675569">
        <w:trPr>
          <w:trHeight w:val="445"/>
        </w:trPr>
        <w:tc>
          <w:tcPr>
            <w:tcW w:w="2245" w:type="dxa"/>
            <w:vAlign w:val="bottom"/>
          </w:tcPr>
          <w:p w:rsidR="00733968" w:rsidRPr="00E2358A" w:rsidRDefault="00733968" w:rsidP="005A50E5">
            <w:pPr>
              <w:spacing w:after="0" w:line="240" w:lineRule="auto"/>
              <w:jc w:val="right"/>
              <w:rPr>
                <w:rFonts w:ascii="Times New Roman" w:hAnsi="Times New Roman" w:cs="Times New Roman"/>
                <w:sz w:val="24"/>
                <w:szCs w:val="24"/>
              </w:rPr>
            </w:pPr>
            <w:r w:rsidRPr="00E2358A">
              <w:rPr>
                <w:rFonts w:ascii="Times New Roman" w:hAnsi="Times New Roman" w:cs="Times New Roman"/>
                <w:sz w:val="24"/>
                <w:szCs w:val="24"/>
              </w:rPr>
              <w:t xml:space="preserve">доска обшивочная </w:t>
            </w:r>
          </w:p>
        </w:tc>
        <w:tc>
          <w:tcPr>
            <w:tcW w:w="113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3278,1</w:t>
            </w:r>
          </w:p>
        </w:tc>
        <w:tc>
          <w:tcPr>
            <w:tcW w:w="850"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18,12</w:t>
            </w:r>
          </w:p>
        </w:tc>
        <w:tc>
          <w:tcPr>
            <w:tcW w:w="993"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4139,2</w:t>
            </w:r>
          </w:p>
        </w:tc>
        <w:tc>
          <w:tcPr>
            <w:tcW w:w="992"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17,24</w:t>
            </w:r>
          </w:p>
        </w:tc>
        <w:tc>
          <w:tcPr>
            <w:tcW w:w="113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4095,4</w:t>
            </w:r>
          </w:p>
        </w:tc>
        <w:tc>
          <w:tcPr>
            <w:tcW w:w="850"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16,44</w:t>
            </w:r>
          </w:p>
        </w:tc>
        <w:tc>
          <w:tcPr>
            <w:tcW w:w="1052"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124,9</w:t>
            </w:r>
          </w:p>
        </w:tc>
      </w:tr>
      <w:tr w:rsidR="00733968" w:rsidRPr="00E2358A" w:rsidTr="00675569">
        <w:trPr>
          <w:trHeight w:val="407"/>
        </w:trPr>
        <w:tc>
          <w:tcPr>
            <w:tcW w:w="2245" w:type="dxa"/>
            <w:vAlign w:val="bottom"/>
          </w:tcPr>
          <w:p w:rsidR="00733968" w:rsidRPr="00E2358A" w:rsidRDefault="00733968" w:rsidP="005A50E5">
            <w:pPr>
              <w:spacing w:after="0" w:line="240" w:lineRule="auto"/>
              <w:jc w:val="right"/>
              <w:rPr>
                <w:rFonts w:ascii="Times New Roman" w:hAnsi="Times New Roman" w:cs="Times New Roman"/>
                <w:sz w:val="24"/>
                <w:szCs w:val="24"/>
              </w:rPr>
            </w:pPr>
            <w:r w:rsidRPr="00E2358A">
              <w:rPr>
                <w:rFonts w:ascii="Times New Roman" w:hAnsi="Times New Roman" w:cs="Times New Roman"/>
                <w:sz w:val="24"/>
                <w:szCs w:val="24"/>
              </w:rPr>
              <w:t xml:space="preserve">доска половая </w:t>
            </w:r>
          </w:p>
        </w:tc>
        <w:tc>
          <w:tcPr>
            <w:tcW w:w="113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1573,9</w:t>
            </w:r>
          </w:p>
        </w:tc>
        <w:tc>
          <w:tcPr>
            <w:tcW w:w="850"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8,7</w:t>
            </w:r>
          </w:p>
        </w:tc>
        <w:tc>
          <w:tcPr>
            <w:tcW w:w="993"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1903,9</w:t>
            </w:r>
          </w:p>
        </w:tc>
        <w:tc>
          <w:tcPr>
            <w:tcW w:w="992"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7,93</w:t>
            </w:r>
          </w:p>
        </w:tc>
        <w:tc>
          <w:tcPr>
            <w:tcW w:w="113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1576,9</w:t>
            </w:r>
          </w:p>
        </w:tc>
        <w:tc>
          <w:tcPr>
            <w:tcW w:w="850"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6,33</w:t>
            </w:r>
          </w:p>
        </w:tc>
        <w:tc>
          <w:tcPr>
            <w:tcW w:w="1052"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100,2</w:t>
            </w:r>
          </w:p>
        </w:tc>
      </w:tr>
      <w:tr w:rsidR="00733968" w:rsidRPr="00E2358A" w:rsidTr="00675569">
        <w:trPr>
          <w:trHeight w:val="413"/>
        </w:trPr>
        <w:tc>
          <w:tcPr>
            <w:tcW w:w="2245" w:type="dxa"/>
            <w:vAlign w:val="bottom"/>
          </w:tcPr>
          <w:p w:rsidR="00733968" w:rsidRPr="00E2358A" w:rsidRDefault="00733968" w:rsidP="005A50E5">
            <w:pPr>
              <w:spacing w:after="0" w:line="240" w:lineRule="auto"/>
              <w:jc w:val="right"/>
              <w:rPr>
                <w:rFonts w:ascii="Times New Roman" w:hAnsi="Times New Roman" w:cs="Times New Roman"/>
                <w:sz w:val="24"/>
                <w:szCs w:val="24"/>
              </w:rPr>
            </w:pPr>
            <w:r w:rsidRPr="00E2358A">
              <w:rPr>
                <w:rFonts w:ascii="Times New Roman" w:hAnsi="Times New Roman" w:cs="Times New Roman"/>
                <w:sz w:val="24"/>
                <w:szCs w:val="24"/>
              </w:rPr>
              <w:t>штакетник сухой</w:t>
            </w:r>
          </w:p>
        </w:tc>
        <w:tc>
          <w:tcPr>
            <w:tcW w:w="113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148,3</w:t>
            </w:r>
          </w:p>
        </w:tc>
        <w:tc>
          <w:tcPr>
            <w:tcW w:w="850"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0,82</w:t>
            </w:r>
          </w:p>
        </w:tc>
        <w:tc>
          <w:tcPr>
            <w:tcW w:w="993"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192,1</w:t>
            </w:r>
          </w:p>
        </w:tc>
        <w:tc>
          <w:tcPr>
            <w:tcW w:w="992"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0,8</w:t>
            </w:r>
          </w:p>
        </w:tc>
        <w:tc>
          <w:tcPr>
            <w:tcW w:w="113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159,4</w:t>
            </w:r>
          </w:p>
        </w:tc>
        <w:tc>
          <w:tcPr>
            <w:tcW w:w="850"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0,64</w:t>
            </w:r>
          </w:p>
        </w:tc>
        <w:tc>
          <w:tcPr>
            <w:tcW w:w="1052"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107,5</w:t>
            </w:r>
          </w:p>
        </w:tc>
      </w:tr>
      <w:tr w:rsidR="00733968" w:rsidRPr="00E2358A" w:rsidTr="00675569">
        <w:trPr>
          <w:trHeight w:val="459"/>
        </w:trPr>
        <w:tc>
          <w:tcPr>
            <w:tcW w:w="2245" w:type="dxa"/>
            <w:vAlign w:val="bottom"/>
          </w:tcPr>
          <w:p w:rsidR="00733968" w:rsidRPr="00E2358A" w:rsidRDefault="00733968" w:rsidP="005A50E5">
            <w:pPr>
              <w:spacing w:after="0" w:line="240" w:lineRule="auto"/>
              <w:jc w:val="right"/>
              <w:rPr>
                <w:rFonts w:ascii="Times New Roman" w:hAnsi="Times New Roman" w:cs="Times New Roman"/>
                <w:sz w:val="24"/>
                <w:szCs w:val="24"/>
              </w:rPr>
            </w:pPr>
            <w:r w:rsidRPr="00E2358A">
              <w:rPr>
                <w:rFonts w:ascii="Times New Roman" w:hAnsi="Times New Roman" w:cs="Times New Roman"/>
                <w:sz w:val="24"/>
                <w:szCs w:val="24"/>
              </w:rPr>
              <w:t>рейка, нащельник</w:t>
            </w:r>
          </w:p>
        </w:tc>
        <w:tc>
          <w:tcPr>
            <w:tcW w:w="113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144,7</w:t>
            </w:r>
          </w:p>
        </w:tc>
        <w:tc>
          <w:tcPr>
            <w:tcW w:w="850"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0,8</w:t>
            </w:r>
          </w:p>
        </w:tc>
        <w:tc>
          <w:tcPr>
            <w:tcW w:w="993"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184,9</w:t>
            </w:r>
          </w:p>
        </w:tc>
        <w:tc>
          <w:tcPr>
            <w:tcW w:w="992"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0,77</w:t>
            </w:r>
          </w:p>
        </w:tc>
        <w:tc>
          <w:tcPr>
            <w:tcW w:w="113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184,3</w:t>
            </w:r>
          </w:p>
        </w:tc>
        <w:tc>
          <w:tcPr>
            <w:tcW w:w="850"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0,74</w:t>
            </w:r>
          </w:p>
        </w:tc>
        <w:tc>
          <w:tcPr>
            <w:tcW w:w="1052"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127,4</w:t>
            </w:r>
          </w:p>
        </w:tc>
      </w:tr>
      <w:tr w:rsidR="00733968" w:rsidRPr="00E2358A" w:rsidTr="00675569">
        <w:trPr>
          <w:trHeight w:val="408"/>
        </w:trPr>
        <w:tc>
          <w:tcPr>
            <w:tcW w:w="2245" w:type="dxa"/>
            <w:vAlign w:val="bottom"/>
          </w:tcPr>
          <w:p w:rsidR="00733968" w:rsidRPr="00E2358A" w:rsidRDefault="00733968" w:rsidP="005A50E5">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Выручка всего:</w:t>
            </w:r>
          </w:p>
        </w:tc>
        <w:tc>
          <w:tcPr>
            <w:tcW w:w="113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18091</w:t>
            </w:r>
          </w:p>
        </w:tc>
        <w:tc>
          <w:tcPr>
            <w:tcW w:w="850"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100</w:t>
            </w:r>
          </w:p>
        </w:tc>
        <w:tc>
          <w:tcPr>
            <w:tcW w:w="993"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24009</w:t>
            </w:r>
          </w:p>
        </w:tc>
        <w:tc>
          <w:tcPr>
            <w:tcW w:w="992"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100</w:t>
            </w:r>
          </w:p>
        </w:tc>
        <w:tc>
          <w:tcPr>
            <w:tcW w:w="113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24911</w:t>
            </w:r>
          </w:p>
        </w:tc>
        <w:tc>
          <w:tcPr>
            <w:tcW w:w="850"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100</w:t>
            </w:r>
          </w:p>
        </w:tc>
        <w:tc>
          <w:tcPr>
            <w:tcW w:w="1052"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137,7</w:t>
            </w:r>
          </w:p>
        </w:tc>
      </w:tr>
    </w:tbl>
    <w:p w:rsidR="00733968" w:rsidRDefault="00733968" w:rsidP="005A50E5">
      <w:pPr>
        <w:suppressAutoHyphens/>
        <w:spacing w:after="0" w:line="360" w:lineRule="auto"/>
        <w:ind w:firstLine="709"/>
        <w:jc w:val="both"/>
        <w:rPr>
          <w:rFonts w:ascii="Times New Roman" w:hAnsi="Times New Roman" w:cs="Times New Roman"/>
          <w:sz w:val="28"/>
          <w:szCs w:val="28"/>
        </w:rPr>
      </w:pPr>
    </w:p>
    <w:p w:rsidR="00733968" w:rsidRDefault="00733968" w:rsidP="005A50E5">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6062A0">
        <w:rPr>
          <w:rFonts w:ascii="Times New Roman" w:hAnsi="Times New Roman" w:cs="Times New Roman"/>
          <w:sz w:val="28"/>
          <w:szCs w:val="28"/>
        </w:rPr>
        <w:t xml:space="preserve">аибольший удельный вес в общей структуре объема производства в течение трех анализируемых лет занимает группа </w:t>
      </w:r>
      <w:r>
        <w:rPr>
          <w:rFonts w:ascii="Times New Roman" w:hAnsi="Times New Roman" w:cs="Times New Roman"/>
          <w:sz w:val="28"/>
          <w:szCs w:val="28"/>
        </w:rPr>
        <w:t>«</w:t>
      </w:r>
      <w:r w:rsidRPr="006062A0">
        <w:rPr>
          <w:rFonts w:ascii="Times New Roman" w:hAnsi="Times New Roman" w:cs="Times New Roman"/>
          <w:sz w:val="28"/>
          <w:szCs w:val="28"/>
        </w:rPr>
        <w:t>погонажные изделия</w:t>
      </w:r>
      <w:r>
        <w:rPr>
          <w:rFonts w:ascii="Times New Roman" w:hAnsi="Times New Roman" w:cs="Times New Roman"/>
          <w:sz w:val="28"/>
          <w:szCs w:val="28"/>
        </w:rPr>
        <w:t>»</w:t>
      </w:r>
      <w:r w:rsidRPr="006062A0">
        <w:rPr>
          <w:rFonts w:ascii="Times New Roman" w:hAnsi="Times New Roman" w:cs="Times New Roman"/>
          <w:sz w:val="28"/>
          <w:szCs w:val="28"/>
        </w:rPr>
        <w:t>. В 2016 году удельный вес выпус</w:t>
      </w:r>
      <w:r>
        <w:rPr>
          <w:rFonts w:ascii="Times New Roman" w:hAnsi="Times New Roman" w:cs="Times New Roman"/>
          <w:sz w:val="28"/>
          <w:szCs w:val="28"/>
        </w:rPr>
        <w:t xml:space="preserve">ка погонажных изделий составил </w:t>
      </w:r>
      <w:r w:rsidRPr="006062A0">
        <w:rPr>
          <w:rFonts w:ascii="Times New Roman" w:hAnsi="Times New Roman" w:cs="Times New Roman"/>
          <w:sz w:val="28"/>
          <w:szCs w:val="28"/>
        </w:rPr>
        <w:t xml:space="preserve">63,16 % от общего объема производства. В структуре выпуска пиломатериалов наибольший удельный вес занимает производство деревянного бруса </w:t>
      </w:r>
      <w:r w:rsidRPr="006062A0">
        <w:rPr>
          <w:rFonts w:ascii="Times New Roman" w:hAnsi="Times New Roman" w:cs="Times New Roman"/>
          <w:sz w:val="28"/>
          <w:szCs w:val="28"/>
        </w:rPr>
        <w:lastRenderedPageBreak/>
        <w:t>различного сечения. В структуре погонажных изделий на</w:t>
      </w:r>
      <w:r>
        <w:rPr>
          <w:rFonts w:ascii="Times New Roman" w:hAnsi="Times New Roman" w:cs="Times New Roman"/>
          <w:sz w:val="28"/>
          <w:szCs w:val="28"/>
        </w:rPr>
        <w:t>ибольший удельный вес занимает «</w:t>
      </w:r>
      <w:r w:rsidRPr="006062A0">
        <w:rPr>
          <w:rFonts w:ascii="Times New Roman" w:hAnsi="Times New Roman" w:cs="Times New Roman"/>
          <w:sz w:val="28"/>
          <w:szCs w:val="28"/>
        </w:rPr>
        <w:t>вагонка</w:t>
      </w:r>
      <w:r>
        <w:rPr>
          <w:rFonts w:ascii="Times New Roman" w:hAnsi="Times New Roman" w:cs="Times New Roman"/>
          <w:sz w:val="28"/>
          <w:szCs w:val="28"/>
        </w:rPr>
        <w:t>» (8,73</w:t>
      </w:r>
      <w:r w:rsidRPr="006062A0">
        <w:rPr>
          <w:rFonts w:ascii="Times New Roman" w:hAnsi="Times New Roman" w:cs="Times New Roman"/>
          <w:sz w:val="28"/>
          <w:szCs w:val="28"/>
        </w:rPr>
        <w:t>% в 2016</w:t>
      </w:r>
      <w:r>
        <w:rPr>
          <w:rFonts w:ascii="Times New Roman" w:hAnsi="Times New Roman" w:cs="Times New Roman"/>
          <w:sz w:val="28"/>
          <w:szCs w:val="28"/>
        </w:rPr>
        <w:t xml:space="preserve"> </w:t>
      </w:r>
      <w:r w:rsidRPr="006062A0">
        <w:rPr>
          <w:rFonts w:ascii="Times New Roman" w:hAnsi="Times New Roman" w:cs="Times New Roman"/>
          <w:sz w:val="28"/>
          <w:szCs w:val="28"/>
        </w:rPr>
        <w:t>году</w:t>
      </w:r>
      <w:r>
        <w:rPr>
          <w:rFonts w:ascii="Times New Roman" w:hAnsi="Times New Roman" w:cs="Times New Roman"/>
          <w:sz w:val="28"/>
          <w:szCs w:val="28"/>
        </w:rPr>
        <w:t>), а также дверной брусок (8,29</w:t>
      </w:r>
      <w:r w:rsidRPr="006062A0">
        <w:rPr>
          <w:rFonts w:ascii="Times New Roman" w:hAnsi="Times New Roman" w:cs="Times New Roman"/>
          <w:sz w:val="28"/>
          <w:szCs w:val="28"/>
        </w:rPr>
        <w:t xml:space="preserve">%). В целом объем производства ООО «Вятская крона </w:t>
      </w:r>
      <w:r>
        <w:rPr>
          <w:rFonts w:ascii="Times New Roman" w:hAnsi="Times New Roman" w:cs="Times New Roman"/>
          <w:sz w:val="28"/>
          <w:szCs w:val="28"/>
        </w:rPr>
        <w:t>«</w:t>
      </w:r>
      <w:r w:rsidRPr="006062A0">
        <w:rPr>
          <w:rFonts w:ascii="Times New Roman" w:hAnsi="Times New Roman" w:cs="Times New Roman"/>
          <w:sz w:val="28"/>
          <w:szCs w:val="28"/>
        </w:rPr>
        <w:t>Авитек</w:t>
      </w:r>
      <w:r>
        <w:rPr>
          <w:rFonts w:ascii="Times New Roman" w:hAnsi="Times New Roman" w:cs="Times New Roman"/>
          <w:sz w:val="28"/>
          <w:szCs w:val="28"/>
        </w:rPr>
        <w:t>» с каждым годом увеличивается.</w:t>
      </w:r>
    </w:p>
    <w:p w:rsidR="00733968" w:rsidRPr="00183082" w:rsidRDefault="00733968" w:rsidP="005A50E5">
      <w:pPr>
        <w:suppressAutoHyphens/>
        <w:spacing w:after="0" w:line="360" w:lineRule="auto"/>
        <w:ind w:firstLine="709"/>
        <w:jc w:val="both"/>
        <w:rPr>
          <w:rFonts w:ascii="Times New Roman" w:hAnsi="Times New Roman" w:cs="Times New Roman"/>
          <w:sz w:val="28"/>
          <w:szCs w:val="28"/>
        </w:rPr>
      </w:pPr>
      <w:r w:rsidRPr="004D4BBE">
        <w:rPr>
          <w:rFonts w:ascii="Times New Roman" w:hAnsi="Times New Roman" w:cs="Times New Roman"/>
          <w:sz w:val="28"/>
          <w:szCs w:val="28"/>
        </w:rPr>
        <w:t xml:space="preserve">Проведя анализ структуры выручки в стоимостном выражении, рассмотрим динамику и структуру выручки в количественном выражении (таблица </w:t>
      </w:r>
      <w:r w:rsidR="00356358">
        <w:rPr>
          <w:rFonts w:ascii="Times New Roman" w:hAnsi="Times New Roman" w:cs="Times New Roman"/>
          <w:sz w:val="28"/>
          <w:szCs w:val="28"/>
        </w:rPr>
        <w:t>4</w:t>
      </w:r>
      <w:r w:rsidRPr="004D4BBE">
        <w:rPr>
          <w:rFonts w:ascii="Times New Roman" w:hAnsi="Times New Roman" w:cs="Times New Roman"/>
          <w:sz w:val="28"/>
          <w:szCs w:val="28"/>
        </w:rPr>
        <w:t>).</w:t>
      </w:r>
    </w:p>
    <w:p w:rsidR="00733968" w:rsidRPr="004D4BBE" w:rsidRDefault="00733968" w:rsidP="005A50E5">
      <w:pPr>
        <w:pStyle w:val="a6"/>
        <w:spacing w:after="0" w:line="360" w:lineRule="auto"/>
        <w:jc w:val="both"/>
        <w:rPr>
          <w:rFonts w:ascii="Times New Roman" w:hAnsi="Times New Roman" w:cs="Times New Roman"/>
          <w:sz w:val="28"/>
          <w:szCs w:val="28"/>
        </w:rPr>
      </w:pPr>
      <w:r w:rsidRPr="009C6617">
        <w:rPr>
          <w:rFonts w:ascii="Times New Roman" w:hAnsi="Times New Roman" w:cs="Times New Roman"/>
          <w:sz w:val="28"/>
          <w:szCs w:val="28"/>
        </w:rPr>
        <w:t xml:space="preserve">Таблица </w:t>
      </w:r>
      <w:r w:rsidR="00356358">
        <w:rPr>
          <w:rFonts w:ascii="Times New Roman" w:hAnsi="Times New Roman" w:cs="Times New Roman"/>
          <w:sz w:val="28"/>
          <w:szCs w:val="28"/>
        </w:rPr>
        <w:t>4</w:t>
      </w:r>
      <w:r w:rsidRPr="009C6617">
        <w:rPr>
          <w:rFonts w:ascii="Times New Roman" w:hAnsi="Times New Roman" w:cs="Times New Roman"/>
          <w:sz w:val="28"/>
          <w:szCs w:val="28"/>
        </w:rPr>
        <w:t xml:space="preserve"> - Структура выручки ООО «Вятская крона «Авитек» в </w:t>
      </w:r>
      <w:r w:rsidRPr="004D4BBE">
        <w:rPr>
          <w:rFonts w:ascii="Times New Roman" w:hAnsi="Times New Roman" w:cs="Times New Roman"/>
          <w:sz w:val="28"/>
          <w:szCs w:val="28"/>
        </w:rPr>
        <w:t>количественном выражении</w:t>
      </w:r>
    </w:p>
    <w:tbl>
      <w:tblPr>
        <w:tblW w:w="94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9"/>
        <w:gridCol w:w="1453"/>
        <w:gridCol w:w="1417"/>
        <w:gridCol w:w="1276"/>
        <w:gridCol w:w="1794"/>
      </w:tblGrid>
      <w:tr w:rsidR="00733968" w:rsidRPr="00E2358A" w:rsidTr="00967A8E">
        <w:trPr>
          <w:trHeight w:val="617"/>
        </w:trPr>
        <w:tc>
          <w:tcPr>
            <w:tcW w:w="3509"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Показатель</w:t>
            </w:r>
          </w:p>
        </w:tc>
        <w:tc>
          <w:tcPr>
            <w:tcW w:w="1453"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2014 г</w:t>
            </w:r>
          </w:p>
        </w:tc>
        <w:tc>
          <w:tcPr>
            <w:tcW w:w="1417"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2015 г</w:t>
            </w:r>
          </w:p>
        </w:tc>
        <w:tc>
          <w:tcPr>
            <w:tcW w:w="1276"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2016 г</w:t>
            </w:r>
          </w:p>
        </w:tc>
        <w:tc>
          <w:tcPr>
            <w:tcW w:w="1794" w:type="dxa"/>
            <w:vAlign w:val="center"/>
          </w:tcPr>
          <w:p w:rsidR="00733968" w:rsidRPr="00967A8E" w:rsidRDefault="00733968" w:rsidP="00967A8E">
            <w:pPr>
              <w:spacing w:after="0" w:line="240" w:lineRule="auto"/>
              <w:jc w:val="center"/>
              <w:rPr>
                <w:rFonts w:ascii="Times New Roman" w:hAnsi="Times New Roman" w:cs="Times New Roman"/>
                <w:snapToGrid w:val="0"/>
                <w:sz w:val="24"/>
                <w:szCs w:val="24"/>
              </w:rPr>
            </w:pPr>
            <w:r w:rsidRPr="00E2358A">
              <w:rPr>
                <w:rFonts w:ascii="Times New Roman" w:hAnsi="Times New Roman" w:cs="Times New Roman"/>
                <w:snapToGrid w:val="0"/>
                <w:sz w:val="24"/>
                <w:szCs w:val="24"/>
              </w:rPr>
              <w:t>2016 г.</w:t>
            </w:r>
            <w:r w:rsidR="00967A8E">
              <w:rPr>
                <w:rFonts w:ascii="Times New Roman" w:hAnsi="Times New Roman" w:cs="Times New Roman"/>
                <w:snapToGrid w:val="0"/>
                <w:sz w:val="24"/>
                <w:szCs w:val="24"/>
              </w:rPr>
              <w:t xml:space="preserve"> </w:t>
            </w:r>
            <w:r w:rsidRPr="00E2358A">
              <w:rPr>
                <w:rFonts w:ascii="Times New Roman" w:hAnsi="Times New Roman" w:cs="Times New Roman"/>
                <w:snapToGrid w:val="0"/>
                <w:sz w:val="24"/>
                <w:szCs w:val="24"/>
              </w:rPr>
              <w:t>к 2014 г,</w:t>
            </w:r>
            <w:r w:rsidR="00967A8E">
              <w:rPr>
                <w:rFonts w:ascii="Times New Roman" w:hAnsi="Times New Roman" w:cs="Times New Roman"/>
                <w:snapToGrid w:val="0"/>
                <w:sz w:val="24"/>
                <w:szCs w:val="24"/>
              </w:rPr>
              <w:t xml:space="preserve"> </w:t>
            </w:r>
            <w:r w:rsidRPr="00E2358A">
              <w:rPr>
                <w:rFonts w:ascii="Times New Roman" w:hAnsi="Times New Roman" w:cs="Times New Roman"/>
                <w:snapToGrid w:val="0"/>
                <w:sz w:val="24"/>
                <w:szCs w:val="24"/>
              </w:rPr>
              <w:t>%.</w:t>
            </w:r>
          </w:p>
        </w:tc>
      </w:tr>
      <w:tr w:rsidR="00733968" w:rsidRPr="00E2358A" w:rsidTr="00967A8E">
        <w:trPr>
          <w:trHeight w:val="399"/>
        </w:trPr>
        <w:tc>
          <w:tcPr>
            <w:tcW w:w="3509" w:type="dxa"/>
            <w:vAlign w:val="bottom"/>
          </w:tcPr>
          <w:p w:rsidR="00733968" w:rsidRPr="00E2358A" w:rsidRDefault="00733968" w:rsidP="005A50E5">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Брус деревянный, куб. м</w:t>
            </w:r>
          </w:p>
        </w:tc>
        <w:tc>
          <w:tcPr>
            <w:tcW w:w="1453"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833</w:t>
            </w:r>
          </w:p>
        </w:tc>
        <w:tc>
          <w:tcPr>
            <w:tcW w:w="1417"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823</w:t>
            </w:r>
          </w:p>
        </w:tc>
        <w:tc>
          <w:tcPr>
            <w:tcW w:w="1276"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753</w:t>
            </w:r>
          </w:p>
        </w:tc>
        <w:tc>
          <w:tcPr>
            <w:tcW w:w="179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90,4</w:t>
            </w:r>
          </w:p>
        </w:tc>
      </w:tr>
      <w:tr w:rsidR="00733968" w:rsidRPr="00E2358A" w:rsidTr="00967A8E">
        <w:trPr>
          <w:trHeight w:val="403"/>
        </w:trPr>
        <w:tc>
          <w:tcPr>
            <w:tcW w:w="3509" w:type="dxa"/>
            <w:vAlign w:val="bottom"/>
          </w:tcPr>
          <w:p w:rsidR="00733968" w:rsidRPr="00E2358A" w:rsidRDefault="00733968" w:rsidP="005A50E5">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 xml:space="preserve">Доска необрезная, куб. м </w:t>
            </w:r>
          </w:p>
        </w:tc>
        <w:tc>
          <w:tcPr>
            <w:tcW w:w="1453"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702</w:t>
            </w:r>
          </w:p>
        </w:tc>
        <w:tc>
          <w:tcPr>
            <w:tcW w:w="1417"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999</w:t>
            </w:r>
          </w:p>
        </w:tc>
        <w:tc>
          <w:tcPr>
            <w:tcW w:w="1276"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964</w:t>
            </w:r>
          </w:p>
        </w:tc>
        <w:tc>
          <w:tcPr>
            <w:tcW w:w="179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167,8</w:t>
            </w:r>
          </w:p>
        </w:tc>
      </w:tr>
      <w:tr w:rsidR="00733968" w:rsidRPr="00E2358A" w:rsidTr="00967A8E">
        <w:trPr>
          <w:trHeight w:val="407"/>
        </w:trPr>
        <w:tc>
          <w:tcPr>
            <w:tcW w:w="3509" w:type="dxa"/>
            <w:vAlign w:val="bottom"/>
          </w:tcPr>
          <w:p w:rsidR="00733968" w:rsidRPr="00E2358A" w:rsidRDefault="00733968" w:rsidP="005A50E5">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Доска обрезная, куб. м</w:t>
            </w:r>
          </w:p>
        </w:tc>
        <w:tc>
          <w:tcPr>
            <w:tcW w:w="1453"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204</w:t>
            </w:r>
          </w:p>
        </w:tc>
        <w:tc>
          <w:tcPr>
            <w:tcW w:w="1417"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304</w:t>
            </w:r>
          </w:p>
        </w:tc>
        <w:tc>
          <w:tcPr>
            <w:tcW w:w="1276"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321</w:t>
            </w:r>
          </w:p>
        </w:tc>
        <w:tc>
          <w:tcPr>
            <w:tcW w:w="179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165,5</w:t>
            </w:r>
          </w:p>
        </w:tc>
      </w:tr>
      <w:tr w:rsidR="00733968" w:rsidRPr="00E2358A" w:rsidTr="00967A8E">
        <w:trPr>
          <w:trHeight w:val="384"/>
        </w:trPr>
        <w:tc>
          <w:tcPr>
            <w:tcW w:w="3509" w:type="dxa"/>
            <w:vAlign w:val="bottom"/>
          </w:tcPr>
          <w:p w:rsidR="00733968" w:rsidRPr="00E2358A" w:rsidRDefault="00733968" w:rsidP="005A50E5">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Погонажные изделия, кв.м</w:t>
            </w:r>
          </w:p>
        </w:tc>
        <w:tc>
          <w:tcPr>
            <w:tcW w:w="1453"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32965</w:t>
            </w:r>
          </w:p>
        </w:tc>
        <w:tc>
          <w:tcPr>
            <w:tcW w:w="1417"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38379</w:t>
            </w:r>
          </w:p>
        </w:tc>
        <w:tc>
          <w:tcPr>
            <w:tcW w:w="1276"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34964</w:t>
            </w:r>
          </w:p>
        </w:tc>
        <w:tc>
          <w:tcPr>
            <w:tcW w:w="179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129,0</w:t>
            </w:r>
          </w:p>
        </w:tc>
      </w:tr>
    </w:tbl>
    <w:p w:rsidR="00733968" w:rsidRDefault="00733968" w:rsidP="005A50E5">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733968" w:rsidRPr="004D4BBE" w:rsidRDefault="00733968" w:rsidP="005A50E5">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D4BBE">
        <w:rPr>
          <w:rFonts w:ascii="Times New Roman" w:hAnsi="Times New Roman" w:cs="Times New Roman"/>
          <w:sz w:val="28"/>
          <w:szCs w:val="28"/>
        </w:rPr>
        <w:t>Анализируя структуру выручки в количественном выражении можно сказать, что по сравнению с 2014 годом снизился объем продаж бруса. По остальным позициям объем в количественном выражении значительно увеличился. Этому послужило изменение спроса на производимую продукцию. Погонажные изделия занимают наибольший удельный вес в структуре производимой продукции, как в стоимостном, так и в количественном выражении, поэтому предприятие ориентировало свою деятельность на выпуск наиболее востребованной продукции.</w:t>
      </w:r>
    </w:p>
    <w:p w:rsidR="00733968" w:rsidRPr="004D4BBE" w:rsidRDefault="00733968" w:rsidP="005A50E5">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D4BBE">
        <w:rPr>
          <w:rFonts w:ascii="Times New Roman" w:hAnsi="Times New Roman" w:cs="Times New Roman"/>
          <w:sz w:val="28"/>
          <w:szCs w:val="28"/>
        </w:rPr>
        <w:t>Для определения произ</w:t>
      </w:r>
      <w:r w:rsidR="00442994">
        <w:rPr>
          <w:rFonts w:ascii="Times New Roman" w:hAnsi="Times New Roman" w:cs="Times New Roman"/>
          <w:sz w:val="28"/>
          <w:szCs w:val="28"/>
        </w:rPr>
        <w:t>водственной мощи предприятия в т</w:t>
      </w:r>
      <w:r w:rsidRPr="004D4BBE">
        <w:rPr>
          <w:rFonts w:ascii="Times New Roman" w:hAnsi="Times New Roman" w:cs="Times New Roman"/>
          <w:sz w:val="28"/>
          <w:szCs w:val="28"/>
        </w:rPr>
        <w:t xml:space="preserve">аблице </w:t>
      </w:r>
      <w:r w:rsidR="00356358">
        <w:rPr>
          <w:rFonts w:ascii="Times New Roman" w:hAnsi="Times New Roman" w:cs="Times New Roman"/>
          <w:sz w:val="28"/>
          <w:szCs w:val="28"/>
        </w:rPr>
        <w:t>5</w:t>
      </w:r>
      <w:r w:rsidRPr="004D4BBE">
        <w:rPr>
          <w:rFonts w:ascii="Times New Roman" w:hAnsi="Times New Roman" w:cs="Times New Roman"/>
          <w:sz w:val="28"/>
          <w:szCs w:val="28"/>
        </w:rPr>
        <w:t xml:space="preserve"> представлены данные об основных производственных и непроизводственных фондах ООО «Вятская крона «Авитек», по которым можно проследить тенденцию отклонения на конец года, в сравнении с началом года. Данные представлены по каждому показателю в тыс. руб., а также в процентном соотношении, что показывает, какую часть каждый из показателей занимает в общей сумме основных фондов.</w:t>
      </w:r>
    </w:p>
    <w:p w:rsidR="00733968" w:rsidRPr="009C6617" w:rsidRDefault="00733968" w:rsidP="005A50E5">
      <w:pPr>
        <w:widowControl w:val="0"/>
        <w:shd w:val="clear" w:color="auto" w:fill="FFFFFF"/>
        <w:autoSpaceDE w:val="0"/>
        <w:autoSpaceDN w:val="0"/>
        <w:adjustRightInd w:val="0"/>
        <w:spacing w:after="0" w:line="360" w:lineRule="auto"/>
        <w:jc w:val="both"/>
        <w:rPr>
          <w:rFonts w:ascii="Times New Roman" w:hAnsi="Times New Roman" w:cs="Times New Roman"/>
          <w:sz w:val="28"/>
          <w:szCs w:val="28"/>
        </w:rPr>
      </w:pPr>
      <w:r w:rsidRPr="009C6617">
        <w:rPr>
          <w:rFonts w:ascii="Times New Roman" w:hAnsi="Times New Roman" w:cs="Times New Roman"/>
          <w:sz w:val="28"/>
          <w:szCs w:val="28"/>
        </w:rPr>
        <w:lastRenderedPageBreak/>
        <w:t xml:space="preserve">Таблица </w:t>
      </w:r>
      <w:r w:rsidR="00356358">
        <w:rPr>
          <w:rFonts w:ascii="Times New Roman" w:hAnsi="Times New Roman" w:cs="Times New Roman"/>
          <w:sz w:val="28"/>
          <w:szCs w:val="28"/>
        </w:rPr>
        <w:t>5</w:t>
      </w:r>
      <w:r w:rsidRPr="009C6617">
        <w:rPr>
          <w:rFonts w:ascii="Times New Roman" w:hAnsi="Times New Roman" w:cs="Times New Roman"/>
          <w:sz w:val="28"/>
          <w:szCs w:val="28"/>
        </w:rPr>
        <w:t xml:space="preserve"> - Размер и структура основных фондов предприятия</w:t>
      </w:r>
    </w:p>
    <w:tbl>
      <w:tblPr>
        <w:tblW w:w="90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3"/>
        <w:gridCol w:w="891"/>
        <w:gridCol w:w="709"/>
        <w:gridCol w:w="911"/>
        <w:gridCol w:w="708"/>
        <w:gridCol w:w="1054"/>
        <w:gridCol w:w="709"/>
        <w:gridCol w:w="1138"/>
      </w:tblGrid>
      <w:tr w:rsidR="00733968" w:rsidRPr="00E2358A" w:rsidTr="00D25127">
        <w:trPr>
          <w:trHeight w:val="106"/>
        </w:trPr>
        <w:tc>
          <w:tcPr>
            <w:tcW w:w="2933" w:type="dxa"/>
            <w:vMerge w:val="restart"/>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Показатели</w:t>
            </w:r>
          </w:p>
        </w:tc>
        <w:tc>
          <w:tcPr>
            <w:tcW w:w="1600" w:type="dxa"/>
            <w:gridSpan w:val="2"/>
            <w:noWrap/>
            <w:vAlign w:val="center"/>
          </w:tcPr>
          <w:p w:rsidR="00733968" w:rsidRPr="00E2358A" w:rsidRDefault="00733968" w:rsidP="005A50E5">
            <w:pPr>
              <w:spacing w:after="0" w:line="240" w:lineRule="auto"/>
              <w:jc w:val="center"/>
              <w:rPr>
                <w:rFonts w:ascii="Times New Roman" w:hAnsi="Times New Roman" w:cs="Times New Roman"/>
                <w:snapToGrid w:val="0"/>
                <w:sz w:val="24"/>
                <w:szCs w:val="24"/>
              </w:rPr>
            </w:pPr>
            <w:r w:rsidRPr="00E2358A">
              <w:rPr>
                <w:rFonts w:ascii="Times New Roman" w:hAnsi="Times New Roman" w:cs="Times New Roman"/>
                <w:snapToGrid w:val="0"/>
                <w:sz w:val="24"/>
                <w:szCs w:val="24"/>
              </w:rPr>
              <w:t>2014 г.</w:t>
            </w:r>
          </w:p>
        </w:tc>
        <w:tc>
          <w:tcPr>
            <w:tcW w:w="1619" w:type="dxa"/>
            <w:gridSpan w:val="2"/>
            <w:vAlign w:val="center"/>
          </w:tcPr>
          <w:p w:rsidR="00733968" w:rsidRPr="00E2358A" w:rsidRDefault="00733968" w:rsidP="005A50E5">
            <w:pPr>
              <w:spacing w:after="0" w:line="240" w:lineRule="auto"/>
              <w:jc w:val="center"/>
              <w:rPr>
                <w:rFonts w:ascii="Times New Roman" w:hAnsi="Times New Roman" w:cs="Times New Roman"/>
                <w:snapToGrid w:val="0"/>
                <w:sz w:val="24"/>
                <w:szCs w:val="24"/>
              </w:rPr>
            </w:pPr>
            <w:r w:rsidRPr="00E2358A">
              <w:rPr>
                <w:rFonts w:ascii="Times New Roman" w:hAnsi="Times New Roman" w:cs="Times New Roman"/>
                <w:snapToGrid w:val="0"/>
                <w:sz w:val="24"/>
                <w:szCs w:val="24"/>
              </w:rPr>
              <w:t>2015 г.</w:t>
            </w:r>
          </w:p>
        </w:tc>
        <w:tc>
          <w:tcPr>
            <w:tcW w:w="1763" w:type="dxa"/>
            <w:gridSpan w:val="2"/>
            <w:vAlign w:val="center"/>
          </w:tcPr>
          <w:p w:rsidR="00733968" w:rsidRPr="00E2358A" w:rsidRDefault="00733968" w:rsidP="005A50E5">
            <w:pPr>
              <w:spacing w:after="0" w:line="240" w:lineRule="auto"/>
              <w:jc w:val="center"/>
              <w:rPr>
                <w:rFonts w:ascii="Times New Roman" w:hAnsi="Times New Roman" w:cs="Times New Roman"/>
                <w:snapToGrid w:val="0"/>
                <w:sz w:val="24"/>
                <w:szCs w:val="24"/>
              </w:rPr>
            </w:pPr>
            <w:r w:rsidRPr="00E2358A">
              <w:rPr>
                <w:rFonts w:ascii="Times New Roman" w:hAnsi="Times New Roman" w:cs="Times New Roman"/>
                <w:snapToGrid w:val="0"/>
                <w:sz w:val="24"/>
                <w:szCs w:val="24"/>
              </w:rPr>
              <w:t>2016 г.</w:t>
            </w:r>
          </w:p>
        </w:tc>
        <w:tc>
          <w:tcPr>
            <w:tcW w:w="1138" w:type="dxa"/>
            <w:vMerge w:val="restart"/>
            <w:vAlign w:val="center"/>
          </w:tcPr>
          <w:p w:rsidR="00733968" w:rsidRPr="00E2358A" w:rsidRDefault="00733968" w:rsidP="005A50E5">
            <w:pPr>
              <w:spacing w:after="0" w:line="240" w:lineRule="auto"/>
              <w:jc w:val="center"/>
              <w:rPr>
                <w:rFonts w:ascii="Times New Roman" w:hAnsi="Times New Roman" w:cs="Times New Roman"/>
                <w:snapToGrid w:val="0"/>
                <w:sz w:val="24"/>
                <w:szCs w:val="24"/>
              </w:rPr>
            </w:pPr>
            <w:r w:rsidRPr="00E2358A">
              <w:rPr>
                <w:rFonts w:ascii="Times New Roman" w:hAnsi="Times New Roman" w:cs="Times New Roman"/>
                <w:snapToGrid w:val="0"/>
                <w:sz w:val="24"/>
                <w:szCs w:val="24"/>
              </w:rPr>
              <w:t>2016 г.</w:t>
            </w:r>
          </w:p>
          <w:p w:rsidR="00733968" w:rsidRPr="00E2358A" w:rsidRDefault="00733968" w:rsidP="005A50E5">
            <w:pPr>
              <w:spacing w:after="0" w:line="240" w:lineRule="auto"/>
              <w:jc w:val="center"/>
              <w:rPr>
                <w:rFonts w:ascii="Times New Roman" w:hAnsi="Times New Roman" w:cs="Times New Roman"/>
                <w:snapToGrid w:val="0"/>
                <w:sz w:val="24"/>
                <w:szCs w:val="24"/>
              </w:rPr>
            </w:pPr>
            <w:r w:rsidRPr="00E2358A">
              <w:rPr>
                <w:rFonts w:ascii="Times New Roman" w:hAnsi="Times New Roman" w:cs="Times New Roman"/>
                <w:snapToGrid w:val="0"/>
                <w:sz w:val="24"/>
                <w:szCs w:val="24"/>
              </w:rPr>
              <w:t>к 2014 г.,</w:t>
            </w:r>
          </w:p>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napToGrid w:val="0"/>
                <w:sz w:val="24"/>
                <w:szCs w:val="24"/>
              </w:rPr>
              <w:t>%</w:t>
            </w:r>
          </w:p>
        </w:tc>
      </w:tr>
      <w:tr w:rsidR="00733968" w:rsidRPr="00E2358A" w:rsidTr="00D25127">
        <w:trPr>
          <w:trHeight w:val="106"/>
        </w:trPr>
        <w:tc>
          <w:tcPr>
            <w:tcW w:w="2933" w:type="dxa"/>
            <w:vMerge/>
            <w:vAlign w:val="center"/>
          </w:tcPr>
          <w:p w:rsidR="00733968" w:rsidRPr="00E2358A" w:rsidRDefault="00733968" w:rsidP="005A50E5">
            <w:pPr>
              <w:spacing w:after="0" w:line="240" w:lineRule="auto"/>
              <w:jc w:val="center"/>
              <w:rPr>
                <w:rFonts w:ascii="Times New Roman" w:hAnsi="Times New Roman" w:cs="Times New Roman"/>
                <w:sz w:val="24"/>
                <w:szCs w:val="24"/>
              </w:rPr>
            </w:pPr>
          </w:p>
        </w:tc>
        <w:tc>
          <w:tcPr>
            <w:tcW w:w="891" w:type="dxa"/>
            <w:noWrap/>
            <w:vAlign w:val="center"/>
          </w:tcPr>
          <w:p w:rsidR="00733968" w:rsidRPr="00E2358A" w:rsidRDefault="00733968" w:rsidP="005A50E5">
            <w:pPr>
              <w:widowControl w:val="0"/>
              <w:autoSpaceDE w:val="0"/>
              <w:autoSpaceDN w:val="0"/>
              <w:adjustRightInd w:val="0"/>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тыс. руб.</w:t>
            </w:r>
          </w:p>
        </w:tc>
        <w:tc>
          <w:tcPr>
            <w:tcW w:w="709" w:type="dxa"/>
            <w:vAlign w:val="center"/>
          </w:tcPr>
          <w:p w:rsidR="00733968" w:rsidRPr="00E2358A" w:rsidRDefault="00733968" w:rsidP="005A50E5">
            <w:pPr>
              <w:widowControl w:val="0"/>
              <w:autoSpaceDE w:val="0"/>
              <w:autoSpaceDN w:val="0"/>
              <w:adjustRightInd w:val="0"/>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w:t>
            </w:r>
          </w:p>
        </w:tc>
        <w:tc>
          <w:tcPr>
            <w:tcW w:w="911" w:type="dxa"/>
            <w:vAlign w:val="center"/>
          </w:tcPr>
          <w:p w:rsidR="00733968" w:rsidRPr="00E2358A" w:rsidRDefault="00733968" w:rsidP="005A50E5">
            <w:pPr>
              <w:widowControl w:val="0"/>
              <w:autoSpaceDE w:val="0"/>
              <w:autoSpaceDN w:val="0"/>
              <w:adjustRightInd w:val="0"/>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тыс. руб.</w:t>
            </w:r>
          </w:p>
        </w:tc>
        <w:tc>
          <w:tcPr>
            <w:tcW w:w="708" w:type="dxa"/>
            <w:vAlign w:val="center"/>
          </w:tcPr>
          <w:p w:rsidR="00733968" w:rsidRPr="00E2358A" w:rsidRDefault="00733968" w:rsidP="005A50E5">
            <w:pPr>
              <w:widowControl w:val="0"/>
              <w:autoSpaceDE w:val="0"/>
              <w:autoSpaceDN w:val="0"/>
              <w:adjustRightInd w:val="0"/>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w:t>
            </w:r>
          </w:p>
        </w:tc>
        <w:tc>
          <w:tcPr>
            <w:tcW w:w="1054" w:type="dxa"/>
            <w:vAlign w:val="center"/>
          </w:tcPr>
          <w:p w:rsidR="00733968" w:rsidRPr="00E2358A" w:rsidRDefault="00733968" w:rsidP="005A50E5">
            <w:pPr>
              <w:widowControl w:val="0"/>
              <w:autoSpaceDE w:val="0"/>
              <w:autoSpaceDN w:val="0"/>
              <w:adjustRightInd w:val="0"/>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тыс. руб.</w:t>
            </w:r>
          </w:p>
        </w:tc>
        <w:tc>
          <w:tcPr>
            <w:tcW w:w="709" w:type="dxa"/>
            <w:vAlign w:val="center"/>
          </w:tcPr>
          <w:p w:rsidR="00733968" w:rsidRPr="00E2358A" w:rsidRDefault="00733968" w:rsidP="005A50E5">
            <w:pPr>
              <w:widowControl w:val="0"/>
              <w:autoSpaceDE w:val="0"/>
              <w:autoSpaceDN w:val="0"/>
              <w:adjustRightInd w:val="0"/>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w:t>
            </w:r>
          </w:p>
        </w:tc>
        <w:tc>
          <w:tcPr>
            <w:tcW w:w="1138" w:type="dxa"/>
            <w:vMerge/>
            <w:vAlign w:val="center"/>
          </w:tcPr>
          <w:p w:rsidR="00733968" w:rsidRPr="00E2358A" w:rsidRDefault="00733968" w:rsidP="005A50E5">
            <w:pPr>
              <w:spacing w:after="0" w:line="240" w:lineRule="auto"/>
              <w:jc w:val="both"/>
              <w:rPr>
                <w:rFonts w:ascii="Times New Roman" w:hAnsi="Times New Roman" w:cs="Times New Roman"/>
                <w:sz w:val="24"/>
                <w:szCs w:val="24"/>
              </w:rPr>
            </w:pPr>
          </w:p>
        </w:tc>
      </w:tr>
      <w:tr w:rsidR="00733968" w:rsidRPr="00E2358A" w:rsidTr="00D25127">
        <w:trPr>
          <w:trHeight w:val="106"/>
        </w:trPr>
        <w:tc>
          <w:tcPr>
            <w:tcW w:w="2933" w:type="dxa"/>
          </w:tcPr>
          <w:p w:rsidR="00733968" w:rsidRPr="00E2358A" w:rsidRDefault="00733968" w:rsidP="005A50E5">
            <w:pPr>
              <w:widowControl w:val="0"/>
              <w:autoSpaceDE w:val="0"/>
              <w:autoSpaceDN w:val="0"/>
              <w:adjustRightInd w:val="0"/>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Основные производственные фонды – всего</w:t>
            </w:r>
          </w:p>
        </w:tc>
        <w:tc>
          <w:tcPr>
            <w:tcW w:w="891" w:type="dxa"/>
            <w:noWrap/>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4030,9</w:t>
            </w:r>
          </w:p>
        </w:tc>
        <w:tc>
          <w:tcPr>
            <w:tcW w:w="709"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99,8</w:t>
            </w:r>
          </w:p>
        </w:tc>
        <w:tc>
          <w:tcPr>
            <w:tcW w:w="911"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4909,2</w:t>
            </w:r>
          </w:p>
        </w:tc>
        <w:tc>
          <w:tcPr>
            <w:tcW w:w="708"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99,8</w:t>
            </w:r>
          </w:p>
        </w:tc>
        <w:tc>
          <w:tcPr>
            <w:tcW w:w="105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5367,2</w:t>
            </w:r>
          </w:p>
        </w:tc>
        <w:tc>
          <w:tcPr>
            <w:tcW w:w="709"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99,8</w:t>
            </w:r>
          </w:p>
        </w:tc>
        <w:tc>
          <w:tcPr>
            <w:tcW w:w="1138"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133,2</w:t>
            </w:r>
          </w:p>
        </w:tc>
      </w:tr>
      <w:tr w:rsidR="00733968" w:rsidRPr="00E2358A" w:rsidTr="00D25127">
        <w:trPr>
          <w:trHeight w:val="443"/>
        </w:trPr>
        <w:tc>
          <w:tcPr>
            <w:tcW w:w="2933" w:type="dxa"/>
          </w:tcPr>
          <w:p w:rsidR="00733968" w:rsidRPr="00E2358A" w:rsidRDefault="00733968" w:rsidP="005A50E5">
            <w:pPr>
              <w:pStyle w:val="a3"/>
              <w:widowControl w:val="0"/>
              <w:autoSpaceDE w:val="0"/>
              <w:autoSpaceDN w:val="0"/>
              <w:adjustRightInd w:val="0"/>
              <w:spacing w:after="0" w:line="240" w:lineRule="auto"/>
              <w:ind w:left="0"/>
              <w:rPr>
                <w:rFonts w:ascii="Times New Roman" w:hAnsi="Times New Roman" w:cs="Times New Roman"/>
                <w:sz w:val="24"/>
                <w:szCs w:val="24"/>
              </w:rPr>
            </w:pPr>
            <w:r w:rsidRPr="00E2358A">
              <w:rPr>
                <w:rFonts w:ascii="Times New Roman" w:hAnsi="Times New Roman" w:cs="Times New Roman"/>
                <w:sz w:val="24"/>
                <w:szCs w:val="24"/>
              </w:rPr>
              <w:t xml:space="preserve">в т.ч.: </w:t>
            </w:r>
          </w:p>
          <w:p w:rsidR="00733968" w:rsidRPr="00E2358A" w:rsidRDefault="00733968" w:rsidP="005A50E5">
            <w:pPr>
              <w:pStyle w:val="a3"/>
              <w:widowControl w:val="0"/>
              <w:autoSpaceDE w:val="0"/>
              <w:autoSpaceDN w:val="0"/>
              <w:adjustRightInd w:val="0"/>
              <w:spacing w:after="0" w:line="240" w:lineRule="auto"/>
              <w:ind w:left="0"/>
              <w:rPr>
                <w:rFonts w:ascii="Times New Roman" w:hAnsi="Times New Roman" w:cs="Times New Roman"/>
                <w:sz w:val="24"/>
                <w:szCs w:val="24"/>
              </w:rPr>
            </w:pPr>
            <w:r w:rsidRPr="00E2358A">
              <w:rPr>
                <w:rFonts w:ascii="Times New Roman" w:hAnsi="Times New Roman" w:cs="Times New Roman"/>
                <w:sz w:val="24"/>
                <w:szCs w:val="24"/>
              </w:rPr>
              <w:t>- машины и оборудование</w:t>
            </w:r>
          </w:p>
        </w:tc>
        <w:tc>
          <w:tcPr>
            <w:tcW w:w="891"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1381,3</w:t>
            </w:r>
          </w:p>
        </w:tc>
        <w:tc>
          <w:tcPr>
            <w:tcW w:w="709"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34,2</w:t>
            </w:r>
          </w:p>
        </w:tc>
        <w:tc>
          <w:tcPr>
            <w:tcW w:w="911"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1947,9</w:t>
            </w:r>
          </w:p>
        </w:tc>
        <w:tc>
          <w:tcPr>
            <w:tcW w:w="708"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39,6</w:t>
            </w:r>
          </w:p>
        </w:tc>
        <w:tc>
          <w:tcPr>
            <w:tcW w:w="105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2441,6</w:t>
            </w:r>
          </w:p>
        </w:tc>
        <w:tc>
          <w:tcPr>
            <w:tcW w:w="709"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45,4</w:t>
            </w:r>
          </w:p>
        </w:tc>
        <w:tc>
          <w:tcPr>
            <w:tcW w:w="1138"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176,8</w:t>
            </w:r>
          </w:p>
        </w:tc>
      </w:tr>
      <w:tr w:rsidR="00733968" w:rsidRPr="00E2358A" w:rsidTr="00D25127">
        <w:trPr>
          <w:trHeight w:val="421"/>
        </w:trPr>
        <w:tc>
          <w:tcPr>
            <w:tcW w:w="2933" w:type="dxa"/>
          </w:tcPr>
          <w:p w:rsidR="00733968" w:rsidRPr="00E2358A" w:rsidRDefault="00733968" w:rsidP="005A50E5">
            <w:pPr>
              <w:pStyle w:val="a3"/>
              <w:spacing w:after="0" w:line="240" w:lineRule="auto"/>
              <w:ind w:left="0"/>
              <w:jc w:val="both"/>
              <w:rPr>
                <w:rFonts w:ascii="Times New Roman" w:hAnsi="Times New Roman" w:cs="Times New Roman"/>
                <w:sz w:val="24"/>
                <w:szCs w:val="24"/>
              </w:rPr>
            </w:pPr>
            <w:r w:rsidRPr="00E2358A">
              <w:rPr>
                <w:rFonts w:ascii="Times New Roman" w:hAnsi="Times New Roman" w:cs="Times New Roman"/>
                <w:sz w:val="24"/>
                <w:szCs w:val="24"/>
              </w:rPr>
              <w:t>- транспортные средства</w:t>
            </w:r>
          </w:p>
        </w:tc>
        <w:tc>
          <w:tcPr>
            <w:tcW w:w="891"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2649,6</w:t>
            </w:r>
          </w:p>
        </w:tc>
        <w:tc>
          <w:tcPr>
            <w:tcW w:w="709"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65,6</w:t>
            </w:r>
          </w:p>
        </w:tc>
        <w:tc>
          <w:tcPr>
            <w:tcW w:w="911"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2961,2</w:t>
            </w:r>
          </w:p>
        </w:tc>
        <w:tc>
          <w:tcPr>
            <w:tcW w:w="708"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60,2</w:t>
            </w:r>
          </w:p>
        </w:tc>
        <w:tc>
          <w:tcPr>
            <w:tcW w:w="105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2925,6</w:t>
            </w:r>
          </w:p>
        </w:tc>
        <w:tc>
          <w:tcPr>
            <w:tcW w:w="709"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54,4</w:t>
            </w:r>
          </w:p>
        </w:tc>
        <w:tc>
          <w:tcPr>
            <w:tcW w:w="1138"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110,4</w:t>
            </w:r>
          </w:p>
        </w:tc>
      </w:tr>
      <w:tr w:rsidR="00733968" w:rsidRPr="00E2358A" w:rsidTr="00D25127">
        <w:trPr>
          <w:trHeight w:val="85"/>
        </w:trPr>
        <w:tc>
          <w:tcPr>
            <w:tcW w:w="2933" w:type="dxa"/>
          </w:tcPr>
          <w:p w:rsidR="00733968" w:rsidRPr="00E2358A" w:rsidRDefault="00733968" w:rsidP="005A50E5">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Непроизводственные основные фонды</w:t>
            </w:r>
          </w:p>
        </w:tc>
        <w:tc>
          <w:tcPr>
            <w:tcW w:w="891"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8,1</w:t>
            </w:r>
          </w:p>
        </w:tc>
        <w:tc>
          <w:tcPr>
            <w:tcW w:w="709"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0,2</w:t>
            </w:r>
          </w:p>
        </w:tc>
        <w:tc>
          <w:tcPr>
            <w:tcW w:w="911"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9,8</w:t>
            </w:r>
          </w:p>
        </w:tc>
        <w:tc>
          <w:tcPr>
            <w:tcW w:w="708"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0,2</w:t>
            </w:r>
          </w:p>
        </w:tc>
        <w:tc>
          <w:tcPr>
            <w:tcW w:w="105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10,8</w:t>
            </w:r>
          </w:p>
        </w:tc>
        <w:tc>
          <w:tcPr>
            <w:tcW w:w="709"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0,2</w:t>
            </w:r>
          </w:p>
        </w:tc>
        <w:tc>
          <w:tcPr>
            <w:tcW w:w="1138"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133,2</w:t>
            </w:r>
          </w:p>
        </w:tc>
      </w:tr>
      <w:tr w:rsidR="00733968" w:rsidRPr="00E2358A" w:rsidTr="00D25127">
        <w:trPr>
          <w:trHeight w:val="85"/>
        </w:trPr>
        <w:tc>
          <w:tcPr>
            <w:tcW w:w="2933" w:type="dxa"/>
          </w:tcPr>
          <w:p w:rsidR="00733968" w:rsidRPr="00E2358A" w:rsidRDefault="00733968" w:rsidP="005A50E5">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Всего основных фондов</w:t>
            </w:r>
          </w:p>
        </w:tc>
        <w:tc>
          <w:tcPr>
            <w:tcW w:w="891"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4039</w:t>
            </w:r>
          </w:p>
        </w:tc>
        <w:tc>
          <w:tcPr>
            <w:tcW w:w="709"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100</w:t>
            </w:r>
          </w:p>
        </w:tc>
        <w:tc>
          <w:tcPr>
            <w:tcW w:w="911"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4919</w:t>
            </w:r>
          </w:p>
        </w:tc>
        <w:tc>
          <w:tcPr>
            <w:tcW w:w="708"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100</w:t>
            </w:r>
          </w:p>
        </w:tc>
        <w:tc>
          <w:tcPr>
            <w:tcW w:w="105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5378</w:t>
            </w:r>
          </w:p>
        </w:tc>
        <w:tc>
          <w:tcPr>
            <w:tcW w:w="709"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100</w:t>
            </w:r>
          </w:p>
        </w:tc>
        <w:tc>
          <w:tcPr>
            <w:tcW w:w="1138"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133,2</w:t>
            </w:r>
          </w:p>
        </w:tc>
      </w:tr>
    </w:tbl>
    <w:p w:rsidR="00733968" w:rsidRDefault="00733968" w:rsidP="005A50E5">
      <w:pPr>
        <w:shd w:val="clear" w:color="auto" w:fill="FFFFFF"/>
        <w:spacing w:after="0" w:line="360" w:lineRule="auto"/>
        <w:ind w:firstLine="709"/>
        <w:jc w:val="both"/>
        <w:rPr>
          <w:rFonts w:ascii="Times New Roman" w:hAnsi="Times New Roman" w:cs="Times New Roman"/>
          <w:sz w:val="28"/>
          <w:szCs w:val="28"/>
        </w:rPr>
      </w:pPr>
    </w:p>
    <w:p w:rsidR="00733968" w:rsidRPr="006062A0" w:rsidRDefault="00733968" w:rsidP="005A50E5">
      <w:pPr>
        <w:shd w:val="clear" w:color="auto" w:fill="FFFFFF"/>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t>ООО «Вятская крона «Авитек» не имеет на балансе здани</w:t>
      </w:r>
      <w:r>
        <w:rPr>
          <w:rFonts w:ascii="Times New Roman" w:hAnsi="Times New Roman" w:cs="Times New Roman"/>
          <w:sz w:val="28"/>
          <w:szCs w:val="28"/>
        </w:rPr>
        <w:t>й</w:t>
      </w:r>
      <w:r w:rsidRPr="006062A0">
        <w:rPr>
          <w:rFonts w:ascii="Times New Roman" w:hAnsi="Times New Roman" w:cs="Times New Roman"/>
          <w:sz w:val="28"/>
          <w:szCs w:val="28"/>
        </w:rPr>
        <w:t xml:space="preserve"> и сооружени</w:t>
      </w:r>
      <w:r>
        <w:rPr>
          <w:rFonts w:ascii="Times New Roman" w:hAnsi="Times New Roman" w:cs="Times New Roman"/>
          <w:sz w:val="28"/>
          <w:szCs w:val="28"/>
        </w:rPr>
        <w:t>й</w:t>
      </w:r>
      <w:r w:rsidRPr="006062A0">
        <w:rPr>
          <w:rFonts w:ascii="Times New Roman" w:hAnsi="Times New Roman" w:cs="Times New Roman"/>
          <w:sz w:val="28"/>
          <w:szCs w:val="28"/>
        </w:rPr>
        <w:t xml:space="preserve">, так как </w:t>
      </w:r>
      <w:r>
        <w:rPr>
          <w:rFonts w:ascii="Times New Roman" w:hAnsi="Times New Roman" w:cs="Times New Roman"/>
          <w:sz w:val="28"/>
          <w:szCs w:val="28"/>
        </w:rPr>
        <w:t xml:space="preserve">ведет свою деятельность в арендованных помещениях, принадлежащих </w:t>
      </w:r>
      <w:r w:rsidRPr="006062A0">
        <w:rPr>
          <w:rFonts w:ascii="Times New Roman" w:hAnsi="Times New Roman" w:cs="Times New Roman"/>
          <w:sz w:val="28"/>
          <w:szCs w:val="28"/>
        </w:rPr>
        <w:t xml:space="preserve">ОАО </w:t>
      </w:r>
      <w:r>
        <w:rPr>
          <w:rFonts w:ascii="Times New Roman" w:hAnsi="Times New Roman" w:cs="Times New Roman"/>
          <w:sz w:val="28"/>
          <w:szCs w:val="28"/>
        </w:rPr>
        <w:t>«</w:t>
      </w:r>
      <w:r w:rsidRPr="006062A0">
        <w:rPr>
          <w:rFonts w:ascii="Times New Roman" w:hAnsi="Times New Roman" w:cs="Times New Roman"/>
          <w:sz w:val="28"/>
          <w:szCs w:val="28"/>
        </w:rPr>
        <w:t>ВПМ «Авитек».</w:t>
      </w:r>
    </w:p>
    <w:p w:rsidR="00733968" w:rsidRPr="004D4BBE" w:rsidRDefault="00733968" w:rsidP="005A50E5">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D4BBE">
        <w:rPr>
          <w:rFonts w:ascii="Times New Roman" w:hAnsi="Times New Roman" w:cs="Times New Roman"/>
          <w:sz w:val="28"/>
          <w:szCs w:val="28"/>
        </w:rPr>
        <w:t>Наибольший удельный вес в структуре основных средств занимают транспортные средства, более 50% за исследуемый период. В стоимостном выражении в 2016 г. в сравнении с 2014 г. сумма по этой статье увеличилась 276,0 тыс. руб. или на 10,4 п.п. в виду увеличения производительности.</w:t>
      </w:r>
    </w:p>
    <w:p w:rsidR="00733968" w:rsidRPr="004D4BBE" w:rsidRDefault="00733968" w:rsidP="005A50E5">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D4BBE">
        <w:rPr>
          <w:rFonts w:ascii="Times New Roman" w:hAnsi="Times New Roman" w:cs="Times New Roman"/>
          <w:sz w:val="28"/>
          <w:szCs w:val="28"/>
        </w:rPr>
        <w:t>Доля, приходящаяся на машины и оборудование, в 2016 году составила 45,4%, рост – 11,2 п.п., их стоимость увеличилась на 1060,3  тыс. руб. или на 76,8%. Это связано с направлением капвложений на техническое перевооружение и реконструкцию действующего оборудования. Повышение удельного веса данной статьи фондов характеризует прогрессивность их структуры, рост технической оснащенности предприятия, способствует увеличению выпуска продукции и росту фондоотдачи.</w:t>
      </w:r>
    </w:p>
    <w:p w:rsidR="00733968" w:rsidRPr="006062A0" w:rsidRDefault="00733968" w:rsidP="005A50E5">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t>Другие виды основных средств к 2016 году вы</w:t>
      </w:r>
      <w:r>
        <w:rPr>
          <w:rFonts w:ascii="Times New Roman" w:hAnsi="Times New Roman" w:cs="Times New Roman"/>
          <w:sz w:val="28"/>
          <w:szCs w:val="28"/>
        </w:rPr>
        <w:t xml:space="preserve">были из </w:t>
      </w:r>
      <w:r w:rsidRPr="006062A0">
        <w:rPr>
          <w:rFonts w:ascii="Times New Roman" w:hAnsi="Times New Roman" w:cs="Times New Roman"/>
          <w:sz w:val="28"/>
          <w:szCs w:val="28"/>
        </w:rPr>
        <w:t>использования. Это связано с финансовой политикой организаци</w:t>
      </w:r>
      <w:r>
        <w:rPr>
          <w:rFonts w:ascii="Times New Roman" w:hAnsi="Times New Roman" w:cs="Times New Roman"/>
          <w:sz w:val="28"/>
          <w:szCs w:val="28"/>
        </w:rPr>
        <w:t>и</w:t>
      </w:r>
      <w:r w:rsidRPr="006062A0">
        <w:rPr>
          <w:rFonts w:ascii="Times New Roman" w:hAnsi="Times New Roman" w:cs="Times New Roman"/>
          <w:sz w:val="28"/>
          <w:szCs w:val="28"/>
        </w:rPr>
        <w:t>, направленной на создание материальных условий расширения основной деятельности.</w:t>
      </w:r>
    </w:p>
    <w:p w:rsidR="00733968" w:rsidRPr="004A0540" w:rsidRDefault="00733968" w:rsidP="005A50E5">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D4BBE">
        <w:rPr>
          <w:rFonts w:ascii="Times New Roman" w:hAnsi="Times New Roman" w:cs="Times New Roman"/>
          <w:sz w:val="28"/>
          <w:szCs w:val="28"/>
        </w:rPr>
        <w:t xml:space="preserve">Кроме основных средств, на предприятии немалое значение имеют оборотные средства (фонды). Данные о составе оборотных фондов ООО «Вятская крона «Авитек» представлены в таблице </w:t>
      </w:r>
      <w:r w:rsidR="00356358">
        <w:rPr>
          <w:rFonts w:ascii="Times New Roman" w:hAnsi="Times New Roman" w:cs="Times New Roman"/>
          <w:sz w:val="28"/>
          <w:szCs w:val="28"/>
        </w:rPr>
        <w:t>6</w:t>
      </w:r>
      <w:r w:rsidRPr="004D4BBE">
        <w:rPr>
          <w:rFonts w:ascii="Times New Roman" w:hAnsi="Times New Roman" w:cs="Times New Roman"/>
          <w:sz w:val="28"/>
          <w:szCs w:val="28"/>
        </w:rPr>
        <w:t>.</w:t>
      </w:r>
    </w:p>
    <w:p w:rsidR="00733968" w:rsidRPr="007B47DD" w:rsidRDefault="00733968" w:rsidP="005A50E5">
      <w:pPr>
        <w:suppressAutoHyphens/>
        <w:spacing w:after="0" w:line="360" w:lineRule="auto"/>
        <w:jc w:val="both"/>
        <w:rPr>
          <w:rFonts w:ascii="Times New Roman" w:hAnsi="Times New Roman" w:cs="Times New Roman"/>
          <w:sz w:val="28"/>
          <w:szCs w:val="28"/>
        </w:rPr>
      </w:pPr>
      <w:r w:rsidRPr="00C96C22">
        <w:rPr>
          <w:rFonts w:ascii="Times New Roman" w:hAnsi="Times New Roman" w:cs="Times New Roman"/>
          <w:sz w:val="28"/>
          <w:szCs w:val="28"/>
        </w:rPr>
        <w:lastRenderedPageBreak/>
        <w:t xml:space="preserve">Таблица </w:t>
      </w:r>
      <w:r w:rsidR="00356358">
        <w:rPr>
          <w:rFonts w:ascii="Times New Roman" w:hAnsi="Times New Roman" w:cs="Times New Roman"/>
          <w:sz w:val="28"/>
          <w:szCs w:val="28"/>
        </w:rPr>
        <w:t>6</w:t>
      </w:r>
      <w:r w:rsidRPr="00C96C22">
        <w:rPr>
          <w:rFonts w:ascii="Times New Roman" w:hAnsi="Times New Roman" w:cs="Times New Roman"/>
          <w:sz w:val="28"/>
          <w:szCs w:val="28"/>
        </w:rPr>
        <w:t xml:space="preserve"> - Размер и структура оборотных средств </w:t>
      </w:r>
      <w:r>
        <w:rPr>
          <w:rFonts w:ascii="Times New Roman" w:hAnsi="Times New Roman" w:cs="Times New Roman"/>
          <w:sz w:val="28"/>
          <w:szCs w:val="28"/>
        </w:rPr>
        <w:t>ООО «Вятская крона «Авитек»</w:t>
      </w:r>
    </w:p>
    <w:tbl>
      <w:tblPr>
        <w:tblW w:w="9240" w:type="dxa"/>
        <w:tblInd w:w="108" w:type="dxa"/>
        <w:tblLayout w:type="fixed"/>
        <w:tblLook w:val="0000" w:firstRow="0" w:lastRow="0" w:firstColumn="0" w:lastColumn="0" w:noHBand="0" w:noVBand="0"/>
      </w:tblPr>
      <w:tblGrid>
        <w:gridCol w:w="2580"/>
        <w:gridCol w:w="900"/>
        <w:gridCol w:w="898"/>
        <w:gridCol w:w="992"/>
        <w:gridCol w:w="851"/>
        <w:gridCol w:w="850"/>
        <w:gridCol w:w="993"/>
        <w:gridCol w:w="1176"/>
      </w:tblGrid>
      <w:tr w:rsidR="00733968" w:rsidRPr="00E2358A" w:rsidTr="00967A8E">
        <w:trPr>
          <w:trHeight w:val="285"/>
        </w:trPr>
        <w:tc>
          <w:tcPr>
            <w:tcW w:w="2580" w:type="dxa"/>
            <w:vMerge w:val="restart"/>
            <w:tcBorders>
              <w:top w:val="single" w:sz="4" w:space="0" w:color="auto"/>
              <w:left w:val="single" w:sz="4" w:space="0" w:color="auto"/>
              <w:bottom w:val="single" w:sz="4" w:space="0" w:color="000000"/>
              <w:right w:val="single" w:sz="4" w:space="0" w:color="auto"/>
            </w:tcBorders>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Показатели</w:t>
            </w:r>
          </w:p>
        </w:tc>
        <w:tc>
          <w:tcPr>
            <w:tcW w:w="1798" w:type="dxa"/>
            <w:gridSpan w:val="2"/>
            <w:tcBorders>
              <w:top w:val="single" w:sz="4" w:space="0" w:color="auto"/>
              <w:left w:val="nil"/>
              <w:bottom w:val="single" w:sz="4" w:space="0" w:color="auto"/>
              <w:right w:val="single" w:sz="4" w:space="0" w:color="auto"/>
            </w:tcBorders>
            <w:vAlign w:val="center"/>
          </w:tcPr>
          <w:p w:rsidR="00733968" w:rsidRPr="00E2358A" w:rsidRDefault="00733968" w:rsidP="005A50E5">
            <w:pPr>
              <w:spacing w:after="0" w:line="240" w:lineRule="auto"/>
              <w:jc w:val="center"/>
              <w:rPr>
                <w:rFonts w:ascii="Times New Roman" w:hAnsi="Times New Roman" w:cs="Times New Roman"/>
                <w:snapToGrid w:val="0"/>
                <w:sz w:val="24"/>
                <w:szCs w:val="24"/>
              </w:rPr>
            </w:pPr>
            <w:r w:rsidRPr="00E2358A">
              <w:rPr>
                <w:rFonts w:ascii="Times New Roman" w:hAnsi="Times New Roman" w:cs="Times New Roman"/>
                <w:snapToGrid w:val="0"/>
                <w:sz w:val="24"/>
                <w:szCs w:val="24"/>
              </w:rPr>
              <w:t>2014 г.</w:t>
            </w:r>
          </w:p>
        </w:tc>
        <w:tc>
          <w:tcPr>
            <w:tcW w:w="1843" w:type="dxa"/>
            <w:gridSpan w:val="2"/>
            <w:tcBorders>
              <w:top w:val="single" w:sz="4" w:space="0" w:color="auto"/>
              <w:left w:val="nil"/>
              <w:bottom w:val="single" w:sz="4" w:space="0" w:color="auto"/>
              <w:right w:val="single" w:sz="4" w:space="0" w:color="auto"/>
            </w:tcBorders>
            <w:vAlign w:val="center"/>
          </w:tcPr>
          <w:p w:rsidR="00733968" w:rsidRPr="00E2358A" w:rsidRDefault="00733968" w:rsidP="005A50E5">
            <w:pPr>
              <w:spacing w:after="0" w:line="240" w:lineRule="auto"/>
              <w:jc w:val="center"/>
              <w:rPr>
                <w:rFonts w:ascii="Times New Roman" w:hAnsi="Times New Roman" w:cs="Times New Roman"/>
                <w:snapToGrid w:val="0"/>
                <w:sz w:val="24"/>
                <w:szCs w:val="24"/>
              </w:rPr>
            </w:pPr>
            <w:r w:rsidRPr="00E2358A">
              <w:rPr>
                <w:rFonts w:ascii="Times New Roman" w:hAnsi="Times New Roman" w:cs="Times New Roman"/>
                <w:snapToGrid w:val="0"/>
                <w:sz w:val="24"/>
                <w:szCs w:val="24"/>
              </w:rPr>
              <w:t>2015 г.</w:t>
            </w:r>
          </w:p>
        </w:tc>
        <w:tc>
          <w:tcPr>
            <w:tcW w:w="1843" w:type="dxa"/>
            <w:gridSpan w:val="2"/>
            <w:tcBorders>
              <w:top w:val="single" w:sz="4" w:space="0" w:color="auto"/>
              <w:left w:val="nil"/>
              <w:bottom w:val="single" w:sz="4" w:space="0" w:color="auto"/>
              <w:right w:val="single" w:sz="4" w:space="0" w:color="auto"/>
            </w:tcBorders>
            <w:vAlign w:val="center"/>
          </w:tcPr>
          <w:p w:rsidR="00733968" w:rsidRPr="00E2358A" w:rsidRDefault="00733968" w:rsidP="005A50E5">
            <w:pPr>
              <w:spacing w:after="0" w:line="240" w:lineRule="auto"/>
              <w:jc w:val="center"/>
              <w:rPr>
                <w:rFonts w:ascii="Times New Roman" w:hAnsi="Times New Roman" w:cs="Times New Roman"/>
                <w:snapToGrid w:val="0"/>
                <w:sz w:val="24"/>
                <w:szCs w:val="24"/>
              </w:rPr>
            </w:pPr>
            <w:r w:rsidRPr="00E2358A">
              <w:rPr>
                <w:rFonts w:ascii="Times New Roman" w:hAnsi="Times New Roman" w:cs="Times New Roman"/>
                <w:snapToGrid w:val="0"/>
                <w:sz w:val="24"/>
                <w:szCs w:val="24"/>
              </w:rPr>
              <w:t>2016 г.</w:t>
            </w:r>
          </w:p>
        </w:tc>
        <w:tc>
          <w:tcPr>
            <w:tcW w:w="1176" w:type="dxa"/>
            <w:vMerge w:val="restart"/>
            <w:tcBorders>
              <w:top w:val="single" w:sz="4" w:space="0" w:color="auto"/>
              <w:left w:val="nil"/>
              <w:right w:val="single" w:sz="4" w:space="0" w:color="auto"/>
            </w:tcBorders>
            <w:vAlign w:val="center"/>
          </w:tcPr>
          <w:p w:rsidR="00733968" w:rsidRPr="00E2358A" w:rsidRDefault="00733968" w:rsidP="005A50E5">
            <w:pPr>
              <w:spacing w:after="0" w:line="240" w:lineRule="auto"/>
              <w:jc w:val="center"/>
              <w:rPr>
                <w:rFonts w:ascii="Times New Roman" w:hAnsi="Times New Roman" w:cs="Times New Roman"/>
                <w:snapToGrid w:val="0"/>
                <w:sz w:val="24"/>
                <w:szCs w:val="24"/>
              </w:rPr>
            </w:pPr>
            <w:r w:rsidRPr="00E2358A">
              <w:rPr>
                <w:rFonts w:ascii="Times New Roman" w:hAnsi="Times New Roman" w:cs="Times New Roman"/>
                <w:snapToGrid w:val="0"/>
                <w:sz w:val="24"/>
                <w:szCs w:val="24"/>
              </w:rPr>
              <w:t>2016 г.</w:t>
            </w:r>
          </w:p>
          <w:p w:rsidR="00733968" w:rsidRPr="00E2358A" w:rsidRDefault="00733968" w:rsidP="005A50E5">
            <w:pPr>
              <w:spacing w:after="0" w:line="240" w:lineRule="auto"/>
              <w:jc w:val="center"/>
              <w:rPr>
                <w:rFonts w:ascii="Times New Roman" w:hAnsi="Times New Roman" w:cs="Times New Roman"/>
                <w:snapToGrid w:val="0"/>
                <w:sz w:val="24"/>
                <w:szCs w:val="24"/>
              </w:rPr>
            </w:pPr>
            <w:r w:rsidRPr="00E2358A">
              <w:rPr>
                <w:rFonts w:ascii="Times New Roman" w:hAnsi="Times New Roman" w:cs="Times New Roman"/>
                <w:snapToGrid w:val="0"/>
                <w:sz w:val="24"/>
                <w:szCs w:val="24"/>
              </w:rPr>
              <w:t>к 2014 г,</w:t>
            </w:r>
          </w:p>
          <w:p w:rsidR="00733968" w:rsidRPr="00E2358A" w:rsidRDefault="00733968" w:rsidP="005A50E5">
            <w:pPr>
              <w:spacing w:after="0" w:line="240" w:lineRule="auto"/>
              <w:jc w:val="center"/>
              <w:rPr>
                <w:rFonts w:ascii="Times New Roman" w:hAnsi="Times New Roman" w:cs="Times New Roman"/>
                <w:snapToGrid w:val="0"/>
                <w:sz w:val="24"/>
                <w:szCs w:val="24"/>
              </w:rPr>
            </w:pPr>
            <w:r w:rsidRPr="00E2358A">
              <w:rPr>
                <w:rFonts w:ascii="Times New Roman" w:hAnsi="Times New Roman" w:cs="Times New Roman"/>
                <w:snapToGrid w:val="0"/>
                <w:sz w:val="24"/>
                <w:szCs w:val="24"/>
              </w:rPr>
              <w:t>%</w:t>
            </w:r>
          </w:p>
        </w:tc>
      </w:tr>
      <w:tr w:rsidR="00733968" w:rsidRPr="00E2358A" w:rsidTr="00967A8E">
        <w:trPr>
          <w:trHeight w:val="255"/>
        </w:trPr>
        <w:tc>
          <w:tcPr>
            <w:tcW w:w="2580" w:type="dxa"/>
            <w:vMerge/>
            <w:tcBorders>
              <w:top w:val="single" w:sz="4" w:space="0" w:color="auto"/>
              <w:left w:val="single" w:sz="4" w:space="0" w:color="auto"/>
              <w:bottom w:val="single" w:sz="4" w:space="0" w:color="000000"/>
              <w:right w:val="single" w:sz="4" w:space="0" w:color="auto"/>
            </w:tcBorders>
            <w:vAlign w:val="center"/>
          </w:tcPr>
          <w:p w:rsidR="00733968" w:rsidRPr="00E2358A" w:rsidRDefault="00733968" w:rsidP="005A50E5">
            <w:pPr>
              <w:spacing w:after="0" w:line="240" w:lineRule="auto"/>
              <w:jc w:val="center"/>
              <w:rPr>
                <w:rFonts w:ascii="Times New Roman" w:hAnsi="Times New Roman" w:cs="Times New Roman"/>
                <w:sz w:val="24"/>
                <w:szCs w:val="24"/>
              </w:rPr>
            </w:pPr>
          </w:p>
        </w:tc>
        <w:tc>
          <w:tcPr>
            <w:tcW w:w="900" w:type="dxa"/>
            <w:tcBorders>
              <w:top w:val="nil"/>
              <w:left w:val="nil"/>
              <w:bottom w:val="single" w:sz="4" w:space="0" w:color="auto"/>
              <w:right w:val="single" w:sz="4" w:space="0" w:color="auto"/>
            </w:tcBorders>
            <w:noWrap/>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тыс.</w:t>
            </w:r>
          </w:p>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руб.</w:t>
            </w:r>
          </w:p>
        </w:tc>
        <w:tc>
          <w:tcPr>
            <w:tcW w:w="898" w:type="dxa"/>
            <w:tcBorders>
              <w:top w:val="nil"/>
              <w:left w:val="nil"/>
              <w:bottom w:val="single" w:sz="4" w:space="0" w:color="auto"/>
              <w:right w:val="single" w:sz="4" w:space="0" w:color="auto"/>
            </w:tcBorders>
            <w:noWrap/>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w:t>
            </w:r>
          </w:p>
        </w:tc>
        <w:tc>
          <w:tcPr>
            <w:tcW w:w="992" w:type="dxa"/>
            <w:tcBorders>
              <w:top w:val="nil"/>
              <w:left w:val="nil"/>
              <w:bottom w:val="single" w:sz="4" w:space="0" w:color="auto"/>
              <w:right w:val="single" w:sz="4" w:space="0" w:color="auto"/>
            </w:tcBorders>
            <w:noWrap/>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тыс.</w:t>
            </w:r>
          </w:p>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руб.</w:t>
            </w:r>
          </w:p>
        </w:tc>
        <w:tc>
          <w:tcPr>
            <w:tcW w:w="851" w:type="dxa"/>
            <w:tcBorders>
              <w:top w:val="nil"/>
              <w:left w:val="nil"/>
              <w:bottom w:val="single" w:sz="4" w:space="0" w:color="auto"/>
              <w:right w:val="single" w:sz="4" w:space="0" w:color="auto"/>
            </w:tcBorders>
            <w:noWrap/>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w:t>
            </w:r>
          </w:p>
        </w:tc>
        <w:tc>
          <w:tcPr>
            <w:tcW w:w="850" w:type="dxa"/>
            <w:tcBorders>
              <w:top w:val="nil"/>
              <w:left w:val="nil"/>
              <w:bottom w:val="single" w:sz="4" w:space="0" w:color="auto"/>
              <w:right w:val="single" w:sz="4" w:space="0" w:color="auto"/>
            </w:tcBorders>
            <w:noWrap/>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тыс.</w:t>
            </w:r>
          </w:p>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руб.</w:t>
            </w:r>
          </w:p>
        </w:tc>
        <w:tc>
          <w:tcPr>
            <w:tcW w:w="993" w:type="dxa"/>
            <w:tcBorders>
              <w:top w:val="nil"/>
              <w:left w:val="nil"/>
              <w:bottom w:val="single" w:sz="4" w:space="0" w:color="auto"/>
              <w:right w:val="single" w:sz="4" w:space="0" w:color="auto"/>
            </w:tcBorders>
            <w:noWrap/>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w:t>
            </w:r>
          </w:p>
        </w:tc>
        <w:tc>
          <w:tcPr>
            <w:tcW w:w="1176" w:type="dxa"/>
            <w:vMerge/>
            <w:tcBorders>
              <w:left w:val="nil"/>
              <w:bottom w:val="single" w:sz="4" w:space="0" w:color="auto"/>
              <w:right w:val="single" w:sz="4" w:space="0" w:color="auto"/>
            </w:tcBorders>
            <w:vAlign w:val="center"/>
          </w:tcPr>
          <w:p w:rsidR="00733968" w:rsidRPr="00E2358A" w:rsidRDefault="00733968" w:rsidP="005A50E5">
            <w:pPr>
              <w:spacing w:after="0" w:line="240" w:lineRule="auto"/>
              <w:jc w:val="both"/>
              <w:rPr>
                <w:rFonts w:ascii="Times New Roman" w:hAnsi="Times New Roman" w:cs="Times New Roman"/>
                <w:sz w:val="24"/>
                <w:szCs w:val="24"/>
              </w:rPr>
            </w:pPr>
          </w:p>
        </w:tc>
      </w:tr>
      <w:tr w:rsidR="00733968" w:rsidRPr="00E2358A" w:rsidTr="00967A8E">
        <w:trPr>
          <w:trHeight w:val="255"/>
        </w:trPr>
        <w:tc>
          <w:tcPr>
            <w:tcW w:w="2580" w:type="dxa"/>
            <w:tcBorders>
              <w:top w:val="single" w:sz="4" w:space="0" w:color="auto"/>
              <w:left w:val="single" w:sz="4" w:space="0" w:color="auto"/>
              <w:bottom w:val="single" w:sz="4" w:space="0" w:color="000000"/>
              <w:right w:val="single" w:sz="4" w:space="0" w:color="auto"/>
            </w:tcBorders>
            <w:vAlign w:val="center"/>
          </w:tcPr>
          <w:p w:rsidR="00733968" w:rsidRPr="00E2358A" w:rsidRDefault="00733968" w:rsidP="005A50E5">
            <w:pPr>
              <w:spacing w:after="0" w:line="240" w:lineRule="auto"/>
              <w:rPr>
                <w:rFonts w:ascii="Times New Roman" w:hAnsi="Times New Roman" w:cs="Times New Roman"/>
                <w:sz w:val="24"/>
                <w:szCs w:val="24"/>
              </w:rPr>
            </w:pPr>
            <w:r w:rsidRPr="00E2358A">
              <w:rPr>
                <w:rFonts w:ascii="Times New Roman" w:hAnsi="Times New Roman" w:cs="Times New Roman"/>
                <w:sz w:val="24"/>
                <w:szCs w:val="24"/>
              </w:rPr>
              <w:t>Оборотные фонды</w:t>
            </w:r>
          </w:p>
        </w:tc>
        <w:tc>
          <w:tcPr>
            <w:tcW w:w="900" w:type="dxa"/>
            <w:tcBorders>
              <w:top w:val="nil"/>
              <w:left w:val="nil"/>
              <w:bottom w:val="single" w:sz="4" w:space="0" w:color="auto"/>
              <w:right w:val="single" w:sz="4" w:space="0" w:color="auto"/>
            </w:tcBorders>
            <w:noWrap/>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2071</w:t>
            </w:r>
          </w:p>
        </w:tc>
        <w:tc>
          <w:tcPr>
            <w:tcW w:w="898" w:type="dxa"/>
            <w:tcBorders>
              <w:top w:val="nil"/>
              <w:left w:val="nil"/>
              <w:bottom w:val="single" w:sz="4" w:space="0" w:color="auto"/>
              <w:right w:val="single" w:sz="4" w:space="0" w:color="auto"/>
            </w:tcBorders>
            <w:noWrap/>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84,8</w:t>
            </w:r>
          </w:p>
        </w:tc>
        <w:tc>
          <w:tcPr>
            <w:tcW w:w="992" w:type="dxa"/>
            <w:tcBorders>
              <w:top w:val="nil"/>
              <w:left w:val="nil"/>
              <w:bottom w:val="single" w:sz="4" w:space="0" w:color="auto"/>
              <w:right w:val="single" w:sz="4" w:space="0" w:color="auto"/>
            </w:tcBorders>
            <w:noWrap/>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1366</w:t>
            </w:r>
          </w:p>
        </w:tc>
        <w:tc>
          <w:tcPr>
            <w:tcW w:w="851" w:type="dxa"/>
            <w:tcBorders>
              <w:top w:val="nil"/>
              <w:left w:val="nil"/>
              <w:bottom w:val="single" w:sz="4" w:space="0" w:color="auto"/>
              <w:right w:val="single" w:sz="4" w:space="0" w:color="auto"/>
            </w:tcBorders>
            <w:noWrap/>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83,4</w:t>
            </w:r>
          </w:p>
        </w:tc>
        <w:tc>
          <w:tcPr>
            <w:tcW w:w="850" w:type="dxa"/>
            <w:tcBorders>
              <w:top w:val="nil"/>
              <w:left w:val="nil"/>
              <w:bottom w:val="single" w:sz="4" w:space="0" w:color="auto"/>
              <w:right w:val="single" w:sz="4" w:space="0" w:color="auto"/>
            </w:tcBorders>
            <w:noWrap/>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886</w:t>
            </w:r>
          </w:p>
        </w:tc>
        <w:tc>
          <w:tcPr>
            <w:tcW w:w="993" w:type="dxa"/>
            <w:tcBorders>
              <w:top w:val="nil"/>
              <w:left w:val="nil"/>
              <w:bottom w:val="single" w:sz="4" w:space="0" w:color="auto"/>
              <w:right w:val="single" w:sz="4" w:space="0" w:color="auto"/>
            </w:tcBorders>
            <w:noWrap/>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20,8</w:t>
            </w:r>
          </w:p>
        </w:tc>
        <w:tc>
          <w:tcPr>
            <w:tcW w:w="1176" w:type="dxa"/>
            <w:tcBorders>
              <w:top w:val="nil"/>
              <w:left w:val="nil"/>
              <w:bottom w:val="single" w:sz="4" w:space="0" w:color="auto"/>
              <w:right w:val="single" w:sz="4" w:space="0" w:color="auto"/>
            </w:tcBorders>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42,8</w:t>
            </w:r>
          </w:p>
        </w:tc>
      </w:tr>
      <w:tr w:rsidR="00733968" w:rsidRPr="00E2358A" w:rsidTr="00967A8E">
        <w:trPr>
          <w:trHeight w:val="90"/>
        </w:trPr>
        <w:tc>
          <w:tcPr>
            <w:tcW w:w="2580" w:type="dxa"/>
            <w:tcBorders>
              <w:top w:val="nil"/>
              <w:left w:val="single" w:sz="4" w:space="0" w:color="auto"/>
              <w:bottom w:val="single" w:sz="4" w:space="0" w:color="auto"/>
              <w:right w:val="single" w:sz="4" w:space="0" w:color="auto"/>
            </w:tcBorders>
          </w:tcPr>
          <w:p w:rsidR="00733968" w:rsidRPr="00E2358A" w:rsidRDefault="00733968" w:rsidP="005A50E5">
            <w:pPr>
              <w:spacing w:after="0" w:line="240" w:lineRule="auto"/>
              <w:rPr>
                <w:rFonts w:ascii="Times New Roman" w:hAnsi="Times New Roman" w:cs="Times New Roman"/>
                <w:sz w:val="24"/>
                <w:szCs w:val="24"/>
              </w:rPr>
            </w:pPr>
            <w:r w:rsidRPr="00E2358A">
              <w:rPr>
                <w:rFonts w:ascii="Times New Roman" w:hAnsi="Times New Roman" w:cs="Times New Roman"/>
                <w:sz w:val="24"/>
                <w:szCs w:val="24"/>
              </w:rPr>
              <w:t>В т.ч.:</w:t>
            </w:r>
          </w:p>
          <w:p w:rsidR="00733968" w:rsidRPr="00E2358A" w:rsidRDefault="00733968" w:rsidP="005A50E5">
            <w:pPr>
              <w:spacing w:after="0" w:line="240" w:lineRule="auto"/>
              <w:rPr>
                <w:rFonts w:ascii="Times New Roman" w:hAnsi="Times New Roman" w:cs="Times New Roman"/>
                <w:sz w:val="24"/>
                <w:szCs w:val="24"/>
              </w:rPr>
            </w:pPr>
            <w:r w:rsidRPr="00E2358A">
              <w:rPr>
                <w:rFonts w:ascii="Times New Roman" w:hAnsi="Times New Roman" w:cs="Times New Roman"/>
                <w:sz w:val="24"/>
                <w:szCs w:val="24"/>
              </w:rPr>
              <w:t>- материальные производственные запасы</w:t>
            </w:r>
          </w:p>
        </w:tc>
        <w:tc>
          <w:tcPr>
            <w:tcW w:w="900" w:type="dxa"/>
            <w:tcBorders>
              <w:top w:val="nil"/>
              <w:left w:val="nil"/>
              <w:bottom w:val="single" w:sz="4" w:space="0" w:color="auto"/>
              <w:right w:val="single" w:sz="4" w:space="0" w:color="auto"/>
            </w:tcBorders>
            <w:noWrap/>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2071</w:t>
            </w:r>
          </w:p>
        </w:tc>
        <w:tc>
          <w:tcPr>
            <w:tcW w:w="898" w:type="dxa"/>
            <w:tcBorders>
              <w:top w:val="nil"/>
              <w:left w:val="nil"/>
              <w:bottom w:val="single" w:sz="4" w:space="0" w:color="auto"/>
              <w:right w:val="single" w:sz="4" w:space="0" w:color="auto"/>
            </w:tcBorders>
            <w:noWrap/>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84,8</w:t>
            </w:r>
          </w:p>
        </w:tc>
        <w:tc>
          <w:tcPr>
            <w:tcW w:w="992" w:type="dxa"/>
            <w:tcBorders>
              <w:top w:val="nil"/>
              <w:left w:val="nil"/>
              <w:bottom w:val="single" w:sz="4" w:space="0" w:color="auto"/>
              <w:right w:val="single" w:sz="4" w:space="0" w:color="auto"/>
            </w:tcBorders>
            <w:noWrap/>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1366</w:t>
            </w:r>
          </w:p>
        </w:tc>
        <w:tc>
          <w:tcPr>
            <w:tcW w:w="851" w:type="dxa"/>
            <w:tcBorders>
              <w:top w:val="nil"/>
              <w:left w:val="nil"/>
              <w:bottom w:val="single" w:sz="4" w:space="0" w:color="auto"/>
              <w:right w:val="single" w:sz="4" w:space="0" w:color="auto"/>
            </w:tcBorders>
            <w:noWrap/>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83,4</w:t>
            </w:r>
          </w:p>
        </w:tc>
        <w:tc>
          <w:tcPr>
            <w:tcW w:w="850" w:type="dxa"/>
            <w:tcBorders>
              <w:top w:val="nil"/>
              <w:left w:val="nil"/>
              <w:bottom w:val="single" w:sz="4" w:space="0" w:color="auto"/>
              <w:right w:val="single" w:sz="4" w:space="0" w:color="auto"/>
            </w:tcBorders>
            <w:noWrap/>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886</w:t>
            </w:r>
          </w:p>
        </w:tc>
        <w:tc>
          <w:tcPr>
            <w:tcW w:w="993" w:type="dxa"/>
            <w:tcBorders>
              <w:top w:val="nil"/>
              <w:left w:val="nil"/>
              <w:bottom w:val="single" w:sz="4" w:space="0" w:color="auto"/>
              <w:right w:val="single" w:sz="4" w:space="0" w:color="auto"/>
            </w:tcBorders>
            <w:noWrap/>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20,8</w:t>
            </w:r>
          </w:p>
        </w:tc>
        <w:tc>
          <w:tcPr>
            <w:tcW w:w="1176" w:type="dxa"/>
            <w:tcBorders>
              <w:top w:val="nil"/>
              <w:left w:val="nil"/>
              <w:bottom w:val="single" w:sz="4" w:space="0" w:color="auto"/>
              <w:right w:val="single" w:sz="4" w:space="0" w:color="auto"/>
            </w:tcBorders>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42,8</w:t>
            </w:r>
          </w:p>
        </w:tc>
      </w:tr>
      <w:tr w:rsidR="00733968" w:rsidRPr="00E2358A" w:rsidTr="00967A8E">
        <w:trPr>
          <w:trHeight w:val="90"/>
        </w:trPr>
        <w:tc>
          <w:tcPr>
            <w:tcW w:w="2580" w:type="dxa"/>
            <w:tcBorders>
              <w:top w:val="nil"/>
              <w:left w:val="single" w:sz="4" w:space="0" w:color="auto"/>
              <w:bottom w:val="single" w:sz="4" w:space="0" w:color="auto"/>
              <w:right w:val="single" w:sz="4" w:space="0" w:color="auto"/>
            </w:tcBorders>
          </w:tcPr>
          <w:p w:rsidR="00733968" w:rsidRPr="00E2358A" w:rsidRDefault="00733968" w:rsidP="005A50E5">
            <w:pPr>
              <w:spacing w:after="0" w:line="240" w:lineRule="auto"/>
              <w:rPr>
                <w:rFonts w:ascii="Times New Roman" w:hAnsi="Times New Roman" w:cs="Times New Roman"/>
                <w:sz w:val="24"/>
                <w:szCs w:val="24"/>
              </w:rPr>
            </w:pPr>
            <w:r w:rsidRPr="00E2358A">
              <w:rPr>
                <w:rFonts w:ascii="Times New Roman" w:hAnsi="Times New Roman" w:cs="Times New Roman"/>
                <w:sz w:val="24"/>
                <w:szCs w:val="24"/>
              </w:rPr>
              <w:t>- фонды обращения</w:t>
            </w:r>
          </w:p>
        </w:tc>
        <w:tc>
          <w:tcPr>
            <w:tcW w:w="900" w:type="dxa"/>
            <w:tcBorders>
              <w:top w:val="nil"/>
              <w:left w:val="nil"/>
              <w:bottom w:val="single" w:sz="4" w:space="0" w:color="auto"/>
              <w:right w:val="single" w:sz="4" w:space="0" w:color="auto"/>
            </w:tcBorders>
            <w:noWrap/>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370</w:t>
            </w:r>
          </w:p>
        </w:tc>
        <w:tc>
          <w:tcPr>
            <w:tcW w:w="898" w:type="dxa"/>
            <w:tcBorders>
              <w:top w:val="nil"/>
              <w:left w:val="nil"/>
              <w:bottom w:val="single" w:sz="4" w:space="0" w:color="auto"/>
              <w:right w:val="single" w:sz="4" w:space="0" w:color="auto"/>
            </w:tcBorders>
            <w:noWrap/>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15,2</w:t>
            </w:r>
          </w:p>
        </w:tc>
        <w:tc>
          <w:tcPr>
            <w:tcW w:w="992" w:type="dxa"/>
            <w:tcBorders>
              <w:top w:val="nil"/>
              <w:left w:val="nil"/>
              <w:bottom w:val="single" w:sz="4" w:space="0" w:color="auto"/>
              <w:right w:val="single" w:sz="4" w:space="0" w:color="auto"/>
            </w:tcBorders>
            <w:noWrap/>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272</w:t>
            </w:r>
          </w:p>
        </w:tc>
        <w:tc>
          <w:tcPr>
            <w:tcW w:w="851" w:type="dxa"/>
            <w:tcBorders>
              <w:top w:val="nil"/>
              <w:left w:val="nil"/>
              <w:bottom w:val="single" w:sz="4" w:space="0" w:color="auto"/>
              <w:right w:val="single" w:sz="4" w:space="0" w:color="auto"/>
            </w:tcBorders>
            <w:noWrap/>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16,6</w:t>
            </w:r>
          </w:p>
        </w:tc>
        <w:tc>
          <w:tcPr>
            <w:tcW w:w="850" w:type="dxa"/>
            <w:tcBorders>
              <w:top w:val="nil"/>
              <w:left w:val="nil"/>
              <w:bottom w:val="single" w:sz="4" w:space="0" w:color="auto"/>
              <w:right w:val="single" w:sz="4" w:space="0" w:color="auto"/>
            </w:tcBorders>
            <w:noWrap/>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3375</w:t>
            </w:r>
          </w:p>
        </w:tc>
        <w:tc>
          <w:tcPr>
            <w:tcW w:w="993" w:type="dxa"/>
            <w:tcBorders>
              <w:top w:val="nil"/>
              <w:left w:val="nil"/>
              <w:bottom w:val="single" w:sz="4" w:space="0" w:color="auto"/>
              <w:right w:val="single" w:sz="4" w:space="0" w:color="auto"/>
            </w:tcBorders>
            <w:noWrap/>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79,2</w:t>
            </w:r>
          </w:p>
        </w:tc>
        <w:tc>
          <w:tcPr>
            <w:tcW w:w="1176" w:type="dxa"/>
            <w:tcBorders>
              <w:top w:val="nil"/>
              <w:left w:val="nil"/>
              <w:bottom w:val="single" w:sz="4" w:space="0" w:color="auto"/>
              <w:right w:val="single" w:sz="4" w:space="0" w:color="auto"/>
            </w:tcBorders>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131,8</w:t>
            </w:r>
          </w:p>
        </w:tc>
      </w:tr>
      <w:tr w:rsidR="00733968" w:rsidRPr="00E2358A" w:rsidTr="00967A8E">
        <w:trPr>
          <w:trHeight w:val="131"/>
        </w:trPr>
        <w:tc>
          <w:tcPr>
            <w:tcW w:w="2580" w:type="dxa"/>
            <w:tcBorders>
              <w:top w:val="nil"/>
              <w:left w:val="single" w:sz="4" w:space="0" w:color="auto"/>
              <w:bottom w:val="single" w:sz="4" w:space="0" w:color="auto"/>
              <w:right w:val="single" w:sz="4" w:space="0" w:color="auto"/>
            </w:tcBorders>
          </w:tcPr>
          <w:p w:rsidR="00733968" w:rsidRPr="00E2358A" w:rsidRDefault="00733968" w:rsidP="005A50E5">
            <w:pPr>
              <w:spacing w:after="0" w:line="240" w:lineRule="auto"/>
              <w:rPr>
                <w:rFonts w:ascii="Times New Roman" w:hAnsi="Times New Roman" w:cs="Times New Roman"/>
                <w:sz w:val="24"/>
                <w:szCs w:val="24"/>
              </w:rPr>
            </w:pPr>
            <w:r w:rsidRPr="00E2358A">
              <w:rPr>
                <w:rFonts w:ascii="Times New Roman" w:hAnsi="Times New Roman" w:cs="Times New Roman"/>
                <w:sz w:val="24"/>
                <w:szCs w:val="24"/>
              </w:rPr>
              <w:t>В т.ч.:</w:t>
            </w:r>
          </w:p>
          <w:p w:rsidR="00733968" w:rsidRPr="00E2358A" w:rsidRDefault="00733968" w:rsidP="005A50E5">
            <w:pPr>
              <w:spacing w:after="0" w:line="240" w:lineRule="auto"/>
              <w:rPr>
                <w:rFonts w:ascii="Times New Roman" w:hAnsi="Times New Roman" w:cs="Times New Roman"/>
                <w:sz w:val="24"/>
                <w:szCs w:val="24"/>
              </w:rPr>
            </w:pPr>
            <w:r w:rsidRPr="00E2358A">
              <w:rPr>
                <w:rFonts w:ascii="Times New Roman" w:hAnsi="Times New Roman" w:cs="Times New Roman"/>
                <w:sz w:val="24"/>
                <w:szCs w:val="24"/>
              </w:rPr>
              <w:t>- дебиторская задолженность</w:t>
            </w:r>
          </w:p>
        </w:tc>
        <w:tc>
          <w:tcPr>
            <w:tcW w:w="900" w:type="dxa"/>
            <w:tcBorders>
              <w:top w:val="nil"/>
              <w:left w:val="nil"/>
              <w:bottom w:val="single" w:sz="4" w:space="0" w:color="auto"/>
              <w:right w:val="single" w:sz="4" w:space="0" w:color="auto"/>
            </w:tcBorders>
            <w:noWrap/>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289</w:t>
            </w:r>
          </w:p>
        </w:tc>
        <w:tc>
          <w:tcPr>
            <w:tcW w:w="898" w:type="dxa"/>
            <w:tcBorders>
              <w:top w:val="nil"/>
              <w:left w:val="nil"/>
              <w:bottom w:val="single" w:sz="4" w:space="0" w:color="auto"/>
              <w:right w:val="single" w:sz="4" w:space="0" w:color="auto"/>
            </w:tcBorders>
            <w:noWrap/>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11,8</w:t>
            </w:r>
          </w:p>
        </w:tc>
        <w:tc>
          <w:tcPr>
            <w:tcW w:w="992" w:type="dxa"/>
            <w:tcBorders>
              <w:top w:val="nil"/>
              <w:left w:val="nil"/>
              <w:bottom w:val="single" w:sz="4" w:space="0" w:color="auto"/>
              <w:right w:val="single" w:sz="4" w:space="0" w:color="auto"/>
            </w:tcBorders>
            <w:noWrap/>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219</w:t>
            </w:r>
          </w:p>
        </w:tc>
        <w:tc>
          <w:tcPr>
            <w:tcW w:w="851" w:type="dxa"/>
            <w:tcBorders>
              <w:top w:val="nil"/>
              <w:left w:val="nil"/>
              <w:bottom w:val="single" w:sz="4" w:space="0" w:color="auto"/>
              <w:right w:val="single" w:sz="4" w:space="0" w:color="auto"/>
            </w:tcBorders>
            <w:noWrap/>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13,4</w:t>
            </w:r>
          </w:p>
        </w:tc>
        <w:tc>
          <w:tcPr>
            <w:tcW w:w="850" w:type="dxa"/>
            <w:tcBorders>
              <w:top w:val="nil"/>
              <w:left w:val="nil"/>
              <w:bottom w:val="single" w:sz="4" w:space="0" w:color="auto"/>
              <w:right w:val="single" w:sz="4" w:space="0" w:color="auto"/>
            </w:tcBorders>
            <w:noWrap/>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214</w:t>
            </w:r>
          </w:p>
        </w:tc>
        <w:tc>
          <w:tcPr>
            <w:tcW w:w="993" w:type="dxa"/>
            <w:tcBorders>
              <w:top w:val="nil"/>
              <w:left w:val="nil"/>
              <w:bottom w:val="single" w:sz="4" w:space="0" w:color="auto"/>
              <w:right w:val="single" w:sz="4" w:space="0" w:color="auto"/>
            </w:tcBorders>
            <w:noWrap/>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5,0</w:t>
            </w:r>
          </w:p>
        </w:tc>
        <w:tc>
          <w:tcPr>
            <w:tcW w:w="1176" w:type="dxa"/>
            <w:tcBorders>
              <w:top w:val="nil"/>
              <w:left w:val="nil"/>
              <w:bottom w:val="single" w:sz="4" w:space="0" w:color="auto"/>
              <w:right w:val="single" w:sz="4" w:space="0" w:color="auto"/>
            </w:tcBorders>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74,0</w:t>
            </w:r>
          </w:p>
        </w:tc>
      </w:tr>
      <w:tr w:rsidR="00733968" w:rsidRPr="00E2358A" w:rsidTr="00967A8E">
        <w:trPr>
          <w:trHeight w:val="255"/>
        </w:trPr>
        <w:tc>
          <w:tcPr>
            <w:tcW w:w="2580" w:type="dxa"/>
            <w:tcBorders>
              <w:top w:val="nil"/>
              <w:left w:val="single" w:sz="4" w:space="0" w:color="auto"/>
              <w:bottom w:val="single" w:sz="4" w:space="0" w:color="auto"/>
              <w:right w:val="single" w:sz="4" w:space="0" w:color="auto"/>
            </w:tcBorders>
          </w:tcPr>
          <w:p w:rsidR="00733968" w:rsidRPr="00E2358A" w:rsidRDefault="00733968" w:rsidP="005A50E5">
            <w:pPr>
              <w:spacing w:after="0" w:line="240" w:lineRule="auto"/>
              <w:rPr>
                <w:rFonts w:ascii="Times New Roman" w:hAnsi="Times New Roman" w:cs="Times New Roman"/>
                <w:sz w:val="24"/>
                <w:szCs w:val="24"/>
              </w:rPr>
            </w:pPr>
            <w:r w:rsidRPr="00E2358A">
              <w:rPr>
                <w:rFonts w:ascii="Times New Roman" w:hAnsi="Times New Roman" w:cs="Times New Roman"/>
                <w:sz w:val="24"/>
                <w:szCs w:val="24"/>
              </w:rPr>
              <w:t>- денежные средства (включая ценные бумаги), прочие.</w:t>
            </w:r>
          </w:p>
        </w:tc>
        <w:tc>
          <w:tcPr>
            <w:tcW w:w="900" w:type="dxa"/>
            <w:tcBorders>
              <w:top w:val="nil"/>
              <w:left w:val="nil"/>
              <w:bottom w:val="single" w:sz="4" w:space="0" w:color="auto"/>
              <w:right w:val="single" w:sz="4" w:space="0" w:color="auto"/>
            </w:tcBorders>
            <w:noWrap/>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81</w:t>
            </w:r>
          </w:p>
        </w:tc>
        <w:tc>
          <w:tcPr>
            <w:tcW w:w="898" w:type="dxa"/>
            <w:tcBorders>
              <w:top w:val="nil"/>
              <w:left w:val="nil"/>
              <w:bottom w:val="single" w:sz="4" w:space="0" w:color="auto"/>
              <w:right w:val="single" w:sz="4" w:space="0" w:color="auto"/>
            </w:tcBorders>
            <w:noWrap/>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3,3</w:t>
            </w:r>
          </w:p>
        </w:tc>
        <w:tc>
          <w:tcPr>
            <w:tcW w:w="992" w:type="dxa"/>
            <w:tcBorders>
              <w:top w:val="nil"/>
              <w:left w:val="nil"/>
              <w:bottom w:val="single" w:sz="4" w:space="0" w:color="auto"/>
              <w:right w:val="single" w:sz="4" w:space="0" w:color="auto"/>
            </w:tcBorders>
            <w:noWrap/>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53</w:t>
            </w:r>
          </w:p>
        </w:tc>
        <w:tc>
          <w:tcPr>
            <w:tcW w:w="851" w:type="dxa"/>
            <w:tcBorders>
              <w:top w:val="nil"/>
              <w:left w:val="nil"/>
              <w:bottom w:val="single" w:sz="4" w:space="0" w:color="auto"/>
              <w:right w:val="single" w:sz="4" w:space="0" w:color="auto"/>
            </w:tcBorders>
            <w:noWrap/>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3,2</w:t>
            </w:r>
          </w:p>
        </w:tc>
        <w:tc>
          <w:tcPr>
            <w:tcW w:w="850" w:type="dxa"/>
            <w:tcBorders>
              <w:top w:val="nil"/>
              <w:left w:val="nil"/>
              <w:bottom w:val="single" w:sz="4" w:space="0" w:color="auto"/>
              <w:right w:val="single" w:sz="4" w:space="0" w:color="auto"/>
            </w:tcBorders>
            <w:noWrap/>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3161</w:t>
            </w:r>
          </w:p>
        </w:tc>
        <w:tc>
          <w:tcPr>
            <w:tcW w:w="993" w:type="dxa"/>
            <w:tcBorders>
              <w:top w:val="nil"/>
              <w:left w:val="nil"/>
              <w:bottom w:val="single" w:sz="4" w:space="0" w:color="auto"/>
              <w:right w:val="single" w:sz="4" w:space="0" w:color="auto"/>
            </w:tcBorders>
            <w:noWrap/>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74,2</w:t>
            </w:r>
          </w:p>
        </w:tc>
        <w:tc>
          <w:tcPr>
            <w:tcW w:w="1176" w:type="dxa"/>
            <w:tcBorders>
              <w:top w:val="nil"/>
              <w:left w:val="nil"/>
              <w:bottom w:val="single" w:sz="4" w:space="0" w:color="auto"/>
              <w:right w:val="single" w:sz="4" w:space="0" w:color="auto"/>
            </w:tcBorders>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В 4,5 р</w:t>
            </w:r>
          </w:p>
        </w:tc>
      </w:tr>
      <w:tr w:rsidR="00733968" w:rsidRPr="00E2358A" w:rsidTr="00967A8E">
        <w:trPr>
          <w:trHeight w:val="270"/>
        </w:trPr>
        <w:tc>
          <w:tcPr>
            <w:tcW w:w="2580" w:type="dxa"/>
            <w:tcBorders>
              <w:top w:val="nil"/>
              <w:left w:val="single" w:sz="4" w:space="0" w:color="auto"/>
              <w:bottom w:val="single" w:sz="4" w:space="0" w:color="auto"/>
              <w:right w:val="single" w:sz="4" w:space="0" w:color="auto"/>
            </w:tcBorders>
          </w:tcPr>
          <w:p w:rsidR="00733968" w:rsidRPr="00E2358A" w:rsidRDefault="00733968" w:rsidP="005A50E5">
            <w:pPr>
              <w:spacing w:after="0" w:line="240" w:lineRule="auto"/>
              <w:rPr>
                <w:rFonts w:ascii="Times New Roman" w:hAnsi="Times New Roman" w:cs="Times New Roman"/>
                <w:sz w:val="24"/>
                <w:szCs w:val="24"/>
              </w:rPr>
            </w:pPr>
            <w:r w:rsidRPr="00E2358A">
              <w:rPr>
                <w:rFonts w:ascii="Times New Roman" w:hAnsi="Times New Roman" w:cs="Times New Roman"/>
                <w:sz w:val="24"/>
                <w:szCs w:val="24"/>
              </w:rPr>
              <w:t>Всего оборотные средства</w:t>
            </w:r>
          </w:p>
        </w:tc>
        <w:tc>
          <w:tcPr>
            <w:tcW w:w="900" w:type="dxa"/>
            <w:tcBorders>
              <w:top w:val="nil"/>
              <w:left w:val="nil"/>
              <w:bottom w:val="single" w:sz="4" w:space="0" w:color="auto"/>
              <w:right w:val="single" w:sz="4" w:space="0" w:color="auto"/>
            </w:tcBorders>
            <w:noWrap/>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2441</w:t>
            </w:r>
          </w:p>
        </w:tc>
        <w:tc>
          <w:tcPr>
            <w:tcW w:w="898" w:type="dxa"/>
            <w:tcBorders>
              <w:top w:val="nil"/>
              <w:left w:val="nil"/>
              <w:bottom w:val="single" w:sz="4" w:space="0" w:color="auto"/>
              <w:right w:val="single" w:sz="4" w:space="0" w:color="auto"/>
            </w:tcBorders>
            <w:noWrap/>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100,0</w:t>
            </w:r>
          </w:p>
        </w:tc>
        <w:tc>
          <w:tcPr>
            <w:tcW w:w="992" w:type="dxa"/>
            <w:tcBorders>
              <w:top w:val="nil"/>
              <w:left w:val="nil"/>
              <w:bottom w:val="single" w:sz="4" w:space="0" w:color="auto"/>
              <w:right w:val="single" w:sz="4" w:space="0" w:color="auto"/>
            </w:tcBorders>
            <w:noWrap/>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1638</w:t>
            </w:r>
          </w:p>
        </w:tc>
        <w:tc>
          <w:tcPr>
            <w:tcW w:w="851" w:type="dxa"/>
            <w:tcBorders>
              <w:top w:val="nil"/>
              <w:left w:val="nil"/>
              <w:bottom w:val="single" w:sz="4" w:space="0" w:color="auto"/>
              <w:right w:val="single" w:sz="4" w:space="0" w:color="auto"/>
            </w:tcBorders>
            <w:noWrap/>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100,0</w:t>
            </w:r>
          </w:p>
        </w:tc>
        <w:tc>
          <w:tcPr>
            <w:tcW w:w="850" w:type="dxa"/>
            <w:tcBorders>
              <w:top w:val="nil"/>
              <w:left w:val="nil"/>
              <w:bottom w:val="single" w:sz="4" w:space="0" w:color="auto"/>
              <w:right w:val="single" w:sz="4" w:space="0" w:color="auto"/>
            </w:tcBorders>
            <w:noWrap/>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4261</w:t>
            </w:r>
          </w:p>
        </w:tc>
        <w:tc>
          <w:tcPr>
            <w:tcW w:w="993" w:type="dxa"/>
            <w:tcBorders>
              <w:top w:val="nil"/>
              <w:left w:val="nil"/>
              <w:bottom w:val="single" w:sz="4" w:space="0" w:color="auto"/>
              <w:right w:val="single" w:sz="4" w:space="0" w:color="auto"/>
            </w:tcBorders>
            <w:noWrap/>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100,0</w:t>
            </w:r>
          </w:p>
        </w:tc>
        <w:tc>
          <w:tcPr>
            <w:tcW w:w="1176" w:type="dxa"/>
            <w:tcBorders>
              <w:top w:val="nil"/>
              <w:left w:val="nil"/>
              <w:bottom w:val="single" w:sz="4" w:space="0" w:color="auto"/>
              <w:right w:val="single" w:sz="4" w:space="0" w:color="auto"/>
            </w:tcBorders>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174,6</w:t>
            </w:r>
          </w:p>
        </w:tc>
      </w:tr>
    </w:tbl>
    <w:p w:rsidR="00733968" w:rsidRDefault="00733968" w:rsidP="005A50E5">
      <w:pPr>
        <w:spacing w:after="0" w:line="360" w:lineRule="auto"/>
        <w:ind w:firstLine="709"/>
        <w:jc w:val="both"/>
        <w:rPr>
          <w:rFonts w:ascii="Times New Roman" w:hAnsi="Times New Roman" w:cs="Times New Roman"/>
          <w:sz w:val="28"/>
          <w:szCs w:val="28"/>
        </w:rPr>
      </w:pPr>
    </w:p>
    <w:p w:rsidR="00733968" w:rsidRPr="006062A0" w:rsidRDefault="00733968" w:rsidP="005A50E5">
      <w:pPr>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t>За 2016 год по сравнению с 2014 годом сумма оборотных средств на конец года увеличил</w:t>
      </w:r>
      <w:r>
        <w:rPr>
          <w:rFonts w:ascii="Times New Roman" w:hAnsi="Times New Roman" w:cs="Times New Roman"/>
          <w:sz w:val="28"/>
          <w:szCs w:val="28"/>
        </w:rPr>
        <w:t>ась</w:t>
      </w:r>
      <w:r w:rsidRPr="006062A0">
        <w:rPr>
          <w:rFonts w:ascii="Times New Roman" w:hAnsi="Times New Roman" w:cs="Times New Roman"/>
          <w:sz w:val="28"/>
          <w:szCs w:val="28"/>
        </w:rPr>
        <w:t xml:space="preserve"> на 74,6% или на 1820 тыс. руб. Рост произошел за счет увеличения денежных средств на счетах предприятия вследствие снижения дебиторской задолженности.</w:t>
      </w:r>
    </w:p>
    <w:p w:rsidR="00733968" w:rsidRPr="006062A0" w:rsidRDefault="00733968" w:rsidP="005A50E5">
      <w:pPr>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t>Наибольшую долю в структуре оборотных средств в 2014-2015 гг. занимали запасы (более 80%), в 2016 году – денежные средства (74,2%).</w:t>
      </w:r>
    </w:p>
    <w:p w:rsidR="00733968" w:rsidRPr="006062A0" w:rsidRDefault="00733968" w:rsidP="005A50E5">
      <w:pPr>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t xml:space="preserve">В структуре оборотных средств сокращается удельный вес и сумма дебиторской задолженности, что свидетельствует о высоком уровне расчетов за поставленную продукцию. </w:t>
      </w:r>
    </w:p>
    <w:p w:rsidR="00733968" w:rsidRPr="006062A0" w:rsidRDefault="00733968" w:rsidP="005A50E5">
      <w:pPr>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t>Сокращение доли запасов в 2016 году по сравнению с 2014 годом с 84,8 до 20,8% связано преимущественно с увеличением доли денежных средств на 70,9 п.п.</w:t>
      </w:r>
    </w:p>
    <w:p w:rsidR="00733968" w:rsidRDefault="00733968" w:rsidP="007B47DD">
      <w:pPr>
        <w:suppressAutoHyphens/>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t xml:space="preserve">Структура </w:t>
      </w:r>
      <w:r>
        <w:rPr>
          <w:rFonts w:ascii="Times New Roman" w:hAnsi="Times New Roman" w:cs="Times New Roman"/>
          <w:sz w:val="28"/>
          <w:szCs w:val="28"/>
        </w:rPr>
        <w:t>персонала</w:t>
      </w:r>
      <w:r w:rsidRPr="006062A0">
        <w:rPr>
          <w:rFonts w:ascii="Times New Roman" w:hAnsi="Times New Roman" w:cs="Times New Roman"/>
          <w:sz w:val="28"/>
          <w:szCs w:val="28"/>
        </w:rPr>
        <w:t xml:space="preserve"> предприятия характеризуется соотношением различных категорий работников в их общей численности. Для анализа структуры </w:t>
      </w:r>
      <w:r>
        <w:rPr>
          <w:rFonts w:ascii="Times New Roman" w:hAnsi="Times New Roman" w:cs="Times New Roman"/>
          <w:sz w:val="28"/>
          <w:szCs w:val="28"/>
        </w:rPr>
        <w:t>персонала</w:t>
      </w:r>
      <w:r w:rsidRPr="006062A0">
        <w:rPr>
          <w:rFonts w:ascii="Times New Roman" w:hAnsi="Times New Roman" w:cs="Times New Roman"/>
          <w:sz w:val="28"/>
          <w:szCs w:val="28"/>
        </w:rPr>
        <w:t xml:space="preserve"> определяется и сравнивается удельный вес каждой категории работников в общей среднесписочной числ</w:t>
      </w:r>
      <w:r>
        <w:rPr>
          <w:rFonts w:ascii="Times New Roman" w:hAnsi="Times New Roman" w:cs="Times New Roman"/>
          <w:sz w:val="28"/>
          <w:szCs w:val="28"/>
        </w:rPr>
        <w:t>енности персонала предприятия (т</w:t>
      </w:r>
      <w:r w:rsidRPr="006062A0">
        <w:rPr>
          <w:rFonts w:ascii="Times New Roman" w:hAnsi="Times New Roman" w:cs="Times New Roman"/>
          <w:sz w:val="28"/>
          <w:szCs w:val="28"/>
        </w:rPr>
        <w:t xml:space="preserve">аблица </w:t>
      </w:r>
      <w:r w:rsidR="00356358">
        <w:rPr>
          <w:rFonts w:ascii="Times New Roman" w:hAnsi="Times New Roman" w:cs="Times New Roman"/>
          <w:sz w:val="28"/>
          <w:szCs w:val="28"/>
        </w:rPr>
        <w:t>7</w:t>
      </w:r>
      <w:r w:rsidRPr="006062A0">
        <w:rPr>
          <w:rFonts w:ascii="Times New Roman" w:hAnsi="Times New Roman" w:cs="Times New Roman"/>
          <w:sz w:val="28"/>
          <w:szCs w:val="28"/>
        </w:rPr>
        <w:t xml:space="preserve">). </w:t>
      </w:r>
    </w:p>
    <w:p w:rsidR="00733968" w:rsidRPr="007B47DD" w:rsidRDefault="00733968" w:rsidP="005A50E5">
      <w:pPr>
        <w:widowControl w:val="0"/>
        <w:shd w:val="clear" w:color="auto" w:fill="FFFFFF"/>
        <w:autoSpaceDE w:val="0"/>
        <w:autoSpaceDN w:val="0"/>
        <w:adjustRightInd w:val="0"/>
        <w:spacing w:after="0" w:line="360" w:lineRule="auto"/>
        <w:jc w:val="both"/>
        <w:rPr>
          <w:rFonts w:ascii="Times New Roman" w:hAnsi="Times New Roman" w:cs="Times New Roman"/>
          <w:sz w:val="28"/>
          <w:szCs w:val="28"/>
        </w:rPr>
      </w:pPr>
      <w:r w:rsidRPr="00CF0B06">
        <w:rPr>
          <w:rFonts w:ascii="Times New Roman" w:hAnsi="Times New Roman" w:cs="Times New Roman"/>
          <w:sz w:val="28"/>
          <w:szCs w:val="28"/>
        </w:rPr>
        <w:lastRenderedPageBreak/>
        <w:t xml:space="preserve">Таблица </w:t>
      </w:r>
      <w:r w:rsidR="00356358">
        <w:rPr>
          <w:rFonts w:ascii="Times New Roman" w:hAnsi="Times New Roman" w:cs="Times New Roman"/>
          <w:sz w:val="28"/>
          <w:szCs w:val="28"/>
        </w:rPr>
        <w:t>7</w:t>
      </w:r>
      <w:r w:rsidRPr="00CF0B06">
        <w:rPr>
          <w:rFonts w:ascii="Times New Roman" w:hAnsi="Times New Roman" w:cs="Times New Roman"/>
          <w:sz w:val="28"/>
          <w:szCs w:val="28"/>
        </w:rPr>
        <w:t xml:space="preserve"> - Состав и структура персонала </w:t>
      </w:r>
      <w:r>
        <w:rPr>
          <w:rFonts w:ascii="Times New Roman" w:hAnsi="Times New Roman" w:cs="Times New Roman"/>
          <w:sz w:val="28"/>
          <w:szCs w:val="28"/>
        </w:rPr>
        <w:t>ООО «Вятская крона «Авитек»</w:t>
      </w:r>
    </w:p>
    <w:tbl>
      <w:tblPr>
        <w:tblW w:w="91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3"/>
        <w:gridCol w:w="709"/>
        <w:gridCol w:w="902"/>
        <w:gridCol w:w="709"/>
        <w:gridCol w:w="924"/>
        <w:gridCol w:w="851"/>
        <w:gridCol w:w="985"/>
        <w:gridCol w:w="996"/>
      </w:tblGrid>
      <w:tr w:rsidR="00733968" w:rsidRPr="00E2358A" w:rsidTr="00967A8E">
        <w:trPr>
          <w:trHeight w:val="106"/>
        </w:trPr>
        <w:tc>
          <w:tcPr>
            <w:tcW w:w="3113" w:type="dxa"/>
            <w:vMerge w:val="restart"/>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Категории работников</w:t>
            </w:r>
          </w:p>
        </w:tc>
        <w:tc>
          <w:tcPr>
            <w:tcW w:w="1611" w:type="dxa"/>
            <w:gridSpan w:val="2"/>
            <w:noWrap/>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2014 г.</w:t>
            </w:r>
          </w:p>
        </w:tc>
        <w:tc>
          <w:tcPr>
            <w:tcW w:w="1633" w:type="dxa"/>
            <w:gridSpan w:val="2"/>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2015 г.</w:t>
            </w:r>
          </w:p>
        </w:tc>
        <w:tc>
          <w:tcPr>
            <w:tcW w:w="1836" w:type="dxa"/>
            <w:gridSpan w:val="2"/>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2016 г.</w:t>
            </w:r>
          </w:p>
        </w:tc>
        <w:tc>
          <w:tcPr>
            <w:tcW w:w="996" w:type="dxa"/>
            <w:vMerge w:val="restart"/>
            <w:vAlign w:val="center"/>
          </w:tcPr>
          <w:p w:rsidR="00733968" w:rsidRPr="00E2358A" w:rsidRDefault="00733968" w:rsidP="005A50E5">
            <w:pPr>
              <w:spacing w:after="0" w:line="240" w:lineRule="auto"/>
              <w:jc w:val="center"/>
              <w:rPr>
                <w:rFonts w:ascii="Times New Roman" w:hAnsi="Times New Roman" w:cs="Times New Roman"/>
                <w:snapToGrid w:val="0"/>
                <w:sz w:val="24"/>
                <w:szCs w:val="24"/>
              </w:rPr>
            </w:pPr>
            <w:r w:rsidRPr="00E2358A">
              <w:rPr>
                <w:rFonts w:ascii="Times New Roman" w:hAnsi="Times New Roman" w:cs="Times New Roman"/>
                <w:snapToGrid w:val="0"/>
                <w:sz w:val="24"/>
                <w:szCs w:val="24"/>
              </w:rPr>
              <w:t>2016 к 2014, %</w:t>
            </w:r>
          </w:p>
        </w:tc>
      </w:tr>
      <w:tr w:rsidR="00733968" w:rsidRPr="00E2358A" w:rsidTr="00967A8E">
        <w:trPr>
          <w:trHeight w:val="354"/>
        </w:trPr>
        <w:tc>
          <w:tcPr>
            <w:tcW w:w="3113" w:type="dxa"/>
            <w:vMerge/>
            <w:vAlign w:val="center"/>
          </w:tcPr>
          <w:p w:rsidR="00733968" w:rsidRPr="00E2358A" w:rsidRDefault="00733968" w:rsidP="005A50E5">
            <w:pPr>
              <w:spacing w:after="0" w:line="240" w:lineRule="auto"/>
              <w:jc w:val="center"/>
              <w:rPr>
                <w:rFonts w:ascii="Times New Roman" w:hAnsi="Times New Roman" w:cs="Times New Roman"/>
                <w:sz w:val="24"/>
                <w:szCs w:val="24"/>
              </w:rPr>
            </w:pPr>
          </w:p>
        </w:tc>
        <w:tc>
          <w:tcPr>
            <w:tcW w:w="709" w:type="dxa"/>
            <w:noWrap/>
            <w:vAlign w:val="center"/>
          </w:tcPr>
          <w:p w:rsidR="00733968" w:rsidRPr="00E2358A" w:rsidRDefault="00733968" w:rsidP="005A50E5">
            <w:pPr>
              <w:widowControl w:val="0"/>
              <w:autoSpaceDE w:val="0"/>
              <w:autoSpaceDN w:val="0"/>
              <w:adjustRightInd w:val="0"/>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Чел</w:t>
            </w:r>
          </w:p>
        </w:tc>
        <w:tc>
          <w:tcPr>
            <w:tcW w:w="902" w:type="dxa"/>
            <w:vAlign w:val="center"/>
          </w:tcPr>
          <w:p w:rsidR="00733968" w:rsidRPr="00E2358A" w:rsidRDefault="00733968" w:rsidP="005A50E5">
            <w:pPr>
              <w:widowControl w:val="0"/>
              <w:autoSpaceDE w:val="0"/>
              <w:autoSpaceDN w:val="0"/>
              <w:adjustRightInd w:val="0"/>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w:t>
            </w:r>
          </w:p>
        </w:tc>
        <w:tc>
          <w:tcPr>
            <w:tcW w:w="709" w:type="dxa"/>
            <w:vAlign w:val="center"/>
          </w:tcPr>
          <w:p w:rsidR="00733968" w:rsidRPr="00E2358A" w:rsidRDefault="00733968" w:rsidP="005A50E5">
            <w:pPr>
              <w:widowControl w:val="0"/>
              <w:autoSpaceDE w:val="0"/>
              <w:autoSpaceDN w:val="0"/>
              <w:adjustRightInd w:val="0"/>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Чел</w:t>
            </w:r>
          </w:p>
        </w:tc>
        <w:tc>
          <w:tcPr>
            <w:tcW w:w="924" w:type="dxa"/>
            <w:vAlign w:val="center"/>
          </w:tcPr>
          <w:p w:rsidR="00733968" w:rsidRPr="00E2358A" w:rsidRDefault="00733968" w:rsidP="005A50E5">
            <w:pPr>
              <w:widowControl w:val="0"/>
              <w:autoSpaceDE w:val="0"/>
              <w:autoSpaceDN w:val="0"/>
              <w:adjustRightInd w:val="0"/>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w:t>
            </w:r>
          </w:p>
        </w:tc>
        <w:tc>
          <w:tcPr>
            <w:tcW w:w="851" w:type="dxa"/>
            <w:vAlign w:val="center"/>
          </w:tcPr>
          <w:p w:rsidR="00733968" w:rsidRPr="00E2358A" w:rsidRDefault="00733968" w:rsidP="005A50E5">
            <w:pPr>
              <w:widowControl w:val="0"/>
              <w:autoSpaceDE w:val="0"/>
              <w:autoSpaceDN w:val="0"/>
              <w:adjustRightInd w:val="0"/>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Чел</w:t>
            </w:r>
          </w:p>
        </w:tc>
        <w:tc>
          <w:tcPr>
            <w:tcW w:w="985" w:type="dxa"/>
            <w:vAlign w:val="center"/>
          </w:tcPr>
          <w:p w:rsidR="00733968" w:rsidRPr="00E2358A" w:rsidRDefault="00733968" w:rsidP="005A50E5">
            <w:pPr>
              <w:widowControl w:val="0"/>
              <w:autoSpaceDE w:val="0"/>
              <w:autoSpaceDN w:val="0"/>
              <w:adjustRightInd w:val="0"/>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w:t>
            </w:r>
          </w:p>
        </w:tc>
        <w:tc>
          <w:tcPr>
            <w:tcW w:w="996" w:type="dxa"/>
            <w:vMerge/>
            <w:vAlign w:val="center"/>
          </w:tcPr>
          <w:p w:rsidR="00733968" w:rsidRPr="00E2358A" w:rsidRDefault="00733968" w:rsidP="005A50E5">
            <w:pPr>
              <w:spacing w:after="0" w:line="240" w:lineRule="auto"/>
              <w:jc w:val="both"/>
              <w:rPr>
                <w:rFonts w:ascii="Times New Roman" w:hAnsi="Times New Roman" w:cs="Times New Roman"/>
                <w:sz w:val="24"/>
                <w:szCs w:val="24"/>
              </w:rPr>
            </w:pPr>
          </w:p>
        </w:tc>
      </w:tr>
      <w:tr w:rsidR="00733968" w:rsidRPr="00E2358A" w:rsidTr="00967A8E">
        <w:trPr>
          <w:trHeight w:val="106"/>
        </w:trPr>
        <w:tc>
          <w:tcPr>
            <w:tcW w:w="3113" w:type="dxa"/>
          </w:tcPr>
          <w:p w:rsidR="00733968" w:rsidRPr="00E2358A" w:rsidRDefault="00733968" w:rsidP="005A50E5">
            <w:pPr>
              <w:widowControl w:val="0"/>
              <w:autoSpaceDE w:val="0"/>
              <w:autoSpaceDN w:val="0"/>
              <w:adjustRightInd w:val="0"/>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Работники основного производства (ППП)</w:t>
            </w:r>
          </w:p>
        </w:tc>
        <w:tc>
          <w:tcPr>
            <w:tcW w:w="709" w:type="dxa"/>
            <w:noWrap/>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28</w:t>
            </w:r>
          </w:p>
        </w:tc>
        <w:tc>
          <w:tcPr>
            <w:tcW w:w="902"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62,2</w:t>
            </w:r>
          </w:p>
        </w:tc>
        <w:tc>
          <w:tcPr>
            <w:tcW w:w="709"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33</w:t>
            </w:r>
          </w:p>
        </w:tc>
        <w:tc>
          <w:tcPr>
            <w:tcW w:w="92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63,5</w:t>
            </w:r>
          </w:p>
        </w:tc>
        <w:tc>
          <w:tcPr>
            <w:tcW w:w="851"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33</w:t>
            </w:r>
          </w:p>
        </w:tc>
        <w:tc>
          <w:tcPr>
            <w:tcW w:w="985"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89,1</w:t>
            </w:r>
          </w:p>
        </w:tc>
        <w:tc>
          <w:tcPr>
            <w:tcW w:w="996"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117,9</w:t>
            </w:r>
          </w:p>
        </w:tc>
      </w:tr>
      <w:tr w:rsidR="00733968" w:rsidRPr="00E2358A" w:rsidTr="00967A8E">
        <w:trPr>
          <w:trHeight w:val="85"/>
        </w:trPr>
        <w:tc>
          <w:tcPr>
            <w:tcW w:w="3113" w:type="dxa"/>
          </w:tcPr>
          <w:p w:rsidR="00733968" w:rsidRPr="00E2358A" w:rsidRDefault="00733968" w:rsidP="005A50E5">
            <w:pPr>
              <w:widowControl w:val="0"/>
              <w:autoSpaceDE w:val="0"/>
              <w:autoSpaceDN w:val="0"/>
              <w:adjustRightInd w:val="0"/>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в т.ч. постоянные рабочие</w:t>
            </w:r>
          </w:p>
        </w:tc>
        <w:tc>
          <w:tcPr>
            <w:tcW w:w="709"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28</w:t>
            </w:r>
          </w:p>
        </w:tc>
        <w:tc>
          <w:tcPr>
            <w:tcW w:w="902"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62,2</w:t>
            </w:r>
          </w:p>
        </w:tc>
        <w:tc>
          <w:tcPr>
            <w:tcW w:w="709"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33</w:t>
            </w:r>
          </w:p>
        </w:tc>
        <w:tc>
          <w:tcPr>
            <w:tcW w:w="92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63,5</w:t>
            </w:r>
          </w:p>
        </w:tc>
        <w:tc>
          <w:tcPr>
            <w:tcW w:w="851"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33</w:t>
            </w:r>
          </w:p>
        </w:tc>
        <w:tc>
          <w:tcPr>
            <w:tcW w:w="985"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89,1</w:t>
            </w:r>
          </w:p>
        </w:tc>
        <w:tc>
          <w:tcPr>
            <w:tcW w:w="996"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117,9</w:t>
            </w:r>
          </w:p>
        </w:tc>
      </w:tr>
      <w:tr w:rsidR="00733968" w:rsidRPr="00E2358A" w:rsidTr="00967A8E">
        <w:trPr>
          <w:trHeight w:val="85"/>
        </w:trPr>
        <w:tc>
          <w:tcPr>
            <w:tcW w:w="3113" w:type="dxa"/>
          </w:tcPr>
          <w:p w:rsidR="00733968" w:rsidRPr="00E2358A" w:rsidRDefault="00733968" w:rsidP="005A50E5">
            <w:pPr>
              <w:widowControl w:val="0"/>
              <w:autoSpaceDE w:val="0"/>
              <w:autoSpaceDN w:val="0"/>
              <w:adjustRightInd w:val="0"/>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ИТР</w:t>
            </w:r>
          </w:p>
        </w:tc>
        <w:tc>
          <w:tcPr>
            <w:tcW w:w="709"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17</w:t>
            </w:r>
          </w:p>
        </w:tc>
        <w:tc>
          <w:tcPr>
            <w:tcW w:w="902"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37,8</w:t>
            </w:r>
          </w:p>
        </w:tc>
        <w:tc>
          <w:tcPr>
            <w:tcW w:w="709"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19</w:t>
            </w:r>
          </w:p>
        </w:tc>
        <w:tc>
          <w:tcPr>
            <w:tcW w:w="92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36,5</w:t>
            </w:r>
          </w:p>
        </w:tc>
        <w:tc>
          <w:tcPr>
            <w:tcW w:w="851"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22</w:t>
            </w:r>
          </w:p>
        </w:tc>
        <w:tc>
          <w:tcPr>
            <w:tcW w:w="985"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40,0</w:t>
            </w:r>
          </w:p>
        </w:tc>
        <w:tc>
          <w:tcPr>
            <w:tcW w:w="996"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129,4</w:t>
            </w:r>
          </w:p>
        </w:tc>
      </w:tr>
      <w:tr w:rsidR="00733968" w:rsidRPr="00E2358A" w:rsidTr="00967A8E">
        <w:trPr>
          <w:trHeight w:val="85"/>
        </w:trPr>
        <w:tc>
          <w:tcPr>
            <w:tcW w:w="3113" w:type="dxa"/>
          </w:tcPr>
          <w:p w:rsidR="00733968" w:rsidRPr="00E2358A" w:rsidRDefault="00733968" w:rsidP="005A50E5">
            <w:pPr>
              <w:widowControl w:val="0"/>
              <w:autoSpaceDE w:val="0"/>
              <w:autoSpaceDN w:val="0"/>
              <w:adjustRightInd w:val="0"/>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в т.ч.: руководители</w:t>
            </w:r>
          </w:p>
        </w:tc>
        <w:tc>
          <w:tcPr>
            <w:tcW w:w="709"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4</w:t>
            </w:r>
          </w:p>
        </w:tc>
        <w:tc>
          <w:tcPr>
            <w:tcW w:w="902"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8,9</w:t>
            </w:r>
          </w:p>
        </w:tc>
        <w:tc>
          <w:tcPr>
            <w:tcW w:w="709"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4</w:t>
            </w:r>
          </w:p>
        </w:tc>
        <w:tc>
          <w:tcPr>
            <w:tcW w:w="92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7,7</w:t>
            </w:r>
          </w:p>
        </w:tc>
        <w:tc>
          <w:tcPr>
            <w:tcW w:w="851"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5</w:t>
            </w:r>
          </w:p>
        </w:tc>
        <w:tc>
          <w:tcPr>
            <w:tcW w:w="985"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9,1</w:t>
            </w:r>
          </w:p>
        </w:tc>
        <w:tc>
          <w:tcPr>
            <w:tcW w:w="996"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125,0</w:t>
            </w:r>
          </w:p>
        </w:tc>
      </w:tr>
      <w:tr w:rsidR="00733968" w:rsidRPr="00E2358A" w:rsidTr="00967A8E">
        <w:trPr>
          <w:trHeight w:val="85"/>
        </w:trPr>
        <w:tc>
          <w:tcPr>
            <w:tcW w:w="3113" w:type="dxa"/>
          </w:tcPr>
          <w:p w:rsidR="00733968" w:rsidRPr="00E2358A" w:rsidRDefault="00733968" w:rsidP="005A50E5">
            <w:pPr>
              <w:widowControl w:val="0"/>
              <w:autoSpaceDE w:val="0"/>
              <w:autoSpaceDN w:val="0"/>
              <w:adjustRightInd w:val="0"/>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 xml:space="preserve">          специалисты</w:t>
            </w:r>
          </w:p>
        </w:tc>
        <w:tc>
          <w:tcPr>
            <w:tcW w:w="709"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9</w:t>
            </w:r>
          </w:p>
        </w:tc>
        <w:tc>
          <w:tcPr>
            <w:tcW w:w="902"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20</w:t>
            </w:r>
          </w:p>
        </w:tc>
        <w:tc>
          <w:tcPr>
            <w:tcW w:w="709"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10</w:t>
            </w:r>
          </w:p>
        </w:tc>
        <w:tc>
          <w:tcPr>
            <w:tcW w:w="92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19,2</w:t>
            </w:r>
          </w:p>
        </w:tc>
        <w:tc>
          <w:tcPr>
            <w:tcW w:w="851"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11</w:t>
            </w:r>
          </w:p>
        </w:tc>
        <w:tc>
          <w:tcPr>
            <w:tcW w:w="985"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20</w:t>
            </w:r>
          </w:p>
        </w:tc>
        <w:tc>
          <w:tcPr>
            <w:tcW w:w="996"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122,2</w:t>
            </w:r>
          </w:p>
        </w:tc>
      </w:tr>
      <w:tr w:rsidR="00733968" w:rsidRPr="00E2358A" w:rsidTr="00967A8E">
        <w:trPr>
          <w:trHeight w:val="85"/>
        </w:trPr>
        <w:tc>
          <w:tcPr>
            <w:tcW w:w="3113" w:type="dxa"/>
          </w:tcPr>
          <w:p w:rsidR="00733968" w:rsidRPr="00E2358A" w:rsidRDefault="00733968" w:rsidP="005A50E5">
            <w:pPr>
              <w:widowControl w:val="0"/>
              <w:autoSpaceDE w:val="0"/>
              <w:autoSpaceDN w:val="0"/>
              <w:adjustRightInd w:val="0"/>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 xml:space="preserve">          служащие</w:t>
            </w:r>
          </w:p>
        </w:tc>
        <w:tc>
          <w:tcPr>
            <w:tcW w:w="709"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4</w:t>
            </w:r>
          </w:p>
        </w:tc>
        <w:tc>
          <w:tcPr>
            <w:tcW w:w="902"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8,9</w:t>
            </w:r>
          </w:p>
        </w:tc>
        <w:tc>
          <w:tcPr>
            <w:tcW w:w="709"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5</w:t>
            </w:r>
          </w:p>
        </w:tc>
        <w:tc>
          <w:tcPr>
            <w:tcW w:w="92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9,6</w:t>
            </w:r>
          </w:p>
        </w:tc>
        <w:tc>
          <w:tcPr>
            <w:tcW w:w="851"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6</w:t>
            </w:r>
          </w:p>
        </w:tc>
        <w:tc>
          <w:tcPr>
            <w:tcW w:w="985"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10,9</w:t>
            </w:r>
          </w:p>
        </w:tc>
        <w:tc>
          <w:tcPr>
            <w:tcW w:w="996"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150,0</w:t>
            </w:r>
          </w:p>
        </w:tc>
      </w:tr>
      <w:tr w:rsidR="00733968" w:rsidRPr="00E2358A" w:rsidTr="00967A8E">
        <w:trPr>
          <w:trHeight w:val="85"/>
        </w:trPr>
        <w:tc>
          <w:tcPr>
            <w:tcW w:w="3113" w:type="dxa"/>
          </w:tcPr>
          <w:p w:rsidR="00733968" w:rsidRPr="00E2358A" w:rsidRDefault="00733968" w:rsidP="005A50E5">
            <w:pPr>
              <w:widowControl w:val="0"/>
              <w:autoSpaceDE w:val="0"/>
              <w:autoSpaceDN w:val="0"/>
              <w:adjustRightInd w:val="0"/>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Всего</w:t>
            </w:r>
          </w:p>
        </w:tc>
        <w:tc>
          <w:tcPr>
            <w:tcW w:w="709"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45</w:t>
            </w:r>
          </w:p>
        </w:tc>
        <w:tc>
          <w:tcPr>
            <w:tcW w:w="902"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100</w:t>
            </w:r>
          </w:p>
        </w:tc>
        <w:tc>
          <w:tcPr>
            <w:tcW w:w="709"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52</w:t>
            </w:r>
          </w:p>
        </w:tc>
        <w:tc>
          <w:tcPr>
            <w:tcW w:w="92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100</w:t>
            </w:r>
          </w:p>
        </w:tc>
        <w:tc>
          <w:tcPr>
            <w:tcW w:w="851"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55</w:t>
            </w:r>
          </w:p>
        </w:tc>
        <w:tc>
          <w:tcPr>
            <w:tcW w:w="985"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100</w:t>
            </w:r>
          </w:p>
        </w:tc>
        <w:tc>
          <w:tcPr>
            <w:tcW w:w="996"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122,2</w:t>
            </w:r>
          </w:p>
        </w:tc>
      </w:tr>
    </w:tbl>
    <w:p w:rsidR="00733968" w:rsidRDefault="00733968" w:rsidP="00967A8E">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Общая численность персонала</w:t>
      </w:r>
      <w:r w:rsidRPr="006062A0">
        <w:rPr>
          <w:rFonts w:ascii="Times New Roman" w:hAnsi="Times New Roman" w:cs="Times New Roman"/>
          <w:sz w:val="28"/>
          <w:szCs w:val="28"/>
        </w:rPr>
        <w:t xml:space="preserve"> ООО «Вятская крона «Авитек» с каждым годом </w:t>
      </w:r>
      <w:r w:rsidRPr="004D4BBE">
        <w:rPr>
          <w:rFonts w:ascii="Times New Roman" w:hAnsi="Times New Roman" w:cs="Times New Roman"/>
          <w:sz w:val="28"/>
          <w:szCs w:val="28"/>
        </w:rPr>
        <w:t>увеличивается</w:t>
      </w:r>
      <w:r w:rsidRPr="004D4BBE">
        <w:rPr>
          <w:rFonts w:ascii="Times New Roman" w:hAnsi="Times New Roman" w:cs="Times New Roman"/>
          <w:color w:val="FF0000"/>
          <w:sz w:val="28"/>
          <w:szCs w:val="28"/>
        </w:rPr>
        <w:t xml:space="preserve"> </w:t>
      </w:r>
      <w:r w:rsidRPr="004D4BBE">
        <w:rPr>
          <w:rFonts w:ascii="Times New Roman" w:hAnsi="Times New Roman" w:cs="Times New Roman"/>
          <w:sz w:val="28"/>
          <w:szCs w:val="28"/>
        </w:rPr>
        <w:t>в связи с ростом объемов производства. В 2016</w:t>
      </w:r>
      <w:r w:rsidRPr="006062A0">
        <w:rPr>
          <w:rFonts w:ascii="Times New Roman" w:hAnsi="Times New Roman" w:cs="Times New Roman"/>
          <w:sz w:val="28"/>
          <w:szCs w:val="28"/>
        </w:rPr>
        <w:t xml:space="preserve"> году среднесписочная численность работающих составила 55 человек. Количество специалистов в 2016 году по сравнению с 2014 годом увеличилось на две штатных единицы. Обслуживающий персонал (уборщики, грузчики) в 2016 году составляет 10,9 % от общей численности персонала, увеличение к 2014 году составляло 2 штатные единицы. Количество рабочих увеличилось на 17,9% по сравнению с 2014 </w:t>
      </w:r>
      <w:r w:rsidRPr="00CF0B06">
        <w:rPr>
          <w:rFonts w:ascii="Times New Roman" w:hAnsi="Times New Roman" w:cs="Times New Roman"/>
          <w:sz w:val="28"/>
          <w:szCs w:val="28"/>
        </w:rPr>
        <w:t>годом.</w:t>
      </w:r>
    </w:p>
    <w:p w:rsidR="00733968" w:rsidRPr="00C35651" w:rsidRDefault="00733968" w:rsidP="005A50E5">
      <w:pPr>
        <w:suppressAutoHyphens/>
        <w:spacing w:after="0" w:line="360" w:lineRule="auto"/>
        <w:ind w:firstLine="709"/>
        <w:jc w:val="both"/>
        <w:rPr>
          <w:rFonts w:ascii="Times New Roman" w:hAnsi="Times New Roman" w:cs="Times New Roman"/>
          <w:sz w:val="28"/>
          <w:szCs w:val="28"/>
        </w:rPr>
      </w:pPr>
      <w:r w:rsidRPr="00C35651">
        <w:rPr>
          <w:rFonts w:ascii="Times New Roman" w:hAnsi="Times New Roman" w:cs="Times New Roman"/>
          <w:sz w:val="28"/>
          <w:szCs w:val="28"/>
        </w:rPr>
        <w:t>Для оценки и анализа экономической эффективности производства продукции применяются дифференцированные и обобщающие показатели эффективности. Эффективность использования какого-либо одного вида затрат и ресурсов выражается в системе дифференцированных показателей эффективности. К ним относятся: производительность труда, материалоёмкость п</w:t>
      </w:r>
      <w:r>
        <w:rPr>
          <w:rFonts w:ascii="Times New Roman" w:hAnsi="Times New Roman" w:cs="Times New Roman"/>
          <w:sz w:val="28"/>
          <w:szCs w:val="28"/>
        </w:rPr>
        <w:t>родукции, фондоотдача и т. д. (т</w:t>
      </w:r>
      <w:r w:rsidRPr="00C35651">
        <w:rPr>
          <w:rFonts w:ascii="Times New Roman" w:hAnsi="Times New Roman" w:cs="Times New Roman"/>
          <w:sz w:val="28"/>
          <w:szCs w:val="28"/>
        </w:rPr>
        <w:t xml:space="preserve">аблица </w:t>
      </w:r>
      <w:r w:rsidR="00356358">
        <w:rPr>
          <w:rFonts w:ascii="Times New Roman" w:hAnsi="Times New Roman" w:cs="Times New Roman"/>
          <w:sz w:val="28"/>
          <w:szCs w:val="28"/>
        </w:rPr>
        <w:t>8</w:t>
      </w:r>
      <w:r w:rsidRPr="00C35651">
        <w:rPr>
          <w:rFonts w:ascii="Times New Roman" w:hAnsi="Times New Roman" w:cs="Times New Roman"/>
          <w:sz w:val="28"/>
          <w:szCs w:val="28"/>
        </w:rPr>
        <w:t>).</w:t>
      </w:r>
    </w:p>
    <w:p w:rsidR="00733968" w:rsidRPr="00A26FA7" w:rsidRDefault="00733968" w:rsidP="005A50E5">
      <w:pPr>
        <w:suppressAutoHyphens/>
        <w:spacing w:after="0" w:line="360" w:lineRule="auto"/>
        <w:jc w:val="both"/>
        <w:rPr>
          <w:rFonts w:ascii="Times New Roman" w:hAnsi="Times New Roman" w:cs="Times New Roman"/>
          <w:sz w:val="28"/>
          <w:szCs w:val="28"/>
        </w:rPr>
      </w:pPr>
      <w:r w:rsidRPr="00CF0B06">
        <w:rPr>
          <w:rFonts w:ascii="Times New Roman" w:hAnsi="Times New Roman" w:cs="Times New Roman"/>
          <w:sz w:val="28"/>
          <w:szCs w:val="28"/>
        </w:rPr>
        <w:t xml:space="preserve">Таблица </w:t>
      </w:r>
      <w:r w:rsidR="00356358">
        <w:rPr>
          <w:rFonts w:ascii="Times New Roman" w:hAnsi="Times New Roman" w:cs="Times New Roman"/>
          <w:sz w:val="28"/>
          <w:szCs w:val="28"/>
        </w:rPr>
        <w:t>8</w:t>
      </w:r>
      <w:r w:rsidRPr="00CF0B06">
        <w:rPr>
          <w:rFonts w:ascii="Times New Roman" w:hAnsi="Times New Roman" w:cs="Times New Roman"/>
          <w:sz w:val="28"/>
          <w:szCs w:val="28"/>
        </w:rPr>
        <w:t xml:space="preserve"> - Показатели эффективности использования основных видов производственных ресурсов</w:t>
      </w:r>
      <w:r>
        <w:rPr>
          <w:rFonts w:ascii="Times New Roman" w:hAnsi="Times New Roman" w:cs="Times New Roman"/>
          <w:sz w:val="28"/>
          <w:szCs w:val="28"/>
        </w:rPr>
        <w:t xml:space="preserve"> ООО «Вятская крона «Авитек»</w:t>
      </w:r>
    </w:p>
    <w:tbl>
      <w:tblPr>
        <w:tblW w:w="9400" w:type="dxa"/>
        <w:tblInd w:w="2" w:type="dxa"/>
        <w:tblLayout w:type="fixed"/>
        <w:tblCellMar>
          <w:left w:w="71" w:type="dxa"/>
          <w:right w:w="71" w:type="dxa"/>
        </w:tblCellMar>
        <w:tblLook w:val="0000" w:firstRow="0" w:lastRow="0" w:firstColumn="0" w:lastColumn="0" w:noHBand="0" w:noVBand="0"/>
      </w:tblPr>
      <w:tblGrid>
        <w:gridCol w:w="4000"/>
        <w:gridCol w:w="1063"/>
        <w:gridCol w:w="1134"/>
        <w:gridCol w:w="1134"/>
        <w:gridCol w:w="2069"/>
      </w:tblGrid>
      <w:tr w:rsidR="00733968" w:rsidRPr="00E2358A">
        <w:trPr>
          <w:trHeight w:val="420"/>
        </w:trPr>
        <w:tc>
          <w:tcPr>
            <w:tcW w:w="4000" w:type="dxa"/>
            <w:tcBorders>
              <w:top w:val="single" w:sz="6" w:space="0" w:color="auto"/>
              <w:left w:val="single" w:sz="4" w:space="0" w:color="auto"/>
              <w:right w:val="single" w:sz="4" w:space="0" w:color="auto"/>
            </w:tcBorders>
            <w:vAlign w:val="center"/>
          </w:tcPr>
          <w:p w:rsidR="00733968" w:rsidRPr="00E2358A" w:rsidRDefault="00733968" w:rsidP="005A50E5">
            <w:pPr>
              <w:spacing w:after="0" w:line="240" w:lineRule="auto"/>
              <w:jc w:val="center"/>
              <w:rPr>
                <w:rFonts w:ascii="Times New Roman" w:hAnsi="Times New Roman" w:cs="Times New Roman"/>
                <w:snapToGrid w:val="0"/>
                <w:sz w:val="24"/>
                <w:szCs w:val="24"/>
              </w:rPr>
            </w:pPr>
            <w:r w:rsidRPr="00E2358A">
              <w:rPr>
                <w:rFonts w:ascii="Times New Roman" w:hAnsi="Times New Roman" w:cs="Times New Roman"/>
                <w:snapToGrid w:val="0"/>
                <w:sz w:val="24"/>
                <w:szCs w:val="24"/>
              </w:rPr>
              <w:t>Показатели</w:t>
            </w:r>
          </w:p>
        </w:tc>
        <w:tc>
          <w:tcPr>
            <w:tcW w:w="1063" w:type="dxa"/>
            <w:tcBorders>
              <w:top w:val="single" w:sz="4" w:space="0" w:color="auto"/>
              <w:left w:val="single" w:sz="4" w:space="0" w:color="auto"/>
              <w:right w:val="single" w:sz="6" w:space="0" w:color="auto"/>
            </w:tcBorders>
            <w:vAlign w:val="center"/>
          </w:tcPr>
          <w:p w:rsidR="00733968" w:rsidRPr="00E2358A" w:rsidRDefault="00733968" w:rsidP="005A50E5">
            <w:pPr>
              <w:spacing w:after="0" w:line="240" w:lineRule="auto"/>
              <w:jc w:val="center"/>
              <w:rPr>
                <w:rFonts w:ascii="Times New Roman" w:hAnsi="Times New Roman" w:cs="Times New Roman"/>
                <w:snapToGrid w:val="0"/>
                <w:sz w:val="24"/>
                <w:szCs w:val="24"/>
              </w:rPr>
            </w:pPr>
            <w:r w:rsidRPr="00E2358A">
              <w:rPr>
                <w:rFonts w:ascii="Times New Roman" w:hAnsi="Times New Roman" w:cs="Times New Roman"/>
                <w:snapToGrid w:val="0"/>
                <w:sz w:val="24"/>
                <w:szCs w:val="24"/>
              </w:rPr>
              <w:t>2014 г.</w:t>
            </w:r>
          </w:p>
        </w:tc>
        <w:tc>
          <w:tcPr>
            <w:tcW w:w="1134" w:type="dxa"/>
            <w:tcBorders>
              <w:top w:val="single" w:sz="4" w:space="0" w:color="auto"/>
              <w:left w:val="single" w:sz="6" w:space="0" w:color="auto"/>
              <w:right w:val="single" w:sz="6" w:space="0" w:color="auto"/>
            </w:tcBorders>
            <w:vAlign w:val="center"/>
          </w:tcPr>
          <w:p w:rsidR="00733968" w:rsidRPr="00E2358A" w:rsidRDefault="00733968" w:rsidP="005A50E5">
            <w:pPr>
              <w:spacing w:after="0" w:line="240" w:lineRule="auto"/>
              <w:jc w:val="center"/>
              <w:rPr>
                <w:rFonts w:ascii="Times New Roman" w:hAnsi="Times New Roman" w:cs="Times New Roman"/>
                <w:snapToGrid w:val="0"/>
                <w:sz w:val="24"/>
                <w:szCs w:val="24"/>
              </w:rPr>
            </w:pPr>
            <w:r w:rsidRPr="00E2358A">
              <w:rPr>
                <w:rFonts w:ascii="Times New Roman" w:hAnsi="Times New Roman" w:cs="Times New Roman"/>
                <w:snapToGrid w:val="0"/>
                <w:sz w:val="24"/>
                <w:szCs w:val="24"/>
              </w:rPr>
              <w:t>2015 г.</w:t>
            </w:r>
          </w:p>
        </w:tc>
        <w:tc>
          <w:tcPr>
            <w:tcW w:w="1134" w:type="dxa"/>
            <w:tcBorders>
              <w:top w:val="single" w:sz="4" w:space="0" w:color="auto"/>
              <w:left w:val="single" w:sz="6" w:space="0" w:color="auto"/>
              <w:right w:val="single" w:sz="4" w:space="0" w:color="auto"/>
            </w:tcBorders>
            <w:vAlign w:val="center"/>
          </w:tcPr>
          <w:p w:rsidR="00733968" w:rsidRPr="00E2358A" w:rsidRDefault="00733968" w:rsidP="005A50E5">
            <w:pPr>
              <w:spacing w:after="0" w:line="240" w:lineRule="auto"/>
              <w:jc w:val="center"/>
              <w:rPr>
                <w:rFonts w:ascii="Times New Roman" w:hAnsi="Times New Roman" w:cs="Times New Roman"/>
                <w:snapToGrid w:val="0"/>
                <w:sz w:val="24"/>
                <w:szCs w:val="24"/>
              </w:rPr>
            </w:pPr>
            <w:r w:rsidRPr="00E2358A">
              <w:rPr>
                <w:rFonts w:ascii="Times New Roman" w:hAnsi="Times New Roman" w:cs="Times New Roman"/>
                <w:snapToGrid w:val="0"/>
                <w:sz w:val="24"/>
                <w:szCs w:val="24"/>
              </w:rPr>
              <w:t>2016 г.</w:t>
            </w:r>
          </w:p>
        </w:tc>
        <w:tc>
          <w:tcPr>
            <w:tcW w:w="2069" w:type="dxa"/>
            <w:tcBorders>
              <w:top w:val="single" w:sz="4" w:space="0" w:color="auto"/>
              <w:left w:val="single" w:sz="4" w:space="0" w:color="auto"/>
              <w:right w:val="single" w:sz="4" w:space="0" w:color="auto"/>
            </w:tcBorders>
            <w:vAlign w:val="center"/>
          </w:tcPr>
          <w:p w:rsidR="00733968" w:rsidRPr="00E2358A" w:rsidRDefault="00733968" w:rsidP="005A50E5">
            <w:pPr>
              <w:spacing w:after="0" w:line="240" w:lineRule="auto"/>
              <w:jc w:val="center"/>
              <w:rPr>
                <w:rFonts w:ascii="Times New Roman" w:hAnsi="Times New Roman" w:cs="Times New Roman"/>
                <w:snapToGrid w:val="0"/>
                <w:sz w:val="24"/>
                <w:szCs w:val="24"/>
              </w:rPr>
            </w:pPr>
            <w:r w:rsidRPr="00E2358A">
              <w:rPr>
                <w:rFonts w:ascii="Times New Roman" w:hAnsi="Times New Roman" w:cs="Times New Roman"/>
                <w:snapToGrid w:val="0"/>
                <w:sz w:val="24"/>
                <w:szCs w:val="24"/>
              </w:rPr>
              <w:t>2016 г.</w:t>
            </w:r>
          </w:p>
          <w:p w:rsidR="00733968" w:rsidRPr="00E2358A" w:rsidRDefault="00733968" w:rsidP="005A50E5">
            <w:pPr>
              <w:spacing w:after="0" w:line="240" w:lineRule="auto"/>
              <w:jc w:val="center"/>
              <w:rPr>
                <w:rFonts w:ascii="Times New Roman" w:hAnsi="Times New Roman" w:cs="Times New Roman"/>
                <w:snapToGrid w:val="0"/>
                <w:sz w:val="24"/>
                <w:szCs w:val="24"/>
              </w:rPr>
            </w:pPr>
            <w:r w:rsidRPr="00E2358A">
              <w:rPr>
                <w:rFonts w:ascii="Times New Roman" w:hAnsi="Times New Roman" w:cs="Times New Roman"/>
                <w:snapToGrid w:val="0"/>
                <w:sz w:val="24"/>
                <w:szCs w:val="24"/>
              </w:rPr>
              <w:t>к 2014 г, %</w:t>
            </w:r>
          </w:p>
        </w:tc>
      </w:tr>
      <w:tr w:rsidR="00733968" w:rsidRPr="00E2358A">
        <w:trPr>
          <w:trHeight w:val="57"/>
        </w:trPr>
        <w:tc>
          <w:tcPr>
            <w:tcW w:w="4000" w:type="dxa"/>
            <w:tcBorders>
              <w:top w:val="single" w:sz="6" w:space="0" w:color="auto"/>
              <w:left w:val="single" w:sz="4" w:space="0" w:color="auto"/>
              <w:bottom w:val="single" w:sz="6" w:space="0" w:color="auto"/>
              <w:right w:val="single" w:sz="4" w:space="0" w:color="auto"/>
            </w:tcBorders>
            <w:vAlign w:val="center"/>
          </w:tcPr>
          <w:p w:rsidR="00733968" w:rsidRPr="00E2358A" w:rsidRDefault="00733968" w:rsidP="005A50E5">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Фондоотдача, руб.</w:t>
            </w:r>
          </w:p>
        </w:tc>
        <w:tc>
          <w:tcPr>
            <w:tcW w:w="1063" w:type="dxa"/>
            <w:tcBorders>
              <w:top w:val="single" w:sz="6" w:space="0" w:color="auto"/>
              <w:left w:val="single" w:sz="4" w:space="0" w:color="auto"/>
              <w:bottom w:val="single" w:sz="6" w:space="0" w:color="auto"/>
              <w:right w:val="single" w:sz="6" w:space="0" w:color="auto"/>
            </w:tcBorders>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4,5</w:t>
            </w:r>
          </w:p>
        </w:tc>
        <w:tc>
          <w:tcPr>
            <w:tcW w:w="1134" w:type="dxa"/>
            <w:tcBorders>
              <w:top w:val="single" w:sz="6" w:space="0" w:color="auto"/>
              <w:left w:val="single" w:sz="6" w:space="0" w:color="auto"/>
              <w:bottom w:val="single" w:sz="6" w:space="0" w:color="auto"/>
              <w:right w:val="single" w:sz="6" w:space="0" w:color="auto"/>
            </w:tcBorders>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4,9</w:t>
            </w:r>
          </w:p>
        </w:tc>
        <w:tc>
          <w:tcPr>
            <w:tcW w:w="1134" w:type="dxa"/>
            <w:tcBorders>
              <w:top w:val="single" w:sz="6" w:space="0" w:color="auto"/>
              <w:left w:val="single" w:sz="6" w:space="0" w:color="auto"/>
              <w:bottom w:val="single" w:sz="6" w:space="0" w:color="auto"/>
              <w:right w:val="single" w:sz="4" w:space="0" w:color="auto"/>
            </w:tcBorders>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4,6</w:t>
            </w:r>
          </w:p>
        </w:tc>
        <w:tc>
          <w:tcPr>
            <w:tcW w:w="2069" w:type="dxa"/>
            <w:tcBorders>
              <w:top w:val="single" w:sz="6" w:space="0" w:color="auto"/>
              <w:left w:val="single" w:sz="4" w:space="0" w:color="auto"/>
              <w:bottom w:val="single" w:sz="6" w:space="0" w:color="auto"/>
              <w:right w:val="single" w:sz="4" w:space="0" w:color="auto"/>
            </w:tcBorders>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103,4</w:t>
            </w:r>
          </w:p>
        </w:tc>
      </w:tr>
      <w:tr w:rsidR="00733968" w:rsidRPr="00E2358A">
        <w:trPr>
          <w:trHeight w:val="57"/>
        </w:trPr>
        <w:tc>
          <w:tcPr>
            <w:tcW w:w="4000" w:type="dxa"/>
            <w:tcBorders>
              <w:top w:val="single" w:sz="6" w:space="0" w:color="auto"/>
              <w:left w:val="single" w:sz="4" w:space="0" w:color="auto"/>
              <w:bottom w:val="single" w:sz="6" w:space="0" w:color="auto"/>
              <w:right w:val="single" w:sz="4" w:space="0" w:color="auto"/>
            </w:tcBorders>
            <w:vAlign w:val="center"/>
          </w:tcPr>
          <w:p w:rsidR="00733968" w:rsidRPr="00E2358A" w:rsidRDefault="00733968" w:rsidP="005A50E5">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Оборачиваемость оборотных средств</w:t>
            </w:r>
          </w:p>
        </w:tc>
        <w:tc>
          <w:tcPr>
            <w:tcW w:w="1063" w:type="dxa"/>
            <w:tcBorders>
              <w:top w:val="single" w:sz="6" w:space="0" w:color="auto"/>
              <w:left w:val="single" w:sz="4" w:space="0" w:color="auto"/>
              <w:bottom w:val="single" w:sz="6" w:space="0" w:color="auto"/>
              <w:right w:val="single" w:sz="6" w:space="0" w:color="auto"/>
            </w:tcBorders>
            <w:vAlign w:val="center"/>
          </w:tcPr>
          <w:p w:rsidR="00733968" w:rsidRPr="00E2358A" w:rsidRDefault="00733968" w:rsidP="005A50E5">
            <w:pPr>
              <w:spacing w:after="0" w:line="240" w:lineRule="auto"/>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733968" w:rsidRPr="00E2358A" w:rsidRDefault="00733968" w:rsidP="005A50E5">
            <w:pPr>
              <w:spacing w:after="0" w:line="240" w:lineRule="auto"/>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4" w:space="0" w:color="auto"/>
            </w:tcBorders>
            <w:vAlign w:val="center"/>
          </w:tcPr>
          <w:p w:rsidR="00733968" w:rsidRPr="00E2358A" w:rsidRDefault="00733968" w:rsidP="005A50E5">
            <w:pPr>
              <w:spacing w:after="0" w:line="240" w:lineRule="auto"/>
              <w:jc w:val="center"/>
              <w:rPr>
                <w:rFonts w:ascii="Times New Roman" w:hAnsi="Times New Roman" w:cs="Times New Roman"/>
                <w:sz w:val="24"/>
                <w:szCs w:val="24"/>
              </w:rPr>
            </w:pPr>
          </w:p>
        </w:tc>
        <w:tc>
          <w:tcPr>
            <w:tcW w:w="2069" w:type="dxa"/>
            <w:tcBorders>
              <w:top w:val="single" w:sz="6" w:space="0" w:color="auto"/>
              <w:left w:val="single" w:sz="4" w:space="0" w:color="auto"/>
              <w:bottom w:val="single" w:sz="6" w:space="0" w:color="auto"/>
              <w:right w:val="single" w:sz="4" w:space="0" w:color="auto"/>
            </w:tcBorders>
            <w:vAlign w:val="center"/>
          </w:tcPr>
          <w:p w:rsidR="00733968" w:rsidRPr="00E2358A" w:rsidRDefault="00733968" w:rsidP="005A50E5">
            <w:pPr>
              <w:spacing w:after="0" w:line="240" w:lineRule="auto"/>
              <w:jc w:val="center"/>
              <w:rPr>
                <w:rFonts w:ascii="Times New Roman" w:hAnsi="Times New Roman" w:cs="Times New Roman"/>
                <w:sz w:val="24"/>
                <w:szCs w:val="24"/>
              </w:rPr>
            </w:pPr>
          </w:p>
        </w:tc>
      </w:tr>
      <w:tr w:rsidR="00733968" w:rsidRPr="00E2358A">
        <w:trPr>
          <w:trHeight w:val="57"/>
        </w:trPr>
        <w:tc>
          <w:tcPr>
            <w:tcW w:w="4000" w:type="dxa"/>
            <w:tcBorders>
              <w:top w:val="single" w:sz="6" w:space="0" w:color="auto"/>
              <w:left w:val="single" w:sz="4" w:space="0" w:color="auto"/>
              <w:bottom w:val="single" w:sz="6" w:space="0" w:color="auto"/>
              <w:right w:val="single" w:sz="4" w:space="0" w:color="auto"/>
            </w:tcBorders>
            <w:vAlign w:val="center"/>
          </w:tcPr>
          <w:p w:rsidR="00733968" w:rsidRPr="00E2358A" w:rsidRDefault="00733968" w:rsidP="005A50E5">
            <w:pPr>
              <w:spacing w:after="0" w:line="240" w:lineRule="auto"/>
              <w:ind w:firstLine="496"/>
              <w:jc w:val="both"/>
              <w:rPr>
                <w:rFonts w:ascii="Times New Roman" w:hAnsi="Times New Roman" w:cs="Times New Roman"/>
                <w:sz w:val="24"/>
                <w:szCs w:val="24"/>
              </w:rPr>
            </w:pPr>
            <w:r w:rsidRPr="00E2358A">
              <w:rPr>
                <w:rFonts w:ascii="Times New Roman" w:hAnsi="Times New Roman" w:cs="Times New Roman"/>
                <w:sz w:val="24"/>
                <w:szCs w:val="24"/>
              </w:rPr>
              <w:t>- обороты</w:t>
            </w:r>
          </w:p>
        </w:tc>
        <w:tc>
          <w:tcPr>
            <w:tcW w:w="1063" w:type="dxa"/>
            <w:tcBorders>
              <w:top w:val="single" w:sz="6" w:space="0" w:color="auto"/>
              <w:left w:val="single" w:sz="4" w:space="0" w:color="auto"/>
              <w:bottom w:val="single" w:sz="6" w:space="0" w:color="auto"/>
              <w:right w:val="single" w:sz="6" w:space="0" w:color="auto"/>
            </w:tcBorders>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7,6</w:t>
            </w:r>
          </w:p>
        </w:tc>
        <w:tc>
          <w:tcPr>
            <w:tcW w:w="1134" w:type="dxa"/>
            <w:tcBorders>
              <w:top w:val="single" w:sz="6" w:space="0" w:color="auto"/>
              <w:left w:val="single" w:sz="6" w:space="0" w:color="auto"/>
              <w:bottom w:val="single" w:sz="6" w:space="0" w:color="auto"/>
              <w:right w:val="single" w:sz="6" w:space="0" w:color="auto"/>
            </w:tcBorders>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11,8</w:t>
            </w:r>
          </w:p>
        </w:tc>
        <w:tc>
          <w:tcPr>
            <w:tcW w:w="1134" w:type="dxa"/>
            <w:tcBorders>
              <w:top w:val="single" w:sz="6" w:space="0" w:color="auto"/>
              <w:left w:val="single" w:sz="6" w:space="0" w:color="auto"/>
              <w:bottom w:val="single" w:sz="6" w:space="0" w:color="auto"/>
              <w:right w:val="single" w:sz="4" w:space="0" w:color="auto"/>
            </w:tcBorders>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8,4</w:t>
            </w:r>
          </w:p>
        </w:tc>
        <w:tc>
          <w:tcPr>
            <w:tcW w:w="2069" w:type="dxa"/>
            <w:tcBorders>
              <w:top w:val="single" w:sz="6" w:space="0" w:color="auto"/>
              <w:left w:val="single" w:sz="4" w:space="0" w:color="auto"/>
              <w:bottom w:val="single" w:sz="6" w:space="0" w:color="auto"/>
              <w:right w:val="single" w:sz="4" w:space="0" w:color="auto"/>
            </w:tcBorders>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111,2</w:t>
            </w:r>
          </w:p>
        </w:tc>
      </w:tr>
      <w:tr w:rsidR="00733968" w:rsidRPr="00E2358A">
        <w:trPr>
          <w:trHeight w:val="57"/>
        </w:trPr>
        <w:tc>
          <w:tcPr>
            <w:tcW w:w="4000" w:type="dxa"/>
            <w:tcBorders>
              <w:top w:val="single" w:sz="6" w:space="0" w:color="auto"/>
              <w:left w:val="single" w:sz="4" w:space="0" w:color="auto"/>
              <w:bottom w:val="single" w:sz="6" w:space="0" w:color="auto"/>
              <w:right w:val="single" w:sz="4" w:space="0" w:color="auto"/>
            </w:tcBorders>
            <w:vAlign w:val="center"/>
          </w:tcPr>
          <w:p w:rsidR="00733968" w:rsidRPr="00E2358A" w:rsidRDefault="00733968" w:rsidP="005A50E5">
            <w:pPr>
              <w:spacing w:after="0" w:line="240" w:lineRule="auto"/>
              <w:ind w:firstLine="496"/>
              <w:jc w:val="both"/>
              <w:rPr>
                <w:rFonts w:ascii="Times New Roman" w:hAnsi="Times New Roman" w:cs="Times New Roman"/>
                <w:sz w:val="24"/>
                <w:szCs w:val="24"/>
              </w:rPr>
            </w:pPr>
            <w:r w:rsidRPr="00E2358A">
              <w:rPr>
                <w:rFonts w:ascii="Times New Roman" w:hAnsi="Times New Roman" w:cs="Times New Roman"/>
                <w:sz w:val="24"/>
                <w:szCs w:val="24"/>
              </w:rPr>
              <w:t>- дни</w:t>
            </w:r>
          </w:p>
        </w:tc>
        <w:tc>
          <w:tcPr>
            <w:tcW w:w="1063" w:type="dxa"/>
            <w:tcBorders>
              <w:top w:val="single" w:sz="6" w:space="0" w:color="auto"/>
              <w:left w:val="single" w:sz="4" w:space="0" w:color="auto"/>
              <w:bottom w:val="single" w:sz="6" w:space="0" w:color="auto"/>
              <w:right w:val="single" w:sz="6" w:space="0" w:color="auto"/>
            </w:tcBorders>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47,4</w:t>
            </w:r>
          </w:p>
        </w:tc>
        <w:tc>
          <w:tcPr>
            <w:tcW w:w="1134" w:type="dxa"/>
            <w:tcBorders>
              <w:top w:val="single" w:sz="6" w:space="0" w:color="auto"/>
              <w:left w:val="single" w:sz="6" w:space="0" w:color="auto"/>
              <w:bottom w:val="single" w:sz="6" w:space="0" w:color="auto"/>
              <w:right w:val="single" w:sz="6" w:space="0" w:color="auto"/>
            </w:tcBorders>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30,6</w:t>
            </w:r>
          </w:p>
        </w:tc>
        <w:tc>
          <w:tcPr>
            <w:tcW w:w="1134" w:type="dxa"/>
            <w:tcBorders>
              <w:top w:val="single" w:sz="6" w:space="0" w:color="auto"/>
              <w:left w:val="single" w:sz="6" w:space="0" w:color="auto"/>
              <w:bottom w:val="single" w:sz="6" w:space="0" w:color="auto"/>
              <w:right w:val="single" w:sz="4" w:space="0" w:color="auto"/>
            </w:tcBorders>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42,6</w:t>
            </w:r>
          </w:p>
        </w:tc>
        <w:tc>
          <w:tcPr>
            <w:tcW w:w="2069" w:type="dxa"/>
            <w:tcBorders>
              <w:top w:val="single" w:sz="6" w:space="0" w:color="auto"/>
              <w:left w:val="single" w:sz="4" w:space="0" w:color="auto"/>
              <w:bottom w:val="single" w:sz="6" w:space="0" w:color="auto"/>
              <w:right w:val="single" w:sz="4" w:space="0" w:color="auto"/>
            </w:tcBorders>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89,9</w:t>
            </w:r>
          </w:p>
        </w:tc>
      </w:tr>
      <w:tr w:rsidR="00733968" w:rsidRPr="00E2358A">
        <w:trPr>
          <w:trHeight w:val="57"/>
        </w:trPr>
        <w:tc>
          <w:tcPr>
            <w:tcW w:w="4000" w:type="dxa"/>
            <w:tcBorders>
              <w:top w:val="single" w:sz="6" w:space="0" w:color="auto"/>
              <w:left w:val="single" w:sz="4" w:space="0" w:color="auto"/>
              <w:bottom w:val="single" w:sz="6" w:space="0" w:color="auto"/>
              <w:right w:val="single" w:sz="4" w:space="0" w:color="auto"/>
            </w:tcBorders>
          </w:tcPr>
          <w:p w:rsidR="00733968" w:rsidRPr="00E2358A" w:rsidRDefault="00733968" w:rsidP="005A50E5">
            <w:pPr>
              <w:widowControl w:val="0"/>
              <w:autoSpaceDE w:val="0"/>
              <w:autoSpaceDN w:val="0"/>
              <w:adjustRightInd w:val="0"/>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Материалоемкость, руб.</w:t>
            </w:r>
          </w:p>
        </w:tc>
        <w:tc>
          <w:tcPr>
            <w:tcW w:w="1063" w:type="dxa"/>
            <w:tcBorders>
              <w:top w:val="single" w:sz="6" w:space="0" w:color="auto"/>
              <w:left w:val="single" w:sz="4" w:space="0" w:color="auto"/>
              <w:bottom w:val="single" w:sz="6" w:space="0" w:color="auto"/>
              <w:right w:val="single" w:sz="6" w:space="0" w:color="auto"/>
            </w:tcBorders>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0,96</w:t>
            </w:r>
          </w:p>
        </w:tc>
        <w:tc>
          <w:tcPr>
            <w:tcW w:w="1134" w:type="dxa"/>
            <w:tcBorders>
              <w:top w:val="single" w:sz="6" w:space="0" w:color="auto"/>
              <w:left w:val="single" w:sz="6" w:space="0" w:color="auto"/>
              <w:bottom w:val="single" w:sz="6" w:space="0" w:color="auto"/>
              <w:right w:val="single" w:sz="6" w:space="0" w:color="auto"/>
            </w:tcBorders>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0,95</w:t>
            </w:r>
          </w:p>
        </w:tc>
        <w:tc>
          <w:tcPr>
            <w:tcW w:w="1134" w:type="dxa"/>
            <w:tcBorders>
              <w:top w:val="single" w:sz="6" w:space="0" w:color="auto"/>
              <w:left w:val="single" w:sz="6" w:space="0" w:color="auto"/>
              <w:bottom w:val="single" w:sz="6" w:space="0" w:color="auto"/>
              <w:right w:val="single" w:sz="4" w:space="0" w:color="auto"/>
            </w:tcBorders>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0,93</w:t>
            </w:r>
          </w:p>
        </w:tc>
        <w:tc>
          <w:tcPr>
            <w:tcW w:w="2069" w:type="dxa"/>
            <w:tcBorders>
              <w:top w:val="single" w:sz="6" w:space="0" w:color="auto"/>
              <w:left w:val="single" w:sz="4" w:space="0" w:color="auto"/>
              <w:bottom w:val="single" w:sz="6" w:space="0" w:color="auto"/>
              <w:right w:val="single" w:sz="4" w:space="0" w:color="auto"/>
            </w:tcBorders>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97,2</w:t>
            </w:r>
          </w:p>
        </w:tc>
      </w:tr>
      <w:tr w:rsidR="00733968" w:rsidRPr="00E2358A">
        <w:trPr>
          <w:trHeight w:val="57"/>
        </w:trPr>
        <w:tc>
          <w:tcPr>
            <w:tcW w:w="4000" w:type="dxa"/>
            <w:tcBorders>
              <w:top w:val="single" w:sz="6" w:space="0" w:color="auto"/>
              <w:left w:val="single" w:sz="4" w:space="0" w:color="auto"/>
              <w:bottom w:val="single" w:sz="6" w:space="0" w:color="auto"/>
              <w:right w:val="single" w:sz="4" w:space="0" w:color="auto"/>
            </w:tcBorders>
          </w:tcPr>
          <w:p w:rsidR="00733968" w:rsidRPr="00E2358A" w:rsidRDefault="00733968" w:rsidP="005A50E5">
            <w:pPr>
              <w:widowControl w:val="0"/>
              <w:autoSpaceDE w:val="0"/>
              <w:autoSpaceDN w:val="0"/>
              <w:adjustRightInd w:val="0"/>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 xml:space="preserve">Произведено (реализовано) продукции на 1 работника, тыс. руб. </w:t>
            </w:r>
          </w:p>
        </w:tc>
        <w:tc>
          <w:tcPr>
            <w:tcW w:w="1063" w:type="dxa"/>
            <w:tcBorders>
              <w:top w:val="single" w:sz="6" w:space="0" w:color="auto"/>
              <w:left w:val="single" w:sz="4" w:space="0" w:color="auto"/>
              <w:bottom w:val="single" w:sz="6" w:space="0" w:color="auto"/>
              <w:right w:val="single" w:sz="6" w:space="0" w:color="auto"/>
            </w:tcBorders>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402,0</w:t>
            </w:r>
          </w:p>
        </w:tc>
        <w:tc>
          <w:tcPr>
            <w:tcW w:w="1134" w:type="dxa"/>
            <w:tcBorders>
              <w:top w:val="single" w:sz="6" w:space="0" w:color="auto"/>
              <w:left w:val="single" w:sz="6" w:space="0" w:color="auto"/>
              <w:bottom w:val="single" w:sz="6" w:space="0" w:color="auto"/>
              <w:right w:val="single" w:sz="6" w:space="0" w:color="auto"/>
            </w:tcBorders>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461,7</w:t>
            </w:r>
          </w:p>
        </w:tc>
        <w:tc>
          <w:tcPr>
            <w:tcW w:w="1134" w:type="dxa"/>
            <w:tcBorders>
              <w:top w:val="single" w:sz="6" w:space="0" w:color="auto"/>
              <w:left w:val="single" w:sz="6" w:space="0" w:color="auto"/>
              <w:bottom w:val="single" w:sz="6" w:space="0" w:color="auto"/>
              <w:right w:val="single" w:sz="4" w:space="0" w:color="auto"/>
            </w:tcBorders>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452,9</w:t>
            </w:r>
          </w:p>
        </w:tc>
        <w:tc>
          <w:tcPr>
            <w:tcW w:w="2069" w:type="dxa"/>
            <w:tcBorders>
              <w:top w:val="single" w:sz="6" w:space="0" w:color="auto"/>
              <w:left w:val="single" w:sz="4" w:space="0" w:color="auto"/>
              <w:bottom w:val="single" w:sz="6" w:space="0" w:color="auto"/>
              <w:right w:val="single" w:sz="4" w:space="0" w:color="auto"/>
            </w:tcBorders>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112,7</w:t>
            </w:r>
          </w:p>
        </w:tc>
      </w:tr>
      <w:tr w:rsidR="00733968" w:rsidRPr="00E2358A">
        <w:trPr>
          <w:trHeight w:val="57"/>
        </w:trPr>
        <w:tc>
          <w:tcPr>
            <w:tcW w:w="4000" w:type="dxa"/>
            <w:tcBorders>
              <w:top w:val="single" w:sz="6" w:space="0" w:color="auto"/>
              <w:left w:val="single" w:sz="4" w:space="0" w:color="auto"/>
              <w:bottom w:val="single" w:sz="6" w:space="0" w:color="auto"/>
              <w:right w:val="single" w:sz="4" w:space="0" w:color="auto"/>
            </w:tcBorders>
          </w:tcPr>
          <w:p w:rsidR="00733968" w:rsidRPr="00E2358A" w:rsidRDefault="00733968" w:rsidP="005A50E5">
            <w:pPr>
              <w:widowControl w:val="0"/>
              <w:autoSpaceDE w:val="0"/>
              <w:autoSpaceDN w:val="0"/>
              <w:adjustRightInd w:val="0"/>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Окупаемость затрат, руб.</w:t>
            </w:r>
          </w:p>
        </w:tc>
        <w:tc>
          <w:tcPr>
            <w:tcW w:w="1063" w:type="dxa"/>
            <w:tcBorders>
              <w:top w:val="single" w:sz="6" w:space="0" w:color="auto"/>
              <w:left w:val="single" w:sz="4" w:space="0" w:color="auto"/>
              <w:bottom w:val="single" w:sz="6" w:space="0" w:color="auto"/>
              <w:right w:val="single" w:sz="6" w:space="0" w:color="auto"/>
            </w:tcBorders>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1,05</w:t>
            </w:r>
          </w:p>
        </w:tc>
        <w:tc>
          <w:tcPr>
            <w:tcW w:w="1134" w:type="dxa"/>
            <w:tcBorders>
              <w:top w:val="single" w:sz="6" w:space="0" w:color="auto"/>
              <w:left w:val="single" w:sz="6" w:space="0" w:color="auto"/>
              <w:bottom w:val="single" w:sz="6" w:space="0" w:color="auto"/>
              <w:right w:val="single" w:sz="6" w:space="0" w:color="auto"/>
            </w:tcBorders>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1,05</w:t>
            </w:r>
          </w:p>
        </w:tc>
        <w:tc>
          <w:tcPr>
            <w:tcW w:w="1134" w:type="dxa"/>
            <w:tcBorders>
              <w:top w:val="single" w:sz="6" w:space="0" w:color="auto"/>
              <w:left w:val="single" w:sz="6" w:space="0" w:color="auto"/>
              <w:bottom w:val="single" w:sz="6" w:space="0" w:color="auto"/>
              <w:right w:val="single" w:sz="4" w:space="0" w:color="auto"/>
            </w:tcBorders>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1,08</w:t>
            </w:r>
          </w:p>
        </w:tc>
        <w:tc>
          <w:tcPr>
            <w:tcW w:w="2069" w:type="dxa"/>
            <w:tcBorders>
              <w:top w:val="single" w:sz="6" w:space="0" w:color="auto"/>
              <w:left w:val="single" w:sz="4" w:space="0" w:color="auto"/>
              <w:bottom w:val="single" w:sz="6" w:space="0" w:color="auto"/>
              <w:right w:val="single" w:sz="4" w:space="0" w:color="auto"/>
            </w:tcBorders>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102,9</w:t>
            </w:r>
          </w:p>
        </w:tc>
      </w:tr>
    </w:tbl>
    <w:p w:rsidR="00733968" w:rsidRPr="006062A0" w:rsidRDefault="00733968" w:rsidP="00967A8E">
      <w:pPr>
        <w:tabs>
          <w:tab w:val="left" w:pos="6960"/>
        </w:tabs>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lastRenderedPageBreak/>
        <w:t>Рост показателя фондоотдачи на 3,4% или на 0,1 руб. свидетельствует о повышении эффективности использования основных средств. Рост коэффициента оборачиваемости оборотных средств на 0,8 оборота или на 11,2% и сокращение продолжительности одного оборота на 5</w:t>
      </w:r>
      <w:r>
        <w:rPr>
          <w:rFonts w:ascii="Times New Roman" w:hAnsi="Times New Roman" w:cs="Times New Roman"/>
          <w:sz w:val="28"/>
          <w:szCs w:val="28"/>
        </w:rPr>
        <w:t xml:space="preserve"> дней или на 10% связан</w:t>
      </w:r>
      <w:r w:rsidRPr="006062A0">
        <w:rPr>
          <w:rFonts w:ascii="Times New Roman" w:hAnsi="Times New Roman" w:cs="Times New Roman"/>
          <w:sz w:val="28"/>
          <w:szCs w:val="28"/>
        </w:rPr>
        <w:t xml:space="preserve"> с опережением роста суммы денежной выручки (на 37,7%) по сравнению с ростом стоимости оборотных средств (на 23,8%). </w:t>
      </w:r>
    </w:p>
    <w:p w:rsidR="00733968" w:rsidRPr="004D4BBE" w:rsidRDefault="00733968" w:rsidP="005A50E5">
      <w:pPr>
        <w:tabs>
          <w:tab w:val="left" w:pos="6960"/>
        </w:tabs>
        <w:spacing w:after="0" w:line="360" w:lineRule="auto"/>
        <w:ind w:firstLine="709"/>
        <w:jc w:val="both"/>
        <w:rPr>
          <w:rFonts w:ascii="Times New Roman" w:hAnsi="Times New Roman" w:cs="Times New Roman"/>
          <w:sz w:val="28"/>
          <w:szCs w:val="28"/>
        </w:rPr>
      </w:pPr>
      <w:r w:rsidRPr="004D4BBE">
        <w:rPr>
          <w:rFonts w:ascii="Times New Roman" w:hAnsi="Times New Roman" w:cs="Times New Roman"/>
          <w:sz w:val="28"/>
          <w:szCs w:val="28"/>
        </w:rPr>
        <w:t>Материалоемкость выпускаемой продукции снизилась на 2,8% или 0,03 тыс. руб. Снижение материалоемкости достигнуто, в основном, за счет совершенствования техники и технологии обработки древесины, внедрения прогрессивной технологии, максимально экономящей материалы. Снижение удельных норм расхода материалов на изготовление единицы продукции, снижение уровня запасов товарно-материальных ценностей, сокращение технологических отходов и потерь, внедрение экономичных видов материалов и максимальное использование отходов, а также повышение технологической дисциплины и совершенствование организации производства и труда – все эти факторы привели к снижению данного показателя.</w:t>
      </w:r>
    </w:p>
    <w:p w:rsidR="00733968" w:rsidRPr="004D4BBE" w:rsidRDefault="00733968" w:rsidP="005A50E5">
      <w:pPr>
        <w:tabs>
          <w:tab w:val="left" w:pos="6960"/>
        </w:tabs>
        <w:spacing w:after="0" w:line="360" w:lineRule="auto"/>
        <w:ind w:firstLine="709"/>
        <w:jc w:val="both"/>
        <w:rPr>
          <w:rFonts w:ascii="Times New Roman" w:hAnsi="Times New Roman" w:cs="Times New Roman"/>
          <w:sz w:val="28"/>
          <w:szCs w:val="28"/>
        </w:rPr>
      </w:pPr>
      <w:r w:rsidRPr="004D4BBE">
        <w:rPr>
          <w:rFonts w:ascii="Times New Roman" w:hAnsi="Times New Roman" w:cs="Times New Roman"/>
          <w:sz w:val="28"/>
          <w:szCs w:val="28"/>
        </w:rPr>
        <w:t>Окупаемость затрат повысилась на 2,9%. Это связано с тем, что на предприятии осуществляется контроль за затратами по производству и реализации продукции. Если на рынке имеется достаточно высокий спрос на продукцию с низким уровнем рентабельности, предприятие может сделать выпуск такой продукции выгодным только сокращая затраты по ее производству.</w:t>
      </w:r>
    </w:p>
    <w:p w:rsidR="00733968" w:rsidRDefault="00733968" w:rsidP="005A50E5">
      <w:pPr>
        <w:tabs>
          <w:tab w:val="left" w:pos="6960"/>
        </w:tabs>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t xml:space="preserve">Производительность труда на предприятии в 2016 году по сравнению с 2014 годом выросла на 12,7 %. Следует заметить, что темп роста объемов реализации товаров, работ, услуг превышает темп роста среднегодовой выработки работников в 2016 году, что говорит о недостаточно рациональном использовании трудовых ресурсов. </w:t>
      </w:r>
    </w:p>
    <w:p w:rsidR="00733968" w:rsidRPr="00A85884" w:rsidRDefault="00733968" w:rsidP="005A50E5">
      <w:pPr>
        <w:tabs>
          <w:tab w:val="left" w:pos="6960"/>
        </w:tabs>
        <w:spacing w:after="0" w:line="360" w:lineRule="auto"/>
        <w:ind w:firstLine="709"/>
        <w:jc w:val="both"/>
        <w:rPr>
          <w:rFonts w:ascii="Times New Roman" w:hAnsi="Times New Roman" w:cs="Times New Roman"/>
          <w:sz w:val="28"/>
          <w:szCs w:val="28"/>
        </w:rPr>
      </w:pPr>
      <w:r w:rsidRPr="004D4BBE">
        <w:rPr>
          <w:rFonts w:ascii="Times New Roman" w:hAnsi="Times New Roman" w:cs="Times New Roman"/>
          <w:sz w:val="28"/>
          <w:szCs w:val="28"/>
        </w:rPr>
        <w:lastRenderedPageBreak/>
        <w:t xml:space="preserve">Для оценки эффективности работы ООО «Вятская крона «Авитек» в целом необходимо проанализировать финансовые результаты его деятельности, представленные в таблице </w:t>
      </w:r>
      <w:r w:rsidR="00356358">
        <w:rPr>
          <w:rFonts w:ascii="Times New Roman" w:hAnsi="Times New Roman" w:cs="Times New Roman"/>
          <w:sz w:val="28"/>
          <w:szCs w:val="28"/>
        </w:rPr>
        <w:t>9</w:t>
      </w:r>
      <w:r w:rsidRPr="004D4BBE">
        <w:rPr>
          <w:rFonts w:ascii="Times New Roman" w:hAnsi="Times New Roman" w:cs="Times New Roman"/>
          <w:sz w:val="28"/>
          <w:szCs w:val="28"/>
        </w:rPr>
        <w:t>.</w:t>
      </w:r>
    </w:p>
    <w:p w:rsidR="00733968" w:rsidRPr="004D4BBE" w:rsidRDefault="00733968" w:rsidP="005A50E5">
      <w:pPr>
        <w:widowControl w:val="0"/>
        <w:shd w:val="clear" w:color="auto" w:fill="FFFFFF"/>
        <w:autoSpaceDE w:val="0"/>
        <w:autoSpaceDN w:val="0"/>
        <w:adjustRightInd w:val="0"/>
        <w:spacing w:after="0" w:line="360" w:lineRule="auto"/>
        <w:jc w:val="both"/>
        <w:rPr>
          <w:rFonts w:ascii="Times New Roman" w:hAnsi="Times New Roman" w:cs="Times New Roman"/>
          <w:sz w:val="28"/>
          <w:szCs w:val="28"/>
        </w:rPr>
      </w:pPr>
      <w:r w:rsidRPr="0001443B">
        <w:rPr>
          <w:rFonts w:ascii="Times New Roman" w:hAnsi="Times New Roman" w:cs="Times New Roman"/>
          <w:sz w:val="28"/>
          <w:szCs w:val="28"/>
        </w:rPr>
        <w:t xml:space="preserve">Таблица </w:t>
      </w:r>
      <w:r w:rsidR="00356358">
        <w:rPr>
          <w:rFonts w:ascii="Times New Roman" w:hAnsi="Times New Roman" w:cs="Times New Roman"/>
          <w:sz w:val="28"/>
          <w:szCs w:val="28"/>
        </w:rPr>
        <w:t>9</w:t>
      </w:r>
      <w:r w:rsidRPr="0001443B">
        <w:rPr>
          <w:rFonts w:ascii="Times New Roman" w:hAnsi="Times New Roman" w:cs="Times New Roman"/>
          <w:sz w:val="28"/>
          <w:szCs w:val="28"/>
        </w:rPr>
        <w:t xml:space="preserve"> - Финансовые результаты деятельности </w:t>
      </w:r>
      <w:r>
        <w:rPr>
          <w:rFonts w:ascii="Times New Roman" w:hAnsi="Times New Roman" w:cs="Times New Roman"/>
          <w:sz w:val="28"/>
          <w:szCs w:val="28"/>
        </w:rPr>
        <w:t>ООО «Вятская крона «Авитек»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3"/>
        <w:gridCol w:w="1134"/>
        <w:gridCol w:w="1276"/>
        <w:gridCol w:w="1418"/>
        <w:gridCol w:w="1559"/>
      </w:tblGrid>
      <w:tr w:rsidR="00733968" w:rsidRPr="00E2358A">
        <w:tc>
          <w:tcPr>
            <w:tcW w:w="3863" w:type="dxa"/>
            <w:vAlign w:val="center"/>
          </w:tcPr>
          <w:p w:rsidR="00733968" w:rsidRPr="00E2358A" w:rsidRDefault="00733968" w:rsidP="005A50E5">
            <w:pPr>
              <w:widowControl w:val="0"/>
              <w:autoSpaceDE w:val="0"/>
              <w:autoSpaceDN w:val="0"/>
              <w:adjustRightInd w:val="0"/>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Показатели</w:t>
            </w:r>
          </w:p>
        </w:tc>
        <w:tc>
          <w:tcPr>
            <w:tcW w:w="1134" w:type="dxa"/>
            <w:vAlign w:val="center"/>
          </w:tcPr>
          <w:p w:rsidR="00733968" w:rsidRPr="00E2358A" w:rsidRDefault="00733968" w:rsidP="005A50E5">
            <w:pPr>
              <w:spacing w:after="0" w:line="240" w:lineRule="auto"/>
              <w:jc w:val="center"/>
              <w:rPr>
                <w:rFonts w:ascii="Times New Roman" w:hAnsi="Times New Roman" w:cs="Times New Roman"/>
                <w:snapToGrid w:val="0"/>
                <w:sz w:val="24"/>
                <w:szCs w:val="24"/>
              </w:rPr>
            </w:pPr>
            <w:r w:rsidRPr="00E2358A">
              <w:rPr>
                <w:rFonts w:ascii="Times New Roman" w:hAnsi="Times New Roman" w:cs="Times New Roman"/>
                <w:snapToGrid w:val="0"/>
                <w:sz w:val="24"/>
                <w:szCs w:val="24"/>
              </w:rPr>
              <w:t>2014 г.</w:t>
            </w:r>
          </w:p>
        </w:tc>
        <w:tc>
          <w:tcPr>
            <w:tcW w:w="1276" w:type="dxa"/>
            <w:vAlign w:val="center"/>
          </w:tcPr>
          <w:p w:rsidR="00733968" w:rsidRPr="00E2358A" w:rsidRDefault="00733968" w:rsidP="005A50E5">
            <w:pPr>
              <w:spacing w:after="0" w:line="240" w:lineRule="auto"/>
              <w:jc w:val="center"/>
              <w:rPr>
                <w:rFonts w:ascii="Times New Roman" w:hAnsi="Times New Roman" w:cs="Times New Roman"/>
                <w:snapToGrid w:val="0"/>
                <w:sz w:val="24"/>
                <w:szCs w:val="24"/>
              </w:rPr>
            </w:pPr>
            <w:r w:rsidRPr="00E2358A">
              <w:rPr>
                <w:rFonts w:ascii="Times New Roman" w:hAnsi="Times New Roman" w:cs="Times New Roman"/>
                <w:snapToGrid w:val="0"/>
                <w:sz w:val="24"/>
                <w:szCs w:val="24"/>
              </w:rPr>
              <w:t>2015 г.</w:t>
            </w:r>
          </w:p>
        </w:tc>
        <w:tc>
          <w:tcPr>
            <w:tcW w:w="1418" w:type="dxa"/>
            <w:vAlign w:val="center"/>
          </w:tcPr>
          <w:p w:rsidR="00733968" w:rsidRPr="00E2358A" w:rsidRDefault="00733968" w:rsidP="005A50E5">
            <w:pPr>
              <w:spacing w:after="0" w:line="240" w:lineRule="auto"/>
              <w:jc w:val="center"/>
              <w:rPr>
                <w:rFonts w:ascii="Times New Roman" w:hAnsi="Times New Roman" w:cs="Times New Roman"/>
                <w:snapToGrid w:val="0"/>
                <w:sz w:val="24"/>
                <w:szCs w:val="24"/>
              </w:rPr>
            </w:pPr>
            <w:r w:rsidRPr="00E2358A">
              <w:rPr>
                <w:rFonts w:ascii="Times New Roman" w:hAnsi="Times New Roman" w:cs="Times New Roman"/>
                <w:snapToGrid w:val="0"/>
                <w:sz w:val="24"/>
                <w:szCs w:val="24"/>
              </w:rPr>
              <w:t>2016 г.</w:t>
            </w:r>
          </w:p>
        </w:tc>
        <w:tc>
          <w:tcPr>
            <w:tcW w:w="1559" w:type="dxa"/>
            <w:vAlign w:val="center"/>
          </w:tcPr>
          <w:p w:rsidR="00733968" w:rsidRPr="00E2358A" w:rsidRDefault="00733968" w:rsidP="005A50E5">
            <w:pPr>
              <w:spacing w:after="0" w:line="240" w:lineRule="auto"/>
              <w:jc w:val="center"/>
              <w:rPr>
                <w:rFonts w:ascii="Times New Roman" w:hAnsi="Times New Roman" w:cs="Times New Roman"/>
                <w:snapToGrid w:val="0"/>
                <w:sz w:val="24"/>
                <w:szCs w:val="24"/>
              </w:rPr>
            </w:pPr>
            <w:r w:rsidRPr="00E2358A">
              <w:rPr>
                <w:rFonts w:ascii="Times New Roman" w:hAnsi="Times New Roman" w:cs="Times New Roman"/>
                <w:snapToGrid w:val="0"/>
                <w:sz w:val="24"/>
                <w:szCs w:val="24"/>
              </w:rPr>
              <w:t>2016 г.</w:t>
            </w:r>
          </w:p>
          <w:p w:rsidR="00733968" w:rsidRPr="00E2358A" w:rsidRDefault="00733968" w:rsidP="005A50E5">
            <w:pPr>
              <w:spacing w:after="0" w:line="240" w:lineRule="auto"/>
              <w:jc w:val="center"/>
              <w:rPr>
                <w:rFonts w:ascii="Times New Roman" w:hAnsi="Times New Roman" w:cs="Times New Roman"/>
                <w:snapToGrid w:val="0"/>
                <w:sz w:val="24"/>
                <w:szCs w:val="24"/>
              </w:rPr>
            </w:pPr>
            <w:r w:rsidRPr="00E2358A">
              <w:rPr>
                <w:rFonts w:ascii="Times New Roman" w:hAnsi="Times New Roman" w:cs="Times New Roman"/>
                <w:snapToGrid w:val="0"/>
                <w:sz w:val="24"/>
                <w:szCs w:val="24"/>
              </w:rPr>
              <w:t>к 2014 г., %</w:t>
            </w:r>
          </w:p>
        </w:tc>
      </w:tr>
      <w:tr w:rsidR="00733968" w:rsidRPr="00E2358A">
        <w:tc>
          <w:tcPr>
            <w:tcW w:w="3863" w:type="dxa"/>
          </w:tcPr>
          <w:p w:rsidR="00733968" w:rsidRPr="00E2358A" w:rsidRDefault="00733968" w:rsidP="005A50E5">
            <w:pPr>
              <w:widowControl w:val="0"/>
              <w:autoSpaceDE w:val="0"/>
              <w:autoSpaceDN w:val="0"/>
              <w:adjustRightInd w:val="0"/>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Выручка от продажи  продукции, тыс. руб.</w:t>
            </w:r>
          </w:p>
        </w:tc>
        <w:tc>
          <w:tcPr>
            <w:tcW w:w="113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18091</w:t>
            </w:r>
          </w:p>
        </w:tc>
        <w:tc>
          <w:tcPr>
            <w:tcW w:w="1276"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24009</w:t>
            </w:r>
          </w:p>
        </w:tc>
        <w:tc>
          <w:tcPr>
            <w:tcW w:w="1418"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24911</w:t>
            </w:r>
          </w:p>
        </w:tc>
        <w:tc>
          <w:tcPr>
            <w:tcW w:w="1559"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137,7</w:t>
            </w:r>
          </w:p>
        </w:tc>
      </w:tr>
      <w:tr w:rsidR="00733968" w:rsidRPr="00E2358A">
        <w:tc>
          <w:tcPr>
            <w:tcW w:w="3863" w:type="dxa"/>
          </w:tcPr>
          <w:p w:rsidR="00733968" w:rsidRPr="00E2358A" w:rsidRDefault="00733968" w:rsidP="005A50E5">
            <w:pPr>
              <w:widowControl w:val="0"/>
              <w:autoSpaceDE w:val="0"/>
              <w:autoSpaceDN w:val="0"/>
              <w:adjustRightInd w:val="0"/>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Себестоимость продаж, тыс. руб.</w:t>
            </w:r>
          </w:p>
        </w:tc>
        <w:tc>
          <w:tcPr>
            <w:tcW w:w="113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17282</w:t>
            </w:r>
          </w:p>
        </w:tc>
        <w:tc>
          <w:tcPr>
            <w:tcW w:w="1276"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22792</w:t>
            </w:r>
          </w:p>
        </w:tc>
        <w:tc>
          <w:tcPr>
            <w:tcW w:w="1418"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23132</w:t>
            </w:r>
          </w:p>
        </w:tc>
        <w:tc>
          <w:tcPr>
            <w:tcW w:w="1559"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133,9</w:t>
            </w:r>
          </w:p>
        </w:tc>
      </w:tr>
      <w:tr w:rsidR="00733968" w:rsidRPr="00E2358A">
        <w:tc>
          <w:tcPr>
            <w:tcW w:w="3863" w:type="dxa"/>
          </w:tcPr>
          <w:p w:rsidR="00733968" w:rsidRPr="00E2358A" w:rsidRDefault="00733968" w:rsidP="005A50E5">
            <w:pPr>
              <w:widowControl w:val="0"/>
              <w:autoSpaceDE w:val="0"/>
              <w:autoSpaceDN w:val="0"/>
              <w:adjustRightInd w:val="0"/>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Валовая прибыль, тыс. руб.</w:t>
            </w:r>
          </w:p>
        </w:tc>
        <w:tc>
          <w:tcPr>
            <w:tcW w:w="113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809</w:t>
            </w:r>
          </w:p>
        </w:tc>
        <w:tc>
          <w:tcPr>
            <w:tcW w:w="1276"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1217</w:t>
            </w:r>
          </w:p>
        </w:tc>
        <w:tc>
          <w:tcPr>
            <w:tcW w:w="1418"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1779</w:t>
            </w:r>
          </w:p>
        </w:tc>
        <w:tc>
          <w:tcPr>
            <w:tcW w:w="1559"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219,9</w:t>
            </w:r>
          </w:p>
        </w:tc>
      </w:tr>
      <w:tr w:rsidR="00733968" w:rsidRPr="00E2358A">
        <w:tc>
          <w:tcPr>
            <w:tcW w:w="3863" w:type="dxa"/>
          </w:tcPr>
          <w:p w:rsidR="00733968" w:rsidRPr="00E2358A" w:rsidRDefault="00733968" w:rsidP="005A50E5">
            <w:pPr>
              <w:widowControl w:val="0"/>
              <w:autoSpaceDE w:val="0"/>
              <w:autoSpaceDN w:val="0"/>
              <w:adjustRightInd w:val="0"/>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Прибыль от продаж, тыс. руб.</w:t>
            </w:r>
          </w:p>
        </w:tc>
        <w:tc>
          <w:tcPr>
            <w:tcW w:w="113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809</w:t>
            </w:r>
          </w:p>
        </w:tc>
        <w:tc>
          <w:tcPr>
            <w:tcW w:w="1276"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1217</w:t>
            </w:r>
          </w:p>
        </w:tc>
        <w:tc>
          <w:tcPr>
            <w:tcW w:w="1418"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1779</w:t>
            </w:r>
          </w:p>
        </w:tc>
        <w:tc>
          <w:tcPr>
            <w:tcW w:w="1559"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219,9</w:t>
            </w:r>
          </w:p>
        </w:tc>
      </w:tr>
      <w:tr w:rsidR="00733968" w:rsidRPr="00E2358A">
        <w:tc>
          <w:tcPr>
            <w:tcW w:w="3863" w:type="dxa"/>
          </w:tcPr>
          <w:p w:rsidR="00733968" w:rsidRPr="00E2358A" w:rsidRDefault="00733968" w:rsidP="005A50E5">
            <w:pPr>
              <w:widowControl w:val="0"/>
              <w:autoSpaceDE w:val="0"/>
              <w:autoSpaceDN w:val="0"/>
              <w:adjustRightInd w:val="0"/>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Чистая прибыль, тыс. руб.</w:t>
            </w:r>
          </w:p>
        </w:tc>
        <w:tc>
          <w:tcPr>
            <w:tcW w:w="113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687,7</w:t>
            </w:r>
          </w:p>
        </w:tc>
        <w:tc>
          <w:tcPr>
            <w:tcW w:w="1276"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1034,5</w:t>
            </w:r>
          </w:p>
        </w:tc>
        <w:tc>
          <w:tcPr>
            <w:tcW w:w="1418"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1512,2</w:t>
            </w:r>
          </w:p>
        </w:tc>
        <w:tc>
          <w:tcPr>
            <w:tcW w:w="1559"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219,9</w:t>
            </w:r>
          </w:p>
        </w:tc>
      </w:tr>
      <w:tr w:rsidR="00733968" w:rsidRPr="00E2358A">
        <w:tc>
          <w:tcPr>
            <w:tcW w:w="3863" w:type="dxa"/>
          </w:tcPr>
          <w:p w:rsidR="00733968" w:rsidRPr="00E2358A" w:rsidRDefault="00733968" w:rsidP="005A50E5">
            <w:pPr>
              <w:widowControl w:val="0"/>
              <w:autoSpaceDE w:val="0"/>
              <w:autoSpaceDN w:val="0"/>
              <w:adjustRightInd w:val="0"/>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Рентабельность продаж, %</w:t>
            </w:r>
          </w:p>
        </w:tc>
        <w:tc>
          <w:tcPr>
            <w:tcW w:w="113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4,47</w:t>
            </w:r>
          </w:p>
        </w:tc>
        <w:tc>
          <w:tcPr>
            <w:tcW w:w="1276"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5,07</w:t>
            </w:r>
          </w:p>
        </w:tc>
        <w:tc>
          <w:tcPr>
            <w:tcW w:w="1418"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7,14</w:t>
            </w:r>
          </w:p>
        </w:tc>
        <w:tc>
          <w:tcPr>
            <w:tcW w:w="1559"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w:t>
            </w:r>
          </w:p>
        </w:tc>
      </w:tr>
      <w:tr w:rsidR="00733968" w:rsidRPr="00E2358A">
        <w:tc>
          <w:tcPr>
            <w:tcW w:w="3863" w:type="dxa"/>
          </w:tcPr>
          <w:p w:rsidR="00733968" w:rsidRPr="00E2358A" w:rsidRDefault="00733968" w:rsidP="005A50E5">
            <w:pPr>
              <w:widowControl w:val="0"/>
              <w:autoSpaceDE w:val="0"/>
              <w:autoSpaceDN w:val="0"/>
              <w:adjustRightInd w:val="0"/>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Рентабельность затрат, %</w:t>
            </w:r>
          </w:p>
        </w:tc>
        <w:tc>
          <w:tcPr>
            <w:tcW w:w="113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4,68</w:t>
            </w:r>
          </w:p>
        </w:tc>
        <w:tc>
          <w:tcPr>
            <w:tcW w:w="1276"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5,34</w:t>
            </w:r>
          </w:p>
        </w:tc>
        <w:tc>
          <w:tcPr>
            <w:tcW w:w="1418"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7,69</w:t>
            </w:r>
          </w:p>
        </w:tc>
        <w:tc>
          <w:tcPr>
            <w:tcW w:w="1559"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w:t>
            </w:r>
          </w:p>
        </w:tc>
      </w:tr>
    </w:tbl>
    <w:p w:rsidR="00733968" w:rsidRDefault="00733968" w:rsidP="005A50E5">
      <w:pPr>
        <w:spacing w:after="0" w:line="360" w:lineRule="auto"/>
        <w:ind w:firstLine="709"/>
        <w:jc w:val="both"/>
        <w:rPr>
          <w:rFonts w:ascii="Times New Roman" w:hAnsi="Times New Roman" w:cs="Times New Roman"/>
          <w:sz w:val="28"/>
          <w:szCs w:val="28"/>
        </w:rPr>
      </w:pPr>
    </w:p>
    <w:p w:rsidR="00733968" w:rsidRPr="006062A0" w:rsidRDefault="00733968" w:rsidP="005A50E5">
      <w:pPr>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t xml:space="preserve">Выручка от продажи товаров, продукции, работ, услуг в 2016 году увеличилась по сравнению с 2014 годом на 37,7% или на 6820 тыс. руб. В то же время себестоимость проданных товаров, продукции, работ, услуг также увеличилась на 33,9% или на 5850 тыс. руб. За счет этих изменений наблюдается рост </w:t>
      </w:r>
      <w:r>
        <w:rPr>
          <w:rFonts w:ascii="Times New Roman" w:hAnsi="Times New Roman" w:cs="Times New Roman"/>
          <w:sz w:val="28"/>
          <w:szCs w:val="28"/>
        </w:rPr>
        <w:t>в</w:t>
      </w:r>
      <w:r w:rsidRPr="006062A0">
        <w:rPr>
          <w:rFonts w:ascii="Times New Roman" w:hAnsi="Times New Roman" w:cs="Times New Roman"/>
          <w:sz w:val="28"/>
          <w:szCs w:val="28"/>
        </w:rPr>
        <w:t>алов</w:t>
      </w:r>
      <w:r>
        <w:rPr>
          <w:rFonts w:ascii="Times New Roman" w:hAnsi="Times New Roman" w:cs="Times New Roman"/>
          <w:sz w:val="28"/>
          <w:szCs w:val="28"/>
        </w:rPr>
        <w:t>ой</w:t>
      </w:r>
      <w:r w:rsidRPr="006062A0">
        <w:rPr>
          <w:rFonts w:ascii="Times New Roman" w:hAnsi="Times New Roman" w:cs="Times New Roman"/>
          <w:sz w:val="28"/>
          <w:szCs w:val="28"/>
        </w:rPr>
        <w:t xml:space="preserve"> прибыл</w:t>
      </w:r>
      <w:r>
        <w:rPr>
          <w:rFonts w:ascii="Times New Roman" w:hAnsi="Times New Roman" w:cs="Times New Roman"/>
          <w:sz w:val="28"/>
          <w:szCs w:val="28"/>
        </w:rPr>
        <w:t>и</w:t>
      </w:r>
      <w:r w:rsidRPr="006062A0">
        <w:rPr>
          <w:rFonts w:ascii="Times New Roman" w:hAnsi="Times New Roman" w:cs="Times New Roman"/>
          <w:sz w:val="28"/>
          <w:szCs w:val="28"/>
        </w:rPr>
        <w:t xml:space="preserve"> в 2,2 раза или на 970 тыс. руб.</w:t>
      </w:r>
    </w:p>
    <w:p w:rsidR="00733968" w:rsidRPr="006062A0" w:rsidRDefault="00733968" w:rsidP="005A50E5">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Э</w:t>
      </w:r>
      <w:r w:rsidRPr="006062A0">
        <w:rPr>
          <w:rFonts w:ascii="Times New Roman" w:hAnsi="Times New Roman" w:cs="Times New Roman"/>
          <w:sz w:val="28"/>
          <w:szCs w:val="28"/>
          <w:shd w:val="clear" w:color="auto" w:fill="FFFFFF"/>
        </w:rPr>
        <w:t>то обусловлено в первую очередь завершением модернизации производственных мощностей. При сопоставлении данных по каждому виду продукции можно отметить уверенный рост индексов цен на продукцию.</w:t>
      </w:r>
    </w:p>
    <w:p w:rsidR="00733968" w:rsidRPr="006062A0" w:rsidRDefault="00733968" w:rsidP="005A50E5">
      <w:pPr>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t>В течение исследуемого периода ООО «Вятская крона «Авитек» получает от продажи продукции прибыль, поэтому положительное значение имеют показатели рентабельности за этот период. Следовательно, деятельность предприятия за 2014-2016 гг. – рентабельна.</w:t>
      </w:r>
    </w:p>
    <w:p w:rsidR="00733968" w:rsidRPr="00C70096" w:rsidRDefault="00733968" w:rsidP="005A50E5">
      <w:pPr>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t>Рентабельность продаж и затрат в 2016 году составили 7,1 и 7,7% соответственно, рост к уровню 2014 года на 2,7 и 3,0 п.п. соответственно.</w:t>
      </w:r>
    </w:p>
    <w:p w:rsidR="00733968" w:rsidRPr="00170F54" w:rsidRDefault="00733968" w:rsidP="005A50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финансового анализа деятельности предприятия н</w:t>
      </w:r>
      <w:r w:rsidRPr="006062A0">
        <w:rPr>
          <w:rFonts w:ascii="Times New Roman" w:hAnsi="Times New Roman" w:cs="Times New Roman"/>
          <w:sz w:val="28"/>
          <w:szCs w:val="28"/>
        </w:rPr>
        <w:t xml:space="preserve">а основе бухгалтерских балансов за 2014-2016 годы </w:t>
      </w:r>
      <w:r w:rsidRPr="00170F54">
        <w:rPr>
          <w:rFonts w:ascii="Times New Roman" w:hAnsi="Times New Roman" w:cs="Times New Roman"/>
          <w:sz w:val="28"/>
          <w:szCs w:val="28"/>
        </w:rPr>
        <w:t xml:space="preserve">(приложение </w:t>
      </w:r>
      <w:r w:rsidR="00CB08BF" w:rsidRPr="00170F54">
        <w:rPr>
          <w:rFonts w:ascii="Times New Roman" w:hAnsi="Times New Roman" w:cs="Times New Roman"/>
          <w:sz w:val="28"/>
          <w:szCs w:val="28"/>
        </w:rPr>
        <w:t>В, Г, Д</w:t>
      </w:r>
      <w:r w:rsidRPr="00170F54">
        <w:rPr>
          <w:rFonts w:ascii="Times New Roman" w:hAnsi="Times New Roman" w:cs="Times New Roman"/>
          <w:sz w:val="28"/>
          <w:szCs w:val="28"/>
        </w:rPr>
        <w:t>) составим аналитический (агрегированный) б</w:t>
      </w:r>
      <w:r w:rsidR="00CB08BF" w:rsidRPr="00170F54">
        <w:rPr>
          <w:rFonts w:ascii="Times New Roman" w:hAnsi="Times New Roman" w:cs="Times New Roman"/>
          <w:sz w:val="28"/>
          <w:szCs w:val="28"/>
        </w:rPr>
        <w:t>аланс (приложение Е</w:t>
      </w:r>
      <w:r w:rsidRPr="00170F54">
        <w:rPr>
          <w:rFonts w:ascii="Times New Roman" w:hAnsi="Times New Roman" w:cs="Times New Roman"/>
          <w:sz w:val="28"/>
          <w:szCs w:val="28"/>
        </w:rPr>
        <w:t>).</w:t>
      </w:r>
    </w:p>
    <w:p w:rsidR="00733968" w:rsidRPr="006062A0" w:rsidRDefault="00733968" w:rsidP="005A50E5">
      <w:pPr>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lastRenderedPageBreak/>
        <w:t>Общая сумма активов предприятия увеличилась на 2738 тыс. руб. (41,</w:t>
      </w:r>
      <w:r>
        <w:rPr>
          <w:rFonts w:ascii="Times New Roman" w:hAnsi="Times New Roman" w:cs="Times New Roman"/>
          <w:sz w:val="28"/>
          <w:szCs w:val="28"/>
        </w:rPr>
        <w:t>3</w:t>
      </w:r>
      <w:r w:rsidRPr="006062A0">
        <w:rPr>
          <w:rFonts w:ascii="Times New Roman" w:hAnsi="Times New Roman" w:cs="Times New Roman"/>
          <w:sz w:val="28"/>
          <w:szCs w:val="28"/>
        </w:rPr>
        <w:t xml:space="preserve">%) за счет увеличения суммы оборотных активов. </w:t>
      </w:r>
    </w:p>
    <w:p w:rsidR="00733968" w:rsidRPr="006062A0" w:rsidRDefault="00733968" w:rsidP="005A50E5">
      <w:pPr>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t>Наибольший удельный вес в общей стоимости активов предприятия составляют внеоборотные активы 54,0% (в 2016 году). Оборотные активы в общей структуре активов соответственно составляют 46,0%.</w:t>
      </w:r>
    </w:p>
    <w:p w:rsidR="00733968" w:rsidRDefault="00733968" w:rsidP="005A50E5">
      <w:pPr>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t>Общая сумма пассивов также увеличилась на 2738 тыс. руб. (41,</w:t>
      </w:r>
      <w:r>
        <w:rPr>
          <w:rFonts w:ascii="Times New Roman" w:hAnsi="Times New Roman" w:cs="Times New Roman"/>
          <w:sz w:val="28"/>
          <w:szCs w:val="28"/>
        </w:rPr>
        <w:t>3</w:t>
      </w:r>
      <w:r w:rsidRPr="006062A0">
        <w:rPr>
          <w:rFonts w:ascii="Times New Roman" w:hAnsi="Times New Roman" w:cs="Times New Roman"/>
          <w:sz w:val="28"/>
          <w:szCs w:val="28"/>
        </w:rPr>
        <w:t>%), в том числе краткосрочные обязательства увеличились на 1043 тыс. руб. (17,8%)</w:t>
      </w:r>
      <w:r>
        <w:rPr>
          <w:rFonts w:ascii="Times New Roman" w:hAnsi="Times New Roman" w:cs="Times New Roman"/>
          <w:sz w:val="28"/>
          <w:szCs w:val="28"/>
        </w:rPr>
        <w:t xml:space="preserve"> за счет привлечения заемных средств</w:t>
      </w:r>
      <w:r w:rsidRPr="006062A0">
        <w:rPr>
          <w:rFonts w:ascii="Times New Roman" w:hAnsi="Times New Roman" w:cs="Times New Roman"/>
          <w:sz w:val="28"/>
          <w:szCs w:val="28"/>
        </w:rPr>
        <w:t xml:space="preserve">, </w:t>
      </w:r>
      <w:r>
        <w:rPr>
          <w:rFonts w:ascii="Times New Roman" w:hAnsi="Times New Roman" w:cs="Times New Roman"/>
          <w:sz w:val="28"/>
          <w:szCs w:val="28"/>
        </w:rPr>
        <w:t xml:space="preserve">а </w:t>
      </w:r>
      <w:r w:rsidRPr="006062A0">
        <w:rPr>
          <w:rFonts w:ascii="Times New Roman" w:hAnsi="Times New Roman" w:cs="Times New Roman"/>
          <w:sz w:val="28"/>
          <w:szCs w:val="28"/>
        </w:rPr>
        <w:t>собствен</w:t>
      </w:r>
      <w:r>
        <w:rPr>
          <w:rFonts w:ascii="Times New Roman" w:hAnsi="Times New Roman" w:cs="Times New Roman"/>
          <w:sz w:val="28"/>
          <w:szCs w:val="28"/>
        </w:rPr>
        <w:t>ный капитал – на 1695 тыс. руб. за счет увеличения чистой прибыли в 2016 г.</w:t>
      </w:r>
    </w:p>
    <w:p w:rsidR="00733968" w:rsidRPr="006062A0" w:rsidRDefault="00733968" w:rsidP="005A50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Положительным моментом в деятельности предприятия является уменьшение дебиторской задолженности на 26%.</w:t>
      </w:r>
    </w:p>
    <w:p w:rsidR="00733968" w:rsidRDefault="00733968" w:rsidP="005A50E5">
      <w:pPr>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t>В структуре пассивов наибольший удельный вес занимают краткосрочные обязательства – 74,0% в 2016 году. На долю со</w:t>
      </w:r>
      <w:r>
        <w:rPr>
          <w:rFonts w:ascii="Times New Roman" w:hAnsi="Times New Roman" w:cs="Times New Roman"/>
          <w:sz w:val="28"/>
          <w:szCs w:val="28"/>
        </w:rPr>
        <w:t>бственного капитала приходится всего лишь</w:t>
      </w:r>
      <w:r w:rsidRPr="006062A0">
        <w:rPr>
          <w:rFonts w:ascii="Times New Roman" w:hAnsi="Times New Roman" w:cs="Times New Roman"/>
          <w:sz w:val="28"/>
          <w:szCs w:val="28"/>
        </w:rPr>
        <w:t xml:space="preserve"> 26,0%.</w:t>
      </w:r>
      <w:r>
        <w:rPr>
          <w:rFonts w:ascii="Times New Roman" w:hAnsi="Times New Roman" w:cs="Times New Roman"/>
          <w:sz w:val="28"/>
          <w:szCs w:val="28"/>
        </w:rPr>
        <w:t xml:space="preserve"> Это связано с большим привлечением заемных средств.</w:t>
      </w:r>
    </w:p>
    <w:p w:rsidR="00733968" w:rsidRPr="007B68D6" w:rsidRDefault="00733968" w:rsidP="005A50E5">
      <w:pPr>
        <w:spacing w:after="0" w:line="360" w:lineRule="auto"/>
        <w:ind w:firstLine="709"/>
        <w:jc w:val="both"/>
        <w:rPr>
          <w:rFonts w:ascii="Times New Roman" w:hAnsi="Times New Roman" w:cs="Times New Roman"/>
          <w:sz w:val="28"/>
          <w:szCs w:val="28"/>
        </w:rPr>
      </w:pPr>
      <w:r w:rsidRPr="007B68D6">
        <w:rPr>
          <w:rFonts w:ascii="Times New Roman" w:hAnsi="Times New Roman" w:cs="Times New Roman"/>
          <w:sz w:val="28"/>
          <w:szCs w:val="28"/>
        </w:rPr>
        <w:t>Абсолютными показателями финансовой устойчивости являются показатели, характеризующие степень обеспеченности запасов и затрат источниками их формирования. Оценка обеспеченности прои</w:t>
      </w:r>
      <w:r>
        <w:rPr>
          <w:rFonts w:ascii="Times New Roman" w:hAnsi="Times New Roman" w:cs="Times New Roman"/>
          <w:sz w:val="28"/>
          <w:szCs w:val="28"/>
        </w:rPr>
        <w:t>зводственных запасов</w:t>
      </w:r>
      <w:r w:rsidRPr="007B68D6">
        <w:rPr>
          <w:rFonts w:ascii="Times New Roman" w:hAnsi="Times New Roman" w:cs="Times New Roman"/>
          <w:sz w:val="28"/>
          <w:szCs w:val="28"/>
        </w:rPr>
        <w:t xml:space="preserve"> источниками</w:t>
      </w:r>
      <w:r>
        <w:rPr>
          <w:rFonts w:ascii="Times New Roman" w:hAnsi="Times New Roman" w:cs="Times New Roman"/>
          <w:sz w:val="28"/>
          <w:szCs w:val="28"/>
        </w:rPr>
        <w:t xml:space="preserve"> финансирования представлена в т</w:t>
      </w:r>
      <w:r w:rsidRPr="007B68D6">
        <w:rPr>
          <w:rFonts w:ascii="Times New Roman" w:hAnsi="Times New Roman" w:cs="Times New Roman"/>
          <w:sz w:val="28"/>
          <w:szCs w:val="28"/>
        </w:rPr>
        <w:t>аблице 1</w:t>
      </w:r>
      <w:r w:rsidR="00356358">
        <w:rPr>
          <w:rFonts w:ascii="Times New Roman" w:hAnsi="Times New Roman" w:cs="Times New Roman"/>
          <w:sz w:val="28"/>
          <w:szCs w:val="28"/>
        </w:rPr>
        <w:t>0</w:t>
      </w:r>
      <w:r w:rsidRPr="007B68D6">
        <w:rPr>
          <w:rFonts w:ascii="Times New Roman" w:hAnsi="Times New Roman" w:cs="Times New Roman"/>
          <w:sz w:val="28"/>
          <w:szCs w:val="28"/>
        </w:rPr>
        <w:t>.</w:t>
      </w:r>
    </w:p>
    <w:p w:rsidR="00733968" w:rsidRPr="007B68D6" w:rsidRDefault="00733968" w:rsidP="005A50E5">
      <w:pPr>
        <w:spacing w:after="0" w:line="360" w:lineRule="auto"/>
        <w:jc w:val="both"/>
        <w:rPr>
          <w:rFonts w:ascii="Times New Roman" w:hAnsi="Times New Roman" w:cs="Times New Roman"/>
          <w:sz w:val="28"/>
          <w:szCs w:val="28"/>
        </w:rPr>
      </w:pPr>
      <w:r w:rsidRPr="007B68D6">
        <w:rPr>
          <w:rFonts w:ascii="Times New Roman" w:hAnsi="Times New Roman" w:cs="Times New Roman"/>
          <w:sz w:val="28"/>
          <w:szCs w:val="28"/>
        </w:rPr>
        <w:t>Таблица 1</w:t>
      </w:r>
      <w:r w:rsidR="00356358">
        <w:rPr>
          <w:rFonts w:ascii="Times New Roman" w:hAnsi="Times New Roman" w:cs="Times New Roman"/>
          <w:sz w:val="28"/>
          <w:szCs w:val="28"/>
        </w:rPr>
        <w:t>0</w:t>
      </w:r>
      <w:r w:rsidRPr="007B68D6">
        <w:rPr>
          <w:rFonts w:ascii="Times New Roman" w:hAnsi="Times New Roman" w:cs="Times New Roman"/>
          <w:sz w:val="28"/>
          <w:szCs w:val="28"/>
        </w:rPr>
        <w:t xml:space="preserve"> - Оценка обеспеченности производственных запасов ООО «Вятская крона «Авитек» источниками финансирования, тыс.руб.</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3281"/>
        <w:gridCol w:w="1848"/>
        <w:gridCol w:w="1849"/>
        <w:gridCol w:w="1849"/>
      </w:tblGrid>
      <w:tr w:rsidR="00733968" w:rsidRPr="00E2358A" w:rsidTr="00B87E17">
        <w:trPr>
          <w:trHeight w:val="577"/>
        </w:trPr>
        <w:tc>
          <w:tcPr>
            <w:tcW w:w="434"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 п/п</w:t>
            </w:r>
          </w:p>
        </w:tc>
        <w:tc>
          <w:tcPr>
            <w:tcW w:w="3281"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Показатель</w:t>
            </w:r>
          </w:p>
        </w:tc>
        <w:tc>
          <w:tcPr>
            <w:tcW w:w="1848"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2014 г.</w:t>
            </w:r>
          </w:p>
        </w:tc>
        <w:tc>
          <w:tcPr>
            <w:tcW w:w="1849"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2015 г.</w:t>
            </w:r>
          </w:p>
        </w:tc>
        <w:tc>
          <w:tcPr>
            <w:tcW w:w="1849"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2016 г.</w:t>
            </w:r>
          </w:p>
        </w:tc>
      </w:tr>
      <w:tr w:rsidR="00733968" w:rsidRPr="00E2358A" w:rsidTr="00B87E17">
        <w:trPr>
          <w:trHeight w:val="593"/>
        </w:trPr>
        <w:tc>
          <w:tcPr>
            <w:tcW w:w="434" w:type="dxa"/>
          </w:tcPr>
          <w:p w:rsidR="00733968" w:rsidRPr="00E2358A" w:rsidRDefault="00733968" w:rsidP="005A50E5">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1</w:t>
            </w:r>
          </w:p>
        </w:tc>
        <w:tc>
          <w:tcPr>
            <w:tcW w:w="3281" w:type="dxa"/>
          </w:tcPr>
          <w:p w:rsidR="00733968" w:rsidRPr="00E2358A" w:rsidRDefault="00733968" w:rsidP="005A50E5">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Производственные запасы</w:t>
            </w:r>
          </w:p>
        </w:tc>
        <w:tc>
          <w:tcPr>
            <w:tcW w:w="1848"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2071</w:t>
            </w:r>
          </w:p>
        </w:tc>
        <w:tc>
          <w:tcPr>
            <w:tcW w:w="1849"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1366</w:t>
            </w:r>
          </w:p>
        </w:tc>
        <w:tc>
          <w:tcPr>
            <w:tcW w:w="1849"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886</w:t>
            </w:r>
          </w:p>
        </w:tc>
      </w:tr>
      <w:tr w:rsidR="00733968" w:rsidRPr="00E2358A" w:rsidTr="00B87E17">
        <w:trPr>
          <w:trHeight w:val="593"/>
        </w:trPr>
        <w:tc>
          <w:tcPr>
            <w:tcW w:w="434" w:type="dxa"/>
          </w:tcPr>
          <w:p w:rsidR="00733968" w:rsidRPr="00E2358A" w:rsidRDefault="00733968" w:rsidP="005A50E5">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2</w:t>
            </w:r>
          </w:p>
        </w:tc>
        <w:tc>
          <w:tcPr>
            <w:tcW w:w="3281" w:type="dxa"/>
          </w:tcPr>
          <w:p w:rsidR="00733968" w:rsidRPr="00E2358A" w:rsidRDefault="00733968" w:rsidP="005A50E5">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Собственные оборотные средства (СОС)</w:t>
            </w:r>
          </w:p>
        </w:tc>
        <w:tc>
          <w:tcPr>
            <w:tcW w:w="1848"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-3327</w:t>
            </w:r>
          </w:p>
        </w:tc>
        <w:tc>
          <w:tcPr>
            <w:tcW w:w="1849"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-4241</w:t>
            </w:r>
          </w:p>
        </w:tc>
        <w:tc>
          <w:tcPr>
            <w:tcW w:w="1849"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-2550</w:t>
            </w:r>
          </w:p>
        </w:tc>
      </w:tr>
      <w:tr w:rsidR="00733968" w:rsidRPr="00E2358A" w:rsidTr="00B87E17">
        <w:trPr>
          <w:trHeight w:val="865"/>
        </w:trPr>
        <w:tc>
          <w:tcPr>
            <w:tcW w:w="434" w:type="dxa"/>
          </w:tcPr>
          <w:p w:rsidR="00733968" w:rsidRPr="00E2358A" w:rsidRDefault="00733968" w:rsidP="005A50E5">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3</w:t>
            </w:r>
          </w:p>
        </w:tc>
        <w:tc>
          <w:tcPr>
            <w:tcW w:w="3281" w:type="dxa"/>
          </w:tcPr>
          <w:p w:rsidR="00733968" w:rsidRPr="00E2358A" w:rsidRDefault="00733968" w:rsidP="005A50E5">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Источники финансирования затрат (ИФЗ)</w:t>
            </w:r>
          </w:p>
        </w:tc>
        <w:tc>
          <w:tcPr>
            <w:tcW w:w="1848"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-332</w:t>
            </w:r>
          </w:p>
        </w:tc>
        <w:tc>
          <w:tcPr>
            <w:tcW w:w="1849"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-233</w:t>
            </w:r>
          </w:p>
        </w:tc>
        <w:tc>
          <w:tcPr>
            <w:tcW w:w="1849"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1154</w:t>
            </w:r>
          </w:p>
        </w:tc>
      </w:tr>
      <w:tr w:rsidR="00733968" w:rsidRPr="00E2358A" w:rsidTr="00B87E17">
        <w:trPr>
          <w:trHeight w:val="593"/>
        </w:trPr>
        <w:tc>
          <w:tcPr>
            <w:tcW w:w="434" w:type="dxa"/>
          </w:tcPr>
          <w:p w:rsidR="00733968" w:rsidRPr="00E2358A" w:rsidRDefault="00733968" w:rsidP="005A50E5">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4</w:t>
            </w:r>
          </w:p>
        </w:tc>
        <w:tc>
          <w:tcPr>
            <w:tcW w:w="3281" w:type="dxa"/>
          </w:tcPr>
          <w:p w:rsidR="00733968" w:rsidRPr="00E2358A" w:rsidRDefault="00733968" w:rsidP="005A50E5">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Тип финансового состояния</w:t>
            </w:r>
          </w:p>
        </w:tc>
        <w:tc>
          <w:tcPr>
            <w:tcW w:w="1848" w:type="dxa"/>
            <w:vAlign w:val="center"/>
          </w:tcPr>
          <w:p w:rsidR="00733968" w:rsidRPr="00E2358A" w:rsidRDefault="00733968" w:rsidP="005A50E5">
            <w:pPr>
              <w:spacing w:after="0" w:line="240" w:lineRule="auto"/>
              <w:jc w:val="center"/>
              <w:rPr>
                <w:rFonts w:ascii="Times New Roman" w:hAnsi="Times New Roman" w:cs="Times New Roman"/>
                <w:sz w:val="24"/>
                <w:szCs w:val="24"/>
                <w:lang w:val="en-US"/>
              </w:rPr>
            </w:pPr>
            <w:r w:rsidRPr="00E2358A">
              <w:rPr>
                <w:rFonts w:ascii="Times New Roman" w:hAnsi="Times New Roman" w:cs="Times New Roman"/>
                <w:sz w:val="24"/>
                <w:szCs w:val="24"/>
                <w:lang w:val="en-US"/>
              </w:rPr>
              <w:t>IV</w:t>
            </w:r>
          </w:p>
        </w:tc>
        <w:tc>
          <w:tcPr>
            <w:tcW w:w="1849" w:type="dxa"/>
            <w:vAlign w:val="center"/>
          </w:tcPr>
          <w:p w:rsidR="00733968" w:rsidRPr="00E2358A" w:rsidRDefault="00733968" w:rsidP="005A50E5">
            <w:pPr>
              <w:spacing w:after="0" w:line="240" w:lineRule="auto"/>
              <w:jc w:val="center"/>
              <w:rPr>
                <w:rFonts w:ascii="Times New Roman" w:hAnsi="Times New Roman" w:cs="Times New Roman"/>
                <w:sz w:val="24"/>
                <w:szCs w:val="24"/>
                <w:lang w:val="en-US"/>
              </w:rPr>
            </w:pPr>
            <w:r w:rsidRPr="00E2358A">
              <w:rPr>
                <w:rFonts w:ascii="Times New Roman" w:hAnsi="Times New Roman" w:cs="Times New Roman"/>
                <w:sz w:val="24"/>
                <w:szCs w:val="24"/>
                <w:lang w:val="en-US"/>
              </w:rPr>
              <w:t>IV</w:t>
            </w:r>
          </w:p>
        </w:tc>
        <w:tc>
          <w:tcPr>
            <w:tcW w:w="1849" w:type="dxa"/>
            <w:vAlign w:val="center"/>
          </w:tcPr>
          <w:p w:rsidR="00733968" w:rsidRPr="00E2358A" w:rsidRDefault="00733968" w:rsidP="005A50E5">
            <w:pPr>
              <w:spacing w:after="0" w:line="240" w:lineRule="auto"/>
              <w:jc w:val="center"/>
              <w:rPr>
                <w:rFonts w:ascii="Times New Roman" w:hAnsi="Times New Roman" w:cs="Times New Roman"/>
                <w:sz w:val="24"/>
                <w:szCs w:val="24"/>
                <w:lang w:val="en-US"/>
              </w:rPr>
            </w:pPr>
            <w:r w:rsidRPr="00E2358A">
              <w:rPr>
                <w:rFonts w:ascii="Times New Roman" w:hAnsi="Times New Roman" w:cs="Times New Roman"/>
                <w:sz w:val="24"/>
                <w:szCs w:val="24"/>
                <w:lang w:val="en-US"/>
              </w:rPr>
              <w:t>III</w:t>
            </w:r>
          </w:p>
        </w:tc>
      </w:tr>
    </w:tbl>
    <w:p w:rsidR="00733968" w:rsidRDefault="00733968" w:rsidP="005A50E5">
      <w:pPr>
        <w:spacing w:after="0" w:line="360" w:lineRule="auto"/>
        <w:ind w:firstLine="709"/>
        <w:jc w:val="both"/>
        <w:rPr>
          <w:rFonts w:ascii="Times New Roman" w:hAnsi="Times New Roman" w:cs="Times New Roman"/>
          <w:sz w:val="28"/>
          <w:szCs w:val="28"/>
          <w:highlight w:val="cyan"/>
        </w:rPr>
      </w:pPr>
    </w:p>
    <w:p w:rsidR="00733968" w:rsidRPr="007B68D6" w:rsidRDefault="00733968" w:rsidP="005A50E5">
      <w:pPr>
        <w:spacing w:after="0" w:line="360" w:lineRule="auto"/>
        <w:ind w:firstLine="709"/>
        <w:jc w:val="both"/>
        <w:rPr>
          <w:rFonts w:ascii="Times New Roman" w:hAnsi="Times New Roman" w:cs="Times New Roman"/>
          <w:sz w:val="28"/>
          <w:szCs w:val="28"/>
        </w:rPr>
      </w:pPr>
      <w:r w:rsidRPr="007B68D6">
        <w:rPr>
          <w:rFonts w:ascii="Times New Roman" w:hAnsi="Times New Roman" w:cs="Times New Roman"/>
          <w:sz w:val="28"/>
          <w:szCs w:val="28"/>
        </w:rPr>
        <w:lastRenderedPageBreak/>
        <w:t>Таким образом, по данным таблицы 12 можно сделать вывод о том, что в 2014-2015 гг. ООО «Вятская крона «Авитек» находилось в кризисном финансовом состоянии, при котором предприятие находится на грани банкротства, поскольку в данной ситуации денежные средства, краткосрочные ценные бумаги и дебиторская задолженность не покрывают даже его кредиторской задолженности. В 2016 г. предприятие имело неустойчивое финансовое состояние, сопряженное с нарушением платежеспособности, но при котором всё же сохраняется возможность восстановления равновесия за счет пополнения источников собственных средств за счет сокращения дебиторской задолженности и ускорения оборачиваемости запасов. Выход из кризисного состояния был обеспечен увеличением чистой прибыли в 2016 г., которая позволила погасить имеющиеся у предприятия убытки и увеличить собственный капитал.</w:t>
      </w:r>
    </w:p>
    <w:p w:rsidR="00733968" w:rsidRPr="007B68D6" w:rsidRDefault="00733968" w:rsidP="005A50E5">
      <w:pPr>
        <w:spacing w:after="0" w:line="360" w:lineRule="auto"/>
        <w:ind w:firstLine="709"/>
        <w:jc w:val="both"/>
        <w:rPr>
          <w:rFonts w:ascii="Times New Roman" w:hAnsi="Times New Roman" w:cs="Times New Roman"/>
          <w:sz w:val="28"/>
          <w:szCs w:val="28"/>
        </w:rPr>
      </w:pPr>
      <w:r w:rsidRPr="007B68D6">
        <w:rPr>
          <w:rFonts w:ascii="Times New Roman" w:hAnsi="Times New Roman" w:cs="Times New Roman"/>
          <w:sz w:val="28"/>
          <w:szCs w:val="28"/>
        </w:rPr>
        <w:t>Относительные показатели финансовой устойчивости дают возможность оценить состав и структуру источников средств предприятия, выявить, насколько предприятие независимо от внешних кредиторов. Результаты произведенных расчетов для определения коэффициентов финансовой устойчивости ООО «Вятская кр</w:t>
      </w:r>
      <w:r w:rsidR="00442994">
        <w:rPr>
          <w:rFonts w:ascii="Times New Roman" w:hAnsi="Times New Roman" w:cs="Times New Roman"/>
          <w:sz w:val="28"/>
          <w:szCs w:val="28"/>
        </w:rPr>
        <w:t>она «Авитек» представим в виде т</w:t>
      </w:r>
      <w:r w:rsidRPr="007B68D6">
        <w:rPr>
          <w:rFonts w:ascii="Times New Roman" w:hAnsi="Times New Roman" w:cs="Times New Roman"/>
          <w:sz w:val="28"/>
          <w:szCs w:val="28"/>
        </w:rPr>
        <w:t>аблицы 1</w:t>
      </w:r>
      <w:r w:rsidR="00356358">
        <w:rPr>
          <w:rFonts w:ascii="Times New Roman" w:hAnsi="Times New Roman" w:cs="Times New Roman"/>
          <w:sz w:val="28"/>
          <w:szCs w:val="28"/>
        </w:rPr>
        <w:t>1</w:t>
      </w:r>
      <w:r w:rsidRPr="007B68D6">
        <w:rPr>
          <w:rFonts w:ascii="Times New Roman" w:hAnsi="Times New Roman" w:cs="Times New Roman"/>
          <w:sz w:val="28"/>
          <w:szCs w:val="28"/>
        </w:rPr>
        <w:t>.</w:t>
      </w:r>
    </w:p>
    <w:p w:rsidR="00733968" w:rsidRPr="00FE4F40" w:rsidRDefault="00733968" w:rsidP="005A50E5">
      <w:pPr>
        <w:spacing w:after="0" w:line="360" w:lineRule="auto"/>
        <w:jc w:val="both"/>
        <w:rPr>
          <w:rFonts w:ascii="Times New Roman" w:hAnsi="Times New Roman" w:cs="Times New Roman"/>
          <w:sz w:val="28"/>
          <w:szCs w:val="28"/>
        </w:rPr>
      </w:pPr>
      <w:r w:rsidRPr="007B68D6">
        <w:rPr>
          <w:rFonts w:ascii="Times New Roman" w:hAnsi="Times New Roman" w:cs="Times New Roman"/>
          <w:sz w:val="28"/>
          <w:szCs w:val="28"/>
        </w:rPr>
        <w:t>Таблица 1</w:t>
      </w:r>
      <w:r w:rsidR="00356358">
        <w:rPr>
          <w:rFonts w:ascii="Times New Roman" w:hAnsi="Times New Roman" w:cs="Times New Roman"/>
          <w:sz w:val="28"/>
          <w:szCs w:val="28"/>
        </w:rPr>
        <w:t>1</w:t>
      </w:r>
      <w:r w:rsidRPr="007B68D6">
        <w:rPr>
          <w:rFonts w:ascii="Times New Roman" w:hAnsi="Times New Roman" w:cs="Times New Roman"/>
          <w:sz w:val="28"/>
          <w:szCs w:val="28"/>
        </w:rPr>
        <w:t xml:space="preserve"> - Коэффициенты финансовой устойчивости ООО «Вятская крона «Авитек»</w:t>
      </w:r>
    </w:p>
    <w:tbl>
      <w:tblPr>
        <w:tblW w:w="92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1"/>
        <w:gridCol w:w="1211"/>
        <w:gridCol w:w="1078"/>
        <w:gridCol w:w="1211"/>
        <w:gridCol w:w="1476"/>
      </w:tblGrid>
      <w:tr w:rsidR="00733968" w:rsidRPr="00E2358A" w:rsidTr="00EE3EA4">
        <w:trPr>
          <w:trHeight w:val="106"/>
        </w:trPr>
        <w:tc>
          <w:tcPr>
            <w:tcW w:w="4251"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Показатели</w:t>
            </w:r>
          </w:p>
        </w:tc>
        <w:tc>
          <w:tcPr>
            <w:tcW w:w="1211" w:type="dxa"/>
            <w:noWrap/>
            <w:vAlign w:val="center"/>
          </w:tcPr>
          <w:p w:rsidR="00733968" w:rsidRPr="00E2358A" w:rsidRDefault="00733968" w:rsidP="005A50E5">
            <w:pPr>
              <w:widowControl w:val="0"/>
              <w:autoSpaceDE w:val="0"/>
              <w:autoSpaceDN w:val="0"/>
              <w:adjustRightInd w:val="0"/>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2014 г.</w:t>
            </w:r>
          </w:p>
        </w:tc>
        <w:tc>
          <w:tcPr>
            <w:tcW w:w="1078" w:type="dxa"/>
            <w:vAlign w:val="center"/>
          </w:tcPr>
          <w:p w:rsidR="00733968" w:rsidRPr="00E2358A" w:rsidRDefault="00733968" w:rsidP="005A50E5">
            <w:pPr>
              <w:widowControl w:val="0"/>
              <w:autoSpaceDE w:val="0"/>
              <w:autoSpaceDN w:val="0"/>
              <w:adjustRightInd w:val="0"/>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2015 г.</w:t>
            </w:r>
          </w:p>
        </w:tc>
        <w:tc>
          <w:tcPr>
            <w:tcW w:w="1211" w:type="dxa"/>
            <w:vAlign w:val="center"/>
          </w:tcPr>
          <w:p w:rsidR="00733968" w:rsidRPr="00E2358A" w:rsidRDefault="00733968" w:rsidP="005A50E5">
            <w:pPr>
              <w:widowControl w:val="0"/>
              <w:autoSpaceDE w:val="0"/>
              <w:autoSpaceDN w:val="0"/>
              <w:adjustRightInd w:val="0"/>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2016 г.</w:t>
            </w:r>
          </w:p>
        </w:tc>
        <w:tc>
          <w:tcPr>
            <w:tcW w:w="1476"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2016 к 2014, %</w:t>
            </w:r>
          </w:p>
        </w:tc>
      </w:tr>
      <w:tr w:rsidR="00733968" w:rsidRPr="00E2358A" w:rsidTr="00EE3EA4">
        <w:trPr>
          <w:trHeight w:val="106"/>
        </w:trPr>
        <w:tc>
          <w:tcPr>
            <w:tcW w:w="4251" w:type="dxa"/>
          </w:tcPr>
          <w:p w:rsidR="00733968" w:rsidRPr="00E2358A" w:rsidRDefault="00733968" w:rsidP="005A50E5">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 xml:space="preserve">Коэффициент автономии </w:t>
            </w:r>
          </w:p>
        </w:tc>
        <w:tc>
          <w:tcPr>
            <w:tcW w:w="1211" w:type="dxa"/>
            <w:noWrap/>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0,10</w:t>
            </w:r>
          </w:p>
        </w:tc>
        <w:tc>
          <w:tcPr>
            <w:tcW w:w="1078"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0,19</w:t>
            </w:r>
          </w:p>
        </w:tc>
        <w:tc>
          <w:tcPr>
            <w:tcW w:w="1211"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0,26</w:t>
            </w:r>
          </w:p>
        </w:tc>
        <w:tc>
          <w:tcPr>
            <w:tcW w:w="1476"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0,15</w:t>
            </w:r>
          </w:p>
        </w:tc>
      </w:tr>
      <w:tr w:rsidR="00733968" w:rsidRPr="00E2358A" w:rsidTr="00EE3EA4">
        <w:trPr>
          <w:trHeight w:val="180"/>
        </w:trPr>
        <w:tc>
          <w:tcPr>
            <w:tcW w:w="4251" w:type="dxa"/>
          </w:tcPr>
          <w:p w:rsidR="00733968" w:rsidRPr="00E2358A" w:rsidRDefault="00733968" w:rsidP="005A50E5">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Коэффициент финансирования</w:t>
            </w:r>
          </w:p>
        </w:tc>
        <w:tc>
          <w:tcPr>
            <w:tcW w:w="1211"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0,90</w:t>
            </w:r>
          </w:p>
        </w:tc>
        <w:tc>
          <w:tcPr>
            <w:tcW w:w="1078"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0,81</w:t>
            </w:r>
          </w:p>
        </w:tc>
        <w:tc>
          <w:tcPr>
            <w:tcW w:w="1211"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0,74</w:t>
            </w:r>
          </w:p>
        </w:tc>
        <w:tc>
          <w:tcPr>
            <w:tcW w:w="1476"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-0,15</w:t>
            </w:r>
          </w:p>
        </w:tc>
      </w:tr>
      <w:tr w:rsidR="00733968" w:rsidRPr="00E2358A" w:rsidTr="00EE3EA4">
        <w:trPr>
          <w:trHeight w:val="85"/>
        </w:trPr>
        <w:tc>
          <w:tcPr>
            <w:tcW w:w="4251" w:type="dxa"/>
          </w:tcPr>
          <w:p w:rsidR="00733968" w:rsidRPr="00E2358A" w:rsidRDefault="00733968" w:rsidP="005A50E5">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Коэффициент соотношения текущих и внеоборотных средств</w:t>
            </w:r>
          </w:p>
        </w:tc>
        <w:tc>
          <w:tcPr>
            <w:tcW w:w="1211"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0,60</w:t>
            </w:r>
          </w:p>
        </w:tc>
        <w:tc>
          <w:tcPr>
            <w:tcW w:w="1078"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0,29</w:t>
            </w:r>
          </w:p>
        </w:tc>
        <w:tc>
          <w:tcPr>
            <w:tcW w:w="1211"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0,85</w:t>
            </w:r>
          </w:p>
        </w:tc>
        <w:tc>
          <w:tcPr>
            <w:tcW w:w="1476"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0,25</w:t>
            </w:r>
          </w:p>
        </w:tc>
      </w:tr>
      <w:tr w:rsidR="00733968" w:rsidRPr="00E2358A" w:rsidTr="00EE3EA4">
        <w:trPr>
          <w:trHeight w:val="85"/>
        </w:trPr>
        <w:tc>
          <w:tcPr>
            <w:tcW w:w="4251" w:type="dxa"/>
          </w:tcPr>
          <w:p w:rsidR="00733968" w:rsidRPr="00E2358A" w:rsidRDefault="00733968" w:rsidP="005A50E5">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Коэффициент сохранности собственного капитала</w:t>
            </w:r>
          </w:p>
        </w:tc>
        <w:tc>
          <w:tcPr>
            <w:tcW w:w="1211"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1,76</w:t>
            </w:r>
          </w:p>
        </w:tc>
        <w:tc>
          <w:tcPr>
            <w:tcW w:w="1078"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0,48</w:t>
            </w:r>
          </w:p>
        </w:tc>
        <w:tc>
          <w:tcPr>
            <w:tcW w:w="1211"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0,59</w:t>
            </w:r>
          </w:p>
        </w:tc>
        <w:tc>
          <w:tcPr>
            <w:tcW w:w="1476"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-1,17</w:t>
            </w:r>
          </w:p>
        </w:tc>
      </w:tr>
    </w:tbl>
    <w:p w:rsidR="00733968" w:rsidRDefault="00733968" w:rsidP="005A50E5">
      <w:pPr>
        <w:spacing w:after="0" w:line="360" w:lineRule="auto"/>
        <w:ind w:firstLine="709"/>
        <w:jc w:val="both"/>
        <w:rPr>
          <w:rFonts w:ascii="Times New Roman" w:hAnsi="Times New Roman" w:cs="Times New Roman"/>
          <w:sz w:val="28"/>
          <w:szCs w:val="28"/>
        </w:rPr>
      </w:pPr>
    </w:p>
    <w:p w:rsidR="00733968" w:rsidRPr="006062A0" w:rsidRDefault="00733968" w:rsidP="005A50E5">
      <w:pPr>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t xml:space="preserve">Одной из важнейших характеристик устойчивости финансового состояния предприятия, его независимости от заемных источников является коэффициент автономии (независимости), который за исследуемый период </w:t>
      </w:r>
      <w:r w:rsidRPr="006062A0">
        <w:rPr>
          <w:rFonts w:ascii="Times New Roman" w:hAnsi="Times New Roman" w:cs="Times New Roman"/>
          <w:sz w:val="28"/>
          <w:szCs w:val="28"/>
        </w:rPr>
        <w:lastRenderedPageBreak/>
        <w:t>увеличился на 0,15 пунктов и составил в 2016 году 0,26, за весь исследуемый период показатель не соответствует уровню оптимального значения – это свидетельствует о финансовой зависимости предприятия от вне</w:t>
      </w:r>
      <w:r>
        <w:rPr>
          <w:rFonts w:ascii="Times New Roman" w:hAnsi="Times New Roman" w:cs="Times New Roman"/>
          <w:sz w:val="28"/>
          <w:szCs w:val="28"/>
        </w:rPr>
        <w:t>шних источников финансирования.</w:t>
      </w:r>
    </w:p>
    <w:p w:rsidR="00733968" w:rsidRPr="006062A0" w:rsidRDefault="00733968" w:rsidP="005A50E5">
      <w:pPr>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t xml:space="preserve">Коэффициент сохранности собственного капитала в 2016 году ниже допустимого значения </w:t>
      </w:r>
      <w:r>
        <w:rPr>
          <w:rFonts w:ascii="Times New Roman" w:hAnsi="Times New Roman" w:cs="Times New Roman"/>
          <w:sz w:val="28"/>
          <w:szCs w:val="28"/>
        </w:rPr>
        <w:t>(</w:t>
      </w:r>
      <w:r w:rsidRPr="006062A0">
        <w:rPr>
          <w:rFonts w:ascii="Times New Roman" w:hAnsi="Times New Roman" w:cs="Times New Roman"/>
          <w:sz w:val="28"/>
          <w:szCs w:val="28"/>
        </w:rPr>
        <w:t>≥1</w:t>
      </w:r>
      <w:r>
        <w:rPr>
          <w:rFonts w:ascii="Times New Roman" w:hAnsi="Times New Roman" w:cs="Times New Roman"/>
          <w:sz w:val="28"/>
          <w:szCs w:val="28"/>
        </w:rPr>
        <w:t>)</w:t>
      </w:r>
      <w:r w:rsidRPr="006062A0">
        <w:rPr>
          <w:rFonts w:ascii="Times New Roman" w:hAnsi="Times New Roman" w:cs="Times New Roman"/>
          <w:sz w:val="28"/>
          <w:szCs w:val="28"/>
        </w:rPr>
        <w:t>, и на конец 2016 года составил 0,59. В 2015 году он также не соответствовал оптимальному значению. А в 2014 году показатель в пределах оптимального значения.</w:t>
      </w:r>
    </w:p>
    <w:p w:rsidR="00733968" w:rsidRDefault="00733968" w:rsidP="005A50E5">
      <w:pPr>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t>Коэффициент соотношения текущих активов и иммобилизованных средств в течении исследуемого периода не соответствует рекомендуемому уровню, &gt; К</w:t>
      </w:r>
      <w:r w:rsidRPr="006062A0">
        <w:rPr>
          <w:rFonts w:ascii="Times New Roman" w:hAnsi="Times New Roman" w:cs="Times New Roman"/>
          <w:sz w:val="28"/>
          <w:szCs w:val="28"/>
          <w:vertAlign w:val="subscript"/>
        </w:rPr>
        <w:t>зс</w:t>
      </w:r>
      <w:r>
        <w:rPr>
          <w:rFonts w:ascii="Times New Roman" w:hAnsi="Times New Roman" w:cs="Times New Roman"/>
          <w:sz w:val="28"/>
          <w:szCs w:val="28"/>
        </w:rPr>
        <w:t>.</w:t>
      </w:r>
    </w:p>
    <w:p w:rsidR="00733968" w:rsidRDefault="00733968" w:rsidP="005A50E5">
      <w:pPr>
        <w:spacing w:after="0" w:line="360" w:lineRule="auto"/>
        <w:ind w:firstLine="709"/>
        <w:jc w:val="both"/>
        <w:rPr>
          <w:rFonts w:ascii="Times New Roman" w:hAnsi="Times New Roman" w:cs="Times New Roman"/>
          <w:sz w:val="28"/>
          <w:szCs w:val="28"/>
        </w:rPr>
      </w:pPr>
      <w:r w:rsidRPr="007B68D6">
        <w:rPr>
          <w:rFonts w:ascii="Times New Roman" w:hAnsi="Times New Roman" w:cs="Times New Roman"/>
          <w:sz w:val="28"/>
          <w:szCs w:val="28"/>
        </w:rPr>
        <w:t xml:space="preserve">Анализ показателей по финансовому состоянию предприятия включает в себя оценку платежеспособности и ликвидности. </w:t>
      </w:r>
    </w:p>
    <w:p w:rsidR="00733968" w:rsidRDefault="00733968" w:rsidP="005A50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Оценку платежеспособности предприятия проведем с помощью определения коэффициента платежеспособности (таблица 1</w:t>
      </w:r>
      <w:r w:rsidR="00356358">
        <w:rPr>
          <w:rFonts w:ascii="Times New Roman" w:hAnsi="Times New Roman" w:cs="Times New Roman"/>
          <w:sz w:val="28"/>
          <w:szCs w:val="28"/>
        </w:rPr>
        <w:t>3</w:t>
      </w:r>
      <w:r>
        <w:rPr>
          <w:rFonts w:ascii="Times New Roman" w:hAnsi="Times New Roman" w:cs="Times New Roman"/>
          <w:sz w:val="28"/>
          <w:szCs w:val="28"/>
        </w:rPr>
        <w:t>).</w:t>
      </w:r>
    </w:p>
    <w:p w:rsidR="00733968" w:rsidRPr="00EE5DAC" w:rsidRDefault="00733968" w:rsidP="005A50E5">
      <w:pPr>
        <w:spacing w:after="0" w:line="360" w:lineRule="auto"/>
        <w:ind w:firstLine="709"/>
        <w:jc w:val="both"/>
        <w:rPr>
          <w:rFonts w:ascii="Times New Roman" w:hAnsi="Times New Roman" w:cs="Times New Roman"/>
          <w:sz w:val="28"/>
          <w:szCs w:val="28"/>
        </w:rPr>
      </w:pPr>
      <w:r w:rsidRPr="00EE5DAC">
        <w:rPr>
          <w:rFonts w:ascii="Times New Roman" w:hAnsi="Times New Roman" w:cs="Times New Roman"/>
          <w:sz w:val="28"/>
          <w:szCs w:val="28"/>
        </w:rPr>
        <w:t>Коэффициент общей платежеспособности - один из показателей, который отображает способность компании покрывать свои обязательства текущими активами.</w:t>
      </w:r>
      <w:r>
        <w:rPr>
          <w:rFonts w:ascii="Times New Roman" w:hAnsi="Times New Roman" w:cs="Times New Roman"/>
          <w:sz w:val="28"/>
          <w:szCs w:val="28"/>
        </w:rPr>
        <w:t xml:space="preserve"> За исследуемый период данный показатель находится ниже оптимального значения, это свидетельствует о том, что </w:t>
      </w:r>
      <w:r w:rsidRPr="00EE5DAC">
        <w:rPr>
          <w:rFonts w:ascii="Times New Roman" w:hAnsi="Times New Roman" w:cs="Times New Roman"/>
          <w:sz w:val="28"/>
          <w:szCs w:val="28"/>
        </w:rPr>
        <w:t>компания сильно зависит от внешних источников заимствования. Как следствие, предприятие относится к категории неусточивых.</w:t>
      </w:r>
    </w:p>
    <w:p w:rsidR="00733968" w:rsidRPr="007B68D6" w:rsidRDefault="00733968" w:rsidP="005A50E5">
      <w:pPr>
        <w:spacing w:after="0" w:line="360" w:lineRule="auto"/>
        <w:ind w:firstLine="709"/>
        <w:jc w:val="both"/>
        <w:rPr>
          <w:rFonts w:ascii="Times New Roman" w:hAnsi="Times New Roman" w:cs="Times New Roman"/>
          <w:sz w:val="28"/>
          <w:szCs w:val="28"/>
        </w:rPr>
      </w:pPr>
      <w:r w:rsidRPr="007B68D6">
        <w:rPr>
          <w:rFonts w:ascii="Times New Roman" w:hAnsi="Times New Roman" w:cs="Times New Roman"/>
          <w:sz w:val="28"/>
          <w:szCs w:val="28"/>
        </w:rPr>
        <w:t xml:space="preserve">Анализ ликвидности баланса заключается в сравнении средств по активу, сгруппированных по степени убывающей ликвидности, с краткосрочными обязательствами по пассиву, которые группируются по степени срочности их погашения. Данные для определения степени ликвидности баланса ООО «Вятская крона «Авитек» </w:t>
      </w:r>
      <w:r w:rsidR="00442994">
        <w:rPr>
          <w:rFonts w:ascii="Times New Roman" w:hAnsi="Times New Roman" w:cs="Times New Roman"/>
          <w:sz w:val="28"/>
          <w:szCs w:val="28"/>
        </w:rPr>
        <w:t>представлены в т</w:t>
      </w:r>
      <w:r w:rsidRPr="007B68D6">
        <w:rPr>
          <w:rFonts w:ascii="Times New Roman" w:hAnsi="Times New Roman" w:cs="Times New Roman"/>
          <w:sz w:val="28"/>
          <w:szCs w:val="28"/>
        </w:rPr>
        <w:t>аблице 1</w:t>
      </w:r>
      <w:r w:rsidR="00356358">
        <w:rPr>
          <w:rFonts w:ascii="Times New Roman" w:hAnsi="Times New Roman" w:cs="Times New Roman"/>
          <w:sz w:val="28"/>
          <w:szCs w:val="28"/>
        </w:rPr>
        <w:t>2</w:t>
      </w:r>
      <w:r w:rsidRPr="007B68D6">
        <w:rPr>
          <w:rFonts w:ascii="Times New Roman" w:hAnsi="Times New Roman" w:cs="Times New Roman"/>
          <w:sz w:val="28"/>
          <w:szCs w:val="28"/>
        </w:rPr>
        <w:t>.</w:t>
      </w:r>
    </w:p>
    <w:p w:rsidR="00967A8E" w:rsidRDefault="00967A8E" w:rsidP="005A50E5">
      <w:pPr>
        <w:spacing w:after="0" w:line="360" w:lineRule="auto"/>
        <w:jc w:val="both"/>
        <w:rPr>
          <w:rFonts w:ascii="Times New Roman" w:hAnsi="Times New Roman" w:cs="Times New Roman"/>
          <w:sz w:val="28"/>
          <w:szCs w:val="28"/>
        </w:rPr>
      </w:pPr>
    </w:p>
    <w:p w:rsidR="00967A8E" w:rsidRDefault="00967A8E" w:rsidP="005A50E5">
      <w:pPr>
        <w:spacing w:after="0" w:line="360" w:lineRule="auto"/>
        <w:jc w:val="both"/>
        <w:rPr>
          <w:rFonts w:ascii="Times New Roman" w:hAnsi="Times New Roman" w:cs="Times New Roman"/>
          <w:sz w:val="28"/>
          <w:szCs w:val="28"/>
        </w:rPr>
      </w:pPr>
    </w:p>
    <w:p w:rsidR="00733968" w:rsidRPr="001D3C64" w:rsidRDefault="00733968" w:rsidP="005A50E5">
      <w:pPr>
        <w:spacing w:after="0" w:line="360" w:lineRule="auto"/>
        <w:jc w:val="both"/>
        <w:rPr>
          <w:rFonts w:ascii="Times New Roman" w:hAnsi="Times New Roman" w:cs="Times New Roman"/>
          <w:sz w:val="28"/>
          <w:szCs w:val="28"/>
        </w:rPr>
      </w:pPr>
      <w:r w:rsidRPr="007B68D6">
        <w:rPr>
          <w:rFonts w:ascii="Times New Roman" w:hAnsi="Times New Roman" w:cs="Times New Roman"/>
          <w:sz w:val="28"/>
          <w:szCs w:val="28"/>
        </w:rPr>
        <w:lastRenderedPageBreak/>
        <w:t>Таблица 1</w:t>
      </w:r>
      <w:r w:rsidR="00356358">
        <w:rPr>
          <w:rFonts w:ascii="Times New Roman" w:hAnsi="Times New Roman" w:cs="Times New Roman"/>
          <w:sz w:val="28"/>
          <w:szCs w:val="28"/>
        </w:rPr>
        <w:t>2</w:t>
      </w:r>
      <w:r w:rsidRPr="007B68D6">
        <w:rPr>
          <w:rFonts w:ascii="Times New Roman" w:hAnsi="Times New Roman" w:cs="Times New Roman"/>
          <w:sz w:val="28"/>
          <w:szCs w:val="28"/>
        </w:rPr>
        <w:t xml:space="preserve"> - Определение степени ликвидности баланса ООО «Вятская крона «Авитек»</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666"/>
        <w:gridCol w:w="812"/>
        <w:gridCol w:w="648"/>
        <w:gridCol w:w="1559"/>
        <w:gridCol w:w="610"/>
        <w:gridCol w:w="707"/>
        <w:gridCol w:w="707"/>
        <w:gridCol w:w="707"/>
        <w:gridCol w:w="709"/>
        <w:gridCol w:w="706"/>
      </w:tblGrid>
      <w:tr w:rsidR="00733968" w:rsidRPr="00E2358A" w:rsidTr="00967A8E">
        <w:trPr>
          <w:cantSplit/>
          <w:trHeight w:val="283"/>
        </w:trPr>
        <w:tc>
          <w:tcPr>
            <w:tcW w:w="815" w:type="pct"/>
            <w:vMerge w:val="restart"/>
            <w:vAlign w:val="center"/>
          </w:tcPr>
          <w:p w:rsidR="00733968" w:rsidRPr="00E2358A" w:rsidRDefault="00733968" w:rsidP="005A50E5">
            <w:pPr>
              <w:spacing w:after="0" w:line="240" w:lineRule="auto"/>
              <w:jc w:val="center"/>
              <w:rPr>
                <w:rFonts w:ascii="Times New Roman" w:hAnsi="Times New Roman" w:cs="Times New Roman"/>
                <w:sz w:val="24"/>
                <w:szCs w:val="24"/>
                <w:lang w:eastAsia="en-US"/>
              </w:rPr>
            </w:pPr>
            <w:r w:rsidRPr="00E2358A">
              <w:rPr>
                <w:rFonts w:ascii="Times New Roman" w:hAnsi="Times New Roman" w:cs="Times New Roman"/>
                <w:sz w:val="24"/>
                <w:szCs w:val="24"/>
                <w:lang w:eastAsia="en-US"/>
              </w:rPr>
              <w:t>АКТИВ</w:t>
            </w:r>
          </w:p>
        </w:tc>
        <w:tc>
          <w:tcPr>
            <w:tcW w:w="356" w:type="pct"/>
            <w:vMerge w:val="restart"/>
            <w:vAlign w:val="center"/>
          </w:tcPr>
          <w:p w:rsidR="00733968" w:rsidRPr="00E2358A" w:rsidRDefault="00733968" w:rsidP="00967A8E">
            <w:pPr>
              <w:spacing w:after="0" w:line="240" w:lineRule="auto"/>
              <w:ind w:left="-108" w:right="-151"/>
              <w:jc w:val="center"/>
              <w:rPr>
                <w:rFonts w:ascii="Times New Roman" w:hAnsi="Times New Roman" w:cs="Times New Roman"/>
                <w:sz w:val="24"/>
                <w:szCs w:val="24"/>
                <w:lang w:eastAsia="ko-KR"/>
              </w:rPr>
            </w:pPr>
            <w:r w:rsidRPr="00E2358A">
              <w:rPr>
                <w:rFonts w:ascii="Times New Roman" w:hAnsi="Times New Roman" w:cs="Times New Roman"/>
                <w:sz w:val="24"/>
                <w:szCs w:val="24"/>
                <w:lang w:eastAsia="ko-KR"/>
              </w:rPr>
              <w:t>2014</w:t>
            </w:r>
          </w:p>
        </w:tc>
        <w:tc>
          <w:tcPr>
            <w:tcW w:w="434" w:type="pct"/>
            <w:vMerge w:val="restart"/>
            <w:vAlign w:val="center"/>
          </w:tcPr>
          <w:p w:rsidR="00733968" w:rsidRPr="00E2358A" w:rsidRDefault="00733968" w:rsidP="005A50E5">
            <w:pPr>
              <w:spacing w:after="0" w:line="240" w:lineRule="auto"/>
              <w:jc w:val="center"/>
              <w:rPr>
                <w:rFonts w:ascii="Times New Roman" w:hAnsi="Times New Roman" w:cs="Times New Roman"/>
                <w:sz w:val="24"/>
                <w:szCs w:val="24"/>
                <w:lang w:eastAsia="ko-KR"/>
              </w:rPr>
            </w:pPr>
            <w:r w:rsidRPr="00E2358A">
              <w:rPr>
                <w:rFonts w:ascii="Times New Roman" w:hAnsi="Times New Roman" w:cs="Times New Roman"/>
                <w:sz w:val="24"/>
                <w:szCs w:val="24"/>
                <w:lang w:eastAsia="ko-KR"/>
              </w:rPr>
              <w:t>2015</w:t>
            </w:r>
          </w:p>
        </w:tc>
        <w:tc>
          <w:tcPr>
            <w:tcW w:w="346" w:type="pct"/>
            <w:vMerge w:val="restart"/>
            <w:vAlign w:val="center"/>
          </w:tcPr>
          <w:p w:rsidR="00733968" w:rsidRPr="00E2358A" w:rsidRDefault="00733968" w:rsidP="00967A8E">
            <w:pPr>
              <w:spacing w:after="0" w:line="240" w:lineRule="auto"/>
              <w:ind w:left="-169" w:right="-108"/>
              <w:jc w:val="center"/>
              <w:rPr>
                <w:rFonts w:ascii="Times New Roman" w:hAnsi="Times New Roman" w:cs="Times New Roman"/>
                <w:sz w:val="24"/>
                <w:szCs w:val="24"/>
                <w:lang w:eastAsia="ko-KR"/>
              </w:rPr>
            </w:pPr>
            <w:r w:rsidRPr="00E2358A">
              <w:rPr>
                <w:rFonts w:ascii="Times New Roman" w:hAnsi="Times New Roman" w:cs="Times New Roman"/>
                <w:sz w:val="24"/>
                <w:szCs w:val="24"/>
                <w:lang w:eastAsia="ko-KR"/>
              </w:rPr>
              <w:t>2016</w:t>
            </w:r>
          </w:p>
        </w:tc>
        <w:tc>
          <w:tcPr>
            <w:tcW w:w="833" w:type="pct"/>
            <w:vMerge w:val="restart"/>
            <w:vAlign w:val="center"/>
          </w:tcPr>
          <w:p w:rsidR="00733968" w:rsidRPr="00E2358A" w:rsidRDefault="00733968" w:rsidP="005A50E5">
            <w:pPr>
              <w:spacing w:after="0" w:line="240" w:lineRule="auto"/>
              <w:jc w:val="center"/>
              <w:rPr>
                <w:rFonts w:ascii="Times New Roman" w:hAnsi="Times New Roman" w:cs="Times New Roman"/>
                <w:sz w:val="24"/>
                <w:szCs w:val="24"/>
                <w:lang w:eastAsia="en-US"/>
              </w:rPr>
            </w:pPr>
            <w:r w:rsidRPr="00E2358A">
              <w:rPr>
                <w:rFonts w:ascii="Times New Roman" w:hAnsi="Times New Roman" w:cs="Times New Roman"/>
                <w:sz w:val="24"/>
                <w:szCs w:val="24"/>
                <w:lang w:eastAsia="en-US"/>
              </w:rPr>
              <w:t>ПАССИВ</w:t>
            </w:r>
          </w:p>
        </w:tc>
        <w:tc>
          <w:tcPr>
            <w:tcW w:w="326" w:type="pct"/>
            <w:vMerge w:val="restart"/>
            <w:vAlign w:val="center"/>
          </w:tcPr>
          <w:p w:rsidR="00733968" w:rsidRPr="00E2358A" w:rsidRDefault="00733968" w:rsidP="00967A8E">
            <w:pPr>
              <w:spacing w:after="0" w:line="240" w:lineRule="auto"/>
              <w:ind w:left="-153" w:right="-206"/>
              <w:jc w:val="center"/>
              <w:rPr>
                <w:rFonts w:ascii="Times New Roman" w:hAnsi="Times New Roman" w:cs="Times New Roman"/>
                <w:sz w:val="24"/>
                <w:szCs w:val="24"/>
                <w:lang w:eastAsia="ko-KR"/>
              </w:rPr>
            </w:pPr>
            <w:r w:rsidRPr="00E2358A">
              <w:rPr>
                <w:rFonts w:ascii="Times New Roman" w:hAnsi="Times New Roman" w:cs="Times New Roman"/>
                <w:sz w:val="24"/>
                <w:szCs w:val="24"/>
                <w:lang w:eastAsia="ko-KR"/>
              </w:rPr>
              <w:t>2014</w:t>
            </w:r>
          </w:p>
        </w:tc>
        <w:tc>
          <w:tcPr>
            <w:tcW w:w="378" w:type="pct"/>
            <w:vMerge w:val="restart"/>
            <w:vAlign w:val="center"/>
          </w:tcPr>
          <w:p w:rsidR="00733968" w:rsidRPr="00E2358A" w:rsidRDefault="00733968" w:rsidP="005A50E5">
            <w:pPr>
              <w:spacing w:after="0" w:line="240" w:lineRule="auto"/>
              <w:jc w:val="center"/>
              <w:rPr>
                <w:rFonts w:ascii="Times New Roman" w:hAnsi="Times New Roman" w:cs="Times New Roman"/>
                <w:sz w:val="24"/>
                <w:szCs w:val="24"/>
                <w:lang w:eastAsia="ko-KR"/>
              </w:rPr>
            </w:pPr>
            <w:r w:rsidRPr="00E2358A">
              <w:rPr>
                <w:rFonts w:ascii="Times New Roman" w:hAnsi="Times New Roman" w:cs="Times New Roman"/>
                <w:sz w:val="24"/>
                <w:szCs w:val="24"/>
                <w:lang w:eastAsia="ko-KR"/>
              </w:rPr>
              <w:t>2015</w:t>
            </w:r>
          </w:p>
        </w:tc>
        <w:tc>
          <w:tcPr>
            <w:tcW w:w="378" w:type="pct"/>
            <w:vMerge w:val="restart"/>
            <w:vAlign w:val="center"/>
          </w:tcPr>
          <w:p w:rsidR="00733968" w:rsidRPr="00E2358A" w:rsidRDefault="00733968" w:rsidP="005A50E5">
            <w:pPr>
              <w:spacing w:after="0" w:line="240" w:lineRule="auto"/>
              <w:jc w:val="center"/>
              <w:rPr>
                <w:rFonts w:ascii="Times New Roman" w:hAnsi="Times New Roman" w:cs="Times New Roman"/>
                <w:sz w:val="24"/>
                <w:szCs w:val="24"/>
                <w:lang w:eastAsia="ko-KR"/>
              </w:rPr>
            </w:pPr>
            <w:r w:rsidRPr="00E2358A">
              <w:rPr>
                <w:rFonts w:ascii="Times New Roman" w:hAnsi="Times New Roman" w:cs="Times New Roman"/>
                <w:sz w:val="24"/>
                <w:szCs w:val="24"/>
                <w:lang w:eastAsia="ko-KR"/>
              </w:rPr>
              <w:t>2016</w:t>
            </w:r>
          </w:p>
        </w:tc>
        <w:tc>
          <w:tcPr>
            <w:tcW w:w="1134" w:type="pct"/>
            <w:gridSpan w:val="3"/>
            <w:vAlign w:val="center"/>
          </w:tcPr>
          <w:p w:rsidR="00733968" w:rsidRPr="00E2358A" w:rsidRDefault="00733968" w:rsidP="005A50E5">
            <w:pPr>
              <w:spacing w:after="0" w:line="240" w:lineRule="auto"/>
              <w:jc w:val="center"/>
              <w:rPr>
                <w:rFonts w:ascii="Times New Roman" w:hAnsi="Times New Roman" w:cs="Times New Roman"/>
                <w:sz w:val="24"/>
                <w:szCs w:val="24"/>
                <w:lang w:eastAsia="en-US"/>
              </w:rPr>
            </w:pPr>
            <w:r w:rsidRPr="00E2358A">
              <w:rPr>
                <w:rFonts w:ascii="Times New Roman" w:hAnsi="Times New Roman" w:cs="Times New Roman"/>
                <w:sz w:val="24"/>
                <w:szCs w:val="24"/>
                <w:lang w:eastAsia="en-US"/>
              </w:rPr>
              <w:t>Платежный излишек или недостаток (+, -)</w:t>
            </w:r>
          </w:p>
        </w:tc>
      </w:tr>
      <w:tr w:rsidR="00733968" w:rsidRPr="00E2358A" w:rsidTr="00967A8E">
        <w:trPr>
          <w:cantSplit/>
          <w:trHeight w:val="283"/>
        </w:trPr>
        <w:tc>
          <w:tcPr>
            <w:tcW w:w="815" w:type="pct"/>
            <w:vMerge/>
            <w:textDirection w:val="btLr"/>
            <w:vAlign w:val="center"/>
          </w:tcPr>
          <w:p w:rsidR="00733968" w:rsidRPr="00E2358A" w:rsidRDefault="00733968" w:rsidP="005A50E5">
            <w:pPr>
              <w:spacing w:after="0" w:line="240" w:lineRule="auto"/>
              <w:jc w:val="center"/>
              <w:rPr>
                <w:rFonts w:ascii="Times New Roman" w:hAnsi="Times New Roman" w:cs="Times New Roman"/>
                <w:sz w:val="24"/>
                <w:szCs w:val="24"/>
                <w:lang w:eastAsia="en-US"/>
              </w:rPr>
            </w:pPr>
          </w:p>
        </w:tc>
        <w:tc>
          <w:tcPr>
            <w:tcW w:w="356" w:type="pct"/>
            <w:vMerge/>
            <w:vAlign w:val="center"/>
          </w:tcPr>
          <w:p w:rsidR="00733968" w:rsidRPr="00E2358A" w:rsidRDefault="00733968" w:rsidP="00967A8E">
            <w:pPr>
              <w:spacing w:after="0" w:line="240" w:lineRule="auto"/>
              <w:ind w:left="-108" w:right="-151"/>
              <w:jc w:val="center"/>
              <w:rPr>
                <w:rFonts w:ascii="Times New Roman" w:hAnsi="Times New Roman" w:cs="Times New Roman"/>
                <w:sz w:val="24"/>
                <w:szCs w:val="24"/>
                <w:lang w:eastAsia="en-US"/>
              </w:rPr>
            </w:pPr>
          </w:p>
        </w:tc>
        <w:tc>
          <w:tcPr>
            <w:tcW w:w="434" w:type="pct"/>
            <w:vMerge/>
            <w:vAlign w:val="center"/>
          </w:tcPr>
          <w:p w:rsidR="00733968" w:rsidRPr="00E2358A" w:rsidRDefault="00733968" w:rsidP="005A50E5">
            <w:pPr>
              <w:spacing w:after="0" w:line="240" w:lineRule="auto"/>
              <w:jc w:val="center"/>
              <w:rPr>
                <w:rFonts w:ascii="Times New Roman" w:hAnsi="Times New Roman" w:cs="Times New Roman"/>
                <w:sz w:val="24"/>
                <w:szCs w:val="24"/>
                <w:lang w:eastAsia="en-US"/>
              </w:rPr>
            </w:pPr>
          </w:p>
        </w:tc>
        <w:tc>
          <w:tcPr>
            <w:tcW w:w="346" w:type="pct"/>
            <w:vMerge/>
            <w:vAlign w:val="center"/>
          </w:tcPr>
          <w:p w:rsidR="00733968" w:rsidRPr="00E2358A" w:rsidRDefault="00733968" w:rsidP="00967A8E">
            <w:pPr>
              <w:spacing w:after="0" w:line="240" w:lineRule="auto"/>
              <w:ind w:left="-169" w:right="-108"/>
              <w:jc w:val="center"/>
              <w:rPr>
                <w:rFonts w:ascii="Times New Roman" w:hAnsi="Times New Roman" w:cs="Times New Roman"/>
                <w:sz w:val="24"/>
                <w:szCs w:val="24"/>
                <w:lang w:eastAsia="en-US"/>
              </w:rPr>
            </w:pPr>
          </w:p>
        </w:tc>
        <w:tc>
          <w:tcPr>
            <w:tcW w:w="833" w:type="pct"/>
            <w:vMerge/>
            <w:textDirection w:val="btLr"/>
            <w:vAlign w:val="center"/>
          </w:tcPr>
          <w:p w:rsidR="00733968" w:rsidRPr="00E2358A" w:rsidRDefault="00733968" w:rsidP="005A50E5">
            <w:pPr>
              <w:spacing w:after="0" w:line="240" w:lineRule="auto"/>
              <w:jc w:val="center"/>
              <w:rPr>
                <w:rFonts w:ascii="Times New Roman" w:hAnsi="Times New Roman" w:cs="Times New Roman"/>
                <w:sz w:val="24"/>
                <w:szCs w:val="24"/>
                <w:lang w:eastAsia="en-US"/>
              </w:rPr>
            </w:pPr>
          </w:p>
        </w:tc>
        <w:tc>
          <w:tcPr>
            <w:tcW w:w="326" w:type="pct"/>
            <w:vMerge/>
            <w:vAlign w:val="center"/>
          </w:tcPr>
          <w:p w:rsidR="00733968" w:rsidRPr="00E2358A" w:rsidRDefault="00733968" w:rsidP="00967A8E">
            <w:pPr>
              <w:spacing w:after="0" w:line="240" w:lineRule="auto"/>
              <w:ind w:left="-153" w:right="-206"/>
              <w:jc w:val="center"/>
              <w:rPr>
                <w:rFonts w:ascii="Times New Roman" w:hAnsi="Times New Roman" w:cs="Times New Roman"/>
                <w:sz w:val="24"/>
                <w:szCs w:val="24"/>
                <w:lang w:eastAsia="en-US"/>
              </w:rPr>
            </w:pPr>
          </w:p>
        </w:tc>
        <w:tc>
          <w:tcPr>
            <w:tcW w:w="378" w:type="pct"/>
            <w:vMerge/>
            <w:vAlign w:val="center"/>
          </w:tcPr>
          <w:p w:rsidR="00733968" w:rsidRPr="00E2358A" w:rsidRDefault="00733968" w:rsidP="005A50E5">
            <w:pPr>
              <w:spacing w:after="0" w:line="240" w:lineRule="auto"/>
              <w:jc w:val="center"/>
              <w:rPr>
                <w:rFonts w:ascii="Times New Roman" w:hAnsi="Times New Roman" w:cs="Times New Roman"/>
                <w:sz w:val="24"/>
                <w:szCs w:val="24"/>
                <w:lang w:eastAsia="en-US"/>
              </w:rPr>
            </w:pPr>
          </w:p>
        </w:tc>
        <w:tc>
          <w:tcPr>
            <w:tcW w:w="378" w:type="pct"/>
            <w:vMerge/>
            <w:vAlign w:val="center"/>
          </w:tcPr>
          <w:p w:rsidR="00733968" w:rsidRPr="00E2358A" w:rsidRDefault="00733968" w:rsidP="005A50E5">
            <w:pPr>
              <w:spacing w:after="0" w:line="240" w:lineRule="auto"/>
              <w:jc w:val="center"/>
              <w:rPr>
                <w:rFonts w:ascii="Times New Roman" w:hAnsi="Times New Roman" w:cs="Times New Roman"/>
                <w:sz w:val="24"/>
                <w:szCs w:val="24"/>
                <w:lang w:eastAsia="en-US"/>
              </w:rPr>
            </w:pPr>
          </w:p>
        </w:tc>
        <w:tc>
          <w:tcPr>
            <w:tcW w:w="378" w:type="pct"/>
            <w:vAlign w:val="center"/>
          </w:tcPr>
          <w:p w:rsidR="00733968" w:rsidRPr="00E2358A" w:rsidRDefault="00733968" w:rsidP="005A50E5">
            <w:pPr>
              <w:spacing w:after="0" w:line="240" w:lineRule="auto"/>
              <w:jc w:val="center"/>
              <w:rPr>
                <w:rFonts w:ascii="Times New Roman" w:hAnsi="Times New Roman" w:cs="Times New Roman"/>
                <w:sz w:val="24"/>
                <w:szCs w:val="24"/>
                <w:lang w:eastAsia="ko-KR"/>
              </w:rPr>
            </w:pPr>
            <w:r w:rsidRPr="00E2358A">
              <w:rPr>
                <w:rFonts w:ascii="Times New Roman" w:hAnsi="Times New Roman" w:cs="Times New Roman"/>
                <w:sz w:val="24"/>
                <w:szCs w:val="24"/>
                <w:lang w:eastAsia="ko-KR"/>
              </w:rPr>
              <w:t>2014</w:t>
            </w:r>
          </w:p>
        </w:tc>
        <w:tc>
          <w:tcPr>
            <w:tcW w:w="379" w:type="pct"/>
            <w:vAlign w:val="center"/>
          </w:tcPr>
          <w:p w:rsidR="00733968" w:rsidRPr="00E2358A" w:rsidRDefault="00733968" w:rsidP="005A50E5">
            <w:pPr>
              <w:spacing w:after="0" w:line="240" w:lineRule="auto"/>
              <w:jc w:val="center"/>
              <w:rPr>
                <w:rFonts w:ascii="Times New Roman" w:hAnsi="Times New Roman" w:cs="Times New Roman"/>
                <w:sz w:val="24"/>
                <w:szCs w:val="24"/>
                <w:lang w:eastAsia="ko-KR"/>
              </w:rPr>
            </w:pPr>
            <w:r w:rsidRPr="00E2358A">
              <w:rPr>
                <w:rFonts w:ascii="Times New Roman" w:hAnsi="Times New Roman" w:cs="Times New Roman"/>
                <w:sz w:val="24"/>
                <w:szCs w:val="24"/>
                <w:lang w:eastAsia="ko-KR"/>
              </w:rPr>
              <w:t>2015</w:t>
            </w:r>
          </w:p>
        </w:tc>
        <w:tc>
          <w:tcPr>
            <w:tcW w:w="377" w:type="pct"/>
            <w:vAlign w:val="center"/>
          </w:tcPr>
          <w:p w:rsidR="00733968" w:rsidRPr="00E2358A" w:rsidRDefault="00733968" w:rsidP="005A50E5">
            <w:pPr>
              <w:spacing w:after="0" w:line="240" w:lineRule="auto"/>
              <w:jc w:val="center"/>
              <w:rPr>
                <w:rFonts w:ascii="Times New Roman" w:hAnsi="Times New Roman" w:cs="Times New Roman"/>
                <w:sz w:val="24"/>
                <w:szCs w:val="24"/>
                <w:lang w:eastAsia="ko-KR"/>
              </w:rPr>
            </w:pPr>
            <w:r w:rsidRPr="00E2358A">
              <w:rPr>
                <w:rFonts w:ascii="Times New Roman" w:hAnsi="Times New Roman" w:cs="Times New Roman"/>
                <w:sz w:val="24"/>
                <w:szCs w:val="24"/>
                <w:lang w:eastAsia="ko-KR"/>
              </w:rPr>
              <w:t>2016</w:t>
            </w:r>
          </w:p>
        </w:tc>
      </w:tr>
      <w:tr w:rsidR="00733968" w:rsidRPr="00E2358A" w:rsidTr="00967A8E">
        <w:trPr>
          <w:cantSplit/>
          <w:trHeight w:val="533"/>
        </w:trPr>
        <w:tc>
          <w:tcPr>
            <w:tcW w:w="815" w:type="pct"/>
            <w:vAlign w:val="center"/>
          </w:tcPr>
          <w:p w:rsidR="00733968" w:rsidRPr="00E2358A" w:rsidRDefault="00733968" w:rsidP="005A50E5">
            <w:pPr>
              <w:spacing w:after="0" w:line="240" w:lineRule="auto"/>
              <w:ind w:left="34" w:right="-107"/>
              <w:jc w:val="both"/>
              <w:rPr>
                <w:rFonts w:ascii="Times New Roman" w:hAnsi="Times New Roman" w:cs="Times New Roman"/>
                <w:lang w:eastAsia="en-US"/>
              </w:rPr>
            </w:pPr>
            <w:r w:rsidRPr="00E2358A">
              <w:rPr>
                <w:rFonts w:ascii="Times New Roman" w:hAnsi="Times New Roman" w:cs="Times New Roman"/>
                <w:lang w:eastAsia="en-US"/>
              </w:rPr>
              <w:t>Наиболее ликвидные активы (</w:t>
            </w:r>
            <w:r w:rsidRPr="00E2358A">
              <w:rPr>
                <w:rFonts w:ascii="Times New Roman" w:hAnsi="Times New Roman" w:cs="Times New Roman"/>
                <w:lang w:val="en-US" w:eastAsia="en-US"/>
              </w:rPr>
              <w:t>S</w:t>
            </w:r>
            <w:r w:rsidRPr="00E2358A">
              <w:rPr>
                <w:rFonts w:ascii="Times New Roman" w:hAnsi="Times New Roman" w:cs="Times New Roman"/>
                <w:lang w:eastAsia="en-US"/>
              </w:rPr>
              <w:t>)</w:t>
            </w:r>
          </w:p>
        </w:tc>
        <w:tc>
          <w:tcPr>
            <w:tcW w:w="356" w:type="pct"/>
            <w:vAlign w:val="center"/>
          </w:tcPr>
          <w:p w:rsidR="00733968" w:rsidRPr="00E2358A" w:rsidRDefault="00733968" w:rsidP="00967A8E">
            <w:pPr>
              <w:spacing w:after="0" w:line="240" w:lineRule="auto"/>
              <w:ind w:left="-108" w:right="-151"/>
              <w:jc w:val="center"/>
              <w:rPr>
                <w:rFonts w:ascii="Times New Roman" w:hAnsi="Times New Roman" w:cs="Times New Roman"/>
                <w:sz w:val="24"/>
                <w:szCs w:val="24"/>
              </w:rPr>
            </w:pPr>
            <w:r w:rsidRPr="00E2358A">
              <w:rPr>
                <w:rFonts w:ascii="Times New Roman" w:hAnsi="Times New Roman" w:cs="Times New Roman"/>
                <w:sz w:val="24"/>
                <w:szCs w:val="24"/>
              </w:rPr>
              <w:t>171</w:t>
            </w:r>
          </w:p>
        </w:tc>
        <w:tc>
          <w:tcPr>
            <w:tcW w:w="434" w:type="pct"/>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154</w:t>
            </w:r>
          </w:p>
        </w:tc>
        <w:tc>
          <w:tcPr>
            <w:tcW w:w="346" w:type="pct"/>
            <w:vAlign w:val="center"/>
          </w:tcPr>
          <w:p w:rsidR="00733968" w:rsidRPr="00E2358A" w:rsidRDefault="00733968" w:rsidP="00967A8E">
            <w:pPr>
              <w:spacing w:after="0" w:line="240" w:lineRule="auto"/>
              <w:ind w:left="-169" w:right="-108"/>
              <w:jc w:val="center"/>
              <w:rPr>
                <w:rFonts w:ascii="Times New Roman" w:hAnsi="Times New Roman" w:cs="Times New Roman"/>
                <w:sz w:val="24"/>
                <w:szCs w:val="24"/>
              </w:rPr>
            </w:pPr>
            <w:r w:rsidRPr="00E2358A">
              <w:rPr>
                <w:rFonts w:ascii="Times New Roman" w:hAnsi="Times New Roman" w:cs="Times New Roman"/>
                <w:sz w:val="24"/>
                <w:szCs w:val="24"/>
              </w:rPr>
              <w:t>3251</w:t>
            </w:r>
          </w:p>
        </w:tc>
        <w:tc>
          <w:tcPr>
            <w:tcW w:w="833" w:type="pct"/>
            <w:vAlign w:val="center"/>
          </w:tcPr>
          <w:p w:rsidR="00733968" w:rsidRPr="00E2358A" w:rsidRDefault="00733968" w:rsidP="005A50E5">
            <w:pPr>
              <w:spacing w:after="0" w:line="240" w:lineRule="auto"/>
              <w:ind w:left="-17" w:right="-62" w:firstLine="17"/>
              <w:jc w:val="both"/>
              <w:rPr>
                <w:rFonts w:ascii="Times New Roman" w:hAnsi="Times New Roman" w:cs="Times New Roman"/>
                <w:lang w:eastAsia="en-US"/>
              </w:rPr>
            </w:pPr>
            <w:r w:rsidRPr="00E2358A">
              <w:rPr>
                <w:rFonts w:ascii="Times New Roman" w:hAnsi="Times New Roman" w:cs="Times New Roman"/>
                <w:lang w:eastAsia="en-US"/>
              </w:rPr>
              <w:t>Наиболее срочные обязательства (</w:t>
            </w:r>
            <w:r w:rsidRPr="00E2358A">
              <w:rPr>
                <w:rFonts w:ascii="Times New Roman" w:hAnsi="Times New Roman" w:cs="Times New Roman"/>
                <w:lang w:val="en-US" w:eastAsia="en-US"/>
              </w:rPr>
              <w:t>R</w:t>
            </w:r>
            <w:r w:rsidRPr="00E2358A">
              <w:rPr>
                <w:rFonts w:ascii="Times New Roman" w:hAnsi="Times New Roman" w:cs="Times New Roman"/>
                <w:vertAlign w:val="subscript"/>
                <w:lang w:val="en-US" w:eastAsia="en-US"/>
              </w:rPr>
              <w:t>p</w:t>
            </w:r>
            <w:r w:rsidRPr="00E2358A">
              <w:rPr>
                <w:rFonts w:ascii="Times New Roman" w:hAnsi="Times New Roman" w:cs="Times New Roman"/>
                <w:lang w:eastAsia="en-US"/>
              </w:rPr>
              <w:t>)</w:t>
            </w:r>
          </w:p>
        </w:tc>
        <w:tc>
          <w:tcPr>
            <w:tcW w:w="326" w:type="pct"/>
            <w:vAlign w:val="center"/>
          </w:tcPr>
          <w:p w:rsidR="00733968" w:rsidRPr="00E2358A" w:rsidRDefault="00733968" w:rsidP="00967A8E">
            <w:pPr>
              <w:spacing w:after="0" w:line="240" w:lineRule="auto"/>
              <w:ind w:left="-153" w:right="-206"/>
              <w:jc w:val="center"/>
              <w:rPr>
                <w:rFonts w:ascii="Times New Roman" w:hAnsi="Times New Roman" w:cs="Times New Roman"/>
                <w:sz w:val="24"/>
                <w:szCs w:val="24"/>
              </w:rPr>
            </w:pPr>
            <w:r w:rsidRPr="00E2358A">
              <w:rPr>
                <w:rFonts w:ascii="Times New Roman" w:hAnsi="Times New Roman" w:cs="Times New Roman"/>
                <w:sz w:val="24"/>
                <w:szCs w:val="24"/>
              </w:rPr>
              <w:t>2995</w:t>
            </w:r>
          </w:p>
        </w:tc>
        <w:tc>
          <w:tcPr>
            <w:tcW w:w="378" w:type="pct"/>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4008</w:t>
            </w:r>
          </w:p>
        </w:tc>
        <w:tc>
          <w:tcPr>
            <w:tcW w:w="378" w:type="pct"/>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3704</w:t>
            </w:r>
          </w:p>
        </w:tc>
        <w:tc>
          <w:tcPr>
            <w:tcW w:w="378" w:type="pct"/>
            <w:vAlign w:val="center"/>
          </w:tcPr>
          <w:p w:rsidR="00733968" w:rsidRPr="00E2358A" w:rsidRDefault="00733968" w:rsidP="005A50E5">
            <w:pPr>
              <w:spacing w:after="0" w:line="240" w:lineRule="auto"/>
              <w:ind w:right="-108"/>
              <w:jc w:val="center"/>
              <w:rPr>
                <w:rFonts w:ascii="Times New Roman" w:hAnsi="Times New Roman" w:cs="Times New Roman"/>
                <w:sz w:val="24"/>
                <w:szCs w:val="24"/>
              </w:rPr>
            </w:pPr>
            <w:r w:rsidRPr="00E2358A">
              <w:rPr>
                <w:rFonts w:ascii="Times New Roman" w:hAnsi="Times New Roman" w:cs="Times New Roman"/>
                <w:sz w:val="24"/>
                <w:szCs w:val="24"/>
              </w:rPr>
              <w:t>-2824</w:t>
            </w:r>
          </w:p>
        </w:tc>
        <w:tc>
          <w:tcPr>
            <w:tcW w:w="379" w:type="pct"/>
            <w:vAlign w:val="center"/>
          </w:tcPr>
          <w:p w:rsidR="00733968" w:rsidRPr="00E2358A" w:rsidRDefault="00733968" w:rsidP="005A50E5">
            <w:pPr>
              <w:tabs>
                <w:tab w:val="left" w:pos="318"/>
              </w:tabs>
              <w:spacing w:after="0" w:line="240" w:lineRule="auto"/>
              <w:ind w:right="-108"/>
              <w:jc w:val="center"/>
              <w:rPr>
                <w:rFonts w:ascii="Times New Roman" w:hAnsi="Times New Roman" w:cs="Times New Roman"/>
                <w:sz w:val="24"/>
                <w:szCs w:val="24"/>
              </w:rPr>
            </w:pPr>
            <w:r w:rsidRPr="00E2358A">
              <w:rPr>
                <w:rFonts w:ascii="Times New Roman" w:hAnsi="Times New Roman" w:cs="Times New Roman"/>
                <w:sz w:val="24"/>
                <w:szCs w:val="24"/>
              </w:rPr>
              <w:t>-3854</w:t>
            </w:r>
          </w:p>
        </w:tc>
        <w:tc>
          <w:tcPr>
            <w:tcW w:w="377" w:type="pct"/>
            <w:vAlign w:val="center"/>
          </w:tcPr>
          <w:p w:rsidR="00733968" w:rsidRPr="00E2358A" w:rsidRDefault="00733968" w:rsidP="005A50E5">
            <w:pPr>
              <w:spacing w:after="0" w:line="240" w:lineRule="auto"/>
              <w:ind w:right="-107"/>
              <w:jc w:val="center"/>
              <w:rPr>
                <w:rFonts w:ascii="Times New Roman" w:hAnsi="Times New Roman" w:cs="Times New Roman"/>
                <w:sz w:val="24"/>
                <w:szCs w:val="24"/>
              </w:rPr>
            </w:pPr>
            <w:r w:rsidRPr="00E2358A">
              <w:rPr>
                <w:rFonts w:ascii="Times New Roman" w:hAnsi="Times New Roman" w:cs="Times New Roman"/>
                <w:sz w:val="24"/>
                <w:szCs w:val="24"/>
              </w:rPr>
              <w:t>-453</w:t>
            </w:r>
          </w:p>
        </w:tc>
      </w:tr>
      <w:tr w:rsidR="00733968" w:rsidRPr="00E2358A" w:rsidTr="00967A8E">
        <w:trPr>
          <w:cantSplit/>
          <w:trHeight w:val="361"/>
        </w:trPr>
        <w:tc>
          <w:tcPr>
            <w:tcW w:w="815" w:type="pct"/>
            <w:vAlign w:val="center"/>
          </w:tcPr>
          <w:p w:rsidR="00733968" w:rsidRPr="00E2358A" w:rsidRDefault="00733968" w:rsidP="005A50E5">
            <w:pPr>
              <w:spacing w:after="0" w:line="240" w:lineRule="auto"/>
              <w:ind w:left="34" w:right="-107"/>
              <w:jc w:val="both"/>
              <w:rPr>
                <w:rFonts w:ascii="Times New Roman" w:hAnsi="Times New Roman" w:cs="Times New Roman"/>
                <w:lang w:eastAsia="en-US"/>
              </w:rPr>
            </w:pPr>
            <w:r w:rsidRPr="00E2358A">
              <w:rPr>
                <w:rFonts w:ascii="Times New Roman" w:hAnsi="Times New Roman" w:cs="Times New Roman"/>
                <w:lang w:eastAsia="en-US"/>
              </w:rPr>
              <w:t xml:space="preserve">Быстрореализуемые активы </w:t>
            </w:r>
          </w:p>
          <w:p w:rsidR="00733968" w:rsidRPr="00E2358A" w:rsidRDefault="00733968" w:rsidP="005A50E5">
            <w:pPr>
              <w:spacing w:after="0" w:line="240" w:lineRule="auto"/>
              <w:ind w:left="34" w:right="-107"/>
              <w:jc w:val="both"/>
              <w:rPr>
                <w:rFonts w:ascii="Times New Roman" w:hAnsi="Times New Roman" w:cs="Times New Roman"/>
                <w:lang w:eastAsia="en-US"/>
              </w:rPr>
            </w:pPr>
            <w:r w:rsidRPr="00E2358A">
              <w:rPr>
                <w:rFonts w:ascii="Times New Roman" w:hAnsi="Times New Roman" w:cs="Times New Roman"/>
                <w:lang w:eastAsia="en-US"/>
              </w:rPr>
              <w:t xml:space="preserve">( </w:t>
            </w:r>
            <w:r w:rsidRPr="00E2358A">
              <w:rPr>
                <w:rFonts w:ascii="Times New Roman" w:hAnsi="Times New Roman" w:cs="Times New Roman"/>
                <w:lang w:val="en-US" w:eastAsia="en-US"/>
              </w:rPr>
              <w:t>R</w:t>
            </w:r>
            <w:r w:rsidRPr="00E2358A">
              <w:rPr>
                <w:rFonts w:ascii="Times New Roman" w:hAnsi="Times New Roman" w:cs="Times New Roman"/>
                <w:vertAlign w:val="subscript"/>
                <w:lang w:eastAsia="en-US"/>
              </w:rPr>
              <w:t>а</w:t>
            </w:r>
            <w:r w:rsidRPr="00E2358A">
              <w:rPr>
                <w:rFonts w:ascii="Times New Roman" w:hAnsi="Times New Roman" w:cs="Times New Roman"/>
                <w:lang w:eastAsia="en-US"/>
              </w:rPr>
              <w:t>)</w:t>
            </w:r>
          </w:p>
        </w:tc>
        <w:tc>
          <w:tcPr>
            <w:tcW w:w="356" w:type="pct"/>
            <w:vAlign w:val="center"/>
          </w:tcPr>
          <w:p w:rsidR="00733968" w:rsidRPr="00E2358A" w:rsidRDefault="00733968" w:rsidP="00967A8E">
            <w:pPr>
              <w:spacing w:after="0" w:line="240" w:lineRule="auto"/>
              <w:ind w:left="-108" w:right="-151"/>
              <w:jc w:val="center"/>
              <w:rPr>
                <w:rFonts w:ascii="Times New Roman" w:hAnsi="Times New Roman" w:cs="Times New Roman"/>
                <w:sz w:val="24"/>
                <w:szCs w:val="24"/>
              </w:rPr>
            </w:pPr>
            <w:r w:rsidRPr="00E2358A">
              <w:rPr>
                <w:rFonts w:ascii="Times New Roman" w:hAnsi="Times New Roman" w:cs="Times New Roman"/>
                <w:sz w:val="24"/>
                <w:szCs w:val="24"/>
              </w:rPr>
              <w:t>289</w:t>
            </w:r>
          </w:p>
        </w:tc>
        <w:tc>
          <w:tcPr>
            <w:tcW w:w="434" w:type="pct"/>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219</w:t>
            </w:r>
          </w:p>
        </w:tc>
        <w:tc>
          <w:tcPr>
            <w:tcW w:w="346" w:type="pct"/>
            <w:vAlign w:val="center"/>
          </w:tcPr>
          <w:p w:rsidR="00733968" w:rsidRPr="00E2358A" w:rsidRDefault="00733968" w:rsidP="00967A8E">
            <w:pPr>
              <w:spacing w:after="0" w:line="240" w:lineRule="auto"/>
              <w:ind w:left="-169" w:right="-108"/>
              <w:jc w:val="center"/>
              <w:rPr>
                <w:rFonts w:ascii="Times New Roman" w:hAnsi="Times New Roman" w:cs="Times New Roman"/>
                <w:sz w:val="24"/>
                <w:szCs w:val="24"/>
              </w:rPr>
            </w:pPr>
            <w:r w:rsidRPr="00E2358A">
              <w:rPr>
                <w:rFonts w:ascii="Times New Roman" w:hAnsi="Times New Roman" w:cs="Times New Roman"/>
                <w:sz w:val="24"/>
                <w:szCs w:val="24"/>
              </w:rPr>
              <w:t>214</w:t>
            </w:r>
          </w:p>
        </w:tc>
        <w:tc>
          <w:tcPr>
            <w:tcW w:w="833" w:type="pct"/>
            <w:vAlign w:val="center"/>
          </w:tcPr>
          <w:p w:rsidR="00733968" w:rsidRPr="00E2358A" w:rsidRDefault="00733968" w:rsidP="005A50E5">
            <w:pPr>
              <w:spacing w:after="0" w:line="240" w:lineRule="auto"/>
              <w:ind w:left="-17" w:right="-62" w:firstLine="17"/>
              <w:jc w:val="both"/>
              <w:rPr>
                <w:rFonts w:ascii="Times New Roman" w:hAnsi="Times New Roman" w:cs="Times New Roman"/>
                <w:lang w:eastAsia="en-US"/>
              </w:rPr>
            </w:pPr>
            <w:r w:rsidRPr="00E2358A">
              <w:rPr>
                <w:rFonts w:ascii="Times New Roman" w:hAnsi="Times New Roman" w:cs="Times New Roman"/>
                <w:lang w:eastAsia="en-US"/>
              </w:rPr>
              <w:t>Краткосрочные пассивы (</w:t>
            </w:r>
            <w:r w:rsidRPr="00E2358A">
              <w:rPr>
                <w:rFonts w:ascii="Times New Roman" w:hAnsi="Times New Roman" w:cs="Times New Roman"/>
                <w:lang w:val="en-US" w:eastAsia="en-US"/>
              </w:rPr>
              <w:t>K</w:t>
            </w:r>
            <w:r w:rsidRPr="00E2358A">
              <w:rPr>
                <w:rFonts w:ascii="Times New Roman" w:hAnsi="Times New Roman" w:cs="Times New Roman"/>
                <w:vertAlign w:val="subscript"/>
                <w:lang w:val="en-US" w:eastAsia="en-US"/>
              </w:rPr>
              <w:t>t</w:t>
            </w:r>
            <w:r w:rsidRPr="00E2358A">
              <w:rPr>
                <w:rFonts w:ascii="Times New Roman" w:hAnsi="Times New Roman" w:cs="Times New Roman"/>
                <w:lang w:eastAsia="en-US"/>
              </w:rPr>
              <w:t>)</w:t>
            </w:r>
          </w:p>
        </w:tc>
        <w:tc>
          <w:tcPr>
            <w:tcW w:w="326" w:type="pct"/>
            <w:vAlign w:val="center"/>
          </w:tcPr>
          <w:p w:rsidR="00733968" w:rsidRPr="00E2358A" w:rsidRDefault="00733968" w:rsidP="00967A8E">
            <w:pPr>
              <w:spacing w:after="0" w:line="240" w:lineRule="auto"/>
              <w:ind w:left="-153" w:right="-206"/>
              <w:jc w:val="center"/>
              <w:rPr>
                <w:rFonts w:ascii="Times New Roman" w:hAnsi="Times New Roman" w:cs="Times New Roman"/>
                <w:sz w:val="24"/>
                <w:szCs w:val="24"/>
              </w:rPr>
            </w:pPr>
            <w:r w:rsidRPr="00E2358A">
              <w:rPr>
                <w:rFonts w:ascii="Times New Roman" w:hAnsi="Times New Roman" w:cs="Times New Roman"/>
                <w:sz w:val="24"/>
                <w:szCs w:val="24"/>
              </w:rPr>
              <w:t>2863</w:t>
            </w:r>
          </w:p>
        </w:tc>
        <w:tc>
          <w:tcPr>
            <w:tcW w:w="378" w:type="pct"/>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1972</w:t>
            </w:r>
          </w:p>
        </w:tc>
        <w:tc>
          <w:tcPr>
            <w:tcW w:w="378" w:type="pct"/>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3197</w:t>
            </w:r>
          </w:p>
        </w:tc>
        <w:tc>
          <w:tcPr>
            <w:tcW w:w="378" w:type="pct"/>
            <w:vAlign w:val="center"/>
          </w:tcPr>
          <w:p w:rsidR="00733968" w:rsidRPr="00E2358A" w:rsidRDefault="00733968" w:rsidP="005A50E5">
            <w:pPr>
              <w:spacing w:after="0" w:line="240" w:lineRule="auto"/>
              <w:ind w:right="-108"/>
              <w:jc w:val="center"/>
              <w:rPr>
                <w:rFonts w:ascii="Times New Roman" w:hAnsi="Times New Roman" w:cs="Times New Roman"/>
                <w:sz w:val="24"/>
                <w:szCs w:val="24"/>
              </w:rPr>
            </w:pPr>
            <w:r w:rsidRPr="00E2358A">
              <w:rPr>
                <w:rFonts w:ascii="Times New Roman" w:hAnsi="Times New Roman" w:cs="Times New Roman"/>
                <w:sz w:val="24"/>
                <w:szCs w:val="24"/>
              </w:rPr>
              <w:t>-2574</w:t>
            </w:r>
          </w:p>
        </w:tc>
        <w:tc>
          <w:tcPr>
            <w:tcW w:w="379" w:type="pct"/>
            <w:vAlign w:val="center"/>
          </w:tcPr>
          <w:p w:rsidR="00733968" w:rsidRPr="00E2358A" w:rsidRDefault="00733968" w:rsidP="005A50E5">
            <w:pPr>
              <w:tabs>
                <w:tab w:val="left" w:pos="318"/>
              </w:tabs>
              <w:spacing w:after="0" w:line="240" w:lineRule="auto"/>
              <w:ind w:right="-108"/>
              <w:jc w:val="center"/>
              <w:rPr>
                <w:rFonts w:ascii="Times New Roman" w:hAnsi="Times New Roman" w:cs="Times New Roman"/>
                <w:sz w:val="24"/>
                <w:szCs w:val="24"/>
              </w:rPr>
            </w:pPr>
            <w:r w:rsidRPr="00E2358A">
              <w:rPr>
                <w:rFonts w:ascii="Times New Roman" w:hAnsi="Times New Roman" w:cs="Times New Roman"/>
                <w:sz w:val="24"/>
                <w:szCs w:val="24"/>
              </w:rPr>
              <w:t>-1753</w:t>
            </w:r>
          </w:p>
        </w:tc>
        <w:tc>
          <w:tcPr>
            <w:tcW w:w="377" w:type="pct"/>
            <w:vAlign w:val="center"/>
          </w:tcPr>
          <w:p w:rsidR="00733968" w:rsidRPr="00E2358A" w:rsidRDefault="00733968" w:rsidP="005A50E5">
            <w:pPr>
              <w:spacing w:after="0" w:line="240" w:lineRule="auto"/>
              <w:ind w:right="-107"/>
              <w:jc w:val="center"/>
              <w:rPr>
                <w:rFonts w:ascii="Times New Roman" w:hAnsi="Times New Roman" w:cs="Times New Roman"/>
                <w:sz w:val="24"/>
                <w:szCs w:val="24"/>
              </w:rPr>
            </w:pPr>
            <w:r w:rsidRPr="00E2358A">
              <w:rPr>
                <w:rFonts w:ascii="Times New Roman" w:hAnsi="Times New Roman" w:cs="Times New Roman"/>
                <w:sz w:val="24"/>
                <w:szCs w:val="24"/>
              </w:rPr>
              <w:t>-2983</w:t>
            </w:r>
          </w:p>
        </w:tc>
      </w:tr>
      <w:tr w:rsidR="00733968" w:rsidRPr="00E2358A" w:rsidTr="00967A8E">
        <w:trPr>
          <w:cantSplit/>
          <w:trHeight w:val="493"/>
        </w:trPr>
        <w:tc>
          <w:tcPr>
            <w:tcW w:w="815" w:type="pct"/>
            <w:vAlign w:val="center"/>
          </w:tcPr>
          <w:p w:rsidR="00733968" w:rsidRPr="00E2358A" w:rsidRDefault="00733968" w:rsidP="005A50E5">
            <w:pPr>
              <w:spacing w:after="0" w:line="240" w:lineRule="auto"/>
              <w:ind w:left="34" w:right="-107"/>
              <w:jc w:val="both"/>
              <w:rPr>
                <w:rFonts w:ascii="Times New Roman" w:hAnsi="Times New Roman" w:cs="Times New Roman"/>
                <w:lang w:eastAsia="en-US"/>
              </w:rPr>
            </w:pPr>
            <w:r w:rsidRPr="00E2358A">
              <w:rPr>
                <w:rFonts w:ascii="Times New Roman" w:hAnsi="Times New Roman" w:cs="Times New Roman"/>
                <w:lang w:eastAsia="en-US"/>
              </w:rPr>
              <w:t>Медленно реализуемые активы (</w:t>
            </w:r>
            <w:r w:rsidRPr="00E2358A">
              <w:rPr>
                <w:rFonts w:ascii="Times New Roman" w:hAnsi="Times New Roman" w:cs="Times New Roman"/>
                <w:lang w:val="en-US" w:eastAsia="en-US"/>
              </w:rPr>
              <w:t>Z</w:t>
            </w:r>
            <w:r w:rsidRPr="00E2358A">
              <w:rPr>
                <w:rFonts w:ascii="Times New Roman" w:hAnsi="Times New Roman" w:cs="Times New Roman"/>
                <w:lang w:eastAsia="en-US"/>
              </w:rPr>
              <w:t>)</w:t>
            </w:r>
          </w:p>
        </w:tc>
        <w:tc>
          <w:tcPr>
            <w:tcW w:w="356" w:type="pct"/>
            <w:vAlign w:val="center"/>
          </w:tcPr>
          <w:p w:rsidR="00733968" w:rsidRPr="00E2358A" w:rsidRDefault="00733968" w:rsidP="00967A8E">
            <w:pPr>
              <w:spacing w:after="0" w:line="240" w:lineRule="auto"/>
              <w:ind w:left="-108" w:right="-151"/>
              <w:jc w:val="center"/>
              <w:rPr>
                <w:rFonts w:ascii="Times New Roman" w:hAnsi="Times New Roman" w:cs="Times New Roman"/>
                <w:sz w:val="24"/>
                <w:szCs w:val="24"/>
              </w:rPr>
            </w:pPr>
            <w:r w:rsidRPr="00E2358A">
              <w:rPr>
                <w:rFonts w:ascii="Times New Roman" w:hAnsi="Times New Roman" w:cs="Times New Roman"/>
                <w:sz w:val="24"/>
                <w:szCs w:val="24"/>
              </w:rPr>
              <w:t>2071</w:t>
            </w:r>
          </w:p>
        </w:tc>
        <w:tc>
          <w:tcPr>
            <w:tcW w:w="434" w:type="pct"/>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1367</w:t>
            </w:r>
          </w:p>
        </w:tc>
        <w:tc>
          <w:tcPr>
            <w:tcW w:w="346" w:type="pct"/>
            <w:vAlign w:val="center"/>
          </w:tcPr>
          <w:p w:rsidR="00733968" w:rsidRPr="00E2358A" w:rsidRDefault="00733968" w:rsidP="00967A8E">
            <w:pPr>
              <w:spacing w:after="0" w:line="240" w:lineRule="auto"/>
              <w:ind w:left="-169" w:right="-108"/>
              <w:jc w:val="center"/>
              <w:rPr>
                <w:rFonts w:ascii="Times New Roman" w:hAnsi="Times New Roman" w:cs="Times New Roman"/>
                <w:sz w:val="24"/>
                <w:szCs w:val="24"/>
              </w:rPr>
            </w:pPr>
            <w:r w:rsidRPr="00E2358A">
              <w:rPr>
                <w:rFonts w:ascii="Times New Roman" w:hAnsi="Times New Roman" w:cs="Times New Roman"/>
                <w:sz w:val="24"/>
                <w:szCs w:val="24"/>
              </w:rPr>
              <w:t>886</w:t>
            </w:r>
          </w:p>
        </w:tc>
        <w:tc>
          <w:tcPr>
            <w:tcW w:w="833" w:type="pct"/>
            <w:vAlign w:val="center"/>
          </w:tcPr>
          <w:p w:rsidR="00733968" w:rsidRPr="00E2358A" w:rsidRDefault="00733968" w:rsidP="005A50E5">
            <w:pPr>
              <w:spacing w:after="0" w:line="240" w:lineRule="auto"/>
              <w:ind w:left="-17" w:right="-62" w:firstLine="17"/>
              <w:jc w:val="both"/>
              <w:rPr>
                <w:rFonts w:ascii="Times New Roman" w:hAnsi="Times New Roman" w:cs="Times New Roman"/>
                <w:lang w:eastAsia="en-US"/>
              </w:rPr>
            </w:pPr>
            <w:r w:rsidRPr="00E2358A">
              <w:rPr>
                <w:rFonts w:ascii="Times New Roman" w:hAnsi="Times New Roman" w:cs="Times New Roman"/>
                <w:lang w:eastAsia="en-US"/>
              </w:rPr>
              <w:t>Долгосрочные пассивы (</w:t>
            </w:r>
            <w:r w:rsidRPr="00E2358A">
              <w:rPr>
                <w:rFonts w:ascii="Times New Roman" w:hAnsi="Times New Roman" w:cs="Times New Roman"/>
                <w:lang w:val="en-US" w:eastAsia="en-US"/>
              </w:rPr>
              <w:t>K</w:t>
            </w:r>
            <w:r w:rsidRPr="00E2358A">
              <w:rPr>
                <w:rFonts w:ascii="Times New Roman" w:hAnsi="Times New Roman" w:cs="Times New Roman"/>
                <w:vertAlign w:val="subscript"/>
                <w:lang w:val="en-US" w:eastAsia="en-US"/>
              </w:rPr>
              <w:t>d</w:t>
            </w:r>
            <w:r w:rsidRPr="00E2358A">
              <w:rPr>
                <w:rFonts w:ascii="Times New Roman" w:hAnsi="Times New Roman" w:cs="Times New Roman"/>
                <w:lang w:eastAsia="en-US"/>
              </w:rPr>
              <w:t>)</w:t>
            </w:r>
          </w:p>
        </w:tc>
        <w:tc>
          <w:tcPr>
            <w:tcW w:w="326" w:type="pct"/>
            <w:vAlign w:val="center"/>
          </w:tcPr>
          <w:p w:rsidR="00733968" w:rsidRPr="00E2358A" w:rsidRDefault="00733968" w:rsidP="00967A8E">
            <w:pPr>
              <w:spacing w:after="0" w:line="240" w:lineRule="auto"/>
              <w:ind w:left="-153" w:right="-206"/>
              <w:jc w:val="center"/>
              <w:rPr>
                <w:rFonts w:ascii="Times New Roman" w:hAnsi="Times New Roman" w:cs="Times New Roman"/>
                <w:sz w:val="24"/>
                <w:szCs w:val="24"/>
              </w:rPr>
            </w:pPr>
            <w:r w:rsidRPr="00E2358A">
              <w:rPr>
                <w:rFonts w:ascii="Times New Roman" w:hAnsi="Times New Roman" w:cs="Times New Roman"/>
                <w:sz w:val="24"/>
                <w:szCs w:val="24"/>
              </w:rPr>
              <w:t>0</w:t>
            </w:r>
          </w:p>
        </w:tc>
        <w:tc>
          <w:tcPr>
            <w:tcW w:w="378" w:type="pct"/>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0</w:t>
            </w:r>
          </w:p>
        </w:tc>
        <w:tc>
          <w:tcPr>
            <w:tcW w:w="378" w:type="pct"/>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0</w:t>
            </w:r>
          </w:p>
        </w:tc>
        <w:tc>
          <w:tcPr>
            <w:tcW w:w="378" w:type="pct"/>
            <w:vAlign w:val="center"/>
          </w:tcPr>
          <w:p w:rsidR="00733968" w:rsidRPr="00E2358A" w:rsidRDefault="00733968" w:rsidP="005A50E5">
            <w:pPr>
              <w:spacing w:after="0" w:line="240" w:lineRule="auto"/>
              <w:ind w:right="-108"/>
              <w:jc w:val="center"/>
              <w:rPr>
                <w:rFonts w:ascii="Times New Roman" w:hAnsi="Times New Roman" w:cs="Times New Roman"/>
                <w:sz w:val="24"/>
                <w:szCs w:val="24"/>
              </w:rPr>
            </w:pPr>
            <w:r w:rsidRPr="00E2358A">
              <w:rPr>
                <w:rFonts w:ascii="Times New Roman" w:hAnsi="Times New Roman" w:cs="Times New Roman"/>
                <w:sz w:val="24"/>
                <w:szCs w:val="24"/>
              </w:rPr>
              <w:t>2071</w:t>
            </w:r>
          </w:p>
        </w:tc>
        <w:tc>
          <w:tcPr>
            <w:tcW w:w="379" w:type="pct"/>
            <w:vAlign w:val="center"/>
          </w:tcPr>
          <w:p w:rsidR="00733968" w:rsidRPr="00E2358A" w:rsidRDefault="00733968" w:rsidP="005A50E5">
            <w:pPr>
              <w:tabs>
                <w:tab w:val="left" w:pos="318"/>
              </w:tabs>
              <w:spacing w:after="0" w:line="240" w:lineRule="auto"/>
              <w:ind w:right="-108"/>
              <w:jc w:val="center"/>
              <w:rPr>
                <w:rFonts w:ascii="Times New Roman" w:hAnsi="Times New Roman" w:cs="Times New Roman"/>
                <w:sz w:val="24"/>
                <w:szCs w:val="24"/>
              </w:rPr>
            </w:pPr>
            <w:r w:rsidRPr="00E2358A">
              <w:rPr>
                <w:rFonts w:ascii="Times New Roman" w:hAnsi="Times New Roman" w:cs="Times New Roman"/>
                <w:sz w:val="24"/>
                <w:szCs w:val="24"/>
              </w:rPr>
              <w:t>1367</w:t>
            </w:r>
          </w:p>
        </w:tc>
        <w:tc>
          <w:tcPr>
            <w:tcW w:w="377" w:type="pct"/>
            <w:vAlign w:val="center"/>
          </w:tcPr>
          <w:p w:rsidR="00733968" w:rsidRPr="00E2358A" w:rsidRDefault="00733968" w:rsidP="005A50E5">
            <w:pPr>
              <w:spacing w:after="0" w:line="240" w:lineRule="auto"/>
              <w:ind w:right="-107"/>
              <w:jc w:val="center"/>
              <w:rPr>
                <w:rFonts w:ascii="Times New Roman" w:hAnsi="Times New Roman" w:cs="Times New Roman"/>
                <w:sz w:val="24"/>
                <w:szCs w:val="24"/>
              </w:rPr>
            </w:pPr>
            <w:r w:rsidRPr="00E2358A">
              <w:rPr>
                <w:rFonts w:ascii="Times New Roman" w:hAnsi="Times New Roman" w:cs="Times New Roman"/>
                <w:sz w:val="24"/>
                <w:szCs w:val="24"/>
              </w:rPr>
              <w:t>886</w:t>
            </w:r>
          </w:p>
        </w:tc>
      </w:tr>
      <w:tr w:rsidR="00733968" w:rsidRPr="00E2358A" w:rsidTr="00967A8E">
        <w:trPr>
          <w:cantSplit/>
          <w:trHeight w:val="221"/>
        </w:trPr>
        <w:tc>
          <w:tcPr>
            <w:tcW w:w="815" w:type="pct"/>
            <w:vAlign w:val="center"/>
          </w:tcPr>
          <w:p w:rsidR="00733968" w:rsidRPr="00E2358A" w:rsidRDefault="00733968" w:rsidP="005A50E5">
            <w:pPr>
              <w:spacing w:after="0" w:line="240" w:lineRule="auto"/>
              <w:ind w:left="34" w:right="-107"/>
              <w:jc w:val="both"/>
              <w:rPr>
                <w:rFonts w:ascii="Times New Roman" w:hAnsi="Times New Roman" w:cs="Times New Roman"/>
                <w:lang w:eastAsia="en-US"/>
              </w:rPr>
            </w:pPr>
            <w:r w:rsidRPr="00E2358A">
              <w:rPr>
                <w:rFonts w:ascii="Times New Roman" w:hAnsi="Times New Roman" w:cs="Times New Roman"/>
                <w:lang w:eastAsia="en-US"/>
              </w:rPr>
              <w:t>Труднореализуемые активы (</w:t>
            </w:r>
            <w:r w:rsidRPr="00E2358A">
              <w:rPr>
                <w:rFonts w:ascii="Times New Roman" w:hAnsi="Times New Roman" w:cs="Times New Roman"/>
                <w:lang w:val="en-US" w:eastAsia="en-US"/>
              </w:rPr>
              <w:t>F</w:t>
            </w:r>
            <w:r w:rsidRPr="00E2358A">
              <w:rPr>
                <w:rFonts w:ascii="Times New Roman" w:hAnsi="Times New Roman" w:cs="Times New Roman"/>
                <w:lang w:eastAsia="en-US"/>
              </w:rPr>
              <w:t>)</w:t>
            </w:r>
          </w:p>
        </w:tc>
        <w:tc>
          <w:tcPr>
            <w:tcW w:w="356" w:type="pct"/>
            <w:vAlign w:val="center"/>
          </w:tcPr>
          <w:p w:rsidR="00733968" w:rsidRPr="00E2358A" w:rsidRDefault="00733968" w:rsidP="00967A8E">
            <w:pPr>
              <w:spacing w:after="0" w:line="240" w:lineRule="auto"/>
              <w:ind w:left="-108" w:right="-151"/>
              <w:jc w:val="center"/>
              <w:rPr>
                <w:rFonts w:ascii="Times New Roman" w:hAnsi="Times New Roman" w:cs="Times New Roman"/>
                <w:sz w:val="24"/>
                <w:szCs w:val="24"/>
              </w:rPr>
            </w:pPr>
            <w:r w:rsidRPr="00E2358A">
              <w:rPr>
                <w:rFonts w:ascii="Times New Roman" w:hAnsi="Times New Roman" w:cs="Times New Roman"/>
                <w:sz w:val="24"/>
                <w:szCs w:val="24"/>
              </w:rPr>
              <w:t>4091</w:t>
            </w:r>
          </w:p>
        </w:tc>
        <w:tc>
          <w:tcPr>
            <w:tcW w:w="434" w:type="pct"/>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5746</w:t>
            </w:r>
          </w:p>
        </w:tc>
        <w:tc>
          <w:tcPr>
            <w:tcW w:w="346" w:type="pct"/>
            <w:vAlign w:val="center"/>
          </w:tcPr>
          <w:p w:rsidR="00733968" w:rsidRPr="00E2358A" w:rsidRDefault="00733968" w:rsidP="00967A8E">
            <w:pPr>
              <w:spacing w:after="0" w:line="240" w:lineRule="auto"/>
              <w:ind w:left="-169" w:right="-108"/>
              <w:jc w:val="center"/>
              <w:rPr>
                <w:rFonts w:ascii="Times New Roman" w:hAnsi="Times New Roman" w:cs="Times New Roman"/>
                <w:sz w:val="24"/>
                <w:szCs w:val="24"/>
              </w:rPr>
            </w:pPr>
            <w:r w:rsidRPr="00E2358A">
              <w:rPr>
                <w:rFonts w:ascii="Times New Roman" w:hAnsi="Times New Roman" w:cs="Times New Roman"/>
                <w:sz w:val="24"/>
                <w:szCs w:val="24"/>
              </w:rPr>
              <w:t>5009</w:t>
            </w:r>
          </w:p>
        </w:tc>
        <w:tc>
          <w:tcPr>
            <w:tcW w:w="833" w:type="pct"/>
            <w:vAlign w:val="center"/>
          </w:tcPr>
          <w:p w:rsidR="00733968" w:rsidRPr="00E2358A" w:rsidRDefault="00733968" w:rsidP="005A50E5">
            <w:pPr>
              <w:spacing w:after="0" w:line="240" w:lineRule="auto"/>
              <w:ind w:left="-17" w:right="-62" w:firstLine="17"/>
              <w:jc w:val="both"/>
              <w:rPr>
                <w:rFonts w:ascii="Times New Roman" w:hAnsi="Times New Roman" w:cs="Times New Roman"/>
                <w:lang w:eastAsia="en-US"/>
              </w:rPr>
            </w:pPr>
            <w:r w:rsidRPr="00E2358A">
              <w:rPr>
                <w:rFonts w:ascii="Times New Roman" w:hAnsi="Times New Roman" w:cs="Times New Roman"/>
                <w:lang w:eastAsia="en-US"/>
              </w:rPr>
              <w:t>Постоянные пассивы (</w:t>
            </w:r>
            <w:r w:rsidRPr="00E2358A">
              <w:rPr>
                <w:rFonts w:ascii="Times New Roman" w:hAnsi="Times New Roman" w:cs="Times New Roman"/>
                <w:lang w:val="en-US" w:eastAsia="en-US"/>
              </w:rPr>
              <w:t>E</w:t>
            </w:r>
            <w:r w:rsidRPr="00E2358A">
              <w:rPr>
                <w:rFonts w:ascii="Times New Roman" w:hAnsi="Times New Roman" w:cs="Times New Roman"/>
                <w:vertAlign w:val="subscript"/>
                <w:lang w:eastAsia="en-US"/>
              </w:rPr>
              <w:t>с</w:t>
            </w:r>
            <w:r w:rsidRPr="00E2358A">
              <w:rPr>
                <w:rFonts w:ascii="Times New Roman" w:hAnsi="Times New Roman" w:cs="Times New Roman"/>
                <w:lang w:eastAsia="en-US"/>
              </w:rPr>
              <w:t>)</w:t>
            </w:r>
          </w:p>
        </w:tc>
        <w:tc>
          <w:tcPr>
            <w:tcW w:w="326" w:type="pct"/>
            <w:vAlign w:val="center"/>
          </w:tcPr>
          <w:p w:rsidR="00733968" w:rsidRPr="00E2358A" w:rsidRDefault="00733968" w:rsidP="00967A8E">
            <w:pPr>
              <w:spacing w:after="0" w:line="240" w:lineRule="auto"/>
              <w:ind w:left="-153" w:right="-206"/>
              <w:jc w:val="center"/>
              <w:rPr>
                <w:rFonts w:ascii="Times New Roman" w:hAnsi="Times New Roman" w:cs="Times New Roman"/>
                <w:sz w:val="24"/>
                <w:szCs w:val="24"/>
              </w:rPr>
            </w:pPr>
            <w:r w:rsidRPr="00E2358A">
              <w:rPr>
                <w:rFonts w:ascii="Times New Roman" w:hAnsi="Times New Roman" w:cs="Times New Roman"/>
                <w:sz w:val="24"/>
                <w:szCs w:val="24"/>
              </w:rPr>
              <w:t>674</w:t>
            </w:r>
          </w:p>
        </w:tc>
        <w:tc>
          <w:tcPr>
            <w:tcW w:w="378" w:type="pct"/>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1405</w:t>
            </w:r>
          </w:p>
        </w:tc>
        <w:tc>
          <w:tcPr>
            <w:tcW w:w="378" w:type="pct"/>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2369</w:t>
            </w:r>
          </w:p>
        </w:tc>
        <w:tc>
          <w:tcPr>
            <w:tcW w:w="378" w:type="pct"/>
            <w:vAlign w:val="center"/>
          </w:tcPr>
          <w:p w:rsidR="00733968" w:rsidRPr="00E2358A" w:rsidRDefault="00733968" w:rsidP="005A50E5">
            <w:pPr>
              <w:spacing w:after="0" w:line="240" w:lineRule="auto"/>
              <w:ind w:right="-108"/>
              <w:jc w:val="center"/>
              <w:rPr>
                <w:rFonts w:ascii="Times New Roman" w:hAnsi="Times New Roman" w:cs="Times New Roman"/>
                <w:sz w:val="24"/>
                <w:szCs w:val="24"/>
              </w:rPr>
            </w:pPr>
            <w:r w:rsidRPr="00E2358A">
              <w:rPr>
                <w:rFonts w:ascii="Times New Roman" w:hAnsi="Times New Roman" w:cs="Times New Roman"/>
                <w:sz w:val="24"/>
                <w:szCs w:val="24"/>
              </w:rPr>
              <w:t>3417</w:t>
            </w:r>
          </w:p>
        </w:tc>
        <w:tc>
          <w:tcPr>
            <w:tcW w:w="379" w:type="pct"/>
            <w:vAlign w:val="center"/>
          </w:tcPr>
          <w:p w:rsidR="00733968" w:rsidRPr="00E2358A" w:rsidRDefault="00733968" w:rsidP="005A50E5">
            <w:pPr>
              <w:tabs>
                <w:tab w:val="left" w:pos="318"/>
              </w:tabs>
              <w:spacing w:after="0" w:line="240" w:lineRule="auto"/>
              <w:ind w:right="-108"/>
              <w:jc w:val="center"/>
              <w:rPr>
                <w:rFonts w:ascii="Times New Roman" w:hAnsi="Times New Roman" w:cs="Times New Roman"/>
                <w:sz w:val="24"/>
                <w:szCs w:val="24"/>
              </w:rPr>
            </w:pPr>
            <w:r w:rsidRPr="00E2358A">
              <w:rPr>
                <w:rFonts w:ascii="Times New Roman" w:hAnsi="Times New Roman" w:cs="Times New Roman"/>
                <w:sz w:val="24"/>
                <w:szCs w:val="24"/>
              </w:rPr>
              <w:t>4341</w:t>
            </w:r>
          </w:p>
        </w:tc>
        <w:tc>
          <w:tcPr>
            <w:tcW w:w="377" w:type="pct"/>
            <w:vAlign w:val="center"/>
          </w:tcPr>
          <w:p w:rsidR="00733968" w:rsidRPr="00E2358A" w:rsidRDefault="00733968" w:rsidP="005A50E5">
            <w:pPr>
              <w:spacing w:after="0" w:line="240" w:lineRule="auto"/>
              <w:ind w:right="-107"/>
              <w:jc w:val="center"/>
              <w:rPr>
                <w:rFonts w:ascii="Times New Roman" w:hAnsi="Times New Roman" w:cs="Times New Roman"/>
                <w:sz w:val="24"/>
                <w:szCs w:val="24"/>
              </w:rPr>
            </w:pPr>
            <w:r w:rsidRPr="00E2358A">
              <w:rPr>
                <w:rFonts w:ascii="Times New Roman" w:hAnsi="Times New Roman" w:cs="Times New Roman"/>
                <w:sz w:val="24"/>
                <w:szCs w:val="24"/>
              </w:rPr>
              <w:t>2640</w:t>
            </w:r>
          </w:p>
        </w:tc>
      </w:tr>
    </w:tbl>
    <w:p w:rsidR="00733968" w:rsidRDefault="00733968" w:rsidP="00967A8E">
      <w:pPr>
        <w:pStyle w:val="2"/>
        <w:spacing w:after="0" w:line="360" w:lineRule="auto"/>
        <w:ind w:firstLine="709"/>
        <w:jc w:val="both"/>
        <w:rPr>
          <w:rFonts w:ascii="Times New Roman" w:hAnsi="Times New Roman" w:cs="Times New Roman"/>
          <w:spacing w:val="3"/>
          <w:sz w:val="28"/>
          <w:szCs w:val="28"/>
        </w:rPr>
      </w:pPr>
      <w:r w:rsidRPr="007B68D6">
        <w:rPr>
          <w:rFonts w:ascii="Times New Roman" w:hAnsi="Times New Roman" w:cs="Times New Roman"/>
          <w:sz w:val="28"/>
          <w:szCs w:val="28"/>
        </w:rPr>
        <w:t xml:space="preserve">Таким образом, баланс ООО «Вятская крона «Авитек» на конец 2016 года не является ликвидным, так как выполняется только третье соотношение (А3 ≥ П3). </w:t>
      </w:r>
      <w:r w:rsidRPr="007B68D6">
        <w:rPr>
          <w:rStyle w:val="copy3"/>
          <w:rFonts w:ascii="Times New Roman" w:hAnsi="Times New Roman" w:cs="Times New Roman"/>
          <w:sz w:val="28"/>
          <w:szCs w:val="28"/>
        </w:rPr>
        <w:t xml:space="preserve">Невыполнение первых двух неравенств свидетельствует о том, что предприятие не сможет в короткие сроки рассчитаться по наиболее срочным и краткосрочным обязательствам, так как у него недостаточно наиболее ликвидных и быстрореализуемых активов. </w:t>
      </w:r>
      <w:r w:rsidRPr="007B68D6">
        <w:rPr>
          <w:rFonts w:ascii="Times New Roman" w:hAnsi="Times New Roman" w:cs="Times New Roman"/>
          <w:sz w:val="28"/>
          <w:szCs w:val="28"/>
        </w:rPr>
        <w:t>При</w:t>
      </w:r>
      <w:r w:rsidRPr="00A471D5">
        <w:rPr>
          <w:rFonts w:ascii="Times New Roman" w:hAnsi="Times New Roman" w:cs="Times New Roman"/>
          <w:sz w:val="28"/>
          <w:szCs w:val="28"/>
        </w:rPr>
        <w:t xml:space="preserve"> этом недостаток </w:t>
      </w:r>
      <w:r w:rsidRPr="00A471D5">
        <w:rPr>
          <w:rFonts w:ascii="Times New Roman" w:hAnsi="Times New Roman" w:cs="Times New Roman"/>
          <w:spacing w:val="4"/>
          <w:sz w:val="28"/>
          <w:szCs w:val="28"/>
        </w:rPr>
        <w:t>средств по одной группе активов не компенсируется их избыт</w:t>
      </w:r>
      <w:r w:rsidRPr="00A471D5">
        <w:rPr>
          <w:rFonts w:ascii="Times New Roman" w:hAnsi="Times New Roman" w:cs="Times New Roman"/>
          <w:spacing w:val="7"/>
          <w:sz w:val="28"/>
          <w:szCs w:val="28"/>
        </w:rPr>
        <w:t xml:space="preserve">ком по другой группе, так как компенсация может быть лишь </w:t>
      </w:r>
      <w:r w:rsidRPr="00A471D5">
        <w:rPr>
          <w:rFonts w:ascii="Times New Roman" w:hAnsi="Times New Roman" w:cs="Times New Roman"/>
          <w:spacing w:val="1"/>
          <w:sz w:val="28"/>
          <w:szCs w:val="28"/>
        </w:rPr>
        <w:t xml:space="preserve">по стоимости; в реальной платежной ситуации менее ликвидные </w:t>
      </w:r>
      <w:r w:rsidRPr="00A471D5">
        <w:rPr>
          <w:rFonts w:ascii="Times New Roman" w:hAnsi="Times New Roman" w:cs="Times New Roman"/>
          <w:spacing w:val="3"/>
          <w:sz w:val="28"/>
          <w:szCs w:val="28"/>
        </w:rPr>
        <w:t>активы не могут заменить более ликвидные.</w:t>
      </w:r>
    </w:p>
    <w:p w:rsidR="00733968" w:rsidRPr="008E3AA6" w:rsidRDefault="00733968" w:rsidP="005A50E5">
      <w:pPr>
        <w:pStyle w:val="2"/>
        <w:spacing w:after="0" w:line="360" w:lineRule="auto"/>
        <w:ind w:firstLine="709"/>
        <w:jc w:val="both"/>
        <w:rPr>
          <w:rFonts w:ascii="Times New Roman" w:hAnsi="Times New Roman" w:cs="Times New Roman"/>
          <w:sz w:val="28"/>
          <w:szCs w:val="28"/>
        </w:rPr>
      </w:pPr>
      <w:r w:rsidRPr="008E3AA6">
        <w:rPr>
          <w:rFonts w:ascii="Times New Roman" w:hAnsi="Times New Roman" w:cs="Times New Roman"/>
          <w:sz w:val="28"/>
          <w:szCs w:val="28"/>
        </w:rPr>
        <w:t>Для того чтобы определить, способно ли предприятие на погашение текущей задолженности за счет тех текущих активов, которыми оно обладает, расс</w:t>
      </w:r>
      <w:r w:rsidR="00442994">
        <w:rPr>
          <w:rFonts w:ascii="Times New Roman" w:hAnsi="Times New Roman" w:cs="Times New Roman"/>
          <w:sz w:val="28"/>
          <w:szCs w:val="28"/>
        </w:rPr>
        <w:t>читаем показатели ликвидности (т</w:t>
      </w:r>
      <w:r w:rsidRPr="008E3AA6">
        <w:rPr>
          <w:rFonts w:ascii="Times New Roman" w:hAnsi="Times New Roman" w:cs="Times New Roman"/>
          <w:sz w:val="28"/>
          <w:szCs w:val="28"/>
        </w:rPr>
        <w:t>аблица 1</w:t>
      </w:r>
      <w:r w:rsidR="00356358">
        <w:rPr>
          <w:rFonts w:ascii="Times New Roman" w:hAnsi="Times New Roman" w:cs="Times New Roman"/>
          <w:sz w:val="28"/>
          <w:szCs w:val="28"/>
        </w:rPr>
        <w:t>3</w:t>
      </w:r>
      <w:r w:rsidRPr="008E3AA6">
        <w:rPr>
          <w:rFonts w:ascii="Times New Roman" w:hAnsi="Times New Roman" w:cs="Times New Roman"/>
          <w:sz w:val="28"/>
          <w:szCs w:val="28"/>
        </w:rPr>
        <w:t>).</w:t>
      </w:r>
    </w:p>
    <w:p w:rsidR="00733968" w:rsidRPr="00F855E6" w:rsidRDefault="00733968" w:rsidP="005A50E5">
      <w:pPr>
        <w:pStyle w:val="2"/>
        <w:spacing w:after="0" w:line="360" w:lineRule="auto"/>
        <w:jc w:val="both"/>
        <w:rPr>
          <w:rFonts w:ascii="Times New Roman" w:hAnsi="Times New Roman" w:cs="Times New Roman"/>
          <w:sz w:val="28"/>
          <w:szCs w:val="28"/>
        </w:rPr>
      </w:pPr>
      <w:r w:rsidRPr="00F855E6">
        <w:rPr>
          <w:rFonts w:ascii="Times New Roman" w:hAnsi="Times New Roman" w:cs="Times New Roman"/>
          <w:sz w:val="28"/>
          <w:szCs w:val="28"/>
        </w:rPr>
        <w:t>Таблица 1</w:t>
      </w:r>
      <w:r w:rsidR="00356358">
        <w:rPr>
          <w:rFonts w:ascii="Times New Roman" w:hAnsi="Times New Roman" w:cs="Times New Roman"/>
          <w:sz w:val="28"/>
          <w:szCs w:val="28"/>
        </w:rPr>
        <w:t>3</w:t>
      </w:r>
      <w:r w:rsidRPr="00F855E6">
        <w:rPr>
          <w:rFonts w:ascii="Times New Roman" w:hAnsi="Times New Roman" w:cs="Times New Roman"/>
          <w:sz w:val="28"/>
          <w:szCs w:val="28"/>
        </w:rPr>
        <w:t xml:space="preserve"> - Показатели ликвидности</w:t>
      </w:r>
      <w:r>
        <w:rPr>
          <w:rFonts w:ascii="Times New Roman" w:hAnsi="Times New Roman" w:cs="Times New Roman"/>
          <w:sz w:val="28"/>
          <w:szCs w:val="28"/>
        </w:rPr>
        <w:t xml:space="preserve"> баланса ООО «Вятская крона «Авитек»</w:t>
      </w:r>
    </w:p>
    <w:tbl>
      <w:tblPr>
        <w:tblW w:w="93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6"/>
        <w:gridCol w:w="1301"/>
        <w:gridCol w:w="1301"/>
        <w:gridCol w:w="1301"/>
      </w:tblGrid>
      <w:tr w:rsidR="00733968" w:rsidRPr="00E2358A">
        <w:trPr>
          <w:trHeight w:val="98"/>
        </w:trPr>
        <w:tc>
          <w:tcPr>
            <w:tcW w:w="5466"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Показатели</w:t>
            </w:r>
          </w:p>
        </w:tc>
        <w:tc>
          <w:tcPr>
            <w:tcW w:w="1301" w:type="dxa"/>
            <w:vAlign w:val="center"/>
          </w:tcPr>
          <w:p w:rsidR="00733968" w:rsidRPr="00E2358A" w:rsidRDefault="00733968" w:rsidP="005A50E5">
            <w:pPr>
              <w:spacing w:after="0" w:line="240" w:lineRule="auto"/>
              <w:jc w:val="center"/>
              <w:rPr>
                <w:rFonts w:ascii="Times New Roman" w:hAnsi="Times New Roman" w:cs="Times New Roman"/>
                <w:snapToGrid w:val="0"/>
                <w:sz w:val="24"/>
                <w:szCs w:val="24"/>
              </w:rPr>
            </w:pPr>
            <w:r w:rsidRPr="00E2358A">
              <w:rPr>
                <w:rFonts w:ascii="Times New Roman" w:hAnsi="Times New Roman" w:cs="Times New Roman"/>
                <w:snapToGrid w:val="0"/>
                <w:sz w:val="24"/>
                <w:szCs w:val="24"/>
              </w:rPr>
              <w:t>2014 г.</w:t>
            </w:r>
          </w:p>
        </w:tc>
        <w:tc>
          <w:tcPr>
            <w:tcW w:w="1301" w:type="dxa"/>
            <w:vAlign w:val="center"/>
          </w:tcPr>
          <w:p w:rsidR="00733968" w:rsidRPr="00E2358A" w:rsidRDefault="00733968" w:rsidP="005A50E5">
            <w:pPr>
              <w:spacing w:after="0" w:line="240" w:lineRule="auto"/>
              <w:jc w:val="center"/>
              <w:rPr>
                <w:rFonts w:ascii="Times New Roman" w:hAnsi="Times New Roman" w:cs="Times New Roman"/>
                <w:snapToGrid w:val="0"/>
                <w:sz w:val="24"/>
                <w:szCs w:val="24"/>
              </w:rPr>
            </w:pPr>
            <w:r w:rsidRPr="00E2358A">
              <w:rPr>
                <w:rFonts w:ascii="Times New Roman" w:hAnsi="Times New Roman" w:cs="Times New Roman"/>
                <w:snapToGrid w:val="0"/>
                <w:sz w:val="24"/>
                <w:szCs w:val="24"/>
              </w:rPr>
              <w:t>2015 г.</w:t>
            </w:r>
          </w:p>
        </w:tc>
        <w:tc>
          <w:tcPr>
            <w:tcW w:w="1301" w:type="dxa"/>
            <w:vAlign w:val="center"/>
          </w:tcPr>
          <w:p w:rsidR="00733968" w:rsidRPr="00E2358A" w:rsidRDefault="00733968" w:rsidP="005A50E5">
            <w:pPr>
              <w:spacing w:after="0" w:line="240" w:lineRule="auto"/>
              <w:jc w:val="center"/>
              <w:rPr>
                <w:rFonts w:ascii="Times New Roman" w:hAnsi="Times New Roman" w:cs="Times New Roman"/>
                <w:snapToGrid w:val="0"/>
                <w:sz w:val="24"/>
                <w:szCs w:val="24"/>
              </w:rPr>
            </w:pPr>
            <w:r w:rsidRPr="00E2358A">
              <w:rPr>
                <w:rFonts w:ascii="Times New Roman" w:hAnsi="Times New Roman" w:cs="Times New Roman"/>
                <w:snapToGrid w:val="0"/>
                <w:sz w:val="24"/>
                <w:szCs w:val="24"/>
              </w:rPr>
              <w:t>2016 г.</w:t>
            </w:r>
          </w:p>
        </w:tc>
      </w:tr>
      <w:tr w:rsidR="00733968" w:rsidRPr="00E2358A">
        <w:trPr>
          <w:trHeight w:val="98"/>
        </w:trPr>
        <w:tc>
          <w:tcPr>
            <w:tcW w:w="5466" w:type="dxa"/>
          </w:tcPr>
          <w:p w:rsidR="00733968" w:rsidRPr="00E2358A" w:rsidRDefault="00733968" w:rsidP="005A50E5">
            <w:pPr>
              <w:spacing w:after="0" w:line="240" w:lineRule="auto"/>
              <w:rPr>
                <w:rFonts w:ascii="Times New Roman" w:hAnsi="Times New Roman" w:cs="Times New Roman"/>
                <w:sz w:val="24"/>
                <w:szCs w:val="24"/>
              </w:rPr>
            </w:pPr>
            <w:r w:rsidRPr="00E2358A">
              <w:rPr>
                <w:rFonts w:ascii="Times New Roman" w:hAnsi="Times New Roman" w:cs="Times New Roman"/>
                <w:sz w:val="24"/>
                <w:szCs w:val="24"/>
              </w:rPr>
              <w:t>Коэффициент абсолютной ликвидности</w:t>
            </w:r>
          </w:p>
        </w:tc>
        <w:tc>
          <w:tcPr>
            <w:tcW w:w="1301"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0,03</w:t>
            </w:r>
          </w:p>
        </w:tc>
        <w:tc>
          <w:tcPr>
            <w:tcW w:w="1301"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0,03</w:t>
            </w:r>
          </w:p>
        </w:tc>
        <w:tc>
          <w:tcPr>
            <w:tcW w:w="1301"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0,47</w:t>
            </w:r>
          </w:p>
        </w:tc>
      </w:tr>
      <w:tr w:rsidR="00733968" w:rsidRPr="00E2358A">
        <w:trPr>
          <w:trHeight w:val="348"/>
        </w:trPr>
        <w:tc>
          <w:tcPr>
            <w:tcW w:w="5466" w:type="dxa"/>
          </w:tcPr>
          <w:p w:rsidR="00733968" w:rsidRPr="00E2358A" w:rsidRDefault="00733968" w:rsidP="005A50E5">
            <w:pPr>
              <w:spacing w:after="0" w:line="240" w:lineRule="auto"/>
              <w:rPr>
                <w:rFonts w:ascii="Times New Roman" w:hAnsi="Times New Roman" w:cs="Times New Roman"/>
                <w:sz w:val="24"/>
                <w:szCs w:val="24"/>
              </w:rPr>
            </w:pPr>
            <w:r w:rsidRPr="00E2358A">
              <w:rPr>
                <w:rFonts w:ascii="Times New Roman" w:hAnsi="Times New Roman" w:cs="Times New Roman"/>
                <w:sz w:val="24"/>
                <w:szCs w:val="24"/>
              </w:rPr>
              <w:t>Коэффициент быстрой ликвидности</w:t>
            </w:r>
          </w:p>
        </w:tc>
        <w:tc>
          <w:tcPr>
            <w:tcW w:w="1301"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0,08</w:t>
            </w:r>
          </w:p>
        </w:tc>
        <w:tc>
          <w:tcPr>
            <w:tcW w:w="1301"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0,06</w:t>
            </w:r>
          </w:p>
        </w:tc>
        <w:tc>
          <w:tcPr>
            <w:tcW w:w="1301"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0,50</w:t>
            </w:r>
          </w:p>
        </w:tc>
      </w:tr>
      <w:tr w:rsidR="00733968" w:rsidRPr="00E2358A">
        <w:trPr>
          <w:trHeight w:val="167"/>
        </w:trPr>
        <w:tc>
          <w:tcPr>
            <w:tcW w:w="5466" w:type="dxa"/>
          </w:tcPr>
          <w:p w:rsidR="00733968" w:rsidRPr="00E2358A" w:rsidRDefault="00733968" w:rsidP="005A50E5">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Коэффициент текущей ликвидности</w:t>
            </w:r>
          </w:p>
        </w:tc>
        <w:tc>
          <w:tcPr>
            <w:tcW w:w="1301"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0,43</w:t>
            </w:r>
          </w:p>
        </w:tc>
        <w:tc>
          <w:tcPr>
            <w:tcW w:w="1301"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0,29</w:t>
            </w:r>
          </w:p>
        </w:tc>
        <w:tc>
          <w:tcPr>
            <w:tcW w:w="1301" w:type="dxa"/>
            <w:vAlign w:val="center"/>
          </w:tcPr>
          <w:p w:rsidR="00733968" w:rsidRPr="00E2358A" w:rsidRDefault="00733968" w:rsidP="005A50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0,63</w:t>
            </w:r>
          </w:p>
        </w:tc>
      </w:tr>
      <w:tr w:rsidR="00967A8E" w:rsidRPr="00E2358A" w:rsidTr="00EF1AC7">
        <w:trPr>
          <w:trHeight w:val="167"/>
        </w:trPr>
        <w:tc>
          <w:tcPr>
            <w:tcW w:w="5466" w:type="dxa"/>
            <w:vAlign w:val="center"/>
          </w:tcPr>
          <w:p w:rsidR="00967A8E" w:rsidRPr="00E2358A" w:rsidRDefault="00967A8E" w:rsidP="00EF1AC7">
            <w:pPr>
              <w:spacing w:after="0" w:line="240" w:lineRule="auto"/>
              <w:rPr>
                <w:rFonts w:ascii="Times New Roman" w:hAnsi="Times New Roman" w:cs="Times New Roman"/>
                <w:sz w:val="24"/>
                <w:szCs w:val="24"/>
              </w:rPr>
            </w:pPr>
            <w:r w:rsidRPr="00E2358A">
              <w:rPr>
                <w:rFonts w:ascii="Times New Roman" w:hAnsi="Times New Roman" w:cs="Times New Roman"/>
                <w:sz w:val="24"/>
                <w:szCs w:val="24"/>
              </w:rPr>
              <w:t>Коэффициент общей платежеспособности</w:t>
            </w:r>
          </w:p>
        </w:tc>
        <w:tc>
          <w:tcPr>
            <w:tcW w:w="1301" w:type="dxa"/>
            <w:vAlign w:val="center"/>
          </w:tcPr>
          <w:p w:rsidR="00967A8E" w:rsidRPr="00E2358A" w:rsidRDefault="00967A8E" w:rsidP="00EF1AC7">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0,13</w:t>
            </w:r>
          </w:p>
        </w:tc>
        <w:tc>
          <w:tcPr>
            <w:tcW w:w="1301" w:type="dxa"/>
            <w:vAlign w:val="center"/>
          </w:tcPr>
          <w:p w:rsidR="00967A8E" w:rsidRPr="00E2358A" w:rsidRDefault="00967A8E" w:rsidP="00EF1AC7">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0,25</w:t>
            </w:r>
          </w:p>
        </w:tc>
        <w:tc>
          <w:tcPr>
            <w:tcW w:w="1301" w:type="dxa"/>
            <w:vAlign w:val="center"/>
          </w:tcPr>
          <w:p w:rsidR="00967A8E" w:rsidRPr="00E2358A" w:rsidRDefault="00967A8E" w:rsidP="00EF1AC7">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0,37</w:t>
            </w:r>
          </w:p>
        </w:tc>
      </w:tr>
    </w:tbl>
    <w:p w:rsidR="00733968" w:rsidRPr="007B68D6" w:rsidRDefault="00733968" w:rsidP="00967A8E">
      <w:pPr>
        <w:spacing w:after="0" w:line="360" w:lineRule="auto"/>
        <w:ind w:firstLine="709"/>
        <w:jc w:val="both"/>
        <w:rPr>
          <w:rFonts w:ascii="Times New Roman" w:hAnsi="Times New Roman" w:cs="Times New Roman"/>
          <w:sz w:val="28"/>
          <w:szCs w:val="28"/>
        </w:rPr>
      </w:pPr>
      <w:r w:rsidRPr="002F41BA">
        <w:rPr>
          <w:rFonts w:ascii="Times New Roman" w:hAnsi="Times New Roman" w:cs="Times New Roman"/>
          <w:sz w:val="28"/>
          <w:szCs w:val="28"/>
        </w:rPr>
        <w:lastRenderedPageBreak/>
        <w:t>Коэффициент абсолютной ликвидности увеличился в 2016 году в сравнении с 2014 годом с 0,01 до 0,46, но показатель стал выше уровня оптимального значения</w:t>
      </w:r>
      <w:r w:rsidRPr="007B68D6">
        <w:rPr>
          <w:rFonts w:ascii="Times New Roman" w:hAnsi="Times New Roman" w:cs="Times New Roman"/>
          <w:sz w:val="28"/>
          <w:szCs w:val="28"/>
        </w:rPr>
        <w:t>. Это связано с тем, что у предприятия на конец 2016 года слишком высокая доля неработающих активов в виде наличных денежных средств и средств на счетах. В такой ситуации необходим дополнительный анализ использования капитала.</w:t>
      </w:r>
    </w:p>
    <w:p w:rsidR="00733968" w:rsidRPr="007B68D6" w:rsidRDefault="00733968" w:rsidP="005A50E5">
      <w:pPr>
        <w:spacing w:after="0" w:line="360" w:lineRule="auto"/>
        <w:ind w:firstLine="709"/>
        <w:jc w:val="both"/>
        <w:rPr>
          <w:rFonts w:ascii="Times New Roman" w:hAnsi="Times New Roman" w:cs="Times New Roman"/>
          <w:sz w:val="28"/>
          <w:szCs w:val="28"/>
        </w:rPr>
      </w:pPr>
      <w:r w:rsidRPr="007B68D6">
        <w:rPr>
          <w:rFonts w:ascii="Times New Roman" w:hAnsi="Times New Roman" w:cs="Times New Roman"/>
          <w:sz w:val="28"/>
          <w:szCs w:val="28"/>
        </w:rPr>
        <w:t>Промежуточный коэффициент покрытия краткосрочных обязательств или коэффициент быстрой ликвидности также увеличился с 0,08 до 0,50 в 2016 году, но не достиг предела нормы. Данный показатель изменился за счет увеличения денежных средств на счетах предприятия. Но по итогам 2016 г. предприятие может немедленно погасить краткосрочные обязательства только на 50% за счет средств на различных счетах и будущих поступлений.</w:t>
      </w:r>
    </w:p>
    <w:p w:rsidR="00733968" w:rsidRPr="00AB7C57" w:rsidRDefault="00733968" w:rsidP="005A50E5">
      <w:pPr>
        <w:spacing w:after="0" w:line="360" w:lineRule="auto"/>
        <w:ind w:firstLine="709"/>
        <w:jc w:val="both"/>
        <w:rPr>
          <w:rFonts w:ascii="Times New Roman" w:hAnsi="Times New Roman" w:cs="Times New Roman"/>
          <w:sz w:val="28"/>
          <w:szCs w:val="28"/>
        </w:rPr>
      </w:pPr>
      <w:r w:rsidRPr="007B68D6">
        <w:rPr>
          <w:rFonts w:ascii="Times New Roman" w:hAnsi="Times New Roman" w:cs="Times New Roman"/>
          <w:sz w:val="28"/>
          <w:szCs w:val="28"/>
        </w:rPr>
        <w:t>Коэффициент текущей ликвидности, дающий общую оценку ликвидности предприятия и являющийся основным показателем платежеспособности предприятия, на протяжении всего исследуемого периода ниже нормативного значения (в 2016 г. - 0,63). Значение коэффициента текущей ликвидности ниже единицы говорит о неплатежеспособности предприятия, то есть у предприятия недостаточно средств для погашения своих краткосрочных обязательств в течение года. Положительным моментом является рост данного показателя на 0,20.</w:t>
      </w:r>
    </w:p>
    <w:p w:rsidR="00733968" w:rsidRDefault="00733968" w:rsidP="00BF61DB">
      <w:pPr>
        <w:spacing w:after="0" w:line="360" w:lineRule="auto"/>
        <w:ind w:firstLine="709"/>
        <w:jc w:val="both"/>
        <w:rPr>
          <w:rFonts w:ascii="Times New Roman" w:hAnsi="Times New Roman" w:cs="Times New Roman"/>
          <w:sz w:val="28"/>
          <w:szCs w:val="28"/>
        </w:rPr>
      </w:pPr>
      <w:r w:rsidRPr="006062A0">
        <w:rPr>
          <w:rFonts w:ascii="Times New Roman" w:hAnsi="Times New Roman" w:cs="Times New Roman"/>
          <w:sz w:val="28"/>
          <w:szCs w:val="28"/>
        </w:rPr>
        <w:t>Таким образом, баланс ООО «Вятская крона «Авитек» не является абсолютно ликвидным</w:t>
      </w:r>
      <w:r w:rsidRPr="00AB7C57">
        <w:rPr>
          <w:rFonts w:ascii="Times New Roman" w:hAnsi="Times New Roman" w:cs="Times New Roman"/>
          <w:sz w:val="28"/>
          <w:szCs w:val="28"/>
        </w:rPr>
        <w:t>, коэффициенты платежеспособности и</w:t>
      </w:r>
      <w:r w:rsidRPr="006062A0">
        <w:rPr>
          <w:rFonts w:ascii="Times New Roman" w:hAnsi="Times New Roman" w:cs="Times New Roman"/>
          <w:sz w:val="28"/>
          <w:szCs w:val="28"/>
        </w:rPr>
        <w:t xml:space="preserve"> ликвидности подтверждают данное </w:t>
      </w:r>
      <w:r>
        <w:rPr>
          <w:rFonts w:ascii="Times New Roman" w:hAnsi="Times New Roman" w:cs="Times New Roman"/>
          <w:sz w:val="28"/>
          <w:szCs w:val="28"/>
        </w:rPr>
        <w:t>наблюдение</w:t>
      </w:r>
      <w:r w:rsidRPr="006062A0">
        <w:rPr>
          <w:rFonts w:ascii="Times New Roman" w:hAnsi="Times New Roman" w:cs="Times New Roman"/>
          <w:sz w:val="28"/>
          <w:szCs w:val="28"/>
        </w:rPr>
        <w:t>.</w:t>
      </w:r>
    </w:p>
    <w:p w:rsidR="00967A8E" w:rsidRDefault="00967A8E" w:rsidP="00BF61DB">
      <w:pPr>
        <w:spacing w:after="0" w:line="360" w:lineRule="auto"/>
        <w:ind w:firstLine="709"/>
        <w:jc w:val="both"/>
        <w:rPr>
          <w:rFonts w:ascii="Times New Roman" w:hAnsi="Times New Roman" w:cs="Times New Roman"/>
          <w:sz w:val="28"/>
          <w:szCs w:val="28"/>
        </w:rPr>
      </w:pPr>
    </w:p>
    <w:p w:rsidR="00967A8E" w:rsidRDefault="00967A8E" w:rsidP="00BF61DB">
      <w:pPr>
        <w:spacing w:after="0" w:line="360" w:lineRule="auto"/>
        <w:ind w:firstLine="709"/>
        <w:jc w:val="both"/>
        <w:rPr>
          <w:rFonts w:ascii="Times New Roman" w:hAnsi="Times New Roman" w:cs="Times New Roman"/>
          <w:sz w:val="28"/>
          <w:szCs w:val="28"/>
        </w:rPr>
      </w:pPr>
    </w:p>
    <w:p w:rsidR="00967A8E" w:rsidRDefault="00967A8E" w:rsidP="00BF61DB">
      <w:pPr>
        <w:spacing w:after="0" w:line="360" w:lineRule="auto"/>
        <w:ind w:firstLine="709"/>
        <w:jc w:val="both"/>
        <w:rPr>
          <w:rFonts w:ascii="Times New Roman" w:hAnsi="Times New Roman" w:cs="Times New Roman"/>
          <w:sz w:val="28"/>
          <w:szCs w:val="28"/>
        </w:rPr>
      </w:pPr>
    </w:p>
    <w:p w:rsidR="00967A8E" w:rsidRDefault="00967A8E" w:rsidP="00BF61DB">
      <w:pPr>
        <w:spacing w:after="0" w:line="360" w:lineRule="auto"/>
        <w:ind w:firstLine="709"/>
        <w:jc w:val="both"/>
        <w:rPr>
          <w:rFonts w:ascii="Times New Roman" w:hAnsi="Times New Roman" w:cs="Times New Roman"/>
          <w:sz w:val="28"/>
          <w:szCs w:val="28"/>
        </w:rPr>
      </w:pPr>
    </w:p>
    <w:p w:rsidR="00967A8E" w:rsidRDefault="00967A8E" w:rsidP="00BF61DB">
      <w:pPr>
        <w:spacing w:after="0" w:line="360" w:lineRule="auto"/>
        <w:ind w:firstLine="709"/>
        <w:jc w:val="both"/>
        <w:rPr>
          <w:rFonts w:ascii="Times New Roman" w:hAnsi="Times New Roman" w:cs="Times New Roman"/>
          <w:sz w:val="28"/>
          <w:szCs w:val="28"/>
        </w:rPr>
      </w:pPr>
    </w:p>
    <w:p w:rsidR="00733968" w:rsidRDefault="00733968" w:rsidP="00763EA1">
      <w:pPr>
        <w:spacing w:after="0" w:line="360" w:lineRule="auto"/>
        <w:ind w:firstLine="709"/>
        <w:jc w:val="both"/>
        <w:rPr>
          <w:rFonts w:ascii="Times New Roman" w:hAnsi="Times New Roman" w:cs="Times New Roman"/>
          <w:sz w:val="28"/>
          <w:szCs w:val="28"/>
        </w:rPr>
      </w:pPr>
      <w:r w:rsidRPr="00534A13">
        <w:rPr>
          <w:rFonts w:ascii="Times New Roman" w:hAnsi="Times New Roman" w:cs="Times New Roman"/>
          <w:sz w:val="28"/>
          <w:szCs w:val="28"/>
        </w:rPr>
        <w:lastRenderedPageBreak/>
        <w:t>3. Учет расчетов с персоналом по оплате труда</w:t>
      </w:r>
      <w:r>
        <w:rPr>
          <w:rFonts w:ascii="Times New Roman" w:hAnsi="Times New Roman" w:cs="Times New Roman"/>
          <w:sz w:val="28"/>
          <w:szCs w:val="28"/>
        </w:rPr>
        <w:t xml:space="preserve"> в</w:t>
      </w:r>
      <w:r>
        <w:rPr>
          <w:rFonts w:ascii="Times New Roman" w:hAnsi="Times New Roman" w:cs="Times New Roman"/>
          <w:color w:val="FF0000"/>
          <w:sz w:val="28"/>
          <w:szCs w:val="28"/>
        </w:rPr>
        <w:t xml:space="preserve"> </w:t>
      </w:r>
      <w:r w:rsidRPr="00534A13">
        <w:rPr>
          <w:rFonts w:ascii="Times New Roman" w:hAnsi="Times New Roman" w:cs="Times New Roman"/>
          <w:sz w:val="28"/>
          <w:szCs w:val="28"/>
        </w:rPr>
        <w:t xml:space="preserve">ООО «Вятская крона </w:t>
      </w:r>
      <w:r>
        <w:rPr>
          <w:rFonts w:ascii="Times New Roman" w:hAnsi="Times New Roman" w:cs="Times New Roman"/>
          <w:sz w:val="28"/>
          <w:szCs w:val="28"/>
        </w:rPr>
        <w:t>«</w:t>
      </w:r>
      <w:r w:rsidRPr="00534A13">
        <w:rPr>
          <w:rFonts w:ascii="Times New Roman" w:hAnsi="Times New Roman" w:cs="Times New Roman"/>
          <w:sz w:val="28"/>
          <w:szCs w:val="28"/>
        </w:rPr>
        <w:t>Авитек»</w:t>
      </w:r>
    </w:p>
    <w:p w:rsidR="00733968" w:rsidRDefault="00733968" w:rsidP="00763EA1">
      <w:pPr>
        <w:spacing w:after="0" w:line="360" w:lineRule="auto"/>
        <w:ind w:firstLine="709"/>
        <w:jc w:val="both"/>
        <w:rPr>
          <w:rFonts w:ascii="Times New Roman" w:hAnsi="Times New Roman" w:cs="Times New Roman"/>
          <w:sz w:val="28"/>
          <w:szCs w:val="28"/>
        </w:rPr>
      </w:pPr>
    </w:p>
    <w:p w:rsidR="00733968" w:rsidRPr="00832E58" w:rsidRDefault="00733968" w:rsidP="00763EA1">
      <w:pPr>
        <w:spacing w:after="0" w:line="360" w:lineRule="auto"/>
        <w:ind w:firstLine="709"/>
        <w:jc w:val="both"/>
        <w:rPr>
          <w:rFonts w:ascii="Times New Roman" w:hAnsi="Times New Roman" w:cs="Times New Roman"/>
          <w:strike/>
          <w:sz w:val="28"/>
          <w:szCs w:val="28"/>
        </w:rPr>
      </w:pPr>
      <w:r w:rsidRPr="003F1611">
        <w:rPr>
          <w:rFonts w:ascii="Times New Roman" w:hAnsi="Times New Roman" w:cs="Times New Roman"/>
          <w:sz w:val="28"/>
          <w:szCs w:val="28"/>
        </w:rPr>
        <w:t xml:space="preserve">3.1. Организация бухгалтерского </w:t>
      </w:r>
      <w:r w:rsidRPr="005D147A">
        <w:rPr>
          <w:rFonts w:ascii="Times New Roman" w:hAnsi="Times New Roman" w:cs="Times New Roman"/>
          <w:sz w:val="28"/>
          <w:szCs w:val="28"/>
        </w:rPr>
        <w:t>учета</w:t>
      </w:r>
      <w:r>
        <w:rPr>
          <w:rFonts w:ascii="Times New Roman" w:hAnsi="Times New Roman" w:cs="Times New Roman"/>
          <w:sz w:val="28"/>
          <w:szCs w:val="28"/>
        </w:rPr>
        <w:t xml:space="preserve"> на предприятии в части учета </w:t>
      </w:r>
      <w:r w:rsidRPr="005D147A">
        <w:rPr>
          <w:rFonts w:ascii="Times New Roman" w:hAnsi="Times New Roman" w:cs="Times New Roman"/>
          <w:sz w:val="28"/>
          <w:szCs w:val="28"/>
        </w:rPr>
        <w:t>расчетов</w:t>
      </w:r>
      <w:r w:rsidRPr="003F1611">
        <w:rPr>
          <w:rFonts w:ascii="Times New Roman" w:hAnsi="Times New Roman" w:cs="Times New Roman"/>
          <w:sz w:val="28"/>
          <w:szCs w:val="28"/>
        </w:rPr>
        <w:t xml:space="preserve"> с персоналом по оплате труда</w:t>
      </w:r>
    </w:p>
    <w:p w:rsidR="00733968" w:rsidRDefault="00733968" w:rsidP="00BF61DB">
      <w:pPr>
        <w:spacing w:after="0" w:line="360" w:lineRule="auto"/>
        <w:jc w:val="center"/>
        <w:rPr>
          <w:rFonts w:ascii="Times New Roman" w:hAnsi="Times New Roman" w:cs="Times New Roman"/>
          <w:sz w:val="28"/>
          <w:szCs w:val="28"/>
        </w:rPr>
      </w:pPr>
    </w:p>
    <w:p w:rsidR="00733968" w:rsidRDefault="00733968" w:rsidP="00BF61DB">
      <w:pPr>
        <w:spacing w:after="0" w:line="360" w:lineRule="auto"/>
        <w:jc w:val="center"/>
        <w:rPr>
          <w:rFonts w:ascii="Times New Roman" w:hAnsi="Times New Roman" w:cs="Times New Roman"/>
          <w:sz w:val="28"/>
          <w:szCs w:val="28"/>
        </w:rPr>
      </w:pPr>
    </w:p>
    <w:p w:rsidR="00733968" w:rsidRPr="000439A3" w:rsidRDefault="00733968" w:rsidP="00BF61DB">
      <w:pPr>
        <w:spacing w:after="0" w:line="360" w:lineRule="auto"/>
        <w:ind w:firstLine="709"/>
        <w:jc w:val="both"/>
        <w:rPr>
          <w:rFonts w:ascii="Times New Roman" w:hAnsi="Times New Roman" w:cs="Times New Roman"/>
          <w:sz w:val="28"/>
          <w:szCs w:val="28"/>
        </w:rPr>
      </w:pPr>
      <w:r w:rsidRPr="002E2401">
        <w:rPr>
          <w:rFonts w:ascii="Times New Roman" w:hAnsi="Times New Roman" w:cs="Times New Roman"/>
          <w:color w:val="000000"/>
          <w:sz w:val="28"/>
          <w:szCs w:val="28"/>
        </w:rPr>
        <w:t xml:space="preserve">Организация бухгалтерского и налогового учета на предприятии </w:t>
      </w:r>
      <w:r>
        <w:rPr>
          <w:rFonts w:ascii="Times New Roman" w:hAnsi="Times New Roman" w:cs="Times New Roman"/>
          <w:color w:val="000000"/>
          <w:sz w:val="28"/>
          <w:szCs w:val="28"/>
        </w:rPr>
        <w:t>определена в</w:t>
      </w:r>
      <w:r w:rsidRPr="002E2401">
        <w:rPr>
          <w:rFonts w:ascii="Times New Roman" w:hAnsi="Times New Roman" w:cs="Times New Roman"/>
          <w:color w:val="000000"/>
          <w:sz w:val="28"/>
          <w:szCs w:val="28"/>
        </w:rPr>
        <w:t xml:space="preserve"> положении «Об учетной политике организации». Это положение является внутренним нормативным актом ООО «Вятская крона «Авитек». Оно </w:t>
      </w:r>
      <w:r w:rsidRPr="000439A3">
        <w:rPr>
          <w:rFonts w:ascii="Times New Roman" w:hAnsi="Times New Roman" w:cs="Times New Roman"/>
          <w:sz w:val="28"/>
          <w:szCs w:val="28"/>
        </w:rPr>
        <w:t>разработано на основе Федерального закона «О бухгалтерском учете» от 06.12.2011 № 402-ФЗ (ред. от 18.07.2017) [5], Приказа Минфина России от 29.07.1998 № 34н (ред. от 29.03.2017) «Об утверждении Положения по ведению бухгалтерского учета и бухгалтерской отчетности в Российской Федерации» (Зарегистрировано в Минюсте России 27.08.1998 № 1598) [13], и Положения по бухгалтерскому учету «Учетная политика организации» (ПБУ 1/2008), утвержденного приказом Минфина РФ от 06.10.2008 № 106н (ред. от 28.04.2017) [14].</w:t>
      </w:r>
    </w:p>
    <w:p w:rsidR="00733968" w:rsidRPr="000439A3" w:rsidRDefault="00733968" w:rsidP="00BF61DB">
      <w:pPr>
        <w:spacing w:after="0" w:line="360" w:lineRule="auto"/>
        <w:ind w:firstLine="709"/>
        <w:jc w:val="both"/>
        <w:rPr>
          <w:rFonts w:ascii="Times New Roman" w:hAnsi="Times New Roman" w:cs="Times New Roman"/>
          <w:sz w:val="28"/>
          <w:szCs w:val="28"/>
        </w:rPr>
      </w:pPr>
      <w:r w:rsidRPr="000439A3">
        <w:rPr>
          <w:rFonts w:ascii="Times New Roman" w:hAnsi="Times New Roman" w:cs="Times New Roman"/>
          <w:sz w:val="28"/>
          <w:szCs w:val="28"/>
        </w:rPr>
        <w:t xml:space="preserve">В соответствии с п. 8 ПБУ 1/2008 принятая учетная политика ООО «Вятская крона «Авитек» утверждена соответствующим приказом, подписанным руководителем предприятия </w:t>
      </w:r>
      <w:r w:rsidRPr="00170F54">
        <w:rPr>
          <w:rFonts w:ascii="Times New Roman" w:hAnsi="Times New Roman" w:cs="Times New Roman"/>
          <w:sz w:val="28"/>
          <w:szCs w:val="28"/>
        </w:rPr>
        <w:t xml:space="preserve">(Приложение </w:t>
      </w:r>
      <w:r w:rsidR="00CB08BF" w:rsidRPr="00170F54">
        <w:rPr>
          <w:rFonts w:ascii="Times New Roman" w:hAnsi="Times New Roman" w:cs="Times New Roman"/>
          <w:sz w:val="28"/>
          <w:szCs w:val="28"/>
        </w:rPr>
        <w:t>Ж</w:t>
      </w:r>
      <w:r w:rsidRPr="00170F54">
        <w:rPr>
          <w:rFonts w:ascii="Times New Roman" w:hAnsi="Times New Roman" w:cs="Times New Roman"/>
          <w:sz w:val="28"/>
          <w:szCs w:val="28"/>
        </w:rPr>
        <w:t>).</w:t>
      </w:r>
    </w:p>
    <w:p w:rsidR="00733968" w:rsidRPr="00B37840" w:rsidRDefault="00733968" w:rsidP="00BF61DB">
      <w:pPr>
        <w:spacing w:after="0" w:line="360" w:lineRule="auto"/>
        <w:ind w:firstLine="709"/>
        <w:jc w:val="both"/>
        <w:rPr>
          <w:rFonts w:ascii="Times New Roman" w:hAnsi="Times New Roman" w:cs="Times New Roman"/>
          <w:sz w:val="28"/>
          <w:szCs w:val="28"/>
        </w:rPr>
      </w:pPr>
      <w:r w:rsidRPr="000439A3">
        <w:rPr>
          <w:rFonts w:ascii="Times New Roman" w:hAnsi="Times New Roman" w:cs="Times New Roman"/>
          <w:sz w:val="28"/>
          <w:szCs w:val="28"/>
        </w:rPr>
        <w:t>Содержательно учетная политика отражает способы гру</w:t>
      </w:r>
      <w:r>
        <w:rPr>
          <w:rFonts w:ascii="Times New Roman" w:hAnsi="Times New Roman" w:cs="Times New Roman"/>
          <w:sz w:val="28"/>
          <w:szCs w:val="28"/>
        </w:rPr>
        <w:t xml:space="preserve">ппировки и оценки фактов хозяйственной деятельности, погашения стоимости активов, </w:t>
      </w:r>
      <w:r w:rsidRPr="00B37840">
        <w:rPr>
          <w:rFonts w:ascii="Times New Roman" w:hAnsi="Times New Roman" w:cs="Times New Roman"/>
          <w:sz w:val="28"/>
          <w:szCs w:val="28"/>
        </w:rPr>
        <w:t>организации документооборота, инвентаризации, применения счетов бухгалтерског</w:t>
      </w:r>
      <w:r>
        <w:rPr>
          <w:rFonts w:ascii="Times New Roman" w:hAnsi="Times New Roman" w:cs="Times New Roman"/>
          <w:sz w:val="28"/>
          <w:szCs w:val="28"/>
        </w:rPr>
        <w:t>о учета, организации регистров бухгалтерского учета, обработки информации, соответствующие действующим нормам бухгалтерского законодательства</w:t>
      </w:r>
      <w:r w:rsidRPr="00B37840">
        <w:rPr>
          <w:rFonts w:ascii="Times New Roman" w:hAnsi="Times New Roman" w:cs="Times New Roman"/>
          <w:sz w:val="28"/>
          <w:szCs w:val="28"/>
        </w:rPr>
        <w:t xml:space="preserve">. </w:t>
      </w:r>
      <w:r>
        <w:rPr>
          <w:rFonts w:ascii="Times New Roman" w:hAnsi="Times New Roman" w:cs="Times New Roman"/>
          <w:sz w:val="28"/>
          <w:szCs w:val="28"/>
        </w:rPr>
        <w:t>По</w:t>
      </w:r>
      <w:r w:rsidRPr="00B37840">
        <w:rPr>
          <w:rFonts w:ascii="Times New Roman" w:hAnsi="Times New Roman" w:cs="Times New Roman"/>
          <w:sz w:val="28"/>
          <w:szCs w:val="28"/>
        </w:rPr>
        <w:t xml:space="preserve"> состоянию на </w:t>
      </w:r>
      <w:r>
        <w:rPr>
          <w:rFonts w:ascii="Times New Roman" w:hAnsi="Times New Roman" w:cs="Times New Roman"/>
          <w:sz w:val="28"/>
          <w:szCs w:val="28"/>
        </w:rPr>
        <w:t>01</w:t>
      </w:r>
      <w:r w:rsidRPr="00B37840">
        <w:rPr>
          <w:rFonts w:ascii="Times New Roman" w:hAnsi="Times New Roman" w:cs="Times New Roman"/>
          <w:sz w:val="28"/>
          <w:szCs w:val="28"/>
        </w:rPr>
        <w:t xml:space="preserve"> </w:t>
      </w:r>
      <w:r>
        <w:rPr>
          <w:rFonts w:ascii="Times New Roman" w:hAnsi="Times New Roman" w:cs="Times New Roman"/>
          <w:sz w:val="28"/>
          <w:szCs w:val="28"/>
        </w:rPr>
        <w:t>января</w:t>
      </w:r>
      <w:r w:rsidRPr="00B37840">
        <w:rPr>
          <w:rFonts w:ascii="Times New Roman" w:hAnsi="Times New Roman" w:cs="Times New Roman"/>
          <w:sz w:val="28"/>
          <w:szCs w:val="28"/>
        </w:rPr>
        <w:t xml:space="preserve"> 201</w:t>
      </w:r>
      <w:r>
        <w:rPr>
          <w:rFonts w:ascii="Times New Roman" w:hAnsi="Times New Roman" w:cs="Times New Roman"/>
          <w:sz w:val="28"/>
          <w:szCs w:val="28"/>
        </w:rPr>
        <w:t>7</w:t>
      </w:r>
      <w:r w:rsidRPr="00B37840">
        <w:rPr>
          <w:rFonts w:ascii="Times New Roman" w:hAnsi="Times New Roman" w:cs="Times New Roman"/>
          <w:sz w:val="28"/>
          <w:szCs w:val="28"/>
        </w:rPr>
        <w:t xml:space="preserve"> г. данный документ </w:t>
      </w:r>
      <w:r>
        <w:rPr>
          <w:rFonts w:ascii="Times New Roman" w:hAnsi="Times New Roman" w:cs="Times New Roman"/>
          <w:sz w:val="28"/>
          <w:szCs w:val="28"/>
        </w:rPr>
        <w:t xml:space="preserve">в ООО «Вятская крона «Авитек» </w:t>
      </w:r>
      <w:r w:rsidRPr="00B37840">
        <w:rPr>
          <w:rFonts w:ascii="Times New Roman" w:hAnsi="Times New Roman" w:cs="Times New Roman"/>
          <w:sz w:val="28"/>
          <w:szCs w:val="28"/>
        </w:rPr>
        <w:t>отражает все аспекты учетной работы на предп</w:t>
      </w:r>
      <w:r>
        <w:rPr>
          <w:rFonts w:ascii="Times New Roman" w:hAnsi="Times New Roman" w:cs="Times New Roman"/>
          <w:sz w:val="28"/>
          <w:szCs w:val="28"/>
        </w:rPr>
        <w:t>риятии.</w:t>
      </w:r>
    </w:p>
    <w:p w:rsidR="00733968" w:rsidRPr="00967A8E" w:rsidRDefault="00733968" w:rsidP="00BF61DB">
      <w:pPr>
        <w:pStyle w:val="a4"/>
        <w:spacing w:before="0" w:beforeAutospacing="0" w:after="0" w:afterAutospacing="0" w:line="360" w:lineRule="auto"/>
        <w:ind w:firstLine="709"/>
        <w:jc w:val="both"/>
        <w:rPr>
          <w:color w:val="000000"/>
          <w:sz w:val="28"/>
          <w:szCs w:val="28"/>
        </w:rPr>
      </w:pPr>
      <w:r w:rsidRPr="00967A8E">
        <w:rPr>
          <w:color w:val="000000"/>
          <w:sz w:val="28"/>
          <w:szCs w:val="28"/>
        </w:rPr>
        <w:lastRenderedPageBreak/>
        <w:t>Основными задачами бухгалтерского учета являются: обеспечение формирования полной и достоверной информации о хозяйственных процессах и финансовых результатах деятельности, необходимой для оперативного руководства и управления предприятием, а также для ее использования внешними пользователями – инвесторами, кредиторами, налоговыми и финансовыми органами, банками и иными заинтересованными организациями и лицами; контроль за наличием и движением имущества, использованием материальных, трудовых и финансовых ресурсов в соответствии с утвержденными нормами, нормативами и сметами; своевременное предупреждение и предотвращение негативных явлений в хозяйственно-финансовой деятельности, выявление внутрихозяйственных резервов.</w:t>
      </w:r>
    </w:p>
    <w:p w:rsidR="00733968" w:rsidRPr="00967A8E" w:rsidRDefault="00733968" w:rsidP="00BF61DB">
      <w:pPr>
        <w:pStyle w:val="a4"/>
        <w:spacing w:before="0" w:beforeAutospacing="0" w:after="0" w:afterAutospacing="0" w:line="360" w:lineRule="auto"/>
        <w:ind w:firstLine="709"/>
        <w:jc w:val="both"/>
        <w:rPr>
          <w:color w:val="000000"/>
          <w:sz w:val="28"/>
          <w:szCs w:val="28"/>
        </w:rPr>
      </w:pPr>
      <w:r w:rsidRPr="00967A8E">
        <w:rPr>
          <w:color w:val="000000"/>
          <w:sz w:val="28"/>
          <w:szCs w:val="28"/>
        </w:rPr>
        <w:t>Ответственность за организацию бухгалтерского учета, соблюдение законодательства при выполнении хозяйственных операций несет руководитель организации. Но, исходя из объема учетной работы, бухгалтерский учет ведется отдельным структурным подразделением - бухгалтерией, возглавляемой главным бухгалтером.</w:t>
      </w:r>
    </w:p>
    <w:p w:rsidR="00733968" w:rsidRPr="00967A8E" w:rsidRDefault="00733968" w:rsidP="00BF61DB">
      <w:pPr>
        <w:pStyle w:val="a4"/>
        <w:spacing w:before="0" w:beforeAutospacing="0" w:after="0" w:afterAutospacing="0" w:line="360" w:lineRule="auto"/>
        <w:ind w:firstLine="709"/>
        <w:jc w:val="both"/>
        <w:rPr>
          <w:color w:val="000000"/>
          <w:sz w:val="28"/>
          <w:szCs w:val="28"/>
        </w:rPr>
      </w:pPr>
      <w:r w:rsidRPr="00967A8E">
        <w:rPr>
          <w:color w:val="000000"/>
          <w:sz w:val="28"/>
          <w:szCs w:val="28"/>
        </w:rPr>
        <w:t>Бухгалтерский учет в ООО «Вятская крона «Авитек» ве</w:t>
      </w:r>
      <w:r w:rsidR="00B87E17">
        <w:rPr>
          <w:color w:val="000000"/>
          <w:sz w:val="28"/>
          <w:szCs w:val="28"/>
        </w:rPr>
        <w:t xml:space="preserve">дется автоматизировано с </w:t>
      </w:r>
      <w:r w:rsidRPr="00967A8E">
        <w:rPr>
          <w:color w:val="000000"/>
          <w:sz w:val="28"/>
          <w:szCs w:val="28"/>
        </w:rPr>
        <w:t>использованием программного обеспечения «1С: Управление производственным предприятием. 8.2».</w:t>
      </w:r>
    </w:p>
    <w:p w:rsidR="00733968" w:rsidRPr="00967A8E" w:rsidRDefault="00733968" w:rsidP="00BF61DB">
      <w:pPr>
        <w:pStyle w:val="a4"/>
        <w:spacing w:before="0" w:beforeAutospacing="0" w:after="0" w:afterAutospacing="0" w:line="360" w:lineRule="auto"/>
        <w:ind w:firstLine="709"/>
        <w:jc w:val="both"/>
        <w:rPr>
          <w:color w:val="000000"/>
          <w:sz w:val="28"/>
          <w:szCs w:val="28"/>
        </w:rPr>
      </w:pPr>
      <w:r w:rsidRPr="00967A8E">
        <w:rPr>
          <w:color w:val="000000"/>
          <w:sz w:val="28"/>
          <w:szCs w:val="28"/>
        </w:rPr>
        <w:t>Все хозяйственные операции, осуществляемые на предприятии, оформляются первичными учетными документами, на основании которых ведется бухгалтерский учет. Первичные документы составляются в момент совершения хозяйственных операций, а, если это не представляется возможным, непосредственно после ее окончания. Своевременное и качественное оформление первичных учетных документов, передача их в установленные сроки в бухгалтерию, а также достоверность содержащихся в них данных обеспечивают лица, составившие и подписавшие эти документы.</w:t>
      </w:r>
    </w:p>
    <w:p w:rsidR="00733968" w:rsidRPr="00967A8E" w:rsidRDefault="00733968" w:rsidP="00BF61DB">
      <w:pPr>
        <w:pStyle w:val="a4"/>
        <w:spacing w:before="0" w:beforeAutospacing="0" w:after="0" w:afterAutospacing="0" w:line="360" w:lineRule="auto"/>
        <w:ind w:firstLine="709"/>
        <w:jc w:val="both"/>
        <w:rPr>
          <w:color w:val="000000"/>
          <w:sz w:val="28"/>
          <w:szCs w:val="28"/>
        </w:rPr>
      </w:pPr>
      <w:r w:rsidRPr="00967A8E">
        <w:rPr>
          <w:color w:val="000000"/>
          <w:sz w:val="28"/>
          <w:szCs w:val="28"/>
        </w:rPr>
        <w:lastRenderedPageBreak/>
        <w:t>Первичные документы принимаются к учету, если они составлены на бланках типовых и специализированных форм, утвержденных постановлением Госкомстата РФ.</w:t>
      </w:r>
    </w:p>
    <w:p w:rsidR="00733968" w:rsidRPr="00967A8E" w:rsidRDefault="00733968" w:rsidP="00BF61DB">
      <w:pPr>
        <w:pStyle w:val="a4"/>
        <w:spacing w:before="0" w:beforeAutospacing="0" w:after="0" w:afterAutospacing="0" w:line="360" w:lineRule="auto"/>
        <w:ind w:firstLine="709"/>
        <w:jc w:val="both"/>
        <w:rPr>
          <w:color w:val="000000"/>
          <w:sz w:val="28"/>
          <w:szCs w:val="28"/>
        </w:rPr>
      </w:pPr>
      <w:r w:rsidRPr="00967A8E">
        <w:rPr>
          <w:color w:val="000000"/>
          <w:sz w:val="28"/>
          <w:szCs w:val="28"/>
        </w:rPr>
        <w:t>Движение первичных документов (создание и получение от других организаций, принятие к учету, обработка, передача на хранение) регламентируется графиком документооборота, который также является неотъемлемой частью учетной политики предприятия.</w:t>
      </w:r>
    </w:p>
    <w:p w:rsidR="00733968" w:rsidRPr="00967A8E" w:rsidRDefault="00733968" w:rsidP="00BF61DB">
      <w:pPr>
        <w:pStyle w:val="a4"/>
        <w:spacing w:before="0" w:beforeAutospacing="0" w:after="0" w:afterAutospacing="0" w:line="360" w:lineRule="auto"/>
        <w:ind w:firstLine="709"/>
        <w:jc w:val="both"/>
        <w:rPr>
          <w:color w:val="000000"/>
          <w:sz w:val="28"/>
          <w:szCs w:val="28"/>
        </w:rPr>
      </w:pPr>
      <w:r w:rsidRPr="00967A8E">
        <w:rPr>
          <w:color w:val="000000"/>
          <w:sz w:val="28"/>
          <w:szCs w:val="28"/>
        </w:rPr>
        <w:t>Хозяйственные операции отражаются в регистрах бухгалтерского учета в хронологической последовательности и группируются по соответствующим счетам бухгалтерского учета, утвержденных рабочим планом счетов в учетной политике ООО «Вятская крона «Авитек».</w:t>
      </w:r>
    </w:p>
    <w:p w:rsidR="00733968" w:rsidRPr="00967A8E" w:rsidRDefault="00733968" w:rsidP="00BF61DB">
      <w:pPr>
        <w:pStyle w:val="a4"/>
        <w:spacing w:before="0" w:beforeAutospacing="0" w:after="0" w:afterAutospacing="0" w:line="360" w:lineRule="auto"/>
        <w:ind w:firstLine="709"/>
        <w:jc w:val="both"/>
        <w:rPr>
          <w:color w:val="000000"/>
          <w:sz w:val="28"/>
          <w:szCs w:val="28"/>
        </w:rPr>
      </w:pPr>
      <w:r w:rsidRPr="00967A8E">
        <w:rPr>
          <w:color w:val="000000"/>
          <w:sz w:val="28"/>
          <w:szCs w:val="28"/>
        </w:rPr>
        <w:t xml:space="preserve">Документооборот на предприятии представлен графиком документооборота первичных учетных документов </w:t>
      </w:r>
      <w:r w:rsidRPr="00170F54">
        <w:rPr>
          <w:sz w:val="28"/>
          <w:szCs w:val="28"/>
        </w:rPr>
        <w:t xml:space="preserve">(приложение </w:t>
      </w:r>
      <w:r w:rsidR="00876FD4" w:rsidRPr="00170F54">
        <w:rPr>
          <w:sz w:val="28"/>
          <w:szCs w:val="28"/>
        </w:rPr>
        <w:t>Ж</w:t>
      </w:r>
      <w:r w:rsidRPr="00170F54">
        <w:rPr>
          <w:sz w:val="28"/>
          <w:szCs w:val="28"/>
        </w:rPr>
        <w:t>).</w:t>
      </w:r>
      <w:r w:rsidRPr="00967A8E">
        <w:rPr>
          <w:color w:val="000000"/>
          <w:sz w:val="28"/>
          <w:szCs w:val="28"/>
        </w:rPr>
        <w:t xml:space="preserve"> В нем отражаются: наименование документа, количество экземпляров, лица, ответственные за выписку, оформление, проверку. Обработку и передачу на хранение; срок исполнения, сроки передачи в бухгалтерию другими подразделениями, сроки архивного хранения, примечания. Документы подразделяются по группам, например, по учету труда и его оплаты (приказ (распоряжение) о приеме работника на работу, личная карточка работника, штатное расписание и т.д.); по учету кассовых операций (приходный кассовый ордер, расходный кассовый ордер, кассовая книга и т.д.); по учету расчетов с подотчетными лицами (авансовый отчет); расчетные документы (платежное поручение, аккредитив, платежное требование и т.д.) и другие.</w:t>
      </w:r>
    </w:p>
    <w:p w:rsidR="00733968" w:rsidRPr="00967A8E" w:rsidRDefault="00733968" w:rsidP="00BF61DB">
      <w:pPr>
        <w:pStyle w:val="a4"/>
        <w:spacing w:before="0" w:beforeAutospacing="0" w:after="0" w:afterAutospacing="0" w:line="360" w:lineRule="auto"/>
        <w:ind w:firstLine="709"/>
        <w:jc w:val="both"/>
        <w:rPr>
          <w:color w:val="000000"/>
          <w:sz w:val="28"/>
          <w:szCs w:val="28"/>
        </w:rPr>
      </w:pPr>
      <w:r w:rsidRPr="00967A8E">
        <w:rPr>
          <w:color w:val="000000"/>
          <w:sz w:val="28"/>
          <w:szCs w:val="28"/>
        </w:rPr>
        <w:t>В организации ООО «Вятская крона «Авитек» применяется общая система налогообложения. Учет расчетов с бюджетом, исчисление и уплату налогов организация производит в порядке, установленном налоговым законодательством.</w:t>
      </w:r>
    </w:p>
    <w:p w:rsidR="00733968" w:rsidRPr="00967A8E" w:rsidRDefault="00733968" w:rsidP="00BF61DB">
      <w:pPr>
        <w:pStyle w:val="a4"/>
        <w:spacing w:before="0" w:beforeAutospacing="0" w:after="0" w:afterAutospacing="0" w:line="360" w:lineRule="auto"/>
        <w:ind w:firstLine="709"/>
        <w:jc w:val="both"/>
        <w:rPr>
          <w:color w:val="000000"/>
          <w:sz w:val="28"/>
          <w:szCs w:val="28"/>
        </w:rPr>
      </w:pPr>
      <w:r w:rsidRPr="00967A8E">
        <w:rPr>
          <w:color w:val="000000"/>
          <w:sz w:val="28"/>
          <w:szCs w:val="28"/>
        </w:rPr>
        <w:t>Внесение изменений в учетную политику обосновывается главным бухгалтером и оформляется приказом руководителя организации о внесении изменений в Положение «Об учетной политике организации».</w:t>
      </w:r>
    </w:p>
    <w:p w:rsidR="00733968" w:rsidRPr="00967A8E" w:rsidRDefault="00733968" w:rsidP="00BF61DB">
      <w:pPr>
        <w:pStyle w:val="a4"/>
        <w:spacing w:before="0" w:beforeAutospacing="0" w:after="0" w:afterAutospacing="0" w:line="360" w:lineRule="auto"/>
        <w:ind w:firstLine="709"/>
        <w:jc w:val="both"/>
        <w:rPr>
          <w:color w:val="000000"/>
          <w:sz w:val="28"/>
          <w:szCs w:val="28"/>
        </w:rPr>
      </w:pPr>
      <w:r w:rsidRPr="00967A8E">
        <w:rPr>
          <w:color w:val="000000"/>
          <w:sz w:val="28"/>
          <w:szCs w:val="28"/>
        </w:rPr>
        <w:lastRenderedPageBreak/>
        <w:t>Приемом на работу, кадровыми перемещениями, увольнением и т. п. занимается отдел кадров. Расчет оплаты труда производит непосредственно отдел бухгалтерии, а именно бухгалтер по расчету заработной платы.</w:t>
      </w:r>
    </w:p>
    <w:p w:rsidR="00733968" w:rsidRPr="00967A8E" w:rsidRDefault="00733968" w:rsidP="00BF61DB">
      <w:pPr>
        <w:pStyle w:val="a4"/>
        <w:spacing w:before="0" w:beforeAutospacing="0" w:after="0" w:afterAutospacing="0" w:line="360" w:lineRule="auto"/>
        <w:ind w:firstLine="709"/>
        <w:jc w:val="both"/>
        <w:rPr>
          <w:sz w:val="28"/>
          <w:szCs w:val="28"/>
        </w:rPr>
      </w:pPr>
      <w:r w:rsidRPr="00967A8E">
        <w:rPr>
          <w:sz w:val="28"/>
          <w:szCs w:val="28"/>
        </w:rPr>
        <w:t>Учет расчетов с персоналом по оплате труда в ООО «Вятская крона «Авитек» осуществляется в программе «1С: Управление производственным предприятием.8.2». Выплата заработной платы осуществляется: по вновь принятым на работу сотрудникам - из кассы на основании платежной ведомости; по основному составу сотрудников путем перечисления денежных средств на карточные счета сотрудников через банк на основ</w:t>
      </w:r>
      <w:r w:rsidR="00967A8E">
        <w:rPr>
          <w:sz w:val="28"/>
          <w:szCs w:val="28"/>
        </w:rPr>
        <w:t>ании соответствующих заявлений.</w:t>
      </w:r>
    </w:p>
    <w:p w:rsidR="00967A8E" w:rsidRPr="00967A8E" w:rsidRDefault="00967A8E" w:rsidP="00967A8E">
      <w:pPr>
        <w:pStyle w:val="a4"/>
        <w:spacing w:before="0" w:beforeAutospacing="0" w:after="0" w:afterAutospacing="0" w:line="360" w:lineRule="auto"/>
        <w:ind w:firstLine="709"/>
        <w:jc w:val="center"/>
        <w:rPr>
          <w:sz w:val="28"/>
          <w:szCs w:val="28"/>
        </w:rPr>
      </w:pPr>
    </w:p>
    <w:p w:rsidR="00967A8E" w:rsidRPr="00967A8E" w:rsidRDefault="00967A8E" w:rsidP="00967A8E">
      <w:pPr>
        <w:pStyle w:val="a4"/>
        <w:spacing w:before="0" w:beforeAutospacing="0" w:after="0" w:afterAutospacing="0" w:line="360" w:lineRule="auto"/>
        <w:ind w:firstLine="709"/>
        <w:jc w:val="center"/>
        <w:rPr>
          <w:sz w:val="28"/>
          <w:szCs w:val="28"/>
        </w:rPr>
      </w:pPr>
    </w:p>
    <w:p w:rsidR="00733968" w:rsidRPr="00967A8E" w:rsidRDefault="00733968" w:rsidP="00272351">
      <w:pPr>
        <w:pStyle w:val="a4"/>
        <w:spacing w:before="0" w:beforeAutospacing="0" w:after="0" w:afterAutospacing="0" w:line="360" w:lineRule="auto"/>
        <w:ind w:firstLine="709"/>
        <w:jc w:val="both"/>
        <w:rPr>
          <w:sz w:val="28"/>
          <w:szCs w:val="28"/>
        </w:rPr>
      </w:pPr>
      <w:r w:rsidRPr="00967A8E">
        <w:rPr>
          <w:sz w:val="28"/>
          <w:szCs w:val="28"/>
        </w:rPr>
        <w:t>3.2. Документальное оформление учета расчетов с персоналом по оплате труда</w:t>
      </w:r>
    </w:p>
    <w:p w:rsidR="00733968" w:rsidRPr="00967A8E" w:rsidRDefault="00733968" w:rsidP="00BF61DB">
      <w:pPr>
        <w:pStyle w:val="a4"/>
        <w:spacing w:before="0" w:beforeAutospacing="0" w:after="0" w:afterAutospacing="0" w:line="360" w:lineRule="auto"/>
        <w:ind w:firstLine="709"/>
        <w:jc w:val="both"/>
        <w:rPr>
          <w:sz w:val="28"/>
          <w:szCs w:val="28"/>
        </w:rPr>
      </w:pPr>
    </w:p>
    <w:p w:rsidR="00733968" w:rsidRPr="00967A8E" w:rsidRDefault="00733968" w:rsidP="00BF61DB">
      <w:pPr>
        <w:pStyle w:val="a4"/>
        <w:spacing w:before="0" w:beforeAutospacing="0" w:after="0" w:afterAutospacing="0" w:line="360" w:lineRule="auto"/>
        <w:ind w:firstLine="709"/>
        <w:jc w:val="both"/>
        <w:rPr>
          <w:sz w:val="28"/>
          <w:szCs w:val="28"/>
        </w:rPr>
      </w:pPr>
    </w:p>
    <w:p w:rsidR="00733968" w:rsidRPr="00967A8E" w:rsidRDefault="00733968" w:rsidP="00BF61DB">
      <w:pPr>
        <w:pStyle w:val="a4"/>
        <w:spacing w:before="0" w:beforeAutospacing="0" w:after="0" w:afterAutospacing="0" w:line="360" w:lineRule="auto"/>
        <w:ind w:firstLine="709"/>
        <w:jc w:val="both"/>
        <w:rPr>
          <w:sz w:val="28"/>
          <w:szCs w:val="28"/>
        </w:rPr>
      </w:pPr>
      <w:r w:rsidRPr="00967A8E">
        <w:rPr>
          <w:sz w:val="28"/>
          <w:szCs w:val="28"/>
        </w:rPr>
        <w:t>На исследуемом предприятии ООО «Вятская крона «Авитек» разработан ряд локальных внутренних документов, непосредственно влияющих на учет расчетов с персоналом по оплате труда.</w:t>
      </w:r>
    </w:p>
    <w:p w:rsidR="00733968" w:rsidRDefault="00733968" w:rsidP="00BF61DB">
      <w:pPr>
        <w:spacing w:after="0" w:line="360" w:lineRule="auto"/>
        <w:ind w:firstLine="720"/>
        <w:jc w:val="both"/>
        <w:rPr>
          <w:rFonts w:ascii="Times New Roman" w:hAnsi="Times New Roman" w:cs="Times New Roman"/>
          <w:color w:val="000000"/>
          <w:sz w:val="28"/>
          <w:szCs w:val="28"/>
        </w:rPr>
      </w:pPr>
      <w:r w:rsidRPr="00967A8E">
        <w:rPr>
          <w:rFonts w:ascii="Times New Roman" w:hAnsi="Times New Roman" w:cs="Times New Roman"/>
          <w:color w:val="000000"/>
          <w:sz w:val="28"/>
          <w:szCs w:val="28"/>
        </w:rPr>
        <w:t xml:space="preserve">На рисунке </w:t>
      </w:r>
      <w:r w:rsidR="00763EA1">
        <w:rPr>
          <w:rFonts w:ascii="Times New Roman" w:hAnsi="Times New Roman" w:cs="Times New Roman"/>
          <w:color w:val="000000"/>
          <w:sz w:val="28"/>
          <w:szCs w:val="28"/>
        </w:rPr>
        <w:t>4</w:t>
      </w:r>
      <w:r w:rsidRPr="00967A8E">
        <w:rPr>
          <w:rFonts w:ascii="Times New Roman" w:hAnsi="Times New Roman" w:cs="Times New Roman"/>
          <w:color w:val="000000"/>
          <w:sz w:val="28"/>
          <w:szCs w:val="28"/>
        </w:rPr>
        <w:t xml:space="preserve"> представлены основания для </w:t>
      </w:r>
      <w:r w:rsidR="00967A8E" w:rsidRPr="00967A8E">
        <w:rPr>
          <w:rFonts w:ascii="Times New Roman" w:hAnsi="Times New Roman" w:cs="Times New Roman"/>
          <w:sz w:val="28"/>
          <w:szCs w:val="28"/>
        </w:rPr>
        <w:t>документального оформления</w:t>
      </w:r>
      <w:r w:rsidRPr="00967A8E">
        <w:rPr>
          <w:rFonts w:ascii="Times New Roman" w:hAnsi="Times New Roman" w:cs="Times New Roman"/>
          <w:sz w:val="28"/>
          <w:szCs w:val="28"/>
        </w:rPr>
        <w:t xml:space="preserve"> оплат</w:t>
      </w:r>
      <w:r w:rsidRPr="00967A8E">
        <w:rPr>
          <w:rFonts w:ascii="Times New Roman" w:hAnsi="Times New Roman" w:cs="Times New Roman"/>
          <w:color w:val="000000"/>
          <w:sz w:val="28"/>
          <w:szCs w:val="28"/>
        </w:rPr>
        <w:t>ы труда и последующей организации ее учета и контроля</w:t>
      </w:r>
      <w:r w:rsidRPr="00577847">
        <w:rPr>
          <w:rFonts w:ascii="Times New Roman" w:hAnsi="Times New Roman" w:cs="Times New Roman"/>
          <w:color w:val="000000"/>
          <w:sz w:val="28"/>
          <w:szCs w:val="28"/>
        </w:rPr>
        <w:t>.</w:t>
      </w:r>
    </w:p>
    <w:p w:rsidR="008B0B4A" w:rsidRPr="009B5735" w:rsidRDefault="00733968" w:rsidP="00BF61DB">
      <w:pPr>
        <w:pStyle w:val="a4"/>
        <w:spacing w:before="0" w:beforeAutospacing="0" w:after="0" w:afterAutospacing="0" w:line="360" w:lineRule="auto"/>
        <w:ind w:firstLine="709"/>
        <w:jc w:val="both"/>
        <w:rPr>
          <w:sz w:val="28"/>
          <w:szCs w:val="28"/>
        </w:rPr>
      </w:pPr>
      <w:r w:rsidRPr="008B0B4A">
        <w:rPr>
          <w:sz w:val="28"/>
          <w:szCs w:val="28"/>
        </w:rPr>
        <w:t>Коллективный договор ООО «Вятская крона «Авитек</w:t>
      </w:r>
      <w:r w:rsidRPr="00170F54">
        <w:rPr>
          <w:sz w:val="28"/>
          <w:szCs w:val="28"/>
        </w:rPr>
        <w:t>» (приложение</w:t>
      </w:r>
      <w:r w:rsidR="00876FD4" w:rsidRPr="00170F54">
        <w:rPr>
          <w:sz w:val="28"/>
          <w:szCs w:val="28"/>
        </w:rPr>
        <w:t xml:space="preserve"> </w:t>
      </w:r>
      <w:r w:rsidR="00EC1029" w:rsidRPr="00170F54">
        <w:rPr>
          <w:sz w:val="28"/>
          <w:szCs w:val="28"/>
        </w:rPr>
        <w:t>И</w:t>
      </w:r>
      <w:r w:rsidRPr="00170F54">
        <w:rPr>
          <w:sz w:val="28"/>
          <w:szCs w:val="28"/>
        </w:rPr>
        <w:t>). Это официальный документ, основным назначением которого</w:t>
      </w:r>
      <w:r w:rsidRPr="008B0B4A">
        <w:rPr>
          <w:sz w:val="28"/>
          <w:szCs w:val="28"/>
        </w:rPr>
        <w:t xml:space="preserve"> является регулирование трудовых отношений между работниками и их работодателями. Данный документ заключен на уровне всей организации, так как штат небольшой. Коллективный договор составлен письменно с </w:t>
      </w:r>
      <w:r w:rsidRPr="009B5735">
        <w:rPr>
          <w:sz w:val="28"/>
          <w:szCs w:val="28"/>
        </w:rPr>
        <w:t xml:space="preserve">обязательным его подписанием всеми сотрудниками предприятия. </w:t>
      </w:r>
    </w:p>
    <w:p w:rsidR="008B0B4A" w:rsidRPr="009B5735" w:rsidRDefault="008B0B4A" w:rsidP="00BF61DB">
      <w:pPr>
        <w:pStyle w:val="a4"/>
        <w:spacing w:before="0" w:beforeAutospacing="0" w:after="0" w:afterAutospacing="0" w:line="360" w:lineRule="auto"/>
        <w:ind w:firstLine="709"/>
        <w:jc w:val="both"/>
        <w:rPr>
          <w:sz w:val="28"/>
          <w:szCs w:val="28"/>
        </w:rPr>
      </w:pPr>
    </w:p>
    <w:p w:rsidR="008B0B4A" w:rsidRPr="009B5735" w:rsidRDefault="008B0B4A" w:rsidP="00BF61DB">
      <w:pPr>
        <w:pStyle w:val="a4"/>
        <w:spacing w:before="0" w:beforeAutospacing="0" w:after="0" w:afterAutospacing="0" w:line="360" w:lineRule="auto"/>
        <w:ind w:firstLine="709"/>
        <w:jc w:val="both"/>
        <w:rPr>
          <w:sz w:val="28"/>
          <w:szCs w:val="28"/>
        </w:rPr>
      </w:pPr>
    </w:p>
    <w:p w:rsidR="008B0B4A" w:rsidRPr="009B5735" w:rsidRDefault="008B0B4A" w:rsidP="00BF61DB">
      <w:pPr>
        <w:pStyle w:val="a4"/>
        <w:spacing w:before="0" w:beforeAutospacing="0" w:after="0" w:afterAutospacing="0" w:line="360" w:lineRule="auto"/>
        <w:ind w:firstLine="709"/>
        <w:jc w:val="both"/>
        <w:rPr>
          <w:sz w:val="28"/>
          <w:szCs w:val="28"/>
        </w:rPr>
      </w:pPr>
    </w:p>
    <w:p w:rsidR="008B0B4A" w:rsidRDefault="00976E25" w:rsidP="00BF61DB">
      <w:pPr>
        <w:pStyle w:val="a4"/>
        <w:spacing w:before="0" w:beforeAutospacing="0" w:after="0" w:afterAutospacing="0" w:line="360" w:lineRule="auto"/>
        <w:ind w:firstLine="709"/>
        <w:jc w:val="both"/>
        <w:rPr>
          <w:sz w:val="28"/>
          <w:szCs w:val="28"/>
        </w:rPr>
      </w:pPr>
      <w:r>
        <w:rPr>
          <w:noProof/>
        </w:rPr>
        <w:lastRenderedPageBreak/>
        <w:pict>
          <v:group id="Полотно 80" o:spid="_x0000_s1066" editas="canvas" style="position:absolute;margin-left:-34.25pt;margin-top:-22.2pt;width:477pt;height:437.25pt;z-index:3;mso-position-horizontal-relative:char;mso-position-vertical-relative:line" coordsize="60579,55530">
            <v:shape id="_x0000_s1067" type="#_x0000_t75" style="position:absolute;width:60579;height:55530;visibility:visible">
              <v:fill o:detectmouseclick="t"/>
              <v:path o:connecttype="none"/>
            </v:shape>
            <v:rect id="Rectangle 102" o:spid="_x0000_s1068" style="position:absolute;left:18288;top:4045;width:24003;height:7385;visibility:visible">
              <v:textbox style="mso-next-textbox:#Rectangle 102">
                <w:txbxContent>
                  <w:p w:rsidR="000D58E5" w:rsidRPr="003A6C74" w:rsidRDefault="000D58E5" w:rsidP="00BF61DB">
                    <w:pPr>
                      <w:jc w:val="center"/>
                      <w:rPr>
                        <w:rFonts w:ascii="Times New Roman" w:hAnsi="Times New Roman" w:cs="Times New Roman"/>
                        <w:sz w:val="24"/>
                        <w:szCs w:val="24"/>
                      </w:rPr>
                    </w:pPr>
                    <w:r w:rsidRPr="003A6C74">
                      <w:rPr>
                        <w:rFonts w:ascii="Times New Roman" w:hAnsi="Times New Roman" w:cs="Times New Roman"/>
                        <w:sz w:val="24"/>
                        <w:szCs w:val="24"/>
                      </w:rPr>
                      <w:t xml:space="preserve">Основания для учета </w:t>
                    </w:r>
                    <w:r>
                      <w:rPr>
                        <w:rFonts w:ascii="Times New Roman" w:hAnsi="Times New Roman" w:cs="Times New Roman"/>
                        <w:sz w:val="24"/>
                        <w:szCs w:val="24"/>
                      </w:rPr>
                      <w:t>расчетов с персоналом по оплате труда</w:t>
                    </w:r>
                  </w:p>
                </w:txbxContent>
              </v:textbox>
            </v:re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103" o:spid="_x0000_s1069" type="#_x0000_t78" style="position:absolute;width:18301;height:18573;visibility:visible" adj=",,17953">
              <v:textbox>
                <w:txbxContent>
                  <w:p w:rsidR="000D58E5" w:rsidRPr="003A6C74" w:rsidRDefault="000D58E5" w:rsidP="00BF61DB">
                    <w:pPr>
                      <w:rPr>
                        <w:rFonts w:ascii="Times New Roman" w:hAnsi="Times New Roman" w:cs="Times New Roman"/>
                      </w:rPr>
                    </w:pPr>
                    <w:r w:rsidRPr="003A6C74">
                      <w:rPr>
                        <w:rFonts w:ascii="Times New Roman" w:hAnsi="Times New Roman" w:cs="Times New Roman"/>
                      </w:rPr>
                      <w:t>Реализация принципа самостоятельности в отношении установления системы оплаты труда работни</w:t>
                    </w:r>
                    <w:r>
                      <w:rPr>
                        <w:rFonts w:ascii="Times New Roman" w:hAnsi="Times New Roman" w:cs="Times New Roman"/>
                      </w:rPr>
                      <w:t xml:space="preserve">ков (сдельная, повременная </w:t>
                    </w:r>
                    <w:r w:rsidRPr="003A6C74">
                      <w:rPr>
                        <w:rFonts w:ascii="Times New Roman" w:hAnsi="Times New Roman" w:cs="Times New Roman"/>
                      </w:rPr>
                      <w:t>)</w:t>
                    </w:r>
                  </w:p>
                </w:txbxContent>
              </v:textbox>
            </v:shape>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AutoShape 104" o:spid="_x0000_s1070" type="#_x0000_t77" style="position:absolute;left:42291;width:17145;height:16478;visibility:visible" adj=",,3647">
              <v:textbox style="mso-next-textbox:#AutoShape 104">
                <w:txbxContent>
                  <w:p w:rsidR="000D58E5" w:rsidRPr="003A6C74" w:rsidRDefault="000D58E5" w:rsidP="00BF61DB">
                    <w:pPr>
                      <w:rPr>
                        <w:rFonts w:ascii="Times New Roman" w:hAnsi="Times New Roman" w:cs="Times New Roman"/>
                        <w:sz w:val="24"/>
                        <w:szCs w:val="24"/>
                      </w:rPr>
                    </w:pPr>
                    <w:r w:rsidRPr="003A6C74">
                      <w:rPr>
                        <w:rFonts w:ascii="Times New Roman" w:hAnsi="Times New Roman" w:cs="Times New Roman"/>
                        <w:sz w:val="24"/>
                        <w:szCs w:val="24"/>
                      </w:rPr>
                      <w:t>Нормативно-правовая база: ТК РФ, коллективный, трудовой договор, соглашения, приказы</w:t>
                    </w:r>
                  </w:p>
                </w:txbxContent>
              </v:textbox>
            </v:shape>
            <v:rect id="Rectangle 105" o:spid="_x0000_s1071" style="position:absolute;top:19240;width:23997;height:24574;visibility:visible">
              <v:textbox style="mso-next-textbox:#Rectangle 105">
                <w:txbxContent>
                  <w:p w:rsidR="000D58E5" w:rsidRPr="003A6C74" w:rsidRDefault="000D58E5" w:rsidP="00BF61DB">
                    <w:pPr>
                      <w:jc w:val="both"/>
                      <w:rPr>
                        <w:rFonts w:ascii="Times New Roman" w:hAnsi="Times New Roman" w:cs="Times New Roman"/>
                        <w:sz w:val="24"/>
                        <w:szCs w:val="24"/>
                      </w:rPr>
                    </w:pPr>
                    <w:r w:rsidRPr="003A6C74">
                      <w:rPr>
                        <w:rFonts w:ascii="Times New Roman" w:hAnsi="Times New Roman" w:cs="Times New Roman"/>
                        <w:b/>
                        <w:bCs/>
                        <w:sz w:val="24"/>
                        <w:szCs w:val="24"/>
                      </w:rPr>
                      <w:t>Положение об оплате труда и премировании</w:t>
                    </w:r>
                    <w:r>
                      <w:rPr>
                        <w:rFonts w:ascii="Times New Roman" w:hAnsi="Times New Roman" w:cs="Times New Roman"/>
                        <w:b/>
                        <w:bCs/>
                        <w:sz w:val="24"/>
                        <w:szCs w:val="24"/>
                      </w:rPr>
                      <w:t xml:space="preserve">, коллективный договор, правила внутреннего трудового распорядка </w:t>
                    </w:r>
                    <w:r w:rsidRPr="003A6C74">
                      <w:rPr>
                        <w:rFonts w:ascii="Times New Roman" w:hAnsi="Times New Roman" w:cs="Times New Roman"/>
                        <w:sz w:val="24"/>
                        <w:szCs w:val="24"/>
                      </w:rPr>
                      <w:t>разрабатыва</w:t>
                    </w:r>
                    <w:r>
                      <w:rPr>
                        <w:rFonts w:ascii="Times New Roman" w:hAnsi="Times New Roman" w:cs="Times New Roman"/>
                        <w:sz w:val="24"/>
                        <w:szCs w:val="24"/>
                      </w:rPr>
                      <w:t>ю</w:t>
                    </w:r>
                    <w:r w:rsidRPr="003A6C74">
                      <w:rPr>
                        <w:rFonts w:ascii="Times New Roman" w:hAnsi="Times New Roman" w:cs="Times New Roman"/>
                        <w:sz w:val="24"/>
                        <w:szCs w:val="24"/>
                      </w:rPr>
                      <w:t>тся организацией, прописы</w:t>
                    </w:r>
                    <w:r>
                      <w:rPr>
                        <w:rFonts w:ascii="Times New Roman" w:hAnsi="Times New Roman" w:cs="Times New Roman"/>
                        <w:sz w:val="24"/>
                        <w:szCs w:val="24"/>
                      </w:rPr>
                      <w:t xml:space="preserve">ваются все формы оплаты труда, </w:t>
                    </w:r>
                    <w:r w:rsidRPr="003A6C74">
                      <w:rPr>
                        <w:rFonts w:ascii="Times New Roman" w:hAnsi="Times New Roman" w:cs="Times New Roman"/>
                        <w:sz w:val="24"/>
                        <w:szCs w:val="24"/>
                      </w:rPr>
                      <w:t>дополнительного материального поощрени</w:t>
                    </w:r>
                    <w:r>
                      <w:rPr>
                        <w:rFonts w:ascii="Times New Roman" w:hAnsi="Times New Roman" w:cs="Times New Roman"/>
                        <w:sz w:val="24"/>
                        <w:szCs w:val="24"/>
                      </w:rPr>
                      <w:t>я, надбавок.</w:t>
                    </w:r>
                    <w:r w:rsidRPr="003A6C74">
                      <w:rPr>
                        <w:rFonts w:ascii="Times New Roman" w:hAnsi="Times New Roman" w:cs="Times New Roman"/>
                        <w:sz w:val="24"/>
                        <w:szCs w:val="24"/>
                      </w:rPr>
                      <w:t xml:space="preserve"> Также документ отражает информацию о показателях, за которые назначается премия</w:t>
                    </w:r>
                  </w:p>
                </w:txbxContent>
              </v:textbox>
            </v:rect>
            <v:rect id="Rectangle 107" o:spid="_x0000_s1073" style="position:absolute;left:35433;top:17621;width:23997;height:18574;visibility:visible">
              <v:textbox style="mso-next-textbox:#Rectangle 107">
                <w:txbxContent>
                  <w:p w:rsidR="000D58E5" w:rsidRPr="003A6C74" w:rsidRDefault="000D58E5" w:rsidP="00BF61DB">
                    <w:pPr>
                      <w:jc w:val="both"/>
                      <w:rPr>
                        <w:rFonts w:ascii="Times New Roman" w:hAnsi="Times New Roman" w:cs="Times New Roman"/>
                        <w:sz w:val="24"/>
                        <w:szCs w:val="24"/>
                      </w:rPr>
                    </w:pPr>
                    <w:r w:rsidRPr="003A6C74">
                      <w:rPr>
                        <w:rFonts w:ascii="Times New Roman" w:hAnsi="Times New Roman" w:cs="Times New Roman"/>
                        <w:b/>
                        <w:bCs/>
                        <w:sz w:val="24"/>
                        <w:szCs w:val="24"/>
                      </w:rPr>
                      <w:t xml:space="preserve">Штатное расписание </w:t>
                    </w:r>
                    <w:r w:rsidRPr="003A6C74">
                      <w:rPr>
                        <w:rFonts w:ascii="Times New Roman" w:hAnsi="Times New Roman" w:cs="Times New Roman"/>
                        <w:sz w:val="24"/>
                        <w:szCs w:val="24"/>
                      </w:rPr>
                      <w:t>содержит перечень структурных подразделений организации, количество штатных единиц и должностей в каждом подразделении, должностные оклады и надбавки и месячный фонд заработной платы, утверждается директором</w:t>
                    </w:r>
                  </w:p>
                </w:txbxContent>
              </v:textbox>
            </v:rect>
            <v:rect id="Rectangle 108" o:spid="_x0000_s1074" style="position:absolute;left:32005;top:37721;width:23999;height:12574;visibility:visible">
              <v:textbox style="mso-next-textbox:#Rectangle 108">
                <w:txbxContent>
                  <w:p w:rsidR="000D58E5" w:rsidRPr="003A6C74" w:rsidRDefault="000D58E5" w:rsidP="00BF61DB">
                    <w:pPr>
                      <w:rPr>
                        <w:rFonts w:ascii="Times New Roman" w:hAnsi="Times New Roman" w:cs="Times New Roman"/>
                        <w:sz w:val="24"/>
                        <w:szCs w:val="24"/>
                      </w:rPr>
                    </w:pPr>
                    <w:r w:rsidRPr="003A6C74">
                      <w:rPr>
                        <w:rFonts w:ascii="Times New Roman" w:hAnsi="Times New Roman" w:cs="Times New Roman"/>
                        <w:b/>
                        <w:bCs/>
                        <w:sz w:val="24"/>
                        <w:szCs w:val="24"/>
                      </w:rPr>
                      <w:t xml:space="preserve">Табель учета рабочего времени </w:t>
                    </w:r>
                    <w:r w:rsidRPr="003A6C74">
                      <w:rPr>
                        <w:rFonts w:ascii="Times New Roman" w:hAnsi="Times New Roman" w:cs="Times New Roman"/>
                        <w:sz w:val="24"/>
                        <w:szCs w:val="24"/>
                      </w:rPr>
                      <w:t>фиксирует количество отработанного времени каждого работника и является основанием для начисления заработной платы</w:t>
                    </w:r>
                  </w:p>
                </w:txbxContent>
              </v:textbox>
            </v:rect>
            <v:line id="Line 109" o:spid="_x0000_s1075" style="position:absolute;flip:x;visibility:visible" from="11430,11430" to="29712,19240" o:connectortype="straight">
              <v:stroke endarrow="block"/>
            </v:line>
            <v:line id="Line 110" o:spid="_x0000_s1076" style="position:absolute;flip:x;visibility:visible" from="25489,11430" to="29712,44386" o:connectortype="straight">
              <v:stroke endarrow="block"/>
            </v:line>
            <v:line id="Line 111" o:spid="_x0000_s1077" style="position:absolute;visibility:visible" from="29714,11433" to="35430,37721" o:connectortype="straight">
              <v:stroke endarrow="block"/>
            </v:line>
            <v:line id="Line 112" o:spid="_x0000_s1078" style="position:absolute;visibility:visible" from="29712,11430" to="45720,17621" o:connectortype="straight">
              <v:stroke endarrow="block"/>
            </v:line>
            <v:rect id="Rectangle 106" o:spid="_x0000_s1072" style="position:absolute;left:5721;top:44386;width:23991;height:11144;visibility:visible">
              <v:textbox style="mso-next-textbox:#Rectangle 106">
                <w:txbxContent>
                  <w:p w:rsidR="000D58E5" w:rsidRPr="003A6C74" w:rsidRDefault="000D58E5" w:rsidP="00BF61DB">
                    <w:pPr>
                      <w:rPr>
                        <w:rFonts w:ascii="Times New Roman" w:hAnsi="Times New Roman" w:cs="Times New Roman"/>
                        <w:sz w:val="24"/>
                        <w:szCs w:val="24"/>
                      </w:rPr>
                    </w:pPr>
                    <w:r w:rsidRPr="003A6C74">
                      <w:rPr>
                        <w:rFonts w:ascii="Times New Roman" w:hAnsi="Times New Roman" w:cs="Times New Roman"/>
                        <w:b/>
                        <w:bCs/>
                        <w:sz w:val="24"/>
                        <w:szCs w:val="24"/>
                      </w:rPr>
                      <w:t>Учетная политика организации, сод</w:t>
                    </w:r>
                    <w:r w:rsidRPr="003A6C74">
                      <w:rPr>
                        <w:rFonts w:ascii="Times New Roman" w:hAnsi="Times New Roman" w:cs="Times New Roman"/>
                        <w:sz w:val="24"/>
                        <w:szCs w:val="24"/>
                      </w:rPr>
                      <w:t>ержащая информацию об источниках их финансирования – за счет чистой прибыли или себестоимости.</w:t>
                    </w:r>
                  </w:p>
                </w:txbxContent>
              </v:textbox>
            </v:rect>
          </v:group>
        </w:pict>
      </w:r>
    </w:p>
    <w:p w:rsidR="008B0B4A" w:rsidRDefault="008B0B4A" w:rsidP="00BF61DB">
      <w:pPr>
        <w:pStyle w:val="a4"/>
        <w:spacing w:before="0" w:beforeAutospacing="0" w:after="0" w:afterAutospacing="0" w:line="360" w:lineRule="auto"/>
        <w:ind w:firstLine="709"/>
        <w:jc w:val="both"/>
        <w:rPr>
          <w:sz w:val="28"/>
          <w:szCs w:val="28"/>
        </w:rPr>
      </w:pPr>
    </w:p>
    <w:p w:rsidR="008B0B4A" w:rsidRDefault="008B0B4A" w:rsidP="00BF61DB">
      <w:pPr>
        <w:pStyle w:val="a4"/>
        <w:spacing w:before="0" w:beforeAutospacing="0" w:after="0" w:afterAutospacing="0" w:line="360" w:lineRule="auto"/>
        <w:ind w:firstLine="709"/>
        <w:jc w:val="both"/>
        <w:rPr>
          <w:sz w:val="28"/>
          <w:szCs w:val="28"/>
        </w:rPr>
      </w:pPr>
    </w:p>
    <w:p w:rsidR="008B0B4A" w:rsidRDefault="008B0B4A" w:rsidP="00BF61DB">
      <w:pPr>
        <w:pStyle w:val="a4"/>
        <w:spacing w:before="0" w:beforeAutospacing="0" w:after="0" w:afterAutospacing="0" w:line="360" w:lineRule="auto"/>
        <w:ind w:firstLine="709"/>
        <w:jc w:val="both"/>
        <w:rPr>
          <w:sz w:val="28"/>
          <w:szCs w:val="28"/>
        </w:rPr>
      </w:pPr>
    </w:p>
    <w:p w:rsidR="008B0B4A" w:rsidRDefault="008B0B4A" w:rsidP="00BF61DB">
      <w:pPr>
        <w:pStyle w:val="a4"/>
        <w:spacing w:before="0" w:beforeAutospacing="0" w:after="0" w:afterAutospacing="0" w:line="360" w:lineRule="auto"/>
        <w:ind w:firstLine="709"/>
        <w:jc w:val="both"/>
        <w:rPr>
          <w:sz w:val="28"/>
          <w:szCs w:val="28"/>
        </w:rPr>
      </w:pPr>
    </w:p>
    <w:p w:rsidR="008B0B4A" w:rsidRDefault="008B0B4A" w:rsidP="00BF61DB">
      <w:pPr>
        <w:pStyle w:val="a4"/>
        <w:spacing w:before="0" w:beforeAutospacing="0" w:after="0" w:afterAutospacing="0" w:line="360" w:lineRule="auto"/>
        <w:ind w:firstLine="709"/>
        <w:jc w:val="both"/>
        <w:rPr>
          <w:sz w:val="28"/>
          <w:szCs w:val="28"/>
        </w:rPr>
      </w:pPr>
    </w:p>
    <w:p w:rsidR="008B0B4A" w:rsidRDefault="008B0B4A" w:rsidP="00BF61DB">
      <w:pPr>
        <w:pStyle w:val="a4"/>
        <w:spacing w:before="0" w:beforeAutospacing="0" w:after="0" w:afterAutospacing="0" w:line="360" w:lineRule="auto"/>
        <w:ind w:firstLine="709"/>
        <w:jc w:val="both"/>
        <w:rPr>
          <w:sz w:val="28"/>
          <w:szCs w:val="28"/>
        </w:rPr>
      </w:pPr>
    </w:p>
    <w:p w:rsidR="008B0B4A" w:rsidRDefault="008B0B4A" w:rsidP="00BF61DB">
      <w:pPr>
        <w:pStyle w:val="a4"/>
        <w:spacing w:before="0" w:beforeAutospacing="0" w:after="0" w:afterAutospacing="0" w:line="360" w:lineRule="auto"/>
        <w:ind w:firstLine="709"/>
        <w:jc w:val="both"/>
        <w:rPr>
          <w:sz w:val="28"/>
          <w:szCs w:val="28"/>
        </w:rPr>
      </w:pPr>
    </w:p>
    <w:p w:rsidR="008B0B4A" w:rsidRDefault="008B0B4A" w:rsidP="00BF61DB">
      <w:pPr>
        <w:pStyle w:val="a4"/>
        <w:spacing w:before="0" w:beforeAutospacing="0" w:after="0" w:afterAutospacing="0" w:line="360" w:lineRule="auto"/>
        <w:ind w:firstLine="709"/>
        <w:jc w:val="both"/>
        <w:rPr>
          <w:sz w:val="28"/>
          <w:szCs w:val="28"/>
        </w:rPr>
      </w:pPr>
    </w:p>
    <w:p w:rsidR="008B0B4A" w:rsidRDefault="008B0B4A" w:rsidP="00BF61DB">
      <w:pPr>
        <w:pStyle w:val="a4"/>
        <w:spacing w:before="0" w:beforeAutospacing="0" w:after="0" w:afterAutospacing="0" w:line="360" w:lineRule="auto"/>
        <w:ind w:firstLine="709"/>
        <w:jc w:val="both"/>
        <w:rPr>
          <w:sz w:val="28"/>
          <w:szCs w:val="28"/>
        </w:rPr>
      </w:pPr>
    </w:p>
    <w:p w:rsidR="008B0B4A" w:rsidRDefault="008B0B4A" w:rsidP="00BF61DB">
      <w:pPr>
        <w:pStyle w:val="a4"/>
        <w:spacing w:before="0" w:beforeAutospacing="0" w:after="0" w:afterAutospacing="0" w:line="360" w:lineRule="auto"/>
        <w:ind w:firstLine="709"/>
        <w:jc w:val="both"/>
        <w:rPr>
          <w:sz w:val="28"/>
          <w:szCs w:val="28"/>
        </w:rPr>
      </w:pPr>
    </w:p>
    <w:p w:rsidR="008B0B4A" w:rsidRDefault="008B0B4A" w:rsidP="00BF61DB">
      <w:pPr>
        <w:pStyle w:val="a4"/>
        <w:spacing w:before="0" w:beforeAutospacing="0" w:after="0" w:afterAutospacing="0" w:line="360" w:lineRule="auto"/>
        <w:ind w:firstLine="709"/>
        <w:jc w:val="both"/>
        <w:rPr>
          <w:sz w:val="28"/>
          <w:szCs w:val="28"/>
        </w:rPr>
      </w:pPr>
    </w:p>
    <w:p w:rsidR="008B0B4A" w:rsidRDefault="008B0B4A" w:rsidP="00BF61DB">
      <w:pPr>
        <w:pStyle w:val="a4"/>
        <w:spacing w:before="0" w:beforeAutospacing="0" w:after="0" w:afterAutospacing="0" w:line="360" w:lineRule="auto"/>
        <w:ind w:firstLine="709"/>
        <w:jc w:val="both"/>
        <w:rPr>
          <w:sz w:val="28"/>
          <w:szCs w:val="28"/>
        </w:rPr>
      </w:pPr>
    </w:p>
    <w:p w:rsidR="008B0B4A" w:rsidRDefault="008B0B4A" w:rsidP="00BF61DB">
      <w:pPr>
        <w:pStyle w:val="a4"/>
        <w:spacing w:before="0" w:beforeAutospacing="0" w:after="0" w:afterAutospacing="0" w:line="360" w:lineRule="auto"/>
        <w:ind w:firstLine="709"/>
        <w:jc w:val="both"/>
        <w:rPr>
          <w:sz w:val="28"/>
          <w:szCs w:val="28"/>
        </w:rPr>
      </w:pPr>
    </w:p>
    <w:p w:rsidR="008B0B4A" w:rsidRDefault="008B0B4A" w:rsidP="00BF61DB">
      <w:pPr>
        <w:pStyle w:val="a4"/>
        <w:spacing w:before="0" w:beforeAutospacing="0" w:after="0" w:afterAutospacing="0" w:line="360" w:lineRule="auto"/>
        <w:ind w:firstLine="709"/>
        <w:jc w:val="both"/>
        <w:rPr>
          <w:sz w:val="28"/>
          <w:szCs w:val="28"/>
        </w:rPr>
      </w:pPr>
    </w:p>
    <w:p w:rsidR="008B0B4A" w:rsidRDefault="008B0B4A" w:rsidP="00BF61DB">
      <w:pPr>
        <w:pStyle w:val="a4"/>
        <w:spacing w:before="0" w:beforeAutospacing="0" w:after="0" w:afterAutospacing="0" w:line="360" w:lineRule="auto"/>
        <w:ind w:firstLine="709"/>
        <w:jc w:val="both"/>
        <w:rPr>
          <w:sz w:val="28"/>
          <w:szCs w:val="28"/>
        </w:rPr>
      </w:pPr>
    </w:p>
    <w:p w:rsidR="008B0B4A" w:rsidRDefault="008B0B4A" w:rsidP="008B0B4A">
      <w:pPr>
        <w:spacing w:after="0" w:line="360" w:lineRule="auto"/>
        <w:jc w:val="both"/>
        <w:rPr>
          <w:rFonts w:ascii="Times New Roman" w:hAnsi="Times New Roman" w:cs="Times New Roman"/>
          <w:color w:val="000000"/>
          <w:sz w:val="28"/>
          <w:szCs w:val="28"/>
        </w:rPr>
      </w:pPr>
    </w:p>
    <w:p w:rsidR="00876FD4" w:rsidRDefault="00876FD4" w:rsidP="008B0B4A">
      <w:pPr>
        <w:spacing w:after="0" w:line="360" w:lineRule="auto"/>
        <w:jc w:val="both"/>
        <w:rPr>
          <w:rFonts w:ascii="Times New Roman" w:hAnsi="Times New Roman" w:cs="Times New Roman"/>
          <w:color w:val="000000"/>
          <w:sz w:val="28"/>
          <w:szCs w:val="28"/>
        </w:rPr>
      </w:pPr>
    </w:p>
    <w:p w:rsidR="008B0B4A" w:rsidRPr="008B0B4A" w:rsidRDefault="00763EA1" w:rsidP="00372132">
      <w:pPr>
        <w:spacing w:after="0" w:line="360" w:lineRule="auto"/>
        <w:ind w:firstLine="709"/>
        <w:jc w:val="both"/>
        <w:rPr>
          <w:rFonts w:ascii="Times New Roman" w:hAnsi="Times New Roman" w:cs="Times New Roman"/>
          <w:noProof/>
          <w:sz w:val="28"/>
          <w:szCs w:val="28"/>
        </w:rPr>
      </w:pPr>
      <w:r w:rsidRPr="00372132">
        <w:rPr>
          <w:rFonts w:ascii="Times New Roman" w:hAnsi="Times New Roman" w:cs="Times New Roman"/>
          <w:color w:val="000000"/>
          <w:sz w:val="28"/>
          <w:szCs w:val="28"/>
        </w:rPr>
        <w:t>Рис.</w:t>
      </w:r>
      <w:r w:rsidR="008B0B4A" w:rsidRPr="00372132">
        <w:rPr>
          <w:rFonts w:ascii="Times New Roman" w:hAnsi="Times New Roman" w:cs="Times New Roman"/>
          <w:color w:val="000000"/>
          <w:sz w:val="28"/>
          <w:szCs w:val="28"/>
        </w:rPr>
        <w:t xml:space="preserve"> </w:t>
      </w:r>
      <w:r w:rsidRPr="00372132">
        <w:rPr>
          <w:rFonts w:ascii="Times New Roman" w:hAnsi="Times New Roman" w:cs="Times New Roman"/>
          <w:color w:val="000000"/>
          <w:sz w:val="28"/>
          <w:szCs w:val="28"/>
        </w:rPr>
        <w:t>4</w:t>
      </w:r>
      <w:r w:rsidR="008B0B4A" w:rsidRPr="00372132">
        <w:rPr>
          <w:rFonts w:ascii="Times New Roman" w:hAnsi="Times New Roman" w:cs="Times New Roman"/>
          <w:color w:val="000000"/>
          <w:sz w:val="28"/>
          <w:szCs w:val="28"/>
        </w:rPr>
        <w:t xml:space="preserve"> -</w:t>
      </w:r>
      <w:r w:rsidR="008B0B4A">
        <w:rPr>
          <w:rFonts w:ascii="Times New Roman" w:hAnsi="Times New Roman" w:cs="Times New Roman"/>
          <w:color w:val="000000"/>
          <w:sz w:val="28"/>
          <w:szCs w:val="28"/>
        </w:rPr>
        <w:t xml:space="preserve"> </w:t>
      </w:r>
      <w:r w:rsidR="008B0B4A" w:rsidRPr="003A6C74">
        <w:rPr>
          <w:rFonts w:ascii="Times New Roman" w:hAnsi="Times New Roman" w:cs="Times New Roman"/>
          <w:noProof/>
          <w:sz w:val="28"/>
          <w:szCs w:val="28"/>
          <w:lang w:val="sq-AL"/>
        </w:rPr>
        <w:t>Основания для учета расчетов с персоналом по оплате труда</w:t>
      </w:r>
    </w:p>
    <w:p w:rsidR="009B5735" w:rsidRDefault="009B5735" w:rsidP="00BF61DB">
      <w:pPr>
        <w:pStyle w:val="a4"/>
        <w:spacing w:before="0" w:beforeAutospacing="0" w:after="0" w:afterAutospacing="0" w:line="360" w:lineRule="auto"/>
        <w:ind w:firstLine="709"/>
        <w:jc w:val="both"/>
        <w:rPr>
          <w:sz w:val="28"/>
          <w:szCs w:val="28"/>
        </w:rPr>
      </w:pPr>
    </w:p>
    <w:p w:rsidR="00733968" w:rsidRPr="008B0B4A" w:rsidRDefault="00733968" w:rsidP="00BF61DB">
      <w:pPr>
        <w:pStyle w:val="a4"/>
        <w:spacing w:before="0" w:beforeAutospacing="0" w:after="0" w:afterAutospacing="0" w:line="360" w:lineRule="auto"/>
        <w:ind w:firstLine="709"/>
        <w:jc w:val="both"/>
        <w:rPr>
          <w:sz w:val="28"/>
          <w:szCs w:val="28"/>
        </w:rPr>
      </w:pPr>
      <w:r w:rsidRPr="008B0B4A">
        <w:rPr>
          <w:sz w:val="28"/>
          <w:szCs w:val="28"/>
        </w:rPr>
        <w:t>Документ от имени коллектива подписывается уполномоченным им лицом. Заключенный коллективный договор является внутренним кодексом для всех сотрудников предприятия. В нем регулируются множество взаимоотношений между трудовым коллективом и организацией. Например, устанавливается общий распорядок, определяются условия премирования сотрудников, прописывается механизм составления графиков отпусков, и прочее. Так же в соглашении описываются меры взысканий за нарушение работниками трудовой дисциплины. Несмотря на то, что коллективное трудовое соглашение является условным кодексом, его положения не могут идти в разрез с законами России.</w:t>
      </w:r>
    </w:p>
    <w:p w:rsidR="00733968" w:rsidRPr="008B0B4A" w:rsidRDefault="00733968" w:rsidP="00BF61DB">
      <w:pPr>
        <w:pStyle w:val="a4"/>
        <w:spacing w:before="0" w:beforeAutospacing="0" w:after="0" w:afterAutospacing="0" w:line="360" w:lineRule="auto"/>
        <w:ind w:firstLine="709"/>
        <w:jc w:val="both"/>
        <w:rPr>
          <w:sz w:val="28"/>
          <w:szCs w:val="28"/>
        </w:rPr>
      </w:pPr>
      <w:r w:rsidRPr="008B0B4A">
        <w:rPr>
          <w:sz w:val="28"/>
          <w:szCs w:val="28"/>
        </w:rPr>
        <w:lastRenderedPageBreak/>
        <w:t xml:space="preserve">Правила внутреннего трудового распорядка ООО «Вятская крона «Авитек» </w:t>
      </w:r>
      <w:r w:rsidRPr="00170F54">
        <w:rPr>
          <w:sz w:val="28"/>
          <w:szCs w:val="28"/>
        </w:rPr>
        <w:t xml:space="preserve">(приложение </w:t>
      </w:r>
      <w:r w:rsidR="00EC1029" w:rsidRPr="00170F54">
        <w:rPr>
          <w:sz w:val="28"/>
          <w:szCs w:val="28"/>
        </w:rPr>
        <w:t>К</w:t>
      </w:r>
      <w:r w:rsidRPr="00170F54">
        <w:rPr>
          <w:sz w:val="28"/>
          <w:szCs w:val="28"/>
        </w:rPr>
        <w:t>) -</w:t>
      </w:r>
      <w:r w:rsidRPr="008B0B4A">
        <w:rPr>
          <w:sz w:val="28"/>
          <w:szCs w:val="28"/>
        </w:rPr>
        <w:t xml:space="preserve"> это обязательный документ кадрового учета. Указанный документ является внутренним локальным нормативным актом, содержащим положения о порядке приема, увольнения, поощрения работника, права и обязанности сторон трудового договора, меры дисциплинарного взыскания, режим работы и отдыха, а также иные положения, регламентирующие трудовую деятельность сотрудника.</w:t>
      </w:r>
    </w:p>
    <w:p w:rsidR="00733968" w:rsidRPr="008B0B4A" w:rsidRDefault="00733968" w:rsidP="00BF61DB">
      <w:pPr>
        <w:pStyle w:val="a4"/>
        <w:spacing w:before="0" w:beforeAutospacing="0" w:after="0" w:afterAutospacing="0" w:line="360" w:lineRule="auto"/>
        <w:ind w:firstLine="709"/>
        <w:jc w:val="both"/>
        <w:rPr>
          <w:sz w:val="28"/>
          <w:szCs w:val="28"/>
        </w:rPr>
      </w:pPr>
      <w:r w:rsidRPr="008B0B4A">
        <w:rPr>
          <w:sz w:val="28"/>
          <w:szCs w:val="28"/>
        </w:rPr>
        <w:t xml:space="preserve">Еще одним внутренним локальным документом ООО «Вятская крона «Авитек» является Положение об оплате труда </w:t>
      </w:r>
      <w:r w:rsidR="00876FD4" w:rsidRPr="00170F54">
        <w:rPr>
          <w:sz w:val="28"/>
          <w:szCs w:val="28"/>
        </w:rPr>
        <w:t xml:space="preserve">(приложение </w:t>
      </w:r>
      <w:r w:rsidR="00EC1029" w:rsidRPr="00170F54">
        <w:rPr>
          <w:sz w:val="28"/>
          <w:szCs w:val="28"/>
        </w:rPr>
        <w:t>Л</w:t>
      </w:r>
      <w:r w:rsidRPr="00170F54">
        <w:rPr>
          <w:sz w:val="28"/>
          <w:szCs w:val="28"/>
        </w:rPr>
        <w:t>).</w:t>
      </w:r>
      <w:r w:rsidRPr="008B0B4A">
        <w:rPr>
          <w:sz w:val="28"/>
          <w:szCs w:val="28"/>
        </w:rPr>
        <w:t xml:space="preserve"> Основной задачей положения об оплате труда и премировании является описание применяемых в организации механизмов расчёта и выплаты заработной платы, а также </w:t>
      </w:r>
      <w:r w:rsidRPr="008B0B4A">
        <w:rPr>
          <w:color w:val="000000"/>
          <w:sz w:val="28"/>
          <w:szCs w:val="28"/>
        </w:rPr>
        <w:t>порядок удержания из заработной платы</w:t>
      </w:r>
      <w:r w:rsidRPr="008B0B4A">
        <w:rPr>
          <w:sz w:val="28"/>
          <w:szCs w:val="28"/>
        </w:rPr>
        <w:t>. Положение носит, прежде всего, информационный характер, так как в нем собраны указания из таких источников, как ТК РФ, правила внутреннего трудового распорядка, коллективный или трудовой договор. С положением об оплате труда и премировании знакомят</w:t>
      </w:r>
      <w:r w:rsidRPr="008B0B4A">
        <w:rPr>
          <w:color w:val="FF0000"/>
          <w:sz w:val="28"/>
          <w:szCs w:val="28"/>
        </w:rPr>
        <w:t xml:space="preserve"> </w:t>
      </w:r>
      <w:r w:rsidRPr="008B0B4A">
        <w:rPr>
          <w:sz w:val="28"/>
          <w:szCs w:val="28"/>
        </w:rPr>
        <w:t>под роспись каждого работника при его приеме (до подписания трудового договора), а также каждого работника в случае внесения изменений в это положение, так же как и с коллективным договором, и правилами внутреннего трудового распорядка.</w:t>
      </w:r>
    </w:p>
    <w:p w:rsidR="00733968" w:rsidRPr="008B0B4A" w:rsidRDefault="00733968" w:rsidP="00BF61DB">
      <w:pPr>
        <w:pStyle w:val="a4"/>
        <w:spacing w:before="0" w:beforeAutospacing="0" w:after="0" w:afterAutospacing="0" w:line="360" w:lineRule="auto"/>
        <w:ind w:firstLine="709"/>
        <w:jc w:val="both"/>
        <w:rPr>
          <w:sz w:val="28"/>
          <w:szCs w:val="28"/>
        </w:rPr>
      </w:pPr>
      <w:r w:rsidRPr="008B0B4A">
        <w:rPr>
          <w:sz w:val="28"/>
          <w:szCs w:val="28"/>
        </w:rPr>
        <w:t>В соответствии с Положением в состав фонда оплаты труда ООО «Вятская крона «Авитек» включаются: выплаты заработной платы за фактически отработанное время, исчисленные исходя из должностных окладов; заработная плата за фактически выполненную работу по сдельным нарядам, премии и выплаты стимулирующего и компенсационного характера, оплата очередных и дополнительных отпусков, иные доплаты и надбавки, предусмотренные трудовым законодательством.</w:t>
      </w:r>
    </w:p>
    <w:p w:rsidR="00733968" w:rsidRPr="008B0B4A" w:rsidRDefault="00733968" w:rsidP="00BF61DB">
      <w:pPr>
        <w:pStyle w:val="a4"/>
        <w:spacing w:before="0" w:beforeAutospacing="0" w:after="0" w:afterAutospacing="0" w:line="360" w:lineRule="auto"/>
        <w:ind w:firstLine="709"/>
        <w:jc w:val="both"/>
        <w:rPr>
          <w:sz w:val="28"/>
          <w:szCs w:val="28"/>
        </w:rPr>
      </w:pPr>
      <w:r w:rsidRPr="008B0B4A">
        <w:rPr>
          <w:sz w:val="28"/>
          <w:szCs w:val="28"/>
        </w:rPr>
        <w:t xml:space="preserve">Штатное расписание </w:t>
      </w:r>
      <w:r w:rsidRPr="00170F54">
        <w:rPr>
          <w:sz w:val="28"/>
          <w:szCs w:val="28"/>
        </w:rPr>
        <w:t xml:space="preserve">(приложение </w:t>
      </w:r>
      <w:r w:rsidR="00EC1029" w:rsidRPr="00170F54">
        <w:rPr>
          <w:sz w:val="28"/>
          <w:szCs w:val="28"/>
        </w:rPr>
        <w:t>М</w:t>
      </w:r>
      <w:r w:rsidRPr="00170F54">
        <w:rPr>
          <w:sz w:val="28"/>
          <w:szCs w:val="28"/>
        </w:rPr>
        <w:t>)</w:t>
      </w:r>
      <w:r w:rsidRPr="008B0B4A">
        <w:rPr>
          <w:sz w:val="28"/>
          <w:szCs w:val="28"/>
        </w:rPr>
        <w:t xml:space="preserve"> признается локальным нормативным актом работодателя, непосредственно влияющим на его трудовую деятельность. Утверждается штатное расписание приказом работодателя. В ООО «Вятская крона «Авитек» с этим документом знакомят </w:t>
      </w:r>
      <w:r w:rsidRPr="008B0B4A">
        <w:rPr>
          <w:sz w:val="28"/>
          <w:szCs w:val="28"/>
        </w:rPr>
        <w:lastRenderedPageBreak/>
        <w:t xml:space="preserve">каждого работника в момент трудоустройства. Для этого документа существует нормативно установленная унифицированная форма. </w:t>
      </w:r>
    </w:p>
    <w:p w:rsidR="00733968" w:rsidRPr="008B0B4A" w:rsidRDefault="00733968" w:rsidP="00BF61DB">
      <w:pPr>
        <w:pStyle w:val="a4"/>
        <w:spacing w:before="0" w:beforeAutospacing="0" w:after="0" w:afterAutospacing="0" w:line="360" w:lineRule="auto"/>
        <w:ind w:firstLine="709"/>
        <w:jc w:val="both"/>
        <w:rPr>
          <w:sz w:val="28"/>
          <w:szCs w:val="28"/>
        </w:rPr>
      </w:pPr>
      <w:r w:rsidRPr="008B0B4A">
        <w:rPr>
          <w:sz w:val="28"/>
          <w:szCs w:val="28"/>
        </w:rPr>
        <w:t>Штатное расписание включает в себя:</w:t>
      </w:r>
    </w:p>
    <w:p w:rsidR="00733968" w:rsidRPr="008B0B4A" w:rsidRDefault="00733968" w:rsidP="00BF61DB">
      <w:pPr>
        <w:pStyle w:val="a4"/>
        <w:numPr>
          <w:ilvl w:val="0"/>
          <w:numId w:val="10"/>
        </w:numPr>
        <w:spacing w:before="0" w:beforeAutospacing="0" w:after="0" w:afterAutospacing="0" w:line="360" w:lineRule="auto"/>
        <w:ind w:left="0" w:firstLine="709"/>
        <w:jc w:val="both"/>
        <w:rPr>
          <w:sz w:val="28"/>
          <w:szCs w:val="28"/>
        </w:rPr>
      </w:pPr>
      <w:r w:rsidRPr="008B0B4A">
        <w:rPr>
          <w:sz w:val="28"/>
          <w:szCs w:val="28"/>
        </w:rPr>
        <w:t>структуру организации с указанием должностей, профессий и (или) специальностей, конкретных видов работ;</w:t>
      </w:r>
    </w:p>
    <w:p w:rsidR="00733968" w:rsidRPr="008B0B4A" w:rsidRDefault="00733968" w:rsidP="00BF61DB">
      <w:pPr>
        <w:pStyle w:val="a4"/>
        <w:numPr>
          <w:ilvl w:val="0"/>
          <w:numId w:val="10"/>
        </w:numPr>
        <w:spacing w:before="0" w:beforeAutospacing="0" w:after="0" w:afterAutospacing="0" w:line="360" w:lineRule="auto"/>
        <w:ind w:left="0" w:firstLine="709"/>
        <w:jc w:val="both"/>
        <w:rPr>
          <w:sz w:val="28"/>
          <w:szCs w:val="28"/>
        </w:rPr>
      </w:pPr>
      <w:r w:rsidRPr="008B0B4A">
        <w:rPr>
          <w:sz w:val="28"/>
          <w:szCs w:val="28"/>
        </w:rPr>
        <w:t>штатную численность;</w:t>
      </w:r>
    </w:p>
    <w:p w:rsidR="00733968" w:rsidRPr="008B0B4A" w:rsidRDefault="00733968" w:rsidP="00BF61DB">
      <w:pPr>
        <w:pStyle w:val="a4"/>
        <w:numPr>
          <w:ilvl w:val="0"/>
          <w:numId w:val="10"/>
        </w:numPr>
        <w:spacing w:before="0" w:beforeAutospacing="0" w:after="0" w:afterAutospacing="0" w:line="360" w:lineRule="auto"/>
        <w:ind w:left="0" w:firstLine="709"/>
        <w:jc w:val="both"/>
        <w:rPr>
          <w:sz w:val="28"/>
          <w:szCs w:val="28"/>
        </w:rPr>
      </w:pPr>
      <w:r w:rsidRPr="008B0B4A">
        <w:rPr>
          <w:sz w:val="28"/>
          <w:szCs w:val="28"/>
        </w:rPr>
        <w:t>заработную плату.</w:t>
      </w:r>
    </w:p>
    <w:p w:rsidR="00733968" w:rsidRPr="008B0B4A" w:rsidRDefault="00733968" w:rsidP="00BF61DB">
      <w:pPr>
        <w:pStyle w:val="a4"/>
        <w:spacing w:before="0" w:beforeAutospacing="0" w:after="0" w:afterAutospacing="0" w:line="360" w:lineRule="auto"/>
        <w:ind w:firstLine="709"/>
        <w:jc w:val="both"/>
        <w:rPr>
          <w:sz w:val="28"/>
          <w:szCs w:val="28"/>
        </w:rPr>
      </w:pPr>
      <w:r w:rsidRPr="008B0B4A">
        <w:rPr>
          <w:sz w:val="28"/>
          <w:szCs w:val="28"/>
        </w:rPr>
        <w:t>Трудовые договоры с работниками заключаются в соответствии со сведениями, содержащимися в штатном расписании.</w:t>
      </w:r>
    </w:p>
    <w:p w:rsidR="00733968" w:rsidRPr="008B0B4A" w:rsidRDefault="00733968" w:rsidP="00BF61DB">
      <w:pPr>
        <w:pStyle w:val="a4"/>
        <w:spacing w:before="0" w:beforeAutospacing="0" w:after="0" w:afterAutospacing="0" w:line="360" w:lineRule="auto"/>
        <w:ind w:firstLine="709"/>
        <w:jc w:val="both"/>
        <w:rPr>
          <w:sz w:val="28"/>
          <w:szCs w:val="28"/>
        </w:rPr>
      </w:pPr>
      <w:r w:rsidRPr="008B0B4A">
        <w:rPr>
          <w:sz w:val="28"/>
          <w:szCs w:val="28"/>
        </w:rPr>
        <w:t>Внесение изменений в штатное расписание утверждается отдельным приказом. Штатное расписание хранится в отделе персонала.</w:t>
      </w:r>
    </w:p>
    <w:p w:rsidR="00733968" w:rsidRPr="008B0B4A" w:rsidRDefault="00733968" w:rsidP="00BF61DB">
      <w:pPr>
        <w:pStyle w:val="a4"/>
        <w:spacing w:before="0" w:beforeAutospacing="0" w:after="0" w:afterAutospacing="0" w:line="360" w:lineRule="auto"/>
        <w:ind w:firstLine="709"/>
        <w:jc w:val="both"/>
        <w:rPr>
          <w:sz w:val="28"/>
          <w:szCs w:val="28"/>
        </w:rPr>
      </w:pPr>
      <w:r w:rsidRPr="008B0B4A">
        <w:rPr>
          <w:sz w:val="28"/>
          <w:szCs w:val="28"/>
        </w:rPr>
        <w:t xml:space="preserve">Порядок направления работников ООО «Вятская крона «Авитек» в командировки закреплено в локальном нормативном акте организации, который называется Положение о командировках </w:t>
      </w:r>
      <w:r w:rsidRPr="00170F54">
        <w:rPr>
          <w:sz w:val="28"/>
          <w:szCs w:val="28"/>
        </w:rPr>
        <w:t xml:space="preserve">(приложение </w:t>
      </w:r>
      <w:r w:rsidR="00EC1029" w:rsidRPr="00170F54">
        <w:rPr>
          <w:sz w:val="28"/>
          <w:szCs w:val="28"/>
        </w:rPr>
        <w:t>Н</w:t>
      </w:r>
      <w:r w:rsidRPr="00170F54">
        <w:rPr>
          <w:sz w:val="28"/>
          <w:szCs w:val="28"/>
        </w:rPr>
        <w:t>).</w:t>
      </w:r>
      <w:r w:rsidRPr="008B0B4A">
        <w:rPr>
          <w:sz w:val="28"/>
          <w:szCs w:val="28"/>
        </w:rPr>
        <w:t xml:space="preserve"> В нем описываются общие правила организации командировок и порядок их документального оформления. В этом документе определены:</w:t>
      </w:r>
    </w:p>
    <w:p w:rsidR="00733968" w:rsidRPr="008B0B4A" w:rsidRDefault="00733968" w:rsidP="00BF61DB">
      <w:pPr>
        <w:pStyle w:val="a4"/>
        <w:spacing w:before="0" w:beforeAutospacing="0" w:after="0" w:afterAutospacing="0" w:line="360" w:lineRule="auto"/>
        <w:ind w:firstLine="709"/>
        <w:jc w:val="both"/>
        <w:rPr>
          <w:sz w:val="28"/>
          <w:szCs w:val="28"/>
        </w:rPr>
      </w:pPr>
      <w:r w:rsidRPr="008B0B4A">
        <w:rPr>
          <w:sz w:val="28"/>
          <w:szCs w:val="28"/>
        </w:rPr>
        <w:t>- общий порядок направления сотрудников в служебные командировки;</w:t>
      </w:r>
    </w:p>
    <w:p w:rsidR="00733968" w:rsidRPr="008B0B4A" w:rsidRDefault="00733968" w:rsidP="00BF61DB">
      <w:pPr>
        <w:pStyle w:val="a4"/>
        <w:spacing w:before="0" w:beforeAutospacing="0" w:after="0" w:afterAutospacing="0" w:line="360" w:lineRule="auto"/>
        <w:ind w:firstLine="709"/>
        <w:jc w:val="both"/>
        <w:rPr>
          <w:sz w:val="28"/>
          <w:szCs w:val="28"/>
        </w:rPr>
      </w:pPr>
      <w:r w:rsidRPr="008B0B4A">
        <w:rPr>
          <w:sz w:val="28"/>
          <w:szCs w:val="28"/>
        </w:rPr>
        <w:t>- порядок документального оформления командировок (служебная записка, приказ  направление работника в командировку, служебное задание, авансовый отчет с подтверждающими расходы документами и т.д.);</w:t>
      </w:r>
    </w:p>
    <w:p w:rsidR="00733968" w:rsidRPr="008B0B4A" w:rsidRDefault="00733968" w:rsidP="00BF61DB">
      <w:pPr>
        <w:pStyle w:val="a4"/>
        <w:spacing w:before="0" w:beforeAutospacing="0" w:after="0" w:afterAutospacing="0" w:line="360" w:lineRule="auto"/>
        <w:ind w:firstLine="709"/>
        <w:jc w:val="both"/>
        <w:rPr>
          <w:sz w:val="28"/>
          <w:szCs w:val="28"/>
        </w:rPr>
      </w:pPr>
      <w:r w:rsidRPr="008B0B4A">
        <w:rPr>
          <w:sz w:val="28"/>
          <w:szCs w:val="28"/>
        </w:rPr>
        <w:t>- порядок действий в ситуациях, не регламентированных напрямую законодательством (например, необходимость или отсутствие необходимости явки на работу в день прибытия из командировки);</w:t>
      </w:r>
    </w:p>
    <w:p w:rsidR="00733968" w:rsidRPr="008B0B4A" w:rsidRDefault="00733968" w:rsidP="00BF61DB">
      <w:pPr>
        <w:pStyle w:val="a4"/>
        <w:spacing w:before="0" w:beforeAutospacing="0" w:after="0" w:afterAutospacing="0" w:line="360" w:lineRule="auto"/>
        <w:ind w:firstLine="709"/>
        <w:jc w:val="both"/>
        <w:rPr>
          <w:sz w:val="28"/>
          <w:szCs w:val="28"/>
        </w:rPr>
      </w:pPr>
      <w:r w:rsidRPr="008B0B4A">
        <w:rPr>
          <w:sz w:val="28"/>
          <w:szCs w:val="28"/>
        </w:rPr>
        <w:t>- нормы компенсации и порядок возмещения расходов на проезд, аренду жилья и иных расходов, понесенных работником во время командировки;</w:t>
      </w:r>
    </w:p>
    <w:p w:rsidR="00733968" w:rsidRPr="008B0B4A" w:rsidRDefault="00733968" w:rsidP="00BF61DB">
      <w:pPr>
        <w:pStyle w:val="a4"/>
        <w:spacing w:before="0" w:beforeAutospacing="0" w:after="0" w:afterAutospacing="0" w:line="360" w:lineRule="auto"/>
        <w:ind w:firstLine="709"/>
        <w:jc w:val="both"/>
        <w:rPr>
          <w:sz w:val="28"/>
          <w:szCs w:val="28"/>
        </w:rPr>
      </w:pPr>
      <w:r w:rsidRPr="008B0B4A">
        <w:rPr>
          <w:sz w:val="28"/>
          <w:szCs w:val="28"/>
        </w:rPr>
        <w:t>- размер суточных (250 руб. на территории Кировской области, 700 руб. в пределах РФ, 2500 за пределами РФ).</w:t>
      </w:r>
    </w:p>
    <w:p w:rsidR="00733968" w:rsidRPr="008B0B4A" w:rsidRDefault="00733968" w:rsidP="00BF61DB">
      <w:pPr>
        <w:pStyle w:val="a4"/>
        <w:spacing w:before="0" w:beforeAutospacing="0" w:after="0" w:afterAutospacing="0" w:line="360" w:lineRule="auto"/>
        <w:ind w:firstLine="709"/>
        <w:jc w:val="both"/>
        <w:rPr>
          <w:color w:val="000000"/>
          <w:sz w:val="28"/>
          <w:szCs w:val="28"/>
        </w:rPr>
      </w:pPr>
      <w:r w:rsidRPr="008B0B4A">
        <w:rPr>
          <w:color w:val="000000"/>
          <w:sz w:val="28"/>
          <w:szCs w:val="28"/>
        </w:rPr>
        <w:t xml:space="preserve">Перечень первичных документов по учету использования рабочего времени и расчетов с персоналом по оплате труда и формы этих документов </w:t>
      </w:r>
      <w:r w:rsidRPr="008B0B4A">
        <w:rPr>
          <w:color w:val="000000"/>
          <w:sz w:val="28"/>
          <w:szCs w:val="28"/>
        </w:rPr>
        <w:lastRenderedPageBreak/>
        <w:t>утверждены постановлением Госкомстата РФ. Данные документы применяются на исследуемом предприятии.</w:t>
      </w:r>
    </w:p>
    <w:p w:rsidR="00733968" w:rsidRPr="00972420" w:rsidRDefault="00733968" w:rsidP="00BF61DB">
      <w:pPr>
        <w:spacing w:after="0" w:line="360" w:lineRule="auto"/>
        <w:ind w:firstLine="720"/>
        <w:jc w:val="both"/>
        <w:rPr>
          <w:rFonts w:ascii="Times New Roman" w:hAnsi="Times New Roman" w:cs="Times New Roman"/>
          <w:color w:val="000000"/>
          <w:sz w:val="28"/>
          <w:szCs w:val="28"/>
        </w:rPr>
      </w:pPr>
      <w:r w:rsidRPr="00972420">
        <w:rPr>
          <w:rFonts w:ascii="Times New Roman" w:hAnsi="Times New Roman" w:cs="Times New Roman"/>
          <w:color w:val="000000"/>
          <w:sz w:val="28"/>
          <w:szCs w:val="28"/>
        </w:rPr>
        <w:t xml:space="preserve">Учет расчетов с персоналом по оплате труда </w:t>
      </w:r>
      <w:r>
        <w:rPr>
          <w:rFonts w:ascii="Times New Roman" w:hAnsi="Times New Roman" w:cs="Times New Roman"/>
          <w:color w:val="000000"/>
          <w:sz w:val="28"/>
          <w:szCs w:val="28"/>
        </w:rPr>
        <w:t>в ООО «Вятская крона «Авитек»</w:t>
      </w:r>
      <w:r w:rsidRPr="00972420">
        <w:rPr>
          <w:rFonts w:ascii="Times New Roman" w:hAnsi="Times New Roman" w:cs="Times New Roman"/>
          <w:color w:val="000000"/>
          <w:sz w:val="28"/>
          <w:szCs w:val="28"/>
        </w:rPr>
        <w:t xml:space="preserve"> осуществляется на основ</w:t>
      </w:r>
      <w:r>
        <w:rPr>
          <w:rFonts w:ascii="Times New Roman" w:hAnsi="Times New Roman" w:cs="Times New Roman"/>
          <w:color w:val="000000"/>
          <w:sz w:val="28"/>
          <w:szCs w:val="28"/>
        </w:rPr>
        <w:t>ании следующих документов.</w:t>
      </w:r>
    </w:p>
    <w:p w:rsidR="00733968" w:rsidRPr="00170F54" w:rsidRDefault="00733968" w:rsidP="00BF61DB">
      <w:pPr>
        <w:pStyle w:val="a4"/>
        <w:spacing w:before="0" w:beforeAutospacing="0" w:after="0" w:afterAutospacing="0" w:line="360" w:lineRule="auto"/>
        <w:ind w:firstLine="709"/>
        <w:jc w:val="both"/>
        <w:rPr>
          <w:sz w:val="28"/>
          <w:szCs w:val="28"/>
        </w:rPr>
      </w:pPr>
      <w:r w:rsidRPr="008B0B4A">
        <w:rPr>
          <w:color w:val="000000"/>
          <w:sz w:val="28"/>
          <w:szCs w:val="28"/>
        </w:rPr>
        <w:t xml:space="preserve">Взаимоотношения между работником и организацией регулируются двумя основными нормативными актами – Гражданским Кодексом РФ и Трудовым Кодексом РФ. В соответствии с этими документами трудовые отношения в ООО «Вятская крона «Авитек» оформлены трудовым </w:t>
      </w:r>
      <w:r w:rsidRPr="008B0B4A">
        <w:rPr>
          <w:sz w:val="28"/>
          <w:szCs w:val="28"/>
        </w:rPr>
        <w:t xml:space="preserve">договором </w:t>
      </w:r>
      <w:r w:rsidRPr="00170F54">
        <w:rPr>
          <w:sz w:val="28"/>
          <w:szCs w:val="28"/>
        </w:rPr>
        <w:t xml:space="preserve">(приложение </w:t>
      </w:r>
      <w:r w:rsidR="00EC1029" w:rsidRPr="00170F54">
        <w:rPr>
          <w:sz w:val="28"/>
          <w:szCs w:val="28"/>
        </w:rPr>
        <w:t>П</w:t>
      </w:r>
      <w:r w:rsidRPr="00170F54">
        <w:rPr>
          <w:sz w:val="28"/>
          <w:szCs w:val="28"/>
        </w:rPr>
        <w:t>).</w:t>
      </w:r>
    </w:p>
    <w:p w:rsidR="00733968" w:rsidRPr="008B0B4A" w:rsidRDefault="00733968" w:rsidP="00BF61DB">
      <w:pPr>
        <w:pStyle w:val="a4"/>
        <w:spacing w:before="0" w:beforeAutospacing="0" w:after="0" w:afterAutospacing="0" w:line="360" w:lineRule="auto"/>
        <w:ind w:firstLine="709"/>
        <w:jc w:val="both"/>
        <w:rPr>
          <w:color w:val="000000"/>
          <w:sz w:val="28"/>
          <w:szCs w:val="28"/>
        </w:rPr>
      </w:pPr>
      <w:r w:rsidRPr="008B0B4A">
        <w:rPr>
          <w:color w:val="000000"/>
          <w:sz w:val="28"/>
          <w:szCs w:val="28"/>
        </w:rPr>
        <w:t>В трудовом договоре указываются фамилия, имя, отчество работника и наименование работодателя, заключивших трудовой договор. Существенными условиями трудового договора являются место работы (с указанием структурного подразделения), дата начала работы, наименование должности, специальности, профессии с указанием квалификации в соответствии со штатным расписанием организации или конкретная трудовая функция. Также указаны права и обязанности работника, права и обязанности работодателя, характеристики условий труда, компенсации и льготы работникам за работу в тяжелых, вредных или опасных условиях, режим труда и отдыха, условия оплаты труда (в т.ч. размер тарифной ставки или должностного оклада работника, доплаты, надбавки и поощрительные выплаты), виды и условия социального страхования, непосредственно связанные с трудовой деятельностью.</w:t>
      </w:r>
    </w:p>
    <w:p w:rsidR="00733968" w:rsidRPr="008B0B4A" w:rsidRDefault="00733968" w:rsidP="00BF61DB">
      <w:pPr>
        <w:pStyle w:val="a4"/>
        <w:spacing w:before="0" w:beforeAutospacing="0" w:after="0" w:afterAutospacing="0" w:line="360" w:lineRule="auto"/>
        <w:ind w:firstLine="709"/>
        <w:jc w:val="both"/>
        <w:rPr>
          <w:color w:val="000000"/>
          <w:sz w:val="28"/>
          <w:szCs w:val="28"/>
        </w:rPr>
      </w:pPr>
      <w:r w:rsidRPr="008B0B4A">
        <w:rPr>
          <w:color w:val="000000"/>
          <w:sz w:val="28"/>
          <w:szCs w:val="28"/>
        </w:rPr>
        <w:t>Трудовой договор составляется в двух экземплярах по одному для каждой из сторон. В организации трудовые договоры и дополнительные соглашения к ним хранятся в личном деле по каждому сотруднику.</w:t>
      </w:r>
    </w:p>
    <w:p w:rsidR="00733968" w:rsidRPr="00352F49" w:rsidRDefault="00733968" w:rsidP="00BF61DB">
      <w:pPr>
        <w:spacing w:after="0" w:line="360" w:lineRule="auto"/>
        <w:ind w:firstLine="720"/>
        <w:jc w:val="both"/>
        <w:rPr>
          <w:rFonts w:ascii="Times New Roman" w:hAnsi="Times New Roman" w:cs="Times New Roman"/>
          <w:color w:val="000000"/>
          <w:sz w:val="28"/>
          <w:szCs w:val="28"/>
        </w:rPr>
      </w:pPr>
      <w:r w:rsidRPr="008B0B4A">
        <w:rPr>
          <w:rFonts w:ascii="Times New Roman" w:hAnsi="Times New Roman" w:cs="Times New Roman"/>
          <w:color w:val="000000"/>
          <w:sz w:val="28"/>
          <w:szCs w:val="28"/>
        </w:rPr>
        <w:t>Условия трудового договора могут быть изменены только по соглашению сторон и в письменной форме. В случае заключения срочного трудового договора в нем указываются срок его действия и обстоятельство</w:t>
      </w:r>
      <w:r w:rsidRPr="00352F49">
        <w:rPr>
          <w:rFonts w:ascii="Times New Roman" w:hAnsi="Times New Roman" w:cs="Times New Roman"/>
          <w:color w:val="000000"/>
          <w:sz w:val="28"/>
          <w:szCs w:val="28"/>
        </w:rPr>
        <w:t xml:space="preserve"> (причина), послужившие основанием для заключения срочного трудового </w:t>
      </w:r>
      <w:r w:rsidRPr="00352F49">
        <w:rPr>
          <w:rFonts w:ascii="Times New Roman" w:hAnsi="Times New Roman" w:cs="Times New Roman"/>
          <w:color w:val="000000"/>
          <w:sz w:val="28"/>
          <w:szCs w:val="28"/>
        </w:rPr>
        <w:lastRenderedPageBreak/>
        <w:t>договора в соответствии с данным Кодексом и иными федеральными законами.</w:t>
      </w:r>
    </w:p>
    <w:p w:rsidR="00733968" w:rsidRPr="000439A3" w:rsidRDefault="00733968" w:rsidP="00BF61DB">
      <w:pPr>
        <w:spacing w:after="0" w:line="360" w:lineRule="auto"/>
        <w:ind w:firstLine="720"/>
        <w:jc w:val="both"/>
        <w:rPr>
          <w:rFonts w:ascii="Times New Roman" w:hAnsi="Times New Roman" w:cs="Times New Roman"/>
          <w:sz w:val="28"/>
          <w:szCs w:val="28"/>
        </w:rPr>
      </w:pPr>
      <w:r w:rsidRPr="00352F49">
        <w:rPr>
          <w:rFonts w:ascii="Times New Roman" w:hAnsi="Times New Roman" w:cs="Times New Roman"/>
          <w:color w:val="000000"/>
          <w:sz w:val="28"/>
          <w:szCs w:val="28"/>
        </w:rPr>
        <w:t xml:space="preserve">Размер оплаты труда, предложенный новому сотруднику и отраженный в трудовом договоре определяется согласно штатному расписанию </w:t>
      </w:r>
      <w:r w:rsidRPr="00170F54">
        <w:rPr>
          <w:rFonts w:ascii="Times New Roman" w:hAnsi="Times New Roman" w:cs="Times New Roman"/>
          <w:sz w:val="28"/>
          <w:szCs w:val="28"/>
        </w:rPr>
        <w:t xml:space="preserve">(приложение </w:t>
      </w:r>
      <w:r w:rsidR="00A45893" w:rsidRPr="00170F54">
        <w:rPr>
          <w:rFonts w:ascii="Times New Roman" w:hAnsi="Times New Roman" w:cs="Times New Roman"/>
          <w:sz w:val="28"/>
          <w:szCs w:val="28"/>
        </w:rPr>
        <w:t>Л</w:t>
      </w:r>
      <w:r w:rsidRPr="00170F54">
        <w:rPr>
          <w:rFonts w:ascii="Times New Roman" w:hAnsi="Times New Roman" w:cs="Times New Roman"/>
          <w:sz w:val="28"/>
          <w:szCs w:val="28"/>
        </w:rPr>
        <w:t>).</w:t>
      </w:r>
      <w:r w:rsidRPr="000439A3">
        <w:rPr>
          <w:rFonts w:ascii="Times New Roman" w:hAnsi="Times New Roman" w:cs="Times New Roman"/>
          <w:sz w:val="28"/>
          <w:szCs w:val="28"/>
        </w:rPr>
        <w:t xml:space="preserve"> </w:t>
      </w:r>
    </w:p>
    <w:p w:rsidR="00733968" w:rsidRPr="00352F49" w:rsidRDefault="00733968" w:rsidP="00BF61D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Договоры гражданско-правового характера в ООО «Вятская крона «Авитек» не заключаются.</w:t>
      </w:r>
    </w:p>
    <w:p w:rsidR="00733968" w:rsidRPr="00972420" w:rsidRDefault="00733968" w:rsidP="00BF61DB">
      <w:pPr>
        <w:spacing w:after="0" w:line="360" w:lineRule="auto"/>
        <w:ind w:firstLine="720"/>
        <w:jc w:val="both"/>
        <w:rPr>
          <w:rFonts w:ascii="Times New Roman" w:hAnsi="Times New Roman" w:cs="Times New Roman"/>
          <w:color w:val="000000"/>
          <w:sz w:val="28"/>
          <w:szCs w:val="28"/>
        </w:rPr>
      </w:pPr>
      <w:r w:rsidRPr="00972420">
        <w:rPr>
          <w:rFonts w:ascii="Times New Roman" w:hAnsi="Times New Roman" w:cs="Times New Roman"/>
          <w:color w:val="000000"/>
          <w:sz w:val="28"/>
          <w:szCs w:val="28"/>
        </w:rPr>
        <w:t>Приказ (распоряжение) о приеме работника на работу</w:t>
      </w:r>
      <w:r>
        <w:rPr>
          <w:rFonts w:ascii="Times New Roman" w:hAnsi="Times New Roman" w:cs="Times New Roman"/>
          <w:color w:val="000000"/>
          <w:sz w:val="28"/>
          <w:szCs w:val="28"/>
        </w:rPr>
        <w:t xml:space="preserve"> -</w:t>
      </w:r>
      <w:r w:rsidRPr="00972420">
        <w:rPr>
          <w:rFonts w:ascii="Times New Roman" w:hAnsi="Times New Roman" w:cs="Times New Roman"/>
          <w:color w:val="000000"/>
          <w:sz w:val="28"/>
          <w:szCs w:val="28"/>
        </w:rPr>
        <w:t xml:space="preserve"> применяется для оформления и учета принимаемых на работу работников по трудовому договору и заполняется по форме №Т-1 на одного работника. Приказ составляется</w:t>
      </w:r>
      <w:r>
        <w:rPr>
          <w:rFonts w:ascii="Times New Roman" w:hAnsi="Times New Roman" w:cs="Times New Roman"/>
          <w:color w:val="000000"/>
          <w:sz w:val="28"/>
          <w:szCs w:val="28"/>
        </w:rPr>
        <w:t xml:space="preserve"> сотрудником кадрового отдела</w:t>
      </w:r>
      <w:r w:rsidRPr="00972420">
        <w:rPr>
          <w:rFonts w:ascii="Times New Roman" w:hAnsi="Times New Roman" w:cs="Times New Roman"/>
          <w:color w:val="000000"/>
          <w:sz w:val="28"/>
          <w:szCs w:val="28"/>
        </w:rPr>
        <w:t xml:space="preserve"> на основании заключенного трудового договора. При оформлении приказа (распоряжения) о приеме работника на работу указываются наименование структурного подразделения, должность (специальность, профессия), срок испытания, если работнику устанавливается испытание при приеме на работу, а также условия приема на работу и характер предстоящей работы (по совместительству, в порядке перевода из другой организации, для замещения временно отсутствующего работника, для выполнения определенной работы и др</w:t>
      </w:r>
      <w:r w:rsidRPr="00170F54">
        <w:rPr>
          <w:rFonts w:ascii="Times New Roman" w:hAnsi="Times New Roman" w:cs="Times New Roman"/>
          <w:sz w:val="28"/>
          <w:szCs w:val="28"/>
        </w:rPr>
        <w:t xml:space="preserve">.) (приложение </w:t>
      </w:r>
      <w:r w:rsidR="00EC1029" w:rsidRPr="00170F54">
        <w:rPr>
          <w:rFonts w:ascii="Times New Roman" w:hAnsi="Times New Roman" w:cs="Times New Roman"/>
          <w:sz w:val="28"/>
          <w:szCs w:val="28"/>
        </w:rPr>
        <w:t>Р</w:t>
      </w:r>
      <w:r w:rsidRPr="00170F54">
        <w:rPr>
          <w:rFonts w:ascii="Times New Roman" w:hAnsi="Times New Roman" w:cs="Times New Roman"/>
          <w:sz w:val="28"/>
          <w:szCs w:val="28"/>
        </w:rPr>
        <w:t>).</w:t>
      </w:r>
      <w:r w:rsidRPr="000439A3">
        <w:rPr>
          <w:rFonts w:ascii="Times New Roman" w:hAnsi="Times New Roman" w:cs="Times New Roman"/>
          <w:sz w:val="28"/>
          <w:szCs w:val="28"/>
        </w:rPr>
        <w:t xml:space="preserve"> Приказ</w:t>
      </w:r>
      <w:r>
        <w:rPr>
          <w:rFonts w:ascii="Times New Roman" w:hAnsi="Times New Roman" w:cs="Times New Roman"/>
          <w:color w:val="000000"/>
          <w:sz w:val="28"/>
          <w:szCs w:val="28"/>
        </w:rPr>
        <w:t xml:space="preserve"> о приеме составляется отделом кадров в одном экземпляре.</w:t>
      </w:r>
    </w:p>
    <w:p w:rsidR="00733968" w:rsidRDefault="00733968" w:rsidP="00BF61DB">
      <w:pPr>
        <w:autoSpaceDE w:val="0"/>
        <w:autoSpaceDN w:val="0"/>
        <w:adjustRightInd w:val="0"/>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C57BBB">
        <w:rPr>
          <w:rFonts w:ascii="Times New Roman" w:hAnsi="Times New Roman" w:cs="Times New Roman"/>
          <w:color w:val="000000"/>
          <w:sz w:val="28"/>
          <w:szCs w:val="28"/>
        </w:rPr>
        <w:t>риказ о приеме</w:t>
      </w:r>
      <w:r>
        <w:rPr>
          <w:rFonts w:ascii="Times New Roman" w:hAnsi="Times New Roman" w:cs="Times New Roman"/>
          <w:color w:val="000000"/>
          <w:sz w:val="28"/>
          <w:szCs w:val="28"/>
        </w:rPr>
        <w:t>, п</w:t>
      </w:r>
      <w:r w:rsidRPr="00C57BBB">
        <w:rPr>
          <w:rFonts w:ascii="Times New Roman" w:hAnsi="Times New Roman" w:cs="Times New Roman"/>
          <w:color w:val="000000"/>
          <w:sz w:val="28"/>
          <w:szCs w:val="28"/>
        </w:rPr>
        <w:t xml:space="preserve">одписанный </w:t>
      </w:r>
      <w:r>
        <w:rPr>
          <w:rFonts w:ascii="Times New Roman" w:hAnsi="Times New Roman" w:cs="Times New Roman"/>
          <w:color w:val="000000"/>
          <w:sz w:val="28"/>
          <w:szCs w:val="28"/>
        </w:rPr>
        <w:t>обеими сторонами,</w:t>
      </w:r>
      <w:r w:rsidRPr="00C57BB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подшивается</w:t>
      </w:r>
      <w:r w:rsidRPr="00C57BBB">
        <w:rPr>
          <w:rFonts w:ascii="Times New Roman" w:hAnsi="Times New Roman" w:cs="Times New Roman"/>
          <w:color w:val="000000"/>
          <w:sz w:val="28"/>
          <w:szCs w:val="28"/>
        </w:rPr>
        <w:t xml:space="preserve"> работником кадровой службы в кн</w:t>
      </w:r>
      <w:r>
        <w:rPr>
          <w:rFonts w:ascii="Times New Roman" w:hAnsi="Times New Roman" w:cs="Times New Roman"/>
          <w:color w:val="000000"/>
          <w:sz w:val="28"/>
          <w:szCs w:val="28"/>
        </w:rPr>
        <w:t xml:space="preserve">игу приказов по личному составу. Копия приказа вместе с заявлением о приеме подшивается в личное дело сотрудника </w:t>
      </w:r>
      <w:r w:rsidRPr="00C57BBB">
        <w:rPr>
          <w:rFonts w:ascii="Times New Roman" w:hAnsi="Times New Roman" w:cs="Times New Roman"/>
          <w:color w:val="000000"/>
          <w:sz w:val="28"/>
          <w:szCs w:val="28"/>
        </w:rPr>
        <w:t>и на его основании вносится запись в трудовую книжку о</w:t>
      </w:r>
      <w:r>
        <w:rPr>
          <w:rFonts w:ascii="Times New Roman" w:hAnsi="Times New Roman" w:cs="Times New Roman"/>
          <w:color w:val="000000"/>
          <w:sz w:val="28"/>
          <w:szCs w:val="28"/>
        </w:rPr>
        <w:t xml:space="preserve"> приеме работника на работу.</w:t>
      </w:r>
    </w:p>
    <w:p w:rsidR="00733968" w:rsidRDefault="00733968" w:rsidP="00BF61DB">
      <w:pPr>
        <w:autoSpaceDE w:val="0"/>
        <w:autoSpaceDN w:val="0"/>
        <w:adjustRightInd w:val="0"/>
        <w:spacing w:after="0" w:line="360" w:lineRule="auto"/>
        <w:ind w:firstLine="720"/>
        <w:jc w:val="both"/>
        <w:rPr>
          <w:rFonts w:ascii="Times New Roman" w:hAnsi="Times New Roman" w:cs="Times New Roman"/>
          <w:color w:val="000000"/>
          <w:sz w:val="28"/>
          <w:szCs w:val="28"/>
        </w:rPr>
      </w:pPr>
      <w:r w:rsidRPr="00A635CE">
        <w:rPr>
          <w:rFonts w:ascii="Times New Roman" w:hAnsi="Times New Roman" w:cs="Times New Roman"/>
          <w:color w:val="000000"/>
          <w:sz w:val="28"/>
          <w:szCs w:val="28"/>
        </w:rPr>
        <w:t>В трудовую книжку также вносятся сведения о переводах из одного структурного подразделения в другое и об увольнении работника и основаниях прекращения трудового договора.</w:t>
      </w:r>
      <w:r>
        <w:rPr>
          <w:rFonts w:ascii="Times New Roman" w:hAnsi="Times New Roman" w:cs="Times New Roman"/>
          <w:color w:val="000000"/>
          <w:sz w:val="28"/>
          <w:szCs w:val="28"/>
        </w:rPr>
        <w:t xml:space="preserve"> Движение трудовых книжек (поступление при приеме работника или выбытие при увольнении) фиксируется в Журнале движения трудовых книжек, в котором указывается </w:t>
      </w:r>
      <w:r>
        <w:rPr>
          <w:rFonts w:ascii="Times New Roman" w:hAnsi="Times New Roman" w:cs="Times New Roman"/>
          <w:color w:val="000000"/>
          <w:sz w:val="28"/>
          <w:szCs w:val="28"/>
        </w:rPr>
        <w:lastRenderedPageBreak/>
        <w:t>ФИО владельца трудовой книжки, номер, реквизиты приказа о приеме, подпись сотрудника, принявшего трудовую книжку, а при увольнении сотрудника добавляются реквизиты приказа об увольнении, дата увольнения и обязательно должна быть подпись уволившегося сотрудника в получении трудовой книжки. Журнал движения трудовых книжек и сами трудовые книжки хранятся в сейфе в отделе кадров, и доступ к ним имеют только те сотрудники, у которых это прописано в должностных инструкциях.</w:t>
      </w:r>
    </w:p>
    <w:p w:rsidR="00733968" w:rsidRDefault="00733968" w:rsidP="00BF61DB">
      <w:pPr>
        <w:autoSpaceDE w:val="0"/>
        <w:autoSpaceDN w:val="0"/>
        <w:adjustRightInd w:val="0"/>
        <w:spacing w:after="0" w:line="360" w:lineRule="auto"/>
        <w:ind w:firstLine="720"/>
        <w:jc w:val="both"/>
        <w:rPr>
          <w:rFonts w:ascii="Times New Roman" w:hAnsi="Times New Roman" w:cs="Times New Roman"/>
          <w:color w:val="000000"/>
          <w:sz w:val="28"/>
          <w:szCs w:val="28"/>
        </w:rPr>
      </w:pPr>
      <w:r w:rsidRPr="00C57BBB">
        <w:rPr>
          <w:rFonts w:ascii="Times New Roman" w:hAnsi="Times New Roman" w:cs="Times New Roman"/>
          <w:color w:val="000000"/>
          <w:sz w:val="28"/>
          <w:szCs w:val="28"/>
        </w:rPr>
        <w:t xml:space="preserve">После оформления всех документов при приеме на </w:t>
      </w:r>
      <w:r w:rsidRPr="00352F49">
        <w:rPr>
          <w:rFonts w:ascii="Times New Roman" w:hAnsi="Times New Roman" w:cs="Times New Roman"/>
          <w:color w:val="000000"/>
          <w:sz w:val="28"/>
          <w:szCs w:val="28"/>
        </w:rPr>
        <w:t>нового сотрудника</w:t>
      </w:r>
      <w:r>
        <w:rPr>
          <w:rFonts w:ascii="Times New Roman" w:hAnsi="Times New Roman" w:cs="Times New Roman"/>
          <w:color w:val="000000"/>
          <w:sz w:val="28"/>
          <w:szCs w:val="28"/>
        </w:rPr>
        <w:t xml:space="preserve"> в кадровом отделе </w:t>
      </w:r>
      <w:r w:rsidRPr="00C57BBB">
        <w:rPr>
          <w:rFonts w:ascii="Times New Roman" w:hAnsi="Times New Roman" w:cs="Times New Roman"/>
          <w:color w:val="000000"/>
          <w:sz w:val="28"/>
          <w:szCs w:val="28"/>
        </w:rPr>
        <w:t>создают личную карточку (форма №Т</w:t>
      </w:r>
      <w:r w:rsidRPr="000439A3">
        <w:rPr>
          <w:rFonts w:ascii="Times New Roman" w:hAnsi="Times New Roman" w:cs="Times New Roman"/>
          <w:sz w:val="28"/>
          <w:szCs w:val="28"/>
        </w:rPr>
        <w:t xml:space="preserve">-2) </w:t>
      </w:r>
      <w:r w:rsidRPr="00170F54">
        <w:rPr>
          <w:rFonts w:ascii="Times New Roman" w:hAnsi="Times New Roman" w:cs="Times New Roman"/>
          <w:sz w:val="28"/>
          <w:szCs w:val="28"/>
        </w:rPr>
        <w:t xml:space="preserve">(приложение </w:t>
      </w:r>
      <w:r w:rsidR="00EC1029" w:rsidRPr="00170F54">
        <w:rPr>
          <w:rFonts w:ascii="Times New Roman" w:hAnsi="Times New Roman" w:cs="Times New Roman"/>
          <w:sz w:val="28"/>
          <w:szCs w:val="28"/>
        </w:rPr>
        <w:t>С</w:t>
      </w:r>
      <w:r w:rsidRPr="00170F54">
        <w:rPr>
          <w:rFonts w:ascii="Times New Roman" w:hAnsi="Times New Roman" w:cs="Times New Roman"/>
          <w:sz w:val="28"/>
          <w:szCs w:val="28"/>
        </w:rPr>
        <w:t>),</w:t>
      </w:r>
      <w:r w:rsidRPr="00C57BBB">
        <w:rPr>
          <w:rFonts w:ascii="Times New Roman" w:hAnsi="Times New Roman" w:cs="Times New Roman"/>
          <w:color w:val="000000"/>
          <w:sz w:val="28"/>
          <w:szCs w:val="28"/>
        </w:rPr>
        <w:t xml:space="preserve"> в которой на основании представленных документов работником (копия паспорта, СНИЛС, ИНН, документ об образовании, военный билет и т.д.) за</w:t>
      </w:r>
      <w:r>
        <w:rPr>
          <w:rFonts w:ascii="Times New Roman" w:hAnsi="Times New Roman" w:cs="Times New Roman"/>
          <w:color w:val="000000"/>
          <w:sz w:val="28"/>
          <w:szCs w:val="28"/>
        </w:rPr>
        <w:t>носят соответствующие данные. Также в ней фиксируются все передвижения сотрудника (отпуска, переводы) в период работы на предприятии с ознакомлением сотрудника под роспись. А при расторжении трудового договора делается соответствующая запись об увольнении, так же с ознакомлением сотрудника под роспись. Личная карточка составляется в одном экземпляре только для работодателя и хранится в личном деле сотрудника.</w:t>
      </w:r>
    </w:p>
    <w:p w:rsidR="00733968" w:rsidRPr="00C57BBB" w:rsidRDefault="00733968" w:rsidP="00BF61DB">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В</w:t>
      </w:r>
      <w:r w:rsidRPr="00C57BBB">
        <w:rPr>
          <w:rFonts w:ascii="Times New Roman" w:hAnsi="Times New Roman" w:cs="Times New Roman"/>
          <w:color w:val="000000"/>
          <w:sz w:val="28"/>
          <w:szCs w:val="28"/>
        </w:rPr>
        <w:t xml:space="preserve"> бухгалтерии </w:t>
      </w:r>
      <w:r>
        <w:rPr>
          <w:rFonts w:ascii="Times New Roman" w:hAnsi="Times New Roman" w:cs="Times New Roman"/>
          <w:color w:val="000000"/>
          <w:sz w:val="28"/>
          <w:szCs w:val="28"/>
        </w:rPr>
        <w:t xml:space="preserve">при приеме сотрудника на работу </w:t>
      </w:r>
      <w:r w:rsidRPr="00C57BBB">
        <w:rPr>
          <w:rFonts w:ascii="Times New Roman" w:hAnsi="Times New Roman" w:cs="Times New Roman"/>
          <w:color w:val="000000"/>
          <w:sz w:val="28"/>
          <w:szCs w:val="28"/>
        </w:rPr>
        <w:t>открывается лице</w:t>
      </w:r>
      <w:r>
        <w:rPr>
          <w:rFonts w:ascii="Times New Roman" w:hAnsi="Times New Roman" w:cs="Times New Roman"/>
          <w:color w:val="000000"/>
          <w:sz w:val="28"/>
          <w:szCs w:val="28"/>
        </w:rPr>
        <w:t>вой счет работника (форма №Т-54</w:t>
      </w:r>
      <w:r w:rsidR="00A45893">
        <w:rPr>
          <w:rFonts w:ascii="Times New Roman" w:hAnsi="Times New Roman" w:cs="Times New Roman"/>
          <w:sz w:val="28"/>
          <w:szCs w:val="28"/>
        </w:rPr>
        <w:t xml:space="preserve">) </w:t>
      </w:r>
      <w:r w:rsidR="00A45893" w:rsidRPr="00170F54">
        <w:rPr>
          <w:rFonts w:ascii="Times New Roman" w:hAnsi="Times New Roman" w:cs="Times New Roman"/>
          <w:sz w:val="28"/>
          <w:szCs w:val="28"/>
        </w:rPr>
        <w:t xml:space="preserve">(приложение </w:t>
      </w:r>
      <w:r w:rsidR="00EC1029" w:rsidRPr="00170F54">
        <w:rPr>
          <w:rFonts w:ascii="Times New Roman" w:hAnsi="Times New Roman" w:cs="Times New Roman"/>
          <w:sz w:val="28"/>
          <w:szCs w:val="28"/>
        </w:rPr>
        <w:t>Т</w:t>
      </w:r>
      <w:r w:rsidRPr="00170F54">
        <w:rPr>
          <w:rFonts w:ascii="Times New Roman" w:hAnsi="Times New Roman" w:cs="Times New Roman"/>
          <w:sz w:val="28"/>
          <w:szCs w:val="28"/>
        </w:rPr>
        <w:t>).</w:t>
      </w:r>
      <w:r w:rsidRPr="000439A3">
        <w:rPr>
          <w:rFonts w:ascii="Times New Roman" w:hAnsi="Times New Roman" w:cs="Times New Roman"/>
          <w:sz w:val="28"/>
          <w:szCs w:val="28"/>
        </w:rPr>
        <w:t xml:space="preserve"> В лицевом</w:t>
      </w:r>
      <w:r>
        <w:rPr>
          <w:rFonts w:ascii="Times New Roman" w:hAnsi="Times New Roman" w:cs="Times New Roman"/>
          <w:sz w:val="28"/>
          <w:szCs w:val="28"/>
        </w:rPr>
        <w:t xml:space="preserve"> счете от</w:t>
      </w:r>
      <w:r w:rsidRPr="00C57BBB">
        <w:rPr>
          <w:rFonts w:ascii="Times New Roman" w:hAnsi="Times New Roman" w:cs="Times New Roman"/>
          <w:sz w:val="28"/>
          <w:szCs w:val="28"/>
        </w:rPr>
        <w:t>ражается следующая информация:</w:t>
      </w:r>
    </w:p>
    <w:p w:rsidR="00733968" w:rsidRPr="00C57BBB" w:rsidRDefault="00733968" w:rsidP="00BF61DB">
      <w:pPr>
        <w:autoSpaceDE w:val="0"/>
        <w:autoSpaceDN w:val="0"/>
        <w:adjustRightInd w:val="0"/>
        <w:spacing w:after="0" w:line="360" w:lineRule="auto"/>
        <w:ind w:firstLine="720"/>
        <w:jc w:val="both"/>
        <w:rPr>
          <w:rFonts w:ascii="Times New Roman" w:hAnsi="Times New Roman" w:cs="Times New Roman"/>
          <w:sz w:val="28"/>
          <w:szCs w:val="28"/>
        </w:rPr>
      </w:pPr>
      <w:r w:rsidRPr="00C57BBB">
        <w:rPr>
          <w:rFonts w:ascii="Times New Roman" w:hAnsi="Times New Roman" w:cs="Times New Roman"/>
          <w:sz w:val="28"/>
          <w:szCs w:val="28"/>
        </w:rPr>
        <w:t>- кадровые данные (ФИО сотрудника, табельный номер, должность, отметки о приеме на работу, переводах, изменениях в оплате труда с номерами и датами приказов);</w:t>
      </w:r>
    </w:p>
    <w:p w:rsidR="00733968" w:rsidRPr="00C57BBB" w:rsidRDefault="00733968" w:rsidP="00BF61DB">
      <w:pPr>
        <w:autoSpaceDE w:val="0"/>
        <w:autoSpaceDN w:val="0"/>
        <w:adjustRightInd w:val="0"/>
        <w:spacing w:after="0" w:line="360" w:lineRule="auto"/>
        <w:ind w:firstLine="720"/>
        <w:jc w:val="both"/>
        <w:rPr>
          <w:rFonts w:ascii="Times New Roman" w:hAnsi="Times New Roman" w:cs="Times New Roman"/>
          <w:sz w:val="28"/>
          <w:szCs w:val="28"/>
        </w:rPr>
      </w:pPr>
      <w:r w:rsidRPr="00C57BBB">
        <w:rPr>
          <w:rFonts w:ascii="Times New Roman" w:hAnsi="Times New Roman" w:cs="Times New Roman"/>
          <w:sz w:val="28"/>
          <w:szCs w:val="28"/>
        </w:rPr>
        <w:t>- количество отработанных дней;</w:t>
      </w:r>
    </w:p>
    <w:p w:rsidR="00733968" w:rsidRPr="00C57BBB" w:rsidRDefault="00733968" w:rsidP="00BF61DB">
      <w:pPr>
        <w:autoSpaceDE w:val="0"/>
        <w:autoSpaceDN w:val="0"/>
        <w:adjustRightInd w:val="0"/>
        <w:spacing w:after="0" w:line="360" w:lineRule="auto"/>
        <w:ind w:firstLine="720"/>
        <w:jc w:val="both"/>
        <w:rPr>
          <w:rFonts w:ascii="Times New Roman" w:hAnsi="Times New Roman" w:cs="Times New Roman"/>
          <w:sz w:val="28"/>
          <w:szCs w:val="28"/>
        </w:rPr>
      </w:pPr>
      <w:r w:rsidRPr="00C57BBB">
        <w:rPr>
          <w:rFonts w:ascii="Times New Roman" w:hAnsi="Times New Roman" w:cs="Times New Roman"/>
          <w:sz w:val="28"/>
          <w:szCs w:val="28"/>
        </w:rPr>
        <w:t>- данные о начисленной заработной плате сотрудника за весь период работы по всем видам начислений (оклад, премии, районный коэффициент, больничные листы и др.);</w:t>
      </w:r>
    </w:p>
    <w:p w:rsidR="00733968" w:rsidRPr="00C57BBB" w:rsidRDefault="00733968" w:rsidP="00BF61DB">
      <w:pPr>
        <w:autoSpaceDE w:val="0"/>
        <w:autoSpaceDN w:val="0"/>
        <w:adjustRightInd w:val="0"/>
        <w:spacing w:after="0" w:line="360" w:lineRule="auto"/>
        <w:ind w:firstLine="720"/>
        <w:jc w:val="both"/>
        <w:rPr>
          <w:rFonts w:ascii="Times New Roman" w:hAnsi="Times New Roman" w:cs="Times New Roman"/>
          <w:sz w:val="28"/>
          <w:szCs w:val="28"/>
        </w:rPr>
      </w:pPr>
      <w:r w:rsidRPr="00C57BBB">
        <w:rPr>
          <w:rFonts w:ascii="Times New Roman" w:hAnsi="Times New Roman" w:cs="Times New Roman"/>
          <w:sz w:val="28"/>
          <w:szCs w:val="28"/>
        </w:rPr>
        <w:t>- данные об удержаниях из заработной платы (НДФЛ, исполнительные листы, погашение займов);</w:t>
      </w:r>
    </w:p>
    <w:p w:rsidR="00733968" w:rsidRPr="00C57BBB" w:rsidRDefault="00733968" w:rsidP="00BF61DB">
      <w:pPr>
        <w:autoSpaceDE w:val="0"/>
        <w:autoSpaceDN w:val="0"/>
        <w:adjustRightInd w:val="0"/>
        <w:spacing w:after="0" w:line="360" w:lineRule="auto"/>
        <w:ind w:firstLine="720"/>
        <w:jc w:val="both"/>
        <w:rPr>
          <w:rFonts w:ascii="Times New Roman" w:hAnsi="Times New Roman" w:cs="Times New Roman"/>
          <w:sz w:val="28"/>
          <w:szCs w:val="28"/>
        </w:rPr>
      </w:pPr>
      <w:r w:rsidRPr="00C57BBB">
        <w:rPr>
          <w:rFonts w:ascii="Times New Roman" w:hAnsi="Times New Roman" w:cs="Times New Roman"/>
          <w:sz w:val="28"/>
          <w:szCs w:val="28"/>
        </w:rPr>
        <w:lastRenderedPageBreak/>
        <w:t>- суммы, выданные сотруднику, в течение месяца (авансы);</w:t>
      </w:r>
    </w:p>
    <w:p w:rsidR="00733968" w:rsidRDefault="00733968" w:rsidP="00BF61DB">
      <w:pPr>
        <w:autoSpaceDE w:val="0"/>
        <w:autoSpaceDN w:val="0"/>
        <w:adjustRightInd w:val="0"/>
        <w:spacing w:after="0" w:line="360" w:lineRule="auto"/>
        <w:ind w:firstLine="720"/>
        <w:jc w:val="both"/>
        <w:rPr>
          <w:rFonts w:ascii="Times New Roman" w:hAnsi="Times New Roman" w:cs="Times New Roman"/>
          <w:sz w:val="28"/>
          <w:szCs w:val="28"/>
        </w:rPr>
      </w:pPr>
      <w:r w:rsidRPr="00C57BBB">
        <w:rPr>
          <w:rFonts w:ascii="Times New Roman" w:hAnsi="Times New Roman" w:cs="Times New Roman"/>
          <w:sz w:val="28"/>
          <w:szCs w:val="28"/>
        </w:rPr>
        <w:t>- суммы задолженности либо за организацией, либо за работником на конец месяца.</w:t>
      </w:r>
    </w:p>
    <w:p w:rsidR="00733968" w:rsidRPr="00C57BBB" w:rsidRDefault="00733968" w:rsidP="00BF61DB">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Лицевые счета ведутся бухгалтером по заработной плате в электронном виде, распечатываются в конце года по каждому сотруднику, у которого были начисления за этот период и подшиваются в личное дело.</w:t>
      </w:r>
    </w:p>
    <w:p w:rsidR="00733968" w:rsidRDefault="00733968" w:rsidP="00BF61DB">
      <w:pPr>
        <w:spacing w:after="0" w:line="360" w:lineRule="auto"/>
        <w:ind w:firstLine="720"/>
        <w:jc w:val="both"/>
        <w:rPr>
          <w:rFonts w:ascii="Times New Roman" w:hAnsi="Times New Roman" w:cs="Times New Roman"/>
          <w:sz w:val="28"/>
          <w:szCs w:val="28"/>
        </w:rPr>
      </w:pPr>
      <w:r w:rsidRPr="00A635CE">
        <w:rPr>
          <w:rFonts w:ascii="Times New Roman" w:hAnsi="Times New Roman" w:cs="Times New Roman"/>
          <w:sz w:val="28"/>
          <w:szCs w:val="28"/>
        </w:rPr>
        <w:t>Для фиксирования рабочего времени сотрудников в ООО «Вятская крона «Авитек» используется табель учета рабочего времени</w:t>
      </w:r>
      <w:r>
        <w:rPr>
          <w:rFonts w:ascii="Times New Roman" w:hAnsi="Times New Roman" w:cs="Times New Roman"/>
          <w:sz w:val="28"/>
          <w:szCs w:val="28"/>
        </w:rPr>
        <w:t xml:space="preserve"> </w:t>
      </w:r>
      <w:r w:rsidRPr="00170F54">
        <w:rPr>
          <w:rFonts w:ascii="Times New Roman" w:hAnsi="Times New Roman" w:cs="Times New Roman"/>
          <w:sz w:val="28"/>
          <w:szCs w:val="28"/>
        </w:rPr>
        <w:t xml:space="preserve">(приложение </w:t>
      </w:r>
      <w:r w:rsidR="00EC1029" w:rsidRPr="00170F54">
        <w:rPr>
          <w:rFonts w:ascii="Times New Roman" w:hAnsi="Times New Roman" w:cs="Times New Roman"/>
          <w:sz w:val="28"/>
          <w:szCs w:val="28"/>
        </w:rPr>
        <w:t>У</w:t>
      </w:r>
      <w:r w:rsidRPr="00170F54">
        <w:rPr>
          <w:rFonts w:ascii="Times New Roman" w:hAnsi="Times New Roman" w:cs="Times New Roman"/>
          <w:sz w:val="28"/>
          <w:szCs w:val="28"/>
        </w:rPr>
        <w:t>),</w:t>
      </w:r>
      <w:r w:rsidRPr="000439A3">
        <w:rPr>
          <w:rFonts w:ascii="Times New Roman" w:hAnsi="Times New Roman" w:cs="Times New Roman"/>
          <w:sz w:val="28"/>
          <w:szCs w:val="28"/>
        </w:rPr>
        <w:t xml:space="preserve"> который открывается на каждый месяц в разрезе с</w:t>
      </w:r>
      <w:r w:rsidRPr="00A635CE">
        <w:rPr>
          <w:rFonts w:ascii="Times New Roman" w:hAnsi="Times New Roman" w:cs="Times New Roman"/>
          <w:sz w:val="28"/>
          <w:szCs w:val="28"/>
        </w:rPr>
        <w:t>труктурных подразделений предприятия. Табель заполняется на всех работников предприятия, кроме принятых по договору гражданско-правового характера. Табель учета рабочего времени ведется методом сплошной регистрации явки на работу. В табеле фиксируются опоздания, неявки</w:t>
      </w:r>
      <w:r>
        <w:rPr>
          <w:rFonts w:ascii="Times New Roman" w:hAnsi="Times New Roman" w:cs="Times New Roman"/>
          <w:sz w:val="28"/>
          <w:szCs w:val="28"/>
        </w:rPr>
        <w:t xml:space="preserve"> на работу, очередные отпуска, </w:t>
      </w:r>
      <w:r w:rsidRPr="00A635CE">
        <w:rPr>
          <w:rFonts w:ascii="Times New Roman" w:hAnsi="Times New Roman" w:cs="Times New Roman"/>
          <w:sz w:val="28"/>
          <w:szCs w:val="28"/>
        </w:rPr>
        <w:t>дни вр</w:t>
      </w:r>
      <w:r>
        <w:rPr>
          <w:rFonts w:ascii="Times New Roman" w:hAnsi="Times New Roman" w:cs="Times New Roman"/>
          <w:sz w:val="28"/>
          <w:szCs w:val="28"/>
        </w:rPr>
        <w:t>еменной нетрудоспособности, отпуска по уходу за детьми до 1,5 лет и др. Табель учета рабочего времени составляется руководителем каждого структурного подразделения, после этого передается в отдел кадров, где данные проверяются на соответствие с приказами по каждому из сотрудников, затем табеля учета рабочего времени проверяет главный бухгалтер. Таким образом, в табеле ставится три подписи: руководителя структурного подразделения, инспектора по кадрам и главного бухгалтера.</w:t>
      </w:r>
    </w:p>
    <w:p w:rsidR="00733968" w:rsidRDefault="00733968" w:rsidP="00BF61DB">
      <w:pPr>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Такие невыходы на работу как отпуск или командировка фиксируются в табеле учета рабочего времени на основании соответствующих приказов: приказы на разные виды отпусков (ежегодный, дополнительный, учебный, без сохранения заработной платы, отпуск по беременности и родам, отпуск по уходу за ребенком до 1,5 лет) и приказы на командировки. Все приказы фиксируются в журналах с присвоением им номера и даты. Любой приказ после его создания при автоматизированном учете автоматически находит свое отражение в личной карточке и лицевом счете сотрудника.</w:t>
      </w:r>
    </w:p>
    <w:p w:rsidR="00733968" w:rsidRDefault="00733968" w:rsidP="00BF61DB">
      <w:pPr>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sz w:val="28"/>
          <w:szCs w:val="28"/>
        </w:rPr>
        <w:t>Например, в</w:t>
      </w:r>
      <w:r>
        <w:rPr>
          <w:rFonts w:ascii="Times New Roman" w:hAnsi="Times New Roman" w:cs="Times New Roman"/>
          <w:color w:val="000000"/>
          <w:sz w:val="28"/>
          <w:szCs w:val="28"/>
        </w:rPr>
        <w:t xml:space="preserve"> представленном выше лицевом счете сотрудницы Зяблицевой Д. В. по отраженным в нем приказам </w:t>
      </w:r>
      <w:r w:rsidRPr="00170F54">
        <w:rPr>
          <w:rFonts w:ascii="Times New Roman" w:hAnsi="Times New Roman" w:cs="Times New Roman"/>
          <w:sz w:val="28"/>
          <w:szCs w:val="28"/>
        </w:rPr>
        <w:t xml:space="preserve">(приложение </w:t>
      </w:r>
      <w:r w:rsidR="00EC1029" w:rsidRPr="00170F54">
        <w:rPr>
          <w:rFonts w:ascii="Times New Roman" w:hAnsi="Times New Roman" w:cs="Times New Roman"/>
          <w:sz w:val="28"/>
          <w:szCs w:val="28"/>
        </w:rPr>
        <w:t>Ф</w:t>
      </w:r>
      <w:r w:rsidR="00A45893" w:rsidRPr="00170F54">
        <w:rPr>
          <w:rFonts w:ascii="Times New Roman" w:hAnsi="Times New Roman" w:cs="Times New Roman"/>
          <w:sz w:val="28"/>
          <w:szCs w:val="28"/>
        </w:rPr>
        <w:t xml:space="preserve">, </w:t>
      </w:r>
      <w:r w:rsidR="00EC1029" w:rsidRPr="00170F54">
        <w:rPr>
          <w:rFonts w:ascii="Times New Roman" w:hAnsi="Times New Roman" w:cs="Times New Roman"/>
          <w:sz w:val="28"/>
          <w:szCs w:val="28"/>
        </w:rPr>
        <w:t>Х</w:t>
      </w:r>
      <w:r w:rsidRPr="00170F54">
        <w:rPr>
          <w:rFonts w:ascii="Times New Roman" w:hAnsi="Times New Roman" w:cs="Times New Roman"/>
          <w:sz w:val="28"/>
          <w:szCs w:val="28"/>
        </w:rPr>
        <w:t>)</w:t>
      </w:r>
      <w:r w:rsidRPr="000439A3">
        <w:rPr>
          <w:rFonts w:ascii="Times New Roman" w:hAnsi="Times New Roman" w:cs="Times New Roman"/>
          <w:sz w:val="28"/>
          <w:szCs w:val="28"/>
        </w:rPr>
        <w:t xml:space="preserve"> видно,</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lastRenderedPageBreak/>
        <w:t>что она неоднократно находилась в отпуске без сохранения заработной платы (или так называемом «административном» отпуске), а в мае 2016 г., находилась в ежегодном оплачиваемом отпуске. Все приказы на тот или иной вид отпуска издаются на основании заявления сотрудника, представленного не менее чем за две недели до начала отпуска.</w:t>
      </w:r>
    </w:p>
    <w:p w:rsidR="00733968" w:rsidRDefault="00733968" w:rsidP="00BF61DB">
      <w:pPr>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Приказ на отпуск по беременности и родам издается на основании не только заявления сотрудницы, которая уходит в декрет, но и при предъявлении ею листка временной нетрудоспособности, выданного медицинским учреждением, в котором она наблюдается.</w:t>
      </w:r>
    </w:p>
    <w:p w:rsidR="00733968" w:rsidRDefault="00733968" w:rsidP="00BF61DB">
      <w:pPr>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Приказ на отпуск по беременности и родам и на отпуск по уходу за ребенком до 1,5 лет не отличается по виду от приказов на другие виды отпусков. В утвержденной форме меняется только вид отпуска и период указывается в разделе «Б» и «В».</w:t>
      </w:r>
    </w:p>
    <w:p w:rsidR="00733968" w:rsidRDefault="00733968" w:rsidP="00BF61DB">
      <w:pPr>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Приказ на учебный отпуск издается так же по заявлению работника. Но для того, чтобы работодатель смог оплатить данный вид отпуска, необходимо представить в отдел кадров справку-вызов из учебного заведения, которая подшивается в личное дело сотрудника и является доказательством обоснованности его отсутствия на рабочем месте. В противном случае сотруднику придется брать отпуск за свой счет (отпуск без сохранения заработной платы).</w:t>
      </w:r>
    </w:p>
    <w:p w:rsidR="00733968" w:rsidRDefault="00733968" w:rsidP="00BF61DB">
      <w:pPr>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Все приказы на любой вид отпуска подписываются руководителем предприятия и самим сотрудником, после чего инспектор по кадрам, как и приказ о приеме, подшивает приказы на отпуск в книгу приказов, а их копии с заявлениями подшивает в личные дела сотрудников.</w:t>
      </w:r>
    </w:p>
    <w:p w:rsidR="00733968" w:rsidRDefault="00733968" w:rsidP="00BF61DB">
      <w:pPr>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Когда сотрудник направляется в командировку, отделом кадров издается Приказ о направлении сотрудника (сотрудников) в командировку (ф. № Т-9) </w:t>
      </w:r>
      <w:r w:rsidRPr="00170F54">
        <w:rPr>
          <w:rFonts w:ascii="Times New Roman" w:hAnsi="Times New Roman" w:cs="Times New Roman"/>
          <w:sz w:val="28"/>
          <w:szCs w:val="28"/>
        </w:rPr>
        <w:t xml:space="preserve">(приложение </w:t>
      </w:r>
      <w:r w:rsidR="00EC1029" w:rsidRPr="00170F54">
        <w:rPr>
          <w:rFonts w:ascii="Times New Roman" w:hAnsi="Times New Roman" w:cs="Times New Roman"/>
          <w:sz w:val="28"/>
          <w:szCs w:val="28"/>
        </w:rPr>
        <w:t>Ц</w:t>
      </w:r>
      <w:r w:rsidRPr="00170F54">
        <w:rPr>
          <w:rFonts w:ascii="Times New Roman" w:hAnsi="Times New Roman" w:cs="Times New Roman"/>
          <w:sz w:val="28"/>
          <w:szCs w:val="28"/>
        </w:rPr>
        <w:t>).</w:t>
      </w:r>
      <w:r w:rsidRPr="000439A3">
        <w:rPr>
          <w:rFonts w:ascii="Times New Roman" w:hAnsi="Times New Roman" w:cs="Times New Roman"/>
          <w:sz w:val="28"/>
          <w:szCs w:val="28"/>
        </w:rPr>
        <w:t xml:space="preserve"> Сотрудник</w:t>
      </w:r>
      <w:r w:rsidRPr="002C3B65">
        <w:rPr>
          <w:rFonts w:ascii="Times New Roman" w:hAnsi="Times New Roman" w:cs="Times New Roman"/>
          <w:sz w:val="28"/>
          <w:szCs w:val="28"/>
        </w:rPr>
        <w:t xml:space="preserve"> направляется в командировк</w:t>
      </w:r>
      <w:r>
        <w:rPr>
          <w:rFonts w:ascii="Times New Roman" w:hAnsi="Times New Roman" w:cs="Times New Roman"/>
          <w:sz w:val="28"/>
          <w:szCs w:val="28"/>
        </w:rPr>
        <w:t xml:space="preserve">у на </w:t>
      </w:r>
      <w:r>
        <w:rPr>
          <w:rFonts w:ascii="Times New Roman" w:hAnsi="Times New Roman" w:cs="Times New Roman"/>
          <w:color w:val="000000"/>
          <w:sz w:val="28"/>
          <w:szCs w:val="28"/>
        </w:rPr>
        <w:t xml:space="preserve">основании служебной записки, составленной либо на имя руководителя структурного подразделения, либо на имя руководителя предприятия. В данном приказе отражена информация о командируемом сотруднике, месте </w:t>
      </w:r>
      <w:r>
        <w:rPr>
          <w:rFonts w:ascii="Times New Roman" w:hAnsi="Times New Roman" w:cs="Times New Roman"/>
          <w:color w:val="000000"/>
          <w:sz w:val="28"/>
          <w:szCs w:val="28"/>
        </w:rPr>
        <w:lastRenderedPageBreak/>
        <w:t>назначения, сроке командировки в днях, цель командировки и за счет каких средств работник направляется в командировку. Приказы на командировки также подписываются руководителем предприятия и командируемым сотрудником и хранятся в книге приказов.</w:t>
      </w:r>
    </w:p>
    <w:p w:rsidR="00733968" w:rsidRDefault="00733968" w:rsidP="00BF61DB">
      <w:pPr>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По листкам временной нетрудоспособности определяется период отсутствия сотрудника на рабочем месте из-за болезни, травмы, ухода за членом семьи и т.д. После предъявления больничного листа в бухгалтерию, бухгалтер по заработной плате производит расчет листка нетрудоспособности, на основании которого информация автоматически отображается в табеле учета рабочего времени. После расчета бухгалтер по заработной плате заполняет вторую часть листка нетрудоспособности, где отражает место работы, характер работы, личные данные сотрудника, период нетрудоспособности, стаж для расчета пособия, размер среднедневного заработка, сумму пособия за счет средств работодателя и Фонда социального страхования. Указанные данные закрепляются подписями главного бухгалтера и руководителя предприятия, ставится печать организации. Листки нетрудоспособности являются очень ванным документом, которые необходимо периодически проверять в Фонде социального страхования, на предмет правильности заполнения и правильности начисления суммы пособия.</w:t>
      </w:r>
    </w:p>
    <w:p w:rsidR="00733968" w:rsidRDefault="00733968" w:rsidP="00BF61DB">
      <w:pPr>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Начисление заработной платы в целом по предприятию после оформления всех неявок сотрудников отображается в расчетной ведомости </w:t>
      </w:r>
      <w:r w:rsidRPr="00170F54">
        <w:rPr>
          <w:rFonts w:ascii="Times New Roman" w:hAnsi="Times New Roman" w:cs="Times New Roman"/>
          <w:sz w:val="28"/>
          <w:szCs w:val="28"/>
        </w:rPr>
        <w:t xml:space="preserve">(приложение </w:t>
      </w:r>
      <w:r w:rsidR="00EC1029" w:rsidRPr="00170F54">
        <w:rPr>
          <w:rFonts w:ascii="Times New Roman" w:hAnsi="Times New Roman" w:cs="Times New Roman"/>
          <w:sz w:val="28"/>
          <w:szCs w:val="28"/>
        </w:rPr>
        <w:t>Ш</w:t>
      </w:r>
      <w:r w:rsidRPr="00170F54">
        <w:rPr>
          <w:rFonts w:ascii="Times New Roman" w:hAnsi="Times New Roman" w:cs="Times New Roman"/>
          <w:sz w:val="28"/>
          <w:szCs w:val="28"/>
        </w:rPr>
        <w:t>).</w:t>
      </w:r>
      <w:r w:rsidRPr="000439A3">
        <w:rPr>
          <w:rFonts w:ascii="Times New Roman" w:hAnsi="Times New Roman" w:cs="Times New Roman"/>
          <w:sz w:val="28"/>
          <w:szCs w:val="28"/>
        </w:rPr>
        <w:t xml:space="preserve"> В</w:t>
      </w:r>
      <w:r>
        <w:rPr>
          <w:rFonts w:ascii="Times New Roman" w:hAnsi="Times New Roman" w:cs="Times New Roman"/>
          <w:color w:val="000000"/>
          <w:sz w:val="28"/>
          <w:szCs w:val="28"/>
        </w:rPr>
        <w:t xml:space="preserve"> данном документе вся начисленная заработная плата отражается в разрезе по подразделениям, по сотрудникам, по всем видам начислений и удержаний, по всем выплатам за месяц и по сумме задолженности на конец месяца как в целом по предприятию, так и по каждому сотруднику в отдельности. Расчетные ведомости составляются бухгалтером по заработной плате, ежемесячно распечатываются и подшиваются в дело по учету заработной платы вместе с расчетами по листкам временной нетрудоспособности, расчетами отпусков, расчетами </w:t>
      </w:r>
      <w:r>
        <w:rPr>
          <w:rFonts w:ascii="Times New Roman" w:hAnsi="Times New Roman" w:cs="Times New Roman"/>
          <w:color w:val="000000"/>
          <w:sz w:val="28"/>
          <w:szCs w:val="28"/>
        </w:rPr>
        <w:lastRenderedPageBreak/>
        <w:t>среднедневного заработка и т.д. Ежемесячно расчетные ведомости проверяются главным бухгалтером.</w:t>
      </w:r>
    </w:p>
    <w:p w:rsidR="00733968" w:rsidRDefault="00733968" w:rsidP="00BF61DB">
      <w:pPr>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 некоторых сотрудников имеются исполнительные листы. При трудоустройстве сотрудник, имеющий задолженность, обязан уведомить службу судебных приставов о том, что он сменил место работы. После чего ФССП выписывают постановление на исполнение требований по перечислению удержанных сумм из заработной платы работника </w:t>
      </w:r>
      <w:r w:rsidRPr="00170F54">
        <w:rPr>
          <w:rFonts w:ascii="Times New Roman" w:hAnsi="Times New Roman" w:cs="Times New Roman"/>
          <w:sz w:val="28"/>
          <w:szCs w:val="28"/>
        </w:rPr>
        <w:t xml:space="preserve">(приложение </w:t>
      </w:r>
      <w:r w:rsidR="00EC1029" w:rsidRPr="00170F54">
        <w:rPr>
          <w:rFonts w:ascii="Times New Roman" w:hAnsi="Times New Roman" w:cs="Times New Roman"/>
          <w:sz w:val="28"/>
          <w:szCs w:val="28"/>
        </w:rPr>
        <w:t>Щ</w:t>
      </w:r>
      <w:r w:rsidRPr="00170F54">
        <w:rPr>
          <w:rFonts w:ascii="Times New Roman" w:hAnsi="Times New Roman" w:cs="Times New Roman"/>
          <w:sz w:val="28"/>
          <w:szCs w:val="28"/>
        </w:rPr>
        <w:t>)</w:t>
      </w:r>
      <w:r w:rsidRPr="000439A3">
        <w:rPr>
          <w:rFonts w:ascii="Times New Roman" w:hAnsi="Times New Roman" w:cs="Times New Roman"/>
          <w:sz w:val="28"/>
          <w:szCs w:val="28"/>
        </w:rPr>
        <w:t xml:space="preserve"> уже непосредственно</w:t>
      </w:r>
      <w:r>
        <w:rPr>
          <w:rFonts w:ascii="Times New Roman" w:hAnsi="Times New Roman" w:cs="Times New Roman"/>
          <w:color w:val="000000"/>
          <w:sz w:val="28"/>
          <w:szCs w:val="28"/>
        </w:rPr>
        <w:t xml:space="preserve"> на организацию-работодателя. Удержания необходимо производить в указанном в постановлении размере с момента получения исполнительного документа бухгалтерией. В ООО «Вятская крона «Авитек» имеется несколько таких сотрудников, у которых производятся удержания из заработной платы по исполнительным документам в счет оплаты алиментов и возмещения материального ущерба. Бухгалтер по расчету заработной платы фиксирует день получения исполнительного документа по почте или лично от сотрудника в книге учета исполнительных документов. Также в книге отражается размер удержаний (фиксированная сумма или в процентном выражении), получатель удержанных сумм, срок, в течение которого необходимо производить удержания, дату выбытия исполнительного документа при увольнении сотрудника. После получения исполнительного документа бухгалтер через секретаря отправляет обратное уведомление в ФССП в трехдневный срок с отметкой о получении документа. После этого в программе устанавливается процент удержания из заработной платы конкретного работника. И ежемесячно при начислении заработной платы сумма удержаний рассчитывается автоматически. Удержанная сумма фиксируется в расчетной ведомости и расчетном листке сотрудника.</w:t>
      </w:r>
    </w:p>
    <w:p w:rsidR="00733968" w:rsidRPr="007658AF" w:rsidRDefault="00733968" w:rsidP="00BF61DB">
      <w:pPr>
        <w:spacing w:after="0" w:line="360" w:lineRule="auto"/>
        <w:ind w:firstLine="720"/>
        <w:jc w:val="both"/>
        <w:rPr>
          <w:rFonts w:ascii="Times New Roman" w:hAnsi="Times New Roman" w:cs="Times New Roman"/>
          <w:color w:val="000000"/>
          <w:sz w:val="28"/>
          <w:szCs w:val="28"/>
        </w:rPr>
      </w:pPr>
      <w:r w:rsidRPr="007658AF">
        <w:rPr>
          <w:rFonts w:ascii="Times New Roman" w:hAnsi="Times New Roman" w:cs="Times New Roman"/>
          <w:color w:val="000000"/>
          <w:sz w:val="28"/>
          <w:szCs w:val="28"/>
        </w:rPr>
        <w:t xml:space="preserve">При получении заработной платы каждому сотруднику выдается на руки расчетный </w:t>
      </w:r>
      <w:r w:rsidRPr="000439A3">
        <w:rPr>
          <w:rFonts w:ascii="Times New Roman" w:hAnsi="Times New Roman" w:cs="Times New Roman"/>
          <w:sz w:val="28"/>
          <w:szCs w:val="28"/>
        </w:rPr>
        <w:t xml:space="preserve">лист </w:t>
      </w:r>
      <w:r w:rsidRPr="00170F54">
        <w:rPr>
          <w:rFonts w:ascii="Times New Roman" w:hAnsi="Times New Roman" w:cs="Times New Roman"/>
          <w:sz w:val="28"/>
          <w:szCs w:val="28"/>
        </w:rPr>
        <w:t xml:space="preserve">(приложение </w:t>
      </w:r>
      <w:r w:rsidR="00EC1029" w:rsidRPr="00170F54">
        <w:rPr>
          <w:rFonts w:ascii="Times New Roman" w:hAnsi="Times New Roman" w:cs="Times New Roman"/>
          <w:sz w:val="28"/>
          <w:szCs w:val="28"/>
        </w:rPr>
        <w:t>Э</w:t>
      </w:r>
      <w:r w:rsidRPr="00170F54">
        <w:rPr>
          <w:rFonts w:ascii="Times New Roman" w:hAnsi="Times New Roman" w:cs="Times New Roman"/>
          <w:sz w:val="28"/>
          <w:szCs w:val="28"/>
        </w:rPr>
        <w:t>).</w:t>
      </w:r>
      <w:r w:rsidRPr="000439A3">
        <w:rPr>
          <w:rFonts w:ascii="Times New Roman" w:hAnsi="Times New Roman" w:cs="Times New Roman"/>
          <w:sz w:val="28"/>
          <w:szCs w:val="28"/>
        </w:rPr>
        <w:t xml:space="preserve"> Данная</w:t>
      </w:r>
      <w:r w:rsidRPr="007658AF">
        <w:rPr>
          <w:rFonts w:ascii="Times New Roman" w:hAnsi="Times New Roman" w:cs="Times New Roman"/>
          <w:color w:val="000000"/>
          <w:sz w:val="28"/>
          <w:szCs w:val="28"/>
        </w:rPr>
        <w:t xml:space="preserve"> процедура является обязанностью работодателя. Формирование бланка расчетного листа выполняется с помощью бухгалтерской программы. В общем разделе </w:t>
      </w:r>
      <w:r w:rsidRPr="007658AF">
        <w:rPr>
          <w:rFonts w:ascii="Times New Roman" w:hAnsi="Times New Roman" w:cs="Times New Roman"/>
          <w:color w:val="000000"/>
          <w:sz w:val="28"/>
          <w:szCs w:val="28"/>
        </w:rPr>
        <w:lastRenderedPageBreak/>
        <w:t>расчетного листка отражается название учреждения, структурное подразделение, должность и фамилия, имя, отчество. Также указывается расчетный период.</w:t>
      </w:r>
      <w:r>
        <w:rPr>
          <w:rFonts w:ascii="Times New Roman" w:hAnsi="Times New Roman" w:cs="Times New Roman"/>
          <w:color w:val="000000"/>
          <w:sz w:val="28"/>
          <w:szCs w:val="28"/>
        </w:rPr>
        <w:t xml:space="preserve"> </w:t>
      </w:r>
      <w:r w:rsidRPr="007658AF">
        <w:rPr>
          <w:rFonts w:ascii="Times New Roman" w:hAnsi="Times New Roman" w:cs="Times New Roman"/>
          <w:color w:val="000000"/>
          <w:sz w:val="28"/>
          <w:szCs w:val="28"/>
        </w:rPr>
        <w:t>В разделе о произведенных начисления отражается почасовое время труда и количество отработанных дней. Также прописывается оклад, надбавки и доплаты, премии, отпускные компенсационные и страховые выплаты.</w:t>
      </w:r>
      <w:r>
        <w:rPr>
          <w:rFonts w:ascii="Times New Roman" w:hAnsi="Times New Roman" w:cs="Times New Roman"/>
          <w:color w:val="000000"/>
          <w:sz w:val="28"/>
          <w:szCs w:val="28"/>
        </w:rPr>
        <w:t xml:space="preserve"> </w:t>
      </w:r>
      <w:r w:rsidRPr="007658AF">
        <w:rPr>
          <w:rFonts w:ascii="Times New Roman" w:hAnsi="Times New Roman" w:cs="Times New Roman"/>
          <w:color w:val="000000"/>
          <w:sz w:val="28"/>
          <w:szCs w:val="28"/>
        </w:rPr>
        <w:t>Раздел, связанный с удержаниями, предусматривает сумму налога на доход физических лиц, взносы в Профсоюзную организацию.</w:t>
      </w:r>
      <w:r>
        <w:rPr>
          <w:rFonts w:ascii="Times New Roman" w:hAnsi="Times New Roman" w:cs="Times New Roman"/>
          <w:color w:val="000000"/>
          <w:sz w:val="28"/>
          <w:szCs w:val="28"/>
        </w:rPr>
        <w:t xml:space="preserve"> </w:t>
      </w:r>
      <w:r w:rsidRPr="007658AF">
        <w:rPr>
          <w:rFonts w:ascii="Times New Roman" w:hAnsi="Times New Roman" w:cs="Times New Roman"/>
          <w:color w:val="000000"/>
          <w:sz w:val="28"/>
          <w:szCs w:val="28"/>
        </w:rPr>
        <w:t>В конце документа прописывается итоговая сумма, которая выдается сотруднику на руки при формировании листа. Если некоторые суммы еще не были выплачены, то отражается дата перечисления авансов, отпускных.</w:t>
      </w:r>
      <w:r>
        <w:rPr>
          <w:rFonts w:ascii="Times New Roman" w:hAnsi="Times New Roman" w:cs="Times New Roman"/>
          <w:color w:val="000000"/>
          <w:sz w:val="28"/>
          <w:szCs w:val="28"/>
        </w:rPr>
        <w:t xml:space="preserve"> Расчетные листки составляются бухгалтером по заработной плате в одном экземпляре и передаются лично в руки каждому сотруднику.</w:t>
      </w:r>
    </w:p>
    <w:p w:rsidR="00733968" w:rsidRDefault="00733968" w:rsidP="00BF61DB">
      <w:pPr>
        <w:spacing w:after="0" w:line="360" w:lineRule="auto"/>
        <w:ind w:firstLine="720"/>
        <w:jc w:val="both"/>
        <w:rPr>
          <w:rFonts w:ascii="Times New Roman" w:hAnsi="Times New Roman" w:cs="Times New Roman"/>
          <w:color w:val="000000"/>
          <w:sz w:val="28"/>
          <w:szCs w:val="28"/>
        </w:rPr>
      </w:pPr>
      <w:r w:rsidRPr="00BF5A61">
        <w:rPr>
          <w:rFonts w:ascii="Times New Roman" w:hAnsi="Times New Roman" w:cs="Times New Roman"/>
          <w:color w:val="000000"/>
          <w:sz w:val="28"/>
          <w:szCs w:val="28"/>
        </w:rPr>
        <w:t xml:space="preserve">Для выплаты заработной платы работникам организации применяется платежная </w:t>
      </w:r>
      <w:r w:rsidRPr="000439A3">
        <w:rPr>
          <w:rFonts w:ascii="Times New Roman" w:hAnsi="Times New Roman" w:cs="Times New Roman"/>
          <w:sz w:val="28"/>
          <w:szCs w:val="28"/>
        </w:rPr>
        <w:t xml:space="preserve">ведомость </w:t>
      </w:r>
      <w:r w:rsidRPr="00170F54">
        <w:rPr>
          <w:rFonts w:ascii="Times New Roman" w:hAnsi="Times New Roman" w:cs="Times New Roman"/>
          <w:sz w:val="28"/>
          <w:szCs w:val="28"/>
        </w:rPr>
        <w:t xml:space="preserve">(приложение </w:t>
      </w:r>
      <w:r w:rsidR="00EC1029" w:rsidRPr="00170F54">
        <w:rPr>
          <w:rFonts w:ascii="Times New Roman" w:hAnsi="Times New Roman" w:cs="Times New Roman"/>
          <w:sz w:val="28"/>
          <w:szCs w:val="28"/>
        </w:rPr>
        <w:t>Ю</w:t>
      </w:r>
      <w:r w:rsidRPr="00170F54">
        <w:rPr>
          <w:rFonts w:ascii="Times New Roman" w:hAnsi="Times New Roman" w:cs="Times New Roman"/>
          <w:sz w:val="28"/>
          <w:szCs w:val="28"/>
        </w:rPr>
        <w:t>)</w:t>
      </w:r>
      <w:r w:rsidRPr="000439A3">
        <w:rPr>
          <w:rFonts w:ascii="Times New Roman" w:hAnsi="Times New Roman" w:cs="Times New Roman"/>
          <w:sz w:val="28"/>
          <w:szCs w:val="28"/>
        </w:rPr>
        <w:t>.</w:t>
      </w:r>
      <w:r w:rsidRPr="00BF5A61">
        <w:rPr>
          <w:rFonts w:ascii="Times New Roman" w:hAnsi="Times New Roman" w:cs="Times New Roman"/>
          <w:color w:val="000000"/>
          <w:sz w:val="28"/>
          <w:szCs w:val="28"/>
        </w:rPr>
        <w:t xml:space="preserve"> В ООО «Вятская крона «Авитек» заработную плату наличными денежными средствами получают только вновь прибывшие сотрудники. </w:t>
      </w:r>
      <w:r>
        <w:rPr>
          <w:rFonts w:ascii="Times New Roman" w:hAnsi="Times New Roman" w:cs="Times New Roman"/>
          <w:color w:val="000000"/>
          <w:sz w:val="28"/>
          <w:szCs w:val="28"/>
        </w:rPr>
        <w:t xml:space="preserve">При получении заработной платы из кассы предприятия, сотрудник расписывается в получении денежных средств в расходном кассовом </w:t>
      </w:r>
      <w:r w:rsidRPr="000439A3">
        <w:rPr>
          <w:rFonts w:ascii="Times New Roman" w:hAnsi="Times New Roman" w:cs="Times New Roman"/>
          <w:sz w:val="28"/>
          <w:szCs w:val="28"/>
        </w:rPr>
        <w:t xml:space="preserve">ордере </w:t>
      </w:r>
      <w:r w:rsidRPr="00170F54">
        <w:rPr>
          <w:rFonts w:ascii="Times New Roman" w:hAnsi="Times New Roman" w:cs="Times New Roman"/>
          <w:sz w:val="28"/>
          <w:szCs w:val="28"/>
        </w:rPr>
        <w:t xml:space="preserve">(приложение </w:t>
      </w:r>
      <w:r w:rsidR="00EC1029" w:rsidRPr="00170F54">
        <w:rPr>
          <w:rFonts w:ascii="Times New Roman" w:hAnsi="Times New Roman" w:cs="Times New Roman"/>
          <w:sz w:val="28"/>
          <w:szCs w:val="28"/>
        </w:rPr>
        <w:t>Я</w:t>
      </w:r>
      <w:r w:rsidRPr="00170F54">
        <w:rPr>
          <w:rFonts w:ascii="Times New Roman" w:hAnsi="Times New Roman" w:cs="Times New Roman"/>
          <w:sz w:val="28"/>
          <w:szCs w:val="28"/>
        </w:rPr>
        <w:t>)</w:t>
      </w:r>
      <w:r w:rsidRPr="000439A3">
        <w:rPr>
          <w:rFonts w:ascii="Times New Roman" w:hAnsi="Times New Roman" w:cs="Times New Roman"/>
          <w:sz w:val="28"/>
          <w:szCs w:val="28"/>
        </w:rPr>
        <w:t>, а в платежной</w:t>
      </w:r>
      <w:r>
        <w:rPr>
          <w:rFonts w:ascii="Times New Roman" w:hAnsi="Times New Roman" w:cs="Times New Roman"/>
          <w:color w:val="000000"/>
          <w:sz w:val="28"/>
          <w:szCs w:val="28"/>
        </w:rPr>
        <w:t xml:space="preserve"> ведомости автоматически проставляется отметка «выплачено». Расходные кассовые ордера вместе с платежными ведомостями подшиваются кассиром в кассовую книгу ежедневно.</w:t>
      </w:r>
    </w:p>
    <w:p w:rsidR="00733968" w:rsidRDefault="00733968" w:rsidP="00BF61DB">
      <w:pPr>
        <w:spacing w:after="0" w:line="360" w:lineRule="auto"/>
        <w:ind w:firstLine="720"/>
        <w:jc w:val="both"/>
        <w:rPr>
          <w:rFonts w:ascii="Times New Roman" w:hAnsi="Times New Roman" w:cs="Times New Roman"/>
          <w:color w:val="000000"/>
          <w:sz w:val="28"/>
          <w:szCs w:val="28"/>
        </w:rPr>
      </w:pPr>
      <w:r w:rsidRPr="00BF5A61">
        <w:rPr>
          <w:rFonts w:ascii="Times New Roman" w:hAnsi="Times New Roman" w:cs="Times New Roman"/>
          <w:color w:val="000000"/>
          <w:sz w:val="28"/>
          <w:szCs w:val="28"/>
        </w:rPr>
        <w:t xml:space="preserve">В течение двух недель новому сотруднику оформляется зарплатная карта, либо по заявлению сотрудника заработная плата перечисляется на указанные им реквизиты. При перечислении денежных средств на карты сотрудников в банк отправляется платежное </w:t>
      </w:r>
      <w:r w:rsidRPr="000439A3">
        <w:rPr>
          <w:rFonts w:ascii="Times New Roman" w:hAnsi="Times New Roman" w:cs="Times New Roman"/>
          <w:sz w:val="28"/>
          <w:szCs w:val="28"/>
        </w:rPr>
        <w:t xml:space="preserve">поручение </w:t>
      </w:r>
      <w:r w:rsidRPr="00170F54">
        <w:rPr>
          <w:rFonts w:ascii="Times New Roman" w:hAnsi="Times New Roman" w:cs="Times New Roman"/>
          <w:sz w:val="28"/>
          <w:szCs w:val="28"/>
        </w:rPr>
        <w:t xml:space="preserve">(приложение </w:t>
      </w:r>
      <w:r w:rsidR="00EC1029" w:rsidRPr="00170F54">
        <w:rPr>
          <w:rFonts w:ascii="Times New Roman" w:hAnsi="Times New Roman" w:cs="Times New Roman"/>
          <w:sz w:val="28"/>
          <w:szCs w:val="28"/>
        </w:rPr>
        <w:t>1</w:t>
      </w:r>
      <w:r w:rsidRPr="00170F54">
        <w:rPr>
          <w:rFonts w:ascii="Times New Roman" w:hAnsi="Times New Roman" w:cs="Times New Roman"/>
          <w:sz w:val="28"/>
          <w:szCs w:val="28"/>
        </w:rPr>
        <w:t xml:space="preserve">) </w:t>
      </w:r>
      <w:r w:rsidRPr="00BF5A61">
        <w:rPr>
          <w:rFonts w:ascii="Times New Roman" w:hAnsi="Times New Roman" w:cs="Times New Roman"/>
          <w:color w:val="000000"/>
          <w:sz w:val="28"/>
          <w:szCs w:val="28"/>
        </w:rPr>
        <w:t xml:space="preserve">на общую сумму перечисляемой заработной платы, а также список сотрудников </w:t>
      </w:r>
      <w:r w:rsidRPr="00170F54">
        <w:rPr>
          <w:rFonts w:ascii="Times New Roman" w:hAnsi="Times New Roman" w:cs="Times New Roman"/>
          <w:sz w:val="28"/>
          <w:szCs w:val="28"/>
        </w:rPr>
        <w:t xml:space="preserve">(приложение </w:t>
      </w:r>
      <w:r w:rsidR="00EC1029" w:rsidRPr="00170F54">
        <w:rPr>
          <w:rFonts w:ascii="Times New Roman" w:hAnsi="Times New Roman" w:cs="Times New Roman"/>
          <w:sz w:val="28"/>
          <w:szCs w:val="28"/>
        </w:rPr>
        <w:t>2</w:t>
      </w:r>
      <w:r w:rsidRPr="00170F54">
        <w:rPr>
          <w:rFonts w:ascii="Times New Roman" w:hAnsi="Times New Roman" w:cs="Times New Roman"/>
          <w:sz w:val="28"/>
          <w:szCs w:val="28"/>
        </w:rPr>
        <w:t>) для</w:t>
      </w:r>
      <w:r w:rsidRPr="00BF5A61">
        <w:rPr>
          <w:rFonts w:ascii="Times New Roman" w:hAnsi="Times New Roman" w:cs="Times New Roman"/>
          <w:color w:val="000000"/>
          <w:sz w:val="28"/>
          <w:szCs w:val="28"/>
        </w:rPr>
        <w:t xml:space="preserve"> зачисления сумм на их лицевые счета.</w:t>
      </w:r>
      <w:r>
        <w:rPr>
          <w:rFonts w:ascii="Times New Roman" w:hAnsi="Times New Roman" w:cs="Times New Roman"/>
          <w:color w:val="000000"/>
          <w:sz w:val="28"/>
          <w:szCs w:val="28"/>
        </w:rPr>
        <w:t xml:space="preserve"> Платежные поручения вместе с реестрами сотрудником на зачисление заработной платы и выписками банка распечатываются главным бухгалтером и подшиваются.</w:t>
      </w:r>
    </w:p>
    <w:p w:rsidR="00733968" w:rsidRPr="00902517" w:rsidRDefault="00733968" w:rsidP="00BF61DB">
      <w:pPr>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При увольнении работника на основании заявления или по соглашению сторон, инспектором по кадрам оформляется приказ о расторжении трудового </w:t>
      </w:r>
      <w:r w:rsidRPr="00170F54">
        <w:rPr>
          <w:rFonts w:ascii="Times New Roman" w:hAnsi="Times New Roman" w:cs="Times New Roman"/>
          <w:sz w:val="28"/>
          <w:szCs w:val="28"/>
        </w:rPr>
        <w:t xml:space="preserve">договора (приложение </w:t>
      </w:r>
      <w:r w:rsidR="00EC1029" w:rsidRPr="00170F54">
        <w:rPr>
          <w:rFonts w:ascii="Times New Roman" w:hAnsi="Times New Roman" w:cs="Times New Roman"/>
          <w:sz w:val="28"/>
          <w:szCs w:val="28"/>
        </w:rPr>
        <w:t>3</w:t>
      </w:r>
      <w:r w:rsidRPr="00170F54">
        <w:rPr>
          <w:rFonts w:ascii="Times New Roman" w:hAnsi="Times New Roman" w:cs="Times New Roman"/>
          <w:sz w:val="28"/>
          <w:szCs w:val="28"/>
        </w:rPr>
        <w:t>).</w:t>
      </w:r>
      <w:r w:rsidRPr="000439A3">
        <w:rPr>
          <w:rFonts w:ascii="Times New Roman" w:hAnsi="Times New Roman" w:cs="Times New Roman"/>
          <w:sz w:val="28"/>
          <w:szCs w:val="28"/>
        </w:rPr>
        <w:t xml:space="preserve"> Увольняющийся</w:t>
      </w:r>
      <w:r>
        <w:rPr>
          <w:rFonts w:ascii="Times New Roman" w:hAnsi="Times New Roman" w:cs="Times New Roman"/>
          <w:color w:val="000000"/>
          <w:sz w:val="28"/>
          <w:szCs w:val="28"/>
        </w:rPr>
        <w:t xml:space="preserve"> работник обязан ознакомиться с</w:t>
      </w:r>
      <w:r w:rsidRPr="008C6D54">
        <w:rPr>
          <w:rFonts w:ascii="Times New Roman" w:hAnsi="Times New Roman" w:cs="Times New Roman"/>
          <w:color w:val="000000"/>
          <w:sz w:val="28"/>
          <w:szCs w:val="28"/>
        </w:rPr>
        <w:t xml:space="preserve"> приказом об увольнении под роспись.</w:t>
      </w:r>
      <w:r>
        <w:rPr>
          <w:rFonts w:ascii="Times New Roman" w:hAnsi="Times New Roman" w:cs="Times New Roman"/>
          <w:color w:val="000000"/>
          <w:sz w:val="28"/>
          <w:szCs w:val="28"/>
        </w:rPr>
        <w:t xml:space="preserve"> </w:t>
      </w:r>
      <w:r w:rsidRPr="00902517">
        <w:rPr>
          <w:rFonts w:ascii="Times New Roman" w:hAnsi="Times New Roman" w:cs="Times New Roman"/>
          <w:color w:val="000000"/>
          <w:sz w:val="28"/>
          <w:szCs w:val="28"/>
        </w:rPr>
        <w:t>В верхней строке приказа указывается наименование организации. Далее приказу присваивается индивидуальный номер и указывается дата его составления. Указывается номер и дату заключения трудового договора, а также дату увольнения. Из личной карточки работника выписываются: ФИО, табельный номер, должность работника и подразделение, в котором он работал. Указывается статься Трудового Кодекса РФ, на основании которой производится увольнение. Например, п.3 ст.77 ТК РФ – расторжение трудового договора по инициативе работника. В приказе свою подпись ставит руководитель организации, а также работник, предварительно ознакомившись с документом.</w:t>
      </w:r>
      <w:r>
        <w:rPr>
          <w:rFonts w:ascii="Times New Roman" w:hAnsi="Times New Roman" w:cs="Times New Roman"/>
          <w:color w:val="000000"/>
          <w:sz w:val="28"/>
          <w:szCs w:val="28"/>
        </w:rPr>
        <w:t xml:space="preserve"> После подписания приказ отправляется в книгу приказов, а его копия в личное дело уволенного сотрудника.</w:t>
      </w:r>
    </w:p>
    <w:p w:rsidR="00733968" w:rsidRDefault="00733968" w:rsidP="00BF61DB">
      <w:pPr>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При увольнении сотруднику выплачивается расчет за отработанное время. Если месяц, в котором увольняется сотрудник, был отработан не полностью, на него составляется отдельный табель учета рабочего времени и передается в бухгалтерию. Кроме этого сотруднику выдаются трудовая книжка с отметкой об увольнении, и справки для будущего места работы: 2-НДФЛ и Справка для расчета пособий. При выдаче этих документов работник ставит подпись в личной карточке под записью об увольнении и в журнале движения трудовых книжек.</w:t>
      </w:r>
    </w:p>
    <w:p w:rsidR="00733968" w:rsidRDefault="00733968" w:rsidP="009B573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Таким образом, изучив первичную документацию по учету расчетов с персоналом по оплате труда ООО «Вятская крона «Авитек», можно сделать вывод о том, что предприятие в учете использует унифицированные формы первичных документов, утвержденные </w:t>
      </w:r>
      <w:r w:rsidRPr="00D3259A">
        <w:rPr>
          <w:rFonts w:ascii="Times New Roman" w:hAnsi="Times New Roman" w:cs="Times New Roman"/>
          <w:color w:val="000000"/>
          <w:sz w:val="28"/>
          <w:szCs w:val="28"/>
        </w:rPr>
        <w:t>постановлением Госкомстата Р</w:t>
      </w:r>
      <w:r>
        <w:rPr>
          <w:rFonts w:ascii="Times New Roman" w:hAnsi="Times New Roman" w:cs="Times New Roman"/>
          <w:color w:val="000000"/>
          <w:sz w:val="28"/>
          <w:szCs w:val="28"/>
        </w:rPr>
        <w:t xml:space="preserve">Ф. Собственных форм первичной документации на предприятии не разработано. Все хозяйственные операции по исследуемой теме сопровождаются </w:t>
      </w:r>
      <w:r>
        <w:rPr>
          <w:rFonts w:ascii="Times New Roman" w:hAnsi="Times New Roman" w:cs="Times New Roman"/>
          <w:color w:val="000000"/>
          <w:sz w:val="28"/>
          <w:szCs w:val="28"/>
        </w:rPr>
        <w:lastRenderedPageBreak/>
        <w:t>оформлением необходимых первичных документов, которые составляются своевременно и хранятся в соответствии с действующим законодательством.</w:t>
      </w:r>
    </w:p>
    <w:p w:rsidR="008B0B4A" w:rsidRDefault="008B0B4A" w:rsidP="009B5735">
      <w:pPr>
        <w:autoSpaceDE w:val="0"/>
        <w:autoSpaceDN w:val="0"/>
        <w:adjustRightInd w:val="0"/>
        <w:spacing w:after="0" w:line="360" w:lineRule="auto"/>
        <w:ind w:firstLine="709"/>
        <w:jc w:val="center"/>
        <w:rPr>
          <w:rFonts w:ascii="Times New Roman" w:hAnsi="Times New Roman" w:cs="Times New Roman"/>
          <w:sz w:val="28"/>
          <w:szCs w:val="28"/>
        </w:rPr>
      </w:pPr>
    </w:p>
    <w:p w:rsidR="008B0B4A" w:rsidRDefault="008B0B4A" w:rsidP="009B5735">
      <w:pPr>
        <w:autoSpaceDE w:val="0"/>
        <w:autoSpaceDN w:val="0"/>
        <w:adjustRightInd w:val="0"/>
        <w:spacing w:after="0" w:line="360" w:lineRule="auto"/>
        <w:ind w:firstLine="709"/>
        <w:jc w:val="center"/>
        <w:rPr>
          <w:rFonts w:ascii="Times New Roman" w:hAnsi="Times New Roman" w:cs="Times New Roman"/>
          <w:sz w:val="28"/>
          <w:szCs w:val="28"/>
        </w:rPr>
      </w:pPr>
    </w:p>
    <w:p w:rsidR="00733968" w:rsidRPr="00B25AEC" w:rsidRDefault="00733968" w:rsidP="00272351">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25AEC">
        <w:rPr>
          <w:rFonts w:ascii="Times New Roman" w:hAnsi="Times New Roman" w:cs="Times New Roman"/>
          <w:sz w:val="28"/>
          <w:szCs w:val="28"/>
        </w:rPr>
        <w:t>3.</w:t>
      </w:r>
      <w:r>
        <w:rPr>
          <w:rFonts w:ascii="Times New Roman" w:hAnsi="Times New Roman" w:cs="Times New Roman"/>
          <w:sz w:val="28"/>
          <w:szCs w:val="28"/>
        </w:rPr>
        <w:t>3</w:t>
      </w:r>
      <w:r w:rsidRPr="00B25AEC">
        <w:rPr>
          <w:rFonts w:ascii="Times New Roman" w:hAnsi="Times New Roman" w:cs="Times New Roman"/>
          <w:sz w:val="28"/>
          <w:szCs w:val="28"/>
        </w:rPr>
        <w:t>. Синтетически</w:t>
      </w:r>
      <w:r>
        <w:rPr>
          <w:rFonts w:ascii="Times New Roman" w:hAnsi="Times New Roman" w:cs="Times New Roman"/>
          <w:sz w:val="28"/>
          <w:szCs w:val="28"/>
        </w:rPr>
        <w:t>й и аналитический учет расчетов</w:t>
      </w:r>
      <w:r w:rsidRPr="00B25AEC">
        <w:rPr>
          <w:rFonts w:ascii="Times New Roman" w:hAnsi="Times New Roman" w:cs="Times New Roman"/>
          <w:sz w:val="28"/>
          <w:szCs w:val="28"/>
        </w:rPr>
        <w:t xml:space="preserve"> с персоналом по оплате труда</w:t>
      </w:r>
    </w:p>
    <w:p w:rsidR="00733968" w:rsidRPr="00B25AEC" w:rsidRDefault="00733968" w:rsidP="009B5735">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733968" w:rsidRDefault="00733968" w:rsidP="009B5735">
      <w:pPr>
        <w:tabs>
          <w:tab w:val="left" w:pos="1305"/>
        </w:tabs>
        <w:spacing w:after="0" w:line="360" w:lineRule="auto"/>
        <w:ind w:firstLine="709"/>
        <w:jc w:val="both"/>
        <w:rPr>
          <w:rFonts w:ascii="Times New Roman" w:hAnsi="Times New Roman" w:cs="Times New Roman"/>
          <w:sz w:val="28"/>
          <w:szCs w:val="28"/>
        </w:rPr>
      </w:pPr>
      <w:bookmarkStart w:id="1" w:name="OLE_LINK48"/>
      <w:bookmarkStart w:id="2" w:name="OLE_LINK49"/>
      <w:bookmarkStart w:id="3" w:name="OLE_LINK50"/>
    </w:p>
    <w:p w:rsidR="00733968" w:rsidRDefault="00733968" w:rsidP="009B5735">
      <w:pPr>
        <w:tabs>
          <w:tab w:val="left" w:pos="1305"/>
        </w:tabs>
        <w:spacing w:after="0" w:line="360" w:lineRule="auto"/>
        <w:ind w:firstLine="709"/>
        <w:jc w:val="both"/>
        <w:rPr>
          <w:rFonts w:ascii="Times New Roman" w:hAnsi="Times New Roman" w:cs="Times New Roman"/>
          <w:sz w:val="28"/>
          <w:szCs w:val="28"/>
        </w:rPr>
      </w:pPr>
      <w:r w:rsidRPr="00C432F6">
        <w:rPr>
          <w:rFonts w:ascii="Times New Roman" w:hAnsi="Times New Roman" w:cs="Times New Roman"/>
          <w:sz w:val="28"/>
          <w:szCs w:val="28"/>
        </w:rPr>
        <w:t>Для учета расчетов с персоналом по оплате труда рабочим планом счетов ООО «Вятская крона «Авитек» предусмотрен счет 70 «Расчеты с персоналом по оплате труда».</w:t>
      </w:r>
      <w:r>
        <w:rPr>
          <w:rFonts w:ascii="Times New Roman" w:hAnsi="Times New Roman" w:cs="Times New Roman"/>
          <w:sz w:val="28"/>
          <w:szCs w:val="28"/>
        </w:rPr>
        <w:t xml:space="preserve"> </w:t>
      </w:r>
      <w:r w:rsidRPr="00C432F6">
        <w:rPr>
          <w:rFonts w:ascii="Times New Roman" w:hAnsi="Times New Roman" w:cs="Times New Roman"/>
          <w:sz w:val="28"/>
          <w:szCs w:val="28"/>
        </w:rPr>
        <w:t>Счет пассивный – по кредиту счета 70 «Расчеты с работниками по оплате труда» фиксиру</w:t>
      </w:r>
      <w:r>
        <w:rPr>
          <w:rFonts w:ascii="Times New Roman" w:hAnsi="Times New Roman" w:cs="Times New Roman"/>
          <w:sz w:val="28"/>
          <w:szCs w:val="28"/>
        </w:rPr>
        <w:t>ю</w:t>
      </w:r>
      <w:r w:rsidRPr="00C432F6">
        <w:rPr>
          <w:rFonts w:ascii="Times New Roman" w:hAnsi="Times New Roman" w:cs="Times New Roman"/>
          <w:sz w:val="28"/>
          <w:szCs w:val="28"/>
        </w:rPr>
        <w:t xml:space="preserve">тся </w:t>
      </w:r>
      <w:r>
        <w:rPr>
          <w:rFonts w:ascii="Times New Roman" w:hAnsi="Times New Roman" w:cs="Times New Roman"/>
          <w:sz w:val="28"/>
          <w:szCs w:val="28"/>
        </w:rPr>
        <w:t>суммы начисленной заработной платы</w:t>
      </w:r>
      <w:r w:rsidRPr="00C2110F">
        <w:rPr>
          <w:rFonts w:ascii="Times New Roman" w:hAnsi="Times New Roman" w:cs="Times New Roman"/>
          <w:sz w:val="28"/>
          <w:szCs w:val="28"/>
        </w:rPr>
        <w:t xml:space="preserve"> работникам в корреспонденции со счетами затрат на производство во всех формах; оплаты труда, начисленной за счет образованного в установленном порядке резерва на оплату отпусков работникам и резерва вознаграждения за выслугу лет, выплачиваемого один раз в год; начисление пособий по временной нетрудоспособности и т.д</w:t>
      </w:r>
      <w:r w:rsidRPr="00C432F6">
        <w:rPr>
          <w:rFonts w:ascii="Times New Roman" w:hAnsi="Times New Roman" w:cs="Times New Roman"/>
          <w:sz w:val="28"/>
          <w:szCs w:val="28"/>
        </w:rPr>
        <w:t>.</w:t>
      </w:r>
    </w:p>
    <w:p w:rsidR="00733968" w:rsidRDefault="00733968" w:rsidP="00897EEB">
      <w:pPr>
        <w:tabs>
          <w:tab w:val="left" w:pos="1305"/>
        </w:tabs>
        <w:spacing w:after="0" w:line="360" w:lineRule="auto"/>
        <w:ind w:firstLine="709"/>
        <w:jc w:val="both"/>
        <w:rPr>
          <w:rFonts w:ascii="Times New Roman" w:hAnsi="Times New Roman" w:cs="Times New Roman"/>
          <w:sz w:val="28"/>
          <w:szCs w:val="28"/>
        </w:rPr>
      </w:pPr>
      <w:r w:rsidRPr="00C432F6">
        <w:rPr>
          <w:rFonts w:ascii="Times New Roman" w:hAnsi="Times New Roman" w:cs="Times New Roman"/>
          <w:sz w:val="28"/>
          <w:szCs w:val="28"/>
        </w:rPr>
        <w:t xml:space="preserve">По дебету счета 70 «Расчеты с работниками по оплате труда» </w:t>
      </w:r>
      <w:r w:rsidRPr="00C2110F">
        <w:rPr>
          <w:rFonts w:ascii="Times New Roman" w:hAnsi="Times New Roman" w:cs="Times New Roman"/>
          <w:sz w:val="28"/>
          <w:szCs w:val="28"/>
        </w:rPr>
        <w:t>отражаются суммы выплаченной зарплаты, премий, пособий, начисленных налогов и платежей по исполнительным документам, т.е. все виды удержаний.</w:t>
      </w:r>
      <w:r>
        <w:rPr>
          <w:rFonts w:ascii="Times New Roman" w:hAnsi="Times New Roman" w:cs="Times New Roman"/>
          <w:sz w:val="28"/>
          <w:szCs w:val="28"/>
        </w:rPr>
        <w:t xml:space="preserve"> </w:t>
      </w:r>
    </w:p>
    <w:p w:rsidR="00733968" w:rsidRPr="00C432F6" w:rsidRDefault="00733968" w:rsidP="00897EEB">
      <w:pPr>
        <w:tabs>
          <w:tab w:val="left" w:pos="1305"/>
        </w:tabs>
        <w:spacing w:after="0" w:line="360" w:lineRule="auto"/>
        <w:ind w:firstLine="709"/>
        <w:jc w:val="both"/>
        <w:rPr>
          <w:rFonts w:ascii="Times New Roman" w:hAnsi="Times New Roman" w:cs="Times New Roman"/>
          <w:sz w:val="28"/>
          <w:szCs w:val="28"/>
        </w:rPr>
      </w:pPr>
      <w:r w:rsidRPr="00C432F6">
        <w:rPr>
          <w:rFonts w:ascii="Times New Roman" w:hAnsi="Times New Roman" w:cs="Times New Roman"/>
          <w:sz w:val="28"/>
          <w:szCs w:val="28"/>
        </w:rPr>
        <w:t>Сальдо на конец месяца характеризует сумму оставшегося долга по заработной плате перед работниками.</w:t>
      </w:r>
    </w:p>
    <w:bookmarkEnd w:id="1"/>
    <w:bookmarkEnd w:id="2"/>
    <w:bookmarkEnd w:id="3"/>
    <w:p w:rsidR="00733968" w:rsidRDefault="00733968" w:rsidP="00897EEB">
      <w:pPr>
        <w:tabs>
          <w:tab w:val="left" w:pos="13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данному счету в ООО «Вятская крона «Авитек» субсчета не открыты.</w:t>
      </w:r>
    </w:p>
    <w:p w:rsidR="00733968" w:rsidRPr="00C2110F" w:rsidRDefault="00733968" w:rsidP="00897EEB">
      <w:pPr>
        <w:tabs>
          <w:tab w:val="left" w:pos="1305"/>
        </w:tabs>
        <w:spacing w:after="0" w:line="360" w:lineRule="auto"/>
        <w:ind w:firstLine="709"/>
        <w:jc w:val="both"/>
        <w:rPr>
          <w:rFonts w:ascii="Times New Roman" w:hAnsi="Times New Roman" w:cs="Times New Roman"/>
          <w:sz w:val="28"/>
          <w:szCs w:val="28"/>
        </w:rPr>
      </w:pPr>
      <w:r w:rsidRPr="00C2110F">
        <w:rPr>
          <w:rFonts w:ascii="Times New Roman" w:hAnsi="Times New Roman" w:cs="Times New Roman"/>
          <w:sz w:val="28"/>
          <w:szCs w:val="28"/>
        </w:rPr>
        <w:t>Аналитический учет оплаты труда в части раскрытия информации о расчетах с работниками по заработной плате ведется на с</w:t>
      </w:r>
      <w:r>
        <w:rPr>
          <w:rFonts w:ascii="Times New Roman" w:hAnsi="Times New Roman" w:cs="Times New Roman"/>
          <w:sz w:val="28"/>
          <w:szCs w:val="28"/>
        </w:rPr>
        <w:t xml:space="preserve">чете </w:t>
      </w:r>
      <w:r w:rsidRPr="00C2110F">
        <w:rPr>
          <w:rFonts w:ascii="Times New Roman" w:hAnsi="Times New Roman" w:cs="Times New Roman"/>
          <w:sz w:val="28"/>
          <w:szCs w:val="28"/>
        </w:rPr>
        <w:t>70 по каждому работнику организации.</w:t>
      </w:r>
    </w:p>
    <w:p w:rsidR="00733968" w:rsidRDefault="00733968" w:rsidP="00897EEB">
      <w:pPr>
        <w:tabs>
          <w:tab w:val="left" w:pos="13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а</w:t>
      </w:r>
      <w:r w:rsidRPr="00C2110F">
        <w:rPr>
          <w:rFonts w:ascii="Times New Roman" w:hAnsi="Times New Roman" w:cs="Times New Roman"/>
          <w:sz w:val="28"/>
          <w:szCs w:val="28"/>
        </w:rPr>
        <w:t xml:space="preserve">налитический учет заработной платы с точки зрения ее состава </w:t>
      </w:r>
      <w:r>
        <w:rPr>
          <w:rFonts w:ascii="Times New Roman" w:hAnsi="Times New Roman" w:cs="Times New Roman"/>
          <w:sz w:val="28"/>
          <w:szCs w:val="28"/>
        </w:rPr>
        <w:t>в ООО «Вятская крона «Авитек» раскрывает</w:t>
      </w:r>
      <w:r w:rsidRPr="00C2110F">
        <w:rPr>
          <w:rFonts w:ascii="Times New Roman" w:hAnsi="Times New Roman" w:cs="Times New Roman"/>
          <w:sz w:val="28"/>
          <w:szCs w:val="28"/>
        </w:rPr>
        <w:t xml:space="preserve">ся в аналитике, открываемой к </w:t>
      </w:r>
      <w:r w:rsidRPr="00C2110F">
        <w:rPr>
          <w:rFonts w:ascii="Times New Roman" w:hAnsi="Times New Roman" w:cs="Times New Roman"/>
          <w:sz w:val="28"/>
          <w:szCs w:val="28"/>
        </w:rPr>
        <w:lastRenderedPageBreak/>
        <w:t xml:space="preserve">счетам учета затрат, по дебету которых заработная плата начисляется. Это значит, что в отношении каждого конкретного работника при необходимости можно получить необходимую информацию о составных частях его заработной платы (оклад, премия, больничный, средний заработок за время командировки и т.д.). Детализация аналитики определяется положениями </w:t>
      </w:r>
      <w:hyperlink r:id="rId13" w:history="1">
        <w:r w:rsidRPr="00C2110F">
          <w:rPr>
            <w:rFonts w:ascii="Times New Roman" w:hAnsi="Times New Roman" w:cs="Times New Roman"/>
            <w:sz w:val="28"/>
            <w:szCs w:val="28"/>
          </w:rPr>
          <w:t>Учетной политики</w:t>
        </w:r>
      </w:hyperlink>
      <w:r w:rsidRPr="00C2110F">
        <w:rPr>
          <w:rFonts w:ascii="Times New Roman" w:hAnsi="Times New Roman" w:cs="Times New Roman"/>
          <w:sz w:val="28"/>
          <w:szCs w:val="28"/>
        </w:rPr>
        <w:t>.</w:t>
      </w:r>
    </w:p>
    <w:p w:rsidR="008B0B4A" w:rsidRPr="00C2110F" w:rsidRDefault="008B0B4A" w:rsidP="008B0B4A">
      <w:pPr>
        <w:autoSpaceDE w:val="0"/>
        <w:autoSpaceDN w:val="0"/>
        <w:adjustRightInd w:val="0"/>
        <w:spacing w:after="0" w:line="360" w:lineRule="auto"/>
        <w:ind w:firstLine="709"/>
        <w:jc w:val="both"/>
        <w:rPr>
          <w:rFonts w:ascii="Times New Roman" w:hAnsi="Times New Roman" w:cs="Times New Roman"/>
          <w:sz w:val="28"/>
          <w:szCs w:val="28"/>
        </w:rPr>
      </w:pPr>
      <w:r w:rsidRPr="006E3B0D">
        <w:rPr>
          <w:rFonts w:ascii="Times New Roman" w:hAnsi="Times New Roman" w:cs="Times New Roman"/>
          <w:sz w:val="28"/>
          <w:szCs w:val="28"/>
        </w:rPr>
        <w:t>Помимо счета 70, для аналитического учета заработной платы используются: лицевой счет работника, налоговая карточка учета совокупного дохода физического лица, расчетные и расчетно-платежные ведомости.</w:t>
      </w:r>
    </w:p>
    <w:p w:rsidR="00733968" w:rsidRDefault="00733968" w:rsidP="00897EE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257134">
        <w:rPr>
          <w:rFonts w:ascii="Times New Roman" w:hAnsi="Times New Roman" w:cs="Times New Roman"/>
          <w:sz w:val="28"/>
          <w:szCs w:val="28"/>
        </w:rPr>
        <w:t>ухгалтерский учет на предприятии ООО «Вятская крона «Авитек» автоматизирован и в</w:t>
      </w:r>
      <w:r>
        <w:rPr>
          <w:rFonts w:ascii="Times New Roman" w:hAnsi="Times New Roman" w:cs="Times New Roman"/>
          <w:sz w:val="28"/>
          <w:szCs w:val="28"/>
        </w:rPr>
        <w:t>едется с помощью программы «1С: УПП</w:t>
      </w:r>
      <w:r w:rsidRPr="00257134">
        <w:rPr>
          <w:rFonts w:ascii="Times New Roman" w:hAnsi="Times New Roman" w:cs="Times New Roman"/>
          <w:sz w:val="28"/>
          <w:szCs w:val="28"/>
        </w:rPr>
        <w:t xml:space="preserve"> 8.2</w:t>
      </w:r>
      <w:r>
        <w:rPr>
          <w:rFonts w:ascii="Times New Roman" w:hAnsi="Times New Roman" w:cs="Times New Roman"/>
          <w:sz w:val="28"/>
          <w:szCs w:val="28"/>
        </w:rPr>
        <w:t xml:space="preserve">». </w:t>
      </w:r>
      <w:r w:rsidR="00763EA1">
        <w:rPr>
          <w:rFonts w:ascii="Times New Roman" w:hAnsi="Times New Roman" w:cs="Times New Roman"/>
          <w:sz w:val="28"/>
          <w:szCs w:val="28"/>
        </w:rPr>
        <w:t xml:space="preserve">В </w:t>
      </w:r>
      <w:r w:rsidR="008B0B4A" w:rsidRPr="00170F54">
        <w:rPr>
          <w:rFonts w:ascii="Times New Roman" w:hAnsi="Times New Roman" w:cs="Times New Roman"/>
          <w:sz w:val="28"/>
          <w:szCs w:val="28"/>
        </w:rPr>
        <w:t>приложени</w:t>
      </w:r>
      <w:r w:rsidR="00763EA1" w:rsidRPr="00170F54">
        <w:rPr>
          <w:rFonts w:ascii="Times New Roman" w:hAnsi="Times New Roman" w:cs="Times New Roman"/>
          <w:sz w:val="28"/>
          <w:szCs w:val="28"/>
        </w:rPr>
        <w:t>и</w:t>
      </w:r>
      <w:r w:rsidR="008B0B4A" w:rsidRPr="00170F54">
        <w:rPr>
          <w:rFonts w:ascii="Times New Roman" w:hAnsi="Times New Roman" w:cs="Times New Roman"/>
          <w:sz w:val="28"/>
          <w:szCs w:val="28"/>
        </w:rPr>
        <w:t xml:space="preserve"> </w:t>
      </w:r>
      <w:r w:rsidR="00EC1029" w:rsidRPr="00170F54">
        <w:rPr>
          <w:rFonts w:ascii="Times New Roman" w:hAnsi="Times New Roman" w:cs="Times New Roman"/>
          <w:sz w:val="28"/>
          <w:szCs w:val="28"/>
        </w:rPr>
        <w:t>4</w:t>
      </w:r>
      <w:r w:rsidR="00763EA1">
        <w:rPr>
          <w:rFonts w:ascii="Times New Roman" w:hAnsi="Times New Roman" w:cs="Times New Roman"/>
          <w:color w:val="FF0000"/>
          <w:sz w:val="28"/>
          <w:szCs w:val="28"/>
        </w:rPr>
        <w:t xml:space="preserve"> </w:t>
      </w:r>
      <w:r>
        <w:rPr>
          <w:rFonts w:ascii="Times New Roman" w:hAnsi="Times New Roman" w:cs="Times New Roman"/>
          <w:sz w:val="28"/>
          <w:szCs w:val="28"/>
        </w:rPr>
        <w:t>представлена схема движения информации с применением данной программы.</w:t>
      </w:r>
    </w:p>
    <w:p w:rsidR="00F665E2" w:rsidRDefault="00F665E2" w:rsidP="00F665E2">
      <w:pPr>
        <w:autoSpaceDE w:val="0"/>
        <w:autoSpaceDN w:val="0"/>
        <w:adjustRightInd w:val="0"/>
        <w:spacing w:after="0" w:line="360" w:lineRule="auto"/>
        <w:ind w:firstLine="709"/>
        <w:jc w:val="both"/>
        <w:rPr>
          <w:rFonts w:ascii="Times New Roman" w:hAnsi="Times New Roman" w:cs="Times New Roman"/>
          <w:bCs/>
          <w:noProof/>
          <w:sz w:val="28"/>
          <w:szCs w:val="28"/>
        </w:rPr>
      </w:pPr>
      <w:r>
        <w:rPr>
          <w:rFonts w:ascii="Times New Roman" w:hAnsi="Times New Roman" w:cs="Times New Roman"/>
          <w:bCs/>
          <w:noProof/>
          <w:sz w:val="28"/>
          <w:szCs w:val="28"/>
        </w:rPr>
        <w:t xml:space="preserve">На схеме показано как при автоматизированном </w:t>
      </w:r>
      <w:r w:rsidR="007301EC">
        <w:rPr>
          <w:rFonts w:ascii="Times New Roman" w:hAnsi="Times New Roman" w:cs="Times New Roman"/>
          <w:bCs/>
          <w:noProof/>
          <w:sz w:val="28"/>
          <w:szCs w:val="28"/>
        </w:rPr>
        <w:t xml:space="preserve">бухгалтерском </w:t>
      </w:r>
      <w:r>
        <w:rPr>
          <w:rFonts w:ascii="Times New Roman" w:hAnsi="Times New Roman" w:cs="Times New Roman"/>
          <w:bCs/>
          <w:noProof/>
          <w:sz w:val="28"/>
          <w:szCs w:val="28"/>
        </w:rPr>
        <w:t xml:space="preserve">учете </w:t>
      </w:r>
      <w:r w:rsidR="007301EC">
        <w:rPr>
          <w:rFonts w:ascii="Times New Roman" w:hAnsi="Times New Roman" w:cs="Times New Roman"/>
          <w:bCs/>
          <w:noProof/>
          <w:sz w:val="28"/>
          <w:szCs w:val="28"/>
        </w:rPr>
        <w:t xml:space="preserve">расчетов с персоналом по оплате труда в ООО «Вятская крона «Авитек» </w:t>
      </w:r>
      <w:r>
        <w:rPr>
          <w:rFonts w:ascii="Times New Roman" w:hAnsi="Times New Roman" w:cs="Times New Roman"/>
          <w:bCs/>
          <w:noProof/>
          <w:sz w:val="28"/>
          <w:szCs w:val="28"/>
        </w:rPr>
        <w:t>информация, полученная из первичных документов при помощи справочников отображается отдельными хозяйственными операциям</w:t>
      </w:r>
      <w:r w:rsidR="007301EC">
        <w:rPr>
          <w:rFonts w:ascii="Times New Roman" w:hAnsi="Times New Roman" w:cs="Times New Roman"/>
          <w:bCs/>
          <w:noProof/>
          <w:sz w:val="28"/>
          <w:szCs w:val="28"/>
        </w:rPr>
        <w:t>и путем создания докум</w:t>
      </w:r>
      <w:r>
        <w:rPr>
          <w:rFonts w:ascii="Times New Roman" w:hAnsi="Times New Roman" w:cs="Times New Roman"/>
          <w:bCs/>
          <w:noProof/>
          <w:sz w:val="28"/>
          <w:szCs w:val="28"/>
        </w:rPr>
        <w:t>ентов</w:t>
      </w:r>
      <w:r w:rsidR="007301EC">
        <w:rPr>
          <w:rFonts w:ascii="Times New Roman" w:hAnsi="Times New Roman" w:cs="Times New Roman"/>
          <w:bCs/>
          <w:noProof/>
          <w:sz w:val="28"/>
          <w:szCs w:val="28"/>
        </w:rPr>
        <w:t xml:space="preserve"> (журналы операций, проводок, документов)</w:t>
      </w:r>
      <w:r>
        <w:rPr>
          <w:rFonts w:ascii="Times New Roman" w:hAnsi="Times New Roman" w:cs="Times New Roman"/>
          <w:bCs/>
          <w:noProof/>
          <w:sz w:val="28"/>
          <w:szCs w:val="28"/>
        </w:rPr>
        <w:t xml:space="preserve">. После обработки созданных документов при закрытии месяца происходит процесс формирования результатной информации, которая отображается в регистрах синтетического и аналитического </w:t>
      </w:r>
      <w:r w:rsidR="007301EC">
        <w:rPr>
          <w:rFonts w:ascii="Times New Roman" w:hAnsi="Times New Roman" w:cs="Times New Roman"/>
          <w:bCs/>
          <w:noProof/>
          <w:sz w:val="28"/>
          <w:szCs w:val="28"/>
        </w:rPr>
        <w:t xml:space="preserve">учета, а </w:t>
      </w:r>
      <w:r>
        <w:rPr>
          <w:rFonts w:ascii="Times New Roman" w:hAnsi="Times New Roman" w:cs="Times New Roman"/>
          <w:bCs/>
          <w:noProof/>
          <w:sz w:val="28"/>
          <w:szCs w:val="28"/>
        </w:rPr>
        <w:t xml:space="preserve">также </w:t>
      </w:r>
      <w:r w:rsidR="007301EC">
        <w:rPr>
          <w:rFonts w:ascii="Times New Roman" w:hAnsi="Times New Roman" w:cs="Times New Roman"/>
          <w:bCs/>
          <w:noProof/>
          <w:sz w:val="28"/>
          <w:szCs w:val="28"/>
        </w:rPr>
        <w:t>в специализированных и регламентированных</w:t>
      </w:r>
      <w:r>
        <w:rPr>
          <w:rFonts w:ascii="Times New Roman" w:hAnsi="Times New Roman" w:cs="Times New Roman"/>
          <w:bCs/>
          <w:noProof/>
          <w:sz w:val="28"/>
          <w:szCs w:val="28"/>
        </w:rPr>
        <w:t xml:space="preserve"> отчетах</w:t>
      </w:r>
      <w:r w:rsidR="007301EC">
        <w:rPr>
          <w:rFonts w:ascii="Times New Roman" w:hAnsi="Times New Roman" w:cs="Times New Roman"/>
          <w:bCs/>
          <w:noProof/>
          <w:sz w:val="28"/>
          <w:szCs w:val="28"/>
        </w:rPr>
        <w:t>.</w:t>
      </w:r>
    </w:p>
    <w:p w:rsidR="007301EC" w:rsidRDefault="007301EC" w:rsidP="00F665E2">
      <w:pPr>
        <w:autoSpaceDE w:val="0"/>
        <w:autoSpaceDN w:val="0"/>
        <w:adjustRightInd w:val="0"/>
        <w:spacing w:after="0" w:line="360" w:lineRule="auto"/>
        <w:ind w:firstLine="709"/>
        <w:jc w:val="both"/>
        <w:rPr>
          <w:rFonts w:ascii="Times New Roman" w:hAnsi="Times New Roman" w:cs="Times New Roman"/>
          <w:bCs/>
          <w:noProof/>
          <w:sz w:val="28"/>
          <w:szCs w:val="28"/>
        </w:rPr>
      </w:pPr>
      <w:r>
        <w:rPr>
          <w:rFonts w:ascii="Times New Roman" w:hAnsi="Times New Roman" w:cs="Times New Roman"/>
          <w:bCs/>
          <w:noProof/>
          <w:sz w:val="28"/>
          <w:szCs w:val="28"/>
        </w:rPr>
        <w:t>К регистрам синтетическго учета относятся оборотно-сальовая ведомость, обороты счета 70 (главная книга), анализ счета 70. А к регистрам аналитического учета относят: оборотно-сальдовую ведомость по счету 70, карточку счета 70.</w:t>
      </w:r>
    </w:p>
    <w:p w:rsidR="007301EC" w:rsidRDefault="007301EC" w:rsidP="00F665E2">
      <w:pPr>
        <w:autoSpaceDE w:val="0"/>
        <w:autoSpaceDN w:val="0"/>
        <w:adjustRightInd w:val="0"/>
        <w:spacing w:after="0" w:line="360" w:lineRule="auto"/>
        <w:ind w:firstLine="709"/>
        <w:jc w:val="both"/>
        <w:rPr>
          <w:rFonts w:ascii="Times New Roman" w:hAnsi="Times New Roman" w:cs="Times New Roman"/>
          <w:bCs/>
          <w:noProof/>
          <w:sz w:val="28"/>
          <w:szCs w:val="28"/>
        </w:rPr>
      </w:pPr>
      <w:r>
        <w:rPr>
          <w:rFonts w:ascii="Times New Roman" w:hAnsi="Times New Roman" w:cs="Times New Roman"/>
          <w:bCs/>
          <w:noProof/>
          <w:sz w:val="28"/>
          <w:szCs w:val="28"/>
        </w:rPr>
        <w:t xml:space="preserve">Для использования результатной информации внутри предприятия формируются такие специализированые отчеты как: расчетные листки, </w:t>
      </w:r>
      <w:r>
        <w:rPr>
          <w:rFonts w:ascii="Times New Roman" w:hAnsi="Times New Roman" w:cs="Times New Roman"/>
          <w:bCs/>
          <w:noProof/>
          <w:sz w:val="28"/>
          <w:szCs w:val="28"/>
        </w:rPr>
        <w:lastRenderedPageBreak/>
        <w:t>расчетные ведомости, личные карточки сотрудников, лицевые счета, карточки учета НДФЛ и страховых взносов.</w:t>
      </w:r>
    </w:p>
    <w:p w:rsidR="007301EC" w:rsidRPr="00F665E2" w:rsidRDefault="007301EC" w:rsidP="00F665E2">
      <w:pPr>
        <w:autoSpaceDE w:val="0"/>
        <w:autoSpaceDN w:val="0"/>
        <w:adjustRightInd w:val="0"/>
        <w:spacing w:after="0" w:line="360" w:lineRule="auto"/>
        <w:ind w:firstLine="709"/>
        <w:jc w:val="both"/>
        <w:rPr>
          <w:rFonts w:ascii="Times New Roman" w:hAnsi="Times New Roman" w:cs="Times New Roman"/>
          <w:bCs/>
          <w:noProof/>
          <w:sz w:val="28"/>
          <w:szCs w:val="28"/>
        </w:rPr>
      </w:pPr>
      <w:r>
        <w:rPr>
          <w:rFonts w:ascii="Times New Roman" w:hAnsi="Times New Roman" w:cs="Times New Roman"/>
          <w:bCs/>
          <w:noProof/>
          <w:sz w:val="28"/>
          <w:szCs w:val="28"/>
        </w:rPr>
        <w:t>Для предоставления сформированных данных о начисленной заработной плате и налогах формируется регламентированная отчетность: расчет страховых взносов, 6-НДФЛ, бухгалтерский баланс.</w:t>
      </w:r>
    </w:p>
    <w:p w:rsidR="00733968" w:rsidRPr="009B5735" w:rsidRDefault="00733968" w:rsidP="003C1003">
      <w:pPr>
        <w:autoSpaceDE w:val="0"/>
        <w:autoSpaceDN w:val="0"/>
        <w:adjustRightInd w:val="0"/>
        <w:spacing w:after="0" w:line="360" w:lineRule="auto"/>
        <w:ind w:firstLine="709"/>
        <w:rPr>
          <w:rFonts w:ascii="Times New Roman" w:hAnsi="Times New Roman" w:cs="Times New Roman"/>
          <w:bCs/>
          <w:sz w:val="28"/>
          <w:szCs w:val="28"/>
        </w:rPr>
      </w:pPr>
    </w:p>
    <w:p w:rsidR="007301EC" w:rsidRPr="009B5735" w:rsidRDefault="007301EC" w:rsidP="003C1003">
      <w:pPr>
        <w:autoSpaceDE w:val="0"/>
        <w:autoSpaceDN w:val="0"/>
        <w:adjustRightInd w:val="0"/>
        <w:spacing w:after="0" w:line="360" w:lineRule="auto"/>
        <w:ind w:firstLine="709"/>
        <w:rPr>
          <w:rFonts w:ascii="Times New Roman" w:hAnsi="Times New Roman" w:cs="Times New Roman"/>
          <w:bCs/>
          <w:sz w:val="28"/>
          <w:szCs w:val="28"/>
        </w:rPr>
      </w:pPr>
    </w:p>
    <w:p w:rsidR="00733968" w:rsidRPr="00C432F6" w:rsidRDefault="00733968" w:rsidP="00272351">
      <w:pPr>
        <w:tabs>
          <w:tab w:val="left" w:pos="13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 Порядок начисления оплаты труда за отработанное и неотработанное время</w:t>
      </w:r>
    </w:p>
    <w:p w:rsidR="00733968" w:rsidRPr="00C432F6" w:rsidRDefault="00733968" w:rsidP="00897EEB">
      <w:pPr>
        <w:tabs>
          <w:tab w:val="left" w:pos="1305"/>
        </w:tabs>
        <w:spacing w:after="0" w:line="360" w:lineRule="auto"/>
        <w:ind w:firstLine="709"/>
        <w:jc w:val="both"/>
        <w:rPr>
          <w:rFonts w:ascii="Times New Roman" w:hAnsi="Times New Roman" w:cs="Times New Roman"/>
          <w:sz w:val="28"/>
          <w:szCs w:val="28"/>
        </w:rPr>
      </w:pPr>
    </w:p>
    <w:p w:rsidR="00733968" w:rsidRPr="00C432F6" w:rsidRDefault="00733968" w:rsidP="00897EEB">
      <w:pPr>
        <w:tabs>
          <w:tab w:val="left" w:pos="1305"/>
        </w:tabs>
        <w:spacing w:after="0" w:line="360" w:lineRule="auto"/>
        <w:ind w:firstLine="709"/>
        <w:jc w:val="both"/>
        <w:rPr>
          <w:rFonts w:ascii="Times New Roman" w:hAnsi="Times New Roman" w:cs="Times New Roman"/>
          <w:sz w:val="28"/>
          <w:szCs w:val="28"/>
        </w:rPr>
      </w:pPr>
    </w:p>
    <w:p w:rsidR="00733968" w:rsidRPr="00C432F6" w:rsidRDefault="00733968" w:rsidP="00897EEB">
      <w:pPr>
        <w:tabs>
          <w:tab w:val="left" w:pos="13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начисления оплаты труда за отработанное и неотработанное время рассмотрим </w:t>
      </w:r>
      <w:r w:rsidRPr="00C432F6">
        <w:rPr>
          <w:rFonts w:ascii="Times New Roman" w:hAnsi="Times New Roman" w:cs="Times New Roman"/>
          <w:sz w:val="28"/>
          <w:szCs w:val="28"/>
        </w:rPr>
        <w:t>на примере расчет</w:t>
      </w:r>
      <w:r>
        <w:rPr>
          <w:rFonts w:ascii="Times New Roman" w:hAnsi="Times New Roman" w:cs="Times New Roman"/>
          <w:sz w:val="28"/>
          <w:szCs w:val="28"/>
        </w:rPr>
        <w:t>а заработной платы за с</w:t>
      </w:r>
      <w:r w:rsidRPr="00C432F6">
        <w:rPr>
          <w:rFonts w:ascii="Times New Roman" w:hAnsi="Times New Roman" w:cs="Times New Roman"/>
          <w:sz w:val="28"/>
          <w:szCs w:val="28"/>
        </w:rPr>
        <w:t xml:space="preserve">ентябрь 2016 г. сотрудницы коммерческого отдела ООО «Вятская </w:t>
      </w:r>
      <w:r>
        <w:rPr>
          <w:rFonts w:ascii="Times New Roman" w:hAnsi="Times New Roman" w:cs="Times New Roman"/>
          <w:sz w:val="28"/>
          <w:szCs w:val="28"/>
        </w:rPr>
        <w:t>крона «Авитек» Зяблицевой Д. В..</w:t>
      </w:r>
    </w:p>
    <w:p w:rsidR="00733968" w:rsidRDefault="00733968" w:rsidP="00897EEB">
      <w:pPr>
        <w:tabs>
          <w:tab w:val="left" w:pos="13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лицевом счете Зяблицевой Д. В. </w:t>
      </w:r>
      <w:r w:rsidRPr="00170F54">
        <w:rPr>
          <w:rFonts w:ascii="Times New Roman" w:hAnsi="Times New Roman" w:cs="Times New Roman"/>
          <w:sz w:val="28"/>
          <w:szCs w:val="28"/>
        </w:rPr>
        <w:t xml:space="preserve">(приложение </w:t>
      </w:r>
      <w:r w:rsidR="00D868FF" w:rsidRPr="00170F54">
        <w:rPr>
          <w:rFonts w:ascii="Times New Roman" w:hAnsi="Times New Roman" w:cs="Times New Roman"/>
          <w:sz w:val="28"/>
          <w:szCs w:val="28"/>
        </w:rPr>
        <w:t>Р</w:t>
      </w:r>
      <w:r w:rsidRPr="00170F54">
        <w:rPr>
          <w:rFonts w:ascii="Times New Roman" w:hAnsi="Times New Roman" w:cs="Times New Roman"/>
          <w:sz w:val="28"/>
          <w:szCs w:val="28"/>
        </w:rPr>
        <w:t>)</w:t>
      </w:r>
      <w:r w:rsidRPr="000439A3">
        <w:rPr>
          <w:rFonts w:ascii="Times New Roman" w:hAnsi="Times New Roman" w:cs="Times New Roman"/>
          <w:sz w:val="28"/>
          <w:szCs w:val="28"/>
        </w:rPr>
        <w:t xml:space="preserve"> отражена</w:t>
      </w:r>
      <w:r>
        <w:rPr>
          <w:rFonts w:ascii="Times New Roman" w:hAnsi="Times New Roman" w:cs="Times New Roman"/>
          <w:sz w:val="28"/>
          <w:szCs w:val="28"/>
        </w:rPr>
        <w:t xml:space="preserve"> информация о начисленной заработной плате и удержаниях из нее. В сентябре 2016 г. ей был начислен оклад за отработанное время в размере 11 590,91 руб. Месяц был отработан не полностью, так как с 19 по 26 сентября сотрудник находился в </w:t>
      </w:r>
      <w:r w:rsidR="00F10002">
        <w:rPr>
          <w:rFonts w:ascii="Times New Roman" w:hAnsi="Times New Roman" w:cs="Times New Roman"/>
          <w:sz w:val="28"/>
          <w:szCs w:val="28"/>
        </w:rPr>
        <w:t>ежегодном оплачиваемом отпуске.</w:t>
      </w:r>
    </w:p>
    <w:p w:rsidR="00F10002" w:rsidRDefault="00733968" w:rsidP="00F10002">
      <w:pPr>
        <w:tabs>
          <w:tab w:val="left" w:pos="13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штатному расписанию оклад менеджера по работе с заказчиками составляет 15 000 руб., в сентябре Зяблицева Д. В. от</w:t>
      </w:r>
      <w:r w:rsidR="00F10002">
        <w:rPr>
          <w:rFonts w:ascii="Times New Roman" w:hAnsi="Times New Roman" w:cs="Times New Roman"/>
          <w:sz w:val="28"/>
          <w:szCs w:val="28"/>
        </w:rPr>
        <w:t>работала 17 рабочих дней из 22.</w:t>
      </w:r>
    </w:p>
    <w:p w:rsidR="00733968" w:rsidRDefault="00733968" w:rsidP="00F10002">
      <w:pPr>
        <w:tabs>
          <w:tab w:val="left" w:pos="13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в сентябре Зяблицевой Д. В. была начислена премия по итогам предыдущего месяца в сумме 10 610,15 руб. </w:t>
      </w:r>
    </w:p>
    <w:p w:rsidR="00733968" w:rsidRDefault="00733968" w:rsidP="00897EEB">
      <w:pPr>
        <w:tabs>
          <w:tab w:val="left" w:pos="13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штатному расписанию и трудовому договору работника на сумму оклада и премии начисляется районный коэффициент в размере 15% от начисленной суммы</w:t>
      </w:r>
      <w:r w:rsidR="00F10002">
        <w:rPr>
          <w:rFonts w:ascii="Times New Roman" w:hAnsi="Times New Roman" w:cs="Times New Roman"/>
          <w:sz w:val="28"/>
          <w:szCs w:val="28"/>
        </w:rPr>
        <w:t>.</w:t>
      </w:r>
    </w:p>
    <w:p w:rsidR="00F10002" w:rsidRDefault="00F10002" w:rsidP="00F10002">
      <w:pPr>
        <w:tabs>
          <w:tab w:val="left" w:pos="13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Расчет суммы заработной платы будет следующий:</w:t>
      </w:r>
    </w:p>
    <w:p w:rsidR="00F10002" w:rsidRDefault="00F10002" w:rsidP="00763EA1">
      <w:pPr>
        <w:tabs>
          <w:tab w:val="left" w:pos="13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15000</w:t>
      </w:r>
      <w:r w:rsidR="00C8571F">
        <w:rPr>
          <w:rFonts w:ascii="Times New Roman" w:hAnsi="Times New Roman" w:cs="Times New Roman"/>
          <w:sz w:val="28"/>
          <w:szCs w:val="28"/>
        </w:rPr>
        <w:t>,00</w:t>
      </w:r>
      <w:r>
        <w:rPr>
          <w:rFonts w:ascii="Times New Roman" w:hAnsi="Times New Roman" w:cs="Times New Roman"/>
          <w:sz w:val="28"/>
          <w:szCs w:val="28"/>
        </w:rPr>
        <w:t>/22*</w:t>
      </w:r>
      <w:r w:rsidR="00C8571F">
        <w:rPr>
          <w:rFonts w:ascii="Times New Roman" w:hAnsi="Times New Roman" w:cs="Times New Roman"/>
          <w:sz w:val="28"/>
          <w:szCs w:val="28"/>
        </w:rPr>
        <w:t>17 = 11</w:t>
      </w:r>
      <w:r>
        <w:rPr>
          <w:rFonts w:ascii="Times New Roman" w:hAnsi="Times New Roman" w:cs="Times New Roman"/>
          <w:sz w:val="28"/>
          <w:szCs w:val="28"/>
        </w:rPr>
        <w:t>590,91 руб. – сумма оклада за отработанное время;</w:t>
      </w:r>
    </w:p>
    <w:p w:rsidR="00F10002" w:rsidRDefault="00F10002" w:rsidP="00763EA1">
      <w:pPr>
        <w:tabs>
          <w:tab w:val="left" w:pos="13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(11590,91 + 10610,15)</w:t>
      </w:r>
      <w:r w:rsidR="00C8571F">
        <w:rPr>
          <w:rFonts w:ascii="Times New Roman" w:hAnsi="Times New Roman" w:cs="Times New Roman"/>
          <w:sz w:val="28"/>
          <w:szCs w:val="28"/>
        </w:rPr>
        <w:t>*15% = 3</w:t>
      </w:r>
      <w:r w:rsidR="00733968">
        <w:rPr>
          <w:rFonts w:ascii="Times New Roman" w:hAnsi="Times New Roman" w:cs="Times New Roman"/>
          <w:sz w:val="28"/>
          <w:szCs w:val="28"/>
        </w:rPr>
        <w:t>330,16 руб.</w:t>
      </w:r>
      <w:r>
        <w:rPr>
          <w:rFonts w:ascii="Times New Roman" w:hAnsi="Times New Roman" w:cs="Times New Roman"/>
          <w:sz w:val="28"/>
          <w:szCs w:val="28"/>
        </w:rPr>
        <w:t xml:space="preserve"> – сумма районного коэффициента с начисленного оклада и премии;</w:t>
      </w:r>
    </w:p>
    <w:p w:rsidR="00F10002" w:rsidRPr="00F10002" w:rsidRDefault="00F10002" w:rsidP="00763EA1">
      <w:pPr>
        <w:tabs>
          <w:tab w:val="left" w:pos="1305"/>
        </w:tabs>
        <w:spacing w:after="0" w:line="360" w:lineRule="auto"/>
        <w:ind w:firstLine="709"/>
        <w:jc w:val="both"/>
        <w:rPr>
          <w:rFonts w:ascii="Times New Roman" w:hAnsi="Times New Roman" w:cs="Times New Roman"/>
          <w:sz w:val="28"/>
          <w:szCs w:val="28"/>
        </w:rPr>
      </w:pPr>
      <w:r w:rsidRPr="00F10002">
        <w:rPr>
          <w:rFonts w:ascii="Times New Roman" w:hAnsi="Times New Roman" w:cs="Times New Roman"/>
          <w:sz w:val="28"/>
          <w:szCs w:val="28"/>
        </w:rPr>
        <w:t>179712,85 руб./228,59 = 786,18 руб.</w:t>
      </w:r>
      <w:r>
        <w:rPr>
          <w:rFonts w:ascii="Times New Roman" w:hAnsi="Times New Roman" w:cs="Times New Roman"/>
          <w:sz w:val="28"/>
          <w:szCs w:val="28"/>
        </w:rPr>
        <w:t xml:space="preserve"> – среднедневной заработок для расчета отпускных;</w:t>
      </w:r>
    </w:p>
    <w:p w:rsidR="00C8571F" w:rsidRDefault="00C8571F" w:rsidP="00763EA1">
      <w:pPr>
        <w:tabs>
          <w:tab w:val="left" w:pos="13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786,18*7 = 5</w:t>
      </w:r>
      <w:r w:rsidR="00F10002">
        <w:rPr>
          <w:rFonts w:ascii="Times New Roman" w:hAnsi="Times New Roman" w:cs="Times New Roman"/>
          <w:sz w:val="28"/>
          <w:szCs w:val="28"/>
        </w:rPr>
        <w:t>503,26 руб.</w:t>
      </w:r>
      <w:r>
        <w:rPr>
          <w:rFonts w:ascii="Times New Roman" w:hAnsi="Times New Roman" w:cs="Times New Roman"/>
          <w:sz w:val="28"/>
          <w:szCs w:val="28"/>
        </w:rPr>
        <w:t xml:space="preserve"> – сумма отпускных;</w:t>
      </w:r>
    </w:p>
    <w:p w:rsidR="00C8571F" w:rsidRDefault="00C8571F" w:rsidP="00763EA1">
      <w:pPr>
        <w:tabs>
          <w:tab w:val="left" w:pos="13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C8571F">
        <w:rPr>
          <w:rFonts w:ascii="Times New Roman" w:hAnsi="Times New Roman" w:cs="Times New Roman"/>
          <w:sz w:val="28"/>
          <w:szCs w:val="28"/>
        </w:rPr>
        <w:t>503,26*13% = 715</w:t>
      </w:r>
      <w:r>
        <w:rPr>
          <w:rFonts w:ascii="Times New Roman" w:hAnsi="Times New Roman" w:cs="Times New Roman"/>
          <w:sz w:val="28"/>
          <w:szCs w:val="28"/>
        </w:rPr>
        <w:t>,00</w:t>
      </w:r>
      <w:r w:rsidRPr="00C8571F">
        <w:rPr>
          <w:rFonts w:ascii="Times New Roman" w:hAnsi="Times New Roman" w:cs="Times New Roman"/>
          <w:sz w:val="28"/>
          <w:szCs w:val="28"/>
        </w:rPr>
        <w:t xml:space="preserve"> руб.</w:t>
      </w:r>
      <w:r>
        <w:rPr>
          <w:rFonts w:ascii="Times New Roman" w:hAnsi="Times New Roman" w:cs="Times New Roman"/>
          <w:sz w:val="28"/>
          <w:szCs w:val="28"/>
        </w:rPr>
        <w:t xml:space="preserve"> – НДФЛ с суммы отпускных;</w:t>
      </w:r>
    </w:p>
    <w:p w:rsidR="00C8571F" w:rsidRDefault="00C8571F" w:rsidP="00763EA1">
      <w:pPr>
        <w:tabs>
          <w:tab w:val="left" w:pos="13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5503,26 – 715,00 = 4788,26 руб. – отпускные к оплате;</w:t>
      </w:r>
    </w:p>
    <w:p w:rsidR="00C8571F" w:rsidRDefault="00C8571F" w:rsidP="00763EA1">
      <w:pPr>
        <w:tabs>
          <w:tab w:val="left" w:pos="13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11590,91+10610,15+3330,16+5503,26 = 31034,48 руб. – сумма, начисленная за месяц;</w:t>
      </w:r>
    </w:p>
    <w:p w:rsidR="00C8571F" w:rsidRDefault="00C8571F" w:rsidP="00763EA1">
      <w:pPr>
        <w:tabs>
          <w:tab w:val="left" w:pos="13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31034,48*13% = 4034 руб. – сумма НДФЛ за месяц;</w:t>
      </w:r>
    </w:p>
    <w:p w:rsidR="00C8571F" w:rsidRDefault="00C8571F" w:rsidP="00763EA1">
      <w:pPr>
        <w:tabs>
          <w:tab w:val="left" w:pos="13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4034,00 – 715,00 = 3319,00 руб. - сумма НДФЛ к перечислению за сентябрь;</w:t>
      </w:r>
    </w:p>
    <w:p w:rsidR="00C8571F" w:rsidRPr="00C8571F" w:rsidRDefault="00C8571F" w:rsidP="00763EA1">
      <w:pPr>
        <w:tabs>
          <w:tab w:val="left" w:pos="13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31034,48 – 4788,26 – 715,00 – 3319,00 = 22212,22 руб. – сумма заработной платы к выплате за сентябрь.</w:t>
      </w:r>
    </w:p>
    <w:p w:rsidR="00733968" w:rsidRDefault="00733968" w:rsidP="00897EEB">
      <w:pPr>
        <w:tabs>
          <w:tab w:val="left" w:pos="13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Сумма начисленного районного коэффициента отражается в лицевом счете в столбце «Другое». Там же отражается сумма начисленных отпускных.</w:t>
      </w:r>
    </w:p>
    <w:p w:rsidR="00733968" w:rsidRDefault="00733968" w:rsidP="00897EEB">
      <w:pPr>
        <w:tabs>
          <w:tab w:val="left" w:pos="13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Расчет суммы отпускных производится в документе «Записка-расчет о предоставлении отпуска» (ф. № Т-60</w:t>
      </w:r>
      <w:r w:rsidRPr="00170F54">
        <w:rPr>
          <w:rFonts w:ascii="Times New Roman" w:hAnsi="Times New Roman" w:cs="Times New Roman"/>
          <w:sz w:val="28"/>
          <w:szCs w:val="28"/>
        </w:rPr>
        <w:t xml:space="preserve">) </w:t>
      </w:r>
      <w:r w:rsidR="00D868FF" w:rsidRPr="00170F54">
        <w:rPr>
          <w:rFonts w:ascii="Times New Roman" w:hAnsi="Times New Roman" w:cs="Times New Roman"/>
          <w:sz w:val="28"/>
          <w:szCs w:val="28"/>
        </w:rPr>
        <w:t xml:space="preserve">(приложение </w:t>
      </w:r>
      <w:r w:rsidR="00EC1029" w:rsidRPr="00170F54">
        <w:rPr>
          <w:rFonts w:ascii="Times New Roman" w:hAnsi="Times New Roman" w:cs="Times New Roman"/>
          <w:sz w:val="28"/>
          <w:szCs w:val="28"/>
        </w:rPr>
        <w:t>5</w:t>
      </w:r>
      <w:r w:rsidRPr="00170F54">
        <w:rPr>
          <w:rFonts w:ascii="Times New Roman" w:hAnsi="Times New Roman" w:cs="Times New Roman"/>
          <w:sz w:val="28"/>
          <w:szCs w:val="28"/>
        </w:rPr>
        <w:t>).</w:t>
      </w:r>
      <w:r w:rsidRPr="000439A3">
        <w:rPr>
          <w:rFonts w:ascii="Times New Roman" w:hAnsi="Times New Roman" w:cs="Times New Roman"/>
          <w:sz w:val="28"/>
          <w:szCs w:val="28"/>
        </w:rPr>
        <w:t xml:space="preserve"> На</w:t>
      </w:r>
      <w:r>
        <w:rPr>
          <w:rFonts w:ascii="Times New Roman" w:hAnsi="Times New Roman" w:cs="Times New Roman"/>
          <w:sz w:val="28"/>
          <w:szCs w:val="28"/>
        </w:rPr>
        <w:t xml:space="preserve"> первой странице документа указываются данные сотрудника (ФИО, табельный номер, должность), период за который предоставляется отпуск, общее количество дней предоставляемого отпуска и период самого отпуска. На второй стороне располагается расчет суммы отпускных. Для расчета берется общая сумма начисленной заработной платы за предыдущие 12 месяцев. В нашем случае эта сумма составляет 179 712,85 руб. В нее входят все виды начислений за выбранный период (окладная часть, премии). Далее определяется количество календарных дней расчетного периода. </w:t>
      </w:r>
      <w:r w:rsidRPr="009F25D1">
        <w:rPr>
          <w:rFonts w:ascii="Times New Roman" w:hAnsi="Times New Roman" w:cs="Times New Roman"/>
          <w:sz w:val="28"/>
          <w:szCs w:val="28"/>
        </w:rPr>
        <w:t>В расчетный период включается только время, фактически отработанное работником</w:t>
      </w:r>
      <w:r>
        <w:rPr>
          <w:rFonts w:ascii="Times New Roman" w:hAnsi="Times New Roman" w:cs="Times New Roman"/>
          <w:sz w:val="28"/>
          <w:szCs w:val="28"/>
        </w:rPr>
        <w:t xml:space="preserve">, которое рассчитывается как </w:t>
      </w:r>
      <w:r w:rsidRPr="00D80DA5">
        <w:rPr>
          <w:rFonts w:ascii="Times New Roman" w:hAnsi="Times New Roman" w:cs="Times New Roman"/>
          <w:sz w:val="28"/>
          <w:szCs w:val="28"/>
        </w:rPr>
        <w:t xml:space="preserve">сумма среднемесячного числа календарных дней (29,3), умноженная на количество полных календарных месяцев, и количество календарных дней в </w:t>
      </w:r>
      <w:r w:rsidRPr="00D80DA5">
        <w:rPr>
          <w:rFonts w:ascii="Times New Roman" w:hAnsi="Times New Roman" w:cs="Times New Roman"/>
          <w:sz w:val="28"/>
          <w:szCs w:val="28"/>
        </w:rPr>
        <w:lastRenderedPageBreak/>
        <w:t>неполных календарных месяцах.</w:t>
      </w:r>
      <w:r>
        <w:rPr>
          <w:rFonts w:ascii="Times New Roman" w:hAnsi="Times New Roman" w:cs="Times New Roman"/>
          <w:sz w:val="28"/>
          <w:szCs w:val="28"/>
        </w:rPr>
        <w:t xml:space="preserve"> Количество календарных дней для расчета составило 228,59. Для расчета среднедневного заработка делим сумму начисленной заработной платы за расчетный период на количество календарных дней расчетного периода:</w:t>
      </w:r>
    </w:p>
    <w:p w:rsidR="00733968" w:rsidRDefault="00733968" w:rsidP="00897EEB">
      <w:pPr>
        <w:tabs>
          <w:tab w:val="left" w:pos="13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далее умножаем среднедневной заработок на количеств</w:t>
      </w:r>
      <w:r w:rsidR="00C8571F">
        <w:rPr>
          <w:rFonts w:ascii="Times New Roman" w:hAnsi="Times New Roman" w:cs="Times New Roman"/>
          <w:sz w:val="28"/>
          <w:szCs w:val="28"/>
        </w:rPr>
        <w:t>о дней предоставляемого отпуска.</w:t>
      </w:r>
    </w:p>
    <w:p w:rsidR="00733968" w:rsidRDefault="00F10002" w:rsidP="00897EEB">
      <w:pPr>
        <w:tabs>
          <w:tab w:val="left" w:pos="13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733968">
        <w:rPr>
          <w:rFonts w:ascii="Times New Roman" w:hAnsi="Times New Roman" w:cs="Times New Roman"/>
          <w:sz w:val="28"/>
          <w:szCs w:val="28"/>
        </w:rPr>
        <w:t xml:space="preserve"> Налогово</w:t>
      </w:r>
      <w:r>
        <w:rPr>
          <w:rFonts w:ascii="Times New Roman" w:hAnsi="Times New Roman" w:cs="Times New Roman"/>
          <w:sz w:val="28"/>
          <w:szCs w:val="28"/>
        </w:rPr>
        <w:t>м</w:t>
      </w:r>
      <w:r w:rsidR="00733968">
        <w:rPr>
          <w:rFonts w:ascii="Times New Roman" w:hAnsi="Times New Roman" w:cs="Times New Roman"/>
          <w:sz w:val="28"/>
          <w:szCs w:val="28"/>
        </w:rPr>
        <w:t xml:space="preserve"> Кодекс</w:t>
      </w:r>
      <w:r>
        <w:rPr>
          <w:rFonts w:ascii="Times New Roman" w:hAnsi="Times New Roman" w:cs="Times New Roman"/>
          <w:sz w:val="28"/>
          <w:szCs w:val="28"/>
        </w:rPr>
        <w:t>е</w:t>
      </w:r>
      <w:r w:rsidR="00733968">
        <w:rPr>
          <w:rFonts w:ascii="Times New Roman" w:hAnsi="Times New Roman" w:cs="Times New Roman"/>
          <w:sz w:val="28"/>
          <w:szCs w:val="28"/>
        </w:rPr>
        <w:t xml:space="preserve"> РФ </w:t>
      </w:r>
      <w:r>
        <w:rPr>
          <w:rFonts w:ascii="Times New Roman" w:hAnsi="Times New Roman" w:cs="Times New Roman"/>
          <w:sz w:val="28"/>
          <w:szCs w:val="28"/>
        </w:rPr>
        <w:t>прописано</w:t>
      </w:r>
      <w:r w:rsidR="00733968">
        <w:rPr>
          <w:rFonts w:ascii="Times New Roman" w:hAnsi="Times New Roman" w:cs="Times New Roman"/>
          <w:sz w:val="28"/>
          <w:szCs w:val="28"/>
        </w:rPr>
        <w:t>, что из сумм начисленных отпускных работодатель обязан удержать налог на доходы физических лиц. В записке-расчете сумма НДФЛ с суммы отпускных отражается в графе «Удержано</w:t>
      </w:r>
      <w:r w:rsidR="00C8571F">
        <w:rPr>
          <w:rFonts w:ascii="Times New Roman" w:hAnsi="Times New Roman" w:cs="Times New Roman"/>
          <w:sz w:val="28"/>
          <w:szCs w:val="28"/>
        </w:rPr>
        <w:t>».</w:t>
      </w:r>
    </w:p>
    <w:p w:rsidR="00733968" w:rsidRDefault="00733968" w:rsidP="00897EEB">
      <w:pPr>
        <w:tabs>
          <w:tab w:val="left" w:pos="13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сумма отп</w:t>
      </w:r>
      <w:r w:rsidR="00B647A0">
        <w:rPr>
          <w:rFonts w:ascii="Times New Roman" w:hAnsi="Times New Roman" w:cs="Times New Roman"/>
          <w:sz w:val="28"/>
          <w:szCs w:val="28"/>
        </w:rPr>
        <w:t>ускных к получению составляет 4</w:t>
      </w:r>
      <w:r>
        <w:rPr>
          <w:rFonts w:ascii="Times New Roman" w:hAnsi="Times New Roman" w:cs="Times New Roman"/>
          <w:sz w:val="28"/>
          <w:szCs w:val="28"/>
        </w:rPr>
        <w:t xml:space="preserve">788,26 руб. Данная сумма была перечислена на </w:t>
      </w:r>
      <w:r w:rsidR="00F10002">
        <w:rPr>
          <w:rFonts w:ascii="Times New Roman" w:hAnsi="Times New Roman" w:cs="Times New Roman"/>
          <w:sz w:val="28"/>
          <w:szCs w:val="28"/>
        </w:rPr>
        <w:t>лицевой счет</w:t>
      </w:r>
      <w:r>
        <w:rPr>
          <w:rFonts w:ascii="Times New Roman" w:hAnsi="Times New Roman" w:cs="Times New Roman"/>
          <w:sz w:val="28"/>
          <w:szCs w:val="28"/>
        </w:rPr>
        <w:t xml:space="preserve"> Зяблицевой Д. В. за 3 дня до отпуска, в этот же день была перечислена сумма удержанного НДФЛ в бюджет.</w:t>
      </w:r>
    </w:p>
    <w:p w:rsidR="00733968" w:rsidRDefault="00733968" w:rsidP="00897EEB">
      <w:pPr>
        <w:tabs>
          <w:tab w:val="left" w:pos="13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лицевом счете Зяблицевой Д. В. после начисления всех видов оплат за месяц отражаются следующие суммы:</w:t>
      </w:r>
    </w:p>
    <w:p w:rsidR="00733968" w:rsidRDefault="00733968" w:rsidP="00897EEB">
      <w:pPr>
        <w:tabs>
          <w:tab w:val="left" w:pos="13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начислен оклад за отработа</w:t>
      </w:r>
      <w:r w:rsidR="00B647A0">
        <w:rPr>
          <w:rFonts w:ascii="Times New Roman" w:hAnsi="Times New Roman" w:cs="Times New Roman"/>
          <w:sz w:val="28"/>
          <w:szCs w:val="28"/>
        </w:rPr>
        <w:t>нное время – 11</w:t>
      </w:r>
      <w:r>
        <w:rPr>
          <w:rFonts w:ascii="Times New Roman" w:hAnsi="Times New Roman" w:cs="Times New Roman"/>
          <w:sz w:val="28"/>
          <w:szCs w:val="28"/>
        </w:rPr>
        <w:t>590,91 руб. («начислено повременно»);</w:t>
      </w:r>
    </w:p>
    <w:p w:rsidR="00733968" w:rsidRDefault="00733968" w:rsidP="00897EEB">
      <w:pPr>
        <w:tabs>
          <w:tab w:val="left" w:pos="13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сумма районного коэффициент</w:t>
      </w:r>
      <w:r w:rsidR="00B647A0">
        <w:rPr>
          <w:rFonts w:ascii="Times New Roman" w:hAnsi="Times New Roman" w:cs="Times New Roman"/>
          <w:sz w:val="28"/>
          <w:szCs w:val="28"/>
        </w:rPr>
        <w:t>а, сумма отпускных, премия – 19</w:t>
      </w:r>
      <w:r>
        <w:rPr>
          <w:rFonts w:ascii="Times New Roman" w:hAnsi="Times New Roman" w:cs="Times New Roman"/>
          <w:sz w:val="28"/>
          <w:szCs w:val="28"/>
        </w:rPr>
        <w:t>443,60 руб. (графа «другое»);</w:t>
      </w:r>
    </w:p>
    <w:p w:rsidR="00733968" w:rsidRDefault="00B647A0" w:rsidP="00897EEB">
      <w:pPr>
        <w:tabs>
          <w:tab w:val="left" w:pos="13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начислено всего – 31</w:t>
      </w:r>
      <w:r w:rsidR="00733968">
        <w:rPr>
          <w:rFonts w:ascii="Times New Roman" w:hAnsi="Times New Roman" w:cs="Times New Roman"/>
          <w:sz w:val="28"/>
          <w:szCs w:val="28"/>
        </w:rPr>
        <w:t>034,48 руб.</w:t>
      </w:r>
    </w:p>
    <w:p w:rsidR="00733968" w:rsidRDefault="00733968" w:rsidP="00897EEB">
      <w:pPr>
        <w:tabs>
          <w:tab w:val="left" w:pos="13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общей начисленной суммы удерживается НДФЛ в размере 13% - 4034 руб. </w:t>
      </w:r>
    </w:p>
    <w:p w:rsidR="00E37574" w:rsidRDefault="00733968" w:rsidP="00763EA1">
      <w:pPr>
        <w:tabs>
          <w:tab w:val="left" w:pos="13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Итого сумма заработной платы Зяблицевой Д. В., подлежащая выплате за сентябрь, </w:t>
      </w:r>
      <w:r w:rsidRPr="00B647A0">
        <w:rPr>
          <w:rFonts w:ascii="Times New Roman" w:hAnsi="Times New Roman" w:cs="Times New Roman"/>
          <w:sz w:val="28"/>
          <w:szCs w:val="28"/>
        </w:rPr>
        <w:t xml:space="preserve">составит </w:t>
      </w:r>
      <w:r w:rsidR="00B647A0" w:rsidRPr="00B647A0">
        <w:rPr>
          <w:rFonts w:ascii="Times New Roman" w:hAnsi="Times New Roman" w:cs="Times New Roman"/>
          <w:sz w:val="28"/>
          <w:szCs w:val="28"/>
        </w:rPr>
        <w:t>27</w:t>
      </w:r>
      <w:r w:rsidRPr="00B647A0">
        <w:rPr>
          <w:rFonts w:ascii="Times New Roman" w:hAnsi="Times New Roman" w:cs="Times New Roman"/>
          <w:sz w:val="28"/>
          <w:szCs w:val="28"/>
        </w:rPr>
        <w:t xml:space="preserve">000,48 коп. Из данной суммы уже были перечислены отпускные в размере </w:t>
      </w:r>
      <w:r w:rsidR="00B647A0" w:rsidRPr="00B647A0">
        <w:rPr>
          <w:rFonts w:ascii="Times New Roman" w:hAnsi="Times New Roman" w:cs="Times New Roman"/>
          <w:sz w:val="28"/>
          <w:szCs w:val="28"/>
        </w:rPr>
        <w:t>4</w:t>
      </w:r>
      <w:r w:rsidRPr="00B647A0">
        <w:rPr>
          <w:rFonts w:ascii="Times New Roman" w:hAnsi="Times New Roman" w:cs="Times New Roman"/>
          <w:sz w:val="28"/>
          <w:szCs w:val="28"/>
        </w:rPr>
        <w:t>788,26 руб.</w:t>
      </w:r>
    </w:p>
    <w:p w:rsidR="00266A41" w:rsidRDefault="00F933AC" w:rsidP="00F933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сотрудника на рабочем месте по болезни фиксируется в табеле учета рабочего времени на основании листка нетрудоспособности. Рассмотрим расчет оплаты больничного листа</w:t>
      </w:r>
      <w:r w:rsidR="00124AB3">
        <w:rPr>
          <w:rFonts w:ascii="Times New Roman" w:hAnsi="Times New Roman" w:cs="Times New Roman"/>
          <w:sz w:val="28"/>
          <w:szCs w:val="28"/>
        </w:rPr>
        <w:t xml:space="preserve"> </w:t>
      </w:r>
      <w:r w:rsidR="001F0279">
        <w:rPr>
          <w:rFonts w:ascii="Times New Roman" w:hAnsi="Times New Roman" w:cs="Times New Roman"/>
          <w:sz w:val="28"/>
          <w:szCs w:val="28"/>
        </w:rPr>
        <w:t>н</w:t>
      </w:r>
      <w:r>
        <w:rPr>
          <w:rFonts w:ascii="Times New Roman" w:hAnsi="Times New Roman" w:cs="Times New Roman"/>
          <w:sz w:val="28"/>
          <w:szCs w:val="28"/>
        </w:rPr>
        <w:t>а примере</w:t>
      </w:r>
      <w:r w:rsidR="001F0279">
        <w:rPr>
          <w:rFonts w:ascii="Times New Roman" w:hAnsi="Times New Roman" w:cs="Times New Roman"/>
          <w:sz w:val="28"/>
          <w:szCs w:val="28"/>
        </w:rPr>
        <w:t xml:space="preserve"> </w:t>
      </w:r>
      <w:r w:rsidR="00124AB3">
        <w:rPr>
          <w:rFonts w:ascii="Times New Roman" w:hAnsi="Times New Roman" w:cs="Times New Roman"/>
          <w:sz w:val="28"/>
          <w:szCs w:val="28"/>
        </w:rPr>
        <w:t>Новокшонова Д. Л.</w:t>
      </w:r>
      <w:r w:rsidR="00124AB3" w:rsidRPr="00124AB3">
        <w:rPr>
          <w:rFonts w:ascii="Times New Roman" w:hAnsi="Times New Roman" w:cs="Times New Roman"/>
          <w:color w:val="FF0000"/>
          <w:sz w:val="28"/>
          <w:szCs w:val="28"/>
        </w:rPr>
        <w:t xml:space="preserve"> </w:t>
      </w:r>
      <w:r w:rsidR="00124AB3" w:rsidRPr="00170F54">
        <w:rPr>
          <w:rFonts w:ascii="Times New Roman" w:hAnsi="Times New Roman" w:cs="Times New Roman"/>
          <w:sz w:val="28"/>
          <w:szCs w:val="28"/>
        </w:rPr>
        <w:lastRenderedPageBreak/>
        <w:t xml:space="preserve">(приложение </w:t>
      </w:r>
      <w:r w:rsidR="00EC1029" w:rsidRPr="00170F54">
        <w:rPr>
          <w:rFonts w:ascii="Times New Roman" w:hAnsi="Times New Roman" w:cs="Times New Roman"/>
          <w:sz w:val="28"/>
          <w:szCs w:val="28"/>
        </w:rPr>
        <w:t>6</w:t>
      </w:r>
      <w:r w:rsidR="00124AB3" w:rsidRPr="00170F54">
        <w:rPr>
          <w:rFonts w:ascii="Times New Roman" w:hAnsi="Times New Roman" w:cs="Times New Roman"/>
          <w:sz w:val="28"/>
          <w:szCs w:val="28"/>
        </w:rPr>
        <w:t>). Сотрудник</w:t>
      </w:r>
      <w:r w:rsidR="00124AB3">
        <w:rPr>
          <w:rFonts w:ascii="Times New Roman" w:hAnsi="Times New Roman" w:cs="Times New Roman"/>
          <w:sz w:val="28"/>
          <w:szCs w:val="28"/>
        </w:rPr>
        <w:t xml:space="preserve"> производственного отдела Новокшонов Д. Л. находился на больни</w:t>
      </w:r>
      <w:r w:rsidR="0052146E">
        <w:rPr>
          <w:rFonts w:ascii="Times New Roman" w:hAnsi="Times New Roman" w:cs="Times New Roman"/>
          <w:sz w:val="28"/>
          <w:szCs w:val="28"/>
        </w:rPr>
        <w:t>чном с 08 по 18 ноября 2016 г. – 11 дней.</w:t>
      </w:r>
    </w:p>
    <w:p w:rsidR="00A9690C" w:rsidRDefault="00124AB3" w:rsidP="00F933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расчета пособия в первую очередь необходимо определить трудовой стаж сотрудника и его среднедневной заработок. Если стаж сотрудника составляет менее 5 лет, то для расчета пособия берется только 60% от среднедневного заработка, если стаж от 5 до 8 лет – 80%, свыше 8 лет – 100%. Трудовой стаж определяется по трудовой книжке работника, то есть суммируются все периоды работы. В нашем случае стаж Новокшонова Д. Л. составляет 23 года и 5 месяцев, значит, сумма среднедневного заработка принимается для расчета в полном объеме (100%). </w:t>
      </w:r>
    </w:p>
    <w:p w:rsidR="00F933AC" w:rsidRDefault="00124AB3" w:rsidP="00F933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9690C">
        <w:rPr>
          <w:rFonts w:ascii="Times New Roman" w:hAnsi="Times New Roman" w:cs="Times New Roman"/>
          <w:sz w:val="28"/>
          <w:szCs w:val="28"/>
        </w:rPr>
        <w:t>алее произведем расчет среднедневного заработка. Для этого необходимо определить годовой доход сотрудника за предыдущие два года – 2014-2015 гг. Для каждого расчетного года есть предельная величина заработка</w:t>
      </w:r>
      <w:r w:rsidR="00EF1AC7">
        <w:rPr>
          <w:rFonts w:ascii="Times New Roman" w:hAnsi="Times New Roman" w:cs="Times New Roman"/>
          <w:sz w:val="28"/>
          <w:szCs w:val="28"/>
        </w:rPr>
        <w:t>: в 2014 г. – 624000 руб., в 2015 г. – 670000 руб.</w:t>
      </w:r>
      <w:r w:rsidR="00A9690C">
        <w:rPr>
          <w:rFonts w:ascii="Times New Roman" w:hAnsi="Times New Roman" w:cs="Times New Roman"/>
          <w:sz w:val="28"/>
          <w:szCs w:val="28"/>
        </w:rPr>
        <w:t>. При расчете пособия сравниваются сумма реального заработка за расчетные годы с его предельной величиной. В нашем примере сумма заработка Новокшонова Д. В. не превысила предельной величины</w:t>
      </w:r>
      <w:r w:rsidR="00EF1AC7">
        <w:rPr>
          <w:rFonts w:ascii="Times New Roman" w:hAnsi="Times New Roman" w:cs="Times New Roman"/>
          <w:sz w:val="28"/>
          <w:szCs w:val="28"/>
        </w:rPr>
        <w:t xml:space="preserve"> и составила в 2014 г. - </w:t>
      </w:r>
      <w:bookmarkStart w:id="4" w:name="OLE_LINK4"/>
      <w:bookmarkStart w:id="5" w:name="OLE_LINK5"/>
      <w:bookmarkStart w:id="6" w:name="OLE_LINK6"/>
      <w:r w:rsidR="00EF1AC7" w:rsidRPr="00EF1AC7">
        <w:rPr>
          <w:rFonts w:ascii="Times New Roman" w:hAnsi="Times New Roman" w:cs="Times New Roman"/>
          <w:sz w:val="28"/>
          <w:szCs w:val="28"/>
        </w:rPr>
        <w:t>365496,05</w:t>
      </w:r>
      <w:r w:rsidR="00EF1AC7">
        <w:rPr>
          <w:rFonts w:ascii="Times New Roman" w:hAnsi="Times New Roman" w:cs="Times New Roman"/>
          <w:sz w:val="28"/>
          <w:szCs w:val="28"/>
        </w:rPr>
        <w:t xml:space="preserve"> </w:t>
      </w:r>
      <w:bookmarkEnd w:id="4"/>
      <w:bookmarkEnd w:id="5"/>
      <w:bookmarkEnd w:id="6"/>
      <w:r w:rsidR="00EF1AC7">
        <w:rPr>
          <w:rFonts w:ascii="Times New Roman" w:hAnsi="Times New Roman" w:cs="Times New Roman"/>
          <w:sz w:val="28"/>
          <w:szCs w:val="28"/>
        </w:rPr>
        <w:t xml:space="preserve">руб., в 2015 г. - </w:t>
      </w:r>
      <w:bookmarkStart w:id="7" w:name="OLE_LINK7"/>
      <w:bookmarkStart w:id="8" w:name="OLE_LINK8"/>
      <w:bookmarkStart w:id="9" w:name="OLE_LINK9"/>
      <w:r w:rsidR="00EF1AC7" w:rsidRPr="00EF1AC7">
        <w:rPr>
          <w:rFonts w:ascii="Times New Roman" w:hAnsi="Times New Roman" w:cs="Times New Roman"/>
          <w:sz w:val="28"/>
          <w:szCs w:val="28"/>
        </w:rPr>
        <w:t>365818,96</w:t>
      </w:r>
      <w:bookmarkEnd w:id="7"/>
      <w:bookmarkEnd w:id="8"/>
      <w:bookmarkEnd w:id="9"/>
      <w:r w:rsidR="00EF1AC7">
        <w:rPr>
          <w:rFonts w:ascii="Times New Roman" w:hAnsi="Times New Roman" w:cs="Times New Roman"/>
          <w:sz w:val="28"/>
          <w:szCs w:val="28"/>
        </w:rPr>
        <w:t xml:space="preserve"> руб.</w:t>
      </w:r>
    </w:p>
    <w:p w:rsidR="00A9690C" w:rsidRDefault="00A9690C" w:rsidP="00F933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Сумма среднедневного заработка определяется делением суммы заработка за два расчетных года на 730 – количество календарных дней расчетного периода. Если сотрудник в расчетные периоды находился на больничном, то сумма пособия и количество дней нетрудоспособности вычитаются из общего заработка и </w:t>
      </w:r>
      <w:r w:rsidR="00EF1AC7">
        <w:rPr>
          <w:rFonts w:ascii="Times New Roman" w:hAnsi="Times New Roman" w:cs="Times New Roman"/>
          <w:sz w:val="28"/>
          <w:szCs w:val="28"/>
        </w:rPr>
        <w:t>общего количества календарных дней расчетного периода.</w:t>
      </w:r>
    </w:p>
    <w:p w:rsidR="00EF1AC7" w:rsidRDefault="00EF1AC7" w:rsidP="00F933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Сумма дневного заработка Новокшонова Д. В. составила 1001,80 руб.</w:t>
      </w:r>
    </w:p>
    <w:p w:rsidR="00EF1AC7" w:rsidRDefault="00EF1AC7" w:rsidP="00EF1A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эта сумма сравнивается с суммой среднедневного заработка, рассчитанного из МРОТ. В ноябре 2016 г. МРОТ составлял – 7500 руб. Тогда </w:t>
      </w:r>
      <w:bookmarkStart w:id="10" w:name="OLE_LINK1"/>
      <w:bookmarkStart w:id="11" w:name="OLE_LINK2"/>
      <w:bookmarkStart w:id="12" w:name="OLE_LINK3"/>
      <w:r>
        <w:rPr>
          <w:rFonts w:ascii="Times New Roman" w:hAnsi="Times New Roman" w:cs="Times New Roman"/>
          <w:sz w:val="28"/>
          <w:szCs w:val="28"/>
        </w:rPr>
        <w:t>м</w:t>
      </w:r>
      <w:r w:rsidRPr="00EF1AC7">
        <w:rPr>
          <w:rFonts w:ascii="Times New Roman" w:hAnsi="Times New Roman" w:cs="Times New Roman"/>
          <w:sz w:val="28"/>
          <w:szCs w:val="28"/>
        </w:rPr>
        <w:t>инимальный среднедневной заработок</w:t>
      </w:r>
      <w:bookmarkEnd w:id="10"/>
      <w:bookmarkEnd w:id="11"/>
      <w:bookmarkEnd w:id="12"/>
      <w:r w:rsidRPr="00EF1AC7">
        <w:rPr>
          <w:rFonts w:ascii="Times New Roman" w:hAnsi="Times New Roman" w:cs="Times New Roman"/>
          <w:sz w:val="28"/>
          <w:szCs w:val="28"/>
        </w:rPr>
        <w:t xml:space="preserve"> из МРОТ состави</w:t>
      </w:r>
      <w:r>
        <w:rPr>
          <w:rFonts w:ascii="Times New Roman" w:hAnsi="Times New Roman" w:cs="Times New Roman"/>
          <w:sz w:val="28"/>
          <w:szCs w:val="28"/>
        </w:rPr>
        <w:t>т</w:t>
      </w:r>
      <w:r w:rsidRPr="00EF1AC7">
        <w:rPr>
          <w:rFonts w:ascii="Times New Roman" w:hAnsi="Times New Roman" w:cs="Times New Roman"/>
          <w:sz w:val="28"/>
          <w:szCs w:val="28"/>
        </w:rPr>
        <w:t>: 246,58</w:t>
      </w:r>
      <w:r>
        <w:rPr>
          <w:rFonts w:ascii="Times New Roman" w:hAnsi="Times New Roman" w:cs="Times New Roman"/>
          <w:sz w:val="28"/>
          <w:szCs w:val="28"/>
        </w:rPr>
        <w:t xml:space="preserve"> руб. Сумма среднедневного заработка, рассчитанная из заработной платы </w:t>
      </w:r>
      <w:r>
        <w:rPr>
          <w:rFonts w:ascii="Times New Roman" w:hAnsi="Times New Roman" w:cs="Times New Roman"/>
          <w:sz w:val="28"/>
          <w:szCs w:val="28"/>
        </w:rPr>
        <w:lastRenderedPageBreak/>
        <w:t>сотрудника, превышает сумму м</w:t>
      </w:r>
      <w:r w:rsidRPr="00EF1AC7">
        <w:rPr>
          <w:rFonts w:ascii="Times New Roman" w:hAnsi="Times New Roman" w:cs="Times New Roman"/>
          <w:sz w:val="28"/>
          <w:szCs w:val="28"/>
        </w:rPr>
        <w:t>инимальн</w:t>
      </w:r>
      <w:r>
        <w:rPr>
          <w:rFonts w:ascii="Times New Roman" w:hAnsi="Times New Roman" w:cs="Times New Roman"/>
          <w:sz w:val="28"/>
          <w:szCs w:val="28"/>
        </w:rPr>
        <w:t>ого</w:t>
      </w:r>
      <w:r w:rsidRPr="00EF1AC7">
        <w:rPr>
          <w:rFonts w:ascii="Times New Roman" w:hAnsi="Times New Roman" w:cs="Times New Roman"/>
          <w:sz w:val="28"/>
          <w:szCs w:val="28"/>
        </w:rPr>
        <w:t xml:space="preserve"> среднедневно</w:t>
      </w:r>
      <w:r>
        <w:rPr>
          <w:rFonts w:ascii="Times New Roman" w:hAnsi="Times New Roman" w:cs="Times New Roman"/>
          <w:sz w:val="28"/>
          <w:szCs w:val="28"/>
        </w:rPr>
        <w:t>го заработ</w:t>
      </w:r>
      <w:r w:rsidRPr="00EF1AC7">
        <w:rPr>
          <w:rFonts w:ascii="Times New Roman" w:hAnsi="Times New Roman" w:cs="Times New Roman"/>
          <w:sz w:val="28"/>
          <w:szCs w:val="28"/>
        </w:rPr>
        <w:t>к</w:t>
      </w:r>
      <w:r>
        <w:rPr>
          <w:rFonts w:ascii="Times New Roman" w:hAnsi="Times New Roman" w:cs="Times New Roman"/>
          <w:sz w:val="28"/>
          <w:szCs w:val="28"/>
        </w:rPr>
        <w:t>а, рассчитанного из МРОТ. Для</w:t>
      </w:r>
      <w:r w:rsidR="00266A41">
        <w:rPr>
          <w:rFonts w:ascii="Times New Roman" w:hAnsi="Times New Roman" w:cs="Times New Roman"/>
          <w:sz w:val="28"/>
          <w:szCs w:val="28"/>
        </w:rPr>
        <w:t xml:space="preserve"> расчета берется большая сумма.</w:t>
      </w:r>
    </w:p>
    <w:p w:rsidR="00EF1AC7" w:rsidRDefault="00266A41" w:rsidP="00EF1A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рассчитанная сумма среднедневного заработка умножается на количество дней нетрудоспособности, и размер пособия за 11 дней составил 1109,80 руб. Первые три дня больничного оплачиваются за счет работодателя, а остальные за счет Фонда социального страхования.</w:t>
      </w:r>
    </w:p>
    <w:p w:rsidR="00266A41" w:rsidRDefault="00266A41" w:rsidP="00EF1A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из любого вида начислений, из пособия по временной нетрудоспособности удерживается НДФЛ (за исключением пособий по беременности и родам). В нашем примере сумма НДФЛ составила 1433 руб.</w:t>
      </w:r>
    </w:p>
    <w:p w:rsidR="00266A41" w:rsidRDefault="00266A41" w:rsidP="00EF1A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Расчет пособия будет выглядеть следующим образом:</w:t>
      </w:r>
    </w:p>
    <w:p w:rsidR="00266A41" w:rsidRDefault="0052146E" w:rsidP="00763E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F1AC7">
        <w:rPr>
          <w:rFonts w:ascii="Times New Roman" w:hAnsi="Times New Roman" w:cs="Times New Roman"/>
          <w:sz w:val="28"/>
          <w:szCs w:val="28"/>
        </w:rPr>
        <w:t>365496,05</w:t>
      </w:r>
      <w:r>
        <w:rPr>
          <w:rFonts w:ascii="Times New Roman" w:hAnsi="Times New Roman" w:cs="Times New Roman"/>
          <w:sz w:val="28"/>
          <w:szCs w:val="28"/>
        </w:rPr>
        <w:t>+</w:t>
      </w:r>
      <w:r w:rsidRPr="00EF1AC7">
        <w:rPr>
          <w:rFonts w:ascii="Times New Roman" w:hAnsi="Times New Roman" w:cs="Times New Roman"/>
          <w:sz w:val="28"/>
          <w:szCs w:val="28"/>
        </w:rPr>
        <w:t>365818,96</w:t>
      </w:r>
      <w:r>
        <w:rPr>
          <w:rFonts w:ascii="Times New Roman" w:hAnsi="Times New Roman" w:cs="Times New Roman"/>
          <w:sz w:val="28"/>
          <w:szCs w:val="28"/>
        </w:rPr>
        <w:t>)/730 = 1001,80 руб.;</w:t>
      </w:r>
    </w:p>
    <w:p w:rsidR="0052146E" w:rsidRDefault="0052146E" w:rsidP="00763E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7500*24/730 = 246,58 руб.;</w:t>
      </w:r>
    </w:p>
    <w:p w:rsidR="0052146E" w:rsidRDefault="0052146E" w:rsidP="00763E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1001,80*3 = 3005,40 руб. – пособие за счет средств работодателя;</w:t>
      </w:r>
    </w:p>
    <w:p w:rsidR="0052146E" w:rsidRDefault="0052146E" w:rsidP="00763E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1001,80*8 = 8014,40 руб. – пособие за счет средств ФСС;</w:t>
      </w:r>
    </w:p>
    <w:p w:rsidR="0052146E" w:rsidRDefault="0052146E" w:rsidP="00763E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3005,40+8014,40 = 11019,80 – общая сумма пособия;</w:t>
      </w:r>
    </w:p>
    <w:p w:rsidR="0052146E" w:rsidRDefault="0052146E" w:rsidP="00763E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11019,80*13% = 1433 руб. – сумма удержанного НДФЛ;</w:t>
      </w:r>
    </w:p>
    <w:p w:rsidR="0052146E" w:rsidRDefault="0052146E" w:rsidP="00763E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11019,80 – 1433 = 9586,80 руб. – сумма пособия, выплаченная сотруднику.</w:t>
      </w:r>
    </w:p>
    <w:p w:rsidR="0052146E" w:rsidRDefault="0052146E" w:rsidP="005214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Оплата пособия производится в ближайший из </w:t>
      </w:r>
      <w:r w:rsidRPr="0052146E">
        <w:rPr>
          <w:rFonts w:ascii="Times New Roman" w:hAnsi="Times New Roman" w:cs="Times New Roman"/>
          <w:sz w:val="28"/>
          <w:szCs w:val="28"/>
        </w:rPr>
        <w:t>в дней выдачи заработной платы на предприятии (аванс или окончательный расчет за месяц).</w:t>
      </w:r>
    </w:p>
    <w:p w:rsidR="0052146E" w:rsidRDefault="00272351" w:rsidP="005214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Составим корреспонденцию счетов </w:t>
      </w:r>
      <w:bookmarkStart w:id="13" w:name="OLE_LINK10"/>
      <w:bookmarkStart w:id="14" w:name="OLE_LINK11"/>
      <w:bookmarkStart w:id="15" w:name="OLE_LINK12"/>
      <w:r w:rsidR="0052146E">
        <w:rPr>
          <w:rFonts w:ascii="Times New Roman" w:hAnsi="Times New Roman" w:cs="Times New Roman"/>
          <w:sz w:val="28"/>
          <w:szCs w:val="28"/>
        </w:rPr>
        <w:t xml:space="preserve">по начислению и выплате </w:t>
      </w:r>
      <w:r>
        <w:rPr>
          <w:rFonts w:ascii="Times New Roman" w:hAnsi="Times New Roman" w:cs="Times New Roman"/>
          <w:sz w:val="28"/>
          <w:szCs w:val="28"/>
        </w:rPr>
        <w:t xml:space="preserve">заработной платы, отпускных, </w:t>
      </w:r>
      <w:r w:rsidR="0052146E">
        <w:rPr>
          <w:rFonts w:ascii="Times New Roman" w:hAnsi="Times New Roman" w:cs="Times New Roman"/>
          <w:sz w:val="28"/>
          <w:szCs w:val="28"/>
        </w:rPr>
        <w:t>пособия по временной нетрудоспособности</w:t>
      </w:r>
      <w:bookmarkEnd w:id="13"/>
      <w:bookmarkEnd w:id="14"/>
      <w:bookmarkEnd w:id="15"/>
      <w:r w:rsidR="0052146E">
        <w:rPr>
          <w:rFonts w:ascii="Times New Roman" w:hAnsi="Times New Roman" w:cs="Times New Roman"/>
          <w:sz w:val="28"/>
          <w:szCs w:val="28"/>
        </w:rPr>
        <w:t xml:space="preserve"> </w:t>
      </w:r>
      <w:r>
        <w:rPr>
          <w:rFonts w:ascii="Times New Roman" w:hAnsi="Times New Roman" w:cs="Times New Roman"/>
          <w:sz w:val="28"/>
          <w:szCs w:val="28"/>
        </w:rPr>
        <w:t>(таблица</w:t>
      </w:r>
      <w:r w:rsidR="0052146E">
        <w:rPr>
          <w:rFonts w:ascii="Times New Roman" w:hAnsi="Times New Roman" w:cs="Times New Roman"/>
          <w:sz w:val="28"/>
          <w:szCs w:val="28"/>
        </w:rPr>
        <w:t xml:space="preserve"> </w:t>
      </w:r>
      <w:r>
        <w:rPr>
          <w:rFonts w:ascii="Times New Roman" w:hAnsi="Times New Roman" w:cs="Times New Roman"/>
          <w:sz w:val="28"/>
          <w:szCs w:val="28"/>
        </w:rPr>
        <w:t>14)</w:t>
      </w:r>
      <w:r w:rsidR="0052146E">
        <w:rPr>
          <w:rFonts w:ascii="Times New Roman" w:hAnsi="Times New Roman" w:cs="Times New Roman"/>
          <w:sz w:val="28"/>
          <w:szCs w:val="28"/>
        </w:rPr>
        <w:t>.</w:t>
      </w:r>
    </w:p>
    <w:p w:rsidR="00272351" w:rsidRDefault="00272351" w:rsidP="005214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Суммы пособий по временной нетрудоспособности, оплачиваемые за счет средств ФСС, отражаются по дебету счета 69 «</w:t>
      </w:r>
      <w:r w:rsidRPr="00C607C5">
        <w:rPr>
          <w:rFonts w:ascii="Times New Roman" w:hAnsi="Times New Roman" w:cs="Times New Roman"/>
          <w:sz w:val="28"/>
          <w:szCs w:val="28"/>
        </w:rPr>
        <w:t>Расчеты по социальному страхованию и обеспечению</w:t>
      </w:r>
      <w:r>
        <w:rPr>
          <w:rFonts w:ascii="Times New Roman" w:hAnsi="Times New Roman" w:cs="Times New Roman"/>
          <w:sz w:val="28"/>
          <w:szCs w:val="28"/>
        </w:rPr>
        <w:t xml:space="preserve">». При составлении ежеквартальной отчетности бухгалтер по заработной плате определяет разницу между начисленными страховыми взносами на обязательное социальное страхование и начисленной суммой пособий. Если сумма начисленных пособий окажется </w:t>
      </w:r>
      <w:r>
        <w:rPr>
          <w:rFonts w:ascii="Times New Roman" w:hAnsi="Times New Roman" w:cs="Times New Roman"/>
          <w:sz w:val="28"/>
          <w:szCs w:val="28"/>
        </w:rPr>
        <w:lastRenderedPageBreak/>
        <w:t>больше суммы взносов, то предприятие имеет право возместить разницу из Фонда социального страхования после камеральной проверки листков нетрудоспособности, либо зачесть эту разницу в счет последующих начисленных взносов.</w:t>
      </w:r>
    </w:p>
    <w:p w:rsidR="0052146E" w:rsidRDefault="0052146E" w:rsidP="00D53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BB11E6">
        <w:rPr>
          <w:rFonts w:ascii="Times New Roman" w:hAnsi="Times New Roman" w:cs="Times New Roman"/>
          <w:sz w:val="28"/>
          <w:szCs w:val="28"/>
        </w:rPr>
        <w:t>1</w:t>
      </w:r>
      <w:r w:rsidR="00272351">
        <w:rPr>
          <w:rFonts w:ascii="Times New Roman" w:hAnsi="Times New Roman" w:cs="Times New Roman"/>
          <w:sz w:val="28"/>
          <w:szCs w:val="28"/>
        </w:rPr>
        <w:t>4</w:t>
      </w:r>
      <w:r w:rsidR="00BB11E6">
        <w:rPr>
          <w:rFonts w:ascii="Times New Roman" w:hAnsi="Times New Roman" w:cs="Times New Roman"/>
          <w:sz w:val="28"/>
          <w:szCs w:val="28"/>
        </w:rPr>
        <w:t xml:space="preserve"> </w:t>
      </w:r>
      <w:r>
        <w:rPr>
          <w:rFonts w:ascii="Times New Roman" w:hAnsi="Times New Roman" w:cs="Times New Roman"/>
          <w:sz w:val="28"/>
          <w:szCs w:val="28"/>
        </w:rPr>
        <w:t>- Корреспонденция счетов</w:t>
      </w:r>
      <w:r w:rsidR="00D53A07" w:rsidRPr="00D53A07">
        <w:rPr>
          <w:rFonts w:ascii="Times New Roman" w:hAnsi="Times New Roman" w:cs="Times New Roman"/>
          <w:sz w:val="28"/>
          <w:szCs w:val="28"/>
        </w:rPr>
        <w:t xml:space="preserve"> </w:t>
      </w:r>
      <w:r w:rsidR="00D53A07">
        <w:rPr>
          <w:rFonts w:ascii="Times New Roman" w:hAnsi="Times New Roman" w:cs="Times New Roman"/>
          <w:sz w:val="28"/>
          <w:szCs w:val="28"/>
        </w:rPr>
        <w:t>по начислению и выплате пособия по временной нетрудоспособности</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2552"/>
        <w:gridCol w:w="992"/>
        <w:gridCol w:w="1134"/>
        <w:gridCol w:w="1276"/>
      </w:tblGrid>
      <w:tr w:rsidR="00D53A07" w:rsidRPr="00E2358A" w:rsidTr="00272351">
        <w:tc>
          <w:tcPr>
            <w:tcW w:w="3544" w:type="dxa"/>
            <w:vAlign w:val="center"/>
          </w:tcPr>
          <w:p w:rsidR="00D53A07" w:rsidRPr="00E2358A" w:rsidRDefault="00D53A07" w:rsidP="006808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 х</w:t>
            </w:r>
            <w:r w:rsidRPr="00E2358A">
              <w:rPr>
                <w:rFonts w:ascii="Times New Roman" w:hAnsi="Times New Roman" w:cs="Times New Roman"/>
                <w:sz w:val="24"/>
                <w:szCs w:val="24"/>
              </w:rPr>
              <w:t>озяйственн</w:t>
            </w:r>
            <w:r>
              <w:rPr>
                <w:rFonts w:ascii="Times New Roman" w:hAnsi="Times New Roman" w:cs="Times New Roman"/>
                <w:sz w:val="24"/>
                <w:szCs w:val="24"/>
              </w:rPr>
              <w:t>ых</w:t>
            </w:r>
            <w:r w:rsidRPr="00E2358A">
              <w:rPr>
                <w:rFonts w:ascii="Times New Roman" w:hAnsi="Times New Roman" w:cs="Times New Roman"/>
                <w:sz w:val="24"/>
                <w:szCs w:val="24"/>
              </w:rPr>
              <w:t xml:space="preserve"> операци</w:t>
            </w:r>
            <w:r>
              <w:rPr>
                <w:rFonts w:ascii="Times New Roman" w:hAnsi="Times New Roman" w:cs="Times New Roman"/>
                <w:sz w:val="24"/>
                <w:szCs w:val="24"/>
              </w:rPr>
              <w:t>й</w:t>
            </w:r>
          </w:p>
        </w:tc>
        <w:tc>
          <w:tcPr>
            <w:tcW w:w="2552" w:type="dxa"/>
            <w:vAlign w:val="center"/>
          </w:tcPr>
          <w:p w:rsidR="00D53A07" w:rsidRPr="00E2358A" w:rsidRDefault="00D53A07" w:rsidP="006808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w:t>
            </w:r>
            <w:r w:rsidRPr="00E2358A">
              <w:rPr>
                <w:rFonts w:ascii="Times New Roman" w:hAnsi="Times New Roman" w:cs="Times New Roman"/>
                <w:sz w:val="24"/>
                <w:szCs w:val="24"/>
              </w:rPr>
              <w:t>окумент</w:t>
            </w:r>
          </w:p>
        </w:tc>
        <w:tc>
          <w:tcPr>
            <w:tcW w:w="992" w:type="dxa"/>
            <w:vAlign w:val="center"/>
          </w:tcPr>
          <w:p w:rsidR="00D53A07" w:rsidRPr="00E2358A" w:rsidRDefault="00D53A07" w:rsidP="00680840">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Дебет</w:t>
            </w:r>
            <w:r>
              <w:rPr>
                <w:rFonts w:ascii="Times New Roman" w:hAnsi="Times New Roman" w:cs="Times New Roman"/>
                <w:sz w:val="24"/>
                <w:szCs w:val="24"/>
              </w:rPr>
              <w:t xml:space="preserve"> счета</w:t>
            </w:r>
          </w:p>
        </w:tc>
        <w:tc>
          <w:tcPr>
            <w:tcW w:w="1134" w:type="dxa"/>
            <w:vAlign w:val="center"/>
          </w:tcPr>
          <w:p w:rsidR="00D53A07" w:rsidRPr="00E2358A" w:rsidRDefault="00D53A07" w:rsidP="00680840">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Кредит</w:t>
            </w:r>
            <w:r>
              <w:rPr>
                <w:rFonts w:ascii="Times New Roman" w:hAnsi="Times New Roman" w:cs="Times New Roman"/>
                <w:sz w:val="24"/>
                <w:szCs w:val="24"/>
              </w:rPr>
              <w:t xml:space="preserve"> счета</w:t>
            </w:r>
          </w:p>
        </w:tc>
        <w:tc>
          <w:tcPr>
            <w:tcW w:w="1276" w:type="dxa"/>
            <w:vAlign w:val="center"/>
          </w:tcPr>
          <w:p w:rsidR="00D53A07" w:rsidRPr="00E2358A" w:rsidRDefault="00D53A07" w:rsidP="00680840">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Сумма</w:t>
            </w:r>
          </w:p>
        </w:tc>
      </w:tr>
      <w:tr w:rsidR="00763EA1" w:rsidRPr="00E2358A" w:rsidTr="00272351">
        <w:tc>
          <w:tcPr>
            <w:tcW w:w="3544" w:type="dxa"/>
          </w:tcPr>
          <w:p w:rsidR="00763EA1" w:rsidRPr="00E2358A" w:rsidRDefault="00763EA1" w:rsidP="00170F54">
            <w:pPr>
              <w:tabs>
                <w:tab w:val="left" w:pos="1305"/>
              </w:tabs>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Начислены отпускные Зяблицевой Д. В.</w:t>
            </w:r>
          </w:p>
        </w:tc>
        <w:tc>
          <w:tcPr>
            <w:tcW w:w="2552" w:type="dxa"/>
          </w:tcPr>
          <w:p w:rsidR="00763EA1" w:rsidRPr="00E2358A" w:rsidRDefault="000D58E5" w:rsidP="000D58E5">
            <w:pPr>
              <w:tabs>
                <w:tab w:val="left" w:pos="1305"/>
              </w:tabs>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Р, Приложение 5</w:t>
            </w:r>
          </w:p>
        </w:tc>
        <w:tc>
          <w:tcPr>
            <w:tcW w:w="992" w:type="dxa"/>
            <w:vAlign w:val="center"/>
          </w:tcPr>
          <w:p w:rsidR="00763EA1" w:rsidRPr="00E2358A" w:rsidRDefault="00763EA1" w:rsidP="00170F54">
            <w:pPr>
              <w:tabs>
                <w:tab w:val="left" w:pos="1305"/>
              </w:tabs>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26</w:t>
            </w:r>
          </w:p>
        </w:tc>
        <w:tc>
          <w:tcPr>
            <w:tcW w:w="1134" w:type="dxa"/>
            <w:vAlign w:val="center"/>
          </w:tcPr>
          <w:p w:rsidR="00763EA1" w:rsidRPr="00E2358A" w:rsidRDefault="00763EA1" w:rsidP="00170F54">
            <w:pPr>
              <w:tabs>
                <w:tab w:val="left" w:pos="1305"/>
              </w:tabs>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70</w:t>
            </w:r>
          </w:p>
        </w:tc>
        <w:tc>
          <w:tcPr>
            <w:tcW w:w="1276" w:type="dxa"/>
            <w:vAlign w:val="center"/>
          </w:tcPr>
          <w:p w:rsidR="00763EA1" w:rsidRPr="00E2358A" w:rsidRDefault="00763EA1" w:rsidP="00170F54">
            <w:pPr>
              <w:tabs>
                <w:tab w:val="left" w:pos="1305"/>
              </w:tabs>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5503,26</w:t>
            </w:r>
          </w:p>
        </w:tc>
      </w:tr>
      <w:tr w:rsidR="00763EA1" w:rsidRPr="00E2358A" w:rsidTr="00272351">
        <w:tc>
          <w:tcPr>
            <w:tcW w:w="3544" w:type="dxa"/>
          </w:tcPr>
          <w:p w:rsidR="00763EA1" w:rsidRPr="00E2358A" w:rsidRDefault="00763EA1" w:rsidP="00170F54">
            <w:pPr>
              <w:tabs>
                <w:tab w:val="left" w:pos="1305"/>
              </w:tabs>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Удержан НДФЛ с суммы отпускных</w:t>
            </w:r>
          </w:p>
        </w:tc>
        <w:tc>
          <w:tcPr>
            <w:tcW w:w="2552" w:type="dxa"/>
          </w:tcPr>
          <w:p w:rsidR="00763EA1" w:rsidRPr="00E2358A" w:rsidRDefault="00763EA1" w:rsidP="00170F54">
            <w:pPr>
              <w:tabs>
                <w:tab w:val="left" w:pos="1305"/>
              </w:tabs>
              <w:spacing w:after="0" w:line="240" w:lineRule="auto"/>
              <w:jc w:val="both"/>
              <w:rPr>
                <w:rFonts w:ascii="Times New Roman" w:hAnsi="Times New Roman" w:cs="Times New Roman"/>
                <w:sz w:val="24"/>
                <w:szCs w:val="24"/>
              </w:rPr>
            </w:pPr>
          </w:p>
        </w:tc>
        <w:tc>
          <w:tcPr>
            <w:tcW w:w="992" w:type="dxa"/>
            <w:vAlign w:val="center"/>
          </w:tcPr>
          <w:p w:rsidR="00763EA1" w:rsidRPr="00E2358A" w:rsidRDefault="00763EA1" w:rsidP="00170F54">
            <w:pPr>
              <w:tabs>
                <w:tab w:val="left" w:pos="1305"/>
              </w:tabs>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70</w:t>
            </w:r>
          </w:p>
        </w:tc>
        <w:tc>
          <w:tcPr>
            <w:tcW w:w="1134" w:type="dxa"/>
            <w:vAlign w:val="center"/>
          </w:tcPr>
          <w:p w:rsidR="00763EA1" w:rsidRPr="00E2358A" w:rsidRDefault="00763EA1" w:rsidP="00170F54">
            <w:pPr>
              <w:tabs>
                <w:tab w:val="left" w:pos="1305"/>
              </w:tabs>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68</w:t>
            </w:r>
          </w:p>
        </w:tc>
        <w:tc>
          <w:tcPr>
            <w:tcW w:w="1276" w:type="dxa"/>
            <w:vAlign w:val="center"/>
          </w:tcPr>
          <w:p w:rsidR="00763EA1" w:rsidRPr="00E2358A" w:rsidRDefault="00763EA1" w:rsidP="00170F54">
            <w:pPr>
              <w:tabs>
                <w:tab w:val="left" w:pos="1305"/>
              </w:tabs>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715,00</w:t>
            </w:r>
          </w:p>
        </w:tc>
      </w:tr>
      <w:tr w:rsidR="00763EA1" w:rsidRPr="00E2358A" w:rsidTr="00272351">
        <w:tc>
          <w:tcPr>
            <w:tcW w:w="3544" w:type="dxa"/>
          </w:tcPr>
          <w:p w:rsidR="00763EA1" w:rsidRPr="00E2358A" w:rsidRDefault="00763EA1" w:rsidP="00170F54">
            <w:pPr>
              <w:tabs>
                <w:tab w:val="left" w:pos="1305"/>
              </w:tabs>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Перечислена сумма отпускных на банковский счет сотрудника</w:t>
            </w:r>
          </w:p>
        </w:tc>
        <w:tc>
          <w:tcPr>
            <w:tcW w:w="2552" w:type="dxa"/>
          </w:tcPr>
          <w:p w:rsidR="00763EA1" w:rsidRPr="00E2358A" w:rsidRDefault="00763EA1" w:rsidP="00170F54">
            <w:pPr>
              <w:tabs>
                <w:tab w:val="left" w:pos="1305"/>
              </w:tabs>
              <w:spacing w:after="0" w:line="240" w:lineRule="auto"/>
              <w:jc w:val="both"/>
              <w:rPr>
                <w:rFonts w:ascii="Times New Roman" w:hAnsi="Times New Roman" w:cs="Times New Roman"/>
                <w:sz w:val="24"/>
                <w:szCs w:val="24"/>
              </w:rPr>
            </w:pPr>
          </w:p>
        </w:tc>
        <w:tc>
          <w:tcPr>
            <w:tcW w:w="992" w:type="dxa"/>
            <w:vAlign w:val="center"/>
          </w:tcPr>
          <w:p w:rsidR="00763EA1" w:rsidRPr="00E2358A" w:rsidRDefault="00763EA1" w:rsidP="00170F54">
            <w:pPr>
              <w:tabs>
                <w:tab w:val="left" w:pos="1305"/>
              </w:tabs>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70</w:t>
            </w:r>
          </w:p>
        </w:tc>
        <w:tc>
          <w:tcPr>
            <w:tcW w:w="1134" w:type="dxa"/>
            <w:vAlign w:val="center"/>
          </w:tcPr>
          <w:p w:rsidR="00763EA1" w:rsidRPr="00E2358A" w:rsidRDefault="00763EA1" w:rsidP="00170F54">
            <w:pPr>
              <w:tabs>
                <w:tab w:val="left" w:pos="1305"/>
              </w:tabs>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51</w:t>
            </w:r>
          </w:p>
        </w:tc>
        <w:tc>
          <w:tcPr>
            <w:tcW w:w="1276" w:type="dxa"/>
            <w:vAlign w:val="center"/>
          </w:tcPr>
          <w:p w:rsidR="00763EA1" w:rsidRPr="00E2358A" w:rsidRDefault="00763EA1" w:rsidP="00170F54">
            <w:pPr>
              <w:tabs>
                <w:tab w:val="left" w:pos="1305"/>
              </w:tabs>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4788,26</w:t>
            </w:r>
          </w:p>
        </w:tc>
      </w:tr>
      <w:tr w:rsidR="00763EA1" w:rsidRPr="00E2358A" w:rsidTr="00272351">
        <w:tc>
          <w:tcPr>
            <w:tcW w:w="3544" w:type="dxa"/>
          </w:tcPr>
          <w:p w:rsidR="00763EA1" w:rsidRPr="00E2358A" w:rsidRDefault="00763EA1" w:rsidP="00170F54">
            <w:pPr>
              <w:tabs>
                <w:tab w:val="left" w:pos="1305"/>
              </w:tabs>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Перечислен НДФЛ в бюджет с суммы отпускных</w:t>
            </w:r>
          </w:p>
        </w:tc>
        <w:tc>
          <w:tcPr>
            <w:tcW w:w="2552" w:type="dxa"/>
          </w:tcPr>
          <w:p w:rsidR="00763EA1" w:rsidRPr="00E2358A" w:rsidRDefault="00763EA1" w:rsidP="00170F54">
            <w:pPr>
              <w:tabs>
                <w:tab w:val="left" w:pos="1305"/>
              </w:tabs>
              <w:spacing w:after="0" w:line="240" w:lineRule="auto"/>
              <w:jc w:val="both"/>
              <w:rPr>
                <w:rFonts w:ascii="Times New Roman" w:hAnsi="Times New Roman" w:cs="Times New Roman"/>
                <w:sz w:val="24"/>
                <w:szCs w:val="24"/>
              </w:rPr>
            </w:pPr>
          </w:p>
        </w:tc>
        <w:tc>
          <w:tcPr>
            <w:tcW w:w="992" w:type="dxa"/>
            <w:vAlign w:val="center"/>
          </w:tcPr>
          <w:p w:rsidR="00763EA1" w:rsidRPr="00E2358A" w:rsidRDefault="00763EA1" w:rsidP="00170F54">
            <w:pPr>
              <w:tabs>
                <w:tab w:val="left" w:pos="1305"/>
              </w:tabs>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68</w:t>
            </w:r>
          </w:p>
        </w:tc>
        <w:tc>
          <w:tcPr>
            <w:tcW w:w="1134" w:type="dxa"/>
            <w:vAlign w:val="center"/>
          </w:tcPr>
          <w:p w:rsidR="00763EA1" w:rsidRPr="00E2358A" w:rsidRDefault="00763EA1" w:rsidP="00170F54">
            <w:pPr>
              <w:tabs>
                <w:tab w:val="left" w:pos="1305"/>
              </w:tabs>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51</w:t>
            </w:r>
          </w:p>
        </w:tc>
        <w:tc>
          <w:tcPr>
            <w:tcW w:w="1276" w:type="dxa"/>
            <w:vAlign w:val="center"/>
          </w:tcPr>
          <w:p w:rsidR="00763EA1" w:rsidRPr="00E2358A" w:rsidRDefault="00763EA1" w:rsidP="00170F54">
            <w:pPr>
              <w:tabs>
                <w:tab w:val="left" w:pos="1305"/>
              </w:tabs>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715,00</w:t>
            </w:r>
          </w:p>
        </w:tc>
      </w:tr>
      <w:tr w:rsidR="00763EA1" w:rsidRPr="00E2358A" w:rsidTr="00272351">
        <w:tc>
          <w:tcPr>
            <w:tcW w:w="3544" w:type="dxa"/>
          </w:tcPr>
          <w:p w:rsidR="00763EA1" w:rsidRPr="00E2358A" w:rsidRDefault="00763EA1" w:rsidP="00170F54">
            <w:pPr>
              <w:tabs>
                <w:tab w:val="left" w:pos="1305"/>
              </w:tabs>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Начислена заработная плата за отработанное время за Сентябрь и премия Зяблицевой Д. В. за Август</w:t>
            </w:r>
          </w:p>
        </w:tc>
        <w:tc>
          <w:tcPr>
            <w:tcW w:w="2552" w:type="dxa"/>
          </w:tcPr>
          <w:p w:rsidR="00763EA1" w:rsidRPr="00E2358A" w:rsidRDefault="000D58E5" w:rsidP="00170F54">
            <w:pPr>
              <w:tabs>
                <w:tab w:val="left" w:pos="13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Р</w:t>
            </w:r>
          </w:p>
        </w:tc>
        <w:tc>
          <w:tcPr>
            <w:tcW w:w="992" w:type="dxa"/>
            <w:vAlign w:val="center"/>
          </w:tcPr>
          <w:p w:rsidR="00763EA1" w:rsidRPr="00E2358A" w:rsidRDefault="00763EA1" w:rsidP="00170F54">
            <w:pPr>
              <w:tabs>
                <w:tab w:val="left" w:pos="1305"/>
              </w:tabs>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26</w:t>
            </w:r>
          </w:p>
        </w:tc>
        <w:tc>
          <w:tcPr>
            <w:tcW w:w="1134" w:type="dxa"/>
            <w:vAlign w:val="center"/>
          </w:tcPr>
          <w:p w:rsidR="00763EA1" w:rsidRPr="00E2358A" w:rsidRDefault="00763EA1" w:rsidP="00170F54">
            <w:pPr>
              <w:tabs>
                <w:tab w:val="left" w:pos="1305"/>
              </w:tabs>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70</w:t>
            </w:r>
          </w:p>
        </w:tc>
        <w:tc>
          <w:tcPr>
            <w:tcW w:w="1276" w:type="dxa"/>
            <w:vAlign w:val="center"/>
          </w:tcPr>
          <w:p w:rsidR="00763EA1" w:rsidRPr="00E2358A" w:rsidRDefault="00763EA1" w:rsidP="00170F54">
            <w:pPr>
              <w:tabs>
                <w:tab w:val="left" w:pos="1305"/>
              </w:tabs>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25531,22</w:t>
            </w:r>
          </w:p>
        </w:tc>
      </w:tr>
      <w:tr w:rsidR="00763EA1" w:rsidRPr="00E2358A" w:rsidTr="00272351">
        <w:tc>
          <w:tcPr>
            <w:tcW w:w="3544" w:type="dxa"/>
          </w:tcPr>
          <w:p w:rsidR="00763EA1" w:rsidRPr="00E2358A" w:rsidRDefault="00763EA1" w:rsidP="00170F54">
            <w:pPr>
              <w:tabs>
                <w:tab w:val="left" w:pos="1305"/>
              </w:tabs>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Удержан НДФЛ с суммы начисленной заработной платы</w:t>
            </w:r>
          </w:p>
        </w:tc>
        <w:tc>
          <w:tcPr>
            <w:tcW w:w="2552" w:type="dxa"/>
          </w:tcPr>
          <w:p w:rsidR="00763EA1" w:rsidRPr="00E2358A" w:rsidRDefault="000D58E5" w:rsidP="000D58E5">
            <w:pPr>
              <w:tabs>
                <w:tab w:val="left" w:pos="1305"/>
              </w:tabs>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Р, Приложение 7</w:t>
            </w:r>
          </w:p>
        </w:tc>
        <w:tc>
          <w:tcPr>
            <w:tcW w:w="992" w:type="dxa"/>
            <w:vAlign w:val="center"/>
          </w:tcPr>
          <w:p w:rsidR="00763EA1" w:rsidRPr="00E2358A" w:rsidRDefault="00763EA1" w:rsidP="00170F54">
            <w:pPr>
              <w:tabs>
                <w:tab w:val="left" w:pos="1305"/>
              </w:tabs>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70</w:t>
            </w:r>
          </w:p>
        </w:tc>
        <w:tc>
          <w:tcPr>
            <w:tcW w:w="1134" w:type="dxa"/>
            <w:vAlign w:val="center"/>
          </w:tcPr>
          <w:p w:rsidR="00763EA1" w:rsidRPr="00E2358A" w:rsidRDefault="00763EA1" w:rsidP="00170F54">
            <w:pPr>
              <w:tabs>
                <w:tab w:val="left" w:pos="1305"/>
              </w:tabs>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68</w:t>
            </w:r>
          </w:p>
        </w:tc>
        <w:tc>
          <w:tcPr>
            <w:tcW w:w="1276" w:type="dxa"/>
            <w:vAlign w:val="center"/>
          </w:tcPr>
          <w:p w:rsidR="00763EA1" w:rsidRPr="00E2358A" w:rsidRDefault="00763EA1" w:rsidP="00170F54">
            <w:pPr>
              <w:tabs>
                <w:tab w:val="left" w:pos="1305"/>
              </w:tabs>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3319,00</w:t>
            </w:r>
          </w:p>
        </w:tc>
      </w:tr>
      <w:tr w:rsidR="00D53A07" w:rsidRPr="00E2358A" w:rsidTr="00272351">
        <w:tc>
          <w:tcPr>
            <w:tcW w:w="3544" w:type="dxa"/>
          </w:tcPr>
          <w:p w:rsidR="00D53A07" w:rsidRPr="00D53A07" w:rsidRDefault="00D53A07" w:rsidP="00D53A07">
            <w:pPr>
              <w:spacing w:after="0" w:line="240" w:lineRule="auto"/>
              <w:rPr>
                <w:rFonts w:ascii="Times New Roman" w:hAnsi="Times New Roman" w:cs="Times New Roman"/>
                <w:sz w:val="24"/>
                <w:szCs w:val="24"/>
              </w:rPr>
            </w:pPr>
            <w:r w:rsidRPr="00D53A07">
              <w:rPr>
                <w:rFonts w:ascii="Times New Roman" w:hAnsi="Times New Roman" w:cs="Times New Roman"/>
                <w:color w:val="000000"/>
                <w:sz w:val="24"/>
                <w:szCs w:val="24"/>
              </w:rPr>
              <w:t>Начислено пособие по временной нетрудоспособности за счет ср</w:t>
            </w:r>
            <w:r>
              <w:rPr>
                <w:rFonts w:ascii="Times New Roman" w:hAnsi="Times New Roman" w:cs="Times New Roman"/>
                <w:color w:val="000000"/>
                <w:sz w:val="24"/>
                <w:szCs w:val="24"/>
              </w:rPr>
              <w:t xml:space="preserve">едств работодателя (за первые 3 </w:t>
            </w:r>
            <w:r w:rsidRPr="00D53A07">
              <w:rPr>
                <w:rFonts w:ascii="Times New Roman" w:hAnsi="Times New Roman" w:cs="Times New Roman"/>
                <w:color w:val="000000"/>
                <w:sz w:val="24"/>
                <w:szCs w:val="24"/>
              </w:rPr>
              <w:t>дня болезни) Новокшонову Д. В.</w:t>
            </w:r>
          </w:p>
        </w:tc>
        <w:tc>
          <w:tcPr>
            <w:tcW w:w="2552" w:type="dxa"/>
          </w:tcPr>
          <w:p w:rsidR="00D53A07" w:rsidRPr="00E2358A" w:rsidRDefault="00D53A07" w:rsidP="000D58E5">
            <w:pPr>
              <w:spacing w:after="0" w:line="240" w:lineRule="auto"/>
              <w:jc w:val="both"/>
              <w:rPr>
                <w:rFonts w:ascii="Times New Roman" w:hAnsi="Times New Roman" w:cs="Times New Roman"/>
                <w:sz w:val="24"/>
                <w:szCs w:val="24"/>
              </w:rPr>
            </w:pPr>
          </w:p>
        </w:tc>
        <w:tc>
          <w:tcPr>
            <w:tcW w:w="992" w:type="dxa"/>
            <w:vAlign w:val="center"/>
          </w:tcPr>
          <w:p w:rsidR="00D53A07" w:rsidRPr="00E2358A" w:rsidRDefault="00D53A07" w:rsidP="00D53A07">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w:t>
            </w:r>
            <w:r>
              <w:rPr>
                <w:rFonts w:ascii="Times New Roman" w:hAnsi="Times New Roman" w:cs="Times New Roman"/>
                <w:sz w:val="24"/>
                <w:szCs w:val="24"/>
              </w:rPr>
              <w:t>0</w:t>
            </w:r>
          </w:p>
        </w:tc>
        <w:tc>
          <w:tcPr>
            <w:tcW w:w="1134" w:type="dxa"/>
            <w:vAlign w:val="center"/>
          </w:tcPr>
          <w:p w:rsidR="00D53A07" w:rsidRPr="00E2358A" w:rsidRDefault="00D53A07" w:rsidP="00680840">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70</w:t>
            </w:r>
          </w:p>
        </w:tc>
        <w:tc>
          <w:tcPr>
            <w:tcW w:w="1276" w:type="dxa"/>
            <w:vAlign w:val="center"/>
          </w:tcPr>
          <w:p w:rsidR="00D53A07" w:rsidRPr="00E2358A" w:rsidRDefault="00D53A07" w:rsidP="006808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3005,40</w:t>
            </w:r>
          </w:p>
        </w:tc>
      </w:tr>
      <w:tr w:rsidR="00D53A07" w:rsidRPr="00E2358A" w:rsidTr="00272351">
        <w:tc>
          <w:tcPr>
            <w:tcW w:w="3544" w:type="dxa"/>
          </w:tcPr>
          <w:p w:rsidR="00D53A07" w:rsidRPr="00D53A07" w:rsidRDefault="00D53A07" w:rsidP="00D53A07">
            <w:pPr>
              <w:spacing w:after="0" w:line="240" w:lineRule="auto"/>
              <w:rPr>
                <w:rFonts w:ascii="Times New Roman" w:hAnsi="Times New Roman" w:cs="Times New Roman"/>
                <w:sz w:val="24"/>
                <w:szCs w:val="24"/>
              </w:rPr>
            </w:pPr>
            <w:r w:rsidRPr="00D53A07">
              <w:rPr>
                <w:rFonts w:ascii="Times New Roman" w:hAnsi="Times New Roman" w:cs="Times New Roman"/>
                <w:color w:val="000000"/>
                <w:sz w:val="24"/>
                <w:szCs w:val="24"/>
              </w:rPr>
              <w:t>Начислено пособие по временной нетрудоспособности за счет средств ФСС (за оставшиеся дни болезни)</w:t>
            </w:r>
            <w:r>
              <w:rPr>
                <w:rFonts w:ascii="Times New Roman" w:hAnsi="Times New Roman" w:cs="Times New Roman"/>
                <w:color w:val="000000"/>
                <w:sz w:val="24"/>
                <w:szCs w:val="24"/>
              </w:rPr>
              <w:t xml:space="preserve"> Новокшонову Д. В.</w:t>
            </w:r>
          </w:p>
        </w:tc>
        <w:tc>
          <w:tcPr>
            <w:tcW w:w="2552" w:type="dxa"/>
          </w:tcPr>
          <w:p w:rsidR="00D53A07" w:rsidRPr="00E2358A" w:rsidRDefault="00D53A07" w:rsidP="00680840">
            <w:pPr>
              <w:spacing w:after="0" w:line="240" w:lineRule="auto"/>
              <w:jc w:val="both"/>
              <w:rPr>
                <w:rFonts w:ascii="Times New Roman" w:hAnsi="Times New Roman" w:cs="Times New Roman"/>
                <w:sz w:val="24"/>
                <w:szCs w:val="24"/>
              </w:rPr>
            </w:pPr>
          </w:p>
        </w:tc>
        <w:tc>
          <w:tcPr>
            <w:tcW w:w="992" w:type="dxa"/>
            <w:vAlign w:val="center"/>
          </w:tcPr>
          <w:p w:rsidR="00D53A07" w:rsidRPr="00E2358A" w:rsidRDefault="00D53A07" w:rsidP="006808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1134" w:type="dxa"/>
            <w:vAlign w:val="center"/>
          </w:tcPr>
          <w:p w:rsidR="00D53A07" w:rsidRPr="00E2358A" w:rsidRDefault="00D53A07" w:rsidP="006808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276" w:type="dxa"/>
            <w:vAlign w:val="center"/>
          </w:tcPr>
          <w:p w:rsidR="00D53A07" w:rsidRPr="00E2358A" w:rsidRDefault="00D53A07" w:rsidP="006808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8014,40</w:t>
            </w:r>
          </w:p>
        </w:tc>
      </w:tr>
      <w:tr w:rsidR="00D53A07" w:rsidRPr="00E2358A" w:rsidTr="00272351">
        <w:tc>
          <w:tcPr>
            <w:tcW w:w="3544" w:type="dxa"/>
          </w:tcPr>
          <w:p w:rsidR="00D53A07" w:rsidRPr="00E2358A" w:rsidRDefault="00D53A07" w:rsidP="00680840">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Удержан НДФЛ</w:t>
            </w:r>
          </w:p>
        </w:tc>
        <w:tc>
          <w:tcPr>
            <w:tcW w:w="2552" w:type="dxa"/>
          </w:tcPr>
          <w:p w:rsidR="00D53A07" w:rsidRPr="00E2358A" w:rsidRDefault="00D53A07" w:rsidP="00680840">
            <w:pPr>
              <w:spacing w:after="0" w:line="240" w:lineRule="auto"/>
              <w:jc w:val="both"/>
              <w:rPr>
                <w:rFonts w:ascii="Times New Roman" w:hAnsi="Times New Roman" w:cs="Times New Roman"/>
                <w:sz w:val="24"/>
                <w:szCs w:val="24"/>
              </w:rPr>
            </w:pPr>
          </w:p>
        </w:tc>
        <w:tc>
          <w:tcPr>
            <w:tcW w:w="992" w:type="dxa"/>
            <w:vAlign w:val="center"/>
          </w:tcPr>
          <w:p w:rsidR="00D53A07" w:rsidRPr="00E2358A" w:rsidRDefault="00D53A07" w:rsidP="00680840">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70</w:t>
            </w:r>
          </w:p>
        </w:tc>
        <w:tc>
          <w:tcPr>
            <w:tcW w:w="1134" w:type="dxa"/>
            <w:vAlign w:val="center"/>
          </w:tcPr>
          <w:p w:rsidR="00D53A07" w:rsidRPr="00E2358A" w:rsidRDefault="00D53A07" w:rsidP="00680840">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68</w:t>
            </w:r>
          </w:p>
        </w:tc>
        <w:tc>
          <w:tcPr>
            <w:tcW w:w="1276" w:type="dxa"/>
            <w:vAlign w:val="center"/>
          </w:tcPr>
          <w:p w:rsidR="00D53A07" w:rsidRPr="00E2358A" w:rsidRDefault="00D53A07" w:rsidP="006808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1433,00</w:t>
            </w:r>
          </w:p>
        </w:tc>
      </w:tr>
      <w:tr w:rsidR="00D53A07" w:rsidRPr="00E2358A" w:rsidTr="00272351">
        <w:tc>
          <w:tcPr>
            <w:tcW w:w="3544" w:type="dxa"/>
          </w:tcPr>
          <w:p w:rsidR="00D53A07" w:rsidRPr="00E2358A" w:rsidRDefault="00D53A07" w:rsidP="00D53A07">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Выплачен</w:t>
            </w:r>
            <w:r>
              <w:rPr>
                <w:rFonts w:ascii="Times New Roman" w:hAnsi="Times New Roman" w:cs="Times New Roman"/>
                <w:sz w:val="24"/>
                <w:szCs w:val="24"/>
              </w:rPr>
              <w:t>о пособие по временной нетрудоспособности Новокшонову Д. В. на лицевой счет в банке</w:t>
            </w:r>
          </w:p>
        </w:tc>
        <w:tc>
          <w:tcPr>
            <w:tcW w:w="2552" w:type="dxa"/>
          </w:tcPr>
          <w:p w:rsidR="00D53A07" w:rsidRPr="00E2358A" w:rsidRDefault="00D53A07" w:rsidP="00680840">
            <w:pPr>
              <w:spacing w:after="0" w:line="240" w:lineRule="auto"/>
              <w:jc w:val="both"/>
              <w:rPr>
                <w:rFonts w:ascii="Times New Roman" w:hAnsi="Times New Roman" w:cs="Times New Roman"/>
                <w:sz w:val="24"/>
                <w:szCs w:val="24"/>
              </w:rPr>
            </w:pPr>
          </w:p>
        </w:tc>
        <w:tc>
          <w:tcPr>
            <w:tcW w:w="992" w:type="dxa"/>
            <w:vAlign w:val="center"/>
          </w:tcPr>
          <w:p w:rsidR="00D53A07" w:rsidRPr="00E2358A" w:rsidRDefault="00D53A07" w:rsidP="00680840">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70</w:t>
            </w:r>
          </w:p>
        </w:tc>
        <w:tc>
          <w:tcPr>
            <w:tcW w:w="1134" w:type="dxa"/>
            <w:vAlign w:val="center"/>
          </w:tcPr>
          <w:p w:rsidR="00D53A07" w:rsidRPr="00E2358A" w:rsidRDefault="00D53A07" w:rsidP="00680840">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51</w:t>
            </w:r>
          </w:p>
        </w:tc>
        <w:tc>
          <w:tcPr>
            <w:tcW w:w="1276" w:type="dxa"/>
            <w:vAlign w:val="center"/>
          </w:tcPr>
          <w:p w:rsidR="00D53A07" w:rsidRPr="00E2358A" w:rsidRDefault="00D53A07" w:rsidP="006808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9586,80</w:t>
            </w:r>
          </w:p>
        </w:tc>
      </w:tr>
      <w:tr w:rsidR="00D53A07" w:rsidRPr="00E2358A" w:rsidTr="00272351">
        <w:tc>
          <w:tcPr>
            <w:tcW w:w="3544" w:type="dxa"/>
          </w:tcPr>
          <w:p w:rsidR="00D53A07" w:rsidRPr="00E2358A" w:rsidRDefault="00D53A07" w:rsidP="00680840">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Перечислена сумма НДФЛ в бюджет</w:t>
            </w:r>
          </w:p>
        </w:tc>
        <w:tc>
          <w:tcPr>
            <w:tcW w:w="2552" w:type="dxa"/>
          </w:tcPr>
          <w:p w:rsidR="00D53A07" w:rsidRPr="00E2358A" w:rsidRDefault="00D53A07" w:rsidP="00680840">
            <w:pPr>
              <w:spacing w:after="0" w:line="240" w:lineRule="auto"/>
              <w:jc w:val="both"/>
              <w:rPr>
                <w:rFonts w:ascii="Times New Roman" w:hAnsi="Times New Roman" w:cs="Times New Roman"/>
                <w:sz w:val="24"/>
                <w:szCs w:val="24"/>
              </w:rPr>
            </w:pPr>
          </w:p>
        </w:tc>
        <w:tc>
          <w:tcPr>
            <w:tcW w:w="992" w:type="dxa"/>
            <w:vAlign w:val="center"/>
          </w:tcPr>
          <w:p w:rsidR="00D53A07" w:rsidRPr="00E2358A" w:rsidRDefault="00D53A07" w:rsidP="00680840">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68</w:t>
            </w:r>
          </w:p>
        </w:tc>
        <w:tc>
          <w:tcPr>
            <w:tcW w:w="1134" w:type="dxa"/>
            <w:vAlign w:val="center"/>
          </w:tcPr>
          <w:p w:rsidR="00D53A07" w:rsidRPr="00E2358A" w:rsidRDefault="00D53A07" w:rsidP="00680840">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51</w:t>
            </w:r>
          </w:p>
        </w:tc>
        <w:tc>
          <w:tcPr>
            <w:tcW w:w="1276" w:type="dxa"/>
            <w:vAlign w:val="center"/>
          </w:tcPr>
          <w:p w:rsidR="00D53A07" w:rsidRPr="00E2358A" w:rsidRDefault="00D53A07" w:rsidP="006808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1433,00</w:t>
            </w:r>
          </w:p>
        </w:tc>
      </w:tr>
    </w:tbl>
    <w:p w:rsidR="000D58E5" w:rsidRDefault="00EC1931" w:rsidP="000D58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видно из примеров</w:t>
      </w:r>
      <w:r w:rsidR="00D14013">
        <w:rPr>
          <w:rFonts w:ascii="Times New Roman" w:hAnsi="Times New Roman" w:cs="Times New Roman"/>
          <w:sz w:val="28"/>
          <w:szCs w:val="28"/>
        </w:rPr>
        <w:t>,</w:t>
      </w:r>
      <w:r>
        <w:rPr>
          <w:rFonts w:ascii="Times New Roman" w:hAnsi="Times New Roman" w:cs="Times New Roman"/>
          <w:sz w:val="28"/>
          <w:szCs w:val="28"/>
        </w:rPr>
        <w:t xml:space="preserve"> порядок </w:t>
      </w:r>
      <w:r w:rsidR="00D14013">
        <w:rPr>
          <w:rFonts w:ascii="Times New Roman" w:hAnsi="Times New Roman" w:cs="Times New Roman"/>
          <w:sz w:val="28"/>
          <w:szCs w:val="28"/>
        </w:rPr>
        <w:t>начисления разных</w:t>
      </w:r>
      <w:r>
        <w:rPr>
          <w:rFonts w:ascii="Times New Roman" w:hAnsi="Times New Roman" w:cs="Times New Roman"/>
          <w:sz w:val="28"/>
          <w:szCs w:val="28"/>
        </w:rPr>
        <w:t xml:space="preserve"> видов </w:t>
      </w:r>
      <w:r w:rsidR="00D14013">
        <w:rPr>
          <w:rFonts w:ascii="Times New Roman" w:hAnsi="Times New Roman" w:cs="Times New Roman"/>
          <w:sz w:val="28"/>
          <w:szCs w:val="28"/>
        </w:rPr>
        <w:t>оплаты отличается друг от друга. Так, например, для расчета отпускных и больничного листа берутся разные расчетные периоды, по разному определяется количество дней расчетного периода, соответственно и сумма среднедневного заработка тоже будет разной.</w:t>
      </w:r>
    </w:p>
    <w:p w:rsidR="00733968" w:rsidRDefault="000D58E5" w:rsidP="000D58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733968">
        <w:rPr>
          <w:rFonts w:ascii="Times New Roman" w:hAnsi="Times New Roman" w:cs="Times New Roman"/>
          <w:sz w:val="28"/>
          <w:szCs w:val="28"/>
        </w:rPr>
        <w:t>.5 Учет удержаний из заработной платы</w:t>
      </w:r>
    </w:p>
    <w:p w:rsidR="00733968" w:rsidRDefault="00733968" w:rsidP="000F7ABC">
      <w:pPr>
        <w:spacing w:after="0" w:line="360" w:lineRule="auto"/>
        <w:ind w:firstLine="709"/>
        <w:jc w:val="center"/>
        <w:rPr>
          <w:rFonts w:ascii="Times New Roman" w:hAnsi="Times New Roman" w:cs="Times New Roman"/>
          <w:sz w:val="28"/>
          <w:szCs w:val="28"/>
        </w:rPr>
      </w:pPr>
    </w:p>
    <w:p w:rsidR="00733968" w:rsidRDefault="00733968" w:rsidP="000F7ABC">
      <w:pPr>
        <w:spacing w:after="0" w:line="360" w:lineRule="auto"/>
        <w:ind w:firstLine="709"/>
        <w:jc w:val="center"/>
        <w:rPr>
          <w:rFonts w:ascii="Times New Roman" w:hAnsi="Times New Roman" w:cs="Times New Roman"/>
          <w:sz w:val="28"/>
          <w:szCs w:val="28"/>
        </w:rPr>
      </w:pPr>
    </w:p>
    <w:p w:rsidR="00733968" w:rsidRDefault="00733968" w:rsidP="000F7ABC">
      <w:pPr>
        <w:spacing w:after="0" w:line="360" w:lineRule="auto"/>
        <w:ind w:firstLine="709"/>
        <w:jc w:val="both"/>
        <w:rPr>
          <w:rFonts w:ascii="Times New Roman" w:hAnsi="Times New Roman" w:cs="Times New Roman"/>
          <w:sz w:val="28"/>
          <w:szCs w:val="28"/>
        </w:rPr>
      </w:pPr>
      <w:r w:rsidRPr="00BE5DD8">
        <w:rPr>
          <w:rFonts w:ascii="Times New Roman" w:hAnsi="Times New Roman" w:cs="Times New Roman"/>
          <w:sz w:val="28"/>
          <w:szCs w:val="28"/>
        </w:rPr>
        <w:t>В ООО «Вятская крона «Авитек» из начисленной работникам организации заработной платы производят обязательные удержания и удержания по инициативе организации. Обязательными удержаниями являются налог на доходы физических лиц, по исполнительным листам. По инициативе организации через бухгалтерию из заработной платы работников могут быть произведены следующие удержания: в погашение задолженности по подотчетным суммам; за ущерб, нанесенный производству; за порчу, недостачу или утерю материальных ценностей; за брак; за товары, купленные в кредит.</w:t>
      </w:r>
    </w:p>
    <w:p w:rsidR="00733968" w:rsidRDefault="00733968" w:rsidP="000F7A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процедуру удержания из заработной платы алиментов по исполнительному листу у менеджера по работе с заказчиками Тиунова Д. В.. Сотрудник был принят в ООО «Вятская крона «Авитек» в феврале 2016 г. В апреле 2016 г. в бухгалтерию предприятия поступил исполнительный лист об удержании 50% из заработной платы Тиунова Д. В.из которых: 1/6 на оплату текущих платежей по алиментам, а все остальное на погашение задолженности по алиментам.</w:t>
      </w:r>
    </w:p>
    <w:p w:rsidR="00733968" w:rsidRDefault="00733968" w:rsidP="000F7A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Бухгалтером по учету заработной платы был принят данный документ и зарегистрирован в книге учета исполнительных документов. В программе, где производится начисление заработной платы, в первичных документах были занесены реквизиты исполнительного листа и установлены дата начала и размер удержаний по данному документу. Сумма по исполнительному документу рассчитывается после удержания НДФЛ из начисленной заработной платы.</w:t>
      </w:r>
    </w:p>
    <w:p w:rsidR="00733968" w:rsidRDefault="00733968" w:rsidP="000F7A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Удержанные суммы из заработной платы по исполнительным документам отражаются в ООО «Вятская крона «Авитек» на счете 76 «Расчеты с прочими дебиторами и кредиторами» субсчет 76.41 «Расчеты по </w:t>
      </w:r>
      <w:r>
        <w:rPr>
          <w:rFonts w:ascii="Times New Roman" w:hAnsi="Times New Roman" w:cs="Times New Roman"/>
          <w:sz w:val="28"/>
          <w:szCs w:val="28"/>
        </w:rPr>
        <w:lastRenderedPageBreak/>
        <w:t>исполнительным документам работников». А затем перечисляются получателю по указанным в исполнительном документе реквизитам.</w:t>
      </w:r>
    </w:p>
    <w:p w:rsidR="00733968" w:rsidRDefault="00733968" w:rsidP="000F7A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апреле Тиунову Д. В. была начислена заработная плата в сумме 17250 руб., сумма НДФЛ составила 2242 руб., отсюда сумма удержанных алиментов составит:</w:t>
      </w:r>
    </w:p>
    <w:p w:rsidR="00733968" w:rsidRDefault="00733968" w:rsidP="000F7ABC">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(17250 – 2242)*50% = 7504 руб.</w:t>
      </w:r>
    </w:p>
    <w:p w:rsidR="00733968" w:rsidRDefault="00733968" w:rsidP="000F7A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сумма перечислена на счет получателя Степановской Г. И. в день выдачи заработной платы Тиунову Д. В. за апрель 2016 г.</w:t>
      </w:r>
    </w:p>
    <w:p w:rsidR="00733968" w:rsidRDefault="00733968" w:rsidP="000F7A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Бухгалтерские проводки по факту удержания суммы по исполнительному листу представлены в таблице 1</w:t>
      </w:r>
      <w:r w:rsidR="00272351">
        <w:rPr>
          <w:rFonts w:ascii="Times New Roman" w:hAnsi="Times New Roman" w:cs="Times New Roman"/>
          <w:sz w:val="28"/>
          <w:szCs w:val="28"/>
        </w:rPr>
        <w:t>5</w:t>
      </w:r>
      <w:r>
        <w:rPr>
          <w:rFonts w:ascii="Times New Roman" w:hAnsi="Times New Roman" w:cs="Times New Roman"/>
          <w:sz w:val="28"/>
          <w:szCs w:val="28"/>
        </w:rPr>
        <w:t>.</w:t>
      </w:r>
    </w:p>
    <w:p w:rsidR="00733968" w:rsidRDefault="00733968" w:rsidP="00494A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1</w:t>
      </w:r>
      <w:r w:rsidR="00272351">
        <w:rPr>
          <w:rFonts w:ascii="Times New Roman" w:hAnsi="Times New Roman" w:cs="Times New Roman"/>
          <w:sz w:val="28"/>
          <w:szCs w:val="28"/>
        </w:rPr>
        <w:t>5</w:t>
      </w:r>
      <w:r>
        <w:rPr>
          <w:rFonts w:ascii="Times New Roman" w:hAnsi="Times New Roman" w:cs="Times New Roman"/>
          <w:sz w:val="28"/>
          <w:szCs w:val="28"/>
        </w:rPr>
        <w:t xml:space="preserve"> - Корреспонденция счетов по удержаниям из заработной платы.</w:t>
      </w:r>
    </w:p>
    <w:tbl>
      <w:tblPr>
        <w:tblW w:w="960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2658"/>
        <w:gridCol w:w="992"/>
        <w:gridCol w:w="1134"/>
        <w:gridCol w:w="1276"/>
      </w:tblGrid>
      <w:tr w:rsidR="00E37574" w:rsidRPr="00E2358A" w:rsidTr="00E37574">
        <w:tc>
          <w:tcPr>
            <w:tcW w:w="3544" w:type="dxa"/>
            <w:vAlign w:val="center"/>
          </w:tcPr>
          <w:p w:rsidR="00E37574" w:rsidRPr="00E2358A" w:rsidRDefault="00E37574" w:rsidP="00E37574">
            <w:pPr>
              <w:spacing w:after="0" w:line="240" w:lineRule="auto"/>
              <w:jc w:val="center"/>
              <w:rPr>
                <w:rFonts w:ascii="Times New Roman" w:hAnsi="Times New Roman" w:cs="Times New Roman"/>
                <w:sz w:val="24"/>
                <w:szCs w:val="24"/>
              </w:rPr>
            </w:pPr>
            <w:bookmarkStart w:id="16" w:name="_Hlk494386489"/>
            <w:r>
              <w:rPr>
                <w:rFonts w:ascii="Times New Roman" w:hAnsi="Times New Roman" w:cs="Times New Roman"/>
                <w:sz w:val="24"/>
                <w:szCs w:val="24"/>
              </w:rPr>
              <w:t>Содержание х</w:t>
            </w:r>
            <w:r w:rsidRPr="00E2358A">
              <w:rPr>
                <w:rFonts w:ascii="Times New Roman" w:hAnsi="Times New Roman" w:cs="Times New Roman"/>
                <w:sz w:val="24"/>
                <w:szCs w:val="24"/>
              </w:rPr>
              <w:t>озяйственн</w:t>
            </w:r>
            <w:r>
              <w:rPr>
                <w:rFonts w:ascii="Times New Roman" w:hAnsi="Times New Roman" w:cs="Times New Roman"/>
                <w:sz w:val="24"/>
                <w:szCs w:val="24"/>
              </w:rPr>
              <w:t>ых</w:t>
            </w:r>
            <w:r w:rsidRPr="00E2358A">
              <w:rPr>
                <w:rFonts w:ascii="Times New Roman" w:hAnsi="Times New Roman" w:cs="Times New Roman"/>
                <w:sz w:val="24"/>
                <w:szCs w:val="24"/>
              </w:rPr>
              <w:t xml:space="preserve"> операци</w:t>
            </w:r>
            <w:r>
              <w:rPr>
                <w:rFonts w:ascii="Times New Roman" w:hAnsi="Times New Roman" w:cs="Times New Roman"/>
                <w:sz w:val="24"/>
                <w:szCs w:val="24"/>
              </w:rPr>
              <w:t>й</w:t>
            </w:r>
          </w:p>
        </w:tc>
        <w:tc>
          <w:tcPr>
            <w:tcW w:w="2658" w:type="dxa"/>
            <w:vAlign w:val="center"/>
          </w:tcPr>
          <w:p w:rsidR="00E37574" w:rsidRPr="00E2358A" w:rsidRDefault="00E37574" w:rsidP="00E375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w:t>
            </w:r>
            <w:r w:rsidRPr="00E2358A">
              <w:rPr>
                <w:rFonts w:ascii="Times New Roman" w:hAnsi="Times New Roman" w:cs="Times New Roman"/>
                <w:sz w:val="24"/>
                <w:szCs w:val="24"/>
              </w:rPr>
              <w:t>окумент</w:t>
            </w:r>
          </w:p>
        </w:tc>
        <w:tc>
          <w:tcPr>
            <w:tcW w:w="992" w:type="dxa"/>
            <w:vAlign w:val="center"/>
          </w:tcPr>
          <w:p w:rsidR="00E37574" w:rsidRPr="00E2358A" w:rsidRDefault="00E37574" w:rsidP="00E37574">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Дебет</w:t>
            </w:r>
            <w:r>
              <w:rPr>
                <w:rFonts w:ascii="Times New Roman" w:hAnsi="Times New Roman" w:cs="Times New Roman"/>
                <w:sz w:val="24"/>
                <w:szCs w:val="24"/>
              </w:rPr>
              <w:t xml:space="preserve"> счета</w:t>
            </w:r>
          </w:p>
        </w:tc>
        <w:tc>
          <w:tcPr>
            <w:tcW w:w="1134" w:type="dxa"/>
            <w:vAlign w:val="center"/>
          </w:tcPr>
          <w:p w:rsidR="00E37574" w:rsidRPr="00E2358A" w:rsidRDefault="00E37574" w:rsidP="00E37574">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Кредит</w:t>
            </w:r>
            <w:r>
              <w:rPr>
                <w:rFonts w:ascii="Times New Roman" w:hAnsi="Times New Roman" w:cs="Times New Roman"/>
                <w:sz w:val="24"/>
                <w:szCs w:val="24"/>
              </w:rPr>
              <w:t xml:space="preserve"> счета</w:t>
            </w:r>
          </w:p>
        </w:tc>
        <w:tc>
          <w:tcPr>
            <w:tcW w:w="1276" w:type="dxa"/>
            <w:vAlign w:val="center"/>
          </w:tcPr>
          <w:p w:rsidR="00E37574" w:rsidRPr="00E2358A" w:rsidRDefault="00E37574" w:rsidP="00E37574">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Сумма</w:t>
            </w:r>
          </w:p>
        </w:tc>
      </w:tr>
      <w:tr w:rsidR="00E37574" w:rsidRPr="00E2358A" w:rsidTr="00E37574">
        <w:tc>
          <w:tcPr>
            <w:tcW w:w="3544" w:type="dxa"/>
          </w:tcPr>
          <w:p w:rsidR="00E37574" w:rsidRPr="00E2358A" w:rsidRDefault="00E37574" w:rsidP="00E2358A">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 xml:space="preserve">Начислена заработная плата Тиунову В. Б. </w:t>
            </w:r>
          </w:p>
        </w:tc>
        <w:tc>
          <w:tcPr>
            <w:tcW w:w="2658" w:type="dxa"/>
          </w:tcPr>
          <w:p w:rsidR="00E37574" w:rsidRPr="00E2358A" w:rsidRDefault="00E37574" w:rsidP="00EF1AC7">
            <w:pPr>
              <w:spacing w:after="0" w:line="240" w:lineRule="auto"/>
              <w:jc w:val="both"/>
              <w:rPr>
                <w:rFonts w:ascii="Times New Roman" w:hAnsi="Times New Roman" w:cs="Times New Roman"/>
                <w:sz w:val="24"/>
                <w:szCs w:val="24"/>
              </w:rPr>
            </w:pPr>
          </w:p>
        </w:tc>
        <w:tc>
          <w:tcPr>
            <w:tcW w:w="992" w:type="dxa"/>
            <w:vAlign w:val="center"/>
          </w:tcPr>
          <w:p w:rsidR="00E37574" w:rsidRPr="00E2358A" w:rsidRDefault="00E37574" w:rsidP="00E37574">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26</w:t>
            </w:r>
          </w:p>
        </w:tc>
        <w:tc>
          <w:tcPr>
            <w:tcW w:w="1134" w:type="dxa"/>
            <w:vAlign w:val="center"/>
          </w:tcPr>
          <w:p w:rsidR="00E37574" w:rsidRPr="00E2358A" w:rsidRDefault="00E37574" w:rsidP="00E37574">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70</w:t>
            </w:r>
          </w:p>
        </w:tc>
        <w:tc>
          <w:tcPr>
            <w:tcW w:w="1276" w:type="dxa"/>
            <w:vAlign w:val="center"/>
          </w:tcPr>
          <w:p w:rsidR="00E37574" w:rsidRPr="00E2358A" w:rsidRDefault="00E37574" w:rsidP="00E37574">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17250,00</w:t>
            </w:r>
          </w:p>
        </w:tc>
      </w:tr>
      <w:tr w:rsidR="00E37574" w:rsidRPr="00E2358A" w:rsidTr="00E37574">
        <w:tc>
          <w:tcPr>
            <w:tcW w:w="3544" w:type="dxa"/>
          </w:tcPr>
          <w:p w:rsidR="00E37574" w:rsidRPr="00E2358A" w:rsidRDefault="00E37574" w:rsidP="00E2358A">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Удержан НДФЛ</w:t>
            </w:r>
          </w:p>
        </w:tc>
        <w:tc>
          <w:tcPr>
            <w:tcW w:w="2658" w:type="dxa"/>
          </w:tcPr>
          <w:p w:rsidR="00E37574" w:rsidRPr="00E2358A" w:rsidRDefault="00E37574" w:rsidP="00EF1AC7">
            <w:pPr>
              <w:spacing w:after="0" w:line="240" w:lineRule="auto"/>
              <w:jc w:val="both"/>
              <w:rPr>
                <w:rFonts w:ascii="Times New Roman" w:hAnsi="Times New Roman" w:cs="Times New Roman"/>
                <w:sz w:val="24"/>
                <w:szCs w:val="24"/>
              </w:rPr>
            </w:pPr>
          </w:p>
        </w:tc>
        <w:tc>
          <w:tcPr>
            <w:tcW w:w="992" w:type="dxa"/>
            <w:vAlign w:val="center"/>
          </w:tcPr>
          <w:p w:rsidR="00E37574" w:rsidRPr="00E2358A" w:rsidRDefault="00E37574" w:rsidP="00E37574">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70</w:t>
            </w:r>
          </w:p>
        </w:tc>
        <w:tc>
          <w:tcPr>
            <w:tcW w:w="1134" w:type="dxa"/>
            <w:vAlign w:val="center"/>
          </w:tcPr>
          <w:p w:rsidR="00E37574" w:rsidRPr="00E2358A" w:rsidRDefault="00E37574" w:rsidP="00E37574">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68</w:t>
            </w:r>
          </w:p>
        </w:tc>
        <w:tc>
          <w:tcPr>
            <w:tcW w:w="1276" w:type="dxa"/>
            <w:vAlign w:val="center"/>
          </w:tcPr>
          <w:p w:rsidR="00E37574" w:rsidRPr="00E2358A" w:rsidRDefault="00E37574" w:rsidP="00E37574">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2242,00</w:t>
            </w:r>
          </w:p>
        </w:tc>
      </w:tr>
      <w:tr w:rsidR="00E37574" w:rsidRPr="00E2358A" w:rsidTr="00E37574">
        <w:tc>
          <w:tcPr>
            <w:tcW w:w="3544" w:type="dxa"/>
          </w:tcPr>
          <w:p w:rsidR="00E37574" w:rsidRPr="00E2358A" w:rsidRDefault="00E37574" w:rsidP="00E2358A">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Произведено удержание по исполнительному листу № 2</w:t>
            </w:r>
          </w:p>
        </w:tc>
        <w:tc>
          <w:tcPr>
            <w:tcW w:w="2658" w:type="dxa"/>
          </w:tcPr>
          <w:p w:rsidR="00E37574" w:rsidRPr="00E2358A" w:rsidRDefault="00E37574" w:rsidP="00EF1AC7">
            <w:pPr>
              <w:spacing w:after="0" w:line="240" w:lineRule="auto"/>
              <w:jc w:val="both"/>
              <w:rPr>
                <w:rFonts w:ascii="Times New Roman" w:hAnsi="Times New Roman" w:cs="Times New Roman"/>
                <w:sz w:val="24"/>
                <w:szCs w:val="24"/>
              </w:rPr>
            </w:pPr>
          </w:p>
        </w:tc>
        <w:tc>
          <w:tcPr>
            <w:tcW w:w="992" w:type="dxa"/>
            <w:vAlign w:val="center"/>
          </w:tcPr>
          <w:p w:rsidR="00E37574" w:rsidRPr="00E2358A" w:rsidRDefault="00E37574" w:rsidP="00E37574">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70</w:t>
            </w:r>
          </w:p>
        </w:tc>
        <w:tc>
          <w:tcPr>
            <w:tcW w:w="1134" w:type="dxa"/>
            <w:vAlign w:val="center"/>
          </w:tcPr>
          <w:p w:rsidR="00E37574" w:rsidRPr="00E2358A" w:rsidRDefault="00E37574" w:rsidP="00E37574">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76.41</w:t>
            </w:r>
          </w:p>
        </w:tc>
        <w:tc>
          <w:tcPr>
            <w:tcW w:w="1276" w:type="dxa"/>
            <w:vAlign w:val="center"/>
          </w:tcPr>
          <w:p w:rsidR="00E37574" w:rsidRPr="00E2358A" w:rsidRDefault="00E37574" w:rsidP="00E37574">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7504,00</w:t>
            </w:r>
          </w:p>
        </w:tc>
      </w:tr>
      <w:tr w:rsidR="00E37574" w:rsidRPr="00E2358A" w:rsidTr="00E37574">
        <w:tc>
          <w:tcPr>
            <w:tcW w:w="3544" w:type="dxa"/>
          </w:tcPr>
          <w:p w:rsidR="00E37574" w:rsidRPr="00E2358A" w:rsidRDefault="00E37574" w:rsidP="00E2358A">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Выплачена заработная плата Тиунову Д. В. за апрель на карту сотрудника</w:t>
            </w:r>
          </w:p>
        </w:tc>
        <w:tc>
          <w:tcPr>
            <w:tcW w:w="2658" w:type="dxa"/>
          </w:tcPr>
          <w:p w:rsidR="00E37574" w:rsidRPr="00E2358A" w:rsidRDefault="00E37574" w:rsidP="00EF1AC7">
            <w:pPr>
              <w:spacing w:after="0" w:line="240" w:lineRule="auto"/>
              <w:jc w:val="both"/>
              <w:rPr>
                <w:rFonts w:ascii="Times New Roman" w:hAnsi="Times New Roman" w:cs="Times New Roman"/>
                <w:sz w:val="24"/>
                <w:szCs w:val="24"/>
              </w:rPr>
            </w:pPr>
          </w:p>
        </w:tc>
        <w:tc>
          <w:tcPr>
            <w:tcW w:w="992" w:type="dxa"/>
            <w:vAlign w:val="center"/>
          </w:tcPr>
          <w:p w:rsidR="00E37574" w:rsidRPr="00E2358A" w:rsidRDefault="00E37574" w:rsidP="00E37574">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70</w:t>
            </w:r>
          </w:p>
        </w:tc>
        <w:tc>
          <w:tcPr>
            <w:tcW w:w="1134" w:type="dxa"/>
            <w:vAlign w:val="center"/>
          </w:tcPr>
          <w:p w:rsidR="00E37574" w:rsidRPr="00E2358A" w:rsidRDefault="00E37574" w:rsidP="00E37574">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51</w:t>
            </w:r>
          </w:p>
        </w:tc>
        <w:tc>
          <w:tcPr>
            <w:tcW w:w="1276" w:type="dxa"/>
            <w:vAlign w:val="center"/>
          </w:tcPr>
          <w:p w:rsidR="00E37574" w:rsidRPr="00E2358A" w:rsidRDefault="00E37574" w:rsidP="00E37574">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7504,00</w:t>
            </w:r>
          </w:p>
        </w:tc>
      </w:tr>
      <w:tr w:rsidR="00E37574" w:rsidRPr="00E2358A" w:rsidTr="00E37574">
        <w:tc>
          <w:tcPr>
            <w:tcW w:w="3544" w:type="dxa"/>
          </w:tcPr>
          <w:p w:rsidR="00E37574" w:rsidRPr="00E2358A" w:rsidRDefault="00E37574" w:rsidP="00E2358A">
            <w:pPr>
              <w:spacing w:after="0" w:line="240" w:lineRule="auto"/>
              <w:jc w:val="both"/>
              <w:rPr>
                <w:rFonts w:ascii="Times New Roman" w:hAnsi="Times New Roman" w:cs="Times New Roman"/>
                <w:sz w:val="24"/>
                <w:szCs w:val="24"/>
              </w:rPr>
            </w:pPr>
            <w:bookmarkStart w:id="17" w:name="_Hlk494246441"/>
            <w:r w:rsidRPr="00E2358A">
              <w:rPr>
                <w:rFonts w:ascii="Times New Roman" w:hAnsi="Times New Roman" w:cs="Times New Roman"/>
                <w:sz w:val="24"/>
                <w:szCs w:val="24"/>
              </w:rPr>
              <w:t>Перечислена сумма НДФЛ в бюджет</w:t>
            </w:r>
          </w:p>
        </w:tc>
        <w:tc>
          <w:tcPr>
            <w:tcW w:w="2658" w:type="dxa"/>
          </w:tcPr>
          <w:p w:rsidR="00E37574" w:rsidRPr="00E2358A" w:rsidRDefault="00E37574" w:rsidP="00EF1AC7">
            <w:pPr>
              <w:spacing w:after="0" w:line="240" w:lineRule="auto"/>
              <w:jc w:val="both"/>
              <w:rPr>
                <w:rFonts w:ascii="Times New Roman" w:hAnsi="Times New Roman" w:cs="Times New Roman"/>
                <w:sz w:val="24"/>
                <w:szCs w:val="24"/>
              </w:rPr>
            </w:pPr>
          </w:p>
        </w:tc>
        <w:tc>
          <w:tcPr>
            <w:tcW w:w="992" w:type="dxa"/>
            <w:vAlign w:val="center"/>
          </w:tcPr>
          <w:p w:rsidR="00E37574" w:rsidRPr="00E2358A" w:rsidRDefault="00E37574" w:rsidP="00E37574">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68</w:t>
            </w:r>
          </w:p>
        </w:tc>
        <w:tc>
          <w:tcPr>
            <w:tcW w:w="1134" w:type="dxa"/>
            <w:vAlign w:val="center"/>
          </w:tcPr>
          <w:p w:rsidR="00E37574" w:rsidRPr="00E2358A" w:rsidRDefault="00E37574" w:rsidP="00E37574">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51</w:t>
            </w:r>
          </w:p>
        </w:tc>
        <w:tc>
          <w:tcPr>
            <w:tcW w:w="1276" w:type="dxa"/>
            <w:vAlign w:val="center"/>
          </w:tcPr>
          <w:p w:rsidR="00E37574" w:rsidRPr="00E2358A" w:rsidRDefault="00E37574" w:rsidP="00E37574">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2242,00</w:t>
            </w:r>
          </w:p>
        </w:tc>
      </w:tr>
      <w:bookmarkEnd w:id="17"/>
      <w:tr w:rsidR="00E37574" w:rsidRPr="00E2358A" w:rsidTr="00E37574">
        <w:tc>
          <w:tcPr>
            <w:tcW w:w="3544" w:type="dxa"/>
          </w:tcPr>
          <w:p w:rsidR="00E37574" w:rsidRPr="00E2358A" w:rsidRDefault="00E37574" w:rsidP="00E2358A">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Перечислена сумма удержанных алиментов у Тиунова Д. В. за апрель</w:t>
            </w:r>
          </w:p>
        </w:tc>
        <w:tc>
          <w:tcPr>
            <w:tcW w:w="2658" w:type="dxa"/>
          </w:tcPr>
          <w:p w:rsidR="00E37574" w:rsidRPr="00E2358A" w:rsidRDefault="00E37574" w:rsidP="00EF1AC7">
            <w:pPr>
              <w:spacing w:after="0" w:line="240" w:lineRule="auto"/>
              <w:jc w:val="both"/>
              <w:rPr>
                <w:rFonts w:ascii="Times New Roman" w:hAnsi="Times New Roman" w:cs="Times New Roman"/>
                <w:sz w:val="24"/>
                <w:szCs w:val="24"/>
              </w:rPr>
            </w:pPr>
          </w:p>
        </w:tc>
        <w:tc>
          <w:tcPr>
            <w:tcW w:w="992" w:type="dxa"/>
            <w:vAlign w:val="center"/>
          </w:tcPr>
          <w:p w:rsidR="00E37574" w:rsidRPr="00E2358A" w:rsidRDefault="00E37574" w:rsidP="00E37574">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76.41</w:t>
            </w:r>
          </w:p>
        </w:tc>
        <w:tc>
          <w:tcPr>
            <w:tcW w:w="1134" w:type="dxa"/>
            <w:vAlign w:val="center"/>
          </w:tcPr>
          <w:p w:rsidR="00E37574" w:rsidRPr="00E2358A" w:rsidRDefault="00E37574" w:rsidP="00E37574">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51</w:t>
            </w:r>
          </w:p>
        </w:tc>
        <w:tc>
          <w:tcPr>
            <w:tcW w:w="1276" w:type="dxa"/>
            <w:vAlign w:val="center"/>
          </w:tcPr>
          <w:p w:rsidR="00E37574" w:rsidRPr="00E2358A" w:rsidRDefault="00E37574" w:rsidP="00E37574">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7504,00</w:t>
            </w:r>
          </w:p>
        </w:tc>
      </w:tr>
      <w:bookmarkEnd w:id="16"/>
    </w:tbl>
    <w:p w:rsidR="00E37574" w:rsidRDefault="00E37574" w:rsidP="000F7ABC">
      <w:pPr>
        <w:spacing w:after="0" w:line="360" w:lineRule="auto"/>
        <w:ind w:firstLine="709"/>
        <w:jc w:val="both"/>
        <w:rPr>
          <w:rFonts w:ascii="Times New Roman" w:hAnsi="Times New Roman" w:cs="Times New Roman"/>
          <w:sz w:val="28"/>
          <w:szCs w:val="28"/>
        </w:rPr>
      </w:pPr>
    </w:p>
    <w:p w:rsidR="00272351" w:rsidRPr="00E37574" w:rsidRDefault="00272351" w:rsidP="002723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Удержания будут производиться до момента увольнения работника из ООО «Вятская крона «Авитек», о чем предприятие будет обязано уведомить ФССП в трехдневный срок после увольнения сотрудника, либо до момента погашения задолженности и совершеннолетия детей.</w:t>
      </w:r>
    </w:p>
    <w:p w:rsidR="00B647A0" w:rsidRDefault="00B647A0" w:rsidP="000F7A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 расчета обязательных удержаний (НДФЛ) представлен выше при расчете заработной платы Зяблицевой Д. В. Кроме этого стоит отметить, что при определении размера налоговой базы</w:t>
      </w:r>
      <w:r w:rsidRPr="002B7470">
        <w:rPr>
          <w:rFonts w:ascii="Times New Roman" w:hAnsi="Times New Roman" w:cs="Times New Roman"/>
          <w:sz w:val="28"/>
          <w:szCs w:val="28"/>
        </w:rPr>
        <w:t xml:space="preserve"> </w:t>
      </w:r>
      <w:r>
        <w:rPr>
          <w:rFonts w:ascii="Times New Roman" w:hAnsi="Times New Roman" w:cs="Times New Roman"/>
          <w:sz w:val="28"/>
          <w:szCs w:val="28"/>
        </w:rPr>
        <w:t xml:space="preserve">для расчета НДФЛ </w:t>
      </w:r>
      <w:r w:rsidRPr="002B7470">
        <w:rPr>
          <w:rFonts w:ascii="Times New Roman" w:hAnsi="Times New Roman" w:cs="Times New Roman"/>
          <w:sz w:val="28"/>
          <w:szCs w:val="28"/>
        </w:rPr>
        <w:t>налогоплательщик имеет право на получение стандартных, социальных, имущественн</w:t>
      </w:r>
      <w:r>
        <w:rPr>
          <w:rFonts w:ascii="Times New Roman" w:hAnsi="Times New Roman" w:cs="Times New Roman"/>
          <w:sz w:val="28"/>
          <w:szCs w:val="28"/>
        </w:rPr>
        <w:t>ых и профессиональных налоговых вычетов. Например,</w:t>
      </w:r>
      <w:r w:rsidRPr="002B7470">
        <w:rPr>
          <w:rFonts w:ascii="Times New Roman" w:hAnsi="Times New Roman" w:cs="Times New Roman"/>
          <w:sz w:val="28"/>
          <w:szCs w:val="28"/>
        </w:rPr>
        <w:t xml:space="preserve"> </w:t>
      </w:r>
      <w:r>
        <w:rPr>
          <w:rFonts w:ascii="Times New Roman" w:hAnsi="Times New Roman" w:cs="Times New Roman"/>
          <w:sz w:val="28"/>
          <w:szCs w:val="28"/>
        </w:rPr>
        <w:lastRenderedPageBreak/>
        <w:t>коммерческий директор ООО «Вятская крона «Авитек»</w:t>
      </w:r>
      <w:r w:rsidRPr="002B7470">
        <w:rPr>
          <w:rFonts w:ascii="Times New Roman" w:hAnsi="Times New Roman" w:cs="Times New Roman"/>
          <w:sz w:val="28"/>
          <w:szCs w:val="28"/>
        </w:rPr>
        <w:t xml:space="preserve"> </w:t>
      </w:r>
      <w:r>
        <w:rPr>
          <w:rFonts w:ascii="Times New Roman" w:hAnsi="Times New Roman" w:cs="Times New Roman"/>
          <w:sz w:val="28"/>
          <w:szCs w:val="28"/>
        </w:rPr>
        <w:t>Конев И. А</w:t>
      </w:r>
      <w:r w:rsidRPr="002B7470">
        <w:rPr>
          <w:rFonts w:ascii="Times New Roman" w:hAnsi="Times New Roman" w:cs="Times New Roman"/>
          <w:sz w:val="28"/>
          <w:szCs w:val="28"/>
        </w:rPr>
        <w:t>. в марте 2016 г. приобрел квартиру и восполь</w:t>
      </w:r>
      <w:r>
        <w:rPr>
          <w:rFonts w:ascii="Times New Roman" w:hAnsi="Times New Roman" w:cs="Times New Roman"/>
          <w:sz w:val="28"/>
          <w:szCs w:val="28"/>
        </w:rPr>
        <w:t>зовался имущественным вычетом в</w:t>
      </w:r>
      <w:r w:rsidRPr="002B7470">
        <w:rPr>
          <w:rFonts w:ascii="Times New Roman" w:hAnsi="Times New Roman" w:cs="Times New Roman"/>
          <w:sz w:val="28"/>
          <w:szCs w:val="28"/>
        </w:rPr>
        <w:t xml:space="preserve"> </w:t>
      </w:r>
      <w:r>
        <w:rPr>
          <w:rFonts w:ascii="Times New Roman" w:hAnsi="Times New Roman" w:cs="Times New Roman"/>
          <w:sz w:val="28"/>
          <w:szCs w:val="28"/>
        </w:rPr>
        <w:t>размере</w:t>
      </w:r>
      <w:r w:rsidRPr="002B7470">
        <w:rPr>
          <w:rFonts w:ascii="Times New Roman" w:hAnsi="Times New Roman" w:cs="Times New Roman"/>
          <w:sz w:val="28"/>
          <w:szCs w:val="28"/>
        </w:rPr>
        <w:t xml:space="preserve"> стоимости </w:t>
      </w:r>
      <w:r>
        <w:rPr>
          <w:rFonts w:ascii="Times New Roman" w:hAnsi="Times New Roman" w:cs="Times New Roman"/>
          <w:sz w:val="28"/>
          <w:szCs w:val="28"/>
        </w:rPr>
        <w:t>квартиры, но не более 2 млн. руб.. Общая сумма налогового вычета составила 260 тыс. руб. В январе</w:t>
      </w:r>
      <w:r w:rsidRPr="002B7470">
        <w:rPr>
          <w:rFonts w:ascii="Times New Roman" w:hAnsi="Times New Roman" w:cs="Times New Roman"/>
          <w:sz w:val="28"/>
          <w:szCs w:val="28"/>
        </w:rPr>
        <w:t xml:space="preserve"> 2017 г. </w:t>
      </w:r>
      <w:r>
        <w:rPr>
          <w:rFonts w:ascii="Times New Roman" w:hAnsi="Times New Roman" w:cs="Times New Roman"/>
          <w:sz w:val="28"/>
          <w:szCs w:val="28"/>
        </w:rPr>
        <w:t xml:space="preserve">Коневу И. А. начислена заработная плата в размере 27 270 руб., сумма НДФЛ подлежащая удержанию составила 0 </w:t>
      </w:r>
      <w:r w:rsidRPr="002B7470">
        <w:rPr>
          <w:rFonts w:ascii="Times New Roman" w:hAnsi="Times New Roman" w:cs="Times New Roman"/>
          <w:sz w:val="28"/>
          <w:szCs w:val="28"/>
        </w:rPr>
        <w:t>р</w:t>
      </w:r>
      <w:r>
        <w:rPr>
          <w:rFonts w:ascii="Times New Roman" w:hAnsi="Times New Roman" w:cs="Times New Roman"/>
          <w:sz w:val="28"/>
          <w:szCs w:val="28"/>
        </w:rPr>
        <w:t>уб., так как</w:t>
      </w:r>
      <w:r w:rsidRPr="002B7470">
        <w:rPr>
          <w:rFonts w:ascii="Times New Roman" w:hAnsi="Times New Roman" w:cs="Times New Roman"/>
          <w:sz w:val="28"/>
          <w:szCs w:val="28"/>
        </w:rPr>
        <w:t xml:space="preserve"> сумма имущественного налогового вычета по состоянию на 31.01.2017 г. погашен</w:t>
      </w:r>
      <w:r>
        <w:rPr>
          <w:rFonts w:ascii="Times New Roman" w:hAnsi="Times New Roman" w:cs="Times New Roman"/>
          <w:sz w:val="28"/>
          <w:szCs w:val="28"/>
        </w:rPr>
        <w:t>а частично (на 136,6 тыс. руб.).</w:t>
      </w:r>
    </w:p>
    <w:p w:rsidR="00733968" w:rsidRDefault="00733968" w:rsidP="00494A04">
      <w:pPr>
        <w:spacing w:after="0" w:line="360" w:lineRule="auto"/>
        <w:ind w:firstLine="709"/>
        <w:rPr>
          <w:rFonts w:ascii="Times New Roman" w:hAnsi="Times New Roman" w:cs="Times New Roman"/>
          <w:sz w:val="28"/>
          <w:szCs w:val="28"/>
        </w:rPr>
      </w:pPr>
    </w:p>
    <w:p w:rsidR="00B647A0" w:rsidRDefault="00B647A0" w:rsidP="00494A04">
      <w:pPr>
        <w:spacing w:after="0" w:line="360" w:lineRule="auto"/>
        <w:ind w:firstLine="709"/>
        <w:rPr>
          <w:rFonts w:ascii="Times New Roman" w:hAnsi="Times New Roman" w:cs="Times New Roman"/>
          <w:sz w:val="28"/>
          <w:szCs w:val="28"/>
        </w:rPr>
      </w:pPr>
    </w:p>
    <w:p w:rsidR="00733968" w:rsidRDefault="00733968" w:rsidP="002723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 Налоговый учет в части учета расчетов с персоналом по оплате труда</w:t>
      </w:r>
    </w:p>
    <w:p w:rsidR="00733968" w:rsidRDefault="00733968" w:rsidP="000F7ABC">
      <w:pPr>
        <w:spacing w:after="0" w:line="360" w:lineRule="auto"/>
        <w:ind w:firstLine="709"/>
        <w:jc w:val="center"/>
        <w:rPr>
          <w:rFonts w:ascii="Times New Roman" w:hAnsi="Times New Roman" w:cs="Times New Roman"/>
          <w:sz w:val="28"/>
          <w:szCs w:val="28"/>
        </w:rPr>
      </w:pPr>
    </w:p>
    <w:p w:rsidR="00733968" w:rsidRDefault="00733968" w:rsidP="000F7ABC">
      <w:pPr>
        <w:spacing w:after="0" w:line="360" w:lineRule="auto"/>
        <w:ind w:firstLine="709"/>
        <w:jc w:val="center"/>
        <w:rPr>
          <w:rFonts w:ascii="Times New Roman" w:hAnsi="Times New Roman" w:cs="Times New Roman"/>
          <w:sz w:val="28"/>
          <w:szCs w:val="28"/>
        </w:rPr>
      </w:pPr>
    </w:p>
    <w:p w:rsidR="00733968" w:rsidRPr="000439A3" w:rsidRDefault="00733968" w:rsidP="000F7ABC">
      <w:pPr>
        <w:spacing w:after="0" w:line="360" w:lineRule="auto"/>
        <w:ind w:firstLine="720"/>
        <w:jc w:val="both"/>
        <w:rPr>
          <w:rFonts w:ascii="Times New Roman" w:hAnsi="Times New Roman" w:cs="Times New Roman"/>
          <w:sz w:val="28"/>
          <w:szCs w:val="28"/>
        </w:rPr>
      </w:pPr>
      <w:r w:rsidRPr="008D0170">
        <w:rPr>
          <w:rFonts w:ascii="Times New Roman" w:hAnsi="Times New Roman" w:cs="Times New Roman"/>
          <w:color w:val="000000"/>
          <w:sz w:val="28"/>
          <w:szCs w:val="28"/>
        </w:rPr>
        <w:t>Помимо документов, на основании которых ведется кадровый учет и начисление заработной платы, в ООО «Вятская крона «Авитек» ведутся регистры налогового учета по удержа</w:t>
      </w:r>
      <w:r>
        <w:rPr>
          <w:rFonts w:ascii="Times New Roman" w:hAnsi="Times New Roman" w:cs="Times New Roman"/>
          <w:color w:val="000000"/>
          <w:sz w:val="28"/>
          <w:szCs w:val="28"/>
        </w:rPr>
        <w:t>нному из заработной платы налогу</w:t>
      </w:r>
      <w:r w:rsidRPr="008D0170">
        <w:rPr>
          <w:rFonts w:ascii="Times New Roman" w:hAnsi="Times New Roman" w:cs="Times New Roman"/>
          <w:color w:val="000000"/>
          <w:sz w:val="28"/>
          <w:szCs w:val="28"/>
        </w:rPr>
        <w:t xml:space="preserve"> на доходы физических лиц и начисленным страховым взносам с сумм начисленной заработной платы, а именно регистр налогового учета по налогу на доходы физических лиц</w:t>
      </w:r>
      <w:r w:rsidRPr="000439A3">
        <w:rPr>
          <w:rFonts w:ascii="Times New Roman" w:hAnsi="Times New Roman" w:cs="Times New Roman"/>
          <w:sz w:val="28"/>
          <w:szCs w:val="28"/>
        </w:rPr>
        <w:t xml:space="preserve"> (приложение 30) и карточка индивидуального учета сумм начисленных выплат и иных вознаграждений и сумм начисленных страховых взносов </w:t>
      </w:r>
      <w:r w:rsidRPr="00170F54">
        <w:rPr>
          <w:rFonts w:ascii="Times New Roman" w:hAnsi="Times New Roman" w:cs="Times New Roman"/>
          <w:sz w:val="28"/>
          <w:szCs w:val="28"/>
        </w:rPr>
        <w:t xml:space="preserve">(приложение </w:t>
      </w:r>
      <w:r w:rsidR="00356358" w:rsidRPr="00170F54">
        <w:rPr>
          <w:rFonts w:ascii="Times New Roman" w:hAnsi="Times New Roman" w:cs="Times New Roman"/>
          <w:sz w:val="28"/>
          <w:szCs w:val="28"/>
        </w:rPr>
        <w:t>7</w:t>
      </w:r>
      <w:r w:rsidRPr="00170F54">
        <w:rPr>
          <w:rFonts w:ascii="Times New Roman" w:hAnsi="Times New Roman" w:cs="Times New Roman"/>
          <w:sz w:val="28"/>
          <w:szCs w:val="28"/>
        </w:rPr>
        <w:t>).</w:t>
      </w:r>
    </w:p>
    <w:p w:rsidR="00733968" w:rsidRPr="008D0170" w:rsidRDefault="00733968" w:rsidP="000F7ABC">
      <w:pPr>
        <w:spacing w:after="0" w:line="360" w:lineRule="auto"/>
        <w:ind w:firstLine="720"/>
        <w:jc w:val="both"/>
        <w:rPr>
          <w:rFonts w:ascii="Times New Roman" w:hAnsi="Times New Roman" w:cs="Times New Roman"/>
          <w:color w:val="000000"/>
          <w:sz w:val="28"/>
          <w:szCs w:val="28"/>
        </w:rPr>
      </w:pPr>
      <w:r w:rsidRPr="000439A3">
        <w:rPr>
          <w:rFonts w:ascii="Times New Roman" w:hAnsi="Times New Roman" w:cs="Times New Roman"/>
          <w:sz w:val="28"/>
          <w:szCs w:val="28"/>
        </w:rPr>
        <w:t>В налоговой карточке по учету доходов и налога на д</w:t>
      </w:r>
      <w:r w:rsidRPr="008D0170">
        <w:rPr>
          <w:rFonts w:ascii="Times New Roman" w:hAnsi="Times New Roman" w:cs="Times New Roman"/>
          <w:color w:val="000000"/>
          <w:sz w:val="28"/>
          <w:szCs w:val="28"/>
        </w:rPr>
        <w:t>оходы физических лиц отражается следующая информация: сведения о работнике и его статус, виды доходов и предоставленных вычетов, сумма дохода и дата его выплаты, информация об удержанном и уплаченном НДФЛ.</w:t>
      </w:r>
    </w:p>
    <w:p w:rsidR="00733968" w:rsidRPr="008D0170" w:rsidRDefault="00733968" w:rsidP="000F7ABC">
      <w:pPr>
        <w:spacing w:after="0" w:line="360" w:lineRule="auto"/>
        <w:ind w:firstLine="720"/>
        <w:jc w:val="both"/>
        <w:rPr>
          <w:rFonts w:ascii="Times New Roman" w:hAnsi="Times New Roman" w:cs="Times New Roman"/>
          <w:color w:val="000000"/>
          <w:sz w:val="28"/>
          <w:szCs w:val="28"/>
        </w:rPr>
      </w:pPr>
      <w:r w:rsidRPr="008D0170">
        <w:rPr>
          <w:rFonts w:ascii="Times New Roman" w:hAnsi="Times New Roman" w:cs="Times New Roman"/>
          <w:color w:val="000000"/>
          <w:sz w:val="28"/>
          <w:szCs w:val="28"/>
        </w:rPr>
        <w:t>В карточке учета су</w:t>
      </w:r>
      <w:r>
        <w:rPr>
          <w:rFonts w:ascii="Times New Roman" w:hAnsi="Times New Roman" w:cs="Times New Roman"/>
          <w:color w:val="000000"/>
          <w:sz w:val="28"/>
          <w:szCs w:val="28"/>
        </w:rPr>
        <w:t>мм начисленных страховых взносов</w:t>
      </w:r>
      <w:r w:rsidRPr="008D0170">
        <w:rPr>
          <w:rFonts w:ascii="Times New Roman" w:hAnsi="Times New Roman" w:cs="Times New Roman"/>
          <w:color w:val="000000"/>
          <w:sz w:val="28"/>
          <w:szCs w:val="28"/>
        </w:rPr>
        <w:t xml:space="preserve"> указываются так же сведения о работнике, суммы начисленной заработной платы нарастающим итогом с начала года и суммы страховых взносов по видам, начисленных с сумм заработной платы данного работника также нарастающим итогом.</w:t>
      </w:r>
    </w:p>
    <w:p w:rsidR="00733968" w:rsidRDefault="00733968" w:rsidP="000F7ABC">
      <w:pPr>
        <w:tabs>
          <w:tab w:val="left" w:pos="1305"/>
        </w:tabs>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На описанном выше примере по начислению заработной платы Зяблицевой Д. В. рассмотрим оба регистра налогового учета. </w:t>
      </w:r>
      <w:r>
        <w:rPr>
          <w:rFonts w:ascii="Times New Roman" w:hAnsi="Times New Roman" w:cs="Times New Roman"/>
          <w:sz w:val="28"/>
          <w:szCs w:val="28"/>
        </w:rPr>
        <w:t xml:space="preserve">Сумма удержанного НДФЛ из заработной платы Зяблицевой Д. В. отражена в регистре </w:t>
      </w:r>
      <w:r w:rsidRPr="00C04958">
        <w:rPr>
          <w:rFonts w:ascii="Times New Roman" w:hAnsi="Times New Roman" w:cs="Times New Roman"/>
          <w:sz w:val="28"/>
          <w:szCs w:val="28"/>
        </w:rPr>
        <w:t xml:space="preserve">налогового учета по налогу на доходы физических </w:t>
      </w:r>
      <w:r w:rsidRPr="000439A3">
        <w:rPr>
          <w:rFonts w:ascii="Times New Roman" w:hAnsi="Times New Roman" w:cs="Times New Roman"/>
          <w:sz w:val="28"/>
          <w:szCs w:val="28"/>
        </w:rPr>
        <w:t>лиц (приложение 30) нарастающим итогом с начала года. В сентябре Зяблицевой Д.</w:t>
      </w:r>
      <w:r>
        <w:rPr>
          <w:rFonts w:ascii="Times New Roman" w:hAnsi="Times New Roman" w:cs="Times New Roman"/>
          <w:sz w:val="28"/>
          <w:szCs w:val="28"/>
        </w:rPr>
        <w:t xml:space="preserve"> В. были начислены следующие виды доходов:</w:t>
      </w:r>
    </w:p>
    <w:p w:rsidR="00733968" w:rsidRDefault="00733968" w:rsidP="000F7ABC">
      <w:pPr>
        <w:tabs>
          <w:tab w:val="left" w:pos="13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код 2012 - отпускные – 5 503,26 руб.;</w:t>
      </w:r>
    </w:p>
    <w:p w:rsidR="00733968" w:rsidRDefault="00733968" w:rsidP="000F7ABC">
      <w:pPr>
        <w:tabs>
          <w:tab w:val="left" w:pos="13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код 2000 – оклад, районный коэффициент и премия - 25 531,22 руб..</w:t>
      </w:r>
    </w:p>
    <w:p w:rsidR="00733968" w:rsidRDefault="00733968" w:rsidP="000F7ABC">
      <w:pPr>
        <w:tabs>
          <w:tab w:val="left" w:pos="13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указывается сумма итого за месяц и сумма итого с начала налогового периода. Сумма удержанного НДФЛ отражается только нарастающим итогом с начала года, в сентябре она составила 30 174 руб.</w:t>
      </w:r>
    </w:p>
    <w:p w:rsidR="00B647A0" w:rsidRDefault="00733968" w:rsidP="000F7ABC">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 определении размера налоговой базы</w:t>
      </w:r>
      <w:r w:rsidRPr="002B7470">
        <w:rPr>
          <w:rFonts w:ascii="Times New Roman" w:hAnsi="Times New Roman" w:cs="Times New Roman"/>
          <w:sz w:val="28"/>
          <w:szCs w:val="28"/>
        </w:rPr>
        <w:t xml:space="preserve"> налогоплательщик имеет право на получение стандартных, социальных, имущественн</w:t>
      </w:r>
      <w:r>
        <w:rPr>
          <w:rFonts w:ascii="Times New Roman" w:hAnsi="Times New Roman" w:cs="Times New Roman"/>
          <w:sz w:val="28"/>
          <w:szCs w:val="28"/>
        </w:rPr>
        <w:t>ых и профессиональных налоговых вычетов.</w:t>
      </w:r>
    </w:p>
    <w:p w:rsidR="00733968" w:rsidRPr="00C607C5" w:rsidRDefault="00733968" w:rsidP="000F7ABC">
      <w:pPr>
        <w:spacing w:after="0" w:line="360" w:lineRule="auto"/>
        <w:ind w:firstLine="720"/>
        <w:jc w:val="both"/>
        <w:rPr>
          <w:rFonts w:ascii="Times New Roman" w:hAnsi="Times New Roman" w:cs="Times New Roman"/>
          <w:sz w:val="28"/>
          <w:szCs w:val="28"/>
        </w:rPr>
      </w:pPr>
      <w:r w:rsidRPr="00C607C5">
        <w:rPr>
          <w:rFonts w:ascii="Times New Roman" w:hAnsi="Times New Roman" w:cs="Times New Roman"/>
          <w:sz w:val="28"/>
          <w:szCs w:val="28"/>
        </w:rPr>
        <w:t>ООО «Вятская крона «Авитек»</w:t>
      </w:r>
      <w:r>
        <w:rPr>
          <w:rFonts w:ascii="Times New Roman" w:hAnsi="Times New Roman" w:cs="Times New Roman"/>
          <w:sz w:val="28"/>
          <w:szCs w:val="28"/>
        </w:rPr>
        <w:t xml:space="preserve"> является </w:t>
      </w:r>
      <w:r w:rsidRPr="00C607C5">
        <w:rPr>
          <w:rFonts w:ascii="Times New Roman" w:hAnsi="Times New Roman" w:cs="Times New Roman"/>
          <w:sz w:val="28"/>
          <w:szCs w:val="28"/>
        </w:rPr>
        <w:t xml:space="preserve">плательщиком </w:t>
      </w:r>
      <w:r>
        <w:rPr>
          <w:rFonts w:ascii="Times New Roman" w:hAnsi="Times New Roman" w:cs="Times New Roman"/>
          <w:sz w:val="28"/>
          <w:szCs w:val="28"/>
        </w:rPr>
        <w:t xml:space="preserve">страховых </w:t>
      </w:r>
      <w:r w:rsidRPr="00C607C5">
        <w:rPr>
          <w:rFonts w:ascii="Times New Roman" w:hAnsi="Times New Roman" w:cs="Times New Roman"/>
          <w:sz w:val="28"/>
          <w:szCs w:val="28"/>
        </w:rPr>
        <w:t>взносов</w:t>
      </w:r>
      <w:r>
        <w:rPr>
          <w:rFonts w:ascii="Times New Roman" w:hAnsi="Times New Roman" w:cs="Times New Roman"/>
          <w:sz w:val="28"/>
          <w:szCs w:val="28"/>
        </w:rPr>
        <w:t xml:space="preserve"> в соответствии с Федеральным законом от </w:t>
      </w:r>
      <w:r w:rsidRPr="00C607C5">
        <w:rPr>
          <w:rFonts w:ascii="Times New Roman" w:hAnsi="Times New Roman" w:cs="Times New Roman"/>
          <w:sz w:val="28"/>
          <w:szCs w:val="28"/>
        </w:rPr>
        <w:t>24.07.</w:t>
      </w:r>
      <w:r>
        <w:rPr>
          <w:rFonts w:ascii="Times New Roman" w:hAnsi="Times New Roman" w:cs="Times New Roman"/>
          <w:sz w:val="28"/>
          <w:szCs w:val="28"/>
        </w:rPr>
        <w:t>2009 № 212-ФЗ. Базой для начисления взносов</w:t>
      </w:r>
      <w:r w:rsidRPr="00C607C5">
        <w:rPr>
          <w:rFonts w:ascii="Times New Roman" w:hAnsi="Times New Roman" w:cs="Times New Roman"/>
          <w:sz w:val="28"/>
          <w:szCs w:val="28"/>
        </w:rPr>
        <w:t xml:space="preserve"> является сумма выплат и иных вознаграждений, признаваемых объектом обложения в соответствии со ст. 8 Закона № 212-ФЗ, за исключением сумм, которые не облагаются согласно ст. 9 Закона № 212-ФЗ. </w:t>
      </w:r>
    </w:p>
    <w:p w:rsidR="00733968" w:rsidRPr="00C607C5" w:rsidRDefault="00733968" w:rsidP="000F7ABC">
      <w:pPr>
        <w:spacing w:after="0" w:line="360" w:lineRule="auto"/>
        <w:ind w:firstLine="720"/>
        <w:jc w:val="both"/>
        <w:rPr>
          <w:rFonts w:ascii="Times New Roman" w:hAnsi="Times New Roman" w:cs="Times New Roman"/>
          <w:sz w:val="28"/>
          <w:szCs w:val="28"/>
        </w:rPr>
      </w:pPr>
      <w:r w:rsidRPr="00C607C5">
        <w:rPr>
          <w:rFonts w:ascii="Times New Roman" w:hAnsi="Times New Roman" w:cs="Times New Roman"/>
          <w:sz w:val="28"/>
          <w:szCs w:val="28"/>
        </w:rPr>
        <w:t>База для начисления страховых взносов определяется отдельно в отношении каждого физического лица с начала</w:t>
      </w:r>
      <w:r>
        <w:rPr>
          <w:rFonts w:ascii="Times New Roman" w:hAnsi="Times New Roman" w:cs="Times New Roman"/>
          <w:sz w:val="28"/>
          <w:szCs w:val="28"/>
        </w:rPr>
        <w:t xml:space="preserve"> расчетного периода по истечение</w:t>
      </w:r>
      <w:r w:rsidRPr="00C607C5">
        <w:rPr>
          <w:rFonts w:ascii="Times New Roman" w:hAnsi="Times New Roman" w:cs="Times New Roman"/>
          <w:sz w:val="28"/>
          <w:szCs w:val="28"/>
        </w:rPr>
        <w:t xml:space="preserve"> каждого к</w:t>
      </w:r>
      <w:r>
        <w:rPr>
          <w:rFonts w:ascii="Times New Roman" w:hAnsi="Times New Roman" w:cs="Times New Roman"/>
          <w:sz w:val="28"/>
          <w:szCs w:val="28"/>
        </w:rPr>
        <w:t>алендарного месяца нарастающим итогом.</w:t>
      </w:r>
    </w:p>
    <w:p w:rsidR="00733968" w:rsidRDefault="00733968" w:rsidP="000F7ABC">
      <w:pPr>
        <w:spacing w:after="0" w:line="360" w:lineRule="auto"/>
        <w:ind w:firstLine="720"/>
        <w:jc w:val="both"/>
        <w:rPr>
          <w:rFonts w:ascii="Times New Roman" w:hAnsi="Times New Roman" w:cs="Times New Roman"/>
          <w:sz w:val="28"/>
          <w:szCs w:val="28"/>
        </w:rPr>
      </w:pPr>
      <w:r w:rsidRPr="00C607C5">
        <w:rPr>
          <w:rFonts w:ascii="Times New Roman" w:hAnsi="Times New Roman" w:cs="Times New Roman"/>
          <w:sz w:val="28"/>
          <w:szCs w:val="28"/>
        </w:rPr>
        <w:t>Общая сумма взносов, уплачиваемых ООО «Вятская крона «Авитек», составляет 30%</w:t>
      </w:r>
      <w:r>
        <w:rPr>
          <w:rFonts w:ascii="Times New Roman" w:hAnsi="Times New Roman" w:cs="Times New Roman"/>
          <w:sz w:val="28"/>
          <w:szCs w:val="28"/>
        </w:rPr>
        <w:t>.</w:t>
      </w:r>
    </w:p>
    <w:p w:rsidR="00733968" w:rsidRPr="009B270C" w:rsidRDefault="00733968" w:rsidP="000F7ABC">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Страховые взносы отражаются по каждому сотруднику в карточке </w:t>
      </w:r>
      <w:r w:rsidRPr="009B270C">
        <w:rPr>
          <w:rFonts w:ascii="Times New Roman" w:hAnsi="Times New Roman" w:cs="Times New Roman"/>
          <w:sz w:val="28"/>
          <w:szCs w:val="28"/>
        </w:rPr>
        <w:t xml:space="preserve">индивидуального учета сумм </w:t>
      </w:r>
      <w:r w:rsidRPr="000439A3">
        <w:rPr>
          <w:rFonts w:ascii="Times New Roman" w:hAnsi="Times New Roman" w:cs="Times New Roman"/>
          <w:sz w:val="28"/>
          <w:szCs w:val="28"/>
        </w:rPr>
        <w:t>начисленных выплат и иных вознаграждений и сумм начисленных страховых взносов В</w:t>
      </w:r>
      <w:r>
        <w:rPr>
          <w:rFonts w:ascii="Times New Roman" w:hAnsi="Times New Roman" w:cs="Times New Roman"/>
          <w:sz w:val="28"/>
          <w:szCs w:val="28"/>
        </w:rPr>
        <w:t xml:space="preserve"> карточке сумма начисленной заработной платы Зяблицевой Д. В. за Сентябрь отражается в соответствующей графе без разделения по видам оплат, так как страховые </w:t>
      </w:r>
      <w:r>
        <w:rPr>
          <w:rFonts w:ascii="Times New Roman" w:hAnsi="Times New Roman" w:cs="Times New Roman"/>
          <w:sz w:val="28"/>
          <w:szCs w:val="28"/>
        </w:rPr>
        <w:lastRenderedPageBreak/>
        <w:t>взносы начисляются и на сумму оклада, и на сумму районного коэффициента, премии и отпускных. В следующей строке указывается сумма заработной платы сотрудника нарастающим итогом с начала года. Далее определяется база для начисления страховых взносов и рассчитывается сумма самих страховых взносов по видам отчислений (на обязательное пенсионное страхование, на обязательное медицинское страхование и т.д.)</w:t>
      </w:r>
    </w:p>
    <w:p w:rsidR="00733968" w:rsidRDefault="00733968" w:rsidP="000F7ABC">
      <w:pPr>
        <w:spacing w:after="0" w:line="360" w:lineRule="auto"/>
        <w:ind w:firstLine="720"/>
        <w:jc w:val="both"/>
        <w:rPr>
          <w:rFonts w:ascii="Times New Roman" w:hAnsi="Times New Roman" w:cs="Times New Roman"/>
          <w:sz w:val="28"/>
          <w:szCs w:val="28"/>
        </w:rPr>
      </w:pPr>
      <w:r w:rsidRPr="00C607C5">
        <w:rPr>
          <w:rFonts w:ascii="Times New Roman" w:hAnsi="Times New Roman" w:cs="Times New Roman"/>
          <w:sz w:val="28"/>
          <w:szCs w:val="28"/>
        </w:rPr>
        <w:t>Для учета расчетов с государственными внебюджетными фондами предназначен счет 69 «</w:t>
      </w:r>
      <w:bookmarkStart w:id="18" w:name="OLE_LINK18"/>
      <w:bookmarkStart w:id="19" w:name="OLE_LINK19"/>
      <w:r w:rsidRPr="00C607C5">
        <w:rPr>
          <w:rFonts w:ascii="Times New Roman" w:hAnsi="Times New Roman" w:cs="Times New Roman"/>
          <w:sz w:val="28"/>
          <w:szCs w:val="28"/>
        </w:rPr>
        <w:t>Расчеты по социальному страхованию и обеспечению</w:t>
      </w:r>
      <w:bookmarkEnd w:id="18"/>
      <w:bookmarkEnd w:id="19"/>
      <w:r w:rsidRPr="00C607C5">
        <w:rPr>
          <w:rFonts w:ascii="Times New Roman" w:hAnsi="Times New Roman" w:cs="Times New Roman"/>
          <w:sz w:val="28"/>
          <w:szCs w:val="28"/>
        </w:rPr>
        <w:t xml:space="preserve">». Бухгалтерские </w:t>
      </w:r>
      <w:r>
        <w:rPr>
          <w:rFonts w:ascii="Times New Roman" w:hAnsi="Times New Roman" w:cs="Times New Roman"/>
          <w:sz w:val="28"/>
          <w:szCs w:val="28"/>
        </w:rPr>
        <w:t>проводки</w:t>
      </w:r>
      <w:r w:rsidRPr="00C607C5">
        <w:rPr>
          <w:rFonts w:ascii="Times New Roman" w:hAnsi="Times New Roman" w:cs="Times New Roman"/>
          <w:sz w:val="28"/>
          <w:szCs w:val="28"/>
        </w:rPr>
        <w:t xml:space="preserve"> представлены в </w:t>
      </w:r>
      <w:r w:rsidRPr="00647642">
        <w:rPr>
          <w:rFonts w:ascii="Times New Roman" w:hAnsi="Times New Roman" w:cs="Times New Roman"/>
          <w:sz w:val="28"/>
          <w:szCs w:val="28"/>
        </w:rPr>
        <w:t>таблице 1</w:t>
      </w:r>
      <w:r w:rsidR="00272351">
        <w:rPr>
          <w:rFonts w:ascii="Times New Roman" w:hAnsi="Times New Roman" w:cs="Times New Roman"/>
          <w:sz w:val="28"/>
          <w:szCs w:val="28"/>
        </w:rPr>
        <w:t>6.</w:t>
      </w:r>
    </w:p>
    <w:p w:rsidR="000D58E5" w:rsidRPr="00C607C5" w:rsidRDefault="000D58E5" w:rsidP="000D58E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16</w:t>
      </w:r>
      <w:r w:rsidRPr="00C607C5">
        <w:rPr>
          <w:rFonts w:ascii="Times New Roman" w:hAnsi="Times New Roman" w:cs="Times New Roman"/>
          <w:sz w:val="28"/>
          <w:szCs w:val="28"/>
        </w:rPr>
        <w:t xml:space="preserve"> </w:t>
      </w:r>
      <w:r>
        <w:rPr>
          <w:rFonts w:ascii="Times New Roman" w:hAnsi="Times New Roman" w:cs="Times New Roman"/>
          <w:sz w:val="28"/>
          <w:szCs w:val="28"/>
        </w:rPr>
        <w:t>–</w:t>
      </w:r>
      <w:r w:rsidRPr="00C607C5">
        <w:rPr>
          <w:rFonts w:ascii="Times New Roman" w:hAnsi="Times New Roman" w:cs="Times New Roman"/>
          <w:sz w:val="28"/>
          <w:szCs w:val="28"/>
        </w:rPr>
        <w:t xml:space="preserve"> </w:t>
      </w:r>
      <w:r>
        <w:rPr>
          <w:rFonts w:ascii="Times New Roman" w:hAnsi="Times New Roman" w:cs="Times New Roman"/>
          <w:sz w:val="28"/>
          <w:szCs w:val="28"/>
        </w:rPr>
        <w:t xml:space="preserve">Корреспонденция счетов по начисленным страховым взносам </w:t>
      </w:r>
      <w:r w:rsidRPr="00C607C5">
        <w:rPr>
          <w:rFonts w:ascii="Times New Roman" w:hAnsi="Times New Roman" w:cs="Times New Roman"/>
          <w:sz w:val="28"/>
          <w:szCs w:val="28"/>
        </w:rPr>
        <w:t>ООО «Вятская крона «Авитек»</w:t>
      </w:r>
    </w:p>
    <w:tbl>
      <w:tblPr>
        <w:tblW w:w="92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5"/>
        <w:gridCol w:w="2390"/>
        <w:gridCol w:w="950"/>
        <w:gridCol w:w="1081"/>
        <w:gridCol w:w="1186"/>
      </w:tblGrid>
      <w:tr w:rsidR="000D58E5" w:rsidRPr="00E2358A" w:rsidTr="000D58E5">
        <w:tc>
          <w:tcPr>
            <w:tcW w:w="3655" w:type="dxa"/>
            <w:vAlign w:val="center"/>
          </w:tcPr>
          <w:p w:rsidR="000D58E5" w:rsidRPr="00E2358A" w:rsidRDefault="000D58E5" w:rsidP="000D58E5">
            <w:pPr>
              <w:spacing w:after="0" w:line="240" w:lineRule="auto"/>
              <w:jc w:val="center"/>
              <w:rPr>
                <w:rFonts w:ascii="Times New Roman" w:hAnsi="Times New Roman" w:cs="Times New Roman"/>
                <w:sz w:val="24"/>
                <w:szCs w:val="24"/>
                <w:lang w:val="en-US"/>
              </w:rPr>
            </w:pPr>
            <w:r w:rsidRPr="00E2358A">
              <w:rPr>
                <w:rFonts w:ascii="Times New Roman" w:hAnsi="Times New Roman" w:cs="Times New Roman"/>
                <w:sz w:val="24"/>
                <w:szCs w:val="24"/>
                <w:lang w:val="en-US"/>
              </w:rPr>
              <w:t>Содержание хозяйственной операции</w:t>
            </w:r>
          </w:p>
        </w:tc>
        <w:tc>
          <w:tcPr>
            <w:tcW w:w="2390" w:type="dxa"/>
            <w:vAlign w:val="center"/>
          </w:tcPr>
          <w:p w:rsidR="000D58E5" w:rsidRPr="00E2358A" w:rsidRDefault="000D58E5" w:rsidP="000D58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w:t>
            </w:r>
            <w:r w:rsidRPr="00E2358A">
              <w:rPr>
                <w:rFonts w:ascii="Times New Roman" w:hAnsi="Times New Roman" w:cs="Times New Roman"/>
                <w:sz w:val="24"/>
                <w:szCs w:val="24"/>
              </w:rPr>
              <w:t>окумент</w:t>
            </w:r>
          </w:p>
        </w:tc>
        <w:tc>
          <w:tcPr>
            <w:tcW w:w="950" w:type="dxa"/>
            <w:vAlign w:val="center"/>
          </w:tcPr>
          <w:p w:rsidR="000D58E5" w:rsidRPr="00E2358A" w:rsidRDefault="000D58E5" w:rsidP="000D58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Дебет</w:t>
            </w:r>
            <w:r>
              <w:rPr>
                <w:rFonts w:ascii="Times New Roman" w:hAnsi="Times New Roman" w:cs="Times New Roman"/>
                <w:sz w:val="24"/>
                <w:szCs w:val="24"/>
              </w:rPr>
              <w:t xml:space="preserve"> счета</w:t>
            </w:r>
          </w:p>
        </w:tc>
        <w:tc>
          <w:tcPr>
            <w:tcW w:w="1081" w:type="dxa"/>
            <w:vAlign w:val="center"/>
          </w:tcPr>
          <w:p w:rsidR="000D58E5" w:rsidRPr="00E2358A" w:rsidRDefault="000D58E5" w:rsidP="000D58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Кредит</w:t>
            </w:r>
            <w:r>
              <w:rPr>
                <w:rFonts w:ascii="Times New Roman" w:hAnsi="Times New Roman" w:cs="Times New Roman"/>
                <w:sz w:val="24"/>
                <w:szCs w:val="24"/>
              </w:rPr>
              <w:t xml:space="preserve"> счета</w:t>
            </w:r>
          </w:p>
        </w:tc>
        <w:tc>
          <w:tcPr>
            <w:tcW w:w="1186" w:type="dxa"/>
            <w:vAlign w:val="center"/>
          </w:tcPr>
          <w:p w:rsidR="000D58E5" w:rsidRPr="00E2358A" w:rsidRDefault="000D58E5" w:rsidP="000D58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Сумма, руб.</w:t>
            </w:r>
          </w:p>
        </w:tc>
      </w:tr>
      <w:tr w:rsidR="000D58E5" w:rsidRPr="00E2358A" w:rsidTr="000D58E5">
        <w:tc>
          <w:tcPr>
            <w:tcW w:w="3655" w:type="dxa"/>
          </w:tcPr>
          <w:p w:rsidR="000D58E5" w:rsidRPr="00E2358A" w:rsidRDefault="000D58E5" w:rsidP="000D58E5">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Начислены взносы в ПФР РФ за март 2016г.</w:t>
            </w:r>
          </w:p>
        </w:tc>
        <w:tc>
          <w:tcPr>
            <w:tcW w:w="2390" w:type="dxa"/>
            <w:vAlign w:val="center"/>
          </w:tcPr>
          <w:p w:rsidR="000D58E5" w:rsidRPr="00E2358A" w:rsidRDefault="000D58E5" w:rsidP="000D58E5">
            <w:pPr>
              <w:spacing w:after="0" w:line="240" w:lineRule="auto"/>
              <w:jc w:val="center"/>
              <w:rPr>
                <w:rFonts w:ascii="Times New Roman" w:hAnsi="Times New Roman" w:cs="Times New Roman"/>
                <w:sz w:val="24"/>
                <w:szCs w:val="24"/>
              </w:rPr>
            </w:pPr>
          </w:p>
        </w:tc>
        <w:tc>
          <w:tcPr>
            <w:tcW w:w="950" w:type="dxa"/>
            <w:vAlign w:val="center"/>
          </w:tcPr>
          <w:p w:rsidR="000D58E5" w:rsidRPr="00E2358A" w:rsidRDefault="000D58E5" w:rsidP="000D58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lang w:val="en-US"/>
              </w:rPr>
              <w:t>26</w:t>
            </w:r>
            <w:r w:rsidRPr="00E2358A">
              <w:rPr>
                <w:rFonts w:ascii="Times New Roman" w:hAnsi="Times New Roman" w:cs="Times New Roman"/>
                <w:sz w:val="24"/>
                <w:szCs w:val="24"/>
              </w:rPr>
              <w:t>, 20</w:t>
            </w:r>
          </w:p>
        </w:tc>
        <w:tc>
          <w:tcPr>
            <w:tcW w:w="1081" w:type="dxa"/>
            <w:vAlign w:val="center"/>
          </w:tcPr>
          <w:p w:rsidR="000D58E5" w:rsidRPr="00E2358A" w:rsidRDefault="000D58E5" w:rsidP="000D58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lang w:val="en-US"/>
              </w:rPr>
              <w:t>69.</w:t>
            </w:r>
            <w:r w:rsidRPr="00E2358A">
              <w:rPr>
                <w:rFonts w:ascii="Times New Roman" w:hAnsi="Times New Roman" w:cs="Times New Roman"/>
                <w:sz w:val="24"/>
                <w:szCs w:val="24"/>
              </w:rPr>
              <w:t>02.7</w:t>
            </w:r>
          </w:p>
        </w:tc>
        <w:tc>
          <w:tcPr>
            <w:tcW w:w="1186" w:type="dxa"/>
            <w:vAlign w:val="center"/>
          </w:tcPr>
          <w:p w:rsidR="000D58E5" w:rsidRPr="00E2358A" w:rsidRDefault="000D58E5" w:rsidP="000D58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326 700</w:t>
            </w:r>
          </w:p>
        </w:tc>
      </w:tr>
      <w:tr w:rsidR="000D58E5" w:rsidRPr="00E2358A" w:rsidTr="000D58E5">
        <w:tc>
          <w:tcPr>
            <w:tcW w:w="3655" w:type="dxa"/>
          </w:tcPr>
          <w:p w:rsidR="000D58E5" w:rsidRPr="00E2358A" w:rsidRDefault="000D58E5" w:rsidP="000D58E5">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Начислены взносы в ФСС за март 2016 г</w:t>
            </w:r>
          </w:p>
        </w:tc>
        <w:tc>
          <w:tcPr>
            <w:tcW w:w="2390" w:type="dxa"/>
            <w:vMerge w:val="restart"/>
            <w:vAlign w:val="center"/>
          </w:tcPr>
          <w:p w:rsidR="000D58E5" w:rsidRPr="00E2358A" w:rsidRDefault="000D58E5" w:rsidP="000D58E5">
            <w:pPr>
              <w:spacing w:after="0" w:line="240" w:lineRule="auto"/>
              <w:jc w:val="center"/>
              <w:rPr>
                <w:rFonts w:ascii="Times New Roman" w:hAnsi="Times New Roman" w:cs="Times New Roman"/>
                <w:sz w:val="24"/>
                <w:szCs w:val="24"/>
              </w:rPr>
            </w:pPr>
          </w:p>
        </w:tc>
        <w:tc>
          <w:tcPr>
            <w:tcW w:w="950" w:type="dxa"/>
            <w:vAlign w:val="center"/>
          </w:tcPr>
          <w:p w:rsidR="000D58E5" w:rsidRPr="00E2358A" w:rsidRDefault="000D58E5" w:rsidP="000D58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26,20</w:t>
            </w:r>
          </w:p>
        </w:tc>
        <w:tc>
          <w:tcPr>
            <w:tcW w:w="1081" w:type="dxa"/>
            <w:vAlign w:val="center"/>
          </w:tcPr>
          <w:p w:rsidR="000D58E5" w:rsidRPr="00E2358A" w:rsidRDefault="000D58E5" w:rsidP="000D58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69.01</w:t>
            </w:r>
          </w:p>
        </w:tc>
        <w:tc>
          <w:tcPr>
            <w:tcW w:w="1186" w:type="dxa"/>
            <w:vAlign w:val="center"/>
          </w:tcPr>
          <w:p w:rsidR="000D58E5" w:rsidRPr="00E2358A" w:rsidRDefault="000D58E5" w:rsidP="000D58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43 065</w:t>
            </w:r>
          </w:p>
        </w:tc>
      </w:tr>
      <w:tr w:rsidR="000D58E5" w:rsidRPr="00E2358A" w:rsidTr="000D58E5">
        <w:tc>
          <w:tcPr>
            <w:tcW w:w="3655" w:type="dxa"/>
          </w:tcPr>
          <w:p w:rsidR="000D58E5" w:rsidRPr="00E2358A" w:rsidRDefault="000D58E5" w:rsidP="000D58E5">
            <w:pPr>
              <w:spacing w:after="0" w:line="240" w:lineRule="auto"/>
              <w:rPr>
                <w:rFonts w:ascii="Times New Roman" w:hAnsi="Times New Roman" w:cs="Times New Roman"/>
                <w:sz w:val="24"/>
                <w:szCs w:val="24"/>
              </w:rPr>
            </w:pPr>
            <w:r w:rsidRPr="00E2358A">
              <w:rPr>
                <w:rFonts w:ascii="Times New Roman" w:hAnsi="Times New Roman" w:cs="Times New Roman"/>
                <w:sz w:val="24"/>
                <w:szCs w:val="24"/>
              </w:rPr>
              <w:t>Начислены взносы в ФФОМС РФ за март  2016 г</w:t>
            </w:r>
          </w:p>
        </w:tc>
        <w:tc>
          <w:tcPr>
            <w:tcW w:w="2390" w:type="dxa"/>
            <w:vMerge/>
          </w:tcPr>
          <w:p w:rsidR="000D58E5" w:rsidRPr="00BB11E6" w:rsidRDefault="000D58E5" w:rsidP="000D58E5">
            <w:pPr>
              <w:spacing w:after="0" w:line="240" w:lineRule="auto"/>
              <w:jc w:val="both"/>
              <w:rPr>
                <w:rFonts w:ascii="Times New Roman" w:hAnsi="Times New Roman" w:cs="Times New Roman"/>
                <w:sz w:val="24"/>
                <w:szCs w:val="24"/>
              </w:rPr>
            </w:pPr>
          </w:p>
        </w:tc>
        <w:tc>
          <w:tcPr>
            <w:tcW w:w="950" w:type="dxa"/>
            <w:vAlign w:val="center"/>
          </w:tcPr>
          <w:p w:rsidR="000D58E5" w:rsidRPr="00E2358A" w:rsidRDefault="000D58E5" w:rsidP="000D58E5">
            <w:pPr>
              <w:spacing w:after="0" w:line="240" w:lineRule="auto"/>
              <w:jc w:val="center"/>
              <w:rPr>
                <w:rFonts w:ascii="Times New Roman" w:hAnsi="Times New Roman" w:cs="Times New Roman"/>
                <w:sz w:val="24"/>
                <w:szCs w:val="24"/>
              </w:rPr>
            </w:pPr>
            <w:r w:rsidRPr="00BB11E6">
              <w:rPr>
                <w:rFonts w:ascii="Times New Roman" w:hAnsi="Times New Roman" w:cs="Times New Roman"/>
                <w:sz w:val="24"/>
                <w:szCs w:val="24"/>
              </w:rPr>
              <w:t>26</w:t>
            </w:r>
            <w:r w:rsidRPr="00E2358A">
              <w:rPr>
                <w:rFonts w:ascii="Times New Roman" w:hAnsi="Times New Roman" w:cs="Times New Roman"/>
                <w:sz w:val="24"/>
                <w:szCs w:val="24"/>
              </w:rPr>
              <w:t>,20</w:t>
            </w:r>
          </w:p>
        </w:tc>
        <w:tc>
          <w:tcPr>
            <w:tcW w:w="1081" w:type="dxa"/>
            <w:vAlign w:val="center"/>
          </w:tcPr>
          <w:p w:rsidR="000D58E5" w:rsidRPr="00BB11E6" w:rsidRDefault="000D58E5" w:rsidP="000D58E5">
            <w:pPr>
              <w:spacing w:after="0" w:line="240" w:lineRule="auto"/>
              <w:jc w:val="center"/>
              <w:rPr>
                <w:rFonts w:ascii="Times New Roman" w:hAnsi="Times New Roman" w:cs="Times New Roman"/>
                <w:sz w:val="24"/>
                <w:szCs w:val="24"/>
              </w:rPr>
            </w:pPr>
            <w:r w:rsidRPr="00BB11E6">
              <w:rPr>
                <w:rFonts w:ascii="Times New Roman" w:hAnsi="Times New Roman" w:cs="Times New Roman"/>
                <w:sz w:val="24"/>
                <w:szCs w:val="24"/>
              </w:rPr>
              <w:t>69.</w:t>
            </w:r>
            <w:r w:rsidRPr="00E2358A">
              <w:rPr>
                <w:rFonts w:ascii="Times New Roman" w:hAnsi="Times New Roman" w:cs="Times New Roman"/>
                <w:sz w:val="24"/>
                <w:szCs w:val="24"/>
              </w:rPr>
              <w:t>0</w:t>
            </w:r>
            <w:r w:rsidRPr="00BB11E6">
              <w:rPr>
                <w:rFonts w:ascii="Times New Roman" w:hAnsi="Times New Roman" w:cs="Times New Roman"/>
                <w:sz w:val="24"/>
                <w:szCs w:val="24"/>
              </w:rPr>
              <w:t>3.1</w:t>
            </w:r>
          </w:p>
        </w:tc>
        <w:tc>
          <w:tcPr>
            <w:tcW w:w="1186" w:type="dxa"/>
            <w:vAlign w:val="center"/>
          </w:tcPr>
          <w:p w:rsidR="000D58E5" w:rsidRPr="00E2358A" w:rsidRDefault="000D58E5" w:rsidP="000D58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75 735</w:t>
            </w:r>
          </w:p>
        </w:tc>
      </w:tr>
      <w:tr w:rsidR="000D58E5" w:rsidRPr="00E2358A" w:rsidTr="000D58E5">
        <w:trPr>
          <w:trHeight w:val="1349"/>
        </w:trPr>
        <w:tc>
          <w:tcPr>
            <w:tcW w:w="3655" w:type="dxa"/>
          </w:tcPr>
          <w:p w:rsidR="000D58E5" w:rsidRPr="00E2358A" w:rsidRDefault="000D58E5" w:rsidP="000D58E5">
            <w:pPr>
              <w:spacing w:after="0" w:line="240" w:lineRule="auto"/>
              <w:rPr>
                <w:rFonts w:ascii="Times New Roman" w:hAnsi="Times New Roman" w:cs="Times New Roman"/>
                <w:sz w:val="24"/>
                <w:szCs w:val="24"/>
              </w:rPr>
            </w:pPr>
            <w:r w:rsidRPr="00E2358A">
              <w:rPr>
                <w:rFonts w:ascii="Times New Roman" w:hAnsi="Times New Roman" w:cs="Times New Roman"/>
                <w:sz w:val="24"/>
                <w:szCs w:val="24"/>
              </w:rPr>
              <w:t xml:space="preserve">Начислены взносы по  обязательному страхованию </w:t>
            </w:r>
            <w:r>
              <w:rPr>
                <w:rFonts w:ascii="Times New Roman" w:hAnsi="Times New Roman" w:cs="Times New Roman"/>
                <w:sz w:val="24"/>
                <w:szCs w:val="24"/>
              </w:rPr>
              <w:t xml:space="preserve">от </w:t>
            </w:r>
            <w:r w:rsidRPr="00E2358A">
              <w:rPr>
                <w:rFonts w:ascii="Times New Roman" w:hAnsi="Times New Roman" w:cs="Times New Roman"/>
                <w:sz w:val="24"/>
                <w:szCs w:val="24"/>
              </w:rPr>
              <w:t>несчастных случаев на производстве и проф. заболеваний за март 2016</w:t>
            </w:r>
          </w:p>
        </w:tc>
        <w:tc>
          <w:tcPr>
            <w:tcW w:w="2390" w:type="dxa"/>
            <w:vMerge/>
          </w:tcPr>
          <w:p w:rsidR="000D58E5" w:rsidRPr="00BB11E6" w:rsidRDefault="000D58E5" w:rsidP="000D58E5">
            <w:pPr>
              <w:spacing w:after="0" w:line="240" w:lineRule="auto"/>
              <w:jc w:val="both"/>
              <w:rPr>
                <w:rFonts w:ascii="Times New Roman" w:hAnsi="Times New Roman" w:cs="Times New Roman"/>
                <w:sz w:val="24"/>
                <w:szCs w:val="24"/>
              </w:rPr>
            </w:pPr>
          </w:p>
        </w:tc>
        <w:tc>
          <w:tcPr>
            <w:tcW w:w="950" w:type="dxa"/>
            <w:vAlign w:val="center"/>
          </w:tcPr>
          <w:p w:rsidR="000D58E5" w:rsidRPr="00E2358A" w:rsidRDefault="000D58E5" w:rsidP="000D58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lang w:val="en-US"/>
              </w:rPr>
              <w:t>26</w:t>
            </w:r>
            <w:r w:rsidRPr="00E2358A">
              <w:rPr>
                <w:rFonts w:ascii="Times New Roman" w:hAnsi="Times New Roman" w:cs="Times New Roman"/>
                <w:sz w:val="24"/>
                <w:szCs w:val="24"/>
              </w:rPr>
              <w:t>,20</w:t>
            </w:r>
          </w:p>
        </w:tc>
        <w:tc>
          <w:tcPr>
            <w:tcW w:w="1081" w:type="dxa"/>
            <w:vAlign w:val="center"/>
          </w:tcPr>
          <w:p w:rsidR="000D58E5" w:rsidRPr="00E2358A" w:rsidRDefault="000D58E5" w:rsidP="000D58E5">
            <w:pPr>
              <w:spacing w:after="0" w:line="240" w:lineRule="auto"/>
              <w:jc w:val="center"/>
              <w:rPr>
                <w:rFonts w:ascii="Times New Roman" w:hAnsi="Times New Roman" w:cs="Times New Roman"/>
                <w:sz w:val="24"/>
                <w:szCs w:val="24"/>
                <w:lang w:val="en-US"/>
              </w:rPr>
            </w:pPr>
            <w:r w:rsidRPr="00E2358A">
              <w:rPr>
                <w:rFonts w:ascii="Times New Roman" w:hAnsi="Times New Roman" w:cs="Times New Roman"/>
                <w:sz w:val="24"/>
                <w:szCs w:val="24"/>
                <w:lang w:val="en-US"/>
              </w:rPr>
              <w:t>69.11</w:t>
            </w:r>
          </w:p>
        </w:tc>
        <w:tc>
          <w:tcPr>
            <w:tcW w:w="1186" w:type="dxa"/>
            <w:vAlign w:val="center"/>
          </w:tcPr>
          <w:p w:rsidR="000D58E5" w:rsidRPr="00E2358A" w:rsidRDefault="000D58E5" w:rsidP="000D58E5">
            <w:pPr>
              <w:spacing w:after="0" w:line="240" w:lineRule="auto"/>
              <w:jc w:val="center"/>
              <w:rPr>
                <w:rFonts w:ascii="Times New Roman" w:hAnsi="Times New Roman" w:cs="Times New Roman"/>
                <w:sz w:val="24"/>
                <w:szCs w:val="24"/>
                <w:lang w:val="en-US"/>
              </w:rPr>
            </w:pPr>
            <w:r w:rsidRPr="00E2358A">
              <w:rPr>
                <w:rFonts w:ascii="Times New Roman" w:hAnsi="Times New Roman" w:cs="Times New Roman"/>
                <w:sz w:val="24"/>
                <w:szCs w:val="24"/>
                <w:lang w:val="en-US"/>
              </w:rPr>
              <w:t>4 757,05</w:t>
            </w:r>
          </w:p>
        </w:tc>
      </w:tr>
      <w:tr w:rsidR="000D58E5" w:rsidRPr="00E2358A" w:rsidTr="000D58E5">
        <w:tc>
          <w:tcPr>
            <w:tcW w:w="3655" w:type="dxa"/>
          </w:tcPr>
          <w:p w:rsidR="000D58E5" w:rsidRPr="00E2358A" w:rsidRDefault="000D58E5" w:rsidP="000D58E5">
            <w:pPr>
              <w:spacing w:after="0" w:line="240" w:lineRule="auto"/>
              <w:rPr>
                <w:rFonts w:ascii="Times New Roman" w:hAnsi="Times New Roman" w:cs="Times New Roman"/>
                <w:sz w:val="24"/>
                <w:szCs w:val="24"/>
              </w:rPr>
            </w:pPr>
            <w:r w:rsidRPr="00E2358A">
              <w:rPr>
                <w:rFonts w:ascii="Times New Roman" w:hAnsi="Times New Roman" w:cs="Times New Roman"/>
                <w:sz w:val="24"/>
                <w:szCs w:val="24"/>
              </w:rPr>
              <w:t>Начислено пособие по временной нетрудоспособности за 4-й и последующие дни болезни в марте 2016 г.</w:t>
            </w:r>
          </w:p>
        </w:tc>
        <w:tc>
          <w:tcPr>
            <w:tcW w:w="2390" w:type="dxa"/>
          </w:tcPr>
          <w:p w:rsidR="000D58E5" w:rsidRPr="00E2358A" w:rsidRDefault="000D58E5" w:rsidP="000D58E5">
            <w:pPr>
              <w:spacing w:after="0" w:line="240" w:lineRule="auto"/>
              <w:jc w:val="center"/>
              <w:rPr>
                <w:rFonts w:ascii="Times New Roman" w:hAnsi="Times New Roman" w:cs="Times New Roman"/>
                <w:sz w:val="24"/>
                <w:szCs w:val="24"/>
              </w:rPr>
            </w:pPr>
          </w:p>
        </w:tc>
        <w:tc>
          <w:tcPr>
            <w:tcW w:w="950" w:type="dxa"/>
            <w:vAlign w:val="center"/>
          </w:tcPr>
          <w:p w:rsidR="000D58E5" w:rsidRPr="00E2358A" w:rsidRDefault="000D58E5" w:rsidP="000D58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69.1</w:t>
            </w:r>
          </w:p>
        </w:tc>
        <w:tc>
          <w:tcPr>
            <w:tcW w:w="1081" w:type="dxa"/>
            <w:vAlign w:val="center"/>
          </w:tcPr>
          <w:p w:rsidR="000D58E5" w:rsidRPr="00E2358A" w:rsidRDefault="000D58E5" w:rsidP="000D58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70</w:t>
            </w:r>
          </w:p>
        </w:tc>
        <w:tc>
          <w:tcPr>
            <w:tcW w:w="1186" w:type="dxa"/>
            <w:vAlign w:val="center"/>
          </w:tcPr>
          <w:p w:rsidR="000D58E5" w:rsidRPr="00E2358A" w:rsidRDefault="000D58E5" w:rsidP="000D58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1 800,04</w:t>
            </w:r>
          </w:p>
        </w:tc>
      </w:tr>
      <w:tr w:rsidR="000D58E5" w:rsidRPr="00E2358A" w:rsidTr="000D58E5">
        <w:tc>
          <w:tcPr>
            <w:tcW w:w="3655" w:type="dxa"/>
          </w:tcPr>
          <w:p w:rsidR="000D58E5" w:rsidRPr="00E2358A" w:rsidRDefault="000D58E5" w:rsidP="000D58E5">
            <w:pPr>
              <w:spacing w:after="0" w:line="240" w:lineRule="auto"/>
              <w:jc w:val="both"/>
              <w:rPr>
                <w:rFonts w:ascii="Times New Roman" w:hAnsi="Times New Roman" w:cs="Times New Roman"/>
                <w:sz w:val="24"/>
                <w:szCs w:val="24"/>
              </w:rPr>
            </w:pPr>
            <w:r w:rsidRPr="00E2358A">
              <w:rPr>
                <w:rFonts w:ascii="Times New Roman" w:hAnsi="Times New Roman" w:cs="Times New Roman"/>
                <w:sz w:val="24"/>
                <w:szCs w:val="24"/>
              </w:rPr>
              <w:t>Перечислены взносы в ПФР РФ с расчетного счета</w:t>
            </w:r>
          </w:p>
        </w:tc>
        <w:tc>
          <w:tcPr>
            <w:tcW w:w="2390" w:type="dxa"/>
            <w:vAlign w:val="center"/>
          </w:tcPr>
          <w:p w:rsidR="000D58E5" w:rsidRPr="00E2358A" w:rsidRDefault="000D58E5" w:rsidP="000D58E5">
            <w:pPr>
              <w:spacing w:after="0" w:line="240" w:lineRule="auto"/>
              <w:jc w:val="center"/>
              <w:rPr>
                <w:rFonts w:ascii="Times New Roman" w:hAnsi="Times New Roman" w:cs="Times New Roman"/>
                <w:sz w:val="24"/>
                <w:szCs w:val="24"/>
              </w:rPr>
            </w:pPr>
          </w:p>
        </w:tc>
        <w:tc>
          <w:tcPr>
            <w:tcW w:w="950" w:type="dxa"/>
            <w:vAlign w:val="center"/>
          </w:tcPr>
          <w:p w:rsidR="000D58E5" w:rsidRPr="00E2358A" w:rsidRDefault="000D58E5" w:rsidP="000D58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lang w:val="en-US"/>
              </w:rPr>
              <w:t>69.2.2</w:t>
            </w:r>
          </w:p>
        </w:tc>
        <w:tc>
          <w:tcPr>
            <w:tcW w:w="1081" w:type="dxa"/>
            <w:vAlign w:val="center"/>
          </w:tcPr>
          <w:p w:rsidR="000D58E5" w:rsidRPr="00E2358A" w:rsidRDefault="000D58E5" w:rsidP="000D58E5">
            <w:pPr>
              <w:spacing w:after="0" w:line="240" w:lineRule="auto"/>
              <w:jc w:val="center"/>
              <w:rPr>
                <w:rFonts w:ascii="Times New Roman" w:hAnsi="Times New Roman" w:cs="Times New Roman"/>
                <w:sz w:val="24"/>
                <w:szCs w:val="24"/>
                <w:lang w:val="en-US"/>
              </w:rPr>
            </w:pPr>
            <w:r w:rsidRPr="00E2358A">
              <w:rPr>
                <w:rFonts w:ascii="Times New Roman" w:hAnsi="Times New Roman" w:cs="Times New Roman"/>
                <w:sz w:val="24"/>
                <w:szCs w:val="24"/>
                <w:lang w:val="en-US"/>
              </w:rPr>
              <w:t>51</w:t>
            </w:r>
          </w:p>
        </w:tc>
        <w:tc>
          <w:tcPr>
            <w:tcW w:w="1186" w:type="dxa"/>
            <w:vAlign w:val="center"/>
          </w:tcPr>
          <w:p w:rsidR="000D58E5" w:rsidRPr="00E2358A" w:rsidRDefault="000D58E5" w:rsidP="000D58E5">
            <w:pPr>
              <w:spacing w:after="0" w:line="240" w:lineRule="auto"/>
              <w:jc w:val="center"/>
              <w:rPr>
                <w:rFonts w:ascii="Times New Roman" w:hAnsi="Times New Roman" w:cs="Times New Roman"/>
                <w:sz w:val="24"/>
                <w:szCs w:val="24"/>
              </w:rPr>
            </w:pPr>
            <w:r w:rsidRPr="00E2358A">
              <w:rPr>
                <w:rFonts w:ascii="Times New Roman" w:hAnsi="Times New Roman" w:cs="Times New Roman"/>
                <w:sz w:val="24"/>
                <w:szCs w:val="24"/>
              </w:rPr>
              <w:t>326 700</w:t>
            </w:r>
          </w:p>
        </w:tc>
      </w:tr>
    </w:tbl>
    <w:p w:rsidR="000D58E5" w:rsidRDefault="000D58E5" w:rsidP="000F7ABC">
      <w:pPr>
        <w:spacing w:after="0" w:line="360" w:lineRule="auto"/>
        <w:ind w:firstLine="720"/>
        <w:jc w:val="both"/>
        <w:rPr>
          <w:rFonts w:ascii="Times New Roman" w:hAnsi="Times New Roman" w:cs="Times New Roman"/>
          <w:sz w:val="28"/>
          <w:szCs w:val="28"/>
        </w:rPr>
      </w:pPr>
    </w:p>
    <w:p w:rsidR="00272351" w:rsidRDefault="00272351" w:rsidP="000F7ABC">
      <w:pPr>
        <w:spacing w:after="0" w:line="360" w:lineRule="auto"/>
        <w:ind w:firstLine="720"/>
        <w:jc w:val="both"/>
        <w:rPr>
          <w:rFonts w:ascii="Times New Roman" w:hAnsi="Times New Roman" w:cs="Times New Roman"/>
          <w:color w:val="000000"/>
          <w:sz w:val="28"/>
          <w:szCs w:val="28"/>
        </w:rPr>
      </w:pPr>
      <w:r w:rsidRPr="008D0170">
        <w:rPr>
          <w:rFonts w:ascii="Times New Roman" w:hAnsi="Times New Roman" w:cs="Times New Roman"/>
          <w:color w:val="000000"/>
          <w:sz w:val="28"/>
          <w:szCs w:val="28"/>
        </w:rPr>
        <w:t xml:space="preserve">Оба регистра </w:t>
      </w:r>
      <w:r>
        <w:rPr>
          <w:rFonts w:ascii="Times New Roman" w:hAnsi="Times New Roman" w:cs="Times New Roman"/>
          <w:color w:val="000000"/>
          <w:sz w:val="28"/>
          <w:szCs w:val="28"/>
        </w:rPr>
        <w:t xml:space="preserve">налогового учета при начислении заработной платы </w:t>
      </w:r>
      <w:r w:rsidRPr="008D0170">
        <w:rPr>
          <w:rFonts w:ascii="Times New Roman" w:hAnsi="Times New Roman" w:cs="Times New Roman"/>
          <w:color w:val="000000"/>
          <w:sz w:val="28"/>
          <w:szCs w:val="28"/>
        </w:rPr>
        <w:t>составляются бухгалтером по расчету заработной платы и проверяются главным бухгалтером, так как на основании информации, отраженной в этих регистрах, формируется отчетность по заработной плате в ИФНС и внебюджетные фонды</w:t>
      </w:r>
      <w:r>
        <w:rPr>
          <w:rFonts w:ascii="Times New Roman" w:hAnsi="Times New Roman" w:cs="Times New Roman"/>
          <w:color w:val="000000"/>
          <w:sz w:val="28"/>
          <w:szCs w:val="28"/>
        </w:rPr>
        <w:t>.</w:t>
      </w:r>
    </w:p>
    <w:p w:rsidR="00272351" w:rsidRDefault="00272351" w:rsidP="000F7ABC">
      <w:pPr>
        <w:spacing w:after="0" w:line="360" w:lineRule="auto"/>
        <w:ind w:firstLine="720"/>
        <w:jc w:val="both"/>
        <w:rPr>
          <w:rFonts w:ascii="Times New Roman" w:hAnsi="Times New Roman" w:cs="Times New Roman"/>
          <w:color w:val="000000"/>
          <w:sz w:val="28"/>
          <w:szCs w:val="28"/>
        </w:rPr>
      </w:pPr>
      <w:r w:rsidRPr="0003163B">
        <w:rPr>
          <w:rFonts w:ascii="Times New Roman" w:hAnsi="Times New Roman" w:cs="Times New Roman"/>
          <w:color w:val="000000"/>
          <w:sz w:val="28"/>
          <w:szCs w:val="28"/>
        </w:rPr>
        <w:t>Сумма НДФЛ является частью зарплаты и учитывается в составе расходов на оплату труда (п.1 ст.</w:t>
      </w:r>
      <w:r>
        <w:rPr>
          <w:rFonts w:ascii="Times New Roman" w:hAnsi="Times New Roman" w:cs="Times New Roman"/>
          <w:color w:val="000000"/>
          <w:sz w:val="28"/>
          <w:szCs w:val="28"/>
        </w:rPr>
        <w:t xml:space="preserve"> 255 НК </w:t>
      </w:r>
      <w:r w:rsidRPr="0003163B">
        <w:rPr>
          <w:rFonts w:ascii="Times New Roman" w:hAnsi="Times New Roman" w:cs="Times New Roman"/>
          <w:color w:val="000000"/>
          <w:sz w:val="28"/>
          <w:szCs w:val="28"/>
        </w:rPr>
        <w:t xml:space="preserve">РФ). Это связано с тем, что доходом </w:t>
      </w:r>
      <w:r w:rsidRPr="0003163B">
        <w:rPr>
          <w:rFonts w:ascii="Times New Roman" w:hAnsi="Times New Roman" w:cs="Times New Roman"/>
          <w:color w:val="000000"/>
          <w:sz w:val="28"/>
          <w:szCs w:val="28"/>
        </w:rPr>
        <w:lastRenderedPageBreak/>
        <w:t>сотрудника является вся сумма начисленной ему оплаты труда, из к</w:t>
      </w:r>
      <w:r>
        <w:rPr>
          <w:rFonts w:ascii="Times New Roman" w:hAnsi="Times New Roman" w:cs="Times New Roman"/>
          <w:color w:val="000000"/>
          <w:sz w:val="28"/>
          <w:szCs w:val="28"/>
        </w:rPr>
        <w:t>оторой удерживается НДФЛ (пп. 6 п.1 ст.</w:t>
      </w:r>
      <w:r w:rsidRPr="0003163B">
        <w:rPr>
          <w:rFonts w:ascii="Times New Roman" w:hAnsi="Times New Roman" w:cs="Times New Roman"/>
          <w:color w:val="000000"/>
          <w:sz w:val="28"/>
          <w:szCs w:val="28"/>
        </w:rPr>
        <w:t>208</w:t>
      </w:r>
      <w:r>
        <w:rPr>
          <w:rFonts w:ascii="Times New Roman" w:hAnsi="Times New Roman" w:cs="Times New Roman"/>
          <w:color w:val="000000"/>
          <w:sz w:val="28"/>
          <w:szCs w:val="28"/>
        </w:rPr>
        <w:t xml:space="preserve">, п.1 ст.209 НК </w:t>
      </w:r>
      <w:r w:rsidRPr="0003163B">
        <w:rPr>
          <w:rFonts w:ascii="Times New Roman" w:hAnsi="Times New Roman" w:cs="Times New Roman"/>
          <w:color w:val="000000"/>
          <w:sz w:val="28"/>
          <w:szCs w:val="28"/>
        </w:rPr>
        <w:t>РФ). Следовательно, и расходом для организации является также вся эта сумма (включая НДФЛ). Такой подход подтверждает Минфин Р</w:t>
      </w:r>
      <w:r>
        <w:rPr>
          <w:rFonts w:ascii="Times New Roman" w:hAnsi="Times New Roman" w:cs="Times New Roman"/>
          <w:color w:val="000000"/>
          <w:sz w:val="28"/>
          <w:szCs w:val="28"/>
        </w:rPr>
        <w:t xml:space="preserve">оссии в письмах от 30.09.2008 № 03-11-04/1/20, от 19.08.2008 № 03-11-04/1/19 и от 12.07.2007 № </w:t>
      </w:r>
      <w:r w:rsidRPr="0003163B">
        <w:rPr>
          <w:rFonts w:ascii="Times New Roman" w:hAnsi="Times New Roman" w:cs="Times New Roman"/>
          <w:color w:val="000000"/>
          <w:sz w:val="28"/>
          <w:szCs w:val="28"/>
        </w:rPr>
        <w:t>03-11-04/2/176.</w:t>
      </w:r>
    </w:p>
    <w:p w:rsidR="00733968" w:rsidRPr="0003163B" w:rsidRDefault="000D58E5" w:rsidP="000D58E5">
      <w:pPr>
        <w:spacing w:after="0" w:line="360" w:lineRule="auto"/>
        <w:ind w:firstLine="720"/>
        <w:jc w:val="both"/>
        <w:rPr>
          <w:rFonts w:ascii="Times New Roman" w:hAnsi="Times New Roman" w:cs="Times New Roman"/>
          <w:color w:val="000000"/>
          <w:sz w:val="28"/>
          <w:szCs w:val="28"/>
        </w:rPr>
      </w:pPr>
      <w:r w:rsidRPr="00AC3F65">
        <w:rPr>
          <w:rFonts w:ascii="Times New Roman" w:hAnsi="Times New Roman" w:cs="Times New Roman"/>
          <w:color w:val="000000"/>
          <w:sz w:val="28"/>
          <w:szCs w:val="28"/>
        </w:rPr>
        <w:t>Федеральный закон от 02.05.2016 № 113-ФЗ (далее — Закон № 113-ФЗ), вносит изменения в порядок</w:t>
      </w:r>
      <w:r>
        <w:rPr>
          <w:rFonts w:ascii="Times New Roman" w:hAnsi="Times New Roman" w:cs="Times New Roman"/>
          <w:color w:val="000000"/>
          <w:sz w:val="28"/>
          <w:szCs w:val="28"/>
        </w:rPr>
        <w:t xml:space="preserve"> </w:t>
      </w:r>
      <w:r w:rsidRPr="00AC3F65">
        <w:rPr>
          <w:rFonts w:ascii="Times New Roman" w:hAnsi="Times New Roman" w:cs="Times New Roman"/>
          <w:color w:val="000000"/>
          <w:sz w:val="28"/>
          <w:szCs w:val="28"/>
        </w:rPr>
        <w:t xml:space="preserve">исчисления, уплаты НДФЛ, а также сдачи по нему отчетности в 2017 году. Так, одно из самых важных и глобальных новшеств по НДФЛ — это введение квартальной отчетности. С 2017 года, помимо годовых справок 2-НДФЛ, работодателям </w:t>
      </w:r>
      <w:r>
        <w:rPr>
          <w:rFonts w:ascii="Times New Roman" w:hAnsi="Times New Roman" w:cs="Times New Roman"/>
          <w:color w:val="000000"/>
          <w:sz w:val="28"/>
          <w:szCs w:val="28"/>
        </w:rPr>
        <w:t>необходимо</w:t>
      </w:r>
      <w:r w:rsidRPr="00AC3F65">
        <w:rPr>
          <w:rFonts w:ascii="Times New Roman" w:hAnsi="Times New Roman" w:cs="Times New Roman"/>
          <w:color w:val="000000"/>
          <w:sz w:val="28"/>
          <w:szCs w:val="28"/>
        </w:rPr>
        <w:t xml:space="preserve"> сдавать в налоговую инспекцию еще ежеквартальные расчеты.</w:t>
      </w:r>
      <w:r>
        <w:rPr>
          <w:rFonts w:ascii="Times New Roman" w:hAnsi="Times New Roman" w:cs="Times New Roman"/>
          <w:color w:val="000000"/>
          <w:sz w:val="28"/>
          <w:szCs w:val="28"/>
        </w:rPr>
        <w:t xml:space="preserve"> </w:t>
      </w:r>
      <w:r w:rsidRPr="00AC3F65">
        <w:rPr>
          <w:rFonts w:ascii="Times New Roman" w:hAnsi="Times New Roman" w:cs="Times New Roman"/>
          <w:color w:val="000000"/>
          <w:sz w:val="28"/>
          <w:szCs w:val="28"/>
        </w:rPr>
        <w:t>Ежеквартальная отчетность показывает, какой размер НДФЛ начислен за период.</w:t>
      </w:r>
      <w:r>
        <w:rPr>
          <w:rFonts w:ascii="Times New Roman" w:hAnsi="Times New Roman" w:cs="Times New Roman"/>
          <w:color w:val="000000"/>
          <w:sz w:val="28"/>
          <w:szCs w:val="28"/>
        </w:rPr>
        <w:t xml:space="preserve"> </w:t>
      </w:r>
      <w:r w:rsidRPr="00AC3F65">
        <w:rPr>
          <w:rFonts w:ascii="Times New Roman" w:hAnsi="Times New Roman" w:cs="Times New Roman"/>
          <w:color w:val="000000"/>
          <w:sz w:val="28"/>
          <w:szCs w:val="28"/>
        </w:rPr>
        <w:t>В расчете работодателям необходимо отражать информацию обо всех физ</w:t>
      </w:r>
      <w:r>
        <w:rPr>
          <w:rFonts w:ascii="Times New Roman" w:hAnsi="Times New Roman" w:cs="Times New Roman"/>
          <w:color w:val="000000"/>
          <w:sz w:val="28"/>
          <w:szCs w:val="28"/>
        </w:rPr>
        <w:t xml:space="preserve">ических </w:t>
      </w:r>
      <w:r w:rsidRPr="00AC3F65">
        <w:rPr>
          <w:rFonts w:ascii="Times New Roman" w:hAnsi="Times New Roman" w:cs="Times New Roman"/>
          <w:color w:val="000000"/>
          <w:sz w:val="28"/>
          <w:szCs w:val="28"/>
        </w:rPr>
        <w:t>лицах, получивших доход, данные о самих выплаченных доходах, предоставленных вычетах, исчисленных и удержанных суммах налога.</w:t>
      </w:r>
    </w:p>
    <w:p w:rsidR="00733968" w:rsidRDefault="00733968" w:rsidP="00AC3F65">
      <w:pPr>
        <w:spacing w:after="0" w:line="360" w:lineRule="auto"/>
        <w:ind w:firstLine="720"/>
        <w:jc w:val="both"/>
        <w:rPr>
          <w:rFonts w:ascii="Times New Roman" w:hAnsi="Times New Roman" w:cs="Times New Roman"/>
          <w:color w:val="000000"/>
          <w:sz w:val="28"/>
          <w:szCs w:val="28"/>
        </w:rPr>
      </w:pPr>
      <w:r w:rsidRPr="00AC3F65">
        <w:rPr>
          <w:rFonts w:ascii="Times New Roman" w:hAnsi="Times New Roman" w:cs="Times New Roman"/>
          <w:color w:val="000000"/>
          <w:sz w:val="28"/>
          <w:szCs w:val="28"/>
        </w:rPr>
        <w:t>Законодатели уточнили некоторые даты получения доходов в целях расчета НДФЛ, которые ранее не были однозначно определены. А также ввели единый срок для перечисления этого налога, который не зависит от того, как происходит выплата дохода — на карточку работника, из кассы или иным способом</w:t>
      </w:r>
      <w:r>
        <w:rPr>
          <w:rFonts w:ascii="Times New Roman" w:hAnsi="Times New Roman" w:cs="Times New Roman"/>
          <w:color w:val="000000"/>
          <w:sz w:val="28"/>
          <w:szCs w:val="28"/>
        </w:rPr>
        <w:t>.</w:t>
      </w:r>
    </w:p>
    <w:p w:rsidR="00B647A0" w:rsidRPr="000D58E5" w:rsidRDefault="00733968" w:rsidP="000D58E5">
      <w:pPr>
        <w:spacing w:after="0" w:line="360" w:lineRule="auto"/>
        <w:ind w:firstLine="709"/>
        <w:jc w:val="both"/>
        <w:rPr>
          <w:rFonts w:ascii="Times New Roman" w:hAnsi="Times New Roman" w:cs="Times New Roman"/>
          <w:color w:val="000000"/>
          <w:sz w:val="28"/>
          <w:szCs w:val="28"/>
        </w:rPr>
      </w:pPr>
      <w:r w:rsidRPr="00AC3F65">
        <w:rPr>
          <w:rFonts w:ascii="Times New Roman" w:hAnsi="Times New Roman" w:cs="Times New Roman"/>
          <w:color w:val="000000"/>
          <w:sz w:val="28"/>
          <w:szCs w:val="28"/>
        </w:rPr>
        <w:t>Что касается страховых взносов – с 2017 года работодатели не будут перечислять суммы взносов в Пенсионный фонд РФ и Фонд социального страхования, так как все администрирование по данному виду налогов передано под контроль Федеральной налоговой службы. В связи с этим в 2017 г. меняются КБК для перечисления страховых взносов. Тарифные ставки по взносам в 2017 г. не меняются.</w:t>
      </w:r>
    </w:p>
    <w:p w:rsidR="009B5735" w:rsidRDefault="009B5735" w:rsidP="009B5735">
      <w:pPr>
        <w:spacing w:after="0" w:line="360" w:lineRule="auto"/>
        <w:ind w:firstLine="709"/>
        <w:rPr>
          <w:rFonts w:ascii="Times New Roman" w:hAnsi="Times New Roman" w:cs="Times New Roman"/>
          <w:sz w:val="28"/>
          <w:szCs w:val="28"/>
        </w:rPr>
      </w:pPr>
    </w:p>
    <w:p w:rsidR="000D58E5" w:rsidRDefault="000D58E5" w:rsidP="000D58E5">
      <w:pPr>
        <w:spacing w:after="0" w:line="360" w:lineRule="auto"/>
        <w:ind w:firstLine="709"/>
        <w:jc w:val="both"/>
        <w:rPr>
          <w:rFonts w:ascii="Times New Roman" w:hAnsi="Times New Roman" w:cs="Times New Roman"/>
          <w:sz w:val="28"/>
          <w:szCs w:val="28"/>
        </w:rPr>
      </w:pPr>
    </w:p>
    <w:p w:rsidR="000D58E5" w:rsidRDefault="000D58E5" w:rsidP="000D58E5">
      <w:pPr>
        <w:spacing w:after="0" w:line="360" w:lineRule="auto"/>
        <w:ind w:firstLine="709"/>
        <w:jc w:val="both"/>
        <w:rPr>
          <w:rFonts w:ascii="Times New Roman" w:hAnsi="Times New Roman" w:cs="Times New Roman"/>
          <w:sz w:val="28"/>
          <w:szCs w:val="28"/>
        </w:rPr>
      </w:pPr>
    </w:p>
    <w:p w:rsidR="000D58E5" w:rsidRDefault="00733968" w:rsidP="000D58E5">
      <w:pPr>
        <w:numPr>
          <w:ilvl w:val="1"/>
          <w:numId w:val="15"/>
        </w:numPr>
        <w:spacing w:after="0" w:line="360" w:lineRule="auto"/>
        <w:ind w:left="0" w:firstLine="709"/>
        <w:jc w:val="both"/>
        <w:rPr>
          <w:rFonts w:ascii="Times New Roman" w:hAnsi="Times New Roman" w:cs="Times New Roman"/>
          <w:sz w:val="28"/>
          <w:szCs w:val="28"/>
        </w:rPr>
      </w:pPr>
      <w:r w:rsidRPr="004241E8">
        <w:rPr>
          <w:rFonts w:ascii="Times New Roman" w:hAnsi="Times New Roman" w:cs="Times New Roman"/>
          <w:sz w:val="28"/>
          <w:szCs w:val="28"/>
        </w:rPr>
        <w:lastRenderedPageBreak/>
        <w:t>Рекомендации по совершенствованию учета расчетов с персоналом по оплате труда в ООО «Вятская крона «Авитек»</w:t>
      </w:r>
    </w:p>
    <w:p w:rsidR="000D58E5" w:rsidRDefault="000D58E5" w:rsidP="000D58E5">
      <w:pPr>
        <w:spacing w:after="0" w:line="360" w:lineRule="auto"/>
        <w:ind w:left="709"/>
        <w:jc w:val="both"/>
        <w:rPr>
          <w:rFonts w:ascii="Times New Roman" w:hAnsi="Times New Roman" w:cs="Times New Roman"/>
          <w:sz w:val="28"/>
          <w:szCs w:val="28"/>
        </w:rPr>
      </w:pPr>
    </w:p>
    <w:p w:rsidR="000D58E5" w:rsidRPr="000D58E5" w:rsidRDefault="000D58E5" w:rsidP="000D58E5">
      <w:pPr>
        <w:spacing w:after="0" w:line="360" w:lineRule="auto"/>
        <w:ind w:left="709"/>
        <w:jc w:val="both"/>
        <w:rPr>
          <w:rFonts w:ascii="Times New Roman" w:hAnsi="Times New Roman" w:cs="Times New Roman"/>
          <w:sz w:val="28"/>
          <w:szCs w:val="28"/>
        </w:rPr>
      </w:pPr>
    </w:p>
    <w:p w:rsidR="00733968" w:rsidRDefault="00733968" w:rsidP="009B5735">
      <w:pPr>
        <w:spacing w:after="0" w:line="360" w:lineRule="auto"/>
        <w:ind w:firstLine="709"/>
        <w:jc w:val="both"/>
        <w:rPr>
          <w:rFonts w:ascii="Times New Roman" w:hAnsi="Times New Roman" w:cs="Times New Roman"/>
          <w:sz w:val="28"/>
          <w:szCs w:val="28"/>
        </w:rPr>
      </w:pPr>
      <w:r w:rsidRPr="00AE6C14">
        <w:rPr>
          <w:rFonts w:ascii="Times New Roman" w:hAnsi="Times New Roman" w:cs="Times New Roman"/>
          <w:sz w:val="28"/>
          <w:szCs w:val="28"/>
        </w:rPr>
        <w:t xml:space="preserve">Анализ системы организации оплаты труда на фирме ООО «Вятская крона «Авитек» позволил выявить основную проблему – недостаточную гибкость действующего механизма оплаты труда и необъективность применяемых оценок. Заработная плата не соответствует фактической результативности труда работников. На предприятии </w:t>
      </w:r>
      <w:r w:rsidR="00B647A0">
        <w:rPr>
          <w:rFonts w:ascii="Times New Roman" w:hAnsi="Times New Roman" w:cs="Times New Roman"/>
          <w:sz w:val="28"/>
          <w:szCs w:val="28"/>
        </w:rPr>
        <w:t>заработная плата начисляется</w:t>
      </w:r>
      <w:r w:rsidRPr="00AE6C14">
        <w:rPr>
          <w:rFonts w:ascii="Times New Roman" w:hAnsi="Times New Roman" w:cs="Times New Roman"/>
          <w:sz w:val="28"/>
          <w:szCs w:val="28"/>
        </w:rPr>
        <w:t xml:space="preserve"> в соответствии с Положением об оплате труда, согласно которо</w:t>
      </w:r>
      <w:r>
        <w:rPr>
          <w:rFonts w:ascii="Times New Roman" w:hAnsi="Times New Roman" w:cs="Times New Roman"/>
          <w:sz w:val="28"/>
          <w:szCs w:val="28"/>
        </w:rPr>
        <w:t>му удельный вес оклада составляет</w:t>
      </w:r>
      <w:r w:rsidRPr="00AE6C14">
        <w:rPr>
          <w:rFonts w:ascii="Times New Roman" w:hAnsi="Times New Roman" w:cs="Times New Roman"/>
          <w:sz w:val="28"/>
          <w:szCs w:val="28"/>
        </w:rPr>
        <w:t xml:space="preserve"> примерно 20% заработка, а премии около 80%. Манипулируя размером премии за выполнение установленных показателей, руководство могло увязать заработную плату с трудовыми достижениями работников. Но сами показатели премирования зачастую не имели критериев оценки. </w:t>
      </w:r>
    </w:p>
    <w:p w:rsidR="00733968" w:rsidRDefault="00733968" w:rsidP="000F7A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как ООО «Вятская крона «Авитек» является производственным предприятием, чтобы </w:t>
      </w:r>
      <w:r w:rsidRPr="00AE6C14">
        <w:rPr>
          <w:rFonts w:ascii="Times New Roman" w:hAnsi="Times New Roman" w:cs="Times New Roman"/>
          <w:sz w:val="28"/>
          <w:szCs w:val="28"/>
        </w:rPr>
        <w:t xml:space="preserve">заинтересовать каждого работника в более производительном и эффективном труде, базовый уровень его оклада </w:t>
      </w:r>
      <w:r>
        <w:rPr>
          <w:rFonts w:ascii="Times New Roman" w:hAnsi="Times New Roman" w:cs="Times New Roman"/>
          <w:sz w:val="28"/>
          <w:szCs w:val="28"/>
        </w:rPr>
        <w:t xml:space="preserve">предлагается </w:t>
      </w:r>
      <w:r w:rsidRPr="00AE6C14">
        <w:rPr>
          <w:rFonts w:ascii="Times New Roman" w:hAnsi="Times New Roman" w:cs="Times New Roman"/>
          <w:sz w:val="28"/>
          <w:szCs w:val="28"/>
        </w:rPr>
        <w:t xml:space="preserve">разделить на две части: постоянную и переменную. Постоянная часть оклада (60%) станет гарантированной и </w:t>
      </w:r>
      <w:r>
        <w:rPr>
          <w:rFonts w:ascii="Times New Roman" w:hAnsi="Times New Roman" w:cs="Times New Roman"/>
          <w:sz w:val="28"/>
          <w:szCs w:val="28"/>
        </w:rPr>
        <w:t>будет выплачива</w:t>
      </w:r>
      <w:r w:rsidRPr="00AE6C14">
        <w:rPr>
          <w:rFonts w:ascii="Times New Roman" w:hAnsi="Times New Roman" w:cs="Times New Roman"/>
          <w:sz w:val="28"/>
          <w:szCs w:val="28"/>
        </w:rPr>
        <w:t>т</w:t>
      </w:r>
      <w:r>
        <w:rPr>
          <w:rFonts w:ascii="Times New Roman" w:hAnsi="Times New Roman" w:cs="Times New Roman"/>
          <w:sz w:val="28"/>
          <w:szCs w:val="28"/>
        </w:rPr>
        <w:t>ь</w:t>
      </w:r>
      <w:r w:rsidRPr="00AE6C14">
        <w:rPr>
          <w:rFonts w:ascii="Times New Roman" w:hAnsi="Times New Roman" w:cs="Times New Roman"/>
          <w:sz w:val="28"/>
          <w:szCs w:val="28"/>
        </w:rPr>
        <w:t xml:space="preserve">ся ежемесячно при условии надлежащего выполнения должностных функций. Переменная же часть оклада (40%) определяется в прямой зависимости от степени достижения каждым сотрудником стоящих перед ним текущих целей деятельности. Перевыполнение установленного показателя приводит к росту переменной части заработка, а невыполнение – к соответствующему снижению. Кроме того, для усиления гибкости заработной платы была разработана процедура стимулирования работников за достижение перспективных целей деятельности. Предлагаемый способ оценки трудовых достижений работников по степени достижения стоящих перед ними </w:t>
      </w:r>
      <w:r w:rsidRPr="00AE6C14">
        <w:rPr>
          <w:rFonts w:ascii="Times New Roman" w:hAnsi="Times New Roman" w:cs="Times New Roman"/>
          <w:sz w:val="28"/>
          <w:szCs w:val="28"/>
        </w:rPr>
        <w:lastRenderedPageBreak/>
        <w:t>текущих и перспективных целей деятельности, позволяет значительно конкретизировать и упростить саму процедуру оценки.</w:t>
      </w:r>
    </w:p>
    <w:p w:rsidR="00733968" w:rsidRDefault="00733968" w:rsidP="000F7ABC">
      <w:pPr>
        <w:spacing w:after="0" w:line="360" w:lineRule="auto"/>
        <w:ind w:firstLine="709"/>
        <w:jc w:val="both"/>
        <w:rPr>
          <w:rFonts w:ascii="Times New Roman" w:hAnsi="Times New Roman" w:cs="Times New Roman"/>
          <w:sz w:val="28"/>
          <w:szCs w:val="28"/>
        </w:rPr>
      </w:pPr>
      <w:r w:rsidRPr="00AE6C14">
        <w:rPr>
          <w:rFonts w:ascii="Times New Roman" w:hAnsi="Times New Roman" w:cs="Times New Roman"/>
          <w:sz w:val="28"/>
          <w:szCs w:val="28"/>
        </w:rPr>
        <w:t>В дополнение к предложенному алгоритму изменения подходов</w:t>
      </w:r>
      <w:r>
        <w:rPr>
          <w:rFonts w:ascii="Times New Roman" w:hAnsi="Times New Roman" w:cs="Times New Roman"/>
          <w:sz w:val="28"/>
          <w:szCs w:val="28"/>
        </w:rPr>
        <w:t xml:space="preserve"> в организации оплаты труда в ОО</w:t>
      </w:r>
      <w:r w:rsidRPr="00AE6C14">
        <w:rPr>
          <w:rFonts w:ascii="Times New Roman" w:hAnsi="Times New Roman" w:cs="Times New Roman"/>
          <w:sz w:val="28"/>
          <w:szCs w:val="28"/>
        </w:rPr>
        <w:t xml:space="preserve">О </w:t>
      </w:r>
      <w:r>
        <w:rPr>
          <w:rFonts w:ascii="Times New Roman" w:hAnsi="Times New Roman" w:cs="Times New Roman"/>
          <w:sz w:val="28"/>
          <w:szCs w:val="28"/>
        </w:rPr>
        <w:t xml:space="preserve">«Вятская крона «Авитек» </w:t>
      </w:r>
      <w:r w:rsidRPr="00AE6C14">
        <w:rPr>
          <w:rFonts w:ascii="Times New Roman" w:hAnsi="Times New Roman" w:cs="Times New Roman"/>
          <w:sz w:val="28"/>
          <w:szCs w:val="28"/>
        </w:rPr>
        <w:t>должны быть разработаны следующие документы: положения об установлении коэффициентов для расч</w:t>
      </w:r>
      <w:r>
        <w:rPr>
          <w:rFonts w:ascii="Times New Roman" w:hAnsi="Times New Roman" w:cs="Times New Roman"/>
          <w:sz w:val="28"/>
          <w:szCs w:val="28"/>
        </w:rPr>
        <w:t>ета базового уровня оклада АУП,</w:t>
      </w:r>
      <w:r w:rsidRPr="00AE6C14">
        <w:rPr>
          <w:rFonts w:ascii="Times New Roman" w:hAnsi="Times New Roman" w:cs="Times New Roman"/>
          <w:sz w:val="28"/>
          <w:szCs w:val="28"/>
        </w:rPr>
        <w:t xml:space="preserve"> положение о проведении аттестации</w:t>
      </w:r>
      <w:r>
        <w:rPr>
          <w:rFonts w:ascii="Times New Roman" w:hAnsi="Times New Roman" w:cs="Times New Roman"/>
          <w:sz w:val="28"/>
          <w:szCs w:val="28"/>
        </w:rPr>
        <w:t xml:space="preserve"> рабочих мест</w:t>
      </w:r>
      <w:r w:rsidRPr="00AE6C14">
        <w:rPr>
          <w:rFonts w:ascii="Times New Roman" w:hAnsi="Times New Roman" w:cs="Times New Roman"/>
          <w:sz w:val="28"/>
          <w:szCs w:val="28"/>
        </w:rPr>
        <w:t>, программа целевого развития О</w:t>
      </w:r>
      <w:r>
        <w:rPr>
          <w:rFonts w:ascii="Times New Roman" w:hAnsi="Times New Roman" w:cs="Times New Roman"/>
          <w:sz w:val="28"/>
          <w:szCs w:val="28"/>
        </w:rPr>
        <w:t>О</w:t>
      </w:r>
      <w:r w:rsidRPr="00AE6C14">
        <w:rPr>
          <w:rFonts w:ascii="Times New Roman" w:hAnsi="Times New Roman" w:cs="Times New Roman"/>
          <w:sz w:val="28"/>
          <w:szCs w:val="28"/>
        </w:rPr>
        <w:t>О «</w:t>
      </w:r>
      <w:r>
        <w:rPr>
          <w:rFonts w:ascii="Times New Roman" w:hAnsi="Times New Roman" w:cs="Times New Roman"/>
          <w:sz w:val="28"/>
          <w:szCs w:val="28"/>
        </w:rPr>
        <w:t>Вятская крона «Авитек</w:t>
      </w:r>
      <w:r w:rsidRPr="00AE6C14">
        <w:rPr>
          <w:rFonts w:ascii="Times New Roman" w:hAnsi="Times New Roman" w:cs="Times New Roman"/>
          <w:sz w:val="28"/>
          <w:szCs w:val="28"/>
        </w:rPr>
        <w:t>» на год.</w:t>
      </w:r>
    </w:p>
    <w:p w:rsidR="004253BD" w:rsidRDefault="00733968" w:rsidP="000F7A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на предприятии необходимо применять сдельную или сдельно-премиальную систему оплаты труда и установить расценки за выполнение объемов производства продукции, так как большую часть персонала предприятия составляют производственные рабочие. При сдельной форме оплаты труда работники производственного цеха будут заинтересованы в повышении уровня производительности, так как их заработная плата будет зависеть именно от этого.</w:t>
      </w:r>
      <w:r w:rsidR="004253BD" w:rsidRPr="004253BD">
        <w:rPr>
          <w:rFonts w:ascii="Times New Roman" w:hAnsi="Times New Roman" w:cs="Times New Roman"/>
          <w:sz w:val="28"/>
          <w:szCs w:val="28"/>
        </w:rPr>
        <w:t xml:space="preserve"> </w:t>
      </w:r>
    </w:p>
    <w:p w:rsidR="00733968" w:rsidRDefault="004253BD" w:rsidP="000F7ABC">
      <w:pPr>
        <w:spacing w:after="0" w:line="360" w:lineRule="auto"/>
        <w:ind w:firstLine="709"/>
        <w:jc w:val="both"/>
        <w:rPr>
          <w:rFonts w:ascii="Times New Roman" w:hAnsi="Times New Roman" w:cs="Times New Roman"/>
          <w:sz w:val="28"/>
          <w:szCs w:val="28"/>
        </w:rPr>
      </w:pPr>
      <w:r w:rsidRPr="00212919">
        <w:rPr>
          <w:rFonts w:ascii="Times New Roman" w:hAnsi="Times New Roman" w:cs="Times New Roman"/>
          <w:sz w:val="28"/>
          <w:szCs w:val="28"/>
        </w:rPr>
        <w:t xml:space="preserve">Значительную долю в структуре издержек обращения занимают и трудовые ресурсы. Поэтому актуальна задача снижения затрат на эти ресурсы, а вместе с тем, добиться увеличения </w:t>
      </w:r>
      <w:r>
        <w:rPr>
          <w:rFonts w:ascii="Times New Roman" w:hAnsi="Times New Roman" w:cs="Times New Roman"/>
          <w:sz w:val="28"/>
          <w:szCs w:val="28"/>
        </w:rPr>
        <w:t>роста производительности труда.</w:t>
      </w:r>
    </w:p>
    <w:p w:rsidR="00733968" w:rsidRDefault="004253BD" w:rsidP="000F7A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w:t>
      </w:r>
      <w:r w:rsidR="00733968">
        <w:rPr>
          <w:rFonts w:ascii="Times New Roman" w:hAnsi="Times New Roman" w:cs="Times New Roman"/>
          <w:sz w:val="28"/>
          <w:szCs w:val="28"/>
        </w:rPr>
        <w:t>тобы</w:t>
      </w:r>
      <w:r w:rsidR="00733968" w:rsidRPr="00212919">
        <w:rPr>
          <w:rFonts w:ascii="Times New Roman" w:hAnsi="Times New Roman" w:cs="Times New Roman"/>
          <w:sz w:val="28"/>
          <w:szCs w:val="28"/>
        </w:rPr>
        <w:t xml:space="preserve"> снизить расходы на оплату труда предпринимателю не рекомендуется нанимать на работу новых</w:t>
      </w:r>
      <w:r w:rsidR="00733968">
        <w:rPr>
          <w:rFonts w:ascii="Times New Roman" w:hAnsi="Times New Roman" w:cs="Times New Roman"/>
          <w:sz w:val="28"/>
          <w:szCs w:val="28"/>
        </w:rPr>
        <w:t xml:space="preserve"> штатных</w:t>
      </w:r>
      <w:r w:rsidR="00733968" w:rsidRPr="00212919">
        <w:rPr>
          <w:rFonts w:ascii="Times New Roman" w:hAnsi="Times New Roman" w:cs="Times New Roman"/>
          <w:sz w:val="28"/>
          <w:szCs w:val="28"/>
        </w:rPr>
        <w:t xml:space="preserve"> сотруд</w:t>
      </w:r>
      <w:r w:rsidR="00733968">
        <w:rPr>
          <w:rFonts w:ascii="Times New Roman" w:hAnsi="Times New Roman" w:cs="Times New Roman"/>
          <w:sz w:val="28"/>
          <w:szCs w:val="28"/>
        </w:rPr>
        <w:t xml:space="preserve">ников при резком увеличении объемов производства. Случаются такие моменты, когда на предприятие поступает большой заказ и то количество штатных единиц рабочих, которыми располагает организация, порой не справляется с объемами производства. Решением данной проблемы может стать привлечение сторонних работников по договорам гражданско-правового характера. Это позволило бы ускорить процесс производства и в то же время сократить размеры фонда оплаты труда в будущем. То есть когда заказ, для которого были привлечены дополнительные работники, будет выполнен, с </w:t>
      </w:r>
      <w:r w:rsidR="00733968">
        <w:rPr>
          <w:rFonts w:ascii="Times New Roman" w:hAnsi="Times New Roman" w:cs="Times New Roman"/>
          <w:sz w:val="28"/>
          <w:szCs w:val="28"/>
        </w:rPr>
        <w:lastRenderedPageBreak/>
        <w:t>ними не будет необходимости продолжать трудовые отношения и выплачивать дополнительную заработную плату.</w:t>
      </w:r>
    </w:p>
    <w:p w:rsidR="00733968" w:rsidRDefault="00733968" w:rsidP="000F7ABC">
      <w:pPr>
        <w:spacing w:after="0" w:line="360" w:lineRule="auto"/>
        <w:ind w:firstLine="709"/>
        <w:jc w:val="both"/>
        <w:rPr>
          <w:rFonts w:ascii="Times New Roman" w:hAnsi="Times New Roman" w:cs="Times New Roman"/>
          <w:sz w:val="28"/>
          <w:szCs w:val="28"/>
        </w:rPr>
      </w:pPr>
      <w:r w:rsidRPr="00212919">
        <w:rPr>
          <w:rFonts w:ascii="Times New Roman" w:hAnsi="Times New Roman" w:cs="Times New Roman"/>
          <w:sz w:val="28"/>
          <w:szCs w:val="28"/>
        </w:rPr>
        <w:t xml:space="preserve">Роста производительности труда можно </w:t>
      </w:r>
      <w:r w:rsidR="0043333B">
        <w:rPr>
          <w:rFonts w:ascii="Times New Roman" w:hAnsi="Times New Roman" w:cs="Times New Roman"/>
          <w:sz w:val="28"/>
          <w:szCs w:val="28"/>
        </w:rPr>
        <w:t xml:space="preserve">достичь </w:t>
      </w:r>
      <w:r>
        <w:rPr>
          <w:rFonts w:ascii="Times New Roman" w:hAnsi="Times New Roman" w:cs="Times New Roman"/>
          <w:sz w:val="28"/>
          <w:szCs w:val="28"/>
        </w:rPr>
        <w:t>еще такими способами как: м</w:t>
      </w:r>
      <w:r w:rsidRPr="00212919">
        <w:rPr>
          <w:rFonts w:ascii="Times New Roman" w:hAnsi="Times New Roman" w:cs="Times New Roman"/>
          <w:sz w:val="28"/>
          <w:szCs w:val="28"/>
        </w:rPr>
        <w:t>еханизация и автоматизация рабочего места, разработка и применение прогрессивных, высокопроизводительных технологий, замена и модернизация устаревшего оборудования.</w:t>
      </w:r>
      <w:r>
        <w:rPr>
          <w:rFonts w:ascii="Times New Roman" w:hAnsi="Times New Roman" w:cs="Times New Roman"/>
          <w:sz w:val="28"/>
          <w:szCs w:val="28"/>
        </w:rPr>
        <w:t xml:space="preserve"> </w:t>
      </w:r>
    </w:p>
    <w:p w:rsidR="00733968" w:rsidRPr="00212919" w:rsidRDefault="00733968" w:rsidP="0043333B">
      <w:pPr>
        <w:spacing w:after="0" w:line="360" w:lineRule="auto"/>
        <w:ind w:firstLine="709"/>
        <w:jc w:val="both"/>
        <w:rPr>
          <w:rFonts w:ascii="Times New Roman" w:hAnsi="Times New Roman" w:cs="Times New Roman"/>
          <w:sz w:val="28"/>
          <w:szCs w:val="28"/>
        </w:rPr>
      </w:pPr>
      <w:r w:rsidRPr="00212919">
        <w:rPr>
          <w:rFonts w:ascii="Times New Roman" w:hAnsi="Times New Roman" w:cs="Times New Roman"/>
          <w:sz w:val="28"/>
          <w:szCs w:val="28"/>
        </w:rPr>
        <w:t>Основным общим недостатком системы учета за оплатой труда в О</w:t>
      </w:r>
      <w:r>
        <w:rPr>
          <w:rFonts w:ascii="Times New Roman" w:hAnsi="Times New Roman" w:cs="Times New Roman"/>
          <w:sz w:val="28"/>
          <w:szCs w:val="28"/>
        </w:rPr>
        <w:t>О</w:t>
      </w:r>
      <w:r w:rsidRPr="00212919">
        <w:rPr>
          <w:rFonts w:ascii="Times New Roman" w:hAnsi="Times New Roman" w:cs="Times New Roman"/>
          <w:sz w:val="28"/>
          <w:szCs w:val="28"/>
        </w:rPr>
        <w:t>О «</w:t>
      </w:r>
      <w:r>
        <w:rPr>
          <w:rFonts w:ascii="Times New Roman" w:hAnsi="Times New Roman" w:cs="Times New Roman"/>
          <w:sz w:val="28"/>
          <w:szCs w:val="28"/>
        </w:rPr>
        <w:t>Вятская крона «Авитек</w:t>
      </w:r>
      <w:r w:rsidRPr="00212919">
        <w:rPr>
          <w:rFonts w:ascii="Times New Roman" w:hAnsi="Times New Roman" w:cs="Times New Roman"/>
          <w:sz w:val="28"/>
          <w:szCs w:val="28"/>
        </w:rPr>
        <w:t xml:space="preserve">» является недостаточный контроль за деятельностью бухгалтерии со стороны руководства предприятия. Практически достаточных усилий по контролю над основными средствами руководитель предприятия не прикладывает, хотя нормативные требования соблюдаются им с высокой точностью. Практика бухгалтерского учета оплаты труда на предприятии сталкивается со многими недостатками, связанными с несовершенством законодательства об оплате труда, существующего в РФ, а также его общей громоздкостью и неприспособленностью к условиям учета при помощи </w:t>
      </w:r>
      <w:r>
        <w:rPr>
          <w:rFonts w:ascii="Times New Roman" w:hAnsi="Times New Roman" w:cs="Times New Roman"/>
          <w:sz w:val="28"/>
          <w:szCs w:val="28"/>
        </w:rPr>
        <w:t>программного обеспечения.</w:t>
      </w:r>
    </w:p>
    <w:p w:rsidR="00733968" w:rsidRPr="00AE6C14" w:rsidRDefault="00733968" w:rsidP="0043333B">
      <w:pPr>
        <w:spacing w:after="0" w:line="360" w:lineRule="auto"/>
        <w:ind w:firstLine="709"/>
        <w:jc w:val="both"/>
        <w:rPr>
          <w:rFonts w:ascii="Times New Roman" w:hAnsi="Times New Roman" w:cs="Times New Roman"/>
          <w:sz w:val="28"/>
          <w:szCs w:val="28"/>
        </w:rPr>
      </w:pPr>
      <w:r w:rsidRPr="00750BB6">
        <w:rPr>
          <w:rFonts w:ascii="Times New Roman" w:hAnsi="Times New Roman" w:cs="Times New Roman"/>
          <w:sz w:val="28"/>
          <w:szCs w:val="28"/>
        </w:rPr>
        <w:t xml:space="preserve">Таким образом, </w:t>
      </w:r>
      <w:r w:rsidR="00750BB6" w:rsidRPr="00750BB6">
        <w:rPr>
          <w:rFonts w:ascii="Times New Roman" w:hAnsi="Times New Roman" w:cs="Times New Roman"/>
          <w:sz w:val="28"/>
          <w:szCs w:val="28"/>
        </w:rPr>
        <w:t xml:space="preserve">для </w:t>
      </w:r>
      <w:r w:rsidRPr="00750BB6">
        <w:rPr>
          <w:rFonts w:ascii="Times New Roman" w:hAnsi="Times New Roman" w:cs="Times New Roman"/>
          <w:sz w:val="28"/>
          <w:szCs w:val="28"/>
        </w:rPr>
        <w:t xml:space="preserve">улучшения </w:t>
      </w:r>
      <w:r w:rsidR="00750BB6" w:rsidRPr="00750BB6">
        <w:rPr>
          <w:rFonts w:ascii="Times New Roman" w:hAnsi="Times New Roman" w:cs="Times New Roman"/>
          <w:sz w:val="28"/>
          <w:szCs w:val="28"/>
        </w:rPr>
        <w:t xml:space="preserve">качества ведения </w:t>
      </w:r>
      <w:r w:rsidRPr="00750BB6">
        <w:rPr>
          <w:rFonts w:ascii="Times New Roman" w:hAnsi="Times New Roman" w:cs="Times New Roman"/>
          <w:sz w:val="28"/>
          <w:szCs w:val="28"/>
        </w:rPr>
        <w:t xml:space="preserve">бухгалтерского учета в ООО «Вятская крона «Авитек» </w:t>
      </w:r>
      <w:r w:rsidR="00750BB6" w:rsidRPr="00750BB6">
        <w:rPr>
          <w:rFonts w:ascii="Times New Roman" w:hAnsi="Times New Roman" w:cs="Times New Roman"/>
          <w:sz w:val="28"/>
          <w:szCs w:val="28"/>
        </w:rPr>
        <w:t xml:space="preserve">в части учета расчетов с персоналом по оплате труда </w:t>
      </w:r>
      <w:r w:rsidRPr="00750BB6">
        <w:rPr>
          <w:rFonts w:ascii="Times New Roman" w:hAnsi="Times New Roman" w:cs="Times New Roman"/>
          <w:sz w:val="28"/>
          <w:szCs w:val="28"/>
        </w:rPr>
        <w:t>предлагается в</w:t>
      </w:r>
      <w:r w:rsidR="00750BB6" w:rsidRPr="00750BB6">
        <w:rPr>
          <w:rFonts w:ascii="Times New Roman" w:hAnsi="Times New Roman" w:cs="Times New Roman"/>
          <w:sz w:val="28"/>
          <w:szCs w:val="28"/>
        </w:rPr>
        <w:t>вести дополнительный контроль со стороны руководителя.</w:t>
      </w:r>
      <w:r w:rsidR="00750BB6">
        <w:rPr>
          <w:rFonts w:ascii="Times New Roman" w:hAnsi="Times New Roman" w:cs="Times New Roman"/>
          <w:sz w:val="28"/>
          <w:szCs w:val="28"/>
        </w:rPr>
        <w:t xml:space="preserve"> </w:t>
      </w:r>
      <w:r w:rsidRPr="00212919">
        <w:rPr>
          <w:rFonts w:ascii="Times New Roman" w:hAnsi="Times New Roman" w:cs="Times New Roman"/>
          <w:sz w:val="28"/>
          <w:szCs w:val="28"/>
        </w:rPr>
        <w:t>Это означает просмотр руководителем бухгалтерских документов, изучение им нормативных актов, действующих в этой области. Такой подход позволит более рационально расходовать средства на оплату труда, повысить трудовую дисциплину на предприятии. Кроме того, нужно ввести анализ эффективности использования рабочего времени по данным бухгалтерского учета под непосредственным контролем руководителя предприятия. При этом руководитель будет получать более полную картин</w:t>
      </w:r>
      <w:r w:rsidR="0087518D">
        <w:rPr>
          <w:rFonts w:ascii="Times New Roman" w:hAnsi="Times New Roman" w:cs="Times New Roman"/>
          <w:sz w:val="28"/>
          <w:szCs w:val="28"/>
        </w:rPr>
        <w:t>у состояния дел на предприятии.</w:t>
      </w:r>
    </w:p>
    <w:p w:rsidR="00272351" w:rsidRDefault="00272351" w:rsidP="000D58E5">
      <w:pPr>
        <w:spacing w:after="0" w:line="360" w:lineRule="auto"/>
        <w:rPr>
          <w:rFonts w:ascii="Times New Roman" w:hAnsi="Times New Roman" w:cs="Times New Roman"/>
          <w:sz w:val="28"/>
          <w:szCs w:val="28"/>
        </w:rPr>
      </w:pPr>
    </w:p>
    <w:p w:rsidR="00272351" w:rsidRDefault="00272351" w:rsidP="000F7ABC">
      <w:pPr>
        <w:spacing w:after="0" w:line="360" w:lineRule="auto"/>
        <w:jc w:val="center"/>
        <w:rPr>
          <w:rFonts w:ascii="Times New Roman" w:hAnsi="Times New Roman" w:cs="Times New Roman"/>
          <w:sz w:val="28"/>
          <w:szCs w:val="28"/>
        </w:rPr>
      </w:pPr>
    </w:p>
    <w:p w:rsidR="00733968" w:rsidRDefault="000D58E5" w:rsidP="000F7AB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Выво</w:t>
      </w:r>
      <w:r w:rsidR="00733968">
        <w:rPr>
          <w:rFonts w:ascii="Times New Roman" w:hAnsi="Times New Roman" w:cs="Times New Roman"/>
          <w:sz w:val="28"/>
          <w:szCs w:val="28"/>
        </w:rPr>
        <w:t>ды и предложения</w:t>
      </w:r>
    </w:p>
    <w:p w:rsidR="00733968" w:rsidRDefault="00733968" w:rsidP="000F7ABC">
      <w:pPr>
        <w:spacing w:after="0" w:line="360" w:lineRule="auto"/>
        <w:jc w:val="center"/>
        <w:rPr>
          <w:rFonts w:ascii="Times New Roman" w:hAnsi="Times New Roman" w:cs="Times New Roman"/>
          <w:sz w:val="28"/>
          <w:szCs w:val="28"/>
        </w:rPr>
      </w:pPr>
    </w:p>
    <w:p w:rsidR="00733968" w:rsidRDefault="00733968" w:rsidP="000F7ABC">
      <w:pPr>
        <w:spacing w:after="0" w:line="360" w:lineRule="auto"/>
        <w:jc w:val="center"/>
        <w:rPr>
          <w:rFonts w:ascii="Times New Roman" w:hAnsi="Times New Roman" w:cs="Times New Roman"/>
          <w:sz w:val="28"/>
          <w:szCs w:val="28"/>
        </w:rPr>
      </w:pPr>
    </w:p>
    <w:p w:rsidR="00750BB6" w:rsidRDefault="00750BB6" w:rsidP="004B0E10">
      <w:pPr>
        <w:spacing w:after="0" w:line="360" w:lineRule="auto"/>
        <w:ind w:firstLine="709"/>
        <w:jc w:val="both"/>
        <w:rPr>
          <w:rFonts w:ascii="Times New Roman" w:eastAsia="TimesNewRomanPSMT" w:hAnsi="Times New Roman" w:cs="Times New Roman"/>
          <w:noProof/>
          <w:sz w:val="28"/>
          <w:szCs w:val="28"/>
        </w:rPr>
      </w:pPr>
      <w:r w:rsidRPr="00750BB6">
        <w:rPr>
          <w:rFonts w:ascii="Times New Roman" w:eastAsia="TimesNewRomanPSMT" w:hAnsi="Times New Roman" w:cs="Times New Roman"/>
          <w:noProof/>
          <w:sz w:val="28"/>
          <w:szCs w:val="28"/>
          <w:lang w:val="sq-AL"/>
        </w:rPr>
        <w:t>Повышение экономической заинтересованности работников в улучшении конечных результатов хозяйственной деятельности предприятия остается одной из важнейших проблем для предприятий любых организационно-правовых форм собственности.</w:t>
      </w:r>
    </w:p>
    <w:p w:rsidR="00750BB6" w:rsidRDefault="00750BB6" w:rsidP="004B0E10">
      <w:pPr>
        <w:spacing w:after="0" w:line="360" w:lineRule="auto"/>
        <w:ind w:firstLine="709"/>
        <w:jc w:val="both"/>
        <w:rPr>
          <w:rFonts w:ascii="Times New Roman" w:eastAsia="TimesNewRomanPSMT" w:hAnsi="Times New Roman" w:cs="Times New Roman"/>
          <w:noProof/>
          <w:sz w:val="28"/>
          <w:szCs w:val="28"/>
        </w:rPr>
      </w:pPr>
      <w:r w:rsidRPr="000B5F4C">
        <w:rPr>
          <w:rFonts w:ascii="Times New Roman" w:hAnsi="Times New Roman" w:cs="Times New Roman"/>
          <w:sz w:val="28"/>
          <w:szCs w:val="28"/>
        </w:rPr>
        <w:t xml:space="preserve">Актуальность рассматриваемой темы заключается в том, что </w:t>
      </w:r>
      <w:r w:rsidRPr="000B5F4C">
        <w:rPr>
          <w:rFonts w:ascii="Times New Roman" w:eastAsia="TimesNewRomanPSMT" w:hAnsi="Times New Roman" w:cs="Times New Roman"/>
          <w:noProof/>
          <w:sz w:val="28"/>
          <w:szCs w:val="28"/>
        </w:rPr>
        <w:t>з</w:t>
      </w:r>
      <w:r w:rsidRPr="000B5F4C">
        <w:rPr>
          <w:rFonts w:ascii="Times New Roman" w:eastAsia="TimesNewRomanPSMT" w:hAnsi="Times New Roman" w:cs="Times New Roman"/>
          <w:noProof/>
          <w:sz w:val="28"/>
          <w:szCs w:val="28"/>
          <w:lang w:val="sq-AL"/>
        </w:rPr>
        <w:t>атраты</w:t>
      </w:r>
      <w:r w:rsidRPr="00750BB6">
        <w:rPr>
          <w:rFonts w:ascii="Times New Roman" w:eastAsia="TimesNewRomanPSMT" w:hAnsi="Times New Roman" w:cs="Times New Roman"/>
          <w:noProof/>
          <w:sz w:val="28"/>
          <w:szCs w:val="28"/>
          <w:lang w:val="sq-AL"/>
        </w:rPr>
        <w:t xml:space="preserve"> труда и расходы экономического субъекта на их компенсацию в форме оплаты труда и разного рода вознаграждений</w:t>
      </w:r>
      <w:r w:rsidRPr="00750BB6">
        <w:rPr>
          <w:rFonts w:ascii="Times New Roman" w:eastAsia="TimesNewRomanPSMT" w:hAnsi="Times New Roman" w:cs="Times New Roman"/>
          <w:noProof/>
          <w:sz w:val="28"/>
          <w:szCs w:val="28"/>
        </w:rPr>
        <w:t xml:space="preserve"> являются важнейшим элементом издержек производства и обращения, имеющих утойчивую тенденцию к росту</w:t>
      </w:r>
      <w:r>
        <w:rPr>
          <w:rFonts w:ascii="Times New Roman" w:eastAsia="TimesNewRomanPSMT" w:hAnsi="Times New Roman" w:cs="Times New Roman"/>
          <w:noProof/>
          <w:sz w:val="28"/>
          <w:szCs w:val="28"/>
        </w:rPr>
        <w:t>.</w:t>
      </w:r>
    </w:p>
    <w:p w:rsidR="00750BB6" w:rsidRDefault="00750BB6" w:rsidP="004B0E10">
      <w:pPr>
        <w:spacing w:after="0" w:line="360" w:lineRule="auto"/>
        <w:ind w:firstLine="709"/>
        <w:jc w:val="both"/>
        <w:rPr>
          <w:rFonts w:ascii="Times New Roman" w:eastAsia="TimesNewRomanPSMT" w:hAnsi="Times New Roman" w:cs="Times New Roman"/>
          <w:noProof/>
          <w:sz w:val="28"/>
          <w:szCs w:val="28"/>
        </w:rPr>
      </w:pPr>
      <w:r>
        <w:rPr>
          <w:rFonts w:ascii="Times New Roman" w:eastAsia="TimesNewRomanPSMT" w:hAnsi="Times New Roman" w:cs="Times New Roman"/>
          <w:noProof/>
          <w:sz w:val="28"/>
          <w:szCs w:val="28"/>
        </w:rPr>
        <w:t xml:space="preserve">База нормативно-правовых и локальных документов, регулирующих бухгалтерский учет расчетов с персоналом по оплате труда, достаточно большая. На законодательном уровне регулируются все аспекты начисления заработной платы, что не дает права работодателям ущемлять права своих сотрудников и оценивать их труд соответствующим образом. Но при этом работодатель сам вправе выбирать </w:t>
      </w:r>
      <w:r w:rsidR="00675004">
        <w:rPr>
          <w:rFonts w:ascii="Times New Roman" w:eastAsia="TimesNewRomanPSMT" w:hAnsi="Times New Roman" w:cs="Times New Roman"/>
          <w:noProof/>
          <w:sz w:val="28"/>
          <w:szCs w:val="28"/>
        </w:rPr>
        <w:t>по какой системе оплаты труда производить расчеты с сотрудниками.</w:t>
      </w:r>
    </w:p>
    <w:p w:rsidR="00675004" w:rsidRPr="00750BB6" w:rsidRDefault="00675004" w:rsidP="004B0E10">
      <w:pPr>
        <w:spacing w:after="0" w:line="360" w:lineRule="auto"/>
        <w:ind w:firstLine="709"/>
        <w:jc w:val="both"/>
        <w:rPr>
          <w:rFonts w:ascii="Times New Roman" w:hAnsi="Times New Roman" w:cs="Times New Roman"/>
          <w:sz w:val="28"/>
          <w:szCs w:val="28"/>
          <w:highlight w:val="yellow"/>
        </w:rPr>
      </w:pPr>
      <w:r>
        <w:rPr>
          <w:rFonts w:ascii="Times New Roman" w:eastAsia="TimesNewRomanPSMT" w:hAnsi="Times New Roman" w:cs="Times New Roman"/>
          <w:noProof/>
          <w:sz w:val="28"/>
          <w:szCs w:val="28"/>
        </w:rPr>
        <w:t xml:space="preserve">ООО «Вятская крона «Авитек» является производственным предприятием с сфере деревообрабатывающей промышленности. Предприятие обеспечивает своей продукцией районы Кировской области, а также Москву, Коми, Урал. </w:t>
      </w:r>
      <w:r w:rsidRPr="006062A0">
        <w:rPr>
          <w:rFonts w:ascii="Times New Roman" w:hAnsi="Times New Roman" w:cs="Times New Roman"/>
          <w:sz w:val="28"/>
          <w:szCs w:val="28"/>
        </w:rPr>
        <w:t xml:space="preserve">Для конечного потребителя у предприятия ООО «Вятская крона «Авитек» хорошие экономические </w:t>
      </w:r>
      <w:r>
        <w:rPr>
          <w:rFonts w:ascii="Times New Roman" w:hAnsi="Times New Roman" w:cs="Times New Roman"/>
          <w:sz w:val="28"/>
          <w:szCs w:val="28"/>
        </w:rPr>
        <w:t xml:space="preserve">и технологические </w:t>
      </w:r>
      <w:r w:rsidRPr="006062A0">
        <w:rPr>
          <w:rFonts w:ascii="Times New Roman" w:hAnsi="Times New Roman" w:cs="Times New Roman"/>
          <w:sz w:val="28"/>
          <w:szCs w:val="28"/>
        </w:rPr>
        <w:t>параметры продукции</w:t>
      </w:r>
      <w:r>
        <w:rPr>
          <w:rFonts w:ascii="Times New Roman" w:hAnsi="Times New Roman" w:cs="Times New Roman"/>
          <w:sz w:val="28"/>
          <w:szCs w:val="28"/>
        </w:rPr>
        <w:t>. ООО «Вятская крона «Авитек» располагает хорошими производственными мощностями, что характеризуют его с положительной стороны. Однако экономические показатели деятельности предприятия</w:t>
      </w:r>
      <w:r w:rsidR="000B5F4C">
        <w:rPr>
          <w:rFonts w:ascii="Times New Roman" w:hAnsi="Times New Roman" w:cs="Times New Roman"/>
          <w:sz w:val="28"/>
          <w:szCs w:val="28"/>
        </w:rPr>
        <w:t xml:space="preserve"> говорят о нестабильности его положения на рынке, так как предприятие в 2014-2015 гг. имело четвертый тип финансовой устойчивости, </w:t>
      </w:r>
      <w:r w:rsidR="000B5F4C">
        <w:rPr>
          <w:rFonts w:ascii="Times New Roman" w:hAnsi="Times New Roman" w:cs="Times New Roman"/>
          <w:sz w:val="28"/>
          <w:szCs w:val="28"/>
        </w:rPr>
        <w:lastRenderedPageBreak/>
        <w:t>который считается кризисным, и только в 2016 г. предприятие улучшило свое состояние, но не намного.</w:t>
      </w:r>
    </w:p>
    <w:p w:rsidR="00733968" w:rsidRPr="000B5F4C" w:rsidRDefault="00733968" w:rsidP="004B0E10">
      <w:pPr>
        <w:spacing w:after="0" w:line="360" w:lineRule="auto"/>
        <w:ind w:firstLine="709"/>
        <w:jc w:val="both"/>
        <w:rPr>
          <w:rFonts w:ascii="Times New Roman" w:hAnsi="Times New Roman" w:cs="Times New Roman"/>
          <w:sz w:val="28"/>
          <w:szCs w:val="28"/>
        </w:rPr>
      </w:pPr>
      <w:r w:rsidRPr="000B5F4C">
        <w:rPr>
          <w:rFonts w:ascii="Times New Roman" w:hAnsi="Times New Roman" w:cs="Times New Roman"/>
          <w:sz w:val="28"/>
          <w:szCs w:val="28"/>
        </w:rPr>
        <w:t>Бухгалтерский учет в ООО «Вятская крона «Авитек» ведется в бухгалтерии предприятия, которая состоит из пяти работников: главного бухгалтера, трех бухгалтеров по участкам и одного бухгалтера-кассира.</w:t>
      </w:r>
    </w:p>
    <w:p w:rsidR="00733968" w:rsidRPr="000B5F4C" w:rsidRDefault="00733968" w:rsidP="004B0E10">
      <w:pPr>
        <w:spacing w:after="0" w:line="360" w:lineRule="auto"/>
        <w:ind w:firstLine="709"/>
        <w:jc w:val="both"/>
        <w:rPr>
          <w:rFonts w:ascii="Times New Roman" w:hAnsi="Times New Roman" w:cs="Times New Roman"/>
          <w:sz w:val="28"/>
          <w:szCs w:val="28"/>
        </w:rPr>
      </w:pPr>
      <w:r w:rsidRPr="000B5F4C">
        <w:rPr>
          <w:rFonts w:ascii="Times New Roman" w:hAnsi="Times New Roman" w:cs="Times New Roman"/>
          <w:sz w:val="28"/>
          <w:szCs w:val="28"/>
        </w:rPr>
        <w:t>Бухгалтерский учет на предприятии ООО «Вятская крона «Авитек» автоматизирован и ведется с помощью программы «1С: УПП 8.2».</w:t>
      </w:r>
    </w:p>
    <w:p w:rsidR="00733968" w:rsidRPr="000B5F4C" w:rsidRDefault="00733968" w:rsidP="004B0E10">
      <w:pPr>
        <w:spacing w:after="0" w:line="360" w:lineRule="auto"/>
        <w:ind w:firstLine="709"/>
        <w:jc w:val="both"/>
        <w:rPr>
          <w:rFonts w:ascii="Times New Roman" w:hAnsi="Times New Roman" w:cs="Times New Roman"/>
          <w:sz w:val="28"/>
          <w:szCs w:val="28"/>
        </w:rPr>
      </w:pPr>
      <w:r w:rsidRPr="000B5F4C">
        <w:rPr>
          <w:rFonts w:ascii="Times New Roman" w:hAnsi="Times New Roman" w:cs="Times New Roman"/>
          <w:sz w:val="28"/>
          <w:szCs w:val="28"/>
        </w:rPr>
        <w:t>Бухгалтерский учет и отчетность ведется в ООО «Вятская крона «Авитек» в соответствии с едиными методологическими основами и порядком, установленным Положением о бухгалтерском учете и отчетности РФ и Планом счетов бухгалтерского учета хозяйственной деятельности организаций. Для этого на предприятии разработан ряд локальных нормативных документов, таких как: учетная политика, положение об оплате труда, коллективный договор, правила внутреннего трудового распорядка и др. Ответственность за организацию бухгалтерского учета в ООО «Вятская крона «Авитек» возлагается на руководителя.</w:t>
      </w:r>
    </w:p>
    <w:p w:rsidR="00733968" w:rsidRPr="000B5F4C" w:rsidRDefault="00733968" w:rsidP="004B0E10">
      <w:pPr>
        <w:spacing w:after="0" w:line="360" w:lineRule="auto"/>
        <w:ind w:firstLine="709"/>
        <w:jc w:val="both"/>
        <w:rPr>
          <w:rFonts w:ascii="Times New Roman" w:hAnsi="Times New Roman" w:cs="Times New Roman"/>
          <w:sz w:val="28"/>
          <w:szCs w:val="28"/>
        </w:rPr>
      </w:pPr>
      <w:r w:rsidRPr="000B5F4C">
        <w:rPr>
          <w:rFonts w:ascii="Times New Roman" w:hAnsi="Times New Roman" w:cs="Times New Roman"/>
          <w:color w:val="000000"/>
          <w:sz w:val="28"/>
          <w:szCs w:val="28"/>
        </w:rPr>
        <w:t>ООО «Вятская крона «Авитек» в учете использует унифицированные формы первичных документов, утвержденные постановлением Госкомстата РФ. Собственных форм первичной документации на предприятии не разработано. Все хозяйственные операции по учету расчетов с персоналом по оплате труда сопровождаются оформлением необходимых первичных документов, которые составляются своевременно и хранятся в соответствии с действующим законодательством.</w:t>
      </w:r>
    </w:p>
    <w:p w:rsidR="00733968" w:rsidRPr="000B5F4C" w:rsidRDefault="00733968" w:rsidP="0003163B">
      <w:pPr>
        <w:spacing w:after="0" w:line="360" w:lineRule="auto"/>
        <w:ind w:firstLine="709"/>
        <w:jc w:val="both"/>
        <w:rPr>
          <w:rFonts w:ascii="Times New Roman" w:hAnsi="Times New Roman" w:cs="Times New Roman"/>
          <w:sz w:val="28"/>
          <w:szCs w:val="28"/>
        </w:rPr>
      </w:pPr>
      <w:r w:rsidRPr="000B5F4C">
        <w:rPr>
          <w:rFonts w:ascii="Times New Roman" w:hAnsi="Times New Roman" w:cs="Times New Roman"/>
          <w:sz w:val="28"/>
          <w:szCs w:val="28"/>
        </w:rPr>
        <w:t>В бухгалтерии предприятия для первичного и сводного учета расчетов с персоналом по оплате труда ведутся следующие документы: приказ (распоряжение) о приеме работника на работу, личная карточка, лицевой счет работника, который заполняется в течение года. Отражаются помесячно все виды начислений и удержаний; исходя из них, вычисляется средний заработок, необходимый для проведения начислений при оплате отпуска, больничных листков и т.д.</w:t>
      </w:r>
    </w:p>
    <w:p w:rsidR="00733968" w:rsidRPr="000B5F4C" w:rsidRDefault="00733968" w:rsidP="00F357FF">
      <w:pPr>
        <w:spacing w:after="0" w:line="360" w:lineRule="auto"/>
        <w:ind w:firstLine="709"/>
        <w:jc w:val="both"/>
        <w:rPr>
          <w:rFonts w:ascii="Times New Roman" w:hAnsi="Times New Roman" w:cs="Times New Roman"/>
          <w:sz w:val="28"/>
          <w:szCs w:val="28"/>
        </w:rPr>
      </w:pPr>
      <w:r w:rsidRPr="000B5F4C">
        <w:rPr>
          <w:rFonts w:ascii="Times New Roman" w:hAnsi="Times New Roman" w:cs="Times New Roman"/>
          <w:sz w:val="28"/>
          <w:szCs w:val="28"/>
        </w:rPr>
        <w:lastRenderedPageBreak/>
        <w:t xml:space="preserve">Таким образом, учет труда и заработной платы в ООО «Вятская крона «Авитек» проводится с соблюдением всех нормативных и законодательных требований. </w:t>
      </w:r>
    </w:p>
    <w:p w:rsidR="00733968" w:rsidRPr="000B5F4C" w:rsidRDefault="00733968" w:rsidP="000F7ABC">
      <w:pPr>
        <w:spacing w:after="0" w:line="360" w:lineRule="auto"/>
        <w:ind w:firstLine="709"/>
        <w:jc w:val="both"/>
        <w:rPr>
          <w:rFonts w:ascii="Times New Roman" w:hAnsi="Times New Roman" w:cs="Times New Roman"/>
          <w:sz w:val="28"/>
          <w:szCs w:val="28"/>
        </w:rPr>
      </w:pPr>
      <w:r w:rsidRPr="000B5F4C">
        <w:rPr>
          <w:rFonts w:ascii="Times New Roman" w:hAnsi="Times New Roman" w:cs="Times New Roman"/>
          <w:sz w:val="28"/>
          <w:szCs w:val="28"/>
        </w:rPr>
        <w:t>ООО «Вятская крона «Авитек» является налоговым агентом, который обязан исчислять, удерживать и перечислять в бюджет налог на доходы физических лиц за своих сотрудников. Кроме этого предприятие начисляет страховые взносы с сумм заработной платы и ежемесячно перечисляет их в бюджет.</w:t>
      </w:r>
    </w:p>
    <w:p w:rsidR="00733968" w:rsidRPr="000B5F4C" w:rsidRDefault="00733968" w:rsidP="000F7ABC">
      <w:pPr>
        <w:spacing w:after="0" w:line="360" w:lineRule="auto"/>
        <w:ind w:firstLine="709"/>
        <w:jc w:val="both"/>
        <w:rPr>
          <w:rFonts w:ascii="Times New Roman" w:hAnsi="Times New Roman" w:cs="Times New Roman"/>
          <w:sz w:val="28"/>
          <w:szCs w:val="28"/>
        </w:rPr>
      </w:pPr>
      <w:r w:rsidRPr="000B5F4C">
        <w:rPr>
          <w:rFonts w:ascii="Times New Roman" w:hAnsi="Times New Roman" w:cs="Times New Roman"/>
          <w:sz w:val="28"/>
          <w:szCs w:val="28"/>
        </w:rPr>
        <w:t>Ежеквартально ООО «Вятская крона «Авитек» отчитывается по начисленным суммам заработной платы, удержанного с нее суммы НДФЛ и начисленных страховых взносах в Федеральную налоговую службу и Фонд социального страхования РФ по формам отчетности, утвержденных законодательством РФ, учитывая все последние изменения.</w:t>
      </w:r>
    </w:p>
    <w:p w:rsidR="00733968" w:rsidRPr="000B5F4C" w:rsidRDefault="00733968" w:rsidP="000F7ABC">
      <w:pPr>
        <w:spacing w:after="0" w:line="360" w:lineRule="auto"/>
        <w:ind w:firstLine="709"/>
        <w:jc w:val="both"/>
        <w:rPr>
          <w:rFonts w:ascii="Times New Roman" w:hAnsi="Times New Roman" w:cs="Times New Roman"/>
          <w:sz w:val="28"/>
          <w:szCs w:val="28"/>
        </w:rPr>
      </w:pPr>
      <w:r w:rsidRPr="000B5F4C">
        <w:rPr>
          <w:rFonts w:ascii="Times New Roman" w:hAnsi="Times New Roman" w:cs="Times New Roman"/>
          <w:sz w:val="28"/>
          <w:szCs w:val="28"/>
        </w:rPr>
        <w:t>Анализ системы организации оплаты труда на фирме ООО «Вятская крона «Авитек» позволил выявить основную проблему – недостаточную гибкость действующего механизма оплаты труда и необъективность применяемых оценок. Заработная плата не соответствует фактической результативности труда работников.</w:t>
      </w:r>
    </w:p>
    <w:p w:rsidR="00733968" w:rsidRPr="000B5F4C" w:rsidRDefault="00733968" w:rsidP="000F7ABC">
      <w:pPr>
        <w:spacing w:after="0" w:line="360" w:lineRule="auto"/>
        <w:ind w:firstLine="709"/>
        <w:jc w:val="both"/>
        <w:rPr>
          <w:rFonts w:ascii="Times New Roman" w:hAnsi="Times New Roman" w:cs="Times New Roman"/>
          <w:sz w:val="28"/>
          <w:szCs w:val="28"/>
        </w:rPr>
      </w:pPr>
      <w:r w:rsidRPr="000B5F4C">
        <w:rPr>
          <w:rFonts w:ascii="Times New Roman" w:hAnsi="Times New Roman" w:cs="Times New Roman"/>
          <w:sz w:val="28"/>
          <w:szCs w:val="28"/>
        </w:rPr>
        <w:t>Для усиления гибкости заработной платы было предложено применение сдельной или сдельно-пемиальной системы оплаты труда, так как ООО «Вятская крона «Авитек» является производственным предприятием и размер оплаты труда производственных рабочих должен зависеть в первую очередь от объема и качества произведенной продукции, а не от времени нахождения на рабочем месте.</w:t>
      </w:r>
    </w:p>
    <w:p w:rsidR="00733968" w:rsidRPr="000B5F4C" w:rsidRDefault="00733968" w:rsidP="000F7ABC">
      <w:pPr>
        <w:spacing w:after="0" w:line="360" w:lineRule="auto"/>
        <w:ind w:firstLine="709"/>
        <w:jc w:val="both"/>
        <w:rPr>
          <w:rFonts w:ascii="Times New Roman" w:hAnsi="Times New Roman" w:cs="Times New Roman"/>
          <w:sz w:val="28"/>
          <w:szCs w:val="28"/>
        </w:rPr>
      </w:pPr>
      <w:r w:rsidRPr="000B5F4C">
        <w:rPr>
          <w:rFonts w:ascii="Times New Roman" w:hAnsi="Times New Roman" w:cs="Times New Roman"/>
          <w:sz w:val="28"/>
          <w:szCs w:val="28"/>
        </w:rPr>
        <w:t>Для снижения расходов на оплату труда решением может стать привлечение сторонних работников по договорам гражданско-правового характера. Это позволило бы ускорить процесс производства и в то же время сократить размеры фонда оплаты труда в будущем.</w:t>
      </w:r>
    </w:p>
    <w:p w:rsidR="00733968" w:rsidRPr="000B5F4C" w:rsidRDefault="00733968" w:rsidP="00705A75">
      <w:pPr>
        <w:spacing w:after="0" w:line="360" w:lineRule="auto"/>
        <w:ind w:firstLine="709"/>
        <w:jc w:val="both"/>
        <w:rPr>
          <w:rFonts w:ascii="Times New Roman" w:hAnsi="Times New Roman" w:cs="Times New Roman"/>
          <w:sz w:val="28"/>
          <w:szCs w:val="28"/>
        </w:rPr>
      </w:pPr>
      <w:r w:rsidRPr="000B5F4C">
        <w:rPr>
          <w:rFonts w:ascii="Times New Roman" w:hAnsi="Times New Roman" w:cs="Times New Roman"/>
          <w:sz w:val="28"/>
          <w:szCs w:val="28"/>
        </w:rPr>
        <w:t xml:space="preserve">Роста производительности труда можно добиться еще такими способами как: механизация и автоматизация рабочего места, разработка и </w:t>
      </w:r>
      <w:r w:rsidRPr="000B5F4C">
        <w:rPr>
          <w:rFonts w:ascii="Times New Roman" w:hAnsi="Times New Roman" w:cs="Times New Roman"/>
          <w:sz w:val="28"/>
          <w:szCs w:val="28"/>
        </w:rPr>
        <w:lastRenderedPageBreak/>
        <w:t xml:space="preserve">применение прогрессивных, высокопроизводительных технологий, замена и модернизация устаревшего оборудования. </w:t>
      </w:r>
    </w:p>
    <w:p w:rsidR="00733968" w:rsidRDefault="00733968" w:rsidP="00705A75">
      <w:pPr>
        <w:spacing w:after="0" w:line="360" w:lineRule="auto"/>
        <w:ind w:firstLine="709"/>
        <w:jc w:val="both"/>
        <w:rPr>
          <w:rFonts w:ascii="Times New Roman" w:hAnsi="Times New Roman" w:cs="Times New Roman"/>
          <w:sz w:val="28"/>
          <w:szCs w:val="28"/>
        </w:rPr>
      </w:pPr>
      <w:r w:rsidRPr="000B5F4C">
        <w:rPr>
          <w:rFonts w:ascii="Times New Roman" w:hAnsi="Times New Roman" w:cs="Times New Roman"/>
          <w:sz w:val="28"/>
          <w:szCs w:val="28"/>
        </w:rPr>
        <w:t>Таким образом, ООО «Вятская крона «Авитек» нужно ввести анализ эффективности использования рабочего времени по данным бухгалтерского учета под непосредственным контролем руководителя предприятия. При этом руководитель будет получать более полную картину состояния дел на предприятии.</w:t>
      </w:r>
    </w:p>
    <w:p w:rsidR="000B5F4C" w:rsidRDefault="000B5F4C" w:rsidP="00705A75">
      <w:pPr>
        <w:spacing w:after="0" w:line="360" w:lineRule="auto"/>
        <w:ind w:firstLine="709"/>
        <w:jc w:val="center"/>
        <w:rPr>
          <w:rFonts w:ascii="Times New Roman" w:hAnsi="Times New Roman" w:cs="Times New Roman"/>
          <w:sz w:val="28"/>
          <w:szCs w:val="28"/>
        </w:rPr>
      </w:pPr>
    </w:p>
    <w:p w:rsidR="000B5F4C" w:rsidRDefault="000B5F4C" w:rsidP="00705A75">
      <w:pPr>
        <w:spacing w:after="0" w:line="360" w:lineRule="auto"/>
        <w:ind w:firstLine="709"/>
        <w:jc w:val="center"/>
        <w:rPr>
          <w:rFonts w:ascii="Times New Roman" w:hAnsi="Times New Roman" w:cs="Times New Roman"/>
          <w:sz w:val="28"/>
          <w:szCs w:val="28"/>
        </w:rPr>
      </w:pPr>
    </w:p>
    <w:p w:rsidR="000B5F4C" w:rsidRDefault="000B5F4C" w:rsidP="00705A75">
      <w:pPr>
        <w:spacing w:after="0" w:line="360" w:lineRule="auto"/>
        <w:ind w:firstLine="709"/>
        <w:jc w:val="center"/>
        <w:rPr>
          <w:rFonts w:ascii="Times New Roman" w:hAnsi="Times New Roman" w:cs="Times New Roman"/>
          <w:sz w:val="28"/>
          <w:szCs w:val="28"/>
        </w:rPr>
      </w:pPr>
    </w:p>
    <w:p w:rsidR="000B5F4C" w:rsidRDefault="000B5F4C" w:rsidP="00705A75">
      <w:pPr>
        <w:spacing w:after="0" w:line="360" w:lineRule="auto"/>
        <w:ind w:firstLine="709"/>
        <w:jc w:val="center"/>
        <w:rPr>
          <w:rFonts w:ascii="Times New Roman" w:hAnsi="Times New Roman" w:cs="Times New Roman"/>
          <w:sz w:val="28"/>
          <w:szCs w:val="28"/>
        </w:rPr>
      </w:pPr>
    </w:p>
    <w:p w:rsidR="000B5F4C" w:rsidRDefault="000B5F4C" w:rsidP="00705A75">
      <w:pPr>
        <w:spacing w:after="0" w:line="360" w:lineRule="auto"/>
        <w:ind w:firstLine="709"/>
        <w:jc w:val="center"/>
        <w:rPr>
          <w:rFonts w:ascii="Times New Roman" w:hAnsi="Times New Roman" w:cs="Times New Roman"/>
          <w:sz w:val="28"/>
          <w:szCs w:val="28"/>
        </w:rPr>
      </w:pPr>
    </w:p>
    <w:p w:rsidR="000B5F4C" w:rsidRDefault="000B5F4C" w:rsidP="00705A75">
      <w:pPr>
        <w:spacing w:after="0" w:line="360" w:lineRule="auto"/>
        <w:ind w:firstLine="709"/>
        <w:jc w:val="center"/>
        <w:rPr>
          <w:rFonts w:ascii="Times New Roman" w:hAnsi="Times New Roman" w:cs="Times New Roman"/>
          <w:sz w:val="28"/>
          <w:szCs w:val="28"/>
        </w:rPr>
      </w:pPr>
    </w:p>
    <w:p w:rsidR="000B5F4C" w:rsidRDefault="000B5F4C" w:rsidP="00705A75">
      <w:pPr>
        <w:spacing w:after="0" w:line="360" w:lineRule="auto"/>
        <w:ind w:firstLine="709"/>
        <w:jc w:val="center"/>
        <w:rPr>
          <w:rFonts w:ascii="Times New Roman" w:hAnsi="Times New Roman" w:cs="Times New Roman"/>
          <w:sz w:val="28"/>
          <w:szCs w:val="28"/>
        </w:rPr>
      </w:pPr>
    </w:p>
    <w:p w:rsidR="000B5F4C" w:rsidRDefault="000B5F4C" w:rsidP="00705A75">
      <w:pPr>
        <w:spacing w:after="0" w:line="360" w:lineRule="auto"/>
        <w:ind w:firstLine="709"/>
        <w:jc w:val="center"/>
        <w:rPr>
          <w:rFonts w:ascii="Times New Roman" w:hAnsi="Times New Roman" w:cs="Times New Roman"/>
          <w:sz w:val="28"/>
          <w:szCs w:val="28"/>
        </w:rPr>
      </w:pPr>
    </w:p>
    <w:p w:rsidR="000B5F4C" w:rsidRDefault="000B5F4C" w:rsidP="00705A75">
      <w:pPr>
        <w:spacing w:after="0" w:line="360" w:lineRule="auto"/>
        <w:ind w:firstLine="709"/>
        <w:jc w:val="center"/>
        <w:rPr>
          <w:rFonts w:ascii="Times New Roman" w:hAnsi="Times New Roman" w:cs="Times New Roman"/>
          <w:sz w:val="28"/>
          <w:szCs w:val="28"/>
        </w:rPr>
      </w:pPr>
    </w:p>
    <w:p w:rsidR="000B5F4C" w:rsidRDefault="000B5F4C" w:rsidP="00705A75">
      <w:pPr>
        <w:spacing w:after="0" w:line="360" w:lineRule="auto"/>
        <w:ind w:firstLine="709"/>
        <w:jc w:val="center"/>
        <w:rPr>
          <w:rFonts w:ascii="Times New Roman" w:hAnsi="Times New Roman" w:cs="Times New Roman"/>
          <w:sz w:val="28"/>
          <w:szCs w:val="28"/>
        </w:rPr>
      </w:pPr>
    </w:p>
    <w:p w:rsidR="000B5F4C" w:rsidRDefault="000B5F4C" w:rsidP="00705A75">
      <w:pPr>
        <w:spacing w:after="0" w:line="360" w:lineRule="auto"/>
        <w:ind w:firstLine="709"/>
        <w:jc w:val="center"/>
        <w:rPr>
          <w:rFonts w:ascii="Times New Roman" w:hAnsi="Times New Roman" w:cs="Times New Roman"/>
          <w:sz w:val="28"/>
          <w:szCs w:val="28"/>
        </w:rPr>
      </w:pPr>
    </w:p>
    <w:p w:rsidR="000B5F4C" w:rsidRDefault="000B5F4C" w:rsidP="00705A75">
      <w:pPr>
        <w:spacing w:after="0" w:line="360" w:lineRule="auto"/>
        <w:ind w:firstLine="709"/>
        <w:jc w:val="center"/>
        <w:rPr>
          <w:rFonts w:ascii="Times New Roman" w:hAnsi="Times New Roman" w:cs="Times New Roman"/>
          <w:sz w:val="28"/>
          <w:szCs w:val="28"/>
        </w:rPr>
      </w:pPr>
    </w:p>
    <w:p w:rsidR="000B5F4C" w:rsidRDefault="000B5F4C" w:rsidP="00705A75">
      <w:pPr>
        <w:spacing w:after="0" w:line="360" w:lineRule="auto"/>
        <w:ind w:firstLine="709"/>
        <w:jc w:val="center"/>
        <w:rPr>
          <w:rFonts w:ascii="Times New Roman" w:hAnsi="Times New Roman" w:cs="Times New Roman"/>
          <w:sz w:val="28"/>
          <w:szCs w:val="28"/>
        </w:rPr>
      </w:pPr>
    </w:p>
    <w:p w:rsidR="000B5F4C" w:rsidRDefault="000B5F4C" w:rsidP="00705A75">
      <w:pPr>
        <w:spacing w:after="0" w:line="360" w:lineRule="auto"/>
        <w:ind w:firstLine="709"/>
        <w:jc w:val="center"/>
        <w:rPr>
          <w:rFonts w:ascii="Times New Roman" w:hAnsi="Times New Roman" w:cs="Times New Roman"/>
          <w:sz w:val="28"/>
          <w:szCs w:val="28"/>
        </w:rPr>
      </w:pPr>
    </w:p>
    <w:p w:rsidR="000B5F4C" w:rsidRDefault="000B5F4C" w:rsidP="00705A75">
      <w:pPr>
        <w:spacing w:after="0" w:line="360" w:lineRule="auto"/>
        <w:ind w:firstLine="709"/>
        <w:jc w:val="center"/>
        <w:rPr>
          <w:rFonts w:ascii="Times New Roman" w:hAnsi="Times New Roman" w:cs="Times New Roman"/>
          <w:sz w:val="28"/>
          <w:szCs w:val="28"/>
        </w:rPr>
      </w:pPr>
    </w:p>
    <w:p w:rsidR="000B5F4C" w:rsidRDefault="000B5F4C" w:rsidP="00705A75">
      <w:pPr>
        <w:spacing w:after="0" w:line="360" w:lineRule="auto"/>
        <w:ind w:firstLine="709"/>
        <w:jc w:val="center"/>
        <w:rPr>
          <w:rFonts w:ascii="Times New Roman" w:hAnsi="Times New Roman" w:cs="Times New Roman"/>
          <w:sz w:val="28"/>
          <w:szCs w:val="28"/>
        </w:rPr>
      </w:pPr>
    </w:p>
    <w:p w:rsidR="000B5F4C" w:rsidRDefault="000B5F4C" w:rsidP="00705A75">
      <w:pPr>
        <w:spacing w:after="0" w:line="360" w:lineRule="auto"/>
        <w:ind w:firstLine="709"/>
        <w:jc w:val="center"/>
        <w:rPr>
          <w:rFonts w:ascii="Times New Roman" w:hAnsi="Times New Roman" w:cs="Times New Roman"/>
          <w:sz w:val="28"/>
          <w:szCs w:val="28"/>
        </w:rPr>
      </w:pPr>
    </w:p>
    <w:p w:rsidR="000B5F4C" w:rsidRDefault="000B5F4C" w:rsidP="00705A75">
      <w:pPr>
        <w:spacing w:after="0" w:line="360" w:lineRule="auto"/>
        <w:ind w:firstLine="709"/>
        <w:jc w:val="center"/>
        <w:rPr>
          <w:rFonts w:ascii="Times New Roman" w:hAnsi="Times New Roman" w:cs="Times New Roman"/>
          <w:sz w:val="28"/>
          <w:szCs w:val="28"/>
        </w:rPr>
      </w:pPr>
    </w:p>
    <w:p w:rsidR="000B5F4C" w:rsidRDefault="000B5F4C" w:rsidP="00705A75">
      <w:pPr>
        <w:spacing w:after="0" w:line="360" w:lineRule="auto"/>
        <w:ind w:firstLine="709"/>
        <w:jc w:val="center"/>
        <w:rPr>
          <w:rFonts w:ascii="Times New Roman" w:hAnsi="Times New Roman" w:cs="Times New Roman"/>
          <w:sz w:val="28"/>
          <w:szCs w:val="28"/>
        </w:rPr>
      </w:pPr>
    </w:p>
    <w:p w:rsidR="000B5F4C" w:rsidRDefault="000B5F4C" w:rsidP="00705A75">
      <w:pPr>
        <w:spacing w:after="0" w:line="360" w:lineRule="auto"/>
        <w:ind w:firstLine="709"/>
        <w:jc w:val="center"/>
        <w:rPr>
          <w:rFonts w:ascii="Times New Roman" w:hAnsi="Times New Roman" w:cs="Times New Roman"/>
          <w:sz w:val="28"/>
          <w:szCs w:val="28"/>
        </w:rPr>
      </w:pPr>
    </w:p>
    <w:p w:rsidR="000B5F4C" w:rsidRDefault="000B5F4C" w:rsidP="00705A75">
      <w:pPr>
        <w:spacing w:after="0" w:line="360" w:lineRule="auto"/>
        <w:ind w:firstLine="709"/>
        <w:jc w:val="center"/>
        <w:rPr>
          <w:rFonts w:ascii="Times New Roman" w:hAnsi="Times New Roman" w:cs="Times New Roman"/>
          <w:sz w:val="28"/>
          <w:szCs w:val="28"/>
        </w:rPr>
      </w:pPr>
    </w:p>
    <w:p w:rsidR="000B5F4C" w:rsidRDefault="000B5F4C" w:rsidP="00705A75">
      <w:pPr>
        <w:spacing w:after="0" w:line="360" w:lineRule="auto"/>
        <w:ind w:firstLine="709"/>
        <w:jc w:val="center"/>
        <w:rPr>
          <w:rFonts w:ascii="Times New Roman" w:hAnsi="Times New Roman" w:cs="Times New Roman"/>
          <w:sz w:val="28"/>
          <w:szCs w:val="28"/>
        </w:rPr>
      </w:pPr>
    </w:p>
    <w:p w:rsidR="000B5F4C" w:rsidRDefault="000B5F4C" w:rsidP="00705A75">
      <w:pPr>
        <w:spacing w:after="0" w:line="360" w:lineRule="auto"/>
        <w:ind w:firstLine="709"/>
        <w:jc w:val="center"/>
        <w:rPr>
          <w:rFonts w:ascii="Times New Roman" w:hAnsi="Times New Roman" w:cs="Times New Roman"/>
          <w:sz w:val="28"/>
          <w:szCs w:val="28"/>
        </w:rPr>
      </w:pPr>
    </w:p>
    <w:p w:rsidR="00733968" w:rsidRDefault="00733968" w:rsidP="00705A75">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Библиографический список</w:t>
      </w:r>
    </w:p>
    <w:p w:rsidR="00733968" w:rsidRDefault="00733968" w:rsidP="00705A75">
      <w:pPr>
        <w:spacing w:after="0" w:line="360" w:lineRule="auto"/>
        <w:ind w:firstLine="709"/>
        <w:jc w:val="center"/>
        <w:rPr>
          <w:rFonts w:ascii="Times New Roman" w:hAnsi="Times New Roman" w:cs="Times New Roman"/>
          <w:sz w:val="28"/>
          <w:szCs w:val="28"/>
        </w:rPr>
      </w:pPr>
    </w:p>
    <w:p w:rsidR="00733968" w:rsidRPr="00705A75" w:rsidRDefault="00733968" w:rsidP="00705A75">
      <w:pPr>
        <w:pStyle w:val="a3"/>
        <w:numPr>
          <w:ilvl w:val="0"/>
          <w:numId w:val="11"/>
        </w:numPr>
        <w:spacing w:after="0" w:line="360" w:lineRule="auto"/>
        <w:ind w:left="0" w:firstLine="709"/>
        <w:jc w:val="both"/>
        <w:rPr>
          <w:rFonts w:ascii="Times New Roman" w:hAnsi="Times New Roman" w:cs="Times New Roman"/>
          <w:sz w:val="28"/>
          <w:szCs w:val="28"/>
        </w:rPr>
      </w:pPr>
      <w:r w:rsidRPr="00705A75">
        <w:rPr>
          <w:rFonts w:ascii="Times New Roman" w:hAnsi="Times New Roman" w:cs="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w:t>
      </w:r>
    </w:p>
    <w:p w:rsidR="00733968" w:rsidRPr="00705A75" w:rsidRDefault="00733968" w:rsidP="00705A75">
      <w:pPr>
        <w:pStyle w:val="a3"/>
        <w:numPr>
          <w:ilvl w:val="0"/>
          <w:numId w:val="11"/>
        </w:numPr>
        <w:spacing w:after="0" w:line="360" w:lineRule="auto"/>
        <w:ind w:left="0" w:firstLine="709"/>
        <w:jc w:val="both"/>
        <w:rPr>
          <w:rFonts w:ascii="Times New Roman" w:hAnsi="Times New Roman" w:cs="Times New Roman"/>
          <w:sz w:val="28"/>
          <w:szCs w:val="28"/>
        </w:rPr>
      </w:pPr>
      <w:r w:rsidRPr="00705A75">
        <w:rPr>
          <w:rFonts w:ascii="Times New Roman" w:hAnsi="Times New Roman" w:cs="Times New Roman"/>
          <w:sz w:val="28"/>
          <w:szCs w:val="28"/>
        </w:rPr>
        <w:t>Трудовой кодекс Российской Федерации от 30.12.2001 № 197-ФЗ (принят Государственной Думой 21 декабря 2001 года) (ред. от 29.07.2017)</w:t>
      </w:r>
    </w:p>
    <w:p w:rsidR="00733968" w:rsidRPr="00705A75" w:rsidRDefault="00733968" w:rsidP="00705A75">
      <w:pPr>
        <w:pStyle w:val="a3"/>
        <w:numPr>
          <w:ilvl w:val="0"/>
          <w:numId w:val="11"/>
        </w:numPr>
        <w:spacing w:after="0" w:line="360" w:lineRule="auto"/>
        <w:ind w:left="0" w:firstLine="709"/>
        <w:jc w:val="both"/>
        <w:rPr>
          <w:rFonts w:ascii="Times New Roman" w:hAnsi="Times New Roman" w:cs="Times New Roman"/>
          <w:sz w:val="28"/>
          <w:szCs w:val="28"/>
        </w:rPr>
      </w:pPr>
      <w:r w:rsidRPr="00705A75">
        <w:rPr>
          <w:rFonts w:ascii="Times New Roman" w:hAnsi="Times New Roman" w:cs="Times New Roman"/>
          <w:sz w:val="28"/>
          <w:szCs w:val="28"/>
        </w:rPr>
        <w:t>Налоговый кодекс Российской Федерации. Часть первая. Федеральный закон РФ от 05.08.2000 г. №117-ФЗ (ред. от 18.07.2017)</w:t>
      </w:r>
    </w:p>
    <w:p w:rsidR="00733968" w:rsidRPr="00705A75" w:rsidRDefault="00733968" w:rsidP="00705A75">
      <w:pPr>
        <w:pStyle w:val="a3"/>
        <w:numPr>
          <w:ilvl w:val="0"/>
          <w:numId w:val="11"/>
        </w:numPr>
        <w:spacing w:after="0" w:line="360" w:lineRule="auto"/>
        <w:ind w:left="0" w:firstLine="709"/>
        <w:jc w:val="both"/>
        <w:rPr>
          <w:rFonts w:ascii="Times New Roman" w:hAnsi="Times New Roman" w:cs="Times New Roman"/>
          <w:sz w:val="28"/>
          <w:szCs w:val="28"/>
        </w:rPr>
      </w:pPr>
      <w:r w:rsidRPr="00705A75">
        <w:rPr>
          <w:rFonts w:ascii="Times New Roman" w:hAnsi="Times New Roman" w:cs="Times New Roman"/>
          <w:sz w:val="28"/>
          <w:szCs w:val="28"/>
        </w:rPr>
        <w:t>Налоговый кодекс Российской Федерации. Часть вторая. Федеральный закон РФ от 31.07.1998г. №145-ФЗ (ред. от 29.07.2017)</w:t>
      </w:r>
    </w:p>
    <w:p w:rsidR="00733968" w:rsidRPr="00705A75" w:rsidRDefault="00733968" w:rsidP="00705A75">
      <w:pPr>
        <w:pStyle w:val="a3"/>
        <w:numPr>
          <w:ilvl w:val="0"/>
          <w:numId w:val="11"/>
        </w:numPr>
        <w:shd w:val="clear" w:color="auto" w:fill="FFFFFF"/>
        <w:spacing w:after="0" w:line="360" w:lineRule="auto"/>
        <w:ind w:left="0" w:firstLine="709"/>
        <w:jc w:val="both"/>
        <w:rPr>
          <w:rFonts w:ascii="Times New Roman" w:hAnsi="Times New Roman" w:cs="Times New Roman"/>
          <w:kern w:val="36"/>
          <w:sz w:val="28"/>
          <w:szCs w:val="28"/>
        </w:rPr>
      </w:pPr>
      <w:r w:rsidRPr="00705A75">
        <w:rPr>
          <w:rFonts w:ascii="Times New Roman" w:hAnsi="Times New Roman" w:cs="Times New Roman"/>
          <w:sz w:val="28"/>
          <w:szCs w:val="28"/>
        </w:rPr>
        <w:t>Федеральный закон «О бухгалтерском учете» от 06.12.2011 № 402-ФЗ (ред. от 18.07.2017);</w:t>
      </w:r>
    </w:p>
    <w:p w:rsidR="00733968" w:rsidRPr="00705A75" w:rsidRDefault="00733968" w:rsidP="00705A75">
      <w:pPr>
        <w:pStyle w:val="a3"/>
        <w:numPr>
          <w:ilvl w:val="0"/>
          <w:numId w:val="11"/>
        </w:numPr>
        <w:shd w:val="clear" w:color="auto" w:fill="FFFFFF"/>
        <w:spacing w:after="0" w:line="360" w:lineRule="auto"/>
        <w:ind w:left="0" w:firstLine="709"/>
        <w:jc w:val="both"/>
        <w:rPr>
          <w:rFonts w:ascii="Times New Roman" w:hAnsi="Times New Roman" w:cs="Times New Roman"/>
          <w:kern w:val="36"/>
          <w:sz w:val="28"/>
          <w:szCs w:val="28"/>
        </w:rPr>
      </w:pPr>
      <w:r w:rsidRPr="00705A75">
        <w:rPr>
          <w:rFonts w:ascii="Times New Roman" w:hAnsi="Times New Roman" w:cs="Times New Roman"/>
          <w:sz w:val="28"/>
          <w:szCs w:val="28"/>
        </w:rPr>
        <w:t>Федеральный закон «О минимальном размере оплаты труда» от 19.06.2000 № 82-ФЗ (ред. от 19.12.2016);</w:t>
      </w:r>
    </w:p>
    <w:p w:rsidR="00733968" w:rsidRPr="00705A75" w:rsidRDefault="00733968" w:rsidP="00705A75">
      <w:pPr>
        <w:pStyle w:val="a3"/>
        <w:numPr>
          <w:ilvl w:val="0"/>
          <w:numId w:val="11"/>
        </w:numPr>
        <w:shd w:val="clear" w:color="auto" w:fill="FFFFFF"/>
        <w:spacing w:after="0" w:line="360" w:lineRule="auto"/>
        <w:ind w:left="0" w:firstLine="709"/>
        <w:jc w:val="both"/>
        <w:rPr>
          <w:rFonts w:ascii="Times New Roman" w:hAnsi="Times New Roman" w:cs="Times New Roman"/>
          <w:kern w:val="36"/>
          <w:sz w:val="28"/>
          <w:szCs w:val="28"/>
        </w:rPr>
      </w:pPr>
      <w:r w:rsidRPr="00705A75">
        <w:rPr>
          <w:rFonts w:ascii="Times New Roman" w:hAnsi="Times New Roman" w:cs="Times New Roman"/>
          <w:sz w:val="28"/>
          <w:szCs w:val="28"/>
        </w:rPr>
        <w:t xml:space="preserve">Федеральный закон «Об обязательном социальном страховании на случай временной нетрудоспособности и в связи с материнством» от 29.12.2006 № 255-ФЗ </w:t>
      </w:r>
      <w:r w:rsidRPr="00705A75">
        <w:rPr>
          <w:rFonts w:ascii="Times New Roman" w:hAnsi="Times New Roman" w:cs="Times New Roman"/>
          <w:sz w:val="28"/>
          <w:szCs w:val="28"/>
          <w:shd w:val="clear" w:color="auto" w:fill="FFFFFF"/>
        </w:rPr>
        <w:t>(с изм. от 01.05.2017 № 86-ФЗ</w:t>
      </w:r>
      <w:r w:rsidRPr="00705A75">
        <w:rPr>
          <w:rFonts w:ascii="Times New Roman" w:hAnsi="Times New Roman" w:cs="Times New Roman"/>
          <w:sz w:val="28"/>
          <w:szCs w:val="28"/>
        </w:rPr>
        <w:t>);</w:t>
      </w:r>
    </w:p>
    <w:p w:rsidR="00733968" w:rsidRPr="00705A75" w:rsidRDefault="00733968" w:rsidP="00705A75">
      <w:pPr>
        <w:pStyle w:val="a3"/>
        <w:numPr>
          <w:ilvl w:val="0"/>
          <w:numId w:val="11"/>
        </w:numPr>
        <w:shd w:val="clear" w:color="auto" w:fill="FFFFFF"/>
        <w:spacing w:after="0" w:line="360" w:lineRule="auto"/>
        <w:ind w:left="0" w:firstLine="709"/>
        <w:jc w:val="both"/>
        <w:rPr>
          <w:rFonts w:ascii="Times New Roman" w:hAnsi="Times New Roman" w:cs="Times New Roman"/>
          <w:kern w:val="36"/>
          <w:sz w:val="28"/>
          <w:szCs w:val="28"/>
        </w:rPr>
      </w:pPr>
      <w:r w:rsidRPr="00705A75">
        <w:rPr>
          <w:rFonts w:ascii="Times New Roman" w:hAnsi="Times New Roman" w:cs="Times New Roman"/>
          <w:sz w:val="28"/>
          <w:szCs w:val="28"/>
        </w:rPr>
        <w:t>Федеральный закон «Об обязательном социальном страховании от несчастных случаев на производстве и профессиональных заболеваний» от 24.07.1998 № 125-ФЗ (ред. от 29.07.2017);</w:t>
      </w:r>
    </w:p>
    <w:p w:rsidR="00733968" w:rsidRPr="00705A75" w:rsidRDefault="00733968" w:rsidP="00705A75">
      <w:pPr>
        <w:pStyle w:val="a3"/>
        <w:numPr>
          <w:ilvl w:val="0"/>
          <w:numId w:val="11"/>
        </w:numPr>
        <w:shd w:val="clear" w:color="auto" w:fill="FFFFFF"/>
        <w:spacing w:after="0" w:line="360" w:lineRule="auto"/>
        <w:ind w:left="0" w:firstLine="709"/>
        <w:jc w:val="both"/>
        <w:rPr>
          <w:rFonts w:ascii="Times New Roman" w:hAnsi="Times New Roman" w:cs="Times New Roman"/>
          <w:kern w:val="36"/>
          <w:sz w:val="28"/>
          <w:szCs w:val="28"/>
        </w:rPr>
      </w:pPr>
      <w:r w:rsidRPr="00705A75">
        <w:rPr>
          <w:rFonts w:ascii="Times New Roman" w:hAnsi="Times New Roman" w:cs="Times New Roman"/>
          <w:sz w:val="28"/>
          <w:szCs w:val="28"/>
        </w:rPr>
        <w:t>Постановление Правительства РФ от 24.12.2007 № 922 (ред. от 10.12.2016) «Об особенностях порядка исчисления средней заработной платы»;</w:t>
      </w:r>
    </w:p>
    <w:p w:rsidR="00733968" w:rsidRPr="00705A75" w:rsidRDefault="00733968" w:rsidP="00705A75">
      <w:pPr>
        <w:pStyle w:val="a3"/>
        <w:numPr>
          <w:ilvl w:val="0"/>
          <w:numId w:val="11"/>
        </w:numPr>
        <w:shd w:val="clear" w:color="auto" w:fill="FFFFFF"/>
        <w:spacing w:after="0" w:line="360" w:lineRule="auto"/>
        <w:ind w:left="0" w:firstLine="709"/>
        <w:jc w:val="both"/>
        <w:rPr>
          <w:rFonts w:ascii="Times New Roman" w:hAnsi="Times New Roman" w:cs="Times New Roman"/>
          <w:kern w:val="36"/>
          <w:sz w:val="28"/>
          <w:szCs w:val="28"/>
        </w:rPr>
      </w:pPr>
      <w:r w:rsidRPr="00705A75">
        <w:rPr>
          <w:rFonts w:ascii="Times New Roman" w:hAnsi="Times New Roman" w:cs="Times New Roman"/>
          <w:sz w:val="28"/>
          <w:szCs w:val="28"/>
        </w:rPr>
        <w:t xml:space="preserve"> Федеральный закон «Об обязательном пенсионном страховании в Российской Федерации» от 15.12.2001 № 167-ФЗ (ред. от 29.07.2017);</w:t>
      </w:r>
    </w:p>
    <w:p w:rsidR="00733968" w:rsidRPr="00705A75" w:rsidRDefault="00733968" w:rsidP="00705A75">
      <w:pPr>
        <w:pStyle w:val="a3"/>
        <w:numPr>
          <w:ilvl w:val="0"/>
          <w:numId w:val="11"/>
        </w:numPr>
        <w:shd w:val="clear" w:color="auto" w:fill="FFFFFF"/>
        <w:spacing w:after="0" w:line="360" w:lineRule="auto"/>
        <w:ind w:left="0" w:firstLine="709"/>
        <w:jc w:val="both"/>
        <w:rPr>
          <w:rFonts w:ascii="Times New Roman" w:hAnsi="Times New Roman" w:cs="Times New Roman"/>
          <w:kern w:val="36"/>
          <w:sz w:val="28"/>
          <w:szCs w:val="28"/>
        </w:rPr>
      </w:pPr>
      <w:r w:rsidRPr="00705A75">
        <w:rPr>
          <w:rFonts w:ascii="Times New Roman" w:hAnsi="Times New Roman" w:cs="Times New Roman"/>
          <w:sz w:val="28"/>
          <w:szCs w:val="28"/>
        </w:rPr>
        <w:t xml:space="preserve">Постановление Правительства РФ от 13.10.2008 № 749 (ред. от 29.07.2015) «Об особенностях направления работников в служебные </w:t>
      </w:r>
      <w:r w:rsidRPr="00705A75">
        <w:rPr>
          <w:rFonts w:ascii="Times New Roman" w:hAnsi="Times New Roman" w:cs="Times New Roman"/>
          <w:sz w:val="28"/>
          <w:szCs w:val="28"/>
        </w:rPr>
        <w:lastRenderedPageBreak/>
        <w:t>командировки» (вместе с «Положением об особенностях направления работников в служебные командировки»)</w:t>
      </w:r>
    </w:p>
    <w:p w:rsidR="00733968" w:rsidRPr="00705A75" w:rsidRDefault="00733968" w:rsidP="00705A75">
      <w:pPr>
        <w:pStyle w:val="a3"/>
        <w:numPr>
          <w:ilvl w:val="0"/>
          <w:numId w:val="11"/>
        </w:numPr>
        <w:shd w:val="clear" w:color="auto" w:fill="FFFFFF"/>
        <w:spacing w:after="0" w:line="360" w:lineRule="auto"/>
        <w:ind w:left="0" w:firstLine="709"/>
        <w:jc w:val="both"/>
        <w:rPr>
          <w:rFonts w:ascii="Times New Roman" w:hAnsi="Times New Roman" w:cs="Times New Roman"/>
          <w:sz w:val="28"/>
          <w:szCs w:val="28"/>
        </w:rPr>
      </w:pPr>
      <w:r w:rsidRPr="00705A75">
        <w:rPr>
          <w:rFonts w:ascii="Times New Roman" w:hAnsi="Times New Roman" w:cs="Times New Roman"/>
          <w:sz w:val="28"/>
          <w:szCs w:val="28"/>
        </w:rPr>
        <w:t>Постановление Правительства РФ от 15.06.2007 № 375 (ред. от 10.12.2016) «Об утверждении Положения об особенностях порядка исчисления пособий по временной нетрудоспособности, по беременности и родам, ежемесячного пособия по уходу за ребенком гражданам, подлежащим обязательному социальному страхованию на случай временной нетрудоспособности и в связи с материнством»</w:t>
      </w:r>
    </w:p>
    <w:p w:rsidR="00733968" w:rsidRPr="00705A75" w:rsidRDefault="00733968" w:rsidP="00705A75">
      <w:pPr>
        <w:pStyle w:val="a3"/>
        <w:numPr>
          <w:ilvl w:val="0"/>
          <w:numId w:val="11"/>
        </w:numPr>
        <w:shd w:val="clear" w:color="auto" w:fill="FFFFFF"/>
        <w:spacing w:after="0" w:line="360" w:lineRule="auto"/>
        <w:ind w:left="0" w:firstLine="709"/>
        <w:jc w:val="both"/>
        <w:rPr>
          <w:rFonts w:ascii="Times New Roman" w:hAnsi="Times New Roman" w:cs="Times New Roman"/>
          <w:kern w:val="36"/>
          <w:sz w:val="28"/>
          <w:szCs w:val="28"/>
        </w:rPr>
      </w:pPr>
      <w:r w:rsidRPr="00705A75">
        <w:rPr>
          <w:rFonts w:ascii="Times New Roman" w:hAnsi="Times New Roman" w:cs="Times New Roman"/>
          <w:sz w:val="28"/>
          <w:szCs w:val="28"/>
        </w:rPr>
        <w:t>Приказ Минфина России от 29.07.1998 № 34н (ред. от 29.03.2017) «Об утверждении Положения по ведению бухгалтерского учета и бухгалтерской отчетности в Российской Федерации» (Зарегистрировано в Минюсте России 27.08.1998 № 1598)</w:t>
      </w:r>
    </w:p>
    <w:p w:rsidR="00733968" w:rsidRPr="00705A75" w:rsidRDefault="00733968" w:rsidP="00705A75">
      <w:pPr>
        <w:pStyle w:val="a3"/>
        <w:numPr>
          <w:ilvl w:val="0"/>
          <w:numId w:val="11"/>
        </w:numPr>
        <w:shd w:val="clear" w:color="auto" w:fill="FFFFFF"/>
        <w:spacing w:after="0" w:line="360" w:lineRule="auto"/>
        <w:ind w:left="0" w:firstLine="709"/>
        <w:jc w:val="both"/>
        <w:rPr>
          <w:rFonts w:ascii="Times New Roman" w:hAnsi="Times New Roman" w:cs="Times New Roman"/>
          <w:kern w:val="36"/>
          <w:sz w:val="28"/>
          <w:szCs w:val="28"/>
        </w:rPr>
      </w:pPr>
      <w:r w:rsidRPr="00705A75">
        <w:rPr>
          <w:rFonts w:ascii="Times New Roman" w:hAnsi="Times New Roman" w:cs="Times New Roman"/>
          <w:sz w:val="28"/>
          <w:szCs w:val="28"/>
        </w:rPr>
        <w:t>Приказ Минфина России от 06.10.2008 № 106н (ред. от 28.04.2017) «Об утверждении Положения по бухгалтерскому учету «Учетная политика организации» (ПБУ 1/2008)» (Зарегистрировано в Минюсте России 27.10.2008 N 12522)</w:t>
      </w:r>
    </w:p>
    <w:p w:rsidR="00733968" w:rsidRPr="00705A75" w:rsidRDefault="00733968" w:rsidP="00705A75">
      <w:pPr>
        <w:pStyle w:val="a3"/>
        <w:numPr>
          <w:ilvl w:val="0"/>
          <w:numId w:val="11"/>
        </w:numPr>
        <w:shd w:val="clear" w:color="auto" w:fill="FFFFFF"/>
        <w:spacing w:after="0" w:line="360" w:lineRule="auto"/>
        <w:ind w:left="0" w:firstLine="709"/>
        <w:jc w:val="both"/>
        <w:rPr>
          <w:rFonts w:ascii="Times New Roman" w:hAnsi="Times New Roman" w:cs="Times New Roman"/>
          <w:kern w:val="36"/>
          <w:sz w:val="28"/>
          <w:szCs w:val="28"/>
        </w:rPr>
      </w:pPr>
      <w:r w:rsidRPr="00705A75">
        <w:rPr>
          <w:rFonts w:ascii="Times New Roman" w:hAnsi="Times New Roman" w:cs="Times New Roman"/>
          <w:sz w:val="28"/>
          <w:szCs w:val="28"/>
        </w:rPr>
        <w:t>Приказ Минфина России от 06.05.1999 № 33н (ред. от 06.04.2015) «Об утверждении Положения по бухгалтерскому учету «Расходы организации» ПБУ 10/99» (Зарегистрировано в Минюсте России 31.05.1999 № 1790)</w:t>
      </w:r>
    </w:p>
    <w:p w:rsidR="00733968" w:rsidRPr="00705A75" w:rsidRDefault="00733968" w:rsidP="00705A75">
      <w:pPr>
        <w:pStyle w:val="a3"/>
        <w:numPr>
          <w:ilvl w:val="0"/>
          <w:numId w:val="11"/>
        </w:numPr>
        <w:shd w:val="clear" w:color="auto" w:fill="FFFFFF"/>
        <w:spacing w:after="0" w:line="360" w:lineRule="auto"/>
        <w:ind w:left="0" w:firstLine="709"/>
        <w:jc w:val="both"/>
        <w:rPr>
          <w:rFonts w:ascii="Times New Roman" w:hAnsi="Times New Roman" w:cs="Times New Roman"/>
          <w:kern w:val="36"/>
          <w:sz w:val="28"/>
          <w:szCs w:val="28"/>
        </w:rPr>
      </w:pPr>
      <w:r w:rsidRPr="00705A75">
        <w:rPr>
          <w:rFonts w:ascii="Times New Roman" w:hAnsi="Times New Roman" w:cs="Times New Roman"/>
          <w:sz w:val="28"/>
          <w:szCs w:val="28"/>
        </w:rPr>
        <w:t>Приказ Минфина России от 19.11.2002 N 114н (ред. от 06.04.2015) «Об утверждении Положения по бухгалтерскому учету «Учет расчетов по налогу на прибыль организаций» ПБУ 18/02» (Зарегистрировано в Минюсте России 31.12.2002 N 4090)</w:t>
      </w:r>
    </w:p>
    <w:p w:rsidR="00733968" w:rsidRPr="00705A75" w:rsidRDefault="00733968" w:rsidP="00705A75">
      <w:pPr>
        <w:pStyle w:val="a3"/>
        <w:numPr>
          <w:ilvl w:val="0"/>
          <w:numId w:val="11"/>
        </w:numPr>
        <w:shd w:val="clear" w:color="auto" w:fill="FFFFFF"/>
        <w:spacing w:after="0" w:line="360" w:lineRule="auto"/>
        <w:ind w:left="0" w:firstLine="709"/>
        <w:jc w:val="both"/>
        <w:rPr>
          <w:rFonts w:ascii="Times New Roman" w:hAnsi="Times New Roman" w:cs="Times New Roman"/>
          <w:kern w:val="36"/>
          <w:sz w:val="28"/>
          <w:szCs w:val="28"/>
        </w:rPr>
      </w:pPr>
      <w:r w:rsidRPr="00705A75">
        <w:rPr>
          <w:rFonts w:ascii="Times New Roman" w:hAnsi="Times New Roman" w:cs="Times New Roman"/>
          <w:sz w:val="28"/>
          <w:szCs w:val="28"/>
          <w:shd w:val="clear" w:color="auto" w:fill="FFFFFF"/>
        </w:rPr>
        <w:t>План счетов бухгалтерского учета финансово-хозяйственной деятельности организаций и Инструкция по его применению (Утвержденный приказом Минфина РФ от 31.10.2000 № 94н);</w:t>
      </w:r>
    </w:p>
    <w:p w:rsidR="00733968" w:rsidRPr="00705A75" w:rsidRDefault="00733968" w:rsidP="00705A75">
      <w:pPr>
        <w:pStyle w:val="a3"/>
        <w:numPr>
          <w:ilvl w:val="0"/>
          <w:numId w:val="11"/>
        </w:numPr>
        <w:shd w:val="clear" w:color="auto" w:fill="FFFFFF"/>
        <w:spacing w:after="0" w:line="360" w:lineRule="auto"/>
        <w:ind w:left="0" w:firstLine="709"/>
        <w:jc w:val="both"/>
        <w:rPr>
          <w:rFonts w:ascii="Times New Roman" w:hAnsi="Times New Roman" w:cs="Times New Roman"/>
          <w:kern w:val="36"/>
          <w:sz w:val="28"/>
          <w:szCs w:val="28"/>
        </w:rPr>
      </w:pPr>
      <w:r w:rsidRPr="00705A75">
        <w:rPr>
          <w:rFonts w:ascii="Times New Roman" w:hAnsi="Times New Roman" w:cs="Times New Roman"/>
          <w:sz w:val="28"/>
          <w:szCs w:val="28"/>
          <w:shd w:val="clear" w:color="auto" w:fill="FFFFFF"/>
        </w:rPr>
        <w:t>Постановление Госкомстата России от 05.01.2004 № 1 «Об утверждении унифицированных форм первичной учетной документации по учету труда и его оплаты»</w:t>
      </w:r>
    </w:p>
    <w:p w:rsidR="00733968" w:rsidRPr="00705A75" w:rsidRDefault="00733968" w:rsidP="00705A75">
      <w:pPr>
        <w:pStyle w:val="a3"/>
        <w:numPr>
          <w:ilvl w:val="0"/>
          <w:numId w:val="11"/>
        </w:numPr>
        <w:shd w:val="clear" w:color="auto" w:fill="FFFFFF"/>
        <w:spacing w:after="0" w:line="360" w:lineRule="auto"/>
        <w:ind w:left="0" w:firstLine="709"/>
        <w:jc w:val="both"/>
        <w:rPr>
          <w:rFonts w:ascii="Times New Roman" w:hAnsi="Times New Roman" w:cs="Times New Roman"/>
          <w:kern w:val="36"/>
          <w:sz w:val="28"/>
          <w:szCs w:val="28"/>
        </w:rPr>
      </w:pPr>
      <w:r w:rsidRPr="00705A75">
        <w:rPr>
          <w:rFonts w:ascii="Times New Roman" w:hAnsi="Times New Roman" w:cs="Times New Roman"/>
          <w:sz w:val="28"/>
          <w:szCs w:val="28"/>
        </w:rPr>
        <w:lastRenderedPageBreak/>
        <w:t>Приказ Минздравсоцразвития России от 29.06.2011 № 624н (ред. от 02.07.2014) «Об утверждении Порядка выдачи листков нетрудоспособности» (Зарегистрировано в Минюсте России 07.07.2011 № 21286)</w:t>
      </w:r>
    </w:p>
    <w:p w:rsidR="00733968" w:rsidRPr="00B93863" w:rsidRDefault="00733968" w:rsidP="00B93863">
      <w:pPr>
        <w:pStyle w:val="a3"/>
        <w:numPr>
          <w:ilvl w:val="0"/>
          <w:numId w:val="11"/>
        </w:numPr>
        <w:shd w:val="clear" w:color="auto" w:fill="FFFFFF"/>
        <w:spacing w:after="0" w:line="360" w:lineRule="auto"/>
        <w:ind w:left="0" w:firstLine="709"/>
        <w:jc w:val="both"/>
        <w:rPr>
          <w:rFonts w:ascii="Times New Roman" w:hAnsi="Times New Roman" w:cs="Times New Roman"/>
          <w:sz w:val="28"/>
          <w:szCs w:val="28"/>
        </w:rPr>
      </w:pPr>
      <w:r w:rsidRPr="00B93863">
        <w:rPr>
          <w:rFonts w:ascii="Times New Roman" w:hAnsi="Times New Roman" w:cs="Times New Roman"/>
          <w:sz w:val="28"/>
          <w:szCs w:val="28"/>
        </w:rPr>
        <w:t>В. Д. Андреев, И. .В. Лисихина. Введение в профессию бухгалтера: Учебное пособие/ - М.: Магистр, НИЦ ИНФРА-М, 2017. - 193 c.</w:t>
      </w:r>
    </w:p>
    <w:p w:rsidR="00733968" w:rsidRPr="00B93863" w:rsidRDefault="00733968" w:rsidP="00B93863">
      <w:pPr>
        <w:pStyle w:val="a3"/>
        <w:numPr>
          <w:ilvl w:val="0"/>
          <w:numId w:val="11"/>
        </w:numPr>
        <w:shd w:val="clear" w:color="auto" w:fill="FFFFFF"/>
        <w:spacing w:after="0" w:line="360" w:lineRule="auto"/>
        <w:ind w:left="0" w:firstLine="709"/>
        <w:jc w:val="both"/>
        <w:rPr>
          <w:rFonts w:ascii="Times New Roman" w:hAnsi="Times New Roman" w:cs="Times New Roman"/>
          <w:sz w:val="28"/>
          <w:szCs w:val="28"/>
        </w:rPr>
      </w:pPr>
      <w:r w:rsidRPr="00B93863">
        <w:rPr>
          <w:rFonts w:ascii="Times New Roman" w:hAnsi="Times New Roman" w:cs="Times New Roman"/>
          <w:sz w:val="28"/>
          <w:szCs w:val="28"/>
        </w:rPr>
        <w:t>М. Д. Акатьева, В. А. Бирюков. Бухгалтерский учет и анализ: Учебник/ - М.: НИЦ ИНФРА-М, 2016. - 252 с.</w:t>
      </w:r>
    </w:p>
    <w:p w:rsidR="00733968" w:rsidRPr="00B93863" w:rsidRDefault="00733968" w:rsidP="00B93863">
      <w:pPr>
        <w:pStyle w:val="a3"/>
        <w:numPr>
          <w:ilvl w:val="0"/>
          <w:numId w:val="11"/>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 Л. Вещунова.</w:t>
      </w:r>
      <w:r w:rsidRPr="00B93863">
        <w:rPr>
          <w:rFonts w:ascii="Times New Roman" w:hAnsi="Times New Roman" w:cs="Times New Roman"/>
          <w:sz w:val="28"/>
          <w:szCs w:val="28"/>
        </w:rPr>
        <w:t xml:space="preserve"> Бухгалтерский и налоговый учет / Н.Л. Вещунова – Изд. 3-е, перераб. и доп. - М. : Проспект, 2010. - 843 с</w:t>
      </w:r>
    </w:p>
    <w:p w:rsidR="00733968" w:rsidRPr="00B93863" w:rsidRDefault="00733968" w:rsidP="00B93863">
      <w:pPr>
        <w:pStyle w:val="a3"/>
        <w:numPr>
          <w:ilvl w:val="0"/>
          <w:numId w:val="11"/>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 В. Грищенко.</w:t>
      </w:r>
      <w:r w:rsidRPr="00B93863">
        <w:rPr>
          <w:rFonts w:ascii="Times New Roman" w:hAnsi="Times New Roman" w:cs="Times New Roman"/>
          <w:sz w:val="28"/>
          <w:szCs w:val="28"/>
        </w:rPr>
        <w:t xml:space="preserve"> Анализ и диагностика финансово-хозяйственной деятельности предприятия: учебное пособие / О.В. Грищенко. -Таганрог: Изд-во ТРТУ, 2011. –112с.</w:t>
      </w:r>
      <w:r w:rsidRPr="00B93863">
        <w:rPr>
          <w:rFonts w:ascii="Times New Roman" w:hAnsi="Times New Roman" w:cs="Times New Roman"/>
          <w:sz w:val="28"/>
          <w:szCs w:val="28"/>
        </w:rPr>
        <w:t>‬</w:t>
      </w:r>
      <w:r w:rsidRPr="00B93863">
        <w:rPr>
          <w:rFonts w:ascii="Times New Roman" w:hAnsi="Times New Roman" w:cs="Times New Roman"/>
          <w:sz w:val="28"/>
          <w:szCs w:val="28"/>
        </w:rPr>
        <w:t>‬</w:t>
      </w:r>
      <w:r w:rsidRPr="00B93863">
        <w:rPr>
          <w:rFonts w:ascii="Times New Roman" w:hAnsi="Times New Roman" w:cs="Times New Roman"/>
          <w:sz w:val="28"/>
          <w:szCs w:val="28"/>
        </w:rPr>
        <w:t>‬</w:t>
      </w:r>
      <w:r w:rsidRPr="00B93863">
        <w:rPr>
          <w:rFonts w:ascii="Times New Roman" w:hAnsi="Times New Roman" w:cs="Times New Roman"/>
          <w:sz w:val="28"/>
          <w:szCs w:val="28"/>
        </w:rPr>
        <w:t>‬</w:t>
      </w:r>
      <w:r w:rsidRPr="00B93863">
        <w:rPr>
          <w:rFonts w:ascii="Times New Roman" w:hAnsi="Times New Roman" w:cs="Times New Roman"/>
          <w:sz w:val="28"/>
          <w:szCs w:val="28"/>
        </w:rPr>
        <w:t>‬</w:t>
      </w:r>
      <w:r w:rsidRPr="00B93863">
        <w:rPr>
          <w:rFonts w:ascii="Times New Roman" w:hAnsi="Times New Roman" w:cs="Times New Roman"/>
          <w:sz w:val="28"/>
          <w:szCs w:val="28"/>
        </w:rPr>
        <w:t>‬</w:t>
      </w:r>
      <w:r w:rsidRPr="00B93863">
        <w:rPr>
          <w:rFonts w:ascii="Times New Roman" w:hAnsi="Times New Roman" w:cs="Times New Roman"/>
          <w:sz w:val="28"/>
          <w:szCs w:val="28"/>
        </w:rPr>
        <w:t>‬</w:t>
      </w:r>
      <w:r w:rsidRPr="00B93863">
        <w:rPr>
          <w:rFonts w:ascii="Times New Roman" w:hAnsi="Times New Roman" w:cs="Times New Roman"/>
          <w:sz w:val="28"/>
          <w:szCs w:val="28"/>
        </w:rPr>
        <w:t>‬</w:t>
      </w:r>
      <w:r w:rsidRPr="00B93863">
        <w:rPr>
          <w:rFonts w:ascii="Times New Roman" w:hAnsi="Times New Roman" w:cs="Times New Roman"/>
          <w:sz w:val="28"/>
          <w:szCs w:val="28"/>
        </w:rPr>
        <w:t>‬</w:t>
      </w:r>
      <w:r w:rsidRPr="00B93863">
        <w:rPr>
          <w:rFonts w:ascii="Times New Roman" w:hAnsi="Times New Roman" w:cs="Times New Roman"/>
          <w:sz w:val="28"/>
          <w:szCs w:val="28"/>
        </w:rPr>
        <w:t>‬</w:t>
      </w:r>
      <w:r w:rsidRPr="00B93863">
        <w:rPr>
          <w:rFonts w:ascii="Times New Roman" w:hAnsi="Times New Roman" w:cs="Times New Roman"/>
          <w:sz w:val="28"/>
          <w:szCs w:val="28"/>
        </w:rPr>
        <w:t>‬</w:t>
      </w:r>
      <w:r w:rsidRPr="00B93863">
        <w:rPr>
          <w:rFonts w:ascii="Times New Roman" w:hAnsi="Times New Roman" w:cs="Times New Roman"/>
          <w:sz w:val="28"/>
          <w:szCs w:val="28"/>
        </w:rPr>
        <w:t>‬</w:t>
      </w:r>
      <w:r w:rsidRPr="00B93863">
        <w:rPr>
          <w:rFonts w:ascii="Times New Roman" w:hAnsi="Times New Roman" w:cs="Times New Roman"/>
          <w:sz w:val="28"/>
          <w:szCs w:val="28"/>
        </w:rPr>
        <w:t>‬</w:t>
      </w:r>
      <w:r w:rsidRPr="00B93863">
        <w:rPr>
          <w:rFonts w:ascii="Times New Roman" w:hAnsi="Times New Roman" w:cs="Times New Roman"/>
          <w:sz w:val="28"/>
          <w:szCs w:val="28"/>
        </w:rPr>
        <w:t>‬</w:t>
      </w:r>
      <w:r w:rsidRPr="00B93863">
        <w:rPr>
          <w:rFonts w:ascii="Times New Roman" w:hAnsi="Times New Roman" w:cs="Times New Roman"/>
          <w:sz w:val="28"/>
          <w:szCs w:val="28"/>
        </w:rPr>
        <w:t>‬</w:t>
      </w:r>
      <w:r w:rsidRPr="00B93863">
        <w:rPr>
          <w:rFonts w:ascii="Times New Roman" w:hAnsi="Times New Roman" w:cs="Times New Roman"/>
          <w:sz w:val="28"/>
          <w:szCs w:val="28"/>
        </w:rPr>
        <w:t>‬</w:t>
      </w:r>
      <w:r w:rsidRPr="00B93863">
        <w:rPr>
          <w:rFonts w:ascii="Times New Roman" w:hAnsi="Times New Roman" w:cs="Times New Roman"/>
          <w:sz w:val="28"/>
          <w:szCs w:val="28"/>
        </w:rPr>
        <w:t>‬</w:t>
      </w:r>
      <w:r w:rsidRPr="00B93863">
        <w:rPr>
          <w:rFonts w:ascii="Times New Roman" w:hAnsi="Times New Roman" w:cs="Times New Roman"/>
          <w:sz w:val="28"/>
          <w:szCs w:val="28"/>
        </w:rPr>
        <w:t>‬</w:t>
      </w:r>
      <w:r w:rsidRPr="00B93863">
        <w:rPr>
          <w:rFonts w:ascii="Times New Roman" w:hAnsi="Times New Roman" w:cs="Times New Roman"/>
          <w:sz w:val="28"/>
          <w:szCs w:val="28"/>
        </w:rPr>
        <w:t>‬</w:t>
      </w:r>
      <w:r w:rsidRPr="00B93863">
        <w:rPr>
          <w:rFonts w:ascii="Times New Roman" w:hAnsi="Times New Roman" w:cs="Times New Roman"/>
          <w:sz w:val="28"/>
          <w:szCs w:val="28"/>
        </w:rPr>
        <w:t>‬</w:t>
      </w:r>
      <w:r w:rsidRPr="00B93863">
        <w:rPr>
          <w:rFonts w:ascii="Times New Roman" w:hAnsi="Times New Roman" w:cs="Times New Roman"/>
          <w:sz w:val="28"/>
          <w:szCs w:val="28"/>
        </w:rPr>
        <w:t>‬</w:t>
      </w:r>
      <w:r w:rsidRPr="00B93863">
        <w:rPr>
          <w:rFonts w:ascii="Times New Roman" w:hAnsi="Times New Roman" w:cs="Times New Roman"/>
          <w:sz w:val="28"/>
          <w:szCs w:val="28"/>
        </w:rPr>
        <w:t>‬</w:t>
      </w:r>
      <w:r w:rsidRPr="00B93863">
        <w:rPr>
          <w:rFonts w:ascii="Times New Roman" w:hAnsi="Times New Roman" w:cs="Times New Roman"/>
          <w:sz w:val="28"/>
          <w:szCs w:val="28"/>
        </w:rPr>
        <w:t>‬</w:t>
      </w:r>
      <w:r w:rsidRPr="00B93863">
        <w:rPr>
          <w:rFonts w:ascii="Times New Roman" w:hAnsi="Times New Roman" w:cs="Times New Roman"/>
          <w:sz w:val="28"/>
          <w:szCs w:val="28"/>
        </w:rPr>
        <w:t>‬</w:t>
      </w:r>
      <w:r w:rsidRPr="00B93863">
        <w:rPr>
          <w:rFonts w:ascii="Times New Roman" w:hAnsi="Times New Roman" w:cs="Times New Roman"/>
          <w:sz w:val="28"/>
          <w:szCs w:val="28"/>
        </w:rPr>
        <w:t>‬</w:t>
      </w:r>
      <w:r w:rsidRPr="00B93863">
        <w:rPr>
          <w:rFonts w:ascii="Times New Roman" w:hAnsi="Times New Roman" w:cs="Times New Roman"/>
          <w:sz w:val="28"/>
          <w:szCs w:val="28"/>
        </w:rPr>
        <w:t>‬</w:t>
      </w:r>
      <w:r w:rsidRPr="00B93863">
        <w:rPr>
          <w:rFonts w:ascii="Times New Roman" w:hAnsi="Times New Roman" w:cs="Times New Roman"/>
          <w:sz w:val="28"/>
          <w:szCs w:val="28"/>
        </w:rPr>
        <w:t>‬</w:t>
      </w:r>
      <w:r w:rsidRPr="00B93863">
        <w:rPr>
          <w:rFonts w:ascii="Times New Roman" w:hAnsi="Times New Roman" w:cs="Times New Roman"/>
          <w:sz w:val="28"/>
          <w:szCs w:val="28"/>
        </w:rPr>
        <w:t>‬</w:t>
      </w:r>
      <w:r w:rsidRPr="00B93863">
        <w:rPr>
          <w:rFonts w:ascii="Times New Roman" w:hAnsi="Times New Roman" w:cs="Times New Roman"/>
          <w:sz w:val="28"/>
          <w:szCs w:val="28"/>
        </w:rPr>
        <w:t>‬</w:t>
      </w:r>
      <w:r w:rsidRPr="00B93863">
        <w:rPr>
          <w:rFonts w:ascii="Times New Roman" w:hAnsi="Times New Roman" w:cs="Times New Roman"/>
          <w:sz w:val="28"/>
          <w:szCs w:val="28"/>
        </w:rPr>
        <w:t>‬</w:t>
      </w:r>
      <w:r w:rsidRPr="00B93863">
        <w:rPr>
          <w:rFonts w:ascii="Times New Roman" w:hAnsi="Times New Roman" w:cs="Times New Roman"/>
          <w:sz w:val="28"/>
          <w:szCs w:val="28"/>
        </w:rPr>
        <w:t>‬</w:t>
      </w:r>
      <w:r w:rsidRPr="00B93863">
        <w:rPr>
          <w:rFonts w:ascii="Times New Roman" w:hAnsi="Times New Roman" w:cs="Times New Roman"/>
          <w:sz w:val="28"/>
          <w:szCs w:val="28"/>
        </w:rPr>
        <w:t>‬</w:t>
      </w:r>
      <w:r w:rsidRPr="00B93863">
        <w:rPr>
          <w:rFonts w:ascii="Times New Roman" w:hAnsi="Times New Roman" w:cs="Times New Roman"/>
          <w:sz w:val="28"/>
          <w:szCs w:val="28"/>
        </w:rPr>
        <w:t>‬</w:t>
      </w:r>
      <w:r w:rsidRPr="00B93863">
        <w:rPr>
          <w:rFonts w:ascii="Times New Roman" w:hAnsi="Times New Roman" w:cs="Times New Roman"/>
          <w:sz w:val="28"/>
          <w:szCs w:val="28"/>
        </w:rPr>
        <w:t>‬</w:t>
      </w:r>
      <w:r w:rsidRPr="00B93863">
        <w:rPr>
          <w:rFonts w:ascii="Times New Roman" w:hAnsi="Times New Roman" w:cs="Times New Roman"/>
          <w:sz w:val="28"/>
          <w:szCs w:val="28"/>
        </w:rPr>
        <w:t>‬</w:t>
      </w:r>
      <w:r w:rsidRPr="00B93863">
        <w:rPr>
          <w:rFonts w:ascii="Times New Roman" w:hAnsi="Times New Roman" w:cs="Times New Roman"/>
          <w:sz w:val="28"/>
          <w:szCs w:val="28"/>
        </w:rPr>
        <w:t>‬</w:t>
      </w:r>
      <w:r w:rsidRPr="00B93863">
        <w:rPr>
          <w:rFonts w:ascii="Times New Roman" w:hAnsi="Times New Roman" w:cs="Times New Roman"/>
          <w:sz w:val="28"/>
          <w:szCs w:val="28"/>
        </w:rPr>
        <w:t>‬</w:t>
      </w:r>
      <w:r w:rsidRPr="00B93863">
        <w:rPr>
          <w:rFonts w:ascii="Times New Roman" w:hAnsi="Times New Roman" w:cs="Times New Roman"/>
          <w:sz w:val="28"/>
          <w:szCs w:val="28"/>
        </w:rPr>
        <w:t>‬</w:t>
      </w:r>
      <w:r w:rsidRPr="00B93863">
        <w:rPr>
          <w:rFonts w:ascii="Times New Roman" w:hAnsi="Times New Roman" w:cs="Times New Roman"/>
          <w:sz w:val="28"/>
          <w:szCs w:val="28"/>
        </w:rPr>
        <w:t>‬</w:t>
      </w:r>
    </w:p>
    <w:p w:rsidR="00733968" w:rsidRPr="00B93863" w:rsidRDefault="00733968" w:rsidP="00B93863">
      <w:pPr>
        <w:pStyle w:val="a3"/>
        <w:numPr>
          <w:ilvl w:val="0"/>
          <w:numId w:val="11"/>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 В. Данилов</w:t>
      </w:r>
      <w:r w:rsidRPr="00B93863">
        <w:rPr>
          <w:rFonts w:ascii="Times New Roman" w:hAnsi="Times New Roman" w:cs="Times New Roman"/>
          <w:sz w:val="28"/>
          <w:szCs w:val="28"/>
        </w:rPr>
        <w:t xml:space="preserve">, </w:t>
      </w:r>
      <w:r>
        <w:rPr>
          <w:rFonts w:ascii="Times New Roman" w:hAnsi="Times New Roman" w:cs="Times New Roman"/>
          <w:sz w:val="28"/>
          <w:szCs w:val="28"/>
        </w:rPr>
        <w:t xml:space="preserve">И. Г. </w:t>
      </w:r>
      <w:r w:rsidRPr="00B93863">
        <w:rPr>
          <w:rFonts w:ascii="Times New Roman" w:hAnsi="Times New Roman" w:cs="Times New Roman"/>
          <w:sz w:val="28"/>
          <w:szCs w:val="28"/>
        </w:rPr>
        <w:t xml:space="preserve">Рыжова, </w:t>
      </w:r>
      <w:r>
        <w:rPr>
          <w:rFonts w:ascii="Times New Roman" w:hAnsi="Times New Roman" w:cs="Times New Roman"/>
          <w:sz w:val="28"/>
          <w:szCs w:val="28"/>
        </w:rPr>
        <w:t xml:space="preserve">Е. С. </w:t>
      </w:r>
      <w:r w:rsidRPr="00B93863">
        <w:rPr>
          <w:rFonts w:ascii="Times New Roman" w:hAnsi="Times New Roman" w:cs="Times New Roman"/>
          <w:sz w:val="28"/>
          <w:szCs w:val="28"/>
        </w:rPr>
        <w:t>Войнова</w:t>
      </w:r>
      <w:r>
        <w:rPr>
          <w:rFonts w:ascii="Times New Roman" w:hAnsi="Times New Roman" w:cs="Times New Roman"/>
          <w:sz w:val="28"/>
          <w:szCs w:val="28"/>
        </w:rPr>
        <w:t>.</w:t>
      </w:r>
      <w:r w:rsidRPr="00B93863">
        <w:rPr>
          <w:rFonts w:ascii="Times New Roman" w:hAnsi="Times New Roman" w:cs="Times New Roman"/>
          <w:sz w:val="28"/>
          <w:szCs w:val="28"/>
        </w:rPr>
        <w:t xml:space="preserve"> Системы учета и распределения затрат на базе современных информационных технологий: Учеб. пособие. Магнитогорск: ГОУ ВПО «МГТУ», 2011. 123 с.</w:t>
      </w:r>
    </w:p>
    <w:p w:rsidR="00733968" w:rsidRPr="00B93863" w:rsidRDefault="00733968" w:rsidP="00B93863">
      <w:pPr>
        <w:pStyle w:val="a3"/>
        <w:numPr>
          <w:ilvl w:val="0"/>
          <w:numId w:val="11"/>
        </w:numPr>
        <w:shd w:val="clear" w:color="auto" w:fill="FFFFFF"/>
        <w:spacing w:after="0" w:line="360" w:lineRule="auto"/>
        <w:ind w:left="0" w:firstLine="709"/>
        <w:jc w:val="both"/>
        <w:rPr>
          <w:rFonts w:ascii="Times New Roman" w:hAnsi="Times New Roman" w:cs="Times New Roman"/>
          <w:kern w:val="36"/>
          <w:sz w:val="28"/>
          <w:szCs w:val="28"/>
        </w:rPr>
      </w:pPr>
      <w:r>
        <w:rPr>
          <w:rFonts w:ascii="Times New Roman" w:hAnsi="Times New Roman" w:cs="Times New Roman"/>
          <w:sz w:val="28"/>
          <w:szCs w:val="28"/>
        </w:rPr>
        <w:t xml:space="preserve">А. Л. </w:t>
      </w:r>
      <w:r w:rsidRPr="00B93863">
        <w:rPr>
          <w:rFonts w:ascii="Times New Roman" w:hAnsi="Times New Roman" w:cs="Times New Roman"/>
          <w:sz w:val="28"/>
          <w:szCs w:val="28"/>
        </w:rPr>
        <w:t>Жуков. Регулирование заработной платы: современные тенденции и пути реформирования: Монография / А.Л. Жуков (гл. 1-7), Д.В. Хабарова (гл. 7). — М.: ИД «АТиСО», 2015. — 406 с.</w:t>
      </w:r>
    </w:p>
    <w:p w:rsidR="00733968" w:rsidRPr="00B93863" w:rsidRDefault="00733968" w:rsidP="00B93863">
      <w:pPr>
        <w:pStyle w:val="a3"/>
        <w:numPr>
          <w:ilvl w:val="0"/>
          <w:numId w:val="11"/>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 В. </w:t>
      </w:r>
      <w:r w:rsidRPr="00B93863">
        <w:rPr>
          <w:rFonts w:ascii="Times New Roman" w:hAnsi="Times New Roman" w:cs="Times New Roman"/>
          <w:sz w:val="28"/>
          <w:szCs w:val="28"/>
        </w:rPr>
        <w:t>Жукова. Бухгалтерский учет вознаграждений работникам лесопромышленных организаций / Т.В. Жукова: диссертация на соискание ученой степени к.э.н. по спец. 08.00.12 – Бухгалтерский учет, статистика. – М., 2012. – 186 с.</w:t>
      </w:r>
    </w:p>
    <w:p w:rsidR="00733968" w:rsidRPr="00B93863" w:rsidRDefault="00733968" w:rsidP="00B93863">
      <w:pPr>
        <w:pStyle w:val="a3"/>
        <w:numPr>
          <w:ilvl w:val="0"/>
          <w:numId w:val="11"/>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Е. С. Замбржицкая</w:t>
      </w:r>
      <w:r w:rsidRPr="00B93863">
        <w:rPr>
          <w:rFonts w:ascii="Times New Roman" w:hAnsi="Times New Roman" w:cs="Times New Roman"/>
          <w:sz w:val="28"/>
          <w:szCs w:val="28"/>
        </w:rPr>
        <w:t xml:space="preserve">, </w:t>
      </w:r>
      <w:r>
        <w:rPr>
          <w:rFonts w:ascii="Times New Roman" w:hAnsi="Times New Roman" w:cs="Times New Roman"/>
          <w:sz w:val="28"/>
          <w:szCs w:val="28"/>
        </w:rPr>
        <w:t xml:space="preserve">Я. Д. </w:t>
      </w:r>
      <w:r w:rsidRPr="00B93863">
        <w:rPr>
          <w:rFonts w:ascii="Times New Roman" w:hAnsi="Times New Roman" w:cs="Times New Roman"/>
          <w:sz w:val="28"/>
          <w:szCs w:val="28"/>
        </w:rPr>
        <w:t>Балбарин</w:t>
      </w:r>
      <w:r>
        <w:rPr>
          <w:rFonts w:ascii="Times New Roman" w:hAnsi="Times New Roman" w:cs="Times New Roman"/>
          <w:sz w:val="28"/>
          <w:szCs w:val="28"/>
        </w:rPr>
        <w:t>.</w:t>
      </w:r>
      <w:r w:rsidRPr="00B93863">
        <w:rPr>
          <w:rFonts w:ascii="Times New Roman" w:hAnsi="Times New Roman" w:cs="Times New Roman"/>
          <w:sz w:val="28"/>
          <w:szCs w:val="28"/>
        </w:rPr>
        <w:t xml:space="preserve"> К вопросу о понятии «система управления затратами» // Экономика и управление в XXI веке: тенденции развития № 14 — 2015. — C. 90-98</w:t>
      </w:r>
    </w:p>
    <w:p w:rsidR="00733968" w:rsidRPr="00B93863" w:rsidRDefault="00733968" w:rsidP="00B93863">
      <w:pPr>
        <w:pStyle w:val="a3"/>
        <w:numPr>
          <w:ilvl w:val="0"/>
          <w:numId w:val="11"/>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 А. </w:t>
      </w:r>
      <w:r w:rsidRPr="00B93863">
        <w:rPr>
          <w:rFonts w:ascii="Times New Roman" w:hAnsi="Times New Roman" w:cs="Times New Roman"/>
          <w:sz w:val="28"/>
          <w:szCs w:val="28"/>
        </w:rPr>
        <w:t>Капелюк. Организация, нормирование и оплата труда на предприятиях торговли и общественного питания: Учебное пособие / З.А. Капелюк. - М.: Омега-Л, 2014. - 224 с.</w:t>
      </w:r>
    </w:p>
    <w:p w:rsidR="00733968" w:rsidRPr="00B93863" w:rsidRDefault="00733968" w:rsidP="00B93863">
      <w:pPr>
        <w:pStyle w:val="a3"/>
        <w:numPr>
          <w:ilvl w:val="0"/>
          <w:numId w:val="11"/>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 Е. </w:t>
      </w:r>
      <w:r w:rsidRPr="00B93863">
        <w:rPr>
          <w:rFonts w:ascii="Times New Roman" w:hAnsi="Times New Roman" w:cs="Times New Roman"/>
          <w:sz w:val="28"/>
          <w:szCs w:val="28"/>
        </w:rPr>
        <w:t>Косарева. Налогообложение юридических и физических лиц. / Т.Е. Косарева, Л.А.Юринова, Л.Г. Баранова.- М.: Бизнес-пресса, 2016. – 232с.</w:t>
      </w:r>
    </w:p>
    <w:p w:rsidR="00733968" w:rsidRPr="00B93863" w:rsidRDefault="00733968" w:rsidP="00B93863">
      <w:pPr>
        <w:pStyle w:val="a3"/>
        <w:numPr>
          <w:ilvl w:val="0"/>
          <w:numId w:val="11"/>
        </w:numPr>
        <w:shd w:val="clear" w:color="auto" w:fill="FFFFFF"/>
        <w:spacing w:after="0" w:line="360" w:lineRule="auto"/>
        <w:ind w:left="0" w:firstLine="709"/>
        <w:jc w:val="both"/>
        <w:rPr>
          <w:rFonts w:ascii="Times New Roman" w:hAnsi="Times New Roman" w:cs="Times New Roman"/>
          <w:kern w:val="36"/>
          <w:sz w:val="28"/>
          <w:szCs w:val="28"/>
        </w:rPr>
      </w:pPr>
      <w:r w:rsidRPr="00B93863">
        <w:rPr>
          <w:rFonts w:ascii="Times New Roman" w:hAnsi="Times New Roman" w:cs="Times New Roman"/>
          <w:sz w:val="28"/>
          <w:szCs w:val="28"/>
        </w:rPr>
        <w:t>Л.А. Мельникова, А.М. Петров. Бухгалтерский учет финансовых резервов и оценочных обязательств: Монография / - М.: Вузовский учебник: НИЦ ИНФРА-М, 2016. - 96 с.</w:t>
      </w:r>
    </w:p>
    <w:p w:rsidR="00733968" w:rsidRPr="00B93863" w:rsidRDefault="00733968" w:rsidP="00B93863">
      <w:pPr>
        <w:pStyle w:val="a3"/>
        <w:numPr>
          <w:ilvl w:val="0"/>
          <w:numId w:val="11"/>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 М. </w:t>
      </w:r>
      <w:r w:rsidRPr="00B93863">
        <w:rPr>
          <w:rFonts w:ascii="Times New Roman" w:hAnsi="Times New Roman" w:cs="Times New Roman"/>
          <w:sz w:val="28"/>
          <w:szCs w:val="28"/>
        </w:rPr>
        <w:t xml:space="preserve">Низова. Трудовые ресурсы и трудовой потенциал как фактор демографического развития общества / [Электронный ресурс] - Режим доступа: </w:t>
      </w:r>
      <w:hyperlink r:id="rId14" w:history="1">
        <w:r w:rsidRPr="00B93863">
          <w:rPr>
            <w:rFonts w:ascii="Times New Roman" w:hAnsi="Times New Roman" w:cs="Times New Roman"/>
            <w:sz w:val="28"/>
            <w:szCs w:val="28"/>
          </w:rPr>
          <w:t>www.labourmarket.ru/conf3/reports/nizova.doc</w:t>
        </w:r>
      </w:hyperlink>
    </w:p>
    <w:p w:rsidR="00733968" w:rsidRPr="00B93863" w:rsidRDefault="00733968" w:rsidP="00B93863">
      <w:pPr>
        <w:pStyle w:val="a3"/>
        <w:numPr>
          <w:ilvl w:val="0"/>
          <w:numId w:val="11"/>
        </w:numPr>
        <w:shd w:val="clear" w:color="auto" w:fill="FFFFFF"/>
        <w:spacing w:after="0" w:line="360" w:lineRule="auto"/>
        <w:ind w:left="0" w:firstLine="709"/>
        <w:jc w:val="both"/>
        <w:rPr>
          <w:rFonts w:ascii="Times New Roman" w:hAnsi="Times New Roman" w:cs="Times New Roman"/>
          <w:sz w:val="28"/>
          <w:szCs w:val="28"/>
        </w:rPr>
      </w:pPr>
      <w:r w:rsidRPr="00B93863">
        <w:rPr>
          <w:rFonts w:ascii="Times New Roman" w:hAnsi="Times New Roman" w:cs="Times New Roman"/>
          <w:sz w:val="28"/>
          <w:szCs w:val="28"/>
        </w:rPr>
        <w:t>В.И. Петрова, А.Ю. Петров, И.В. Кобищан и др. Управленческий учет и анализ. С примерами из российской и зарубежной практики: Уч.пос. / - М.: НИЦ ИНФРА-М, 2017. - 304 с.</w:t>
      </w:r>
    </w:p>
    <w:p w:rsidR="00733968" w:rsidRPr="00B93863" w:rsidRDefault="00733968" w:rsidP="00B93863">
      <w:pPr>
        <w:pStyle w:val="a3"/>
        <w:numPr>
          <w:ilvl w:val="0"/>
          <w:numId w:val="11"/>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 К. </w:t>
      </w:r>
      <w:r w:rsidRPr="00B93863">
        <w:rPr>
          <w:rFonts w:ascii="Times New Roman" w:hAnsi="Times New Roman" w:cs="Times New Roman"/>
          <w:sz w:val="28"/>
          <w:szCs w:val="28"/>
        </w:rPr>
        <w:t>Саакян. Управление персоналом в организации / А.К.Саакян, Г.Г.Зайцев, Н.В.Лашманова. - С-Пб.: Питер, 2012. - 176 с.</w:t>
      </w:r>
    </w:p>
    <w:p w:rsidR="00733968" w:rsidRPr="00B93863" w:rsidRDefault="00733968" w:rsidP="00B93863">
      <w:pPr>
        <w:pStyle w:val="a3"/>
        <w:numPr>
          <w:ilvl w:val="0"/>
          <w:numId w:val="11"/>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Е. А. </w:t>
      </w:r>
      <w:r w:rsidRPr="00B93863">
        <w:rPr>
          <w:rFonts w:ascii="Times New Roman" w:hAnsi="Times New Roman" w:cs="Times New Roman"/>
          <w:sz w:val="28"/>
          <w:szCs w:val="28"/>
        </w:rPr>
        <w:t>Третьякова. Управление персоналом предприятия: социально-экономические аспекты / Е. А. Третьякова, Т. В. Алферова // Менеджмент в России  и за рубежом - 2010. - N 4. - С.118-125</w:t>
      </w:r>
    </w:p>
    <w:p w:rsidR="00733968" w:rsidRPr="00B93863" w:rsidRDefault="00733968" w:rsidP="00B93863">
      <w:pPr>
        <w:pStyle w:val="a3"/>
        <w:numPr>
          <w:ilvl w:val="0"/>
          <w:numId w:val="11"/>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Т. Чая</w:t>
      </w:r>
      <w:r w:rsidRPr="00B93863">
        <w:rPr>
          <w:rFonts w:ascii="Times New Roman" w:hAnsi="Times New Roman" w:cs="Times New Roman"/>
          <w:sz w:val="28"/>
          <w:szCs w:val="28"/>
        </w:rPr>
        <w:t>. Бухгалтерский учет / В.Т. Чая, О.В. Латыпова. - М.: КноРус, 2007.- 496 с.</w:t>
      </w:r>
    </w:p>
    <w:p w:rsidR="00733968" w:rsidRDefault="00733968">
      <w:pPr>
        <w:rPr>
          <w:rFonts w:ascii="Times New Roman" w:hAnsi="Times New Roman" w:cs="Times New Roman"/>
          <w:sz w:val="28"/>
          <w:szCs w:val="28"/>
        </w:rPr>
      </w:pPr>
      <w:r>
        <w:rPr>
          <w:rFonts w:ascii="Times New Roman" w:hAnsi="Times New Roman" w:cs="Times New Roman"/>
          <w:sz w:val="28"/>
          <w:szCs w:val="28"/>
        </w:rPr>
        <w:br w:type="page"/>
      </w:r>
    </w:p>
    <w:p w:rsidR="00733968" w:rsidRDefault="00733968" w:rsidP="00705A75">
      <w:pPr>
        <w:spacing w:after="0" w:line="360" w:lineRule="auto"/>
        <w:ind w:firstLine="709"/>
        <w:jc w:val="center"/>
        <w:rPr>
          <w:rFonts w:ascii="Times New Roman" w:hAnsi="Times New Roman" w:cs="Times New Roman"/>
          <w:sz w:val="144"/>
          <w:szCs w:val="144"/>
        </w:rPr>
      </w:pPr>
    </w:p>
    <w:p w:rsidR="00733968" w:rsidRDefault="00733968" w:rsidP="00705A75">
      <w:pPr>
        <w:spacing w:after="0" w:line="360" w:lineRule="auto"/>
        <w:ind w:firstLine="709"/>
        <w:jc w:val="center"/>
        <w:rPr>
          <w:rFonts w:ascii="Times New Roman" w:hAnsi="Times New Roman" w:cs="Times New Roman"/>
          <w:sz w:val="144"/>
          <w:szCs w:val="144"/>
        </w:rPr>
      </w:pPr>
    </w:p>
    <w:p w:rsidR="00733968" w:rsidRPr="000439A3" w:rsidRDefault="00733968" w:rsidP="00705A75">
      <w:pPr>
        <w:spacing w:after="0" w:line="360" w:lineRule="auto"/>
        <w:ind w:firstLine="709"/>
        <w:jc w:val="center"/>
        <w:rPr>
          <w:rFonts w:ascii="Times New Roman" w:hAnsi="Times New Roman" w:cs="Times New Roman"/>
          <w:sz w:val="120"/>
          <w:szCs w:val="120"/>
        </w:rPr>
      </w:pPr>
      <w:r w:rsidRPr="000439A3">
        <w:rPr>
          <w:rFonts w:ascii="Times New Roman" w:hAnsi="Times New Roman" w:cs="Times New Roman"/>
          <w:sz w:val="120"/>
          <w:szCs w:val="120"/>
        </w:rPr>
        <w:t>ПРИЛОЖЕНИЯ</w:t>
      </w:r>
    </w:p>
    <w:sectPr w:rsidR="00733968" w:rsidRPr="000439A3" w:rsidSect="00675569">
      <w:footerReference w:type="default" r:id="rId15"/>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E25" w:rsidRDefault="00976E25" w:rsidP="000F7ABC">
      <w:pPr>
        <w:spacing w:after="0" w:line="240" w:lineRule="auto"/>
      </w:pPr>
      <w:r>
        <w:separator/>
      </w:r>
    </w:p>
  </w:endnote>
  <w:endnote w:type="continuationSeparator" w:id="0">
    <w:p w:rsidR="00976E25" w:rsidRDefault="00976E25" w:rsidP="000F7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8E5" w:rsidRDefault="00822EFC">
    <w:pPr>
      <w:pStyle w:val="ae"/>
      <w:jc w:val="center"/>
    </w:pPr>
    <w:r>
      <w:fldChar w:fldCharType="begin"/>
    </w:r>
    <w:r>
      <w:instrText xml:space="preserve"> PAGE   \* MERGEFORMAT </w:instrText>
    </w:r>
    <w:r>
      <w:fldChar w:fldCharType="separate"/>
    </w:r>
    <w:r w:rsidR="002E4822">
      <w:rPr>
        <w:noProof/>
      </w:rPr>
      <w:t>3</w:t>
    </w:r>
    <w:r>
      <w:rPr>
        <w:noProof/>
      </w:rPr>
      <w:fldChar w:fldCharType="end"/>
    </w:r>
  </w:p>
  <w:p w:rsidR="000D58E5" w:rsidRDefault="000D58E5">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E25" w:rsidRDefault="00976E25" w:rsidP="000F7ABC">
      <w:pPr>
        <w:spacing w:after="0" w:line="240" w:lineRule="auto"/>
      </w:pPr>
      <w:r>
        <w:separator/>
      </w:r>
    </w:p>
  </w:footnote>
  <w:footnote w:type="continuationSeparator" w:id="0">
    <w:p w:rsidR="00976E25" w:rsidRDefault="00976E25" w:rsidP="000F7A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265A4"/>
    <w:multiLevelType w:val="multilevel"/>
    <w:tmpl w:val="F1CA5F16"/>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15:restartNumberingAfterBreak="0">
    <w:nsid w:val="1D493F0A"/>
    <w:multiLevelType w:val="hybridMultilevel"/>
    <w:tmpl w:val="37DA279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15:restartNumberingAfterBreak="0">
    <w:nsid w:val="2C171D8E"/>
    <w:multiLevelType w:val="hybridMultilevel"/>
    <w:tmpl w:val="40AA2B4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2D750E97"/>
    <w:multiLevelType w:val="hybridMultilevel"/>
    <w:tmpl w:val="A4668AC0"/>
    <w:lvl w:ilvl="0" w:tplc="3A344B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A8520E"/>
    <w:multiLevelType w:val="hybridMultilevel"/>
    <w:tmpl w:val="B676547E"/>
    <w:lvl w:ilvl="0" w:tplc="32985770">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15:restartNumberingAfterBreak="0">
    <w:nsid w:val="38317ED4"/>
    <w:multiLevelType w:val="hybridMultilevel"/>
    <w:tmpl w:val="A7C82CCC"/>
    <w:lvl w:ilvl="0" w:tplc="5016C6D2">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44066223"/>
    <w:multiLevelType w:val="multilevel"/>
    <w:tmpl w:val="38D82574"/>
    <w:lvl w:ilvl="0">
      <w:start w:val="3"/>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4E4A2C08"/>
    <w:multiLevelType w:val="hybridMultilevel"/>
    <w:tmpl w:val="B37C0FE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F9D7734"/>
    <w:multiLevelType w:val="hybridMultilevel"/>
    <w:tmpl w:val="8CA4E5F6"/>
    <w:lvl w:ilvl="0" w:tplc="B8A4DC7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B7C6747"/>
    <w:multiLevelType w:val="hybridMultilevel"/>
    <w:tmpl w:val="D96C8852"/>
    <w:lvl w:ilvl="0" w:tplc="5796983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EC569C1"/>
    <w:multiLevelType w:val="multilevel"/>
    <w:tmpl w:val="088653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0A27BE7"/>
    <w:multiLevelType w:val="hybridMultilevel"/>
    <w:tmpl w:val="82B6F512"/>
    <w:lvl w:ilvl="0" w:tplc="3EE64BF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15:restartNumberingAfterBreak="0">
    <w:nsid w:val="62604220"/>
    <w:multiLevelType w:val="hybridMultilevel"/>
    <w:tmpl w:val="F13E88FC"/>
    <w:lvl w:ilvl="0" w:tplc="5016C6D2">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3" w15:restartNumberingAfterBreak="0">
    <w:nsid w:val="6F586012"/>
    <w:multiLevelType w:val="hybridMultilevel"/>
    <w:tmpl w:val="03088D50"/>
    <w:lvl w:ilvl="0" w:tplc="14A687AA">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4" w15:restartNumberingAfterBreak="0">
    <w:nsid w:val="7C0D41AB"/>
    <w:multiLevelType w:val="hybridMultilevel"/>
    <w:tmpl w:val="631A49F0"/>
    <w:lvl w:ilvl="0" w:tplc="EE76E1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2"/>
  </w:num>
  <w:num w:numId="3">
    <w:abstractNumId w:val="5"/>
  </w:num>
  <w:num w:numId="4">
    <w:abstractNumId w:val="11"/>
  </w:num>
  <w:num w:numId="5">
    <w:abstractNumId w:val="13"/>
  </w:num>
  <w:num w:numId="6">
    <w:abstractNumId w:val="8"/>
  </w:num>
  <w:num w:numId="7">
    <w:abstractNumId w:val="9"/>
  </w:num>
  <w:num w:numId="8">
    <w:abstractNumId w:val="2"/>
  </w:num>
  <w:num w:numId="9">
    <w:abstractNumId w:val="4"/>
  </w:num>
  <w:num w:numId="10">
    <w:abstractNumId w:val="1"/>
  </w:num>
  <w:num w:numId="11">
    <w:abstractNumId w:val="7"/>
  </w:num>
  <w:num w:numId="12">
    <w:abstractNumId w:val="3"/>
  </w:num>
  <w:num w:numId="13">
    <w:abstractNumId w:val="14"/>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6E20"/>
    <w:rsid w:val="0001443B"/>
    <w:rsid w:val="0003163B"/>
    <w:rsid w:val="000439A3"/>
    <w:rsid w:val="00053211"/>
    <w:rsid w:val="00064DE0"/>
    <w:rsid w:val="000B5F4C"/>
    <w:rsid w:val="000D58E5"/>
    <w:rsid w:val="000F7ABC"/>
    <w:rsid w:val="00124AB3"/>
    <w:rsid w:val="00170F54"/>
    <w:rsid w:val="00183082"/>
    <w:rsid w:val="001D3C64"/>
    <w:rsid w:val="001F0279"/>
    <w:rsid w:val="00212919"/>
    <w:rsid w:val="00237DBE"/>
    <w:rsid w:val="00257134"/>
    <w:rsid w:val="00266A41"/>
    <w:rsid w:val="00272351"/>
    <w:rsid w:val="0029408F"/>
    <w:rsid w:val="002B7470"/>
    <w:rsid w:val="002C3B65"/>
    <w:rsid w:val="002E2401"/>
    <w:rsid w:val="002E4822"/>
    <w:rsid w:val="002F41BA"/>
    <w:rsid w:val="003014EE"/>
    <w:rsid w:val="00352F49"/>
    <w:rsid w:val="00356358"/>
    <w:rsid w:val="00372132"/>
    <w:rsid w:val="003803C3"/>
    <w:rsid w:val="003957D7"/>
    <w:rsid w:val="003A6C74"/>
    <w:rsid w:val="003C1003"/>
    <w:rsid w:val="003D2D9F"/>
    <w:rsid w:val="003F1611"/>
    <w:rsid w:val="004241E8"/>
    <w:rsid w:val="004253BD"/>
    <w:rsid w:val="0043333B"/>
    <w:rsid w:val="00442994"/>
    <w:rsid w:val="00470473"/>
    <w:rsid w:val="00474E71"/>
    <w:rsid w:val="00494A04"/>
    <w:rsid w:val="004A0540"/>
    <w:rsid w:val="004B0E10"/>
    <w:rsid w:val="004C68F3"/>
    <w:rsid w:val="004D4BBE"/>
    <w:rsid w:val="00500224"/>
    <w:rsid w:val="0051223C"/>
    <w:rsid w:val="0052146E"/>
    <w:rsid w:val="00534869"/>
    <w:rsid w:val="00534A13"/>
    <w:rsid w:val="00541FF5"/>
    <w:rsid w:val="00577847"/>
    <w:rsid w:val="005A50E5"/>
    <w:rsid w:val="005C313A"/>
    <w:rsid w:val="005D147A"/>
    <w:rsid w:val="005E2AF3"/>
    <w:rsid w:val="005F5B62"/>
    <w:rsid w:val="00603AF8"/>
    <w:rsid w:val="006062A0"/>
    <w:rsid w:val="00647642"/>
    <w:rsid w:val="00670D73"/>
    <w:rsid w:val="00675004"/>
    <w:rsid w:val="00675569"/>
    <w:rsid w:val="00680840"/>
    <w:rsid w:val="0069288E"/>
    <w:rsid w:val="006E0A4E"/>
    <w:rsid w:val="006E3B0D"/>
    <w:rsid w:val="00705A75"/>
    <w:rsid w:val="007301EC"/>
    <w:rsid w:val="00733968"/>
    <w:rsid w:val="00750BB6"/>
    <w:rsid w:val="00763EA1"/>
    <w:rsid w:val="007658AF"/>
    <w:rsid w:val="007A01DF"/>
    <w:rsid w:val="007A6C1E"/>
    <w:rsid w:val="007B47DD"/>
    <w:rsid w:val="007B68D6"/>
    <w:rsid w:val="007C395E"/>
    <w:rsid w:val="007D0967"/>
    <w:rsid w:val="007E764A"/>
    <w:rsid w:val="00822EFC"/>
    <w:rsid w:val="0082754B"/>
    <w:rsid w:val="00832E58"/>
    <w:rsid w:val="008417B5"/>
    <w:rsid w:val="008474A9"/>
    <w:rsid w:val="0087518D"/>
    <w:rsid w:val="00876FD4"/>
    <w:rsid w:val="00897EEB"/>
    <w:rsid w:val="008A29D0"/>
    <w:rsid w:val="008B0B4A"/>
    <w:rsid w:val="008C6D54"/>
    <w:rsid w:val="008D0170"/>
    <w:rsid w:val="008E3AA6"/>
    <w:rsid w:val="00902517"/>
    <w:rsid w:val="00967A8E"/>
    <w:rsid w:val="00972420"/>
    <w:rsid w:val="00976E25"/>
    <w:rsid w:val="009B270C"/>
    <w:rsid w:val="009B5735"/>
    <w:rsid w:val="009C6617"/>
    <w:rsid w:val="009D272F"/>
    <w:rsid w:val="009F0756"/>
    <w:rsid w:val="009F25D1"/>
    <w:rsid w:val="009F5EC6"/>
    <w:rsid w:val="00A26FA7"/>
    <w:rsid w:val="00A30BF2"/>
    <w:rsid w:val="00A45893"/>
    <w:rsid w:val="00A471D5"/>
    <w:rsid w:val="00A56225"/>
    <w:rsid w:val="00A635CE"/>
    <w:rsid w:val="00A85884"/>
    <w:rsid w:val="00A95D19"/>
    <w:rsid w:val="00A9690C"/>
    <w:rsid w:val="00AB7C57"/>
    <w:rsid w:val="00AC3F65"/>
    <w:rsid w:val="00AE6C14"/>
    <w:rsid w:val="00B009F8"/>
    <w:rsid w:val="00B0703D"/>
    <w:rsid w:val="00B17CC9"/>
    <w:rsid w:val="00B25AEC"/>
    <w:rsid w:val="00B37840"/>
    <w:rsid w:val="00B57911"/>
    <w:rsid w:val="00B60C79"/>
    <w:rsid w:val="00B62E38"/>
    <w:rsid w:val="00B647A0"/>
    <w:rsid w:val="00B87E17"/>
    <w:rsid w:val="00B93863"/>
    <w:rsid w:val="00BB11E6"/>
    <w:rsid w:val="00BB4B4C"/>
    <w:rsid w:val="00BC0243"/>
    <w:rsid w:val="00BC7015"/>
    <w:rsid w:val="00BE5DD8"/>
    <w:rsid w:val="00BF5A61"/>
    <w:rsid w:val="00BF61DB"/>
    <w:rsid w:val="00C04958"/>
    <w:rsid w:val="00C2110F"/>
    <w:rsid w:val="00C35651"/>
    <w:rsid w:val="00C41FA4"/>
    <w:rsid w:val="00C432F6"/>
    <w:rsid w:val="00C57BBB"/>
    <w:rsid w:val="00C607C5"/>
    <w:rsid w:val="00C63BA8"/>
    <w:rsid w:val="00C70096"/>
    <w:rsid w:val="00C8571F"/>
    <w:rsid w:val="00C96C22"/>
    <w:rsid w:val="00CB08BF"/>
    <w:rsid w:val="00CB6503"/>
    <w:rsid w:val="00CE6E20"/>
    <w:rsid w:val="00CF0B06"/>
    <w:rsid w:val="00D026F6"/>
    <w:rsid w:val="00D07D86"/>
    <w:rsid w:val="00D13B60"/>
    <w:rsid w:val="00D14013"/>
    <w:rsid w:val="00D25127"/>
    <w:rsid w:val="00D26EFD"/>
    <w:rsid w:val="00D306D5"/>
    <w:rsid w:val="00D3259A"/>
    <w:rsid w:val="00D53A07"/>
    <w:rsid w:val="00D80DA5"/>
    <w:rsid w:val="00D868FF"/>
    <w:rsid w:val="00DA781D"/>
    <w:rsid w:val="00DF1DBB"/>
    <w:rsid w:val="00DF544C"/>
    <w:rsid w:val="00E07CEB"/>
    <w:rsid w:val="00E12F46"/>
    <w:rsid w:val="00E177D9"/>
    <w:rsid w:val="00E2358A"/>
    <w:rsid w:val="00E37574"/>
    <w:rsid w:val="00E63CCA"/>
    <w:rsid w:val="00E64981"/>
    <w:rsid w:val="00E8040A"/>
    <w:rsid w:val="00EC1029"/>
    <w:rsid w:val="00EC1931"/>
    <w:rsid w:val="00EE3EA4"/>
    <w:rsid w:val="00EE5DAC"/>
    <w:rsid w:val="00EF1AC7"/>
    <w:rsid w:val="00EF1EB9"/>
    <w:rsid w:val="00F10002"/>
    <w:rsid w:val="00F357FF"/>
    <w:rsid w:val="00F665E2"/>
    <w:rsid w:val="00F855E6"/>
    <w:rsid w:val="00F933AC"/>
    <w:rsid w:val="00FE4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9"/>
    <o:shapelayout v:ext="edit">
      <o:idmap v:ext="edit" data="1"/>
      <o:rules v:ext="edit">
        <o:r id="V:Rule1" type="connector" idref="#_x0000_s1049"/>
        <o:r id="V:Rule2" type="connector" idref="#_x0000_s1037"/>
        <o:r id="V:Rule3" type="connector" idref="#_x0000_s1054"/>
        <o:r id="V:Rule4" type="connector" idref="#_x0000_s1048"/>
        <o:r id="V:Rule5" type="connector" idref="#_x0000_s1053"/>
        <o:r id="V:Rule6" type="connector" idref="#_x0000_s1051"/>
        <o:r id="V:Rule7" type="connector" idref="#_x0000_s1064"/>
        <o:r id="V:Rule8" type="connector" idref="#_x0000_s1061"/>
        <o:r id="V:Rule9" type="connector" idref="#_x0000_s1065"/>
        <o:r id="V:Rule10" type="connector" idref="#_x0000_s1052"/>
        <o:r id="V:Rule11" type="connector" idref="#_x0000_s1062"/>
        <o:r id="V:Rule12" type="connector" idref="#_x0000_s1036"/>
        <o:r id="V:Rule13" type="connector" idref="#_x0000_s1050"/>
        <o:r id="V:Rule14" type="connector" idref="#_x0000_s1055"/>
        <o:r id="V:Rule15" type="connector" idref="#_x0000_s1047"/>
        <o:r id="V:Rule16" type="connector" idref="#_x0000_s1063"/>
      </o:rules>
    </o:shapelayout>
  </w:shapeDefaults>
  <w:decimalSymbol w:val=","/>
  <w:listSeparator w:val=";"/>
  <w14:docId w14:val="2ACE885C"/>
  <w15:docId w15:val="{F211FFAD-D4BF-4014-A152-F9FA729A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A07"/>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70473"/>
    <w:pPr>
      <w:ind w:left="720"/>
    </w:pPr>
  </w:style>
  <w:style w:type="paragraph" w:styleId="a4">
    <w:name w:val="Normal (Web)"/>
    <w:aliases w:val="Обычный (Web),Обычный (Web) Знак,Обычный (веб)2 Знак,Знак Знак,Обычный (веб) Знак Знак,Знак1 Знак1,Обычный (веб) Знак1 Знак1,Обычный (веб) Знак1 Знак Знак,Знак Знак Знак,Обычный (Web) Знак1"/>
    <w:basedOn w:val="a"/>
    <w:link w:val="a5"/>
    <w:uiPriority w:val="99"/>
    <w:rsid w:val="00C41FA4"/>
    <w:pPr>
      <w:spacing w:before="100" w:beforeAutospacing="1" w:after="100" w:afterAutospacing="1" w:line="240" w:lineRule="auto"/>
    </w:pPr>
    <w:rPr>
      <w:rFonts w:ascii="Times New Roman" w:hAnsi="Times New Roman" w:cs="Times New Roman"/>
      <w:sz w:val="24"/>
      <w:szCs w:val="24"/>
    </w:rPr>
  </w:style>
  <w:style w:type="character" w:customStyle="1" w:styleId="a5">
    <w:name w:val="Обычный (веб) Знак"/>
    <w:aliases w:val="Обычный (Web) Знак2,Обычный (Web) Знак Знак,Обычный (веб)2 Знак Знак,Знак Знак Знак1,Обычный (веб) Знак Знак Знак,Знак1 Знак1 Знак,Обычный (веб) Знак1 Знак1 Знак,Обычный (веб) Знак1 Знак Знак Знак,Знак Знак Знак Знак"/>
    <w:link w:val="a4"/>
    <w:uiPriority w:val="99"/>
    <w:locked/>
    <w:rsid w:val="00C41FA4"/>
    <w:rPr>
      <w:rFonts w:ascii="Times New Roman" w:hAnsi="Times New Roman" w:cs="Times New Roman"/>
      <w:sz w:val="24"/>
      <w:szCs w:val="24"/>
    </w:rPr>
  </w:style>
  <w:style w:type="character" w:customStyle="1" w:styleId="apple-converted-space">
    <w:name w:val="apple-converted-space"/>
    <w:uiPriority w:val="99"/>
    <w:rsid w:val="00C41FA4"/>
  </w:style>
  <w:style w:type="paragraph" w:customStyle="1" w:styleId="Default">
    <w:name w:val="Default"/>
    <w:uiPriority w:val="99"/>
    <w:rsid w:val="00C41FA4"/>
    <w:pPr>
      <w:suppressAutoHyphens/>
      <w:autoSpaceDE w:val="0"/>
    </w:pPr>
    <w:rPr>
      <w:rFonts w:ascii="Arial" w:hAnsi="Arial" w:cs="Arial"/>
      <w:color w:val="000000"/>
      <w:sz w:val="24"/>
      <w:szCs w:val="24"/>
      <w:lang w:eastAsia="ar-SA"/>
    </w:rPr>
  </w:style>
  <w:style w:type="paragraph" w:styleId="a6">
    <w:name w:val="Body Text"/>
    <w:basedOn w:val="a"/>
    <w:link w:val="1"/>
    <w:uiPriority w:val="99"/>
    <w:rsid w:val="005A50E5"/>
    <w:pPr>
      <w:spacing w:after="120"/>
    </w:pPr>
    <w:rPr>
      <w:sz w:val="20"/>
      <w:szCs w:val="20"/>
    </w:rPr>
  </w:style>
  <w:style w:type="character" w:customStyle="1" w:styleId="1">
    <w:name w:val="Основной текст Знак1"/>
    <w:link w:val="a6"/>
    <w:uiPriority w:val="99"/>
    <w:locked/>
    <w:rsid w:val="005A50E5"/>
    <w:rPr>
      <w:rFonts w:ascii="Calibri" w:hAnsi="Calibri" w:cs="Calibri"/>
      <w:sz w:val="20"/>
      <w:szCs w:val="20"/>
    </w:rPr>
  </w:style>
  <w:style w:type="character" w:customStyle="1" w:styleId="a7">
    <w:name w:val="Основной текст Знак"/>
    <w:basedOn w:val="a0"/>
    <w:uiPriority w:val="99"/>
    <w:semiHidden/>
    <w:locked/>
    <w:rsid w:val="005A50E5"/>
  </w:style>
  <w:style w:type="paragraph" w:styleId="2">
    <w:name w:val="Body Text 2"/>
    <w:aliases w:val="Знак10"/>
    <w:basedOn w:val="a"/>
    <w:link w:val="21"/>
    <w:uiPriority w:val="99"/>
    <w:rsid w:val="005A50E5"/>
    <w:pPr>
      <w:spacing w:after="120" w:line="480" w:lineRule="auto"/>
    </w:pPr>
    <w:rPr>
      <w:sz w:val="20"/>
      <w:szCs w:val="20"/>
    </w:rPr>
  </w:style>
  <w:style w:type="character" w:customStyle="1" w:styleId="21">
    <w:name w:val="Основной текст 2 Знак1"/>
    <w:aliases w:val="Знак10 Знак"/>
    <w:link w:val="2"/>
    <w:uiPriority w:val="99"/>
    <w:locked/>
    <w:rsid w:val="005A50E5"/>
    <w:rPr>
      <w:rFonts w:ascii="Calibri" w:hAnsi="Calibri" w:cs="Calibri"/>
      <w:sz w:val="20"/>
      <w:szCs w:val="20"/>
    </w:rPr>
  </w:style>
  <w:style w:type="character" w:customStyle="1" w:styleId="20">
    <w:name w:val="Основной текст 2 Знак"/>
    <w:basedOn w:val="a0"/>
    <w:uiPriority w:val="99"/>
    <w:semiHidden/>
    <w:locked/>
    <w:rsid w:val="005A50E5"/>
  </w:style>
  <w:style w:type="character" w:customStyle="1" w:styleId="copy3">
    <w:name w:val="copy3"/>
    <w:basedOn w:val="a0"/>
    <w:uiPriority w:val="99"/>
    <w:rsid w:val="005A50E5"/>
  </w:style>
  <w:style w:type="paragraph" w:customStyle="1" w:styleId="22">
    <w:name w:val="Основной текст с отступом 22"/>
    <w:basedOn w:val="a"/>
    <w:uiPriority w:val="99"/>
    <w:rsid w:val="005A50E5"/>
    <w:pPr>
      <w:spacing w:after="120" w:line="480" w:lineRule="auto"/>
      <w:ind w:left="283"/>
    </w:pPr>
    <w:rPr>
      <w:kern w:val="1"/>
      <w:sz w:val="20"/>
      <w:szCs w:val="20"/>
      <w:lang w:eastAsia="ar-SA"/>
    </w:rPr>
  </w:style>
  <w:style w:type="character" w:customStyle="1" w:styleId="BalloonTextChar">
    <w:name w:val="Balloon Text Char"/>
    <w:uiPriority w:val="99"/>
    <w:semiHidden/>
    <w:locked/>
    <w:rsid w:val="005A50E5"/>
    <w:rPr>
      <w:rFonts w:ascii="Tahoma" w:hAnsi="Tahoma" w:cs="Tahoma"/>
      <w:sz w:val="16"/>
      <w:szCs w:val="16"/>
    </w:rPr>
  </w:style>
  <w:style w:type="paragraph" w:styleId="a8">
    <w:name w:val="Balloon Text"/>
    <w:basedOn w:val="a"/>
    <w:link w:val="a9"/>
    <w:uiPriority w:val="99"/>
    <w:semiHidden/>
    <w:rsid w:val="005A50E5"/>
    <w:pPr>
      <w:spacing w:after="0" w:line="240" w:lineRule="auto"/>
    </w:pPr>
    <w:rPr>
      <w:rFonts w:ascii="Tahoma" w:hAnsi="Tahoma" w:cs="Times New Roman"/>
      <w:sz w:val="16"/>
      <w:szCs w:val="16"/>
    </w:rPr>
  </w:style>
  <w:style w:type="character" w:customStyle="1" w:styleId="a9">
    <w:name w:val="Текст выноски Знак"/>
    <w:link w:val="a8"/>
    <w:uiPriority w:val="99"/>
    <w:semiHidden/>
    <w:locked/>
    <w:rsid w:val="00C63BA8"/>
    <w:rPr>
      <w:rFonts w:ascii="Times New Roman" w:hAnsi="Times New Roman" w:cs="Times New Roman"/>
      <w:sz w:val="2"/>
      <w:szCs w:val="2"/>
    </w:rPr>
  </w:style>
  <w:style w:type="character" w:styleId="aa">
    <w:name w:val="Emphasis"/>
    <w:uiPriority w:val="99"/>
    <w:qFormat/>
    <w:rsid w:val="005A50E5"/>
    <w:rPr>
      <w:i/>
      <w:iCs/>
    </w:rPr>
  </w:style>
  <w:style w:type="table" w:styleId="ab">
    <w:name w:val="Table Grid"/>
    <w:basedOn w:val="a1"/>
    <w:uiPriority w:val="99"/>
    <w:rsid w:val="00897EEB"/>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header"/>
    <w:basedOn w:val="a"/>
    <w:link w:val="ad"/>
    <w:uiPriority w:val="99"/>
    <w:semiHidden/>
    <w:rsid w:val="000F7ABC"/>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locked/>
    <w:rsid w:val="000F7ABC"/>
  </w:style>
  <w:style w:type="paragraph" w:styleId="ae">
    <w:name w:val="footer"/>
    <w:basedOn w:val="a"/>
    <w:link w:val="af"/>
    <w:uiPriority w:val="99"/>
    <w:rsid w:val="000F7ABC"/>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0F7ABC"/>
  </w:style>
  <w:style w:type="character" w:styleId="af0">
    <w:name w:val="Hyperlink"/>
    <w:uiPriority w:val="99"/>
    <w:semiHidden/>
    <w:unhideWhenUsed/>
    <w:rsid w:val="005214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260670">
      <w:marLeft w:val="0"/>
      <w:marRight w:val="0"/>
      <w:marTop w:val="0"/>
      <w:marBottom w:val="0"/>
      <w:divBdr>
        <w:top w:val="none" w:sz="0" w:space="0" w:color="auto"/>
        <w:left w:val="none" w:sz="0" w:space="0" w:color="auto"/>
        <w:bottom w:val="none" w:sz="0" w:space="0" w:color="auto"/>
        <w:right w:val="none" w:sz="0" w:space="0" w:color="auto"/>
      </w:divBdr>
    </w:div>
    <w:div w:id="422260671">
      <w:marLeft w:val="0"/>
      <w:marRight w:val="0"/>
      <w:marTop w:val="0"/>
      <w:marBottom w:val="0"/>
      <w:divBdr>
        <w:top w:val="none" w:sz="0" w:space="0" w:color="auto"/>
        <w:left w:val="none" w:sz="0" w:space="0" w:color="auto"/>
        <w:bottom w:val="none" w:sz="0" w:space="0" w:color="auto"/>
        <w:right w:val="none" w:sz="0" w:space="0" w:color="auto"/>
      </w:divBdr>
    </w:div>
    <w:div w:id="47542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driruem.ru/rastorzhenie-trudovogo-dogovora-po-iniciative-rabotnika/" TargetMode="External"/><Relationship Id="rId13" Type="http://schemas.openxmlformats.org/officeDocument/2006/relationships/hyperlink" Target="http://glavkniga.ru/forms/u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kadriruem.ru/rastorzhenie-trudovogo-dogovora-po-soglasheniju-storon/" TargetMode="External"/><Relationship Id="rId4" Type="http://schemas.openxmlformats.org/officeDocument/2006/relationships/settings" Target="settings.xml"/><Relationship Id="rId9" Type="http://schemas.openxmlformats.org/officeDocument/2006/relationships/hyperlink" Target="http://kadriruem.ru/rastorzhenie-trudovogo-dogovora-po-iniciative-rabotodatelja/" TargetMode="External"/><Relationship Id="rId14" Type="http://schemas.openxmlformats.org/officeDocument/2006/relationships/hyperlink" Target="http://www.labourmarket.ru/conf3/reports/nizova.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A5D17-CF88-4867-A908-2F46D4DF2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1728</TotalTime>
  <Pages>94</Pages>
  <Words>22980</Words>
  <Characters>130986</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Пользователь</cp:lastModifiedBy>
  <cp:revision>13</cp:revision>
  <dcterms:created xsi:type="dcterms:W3CDTF">2017-09-27T11:54:00Z</dcterms:created>
  <dcterms:modified xsi:type="dcterms:W3CDTF">2018-03-30T08:36:00Z</dcterms:modified>
</cp:coreProperties>
</file>