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F04" w:rsidRPr="00494F04" w:rsidRDefault="00494F04" w:rsidP="00494F04">
      <w:pPr>
        <w:keepNext/>
        <w:pBdr>
          <w:top w:val="single" w:sz="18" w:space="1" w:color="auto"/>
          <w:left w:val="single" w:sz="18" w:space="1" w:color="auto"/>
          <w:bottom w:val="single" w:sz="18" w:space="17" w:color="auto"/>
          <w:right w:val="single" w:sz="18" w:space="9" w:color="auto"/>
        </w:pBdr>
        <w:ind w:right="-1"/>
        <w:jc w:val="center"/>
        <w:outlineLvl w:val="0"/>
        <w:rPr>
          <w:rFonts w:ascii="Bookman Old Style" w:hAnsi="Bookman Old Style"/>
          <w:b/>
          <w:i/>
          <w:sz w:val="42"/>
          <w:szCs w:val="20"/>
        </w:rPr>
      </w:pPr>
    </w:p>
    <w:p w:rsidR="00494F04" w:rsidRPr="00494F04" w:rsidRDefault="00494F04" w:rsidP="00494F04">
      <w:pPr>
        <w:keepNext/>
        <w:pBdr>
          <w:top w:val="single" w:sz="18" w:space="1" w:color="auto"/>
          <w:left w:val="single" w:sz="18" w:space="1" w:color="auto"/>
          <w:bottom w:val="single" w:sz="18" w:space="17" w:color="auto"/>
          <w:right w:val="single" w:sz="18" w:space="9" w:color="auto"/>
        </w:pBdr>
        <w:ind w:right="-1"/>
        <w:jc w:val="center"/>
        <w:outlineLvl w:val="1"/>
        <w:rPr>
          <w:rFonts w:ascii="Bookman Old Style" w:hAnsi="Bookman Old Style"/>
          <w:b/>
          <w:i/>
          <w:sz w:val="42"/>
          <w:szCs w:val="20"/>
        </w:rPr>
      </w:pPr>
    </w:p>
    <w:p w:rsidR="00494F04" w:rsidRPr="00494F04" w:rsidRDefault="00494F04" w:rsidP="00494F04">
      <w:pPr>
        <w:keepNext/>
        <w:pBdr>
          <w:top w:val="single" w:sz="18" w:space="1" w:color="auto"/>
          <w:left w:val="single" w:sz="18" w:space="1" w:color="auto"/>
          <w:bottom w:val="single" w:sz="18" w:space="17" w:color="auto"/>
          <w:right w:val="single" w:sz="18" w:space="9" w:color="auto"/>
        </w:pBdr>
        <w:ind w:right="-1"/>
        <w:jc w:val="center"/>
        <w:outlineLvl w:val="1"/>
        <w:rPr>
          <w:rFonts w:ascii="Bookman Old Style" w:hAnsi="Bookman Old Style"/>
          <w:b/>
          <w:i/>
          <w:sz w:val="42"/>
          <w:szCs w:val="20"/>
        </w:rPr>
      </w:pPr>
      <w:r w:rsidRPr="00494F04">
        <w:rPr>
          <w:rFonts w:ascii="Bookman Old Style" w:hAnsi="Bookman Old Style"/>
          <w:b/>
          <w:i/>
          <w:sz w:val="42"/>
          <w:szCs w:val="20"/>
        </w:rPr>
        <w:t>Туркина Жанна Юрьевна</w:t>
      </w: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sz w:val="20"/>
          <w:szCs w:val="20"/>
        </w:rPr>
      </w:pP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sz w:val="56"/>
          <w:szCs w:val="56"/>
        </w:rPr>
      </w:pPr>
      <w:r w:rsidRPr="00494F04">
        <w:rPr>
          <w:rFonts w:ascii="Bookman Old Style" w:hAnsi="Bookman Old Style"/>
          <w:b/>
          <w:sz w:val="56"/>
          <w:szCs w:val="56"/>
        </w:rPr>
        <w:t>ВЫПУСКНАЯ КВАЛИФИКАЦИОННАЯ</w:t>
      </w: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sz w:val="56"/>
          <w:szCs w:val="56"/>
        </w:rPr>
      </w:pPr>
      <w:r w:rsidRPr="00494F04">
        <w:rPr>
          <w:rFonts w:ascii="Bookman Old Style" w:hAnsi="Bookman Old Style"/>
          <w:b/>
          <w:sz w:val="56"/>
          <w:szCs w:val="56"/>
        </w:rPr>
        <w:t>РАБОТА</w:t>
      </w: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sz w:val="22"/>
          <w:szCs w:val="20"/>
        </w:rPr>
      </w:pP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i/>
          <w:sz w:val="22"/>
          <w:szCs w:val="20"/>
        </w:rPr>
      </w:pP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i/>
          <w:sz w:val="36"/>
          <w:szCs w:val="36"/>
        </w:rPr>
      </w:pPr>
      <w:r w:rsidRPr="00494F04">
        <w:rPr>
          <w:rFonts w:ascii="Bookman Old Style" w:hAnsi="Bookman Old Style"/>
          <w:b/>
          <w:i/>
          <w:sz w:val="36"/>
          <w:szCs w:val="36"/>
        </w:rPr>
        <w:t xml:space="preserve">Взаимоотношения предприятия с учреждениями банковской системы при расчетно-кассовом и кредитном обслуживании на примере </w:t>
      </w: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i/>
          <w:sz w:val="36"/>
          <w:szCs w:val="36"/>
        </w:rPr>
      </w:pPr>
      <w:r w:rsidRPr="00494F04">
        <w:rPr>
          <w:rFonts w:ascii="Bookman Old Style" w:hAnsi="Bookman Old Style"/>
          <w:b/>
          <w:i/>
          <w:sz w:val="36"/>
          <w:szCs w:val="36"/>
        </w:rPr>
        <w:t>ООО «Сыктывкархлеб» г. Сыктывкар</w:t>
      </w: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i/>
          <w:iCs/>
          <w:sz w:val="40"/>
          <w:szCs w:val="40"/>
        </w:rPr>
      </w:pPr>
    </w:p>
    <w:p w:rsidR="00494F04" w:rsidRPr="00494F04" w:rsidRDefault="00494F04" w:rsidP="00494F04">
      <w:pPr>
        <w:pBdr>
          <w:top w:val="single" w:sz="18" w:space="1" w:color="auto"/>
          <w:left w:val="single" w:sz="18" w:space="1" w:color="auto"/>
          <w:bottom w:val="single" w:sz="18" w:space="17" w:color="auto"/>
          <w:right w:val="single" w:sz="18" w:space="9" w:color="auto"/>
        </w:pBdr>
        <w:ind w:right="-1"/>
        <w:jc w:val="center"/>
        <w:rPr>
          <w:rFonts w:ascii="Bookman Old Style" w:hAnsi="Bookman Old Style"/>
          <w:b/>
          <w:i/>
          <w:iCs/>
          <w:sz w:val="20"/>
          <w:szCs w:val="20"/>
        </w:rPr>
      </w:pPr>
    </w:p>
    <w:p w:rsidR="00494F04" w:rsidRDefault="00494F04" w:rsidP="002654FF">
      <w:pPr>
        <w:pBdr>
          <w:top w:val="single" w:sz="18" w:space="1" w:color="auto"/>
          <w:left w:val="single" w:sz="18" w:space="1" w:color="auto"/>
          <w:bottom w:val="single" w:sz="18" w:space="17" w:color="auto"/>
          <w:right w:val="single" w:sz="18" w:space="9" w:color="auto"/>
        </w:pBdr>
        <w:ind w:right="-1"/>
        <w:jc w:val="both"/>
        <w:rPr>
          <w:rFonts w:ascii="Bookman Old Style" w:hAnsi="Bookman Old Style"/>
          <w:b/>
          <w:sz w:val="34"/>
          <w:szCs w:val="20"/>
        </w:rPr>
      </w:pPr>
      <w:r w:rsidRPr="00494F04">
        <w:rPr>
          <w:rFonts w:ascii="Bookman Old Style" w:hAnsi="Bookman Old Style"/>
          <w:b/>
          <w:sz w:val="36"/>
          <w:szCs w:val="20"/>
        </w:rPr>
        <w:t xml:space="preserve"> </w:t>
      </w:r>
    </w:p>
    <w:p w:rsidR="00494F04" w:rsidRDefault="00494F04"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2654FF" w:rsidRDefault="002654FF" w:rsidP="00494F04">
      <w:pPr>
        <w:spacing w:line="360" w:lineRule="auto"/>
        <w:jc w:val="center"/>
        <w:rPr>
          <w:sz w:val="28"/>
          <w:szCs w:val="28"/>
        </w:rPr>
      </w:pPr>
    </w:p>
    <w:p w:rsidR="00620DB8" w:rsidRDefault="00620DB8" w:rsidP="00494F04">
      <w:pPr>
        <w:spacing w:line="360" w:lineRule="auto"/>
        <w:jc w:val="center"/>
        <w:rPr>
          <w:sz w:val="28"/>
          <w:szCs w:val="28"/>
        </w:rPr>
      </w:pPr>
      <w:r w:rsidRPr="00073570">
        <w:rPr>
          <w:sz w:val="28"/>
          <w:szCs w:val="28"/>
        </w:rPr>
        <w:lastRenderedPageBreak/>
        <w:t>Сод</w:t>
      </w:r>
      <w:bookmarkStart w:id="0" w:name="_GoBack"/>
      <w:bookmarkEnd w:id="0"/>
      <w:r w:rsidRPr="00073570">
        <w:rPr>
          <w:sz w:val="28"/>
          <w:szCs w:val="28"/>
        </w:rPr>
        <w:t>ержание</w:t>
      </w:r>
    </w:p>
    <w:p w:rsidR="00E75A39" w:rsidRPr="00073570" w:rsidRDefault="00E75A39" w:rsidP="00D31FDF">
      <w:pPr>
        <w:spacing w:line="360" w:lineRule="auto"/>
        <w:jc w:val="center"/>
        <w:rPr>
          <w:sz w:val="28"/>
          <w:szCs w:val="28"/>
        </w:rPr>
      </w:pPr>
    </w:p>
    <w:bookmarkStart w:id="1" w:name="_Toc346204485"/>
    <w:p w:rsidR="002215EC" w:rsidRPr="00BA420E" w:rsidRDefault="009771BE">
      <w:pPr>
        <w:pStyle w:val="11"/>
        <w:rPr>
          <w:rFonts w:ascii="Calibri" w:eastAsia="Times New Roman" w:hAnsi="Calibri"/>
          <w:noProof/>
          <w:sz w:val="22"/>
          <w:szCs w:val="22"/>
          <w:lang w:eastAsia="ru-RU"/>
        </w:rPr>
      </w:pPr>
      <w:r w:rsidRPr="002215EC">
        <w:fldChar w:fldCharType="begin"/>
      </w:r>
      <w:r w:rsidR="00F60D3C" w:rsidRPr="002215EC">
        <w:instrText xml:space="preserve"> TOC \o "1-1" \h \z \u </w:instrText>
      </w:r>
      <w:r w:rsidRPr="002215EC">
        <w:fldChar w:fldCharType="separate"/>
      </w:r>
      <w:hyperlink w:anchor="_Toc473795987" w:history="1">
        <w:r w:rsidR="002215EC" w:rsidRPr="0057624A">
          <w:rPr>
            <w:rStyle w:val="a6"/>
            <w:noProof/>
          </w:rPr>
          <w:t>Введение</w:t>
        </w:r>
        <w:r w:rsidR="002215EC">
          <w:rPr>
            <w:noProof/>
            <w:webHidden/>
          </w:rPr>
          <w:tab/>
        </w:r>
        <w:r>
          <w:rPr>
            <w:noProof/>
            <w:webHidden/>
          </w:rPr>
          <w:fldChar w:fldCharType="begin"/>
        </w:r>
        <w:r w:rsidR="002215EC">
          <w:rPr>
            <w:noProof/>
            <w:webHidden/>
          </w:rPr>
          <w:instrText xml:space="preserve"> PAGEREF _Toc473795987 \h </w:instrText>
        </w:r>
        <w:r>
          <w:rPr>
            <w:noProof/>
            <w:webHidden/>
          </w:rPr>
        </w:r>
        <w:r>
          <w:rPr>
            <w:noProof/>
            <w:webHidden/>
          </w:rPr>
          <w:fldChar w:fldCharType="separate"/>
        </w:r>
        <w:r w:rsidR="002215EC">
          <w:rPr>
            <w:noProof/>
            <w:webHidden/>
          </w:rPr>
          <w:t>3</w:t>
        </w:r>
        <w:r>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88" w:history="1">
        <w:r w:rsidR="002215EC" w:rsidRPr="0057624A">
          <w:rPr>
            <w:rStyle w:val="a6"/>
            <w:noProof/>
          </w:rPr>
          <w:t>1 Теоретические и нормативно-правовые основы взаимоотношений организаций с банками при расчетно-кассовом 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_Toc473795988 \h </w:instrText>
        </w:r>
        <w:r w:rsidR="009771BE">
          <w:rPr>
            <w:noProof/>
            <w:webHidden/>
          </w:rPr>
        </w:r>
        <w:r w:rsidR="009771BE">
          <w:rPr>
            <w:noProof/>
            <w:webHidden/>
          </w:rPr>
          <w:fldChar w:fldCharType="separate"/>
        </w:r>
        <w:r w:rsidR="002215EC">
          <w:rPr>
            <w:noProof/>
            <w:webHidden/>
          </w:rPr>
          <w:t>6</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89" w:history="1">
        <w:r w:rsidR="002215EC" w:rsidRPr="0057624A">
          <w:rPr>
            <w:rStyle w:val="a6"/>
            <w:noProof/>
          </w:rPr>
          <w:t>1.1 Понятие, принципы и нормативно-правовое регулирование взаимоотношений организаций с банками при расчетно-кассовом обслуживании</w:t>
        </w:r>
        <w:r w:rsidR="002215EC">
          <w:rPr>
            <w:noProof/>
            <w:webHidden/>
          </w:rPr>
          <w:tab/>
        </w:r>
        <w:r w:rsidR="009771BE">
          <w:rPr>
            <w:noProof/>
            <w:webHidden/>
          </w:rPr>
          <w:fldChar w:fldCharType="begin"/>
        </w:r>
        <w:r w:rsidR="002215EC">
          <w:rPr>
            <w:noProof/>
            <w:webHidden/>
          </w:rPr>
          <w:instrText xml:space="preserve"> PAGEREF _Toc473795989 \h </w:instrText>
        </w:r>
        <w:r w:rsidR="009771BE">
          <w:rPr>
            <w:noProof/>
            <w:webHidden/>
          </w:rPr>
        </w:r>
        <w:r w:rsidR="009771BE">
          <w:rPr>
            <w:noProof/>
            <w:webHidden/>
          </w:rPr>
          <w:fldChar w:fldCharType="separate"/>
        </w:r>
        <w:r w:rsidR="002215EC">
          <w:rPr>
            <w:noProof/>
            <w:webHidden/>
          </w:rPr>
          <w:t>6</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0" w:history="1">
        <w:r w:rsidR="002215EC" w:rsidRPr="0057624A">
          <w:rPr>
            <w:rStyle w:val="a6"/>
            <w:noProof/>
          </w:rPr>
          <w:t>1.2 Понятие, принципы и нормативно-правовое регулирование взаимоотношений организаций с банками при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_Toc473795990 \h </w:instrText>
        </w:r>
        <w:r w:rsidR="009771BE">
          <w:rPr>
            <w:noProof/>
            <w:webHidden/>
          </w:rPr>
        </w:r>
        <w:r w:rsidR="009771BE">
          <w:rPr>
            <w:noProof/>
            <w:webHidden/>
          </w:rPr>
          <w:fldChar w:fldCharType="separate"/>
        </w:r>
        <w:r w:rsidR="002215EC">
          <w:rPr>
            <w:noProof/>
            <w:webHidden/>
          </w:rPr>
          <w:t>12</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1" w:history="1">
        <w:r w:rsidR="002215EC" w:rsidRPr="0057624A">
          <w:rPr>
            <w:rStyle w:val="a6"/>
            <w:noProof/>
          </w:rPr>
          <w:t>1.3 Современные тенденции расчетно-кассового и кредитного обслуживания предприятий банками</w:t>
        </w:r>
        <w:r w:rsidR="002215EC">
          <w:rPr>
            <w:noProof/>
            <w:webHidden/>
          </w:rPr>
          <w:tab/>
        </w:r>
        <w:r w:rsidR="009771BE">
          <w:rPr>
            <w:noProof/>
            <w:webHidden/>
          </w:rPr>
          <w:fldChar w:fldCharType="begin"/>
        </w:r>
        <w:r w:rsidR="002215EC">
          <w:rPr>
            <w:noProof/>
            <w:webHidden/>
          </w:rPr>
          <w:instrText xml:space="preserve"> PAGEREF _Toc473795991 \h </w:instrText>
        </w:r>
        <w:r w:rsidR="009771BE">
          <w:rPr>
            <w:noProof/>
            <w:webHidden/>
          </w:rPr>
        </w:r>
        <w:r w:rsidR="009771BE">
          <w:rPr>
            <w:noProof/>
            <w:webHidden/>
          </w:rPr>
          <w:fldChar w:fldCharType="separate"/>
        </w:r>
        <w:r w:rsidR="002215EC">
          <w:rPr>
            <w:noProof/>
            <w:webHidden/>
          </w:rPr>
          <w:t>17</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2" w:history="1">
        <w:r w:rsidR="002215EC" w:rsidRPr="0057624A">
          <w:rPr>
            <w:rStyle w:val="a6"/>
            <w:noProof/>
          </w:rPr>
          <w:t>2 Организационно-экономическая характеристика ООО «Сыктывкархлеб»</w:t>
        </w:r>
        <w:r w:rsidR="002215EC">
          <w:rPr>
            <w:noProof/>
            <w:webHidden/>
          </w:rPr>
          <w:tab/>
        </w:r>
        <w:r w:rsidR="009771BE">
          <w:rPr>
            <w:noProof/>
            <w:webHidden/>
          </w:rPr>
          <w:fldChar w:fldCharType="begin"/>
        </w:r>
        <w:r w:rsidR="002215EC">
          <w:rPr>
            <w:noProof/>
            <w:webHidden/>
          </w:rPr>
          <w:instrText xml:space="preserve"> PAGEREF _Toc473795992 \h </w:instrText>
        </w:r>
        <w:r w:rsidR="009771BE">
          <w:rPr>
            <w:noProof/>
            <w:webHidden/>
          </w:rPr>
        </w:r>
        <w:r w:rsidR="009771BE">
          <w:rPr>
            <w:noProof/>
            <w:webHidden/>
          </w:rPr>
          <w:fldChar w:fldCharType="separate"/>
        </w:r>
        <w:r w:rsidR="002215EC">
          <w:rPr>
            <w:noProof/>
            <w:webHidden/>
          </w:rPr>
          <w:t>27</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3" w:history="1">
        <w:r w:rsidR="002215EC" w:rsidRPr="0057624A">
          <w:rPr>
            <w:rStyle w:val="a6"/>
            <w:noProof/>
          </w:rPr>
          <w:t>3 Организация взаимоотношений ООО «Сыктывкархлеб» с банками при расчетно-кассовом 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_Toc473795993 \h </w:instrText>
        </w:r>
        <w:r w:rsidR="009771BE">
          <w:rPr>
            <w:noProof/>
            <w:webHidden/>
          </w:rPr>
        </w:r>
        <w:r w:rsidR="009771BE">
          <w:rPr>
            <w:noProof/>
            <w:webHidden/>
          </w:rPr>
          <w:fldChar w:fldCharType="separate"/>
        </w:r>
        <w:r w:rsidR="002215EC">
          <w:rPr>
            <w:noProof/>
            <w:webHidden/>
          </w:rPr>
          <w:t>43</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4" w:history="1">
        <w:r w:rsidR="002215EC" w:rsidRPr="0057624A">
          <w:rPr>
            <w:rStyle w:val="a6"/>
            <w:noProof/>
          </w:rPr>
          <w:t>3.1 Организация взаимоотношений при расчетно-кассовом 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_Toc473795994 \h </w:instrText>
        </w:r>
        <w:r w:rsidR="009771BE">
          <w:rPr>
            <w:noProof/>
            <w:webHidden/>
          </w:rPr>
        </w:r>
        <w:r w:rsidR="009771BE">
          <w:rPr>
            <w:noProof/>
            <w:webHidden/>
          </w:rPr>
          <w:fldChar w:fldCharType="separate"/>
        </w:r>
        <w:r w:rsidR="002215EC">
          <w:rPr>
            <w:noProof/>
            <w:webHidden/>
          </w:rPr>
          <w:t>43</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5" w:history="1">
        <w:r w:rsidR="002215EC" w:rsidRPr="0057624A">
          <w:rPr>
            <w:rStyle w:val="a6"/>
            <w:noProof/>
          </w:rPr>
          <w:t>3.2 Контроль и риски при расчетно-кассовых и кредитных взаимоотношениях предприятия с банками</w:t>
        </w:r>
        <w:r w:rsidR="002215EC">
          <w:rPr>
            <w:noProof/>
            <w:webHidden/>
          </w:rPr>
          <w:tab/>
        </w:r>
        <w:r w:rsidR="009771BE">
          <w:rPr>
            <w:noProof/>
            <w:webHidden/>
          </w:rPr>
          <w:fldChar w:fldCharType="begin"/>
        </w:r>
        <w:r w:rsidR="002215EC">
          <w:rPr>
            <w:noProof/>
            <w:webHidden/>
          </w:rPr>
          <w:instrText xml:space="preserve"> PAGEREF _Toc473795995 \h </w:instrText>
        </w:r>
        <w:r w:rsidR="009771BE">
          <w:rPr>
            <w:noProof/>
            <w:webHidden/>
          </w:rPr>
        </w:r>
        <w:r w:rsidR="009771BE">
          <w:rPr>
            <w:noProof/>
            <w:webHidden/>
          </w:rPr>
          <w:fldChar w:fldCharType="separate"/>
        </w:r>
        <w:r w:rsidR="002215EC">
          <w:rPr>
            <w:noProof/>
            <w:webHidden/>
          </w:rPr>
          <w:t>68</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6" w:history="1">
        <w:r w:rsidR="002215EC" w:rsidRPr="0057624A">
          <w:rPr>
            <w:rStyle w:val="a6"/>
            <w:noProof/>
          </w:rPr>
          <w:t>3.3 Анализ взаимоотношений ООО «Сыктывкархлеб» с банками при расчетно-кассовом 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_Toc473795996 \h </w:instrText>
        </w:r>
        <w:r w:rsidR="009771BE">
          <w:rPr>
            <w:noProof/>
            <w:webHidden/>
          </w:rPr>
        </w:r>
        <w:r w:rsidR="009771BE">
          <w:rPr>
            <w:noProof/>
            <w:webHidden/>
          </w:rPr>
          <w:fldChar w:fldCharType="separate"/>
        </w:r>
        <w:r w:rsidR="002215EC">
          <w:rPr>
            <w:noProof/>
            <w:webHidden/>
          </w:rPr>
          <w:t>70</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7" w:history="1">
        <w:r w:rsidR="002215EC" w:rsidRPr="0057624A">
          <w:rPr>
            <w:rStyle w:val="a6"/>
            <w:noProof/>
          </w:rPr>
          <w:t>3.4 Мероприятия по совершенствованию взаимоотношений ООО «Сыктывкархлеб» с банками при расчетно-кассовом и кредитном обслуживании</w:t>
        </w:r>
        <w:r w:rsidR="002215EC">
          <w:rPr>
            <w:noProof/>
            <w:webHidden/>
          </w:rPr>
          <w:tab/>
        </w:r>
        <w:r w:rsidR="009771BE">
          <w:rPr>
            <w:noProof/>
            <w:webHidden/>
          </w:rPr>
          <w:fldChar w:fldCharType="begin"/>
        </w:r>
        <w:r w:rsidR="002215EC">
          <w:rPr>
            <w:noProof/>
            <w:webHidden/>
          </w:rPr>
          <w:instrText xml:space="preserve"> PAGEREF _Toc473795997 \h </w:instrText>
        </w:r>
        <w:r w:rsidR="009771BE">
          <w:rPr>
            <w:noProof/>
            <w:webHidden/>
          </w:rPr>
        </w:r>
        <w:r w:rsidR="009771BE">
          <w:rPr>
            <w:noProof/>
            <w:webHidden/>
          </w:rPr>
          <w:fldChar w:fldCharType="separate"/>
        </w:r>
        <w:r w:rsidR="002215EC">
          <w:rPr>
            <w:noProof/>
            <w:webHidden/>
          </w:rPr>
          <w:t>79</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8" w:history="1">
        <w:r w:rsidR="002215EC" w:rsidRPr="0057624A">
          <w:rPr>
            <w:rStyle w:val="a6"/>
            <w:noProof/>
          </w:rPr>
          <w:t>Заключение</w:t>
        </w:r>
        <w:r w:rsidR="002215EC">
          <w:rPr>
            <w:noProof/>
            <w:webHidden/>
          </w:rPr>
          <w:tab/>
        </w:r>
        <w:r w:rsidR="009771BE">
          <w:rPr>
            <w:noProof/>
            <w:webHidden/>
          </w:rPr>
          <w:fldChar w:fldCharType="begin"/>
        </w:r>
        <w:r w:rsidR="002215EC">
          <w:rPr>
            <w:noProof/>
            <w:webHidden/>
          </w:rPr>
          <w:instrText xml:space="preserve"> PAGEREF _Toc473795998 \h </w:instrText>
        </w:r>
        <w:r w:rsidR="009771BE">
          <w:rPr>
            <w:noProof/>
            <w:webHidden/>
          </w:rPr>
        </w:r>
        <w:r w:rsidR="009771BE">
          <w:rPr>
            <w:noProof/>
            <w:webHidden/>
          </w:rPr>
          <w:fldChar w:fldCharType="separate"/>
        </w:r>
        <w:r w:rsidR="002215EC">
          <w:rPr>
            <w:noProof/>
            <w:webHidden/>
          </w:rPr>
          <w:t>100</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5999" w:history="1">
        <w:r w:rsidR="002215EC" w:rsidRPr="0057624A">
          <w:rPr>
            <w:rStyle w:val="a6"/>
            <w:noProof/>
          </w:rPr>
          <w:t>Список литературы</w:t>
        </w:r>
        <w:r w:rsidR="002215EC">
          <w:rPr>
            <w:noProof/>
            <w:webHidden/>
          </w:rPr>
          <w:tab/>
        </w:r>
        <w:r w:rsidR="009771BE">
          <w:rPr>
            <w:noProof/>
            <w:webHidden/>
          </w:rPr>
          <w:fldChar w:fldCharType="begin"/>
        </w:r>
        <w:r w:rsidR="002215EC">
          <w:rPr>
            <w:noProof/>
            <w:webHidden/>
          </w:rPr>
          <w:instrText xml:space="preserve"> PAGEREF _Toc473795999 \h </w:instrText>
        </w:r>
        <w:r w:rsidR="009771BE">
          <w:rPr>
            <w:noProof/>
            <w:webHidden/>
          </w:rPr>
        </w:r>
        <w:r w:rsidR="009771BE">
          <w:rPr>
            <w:noProof/>
            <w:webHidden/>
          </w:rPr>
          <w:fldChar w:fldCharType="separate"/>
        </w:r>
        <w:r w:rsidR="002215EC">
          <w:rPr>
            <w:noProof/>
            <w:webHidden/>
          </w:rPr>
          <w:t>105</w:t>
        </w:r>
        <w:r w:rsidR="009771BE">
          <w:rPr>
            <w:noProof/>
            <w:webHidden/>
          </w:rPr>
          <w:fldChar w:fldCharType="end"/>
        </w:r>
      </w:hyperlink>
    </w:p>
    <w:p w:rsidR="002215EC" w:rsidRPr="00BA420E" w:rsidRDefault="006C0B2D">
      <w:pPr>
        <w:pStyle w:val="11"/>
        <w:rPr>
          <w:rFonts w:ascii="Calibri" w:eastAsia="Times New Roman" w:hAnsi="Calibri"/>
          <w:noProof/>
          <w:sz w:val="22"/>
          <w:szCs w:val="22"/>
          <w:lang w:eastAsia="ru-RU"/>
        </w:rPr>
      </w:pPr>
      <w:hyperlink w:anchor="_Toc473796000" w:history="1">
        <w:r w:rsidR="002215EC" w:rsidRPr="0057624A">
          <w:rPr>
            <w:rStyle w:val="a6"/>
            <w:noProof/>
          </w:rPr>
          <w:t>Приложения</w:t>
        </w:r>
        <w:r w:rsidR="002215EC">
          <w:rPr>
            <w:noProof/>
            <w:webHidden/>
          </w:rPr>
          <w:tab/>
        </w:r>
        <w:r w:rsidR="009771BE">
          <w:rPr>
            <w:noProof/>
            <w:webHidden/>
          </w:rPr>
          <w:fldChar w:fldCharType="begin"/>
        </w:r>
        <w:r w:rsidR="002215EC">
          <w:rPr>
            <w:noProof/>
            <w:webHidden/>
          </w:rPr>
          <w:instrText xml:space="preserve"> PAGEREF _Toc473796000 \h </w:instrText>
        </w:r>
        <w:r w:rsidR="009771BE">
          <w:rPr>
            <w:noProof/>
            <w:webHidden/>
          </w:rPr>
        </w:r>
        <w:r w:rsidR="009771BE">
          <w:rPr>
            <w:noProof/>
            <w:webHidden/>
          </w:rPr>
          <w:fldChar w:fldCharType="separate"/>
        </w:r>
        <w:r w:rsidR="002215EC">
          <w:rPr>
            <w:noProof/>
            <w:webHidden/>
          </w:rPr>
          <w:t>112</w:t>
        </w:r>
        <w:r w:rsidR="009771BE">
          <w:rPr>
            <w:noProof/>
            <w:webHidden/>
          </w:rPr>
          <w:fldChar w:fldCharType="end"/>
        </w:r>
      </w:hyperlink>
    </w:p>
    <w:p w:rsidR="000B2CFF" w:rsidRPr="005B1D8B" w:rsidRDefault="009771BE" w:rsidP="005B1D8B">
      <w:pPr>
        <w:pStyle w:val="1"/>
        <w:spacing w:before="0" w:after="0" w:line="360" w:lineRule="auto"/>
        <w:ind w:firstLine="720"/>
        <w:contextualSpacing/>
        <w:jc w:val="center"/>
        <w:rPr>
          <w:rFonts w:ascii="Times New Roman" w:hAnsi="Times New Roman"/>
          <w:b w:val="0"/>
          <w:bCs w:val="0"/>
          <w:sz w:val="28"/>
          <w:szCs w:val="28"/>
        </w:rPr>
      </w:pPr>
      <w:r w:rsidRPr="002215EC">
        <w:rPr>
          <w:rFonts w:ascii="Times New Roman" w:eastAsia="Calibri" w:hAnsi="Times New Roman" w:cs="Times New Roman"/>
          <w:sz w:val="28"/>
          <w:szCs w:val="28"/>
          <w:lang w:eastAsia="en-US"/>
        </w:rPr>
        <w:fldChar w:fldCharType="end"/>
      </w:r>
      <w:r w:rsidR="00D962C1" w:rsidRPr="00D962C1">
        <w:rPr>
          <w:b w:val="0"/>
          <w:bCs w:val="0"/>
          <w:sz w:val="28"/>
          <w:szCs w:val="28"/>
        </w:rPr>
        <w:br w:type="page"/>
      </w:r>
      <w:bookmarkStart w:id="2" w:name="_Toc448207839"/>
      <w:bookmarkStart w:id="3" w:name="_Toc473795987"/>
      <w:r w:rsidR="000B2CFF" w:rsidRPr="005B1D8B">
        <w:rPr>
          <w:rFonts w:ascii="Times New Roman" w:hAnsi="Times New Roman"/>
          <w:b w:val="0"/>
          <w:bCs w:val="0"/>
          <w:sz w:val="28"/>
          <w:szCs w:val="28"/>
        </w:rPr>
        <w:lastRenderedPageBreak/>
        <w:t>Введение</w:t>
      </w:r>
      <w:bookmarkEnd w:id="2"/>
      <w:bookmarkEnd w:id="3"/>
    </w:p>
    <w:p w:rsidR="00710501" w:rsidRDefault="00710501" w:rsidP="006931F9">
      <w:pPr>
        <w:pStyle w:val="ConsPlusNormal"/>
        <w:spacing w:line="360" w:lineRule="auto"/>
        <w:jc w:val="both"/>
        <w:rPr>
          <w:rFonts w:ascii="Times New Roman" w:hAnsi="Times New Roman" w:cs="Times New Roman"/>
          <w:bCs/>
          <w:sz w:val="28"/>
          <w:szCs w:val="28"/>
        </w:rPr>
      </w:pPr>
    </w:p>
    <w:p w:rsidR="006931F9" w:rsidRPr="006931F9" w:rsidRDefault="006931F9" w:rsidP="006931F9">
      <w:pPr>
        <w:pStyle w:val="ConsPlusNormal"/>
        <w:spacing w:line="360" w:lineRule="auto"/>
        <w:jc w:val="both"/>
        <w:rPr>
          <w:rFonts w:ascii="Times New Roman" w:hAnsi="Times New Roman" w:cs="Times New Roman"/>
          <w:bCs/>
          <w:sz w:val="28"/>
          <w:szCs w:val="28"/>
        </w:rPr>
      </w:pPr>
      <w:r w:rsidRPr="006931F9">
        <w:rPr>
          <w:rFonts w:ascii="Times New Roman" w:hAnsi="Times New Roman" w:cs="Times New Roman"/>
          <w:bCs/>
          <w:sz w:val="28"/>
          <w:szCs w:val="28"/>
        </w:rPr>
        <w:t>В современной России осуществление любой фирмой своей основополагающей финансовой функции – обслуживание платежей и расчетов – невозможно без участия коммерческих банков. Даже элементарные финансовые трансакции по осуществлению движения наличных денег, принадлежащих фирме, невозможны без их инкассации — сдачи наличности в обслуживающий фирму банк. С точки зрения повышения степени надежности перемещения денежных средств в любой форме между субъектами экономических отношений такой порядок в известной мере оправдан.</w:t>
      </w:r>
    </w:p>
    <w:p w:rsidR="006931F9" w:rsidRPr="006931F9" w:rsidRDefault="006931F9" w:rsidP="006931F9">
      <w:pPr>
        <w:pStyle w:val="ConsPlusNormal"/>
        <w:spacing w:line="360" w:lineRule="auto"/>
        <w:jc w:val="both"/>
        <w:rPr>
          <w:rFonts w:ascii="Times New Roman" w:hAnsi="Times New Roman" w:cs="Times New Roman"/>
          <w:bCs/>
          <w:sz w:val="28"/>
          <w:szCs w:val="28"/>
        </w:rPr>
      </w:pPr>
      <w:r w:rsidRPr="006931F9">
        <w:rPr>
          <w:rFonts w:ascii="Times New Roman" w:hAnsi="Times New Roman" w:cs="Times New Roman"/>
          <w:bCs/>
          <w:sz w:val="28"/>
          <w:szCs w:val="28"/>
        </w:rPr>
        <w:t>С появлением банков как специальных институтов профессионального управления денежными ресурсами резко возросли гарантии перемещения денежных средств в экономике. Банки как финансовые посредники, обслуживающие платежи и расчеты в экономике, играют исключительно важную роль в организации и функционировании платежной системы любой страны. Известны случаи, когда банкротство нескольких крупных банков страны становилось причиной сильнейших потрясении всей ее финансовой системы.</w:t>
      </w:r>
    </w:p>
    <w:p w:rsidR="006931F9" w:rsidRPr="0030492A" w:rsidRDefault="006931F9" w:rsidP="006931F9">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Расчеты между хозяйственными субъектами являются неотъемлемой частью современной экономики. Обеспечение этих расчетов – важнейшая функция банков. В процессе ведения счетов банк осуществляет по их поручению не только расчетные функции, но и их кассовое обслуживание, состоящее в основном в приеме или выдаче наличных денежных средств.</w:t>
      </w:r>
    </w:p>
    <w:p w:rsidR="006931F9" w:rsidRPr="0030492A" w:rsidRDefault="006931F9" w:rsidP="006931F9">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 xml:space="preserve">Данные факты указывают на то, что банки и юридические лица тесно взаимодействуют между собой. Четкая организация операций по расчетно-кассовому обслуживанию способствует формированию устойчивых потоков безналичных платежей между ними и увеличению банковских ресурсов, что, несомненно, оказывает влияние на результаты деятельности всех участников расчетов. В последнее время в сфере расчетно-кассового обслуживания происходят изменения, внедряются новые информационные технологии, </w:t>
      </w:r>
      <w:r w:rsidRPr="0030492A">
        <w:rPr>
          <w:rFonts w:ascii="Times New Roman" w:hAnsi="Times New Roman" w:cs="Times New Roman"/>
          <w:bCs/>
          <w:sz w:val="28"/>
          <w:szCs w:val="28"/>
        </w:rPr>
        <w:lastRenderedPageBreak/>
        <w:t>приближая российскую систему организации расчетов к мировым стандартам.</w:t>
      </w:r>
    </w:p>
    <w:p w:rsidR="006931F9" w:rsidRPr="006931F9" w:rsidRDefault="006931F9" w:rsidP="006931F9">
      <w:pPr>
        <w:pStyle w:val="ConsPlusNormal"/>
        <w:spacing w:line="360" w:lineRule="auto"/>
        <w:jc w:val="both"/>
        <w:rPr>
          <w:rFonts w:ascii="Times New Roman" w:hAnsi="Times New Roman" w:cs="Times New Roman"/>
          <w:bCs/>
          <w:sz w:val="28"/>
          <w:szCs w:val="28"/>
        </w:rPr>
      </w:pPr>
      <w:r w:rsidRPr="006931F9">
        <w:rPr>
          <w:rFonts w:ascii="Times New Roman" w:hAnsi="Times New Roman" w:cs="Times New Roman"/>
          <w:bCs/>
          <w:sz w:val="28"/>
          <w:szCs w:val="28"/>
        </w:rPr>
        <w:t xml:space="preserve">Столь сложное положение в банковской среде требует от фирм предельной осторожности при выборе обслуживающих банков. Чтобы подчеркнуть сложность и ответственность решений фирмы при выборе обслуживающего банка, некоторые финансисты этот выбор сравнивают с выбором партнера в браке.  </w:t>
      </w:r>
    </w:p>
    <w:p w:rsidR="006931F9" w:rsidRPr="006931F9" w:rsidRDefault="006931F9" w:rsidP="006931F9">
      <w:pPr>
        <w:pStyle w:val="ConsPlusNormal"/>
        <w:spacing w:line="360" w:lineRule="auto"/>
        <w:jc w:val="both"/>
        <w:rPr>
          <w:rFonts w:ascii="Times New Roman" w:hAnsi="Times New Roman" w:cs="Times New Roman"/>
          <w:bCs/>
          <w:sz w:val="28"/>
          <w:szCs w:val="28"/>
        </w:rPr>
      </w:pPr>
      <w:r w:rsidRPr="006931F9">
        <w:rPr>
          <w:rFonts w:ascii="Times New Roman" w:hAnsi="Times New Roman" w:cs="Times New Roman"/>
          <w:bCs/>
          <w:sz w:val="28"/>
          <w:szCs w:val="28"/>
        </w:rPr>
        <w:t xml:space="preserve">Данная тема является актуальной, так как зачастую выбор банка является для фирмы основополагающим фактором, влияющим на будущую финансовую стабильность. </w:t>
      </w:r>
    </w:p>
    <w:p w:rsidR="006931F9" w:rsidRDefault="006931F9" w:rsidP="0030492A">
      <w:pPr>
        <w:pStyle w:val="ConsPlusNormal"/>
        <w:spacing w:line="360" w:lineRule="auto"/>
        <w:jc w:val="both"/>
        <w:rPr>
          <w:rFonts w:ascii="Times New Roman" w:hAnsi="Times New Roman" w:cs="Times New Roman"/>
          <w:bCs/>
          <w:sz w:val="28"/>
          <w:szCs w:val="28"/>
        </w:rPr>
      </w:pPr>
      <w:r>
        <w:rPr>
          <w:rFonts w:ascii="Times New Roman" w:hAnsi="Times New Roman"/>
          <w:sz w:val="28"/>
          <w:szCs w:val="28"/>
        </w:rPr>
        <w:t xml:space="preserve">Цель </w:t>
      </w:r>
      <w:r w:rsidR="006B61D3">
        <w:rPr>
          <w:rFonts w:ascii="Times New Roman" w:hAnsi="Times New Roman"/>
          <w:sz w:val="28"/>
          <w:szCs w:val="28"/>
        </w:rPr>
        <w:t>выпускной квалификационной</w:t>
      </w:r>
      <w:r>
        <w:rPr>
          <w:rFonts w:ascii="Times New Roman" w:hAnsi="Times New Roman"/>
          <w:sz w:val="28"/>
          <w:szCs w:val="28"/>
        </w:rPr>
        <w:t xml:space="preserve"> работы </w:t>
      </w:r>
      <w:r w:rsidR="006B61D3">
        <w:rPr>
          <w:rFonts w:ascii="Times New Roman" w:hAnsi="Times New Roman"/>
          <w:sz w:val="28"/>
          <w:szCs w:val="28"/>
        </w:rPr>
        <w:t>- изучить</w:t>
      </w:r>
      <w:r>
        <w:rPr>
          <w:rFonts w:ascii="Times New Roman" w:hAnsi="Times New Roman"/>
          <w:sz w:val="28"/>
          <w:szCs w:val="28"/>
        </w:rPr>
        <w:t xml:space="preserve"> взаимоотношени</w:t>
      </w:r>
      <w:r w:rsidR="006B61D3">
        <w:rPr>
          <w:rFonts w:ascii="Times New Roman" w:hAnsi="Times New Roman"/>
          <w:sz w:val="28"/>
          <w:szCs w:val="28"/>
        </w:rPr>
        <w:t>я</w:t>
      </w:r>
      <w:r w:rsidRPr="00DB607B">
        <w:rPr>
          <w:rFonts w:ascii="Times New Roman" w:hAnsi="Times New Roman"/>
          <w:sz w:val="28"/>
          <w:szCs w:val="28"/>
        </w:rPr>
        <w:t xml:space="preserve"> </w:t>
      </w:r>
      <w:r w:rsidR="006B61D3">
        <w:rPr>
          <w:rFonts w:ascii="Times New Roman" w:hAnsi="Times New Roman"/>
          <w:sz w:val="28"/>
          <w:szCs w:val="28"/>
        </w:rPr>
        <w:t>ООО «Сыктывкархлеб»</w:t>
      </w:r>
      <w:r w:rsidRPr="00DB607B">
        <w:rPr>
          <w:rFonts w:ascii="Times New Roman" w:hAnsi="Times New Roman"/>
          <w:sz w:val="28"/>
          <w:szCs w:val="28"/>
        </w:rPr>
        <w:t xml:space="preserve"> </w:t>
      </w:r>
      <w:r w:rsidR="006B61D3">
        <w:rPr>
          <w:rFonts w:ascii="Times New Roman" w:hAnsi="Times New Roman"/>
          <w:sz w:val="28"/>
          <w:szCs w:val="28"/>
        </w:rPr>
        <w:t>с</w:t>
      </w:r>
      <w:r w:rsidRPr="00DB607B">
        <w:rPr>
          <w:rFonts w:ascii="Times New Roman" w:hAnsi="Times New Roman"/>
          <w:sz w:val="28"/>
          <w:szCs w:val="28"/>
        </w:rPr>
        <w:t xml:space="preserve"> банк</w:t>
      </w:r>
      <w:r w:rsidR="006B61D3">
        <w:rPr>
          <w:rFonts w:ascii="Times New Roman" w:hAnsi="Times New Roman"/>
          <w:sz w:val="28"/>
          <w:szCs w:val="28"/>
        </w:rPr>
        <w:t>ами</w:t>
      </w:r>
      <w:r w:rsidRPr="00DB607B">
        <w:rPr>
          <w:rFonts w:ascii="Times New Roman" w:hAnsi="Times New Roman"/>
          <w:sz w:val="28"/>
          <w:szCs w:val="28"/>
        </w:rPr>
        <w:t xml:space="preserve"> </w:t>
      </w:r>
      <w:r w:rsidR="006B61D3">
        <w:rPr>
          <w:rFonts w:ascii="Times New Roman" w:hAnsi="Times New Roman"/>
          <w:sz w:val="28"/>
          <w:szCs w:val="28"/>
        </w:rPr>
        <w:t>при</w:t>
      </w:r>
      <w:r>
        <w:rPr>
          <w:rFonts w:ascii="Times New Roman" w:hAnsi="Times New Roman"/>
          <w:sz w:val="28"/>
          <w:szCs w:val="28"/>
        </w:rPr>
        <w:t xml:space="preserve"> расчетно-кассовом и кредитном обслуживани</w:t>
      </w:r>
      <w:r w:rsidR="006B61D3">
        <w:rPr>
          <w:rFonts w:ascii="Times New Roman" w:hAnsi="Times New Roman"/>
          <w:sz w:val="28"/>
          <w:szCs w:val="28"/>
        </w:rPr>
        <w:t>и</w:t>
      </w:r>
      <w:r>
        <w:rPr>
          <w:rFonts w:ascii="Times New Roman" w:hAnsi="Times New Roman"/>
          <w:sz w:val="28"/>
          <w:szCs w:val="28"/>
        </w:rPr>
        <w:t xml:space="preserve"> и </w:t>
      </w:r>
      <w:r w:rsidR="006B61D3">
        <w:rPr>
          <w:rFonts w:ascii="Times New Roman" w:hAnsi="Times New Roman"/>
          <w:sz w:val="28"/>
          <w:szCs w:val="28"/>
        </w:rPr>
        <w:t xml:space="preserve">определить направления </w:t>
      </w:r>
      <w:r>
        <w:rPr>
          <w:rFonts w:ascii="Times New Roman" w:hAnsi="Times New Roman"/>
          <w:sz w:val="28"/>
          <w:szCs w:val="28"/>
        </w:rPr>
        <w:t>совершенствовани</w:t>
      </w:r>
      <w:r w:rsidR="006B61D3">
        <w:rPr>
          <w:rFonts w:ascii="Times New Roman" w:hAnsi="Times New Roman"/>
          <w:sz w:val="28"/>
          <w:szCs w:val="28"/>
        </w:rPr>
        <w:t>я</w:t>
      </w:r>
      <w:r>
        <w:rPr>
          <w:rFonts w:ascii="Times New Roman" w:hAnsi="Times New Roman"/>
          <w:sz w:val="28"/>
          <w:szCs w:val="28"/>
        </w:rPr>
        <w:t xml:space="preserve"> этих взаимоотношений.</w:t>
      </w:r>
    </w:p>
    <w:p w:rsidR="000B2CFF" w:rsidRDefault="000B2CFF" w:rsidP="0030492A">
      <w:pPr>
        <w:pStyle w:val="ConsPlusNormal"/>
        <w:spacing w:line="360" w:lineRule="auto"/>
        <w:jc w:val="both"/>
        <w:rPr>
          <w:rFonts w:ascii="Times New Roman" w:hAnsi="Times New Roman" w:cs="Times New Roman"/>
          <w:bCs/>
          <w:sz w:val="28"/>
          <w:szCs w:val="28"/>
        </w:rPr>
      </w:pPr>
      <w:r w:rsidRPr="00764D6E">
        <w:rPr>
          <w:rFonts w:ascii="Times New Roman" w:hAnsi="Times New Roman" w:cs="Times New Roman"/>
          <w:bCs/>
          <w:sz w:val="28"/>
          <w:szCs w:val="28"/>
        </w:rPr>
        <w:t>Для достижения поставленной цели, необходимо решить следующие задачи:</w:t>
      </w:r>
    </w:p>
    <w:p w:rsidR="000B2CFF" w:rsidRDefault="000B2CFF" w:rsidP="00263C31">
      <w:pPr>
        <w:pStyle w:val="ConsPlusNormal"/>
        <w:widowControl/>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представить обзор теоретических основ взаимоотношений организации с банками при расчетно-кассовом и кредитном обслуживании;</w:t>
      </w:r>
    </w:p>
    <w:p w:rsidR="000B2CFF" w:rsidRDefault="000B2CFF" w:rsidP="00263C31">
      <w:pPr>
        <w:pStyle w:val="ConsPlusNormal"/>
        <w:widowControl/>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проанализировать деятельность объекта исследования;</w:t>
      </w:r>
    </w:p>
    <w:p w:rsidR="0030492A" w:rsidRDefault="00DF2565" w:rsidP="00263C31">
      <w:pPr>
        <w:pStyle w:val="ConsPlusNormal"/>
        <w:widowControl/>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дать</w:t>
      </w:r>
      <w:r w:rsidR="0030492A">
        <w:rPr>
          <w:rFonts w:ascii="Times New Roman" w:hAnsi="Times New Roman" w:cs="Times New Roman"/>
          <w:sz w:val="28"/>
          <w:szCs w:val="28"/>
        </w:rPr>
        <w:t xml:space="preserve"> характеристику взаимоотношений предприятия с банками при расчетно-кассовом и кредитном обслуживании;</w:t>
      </w:r>
    </w:p>
    <w:p w:rsidR="0030492A" w:rsidRDefault="009B0583" w:rsidP="00263C31">
      <w:pPr>
        <w:pStyle w:val="ConsPlusNormal"/>
        <w:widowControl/>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мероприятия по совершенствованию взаимоотношений предприятия с банками при расчетно-кассовом и кредитном обслуживании;</w:t>
      </w:r>
    </w:p>
    <w:p w:rsidR="009B0583" w:rsidRDefault="00404184" w:rsidP="00263C31">
      <w:pPr>
        <w:pStyle w:val="ConsPlusNormal"/>
        <w:widowControl/>
        <w:numPr>
          <w:ilvl w:val="0"/>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дать оценку</w:t>
      </w:r>
      <w:r w:rsidR="009B0583">
        <w:rPr>
          <w:rFonts w:ascii="Times New Roman" w:hAnsi="Times New Roman" w:cs="Times New Roman"/>
          <w:sz w:val="28"/>
          <w:szCs w:val="28"/>
        </w:rPr>
        <w:t xml:space="preserve"> экономическ</w:t>
      </w:r>
      <w:r>
        <w:rPr>
          <w:rFonts w:ascii="Times New Roman" w:hAnsi="Times New Roman" w:cs="Times New Roman"/>
          <w:sz w:val="28"/>
          <w:szCs w:val="28"/>
        </w:rPr>
        <w:t>ой</w:t>
      </w:r>
      <w:r w:rsidR="009B0583">
        <w:rPr>
          <w:rFonts w:ascii="Times New Roman" w:hAnsi="Times New Roman" w:cs="Times New Roman"/>
          <w:sz w:val="28"/>
          <w:szCs w:val="28"/>
        </w:rPr>
        <w:t xml:space="preserve"> эффективност</w:t>
      </w:r>
      <w:r>
        <w:rPr>
          <w:rFonts w:ascii="Times New Roman" w:hAnsi="Times New Roman" w:cs="Times New Roman"/>
          <w:sz w:val="28"/>
          <w:szCs w:val="28"/>
        </w:rPr>
        <w:t>и</w:t>
      </w:r>
      <w:r w:rsidR="009B0583">
        <w:rPr>
          <w:rFonts w:ascii="Times New Roman" w:hAnsi="Times New Roman" w:cs="Times New Roman"/>
          <w:sz w:val="28"/>
          <w:szCs w:val="28"/>
        </w:rPr>
        <w:t xml:space="preserve"> предлагаемых мероприятий.</w:t>
      </w:r>
    </w:p>
    <w:p w:rsidR="000B2CFF" w:rsidRPr="0030492A" w:rsidRDefault="000B2CFF" w:rsidP="0030492A">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Объектом исследования является общество с ограниченной ответственностью (ООО) «Сыктывкар</w:t>
      </w:r>
      <w:r w:rsidR="00F15202">
        <w:rPr>
          <w:rFonts w:ascii="Times New Roman" w:hAnsi="Times New Roman" w:cs="Times New Roman"/>
          <w:bCs/>
          <w:sz w:val="28"/>
          <w:szCs w:val="28"/>
        </w:rPr>
        <w:t>хлеб», г. Сыктывкар</w:t>
      </w:r>
      <w:r w:rsidR="00001A2A">
        <w:rPr>
          <w:rFonts w:ascii="Times New Roman" w:hAnsi="Times New Roman" w:cs="Times New Roman"/>
          <w:bCs/>
          <w:sz w:val="28"/>
          <w:szCs w:val="28"/>
        </w:rPr>
        <w:t>.</w:t>
      </w:r>
    </w:p>
    <w:p w:rsidR="000B2CFF" w:rsidRPr="0030492A" w:rsidRDefault="000B2CFF" w:rsidP="0030492A">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 xml:space="preserve">Период исследования составляет 3 года с 2013 г. по 2015 г. </w:t>
      </w:r>
    </w:p>
    <w:p w:rsidR="000B2CFF" w:rsidRPr="0030492A" w:rsidRDefault="000B2CFF" w:rsidP="0030492A">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 xml:space="preserve">Основные источники информации, используемые при исследовании: статьи отечественных и зарубежных специалистов в области бюджетирования, учебная и периодическая литература, законодательные и нормативно-правовые </w:t>
      </w:r>
      <w:r w:rsidRPr="0030492A">
        <w:rPr>
          <w:rFonts w:ascii="Times New Roman" w:hAnsi="Times New Roman" w:cs="Times New Roman"/>
          <w:bCs/>
          <w:sz w:val="28"/>
          <w:szCs w:val="28"/>
        </w:rPr>
        <w:lastRenderedPageBreak/>
        <w:t>акты РФ, данные бухгалтерской, финансовой и налоговой отчётности ООО «Сыктывкархлеб», а также внутренние документы организации.</w:t>
      </w:r>
    </w:p>
    <w:p w:rsidR="000B2CFF" w:rsidRPr="0030492A" w:rsidRDefault="000B2CFF" w:rsidP="0030492A">
      <w:pPr>
        <w:pStyle w:val="ConsPlusNormal"/>
        <w:spacing w:line="360" w:lineRule="auto"/>
        <w:jc w:val="both"/>
        <w:rPr>
          <w:rFonts w:ascii="Times New Roman" w:hAnsi="Times New Roman" w:cs="Times New Roman"/>
          <w:bCs/>
          <w:sz w:val="28"/>
          <w:szCs w:val="28"/>
        </w:rPr>
      </w:pPr>
      <w:r w:rsidRPr="0030492A">
        <w:rPr>
          <w:rFonts w:ascii="Times New Roman" w:hAnsi="Times New Roman" w:cs="Times New Roman"/>
          <w:bCs/>
          <w:sz w:val="28"/>
          <w:szCs w:val="28"/>
        </w:rPr>
        <w:t>Методологической основой исследования послужили следующие приемы и методы исследования: сравнения, индукции, горизонтальный  и вертикальный анализ, балансовый,  а также монографический и экономико-статистический методы исследования.</w:t>
      </w:r>
    </w:p>
    <w:p w:rsidR="00CD1043" w:rsidRPr="00D31FDF" w:rsidRDefault="0030492A" w:rsidP="004E75B9">
      <w:pPr>
        <w:pStyle w:val="1"/>
        <w:spacing w:before="0" w:after="0" w:line="360" w:lineRule="auto"/>
        <w:ind w:firstLine="720"/>
        <w:contextualSpacing/>
        <w:jc w:val="both"/>
        <w:rPr>
          <w:rFonts w:ascii="Times New Roman" w:hAnsi="Times New Roman"/>
          <w:b w:val="0"/>
          <w:bCs w:val="0"/>
          <w:sz w:val="28"/>
          <w:szCs w:val="28"/>
        </w:rPr>
      </w:pPr>
      <w:r>
        <w:rPr>
          <w:rFonts w:ascii="Times New Roman" w:hAnsi="Times New Roman"/>
          <w:b w:val="0"/>
          <w:bCs w:val="0"/>
          <w:sz w:val="28"/>
          <w:szCs w:val="28"/>
        </w:rPr>
        <w:br w:type="page"/>
      </w:r>
      <w:bookmarkStart w:id="4" w:name="_Toc473795988"/>
      <w:r w:rsidR="00CD1043" w:rsidRPr="00D31FDF">
        <w:rPr>
          <w:rFonts w:ascii="Times New Roman" w:hAnsi="Times New Roman"/>
          <w:b w:val="0"/>
          <w:bCs w:val="0"/>
          <w:sz w:val="28"/>
          <w:szCs w:val="28"/>
        </w:rPr>
        <w:lastRenderedPageBreak/>
        <w:t>1</w:t>
      </w:r>
      <w:r w:rsidR="00620DB8" w:rsidRPr="00D31FDF">
        <w:rPr>
          <w:rFonts w:ascii="Times New Roman" w:hAnsi="Times New Roman"/>
          <w:b w:val="0"/>
          <w:bCs w:val="0"/>
          <w:sz w:val="28"/>
          <w:szCs w:val="28"/>
        </w:rPr>
        <w:t xml:space="preserve"> </w:t>
      </w:r>
      <w:r w:rsidR="00CD1043" w:rsidRPr="00D31FDF">
        <w:rPr>
          <w:rFonts w:ascii="Times New Roman" w:hAnsi="Times New Roman"/>
          <w:b w:val="0"/>
          <w:bCs w:val="0"/>
          <w:sz w:val="28"/>
          <w:szCs w:val="28"/>
        </w:rPr>
        <w:t xml:space="preserve">Теоретические и </w:t>
      </w:r>
      <w:r w:rsidR="0005031C" w:rsidRPr="00D31FDF">
        <w:rPr>
          <w:rFonts w:ascii="Times New Roman" w:hAnsi="Times New Roman"/>
          <w:b w:val="0"/>
          <w:bCs w:val="0"/>
          <w:sz w:val="28"/>
          <w:szCs w:val="28"/>
        </w:rPr>
        <w:t>нормативно</w:t>
      </w:r>
      <w:r w:rsidR="00CD1043" w:rsidRPr="00D31FDF">
        <w:rPr>
          <w:rFonts w:ascii="Times New Roman" w:hAnsi="Times New Roman"/>
          <w:b w:val="0"/>
          <w:bCs w:val="0"/>
          <w:sz w:val="28"/>
          <w:szCs w:val="28"/>
        </w:rPr>
        <w:t xml:space="preserve">-правовые основы взаимоотношений организаций с банками при расчетно-кассовом </w:t>
      </w:r>
      <w:r w:rsidR="00960021">
        <w:rPr>
          <w:rFonts w:ascii="Times New Roman" w:hAnsi="Times New Roman"/>
          <w:b w:val="0"/>
          <w:bCs w:val="0"/>
          <w:sz w:val="28"/>
          <w:szCs w:val="28"/>
        </w:rPr>
        <w:t xml:space="preserve">и кредитном </w:t>
      </w:r>
      <w:r w:rsidR="00CD1043" w:rsidRPr="00D31FDF">
        <w:rPr>
          <w:rFonts w:ascii="Times New Roman" w:hAnsi="Times New Roman"/>
          <w:b w:val="0"/>
          <w:bCs w:val="0"/>
          <w:sz w:val="28"/>
          <w:szCs w:val="28"/>
        </w:rPr>
        <w:t>обслуживании</w:t>
      </w:r>
      <w:bookmarkEnd w:id="1"/>
      <w:bookmarkEnd w:id="4"/>
      <w:r w:rsidR="00CD1043" w:rsidRPr="00D31FDF">
        <w:rPr>
          <w:rFonts w:ascii="Times New Roman" w:hAnsi="Times New Roman"/>
          <w:b w:val="0"/>
          <w:bCs w:val="0"/>
          <w:sz w:val="28"/>
          <w:szCs w:val="28"/>
        </w:rPr>
        <w:t xml:space="preserve"> </w:t>
      </w:r>
    </w:p>
    <w:p w:rsidR="00CD1043" w:rsidRPr="00D31FDF" w:rsidRDefault="00CD1043" w:rsidP="004E75B9">
      <w:pPr>
        <w:pStyle w:val="ConsNormal"/>
        <w:widowControl/>
        <w:spacing w:line="360" w:lineRule="auto"/>
        <w:contextualSpacing/>
        <w:jc w:val="both"/>
        <w:outlineLvl w:val="0"/>
        <w:rPr>
          <w:rFonts w:ascii="Times New Roman" w:hAnsi="Times New Roman" w:cs="Times New Roman"/>
          <w:sz w:val="28"/>
          <w:szCs w:val="28"/>
        </w:rPr>
      </w:pPr>
    </w:p>
    <w:p w:rsidR="00CD1043" w:rsidRPr="00D31FDF" w:rsidRDefault="00CD1043" w:rsidP="004E75B9">
      <w:pPr>
        <w:pStyle w:val="1"/>
        <w:spacing w:before="0" w:after="0" w:line="360" w:lineRule="auto"/>
        <w:ind w:firstLine="720"/>
        <w:contextualSpacing/>
        <w:jc w:val="both"/>
        <w:rPr>
          <w:rFonts w:ascii="Times New Roman" w:hAnsi="Times New Roman"/>
          <w:b w:val="0"/>
          <w:bCs w:val="0"/>
          <w:sz w:val="28"/>
          <w:szCs w:val="28"/>
        </w:rPr>
      </w:pPr>
      <w:bookmarkStart w:id="5" w:name="_Toc210199413"/>
      <w:bookmarkStart w:id="6" w:name="_Toc213214311"/>
      <w:bookmarkStart w:id="7" w:name="_Toc346204486"/>
      <w:bookmarkStart w:id="8" w:name="_Toc473795989"/>
      <w:r w:rsidRPr="00D31FDF">
        <w:rPr>
          <w:rFonts w:ascii="Times New Roman" w:hAnsi="Times New Roman"/>
          <w:b w:val="0"/>
          <w:bCs w:val="0"/>
          <w:sz w:val="28"/>
          <w:szCs w:val="28"/>
        </w:rPr>
        <w:t xml:space="preserve">1.1 Понятие, принципы </w:t>
      </w:r>
      <w:r w:rsidR="000776B8">
        <w:rPr>
          <w:rFonts w:ascii="Times New Roman" w:hAnsi="Times New Roman"/>
          <w:b w:val="0"/>
          <w:bCs w:val="0"/>
          <w:sz w:val="28"/>
          <w:szCs w:val="28"/>
        </w:rPr>
        <w:t xml:space="preserve">и нормативно-правовое регулирование </w:t>
      </w:r>
      <w:r w:rsidR="0005031C" w:rsidRPr="00D31FDF">
        <w:rPr>
          <w:rFonts w:ascii="Times New Roman" w:hAnsi="Times New Roman"/>
          <w:b w:val="0"/>
          <w:bCs w:val="0"/>
          <w:sz w:val="28"/>
          <w:szCs w:val="28"/>
        </w:rPr>
        <w:t xml:space="preserve">взаимоотношений </w:t>
      </w:r>
      <w:r w:rsidR="00843453">
        <w:rPr>
          <w:rFonts w:ascii="Times New Roman" w:hAnsi="Times New Roman"/>
          <w:b w:val="0"/>
          <w:bCs w:val="0"/>
          <w:sz w:val="28"/>
          <w:szCs w:val="28"/>
        </w:rPr>
        <w:t>организаций</w:t>
      </w:r>
      <w:r w:rsidR="0005031C" w:rsidRPr="00D31FDF">
        <w:rPr>
          <w:rFonts w:ascii="Times New Roman" w:hAnsi="Times New Roman"/>
          <w:b w:val="0"/>
          <w:bCs w:val="0"/>
          <w:sz w:val="28"/>
          <w:szCs w:val="28"/>
        </w:rPr>
        <w:t xml:space="preserve"> с банками при расчетно-кассовом обслуживании</w:t>
      </w:r>
      <w:bookmarkEnd w:id="5"/>
      <w:bookmarkEnd w:id="6"/>
      <w:bookmarkEnd w:id="7"/>
      <w:bookmarkEnd w:id="8"/>
    </w:p>
    <w:p w:rsidR="0090353B" w:rsidRPr="00D31FDF" w:rsidRDefault="0090353B" w:rsidP="004E75B9">
      <w:pPr>
        <w:spacing w:line="360" w:lineRule="auto"/>
        <w:ind w:firstLine="720"/>
        <w:contextualSpacing/>
        <w:jc w:val="both"/>
        <w:rPr>
          <w:sz w:val="28"/>
          <w:szCs w:val="28"/>
        </w:rPr>
      </w:pPr>
    </w:p>
    <w:p w:rsidR="001536D4" w:rsidRDefault="001536D4" w:rsidP="004E75B9">
      <w:pPr>
        <w:spacing w:line="360" w:lineRule="auto"/>
        <w:ind w:firstLine="720"/>
        <w:contextualSpacing/>
        <w:jc w:val="both"/>
        <w:rPr>
          <w:sz w:val="28"/>
          <w:szCs w:val="28"/>
        </w:rPr>
      </w:pPr>
      <w:r>
        <w:rPr>
          <w:sz w:val="28"/>
          <w:szCs w:val="28"/>
        </w:rPr>
        <w:t xml:space="preserve">В современной экономической и юридической литературе можно встретить изучаемые понятия и термины в различной трактовке. </w:t>
      </w:r>
    </w:p>
    <w:p w:rsidR="00F8427E" w:rsidRDefault="00F8427E" w:rsidP="001536D4">
      <w:pPr>
        <w:spacing w:line="360" w:lineRule="auto"/>
        <w:ind w:firstLine="720"/>
        <w:contextualSpacing/>
        <w:jc w:val="both"/>
        <w:rPr>
          <w:sz w:val="28"/>
          <w:szCs w:val="28"/>
        </w:rPr>
      </w:pPr>
      <w:r>
        <w:rPr>
          <w:sz w:val="28"/>
          <w:szCs w:val="28"/>
        </w:rPr>
        <w:t>Как правило, большинство из них сводится к характеристике банковских операций, связанных с расчетно-кассовым обслуживанием и кредитованием клиентов</w:t>
      </w:r>
      <w:r w:rsidR="004C30EC">
        <w:rPr>
          <w:sz w:val="28"/>
          <w:szCs w:val="28"/>
        </w:rPr>
        <w:t xml:space="preserve"> </w:t>
      </w:r>
      <w:r>
        <w:rPr>
          <w:sz w:val="28"/>
          <w:szCs w:val="28"/>
        </w:rPr>
        <w:t>-</w:t>
      </w:r>
      <w:r w:rsidR="004C30EC">
        <w:rPr>
          <w:sz w:val="28"/>
          <w:szCs w:val="28"/>
        </w:rPr>
        <w:t xml:space="preserve"> </w:t>
      </w:r>
      <w:r>
        <w:rPr>
          <w:sz w:val="28"/>
          <w:szCs w:val="28"/>
        </w:rPr>
        <w:t>юридических лиц</w:t>
      </w:r>
      <w:r w:rsidR="004C30EC">
        <w:rPr>
          <w:sz w:val="28"/>
          <w:szCs w:val="28"/>
        </w:rPr>
        <w:t xml:space="preserve"> </w:t>
      </w:r>
      <w:r w:rsidR="004C30EC" w:rsidRPr="004C30EC">
        <w:rPr>
          <w:sz w:val="28"/>
          <w:szCs w:val="28"/>
        </w:rPr>
        <w:t>[</w:t>
      </w:r>
      <w:r w:rsidR="00D75BC9">
        <w:rPr>
          <w:sz w:val="28"/>
          <w:szCs w:val="28"/>
        </w:rPr>
        <w:t>20, 23, 25</w:t>
      </w:r>
      <w:r w:rsidR="004C30EC" w:rsidRPr="004C30EC">
        <w:rPr>
          <w:sz w:val="28"/>
          <w:szCs w:val="28"/>
        </w:rPr>
        <w:t>]</w:t>
      </w:r>
      <w:r>
        <w:rPr>
          <w:sz w:val="28"/>
          <w:szCs w:val="28"/>
        </w:rPr>
        <w:t xml:space="preserve">. </w:t>
      </w:r>
    </w:p>
    <w:p w:rsidR="00F8427E" w:rsidRDefault="004C30EC" w:rsidP="001536D4">
      <w:pPr>
        <w:spacing w:line="360" w:lineRule="auto"/>
        <w:ind w:firstLine="720"/>
        <w:contextualSpacing/>
        <w:jc w:val="both"/>
        <w:rPr>
          <w:sz w:val="28"/>
          <w:szCs w:val="28"/>
        </w:rPr>
      </w:pPr>
      <w:r>
        <w:rPr>
          <w:sz w:val="28"/>
          <w:szCs w:val="28"/>
        </w:rPr>
        <w:t>В связи с чем, считаем возможным использовать именно банковскую терминологию взаимоотношений организаций с банками при расчетно-кассовом и кредитном обслуживании.</w:t>
      </w:r>
    </w:p>
    <w:p w:rsidR="004C30EC" w:rsidRPr="00137694" w:rsidRDefault="004C30EC" w:rsidP="001536D4">
      <w:pPr>
        <w:spacing w:line="360" w:lineRule="auto"/>
        <w:ind w:firstLine="720"/>
        <w:contextualSpacing/>
        <w:jc w:val="both"/>
        <w:rPr>
          <w:sz w:val="28"/>
          <w:szCs w:val="28"/>
        </w:rPr>
      </w:pPr>
      <w:r>
        <w:rPr>
          <w:sz w:val="28"/>
          <w:szCs w:val="28"/>
        </w:rPr>
        <w:t xml:space="preserve">В статье </w:t>
      </w:r>
      <w:r w:rsidR="00137694">
        <w:rPr>
          <w:sz w:val="28"/>
          <w:szCs w:val="28"/>
        </w:rPr>
        <w:t xml:space="preserve">Мамаевой И.О. расчетно-кассовое обслуживание </w:t>
      </w:r>
      <w:r w:rsidR="00875DD2">
        <w:rPr>
          <w:sz w:val="28"/>
          <w:szCs w:val="28"/>
        </w:rPr>
        <w:t>рассматривается как</w:t>
      </w:r>
      <w:r w:rsidR="00137694">
        <w:rPr>
          <w:sz w:val="28"/>
          <w:szCs w:val="28"/>
        </w:rPr>
        <w:t xml:space="preserve"> «</w:t>
      </w:r>
      <w:r w:rsidR="00137694" w:rsidRPr="00875DD2">
        <w:rPr>
          <w:sz w:val="28"/>
          <w:szCs w:val="28"/>
        </w:rPr>
        <w:t>комплекс услуг, базирующийся на проведении банком операций по счету клиента и выполнении иных, связанных с этим операций, ориентированный на потребности целевых групп клиентов и обеспечивающий банкам возмещение затрат, связанных с их проведением, и получение прибыли»</w:t>
      </w:r>
      <w:r w:rsidR="00AE3269" w:rsidRPr="00AE3269">
        <w:rPr>
          <w:sz w:val="28"/>
          <w:szCs w:val="28"/>
        </w:rPr>
        <w:t xml:space="preserve"> </w:t>
      </w:r>
      <w:r w:rsidR="00AE3269" w:rsidRPr="00137694">
        <w:rPr>
          <w:sz w:val="28"/>
          <w:szCs w:val="28"/>
        </w:rPr>
        <w:t>[</w:t>
      </w:r>
      <w:r w:rsidR="00D75BC9">
        <w:rPr>
          <w:sz w:val="28"/>
          <w:szCs w:val="28"/>
        </w:rPr>
        <w:t>26</w:t>
      </w:r>
      <w:r w:rsidR="00AE3269">
        <w:rPr>
          <w:sz w:val="28"/>
          <w:szCs w:val="28"/>
        </w:rPr>
        <w:t>, с.10</w:t>
      </w:r>
      <w:r w:rsidR="00AE3269" w:rsidRPr="00137694">
        <w:rPr>
          <w:sz w:val="28"/>
          <w:szCs w:val="28"/>
        </w:rPr>
        <w:t>]</w:t>
      </w:r>
      <w:r w:rsidR="00875DD2">
        <w:rPr>
          <w:sz w:val="28"/>
          <w:szCs w:val="28"/>
        </w:rPr>
        <w:t>.</w:t>
      </w:r>
    </w:p>
    <w:p w:rsidR="00AF188A" w:rsidRDefault="00C055D9" w:rsidP="00AF188A">
      <w:pPr>
        <w:spacing w:line="360" w:lineRule="auto"/>
        <w:ind w:firstLine="720"/>
        <w:contextualSpacing/>
        <w:jc w:val="both"/>
        <w:rPr>
          <w:sz w:val="28"/>
          <w:szCs w:val="28"/>
        </w:rPr>
      </w:pPr>
      <w:r>
        <w:rPr>
          <w:sz w:val="28"/>
          <w:szCs w:val="28"/>
        </w:rPr>
        <w:t xml:space="preserve">Разумовская </w:t>
      </w:r>
      <w:r w:rsidR="009F5493">
        <w:rPr>
          <w:sz w:val="28"/>
          <w:szCs w:val="28"/>
        </w:rPr>
        <w:t>В.И. в своем определении конкретизирует перечень услуг, предоставляемых банком при расчетно-кассовом обслуживании: «р</w:t>
      </w:r>
      <w:r w:rsidRPr="009F5493">
        <w:rPr>
          <w:sz w:val="28"/>
          <w:szCs w:val="28"/>
        </w:rPr>
        <w:t>асчетно-кассовое обслуживание - предоставление банком клиенту на основании заключенного между ними договора услуг, которые связаны с переводом средств с или на счета этого клиента, выдачей ему денег в наличной форме, а также осуществлением других операций, предусмотренных договором, форму и содержание которого банк разрабатывает самостоятельно</w:t>
      </w:r>
      <w:r w:rsidR="009F5493">
        <w:rPr>
          <w:sz w:val="28"/>
          <w:szCs w:val="28"/>
        </w:rPr>
        <w:t>»</w:t>
      </w:r>
      <w:r w:rsidR="00AE3269">
        <w:rPr>
          <w:sz w:val="28"/>
          <w:szCs w:val="28"/>
        </w:rPr>
        <w:t xml:space="preserve"> </w:t>
      </w:r>
      <w:r w:rsidR="00AE3269" w:rsidRPr="00137694">
        <w:rPr>
          <w:sz w:val="28"/>
          <w:szCs w:val="28"/>
        </w:rPr>
        <w:t>[</w:t>
      </w:r>
      <w:r w:rsidR="00D75BC9">
        <w:rPr>
          <w:sz w:val="28"/>
          <w:szCs w:val="28"/>
        </w:rPr>
        <w:t>36</w:t>
      </w:r>
      <w:r w:rsidR="00AE3269">
        <w:rPr>
          <w:sz w:val="28"/>
          <w:szCs w:val="28"/>
        </w:rPr>
        <w:t>, с.76</w:t>
      </w:r>
      <w:r w:rsidR="00AE3269" w:rsidRPr="00137694">
        <w:rPr>
          <w:sz w:val="28"/>
          <w:szCs w:val="28"/>
        </w:rPr>
        <w:t>]</w:t>
      </w:r>
      <w:r w:rsidRPr="009F5493">
        <w:rPr>
          <w:sz w:val="28"/>
          <w:szCs w:val="28"/>
        </w:rPr>
        <w:t>.</w:t>
      </w:r>
      <w:r w:rsidR="00B2428A">
        <w:rPr>
          <w:sz w:val="28"/>
          <w:szCs w:val="28"/>
        </w:rPr>
        <w:t xml:space="preserve"> </w:t>
      </w:r>
      <w:r w:rsidR="00AF188A">
        <w:rPr>
          <w:sz w:val="28"/>
          <w:szCs w:val="28"/>
        </w:rPr>
        <w:t xml:space="preserve">В большинстве учебной литературы, по нашему мнению, представлено менее </w:t>
      </w:r>
      <w:r w:rsidR="00AF188A">
        <w:rPr>
          <w:sz w:val="28"/>
          <w:szCs w:val="28"/>
        </w:rPr>
        <w:lastRenderedPageBreak/>
        <w:t xml:space="preserve">емкое определение: «вид банковской операции, представляющей собой посредничество в расчетах» </w:t>
      </w:r>
      <w:r w:rsidR="00AF188A" w:rsidRPr="00AF188A">
        <w:rPr>
          <w:sz w:val="28"/>
          <w:szCs w:val="28"/>
        </w:rPr>
        <w:t>[</w:t>
      </w:r>
      <w:r w:rsidR="00FA7C75">
        <w:rPr>
          <w:sz w:val="28"/>
          <w:szCs w:val="28"/>
        </w:rPr>
        <w:t>24,</w:t>
      </w:r>
      <w:r w:rsidR="00D75BC9">
        <w:rPr>
          <w:sz w:val="28"/>
          <w:szCs w:val="28"/>
        </w:rPr>
        <w:t>37, 40, 43, 45</w:t>
      </w:r>
      <w:r w:rsidR="00AF188A" w:rsidRPr="00AF188A">
        <w:rPr>
          <w:sz w:val="28"/>
          <w:szCs w:val="28"/>
        </w:rPr>
        <w:t>]</w:t>
      </w:r>
      <w:r w:rsidR="00AF188A">
        <w:rPr>
          <w:sz w:val="28"/>
          <w:szCs w:val="28"/>
        </w:rPr>
        <w:t>.</w:t>
      </w:r>
    </w:p>
    <w:p w:rsidR="00AF188A" w:rsidRPr="00B80568" w:rsidRDefault="00D75BC9" w:rsidP="00AF188A">
      <w:pPr>
        <w:spacing w:line="360" w:lineRule="auto"/>
        <w:ind w:firstLine="720"/>
        <w:contextualSpacing/>
        <w:jc w:val="both"/>
        <w:rPr>
          <w:sz w:val="28"/>
          <w:szCs w:val="28"/>
        </w:rPr>
      </w:pPr>
      <w:r>
        <w:rPr>
          <w:sz w:val="28"/>
          <w:szCs w:val="28"/>
        </w:rPr>
        <w:t>Жуков Е.Ф.</w:t>
      </w:r>
      <w:r w:rsidR="00B80568">
        <w:rPr>
          <w:sz w:val="28"/>
          <w:szCs w:val="28"/>
        </w:rPr>
        <w:t xml:space="preserve"> представляет расчетно-кассовое обслуживание как «</w:t>
      </w:r>
      <w:r w:rsidR="00B80568" w:rsidRPr="00B80568">
        <w:rPr>
          <w:sz w:val="28"/>
          <w:szCs w:val="28"/>
        </w:rPr>
        <w:t>комплекс услуг по хранению, перемещению и регистрации движения финансовых средств компаний</w:t>
      </w:r>
      <w:r w:rsidR="00B80568">
        <w:rPr>
          <w:sz w:val="28"/>
          <w:szCs w:val="28"/>
        </w:rPr>
        <w:t>»</w:t>
      </w:r>
      <w:r w:rsidR="00B80568" w:rsidRPr="00B80568">
        <w:rPr>
          <w:sz w:val="28"/>
          <w:szCs w:val="28"/>
        </w:rPr>
        <w:t xml:space="preserve"> [</w:t>
      </w:r>
      <w:r>
        <w:rPr>
          <w:sz w:val="28"/>
          <w:szCs w:val="28"/>
        </w:rPr>
        <w:t>20</w:t>
      </w:r>
      <w:r w:rsidR="00B80568">
        <w:rPr>
          <w:sz w:val="28"/>
          <w:szCs w:val="28"/>
        </w:rPr>
        <w:t xml:space="preserve">, </w:t>
      </w:r>
      <w:r>
        <w:rPr>
          <w:sz w:val="28"/>
          <w:szCs w:val="28"/>
        </w:rPr>
        <w:t>с</w:t>
      </w:r>
      <w:r w:rsidR="00B80568">
        <w:rPr>
          <w:sz w:val="28"/>
          <w:szCs w:val="28"/>
        </w:rPr>
        <w:t>.</w:t>
      </w:r>
      <w:r>
        <w:rPr>
          <w:sz w:val="28"/>
          <w:szCs w:val="28"/>
        </w:rPr>
        <w:t>199</w:t>
      </w:r>
      <w:r w:rsidR="00B80568" w:rsidRPr="00B80568">
        <w:rPr>
          <w:sz w:val="28"/>
          <w:szCs w:val="28"/>
        </w:rPr>
        <w:t>].</w:t>
      </w:r>
    </w:p>
    <w:p w:rsidR="00AF188A" w:rsidRPr="00AF188A" w:rsidRDefault="00546820" w:rsidP="00AF188A">
      <w:pPr>
        <w:spacing w:line="360" w:lineRule="auto"/>
        <w:ind w:firstLine="720"/>
        <w:contextualSpacing/>
        <w:jc w:val="both"/>
        <w:rPr>
          <w:sz w:val="28"/>
          <w:szCs w:val="28"/>
        </w:rPr>
      </w:pPr>
      <w:r>
        <w:rPr>
          <w:sz w:val="28"/>
          <w:szCs w:val="28"/>
        </w:rPr>
        <w:t xml:space="preserve">Часть авторов </w:t>
      </w:r>
      <w:r w:rsidRPr="00546820">
        <w:rPr>
          <w:sz w:val="28"/>
          <w:szCs w:val="28"/>
        </w:rPr>
        <w:t>[</w:t>
      </w:r>
      <w:r w:rsidR="00D75BC9">
        <w:rPr>
          <w:sz w:val="28"/>
          <w:szCs w:val="28"/>
        </w:rPr>
        <w:t>22, 28, 38</w:t>
      </w:r>
      <w:r w:rsidRPr="00546820">
        <w:rPr>
          <w:sz w:val="28"/>
          <w:szCs w:val="28"/>
        </w:rPr>
        <w:t>]</w:t>
      </w:r>
      <w:r>
        <w:rPr>
          <w:sz w:val="28"/>
          <w:szCs w:val="28"/>
        </w:rPr>
        <w:t xml:space="preserve"> рассматривают расчетные и кассовые отдельно друг от друга и представляют первые как «</w:t>
      </w:r>
      <w:r w:rsidRPr="00862668">
        <w:rPr>
          <w:sz w:val="28"/>
          <w:szCs w:val="28"/>
        </w:rPr>
        <w:t>операции по зачислению, перечислению, списанию, хранению денежных средств клиента на счете в банке</w:t>
      </w:r>
      <w:r>
        <w:rPr>
          <w:sz w:val="28"/>
          <w:szCs w:val="28"/>
        </w:rPr>
        <w:t>», вторые  - как «</w:t>
      </w:r>
      <w:r w:rsidRPr="00862668">
        <w:rPr>
          <w:sz w:val="28"/>
          <w:szCs w:val="28"/>
        </w:rPr>
        <w:t>операции, связанные с получением и выдачей наличных денег клиентам</w:t>
      </w:r>
      <w:r>
        <w:rPr>
          <w:sz w:val="28"/>
          <w:szCs w:val="28"/>
        </w:rPr>
        <w:t>».</w:t>
      </w:r>
    </w:p>
    <w:p w:rsidR="00C171EC" w:rsidRDefault="00C171EC" w:rsidP="00C171EC">
      <w:pPr>
        <w:spacing w:line="360" w:lineRule="auto"/>
        <w:ind w:firstLine="720"/>
        <w:contextualSpacing/>
        <w:jc w:val="both"/>
        <w:rPr>
          <w:sz w:val="28"/>
          <w:szCs w:val="28"/>
        </w:rPr>
      </w:pPr>
      <w:r>
        <w:rPr>
          <w:sz w:val="28"/>
          <w:szCs w:val="28"/>
        </w:rPr>
        <w:t xml:space="preserve">Соответственно, взаимоотношениями предприятия с банками при расчетно-кассовом обслуживании можно называть отношения, связанные с выполнением банками операций своих клиентов, связанных с зачислением, списанием, выдачей и хранением денежных средств. </w:t>
      </w:r>
    </w:p>
    <w:p w:rsidR="009B30DA" w:rsidRDefault="009B30DA" w:rsidP="001536D4">
      <w:pPr>
        <w:spacing w:line="360" w:lineRule="auto"/>
        <w:ind w:firstLine="720"/>
        <w:contextualSpacing/>
        <w:jc w:val="both"/>
        <w:rPr>
          <w:sz w:val="28"/>
          <w:szCs w:val="28"/>
        </w:rPr>
      </w:pPr>
      <w:r>
        <w:rPr>
          <w:sz w:val="28"/>
          <w:szCs w:val="28"/>
        </w:rPr>
        <w:t xml:space="preserve">Мамаева И. О. </w:t>
      </w:r>
      <w:r w:rsidRPr="009B30DA">
        <w:rPr>
          <w:sz w:val="28"/>
          <w:szCs w:val="28"/>
        </w:rPr>
        <w:t>[</w:t>
      </w:r>
      <w:r w:rsidR="00C97733">
        <w:rPr>
          <w:sz w:val="28"/>
          <w:szCs w:val="28"/>
        </w:rPr>
        <w:t>26</w:t>
      </w:r>
      <w:r w:rsidRPr="009B30DA">
        <w:rPr>
          <w:sz w:val="28"/>
          <w:szCs w:val="28"/>
        </w:rPr>
        <w:t>]</w:t>
      </w:r>
      <w:r>
        <w:rPr>
          <w:sz w:val="28"/>
          <w:szCs w:val="28"/>
        </w:rPr>
        <w:t xml:space="preserve"> выделяет 5 основных элементов расчетно-кассового обслуживания (рис. 1).</w:t>
      </w:r>
    </w:p>
    <w:p w:rsidR="009B30DA" w:rsidRDefault="006C0B2D" w:rsidP="001536D4">
      <w:pPr>
        <w:spacing w:line="360" w:lineRule="auto"/>
        <w:ind w:firstLine="720"/>
        <w:contextualSpacing/>
        <w:jc w:val="both"/>
        <w:rPr>
          <w:sz w:val="28"/>
          <w:szCs w:val="28"/>
        </w:rPr>
      </w:pPr>
      <w:r>
        <w:rPr>
          <w:noProof/>
          <w:sz w:val="28"/>
          <w:szCs w:val="28"/>
        </w:rPr>
        <w:pict>
          <v:rect id="_x0000_s1162" style="position:absolute;left:0;text-align:left;margin-left:8.95pt;margin-top:1.4pt;width:470pt;height:30pt;z-index:251572224">
            <v:textbox style="mso-next-textbox:#_x0000_s1162">
              <w:txbxContent>
                <w:p w:rsidR="009C061C" w:rsidRDefault="009C061C" w:rsidP="009B30DA">
                  <w:pPr>
                    <w:jc w:val="center"/>
                  </w:pPr>
                  <w:r>
                    <w:t>Элементы расчетно-кассового обслуживания</w:t>
                  </w:r>
                </w:p>
              </w:txbxContent>
            </v:textbox>
          </v:rect>
        </w:pict>
      </w:r>
    </w:p>
    <w:p w:rsidR="009B30DA" w:rsidRDefault="006C0B2D" w:rsidP="001536D4">
      <w:pPr>
        <w:spacing w:line="360" w:lineRule="auto"/>
        <w:ind w:firstLine="720"/>
        <w:contextualSpacing/>
        <w:jc w:val="both"/>
        <w:rPr>
          <w:sz w:val="28"/>
          <w:szCs w:val="28"/>
        </w:rPr>
      </w:pPr>
      <w:r>
        <w:rPr>
          <w:noProof/>
          <w:sz w:val="28"/>
          <w:szCs w:val="28"/>
        </w:rPr>
        <w:pict>
          <v:shapetype id="_x0000_t32" coordsize="21600,21600" o:spt="32" o:oned="t" path="m,l21600,21600e" filled="f">
            <v:path arrowok="t" fillok="f" o:connecttype="none"/>
            <o:lock v:ext="edit" shapetype="t"/>
          </v:shapetype>
          <v:shape id="_x0000_s1163" type="#_x0000_t32" style="position:absolute;left:0;text-align:left;margin-left:242.95pt;margin-top:7.25pt;width:.05pt;height:19pt;z-index:251573248" o:connectortype="straight">
            <v:stroke endarrow="block"/>
          </v:shape>
        </w:pict>
      </w:r>
    </w:p>
    <w:p w:rsidR="009B30DA" w:rsidRDefault="006C0B2D" w:rsidP="001536D4">
      <w:pPr>
        <w:spacing w:line="360" w:lineRule="auto"/>
        <w:ind w:firstLine="720"/>
        <w:contextualSpacing/>
        <w:jc w:val="both"/>
        <w:rPr>
          <w:sz w:val="28"/>
          <w:szCs w:val="28"/>
        </w:rPr>
      </w:pPr>
      <w:r>
        <w:rPr>
          <w:noProof/>
          <w:sz w:val="28"/>
          <w:szCs w:val="28"/>
        </w:rPr>
        <w:pict>
          <v:shape id="_x0000_s1174" type="#_x0000_t32" style="position:absolute;left:0;text-align:left;margin-left:436.95pt;margin-top:2.1pt;width:0;height:27pt;z-index:251584512" o:connectortype="straight"/>
        </w:pict>
      </w:r>
      <w:r>
        <w:rPr>
          <w:noProof/>
          <w:sz w:val="28"/>
          <w:szCs w:val="28"/>
        </w:rPr>
        <w:pict>
          <v:shape id="_x0000_s1173" type="#_x0000_t32" style="position:absolute;left:0;text-align:left;margin-left:336.95pt;margin-top:2.1pt;width:0;height:27pt;z-index:251583488" o:connectortype="straight"/>
        </w:pict>
      </w:r>
      <w:r>
        <w:rPr>
          <w:noProof/>
          <w:sz w:val="28"/>
          <w:szCs w:val="28"/>
        </w:rPr>
        <w:pict>
          <v:shape id="_x0000_s1172" type="#_x0000_t32" style="position:absolute;left:0;text-align:left;margin-left:243pt;margin-top:2.1pt;width:0;height:27pt;z-index:251582464" o:connectortype="straight"/>
        </w:pict>
      </w:r>
      <w:r>
        <w:rPr>
          <w:noProof/>
          <w:sz w:val="28"/>
          <w:szCs w:val="28"/>
        </w:rPr>
        <w:pict>
          <v:shape id="_x0000_s1171" type="#_x0000_t32" style="position:absolute;left:0;text-align:left;margin-left:143.95pt;margin-top:2.1pt;width:0;height:27pt;z-index:251581440" o:connectortype="straight"/>
        </w:pict>
      </w:r>
      <w:r>
        <w:rPr>
          <w:noProof/>
          <w:sz w:val="28"/>
          <w:szCs w:val="28"/>
        </w:rPr>
        <w:pict>
          <v:shape id="_x0000_s1170" type="#_x0000_t32" style="position:absolute;left:0;text-align:left;margin-left:34.95pt;margin-top:2.1pt;width:0;height:27pt;z-index:251580416" o:connectortype="straight"/>
        </w:pict>
      </w:r>
      <w:r>
        <w:rPr>
          <w:noProof/>
          <w:sz w:val="28"/>
          <w:szCs w:val="28"/>
        </w:rPr>
        <w:pict>
          <v:shape id="_x0000_s1169" type="#_x0000_t32" style="position:absolute;left:0;text-align:left;margin-left:34.95pt;margin-top:2.1pt;width:402pt;height:0;z-index:251579392" o:connectortype="straight"/>
        </w:pict>
      </w:r>
    </w:p>
    <w:p w:rsidR="00FA13E7" w:rsidRPr="009B30DA" w:rsidRDefault="006C0B2D" w:rsidP="001536D4">
      <w:pPr>
        <w:spacing w:line="360" w:lineRule="auto"/>
        <w:ind w:firstLine="720"/>
        <w:contextualSpacing/>
        <w:jc w:val="both"/>
        <w:rPr>
          <w:sz w:val="28"/>
          <w:szCs w:val="28"/>
        </w:rPr>
      </w:pPr>
      <w:r>
        <w:rPr>
          <w:noProof/>
          <w:sz w:val="28"/>
          <w:szCs w:val="28"/>
        </w:rPr>
        <w:pict>
          <v:rect id="_x0000_s1168" style="position:absolute;left:0;text-align:left;margin-left:387.95pt;margin-top:4.95pt;width:85pt;height:39pt;z-index:251578368">
            <v:textbox>
              <w:txbxContent>
                <w:p w:rsidR="009C061C" w:rsidRDefault="009C061C" w:rsidP="009B30DA">
                  <w:pPr>
                    <w:jc w:val="center"/>
                  </w:pPr>
                  <w:r>
                    <w:t>Технологии</w:t>
                  </w:r>
                </w:p>
              </w:txbxContent>
            </v:textbox>
          </v:rect>
        </w:pict>
      </w:r>
      <w:r>
        <w:rPr>
          <w:noProof/>
          <w:sz w:val="28"/>
          <w:szCs w:val="28"/>
        </w:rPr>
        <w:pict>
          <v:rect id="_x0000_s1167" style="position:absolute;left:0;text-align:left;margin-left:292.95pt;margin-top:4.95pt;width:85pt;height:39pt;z-index:251577344">
            <v:textbox>
              <w:txbxContent>
                <w:p w:rsidR="009C061C" w:rsidRDefault="009C061C" w:rsidP="009B30DA">
                  <w:pPr>
                    <w:jc w:val="center"/>
                  </w:pPr>
                  <w:r>
                    <w:t>Маркетинг</w:t>
                  </w:r>
                </w:p>
              </w:txbxContent>
            </v:textbox>
          </v:rect>
        </w:pict>
      </w:r>
      <w:r>
        <w:rPr>
          <w:noProof/>
          <w:sz w:val="28"/>
          <w:szCs w:val="28"/>
        </w:rPr>
        <w:pict>
          <v:rect id="_x0000_s1165" style="position:absolute;left:0;text-align:left;margin-left:196.95pt;margin-top:4.95pt;width:85pt;height:39pt;z-index:251575296">
            <v:textbox>
              <w:txbxContent>
                <w:p w:rsidR="009C061C" w:rsidRDefault="009C061C" w:rsidP="009B30DA">
                  <w:pPr>
                    <w:jc w:val="center"/>
                  </w:pPr>
                  <w:r>
                    <w:t>Сервисы</w:t>
                  </w:r>
                </w:p>
              </w:txbxContent>
            </v:textbox>
          </v:rect>
        </w:pict>
      </w:r>
      <w:r>
        <w:rPr>
          <w:noProof/>
          <w:sz w:val="28"/>
          <w:szCs w:val="28"/>
        </w:rPr>
        <w:pict>
          <v:rect id="_x0000_s1166" style="position:absolute;left:0;text-align:left;margin-left:101.95pt;margin-top:4.95pt;width:85pt;height:39pt;z-index:251576320">
            <v:textbox>
              <w:txbxContent>
                <w:p w:rsidR="009C061C" w:rsidRDefault="009C061C" w:rsidP="009B30DA">
                  <w:pPr>
                    <w:jc w:val="center"/>
                  </w:pPr>
                  <w:r>
                    <w:t>Тарифные планы</w:t>
                  </w:r>
                </w:p>
              </w:txbxContent>
            </v:textbox>
          </v:rect>
        </w:pict>
      </w:r>
      <w:r>
        <w:rPr>
          <w:noProof/>
          <w:sz w:val="28"/>
          <w:szCs w:val="28"/>
        </w:rPr>
        <w:pict>
          <v:rect id="_x0000_s1164" style="position:absolute;left:0;text-align:left;margin-left:8.95pt;margin-top:4.95pt;width:85pt;height:39pt;z-index:251574272">
            <v:textbox>
              <w:txbxContent>
                <w:p w:rsidR="009C061C" w:rsidRDefault="009C061C" w:rsidP="009B30DA">
                  <w:pPr>
                    <w:jc w:val="center"/>
                  </w:pPr>
                  <w:r>
                    <w:t>Услуги</w:t>
                  </w:r>
                </w:p>
              </w:txbxContent>
            </v:textbox>
          </v:rect>
        </w:pict>
      </w:r>
      <w:r w:rsidR="009B30DA">
        <w:rPr>
          <w:sz w:val="28"/>
          <w:szCs w:val="28"/>
        </w:rPr>
        <w:t xml:space="preserve"> </w:t>
      </w:r>
    </w:p>
    <w:p w:rsidR="00546820" w:rsidRDefault="00546820" w:rsidP="001536D4">
      <w:pPr>
        <w:spacing w:line="360" w:lineRule="auto"/>
        <w:ind w:firstLine="720"/>
        <w:contextualSpacing/>
        <w:jc w:val="both"/>
        <w:rPr>
          <w:sz w:val="28"/>
          <w:szCs w:val="28"/>
        </w:rPr>
      </w:pPr>
    </w:p>
    <w:p w:rsidR="00546820" w:rsidRPr="009B30DA" w:rsidRDefault="009B30DA" w:rsidP="009B30DA">
      <w:pPr>
        <w:spacing w:line="360" w:lineRule="auto"/>
        <w:ind w:firstLine="720"/>
        <w:contextualSpacing/>
        <w:jc w:val="center"/>
        <w:rPr>
          <w:sz w:val="28"/>
          <w:szCs w:val="28"/>
        </w:rPr>
      </w:pPr>
      <w:r>
        <w:rPr>
          <w:sz w:val="28"/>
          <w:szCs w:val="28"/>
        </w:rPr>
        <w:t xml:space="preserve">Рисунок 1 – Элементы расчетно-кассового обслуживания юридических лиц в банке </w:t>
      </w:r>
      <w:r w:rsidRPr="009B30DA">
        <w:rPr>
          <w:sz w:val="28"/>
          <w:szCs w:val="28"/>
        </w:rPr>
        <w:t>[</w:t>
      </w:r>
      <w:r w:rsidR="00C97733">
        <w:rPr>
          <w:sz w:val="28"/>
          <w:szCs w:val="28"/>
        </w:rPr>
        <w:t>26</w:t>
      </w:r>
      <w:r w:rsidRPr="009B30DA">
        <w:rPr>
          <w:sz w:val="28"/>
          <w:szCs w:val="28"/>
        </w:rPr>
        <w:t>]</w:t>
      </w:r>
    </w:p>
    <w:p w:rsidR="009B30DA" w:rsidRDefault="00C97733" w:rsidP="001536D4">
      <w:pPr>
        <w:spacing w:line="360" w:lineRule="auto"/>
        <w:ind w:firstLine="720"/>
        <w:contextualSpacing/>
        <w:jc w:val="both"/>
        <w:rPr>
          <w:sz w:val="28"/>
          <w:szCs w:val="28"/>
        </w:rPr>
      </w:pPr>
      <w:r w:rsidRPr="00A04464">
        <w:rPr>
          <w:sz w:val="28"/>
          <w:szCs w:val="28"/>
        </w:rPr>
        <w:t>Севастьянова Ю.В.</w:t>
      </w:r>
      <w:r w:rsidR="00777F19" w:rsidRPr="00777F19">
        <w:rPr>
          <w:sz w:val="28"/>
          <w:szCs w:val="28"/>
        </w:rPr>
        <w:t xml:space="preserve"> [</w:t>
      </w:r>
      <w:r>
        <w:rPr>
          <w:sz w:val="28"/>
          <w:szCs w:val="28"/>
        </w:rPr>
        <w:t>39</w:t>
      </w:r>
      <w:r w:rsidR="00777F19" w:rsidRPr="00777F19">
        <w:rPr>
          <w:sz w:val="28"/>
          <w:szCs w:val="28"/>
        </w:rPr>
        <w:t>]</w:t>
      </w:r>
      <w:r w:rsidR="00777F19">
        <w:rPr>
          <w:sz w:val="28"/>
          <w:szCs w:val="28"/>
        </w:rPr>
        <w:t xml:space="preserve"> р</w:t>
      </w:r>
      <w:r w:rsidR="00777F19" w:rsidRPr="00777F19">
        <w:rPr>
          <w:sz w:val="28"/>
          <w:szCs w:val="28"/>
        </w:rPr>
        <w:t xml:space="preserve">ассматривает банковские услуги </w:t>
      </w:r>
      <w:r w:rsidR="009431D3">
        <w:rPr>
          <w:sz w:val="28"/>
          <w:szCs w:val="28"/>
        </w:rPr>
        <w:t xml:space="preserve">в области расчетно-кассового обслуживания, </w:t>
      </w:r>
      <w:r w:rsidR="00777F19" w:rsidRPr="00777F19">
        <w:rPr>
          <w:sz w:val="28"/>
          <w:szCs w:val="28"/>
        </w:rPr>
        <w:t>как одну или несколько операций банка, удовлетворяющих потребности клиента</w:t>
      </w:r>
      <w:r w:rsidR="009431D3">
        <w:rPr>
          <w:sz w:val="28"/>
          <w:szCs w:val="28"/>
        </w:rPr>
        <w:t xml:space="preserve"> в обеспечении расчетов, движении наличных денежных средств, их хранении и использовании</w:t>
      </w:r>
      <w:r w:rsidR="00777F19" w:rsidRPr="00777F19">
        <w:rPr>
          <w:sz w:val="28"/>
          <w:szCs w:val="28"/>
        </w:rPr>
        <w:t>.</w:t>
      </w:r>
    </w:p>
    <w:p w:rsidR="00D70DFB" w:rsidRDefault="00D70DFB" w:rsidP="00D70DFB">
      <w:pPr>
        <w:spacing w:line="360" w:lineRule="auto"/>
        <w:ind w:firstLine="720"/>
        <w:contextualSpacing/>
        <w:jc w:val="both"/>
        <w:rPr>
          <w:sz w:val="28"/>
          <w:szCs w:val="28"/>
        </w:rPr>
      </w:pPr>
      <w:r>
        <w:rPr>
          <w:sz w:val="28"/>
          <w:szCs w:val="28"/>
        </w:rPr>
        <w:t xml:space="preserve">По мнению Мамаевой И.О. </w:t>
      </w:r>
      <w:r w:rsidRPr="00D70DFB">
        <w:rPr>
          <w:sz w:val="28"/>
          <w:szCs w:val="28"/>
        </w:rPr>
        <w:t>[</w:t>
      </w:r>
      <w:r w:rsidR="00943F18">
        <w:rPr>
          <w:sz w:val="28"/>
          <w:szCs w:val="28"/>
        </w:rPr>
        <w:t>26</w:t>
      </w:r>
      <w:r w:rsidRPr="00D70DFB">
        <w:rPr>
          <w:sz w:val="28"/>
          <w:szCs w:val="28"/>
        </w:rPr>
        <w:t>]</w:t>
      </w:r>
      <w:r>
        <w:rPr>
          <w:sz w:val="28"/>
          <w:szCs w:val="28"/>
        </w:rPr>
        <w:t xml:space="preserve"> с</w:t>
      </w:r>
      <w:r w:rsidRPr="00D70DFB">
        <w:rPr>
          <w:sz w:val="28"/>
          <w:szCs w:val="28"/>
        </w:rPr>
        <w:t xml:space="preserve">овременный комплекс расчетно-кассовых услуг коммерческого банка можно проанализировать в пяти аспектах: </w:t>
      </w:r>
      <w:r w:rsidRPr="00D70DFB">
        <w:rPr>
          <w:sz w:val="28"/>
          <w:szCs w:val="28"/>
        </w:rPr>
        <w:lastRenderedPageBreak/>
        <w:t>продуктовом, технологическом, сервисном, организационном и коммуникационном</w:t>
      </w:r>
      <w:r>
        <w:rPr>
          <w:sz w:val="28"/>
          <w:szCs w:val="28"/>
        </w:rPr>
        <w:t xml:space="preserve">, характеристику которых представим в </w:t>
      </w:r>
      <w:r w:rsidR="007E755F">
        <w:rPr>
          <w:sz w:val="28"/>
          <w:szCs w:val="28"/>
        </w:rPr>
        <w:t>приложении А</w:t>
      </w:r>
      <w:r>
        <w:rPr>
          <w:sz w:val="28"/>
          <w:szCs w:val="28"/>
        </w:rPr>
        <w:t>.</w:t>
      </w:r>
      <w:r w:rsidRPr="00D70DFB">
        <w:rPr>
          <w:sz w:val="28"/>
          <w:szCs w:val="28"/>
        </w:rPr>
        <w:t xml:space="preserve"> </w:t>
      </w:r>
    </w:p>
    <w:p w:rsidR="00A24819" w:rsidRDefault="00A24819" w:rsidP="00F77237">
      <w:pPr>
        <w:spacing w:line="360" w:lineRule="auto"/>
        <w:ind w:firstLine="720"/>
        <w:contextualSpacing/>
        <w:jc w:val="both"/>
        <w:rPr>
          <w:sz w:val="28"/>
          <w:szCs w:val="28"/>
        </w:rPr>
      </w:pPr>
      <w:r>
        <w:rPr>
          <w:sz w:val="28"/>
          <w:szCs w:val="28"/>
        </w:rPr>
        <w:t>Исходя из всего выше изложенного</w:t>
      </w:r>
      <w:r w:rsidR="00F31A22">
        <w:rPr>
          <w:sz w:val="28"/>
          <w:szCs w:val="28"/>
        </w:rPr>
        <w:t>, можно представить основные типы услуг, составляющих расчетно-кассовое обслуживание клиентов</w:t>
      </w:r>
      <w:r w:rsidR="00404519">
        <w:rPr>
          <w:sz w:val="28"/>
          <w:szCs w:val="28"/>
        </w:rPr>
        <w:t xml:space="preserve"> </w:t>
      </w:r>
      <w:r w:rsidR="00F31A22">
        <w:rPr>
          <w:sz w:val="28"/>
          <w:szCs w:val="28"/>
        </w:rPr>
        <w:t>-</w:t>
      </w:r>
      <w:r w:rsidR="00404519">
        <w:rPr>
          <w:sz w:val="28"/>
          <w:szCs w:val="28"/>
        </w:rPr>
        <w:t xml:space="preserve"> </w:t>
      </w:r>
      <w:r w:rsidR="00F31A22">
        <w:rPr>
          <w:sz w:val="28"/>
          <w:szCs w:val="28"/>
        </w:rPr>
        <w:t>юридических лиц</w:t>
      </w:r>
      <w:r w:rsidR="00D572B7">
        <w:rPr>
          <w:sz w:val="28"/>
          <w:szCs w:val="28"/>
        </w:rPr>
        <w:t xml:space="preserve"> (рисунок 2)</w:t>
      </w:r>
      <w:r w:rsidR="00F31A22">
        <w:rPr>
          <w:sz w:val="28"/>
          <w:szCs w:val="28"/>
        </w:rPr>
        <w:t>.</w:t>
      </w:r>
    </w:p>
    <w:p w:rsidR="00FD5228" w:rsidRDefault="006C0B2D" w:rsidP="00D70DFB">
      <w:pPr>
        <w:spacing w:line="360" w:lineRule="auto"/>
        <w:ind w:firstLine="720"/>
        <w:contextualSpacing/>
        <w:jc w:val="both"/>
        <w:rPr>
          <w:sz w:val="28"/>
          <w:szCs w:val="28"/>
        </w:rPr>
      </w:pPr>
      <w:r>
        <w:rPr>
          <w:noProof/>
          <w:sz w:val="28"/>
          <w:szCs w:val="28"/>
        </w:rPr>
        <w:pict>
          <v:rect id="_x0000_s1175" style="position:absolute;left:0;text-align:left;margin-left:156.95pt;margin-top:-6.7pt;width:168pt;height:55pt;z-index:251585536">
            <v:textbox>
              <w:txbxContent>
                <w:p w:rsidR="009C061C" w:rsidRDefault="009C061C" w:rsidP="00D572B7">
                  <w:pPr>
                    <w:jc w:val="center"/>
                  </w:pPr>
                  <w:r>
                    <w:t>Комплекс расчетно-кассового обслуживания юридических лиц</w:t>
                  </w:r>
                </w:p>
              </w:txbxContent>
            </v:textbox>
          </v:rect>
        </w:pict>
      </w:r>
    </w:p>
    <w:p w:rsidR="00FD5228" w:rsidRDefault="00FD5228" w:rsidP="00D70DFB">
      <w:pPr>
        <w:spacing w:line="360" w:lineRule="auto"/>
        <w:ind w:firstLine="720"/>
        <w:contextualSpacing/>
        <w:jc w:val="both"/>
        <w:rPr>
          <w:sz w:val="28"/>
          <w:szCs w:val="28"/>
        </w:rPr>
      </w:pPr>
    </w:p>
    <w:p w:rsidR="00FD5228" w:rsidRPr="00D70DFB" w:rsidRDefault="006C0B2D" w:rsidP="00D70DFB">
      <w:pPr>
        <w:spacing w:line="360" w:lineRule="auto"/>
        <w:ind w:firstLine="720"/>
        <w:contextualSpacing/>
        <w:jc w:val="both"/>
        <w:rPr>
          <w:sz w:val="28"/>
          <w:szCs w:val="28"/>
        </w:rPr>
      </w:pPr>
      <w:r>
        <w:rPr>
          <w:noProof/>
          <w:sz w:val="28"/>
          <w:szCs w:val="28"/>
        </w:rPr>
        <w:pict>
          <v:shape id="_x0000_s1186" type="#_x0000_t32" style="position:absolute;left:0;text-align:left;margin-left:319.95pt;margin-top:11pt;width:0;height:15pt;z-index:251595776" o:connectortype="straight"/>
        </w:pict>
      </w:r>
      <w:r>
        <w:rPr>
          <w:noProof/>
          <w:sz w:val="28"/>
          <w:szCs w:val="28"/>
        </w:rPr>
        <w:pict>
          <v:shape id="_x0000_s1185" type="#_x0000_t32" style="position:absolute;left:0;text-align:left;margin-left:90.95pt;margin-top:11pt;width:0;height:15pt;z-index:251594752" o:connectortype="straight"/>
        </w:pict>
      </w:r>
      <w:r>
        <w:rPr>
          <w:noProof/>
          <w:sz w:val="28"/>
          <w:szCs w:val="28"/>
        </w:rPr>
        <w:pict>
          <v:shape id="_x0000_s1184" type="#_x0000_t32" style="position:absolute;left:0;text-align:left;margin-left:90.95pt;margin-top:11pt;width:229pt;height:0;z-index:251593728" o:connectortype="straight"/>
        </w:pict>
      </w:r>
      <w:r>
        <w:rPr>
          <w:noProof/>
          <w:sz w:val="28"/>
          <w:szCs w:val="28"/>
        </w:rPr>
        <w:pict>
          <v:shape id="_x0000_s1183" type="#_x0000_t32" style="position:absolute;left:0;text-align:left;margin-left:237.95pt;margin-top:0;width:0;height:11pt;z-index:251592704" o:connectortype="straight"/>
        </w:pict>
      </w:r>
    </w:p>
    <w:p w:rsidR="009B30DA" w:rsidRDefault="006C0B2D" w:rsidP="001536D4">
      <w:pPr>
        <w:spacing w:line="360" w:lineRule="auto"/>
        <w:ind w:firstLine="720"/>
        <w:contextualSpacing/>
        <w:jc w:val="both"/>
        <w:rPr>
          <w:sz w:val="28"/>
          <w:szCs w:val="28"/>
        </w:rPr>
      </w:pPr>
      <w:r>
        <w:rPr>
          <w:noProof/>
          <w:sz w:val="28"/>
          <w:szCs w:val="28"/>
        </w:rPr>
        <w:pict>
          <v:rect id="_x0000_s1176" style="position:absolute;left:0;text-align:left;margin-left:38.95pt;margin-top:1.85pt;width:109pt;height:83pt;z-index:251586560">
            <v:textbox>
              <w:txbxContent>
                <w:p w:rsidR="009C061C" w:rsidRDefault="009C061C" w:rsidP="00D572B7">
                  <w:pPr>
                    <w:jc w:val="center"/>
                  </w:pPr>
                </w:p>
                <w:p w:rsidR="009C061C" w:rsidRDefault="009C061C" w:rsidP="00D572B7">
                  <w:pPr>
                    <w:jc w:val="center"/>
                  </w:pPr>
                </w:p>
                <w:p w:rsidR="009C061C" w:rsidRDefault="009C061C" w:rsidP="00D572B7">
                  <w:pPr>
                    <w:jc w:val="center"/>
                  </w:pPr>
                  <w:r>
                    <w:t>Расчетные услуги</w:t>
                  </w:r>
                </w:p>
              </w:txbxContent>
            </v:textbox>
          </v:rect>
        </w:pict>
      </w:r>
      <w:r>
        <w:rPr>
          <w:noProof/>
          <w:sz w:val="28"/>
          <w:szCs w:val="28"/>
        </w:rPr>
        <w:pict>
          <v:rect id="_x0000_s1179" style="position:absolute;left:0;text-align:left;margin-left:173.95pt;margin-top:1.85pt;width:285pt;height:83pt;z-index:251589632">
            <v:textbox>
              <w:txbxContent>
                <w:p w:rsidR="009C061C" w:rsidRPr="00966D0D" w:rsidRDefault="009C061C" w:rsidP="00966D0D">
                  <w:pPr>
                    <w:jc w:val="both"/>
                  </w:pPr>
                  <w:r>
                    <w:t xml:space="preserve">- </w:t>
                  </w:r>
                  <w:r w:rsidRPr="00966D0D">
                    <w:t>расчетные операции клиентов, осуществляемые внутри кредитной организации;</w:t>
                  </w:r>
                </w:p>
                <w:p w:rsidR="009C061C" w:rsidRPr="00966D0D" w:rsidRDefault="009C061C" w:rsidP="00966D0D">
                  <w:pPr>
                    <w:jc w:val="both"/>
                  </w:pPr>
                  <w:r>
                    <w:t xml:space="preserve">- </w:t>
                  </w:r>
                  <w:r w:rsidRPr="00966D0D">
                    <w:t>расчетные операции клиентов, проводимые через корреспондентские счета банков;</w:t>
                  </w:r>
                </w:p>
                <w:p w:rsidR="009C061C" w:rsidRDefault="009C061C" w:rsidP="00966D0D">
                  <w:pPr>
                    <w:jc w:val="both"/>
                  </w:pPr>
                  <w:r>
                    <w:t xml:space="preserve">- </w:t>
                  </w:r>
                  <w:r w:rsidRPr="00966D0D">
                    <w:t>прочие операции</w:t>
                  </w:r>
                  <w:r>
                    <w:t>.</w:t>
                  </w:r>
                </w:p>
              </w:txbxContent>
            </v:textbox>
          </v:rect>
        </w:pict>
      </w:r>
    </w:p>
    <w:p w:rsidR="00D572B7" w:rsidRDefault="006C0B2D" w:rsidP="001536D4">
      <w:pPr>
        <w:spacing w:line="360" w:lineRule="auto"/>
        <w:ind w:firstLine="720"/>
        <w:contextualSpacing/>
        <w:jc w:val="both"/>
        <w:rPr>
          <w:sz w:val="28"/>
          <w:szCs w:val="28"/>
        </w:rPr>
      </w:pPr>
      <w:r>
        <w:rPr>
          <w:noProof/>
          <w:sz w:val="28"/>
          <w:szCs w:val="28"/>
        </w:rPr>
        <w:pict>
          <v:shape id="_x0000_s1190" type="#_x0000_t32" style="position:absolute;left:0;text-align:left;margin-left:147.95pt;margin-top:17.7pt;width:26pt;height:0;z-index:251599872" o:connectortype="straight"/>
        </w:pict>
      </w:r>
    </w:p>
    <w:p w:rsidR="00D572B7" w:rsidRDefault="00D572B7" w:rsidP="001536D4">
      <w:pPr>
        <w:spacing w:line="360" w:lineRule="auto"/>
        <w:ind w:firstLine="720"/>
        <w:contextualSpacing/>
        <w:jc w:val="both"/>
        <w:rPr>
          <w:sz w:val="28"/>
          <w:szCs w:val="28"/>
        </w:rPr>
      </w:pPr>
    </w:p>
    <w:p w:rsidR="00966D0D" w:rsidRDefault="006C0B2D" w:rsidP="001536D4">
      <w:pPr>
        <w:spacing w:line="360" w:lineRule="auto"/>
        <w:ind w:firstLine="720"/>
        <w:contextualSpacing/>
        <w:jc w:val="both"/>
        <w:rPr>
          <w:sz w:val="28"/>
          <w:szCs w:val="28"/>
        </w:rPr>
      </w:pPr>
      <w:r>
        <w:rPr>
          <w:noProof/>
          <w:sz w:val="28"/>
          <w:szCs w:val="28"/>
        </w:rPr>
        <w:pict>
          <v:shape id="_x0000_s1192" type="#_x0000_t32" style="position:absolute;left:0;text-align:left;margin-left:311.95pt;margin-top:12.4pt;width:0;height:16.15pt;z-index:251601920" o:connectortype="straight"/>
        </w:pict>
      </w:r>
      <w:r>
        <w:rPr>
          <w:noProof/>
          <w:sz w:val="28"/>
          <w:szCs w:val="28"/>
        </w:rPr>
        <w:pict>
          <v:shape id="_x0000_s1187" type="#_x0000_t32" style="position:absolute;left:0;text-align:left;margin-left:90.95pt;margin-top:12.4pt;width:0;height:16.15pt;z-index:251596800" o:connectortype="straight"/>
        </w:pict>
      </w:r>
    </w:p>
    <w:p w:rsidR="00D572B7" w:rsidRDefault="006C0B2D" w:rsidP="001536D4">
      <w:pPr>
        <w:spacing w:line="360" w:lineRule="auto"/>
        <w:ind w:firstLine="720"/>
        <w:contextualSpacing/>
        <w:jc w:val="both"/>
        <w:rPr>
          <w:sz w:val="28"/>
          <w:szCs w:val="28"/>
        </w:rPr>
      </w:pPr>
      <w:r>
        <w:rPr>
          <w:noProof/>
          <w:sz w:val="28"/>
          <w:szCs w:val="28"/>
        </w:rPr>
        <w:pict>
          <v:rect id="_x0000_s1177" style="position:absolute;left:0;text-align:left;margin-left:38.95pt;margin-top:4.4pt;width:109pt;height:104.85pt;z-index:251587584">
            <v:textbox>
              <w:txbxContent>
                <w:p w:rsidR="009C061C" w:rsidRDefault="009C061C" w:rsidP="00D572B7">
                  <w:pPr>
                    <w:jc w:val="center"/>
                  </w:pPr>
                </w:p>
                <w:p w:rsidR="009C061C" w:rsidRDefault="009C061C" w:rsidP="00D572B7">
                  <w:pPr>
                    <w:jc w:val="center"/>
                  </w:pPr>
                </w:p>
                <w:p w:rsidR="009C061C" w:rsidRDefault="009C061C" w:rsidP="00D572B7">
                  <w:pPr>
                    <w:jc w:val="center"/>
                  </w:pPr>
                  <w:r>
                    <w:t>Информационные услуги</w:t>
                  </w:r>
                </w:p>
              </w:txbxContent>
            </v:textbox>
          </v:rect>
        </w:pict>
      </w:r>
      <w:r>
        <w:rPr>
          <w:noProof/>
          <w:sz w:val="28"/>
          <w:szCs w:val="28"/>
        </w:rPr>
        <w:pict>
          <v:rect id="_x0000_s1180" style="position:absolute;left:0;text-align:left;margin-left:173.95pt;margin-top:4.4pt;width:285pt;height:104.85pt;z-index:251590656">
            <v:textbox>
              <w:txbxContent>
                <w:p w:rsidR="009C061C" w:rsidRPr="00966D0D" w:rsidRDefault="009C061C" w:rsidP="00966D0D">
                  <w:pPr>
                    <w:jc w:val="both"/>
                  </w:pPr>
                  <w:r>
                    <w:t xml:space="preserve">- </w:t>
                  </w:r>
                  <w:r w:rsidRPr="00966D0D">
                    <w:t>ознакомление клиента с правилами и тарифами, установленными банком;</w:t>
                  </w:r>
                </w:p>
                <w:p w:rsidR="009C061C" w:rsidRPr="00966D0D" w:rsidRDefault="009C061C" w:rsidP="00966D0D">
                  <w:pPr>
                    <w:jc w:val="both"/>
                  </w:pPr>
                  <w:r>
                    <w:t xml:space="preserve">- </w:t>
                  </w:r>
                  <w:r w:rsidRPr="00966D0D">
                    <w:t>выдача клиенту выписок об операциях по счету;</w:t>
                  </w:r>
                </w:p>
                <w:p w:rsidR="009C061C" w:rsidRPr="00966D0D" w:rsidRDefault="009C061C" w:rsidP="00966D0D">
                  <w:pPr>
                    <w:jc w:val="both"/>
                  </w:pPr>
                  <w:r>
                    <w:t xml:space="preserve">- </w:t>
                  </w:r>
                  <w:r w:rsidRPr="00966D0D">
                    <w:t xml:space="preserve">информирование клиента по его требованию об исполнении его </w:t>
                  </w:r>
                  <w:r>
                    <w:t>расчётных документов</w:t>
                  </w:r>
                  <w:r w:rsidRPr="00966D0D">
                    <w:t>;</w:t>
                  </w:r>
                </w:p>
                <w:p w:rsidR="009C061C" w:rsidRPr="00966D0D" w:rsidRDefault="009C061C" w:rsidP="00966D0D">
                  <w:pPr>
                    <w:jc w:val="both"/>
                  </w:pPr>
                  <w:r>
                    <w:t xml:space="preserve">- </w:t>
                  </w:r>
                  <w:r w:rsidRPr="00966D0D">
                    <w:t>другие информационные услуги на договорной основе</w:t>
                  </w:r>
                  <w:r>
                    <w:t>.</w:t>
                  </w:r>
                </w:p>
                <w:p w:rsidR="009C061C" w:rsidRDefault="009C061C" w:rsidP="00966D0D">
                  <w:pPr>
                    <w:jc w:val="both"/>
                  </w:pPr>
                </w:p>
              </w:txbxContent>
            </v:textbox>
          </v:rect>
        </w:pict>
      </w:r>
    </w:p>
    <w:p w:rsidR="00D572B7" w:rsidRDefault="00D572B7" w:rsidP="001536D4">
      <w:pPr>
        <w:spacing w:line="360" w:lineRule="auto"/>
        <w:ind w:firstLine="720"/>
        <w:contextualSpacing/>
        <w:jc w:val="both"/>
        <w:rPr>
          <w:sz w:val="28"/>
          <w:szCs w:val="28"/>
        </w:rPr>
      </w:pPr>
    </w:p>
    <w:p w:rsidR="00D572B7" w:rsidRDefault="006C0B2D" w:rsidP="001536D4">
      <w:pPr>
        <w:spacing w:line="360" w:lineRule="auto"/>
        <w:ind w:firstLine="720"/>
        <w:contextualSpacing/>
        <w:jc w:val="both"/>
        <w:rPr>
          <w:sz w:val="28"/>
          <w:szCs w:val="28"/>
        </w:rPr>
      </w:pPr>
      <w:r>
        <w:rPr>
          <w:noProof/>
          <w:sz w:val="28"/>
          <w:szCs w:val="28"/>
        </w:rPr>
        <w:pict>
          <v:shape id="_x0000_s1189" type="#_x0000_t32" style="position:absolute;left:0;text-align:left;margin-left:147.95pt;margin-top:9.95pt;width:26pt;height:0;z-index:251598848" o:connectortype="straight"/>
        </w:pict>
      </w:r>
    </w:p>
    <w:p w:rsidR="00966D0D" w:rsidRDefault="00966D0D" w:rsidP="001536D4">
      <w:pPr>
        <w:spacing w:line="360" w:lineRule="auto"/>
        <w:ind w:firstLine="720"/>
        <w:contextualSpacing/>
        <w:jc w:val="both"/>
        <w:rPr>
          <w:sz w:val="28"/>
          <w:szCs w:val="28"/>
        </w:rPr>
      </w:pPr>
    </w:p>
    <w:p w:rsidR="00966D0D" w:rsidRDefault="006C0B2D" w:rsidP="001536D4">
      <w:pPr>
        <w:spacing w:line="360" w:lineRule="auto"/>
        <w:ind w:firstLine="720"/>
        <w:contextualSpacing/>
        <w:jc w:val="both"/>
        <w:rPr>
          <w:sz w:val="28"/>
          <w:szCs w:val="28"/>
        </w:rPr>
      </w:pPr>
      <w:r>
        <w:rPr>
          <w:noProof/>
          <w:sz w:val="28"/>
          <w:szCs w:val="28"/>
        </w:rPr>
        <w:pict>
          <v:shape id="_x0000_s1193" type="#_x0000_t32" style="position:absolute;left:0;text-align:left;margin-left:311.95pt;margin-top:12.65pt;width:0;height:20pt;z-index:251602944" o:connectortype="straight"/>
        </w:pict>
      </w:r>
      <w:r>
        <w:rPr>
          <w:noProof/>
          <w:sz w:val="28"/>
          <w:szCs w:val="28"/>
        </w:rPr>
        <w:pict>
          <v:shape id="_x0000_s1188" type="#_x0000_t32" style="position:absolute;left:0;text-align:left;margin-left:95.95pt;margin-top:12.65pt;width:0;height:20pt;z-index:251597824" o:connectortype="straight"/>
        </w:pict>
      </w:r>
    </w:p>
    <w:p w:rsidR="00966D0D" w:rsidRDefault="006C0B2D" w:rsidP="001536D4">
      <w:pPr>
        <w:spacing w:line="360" w:lineRule="auto"/>
        <w:ind w:firstLine="720"/>
        <w:contextualSpacing/>
        <w:jc w:val="both"/>
        <w:rPr>
          <w:sz w:val="28"/>
          <w:szCs w:val="28"/>
        </w:rPr>
      </w:pPr>
      <w:r>
        <w:rPr>
          <w:noProof/>
          <w:sz w:val="28"/>
          <w:szCs w:val="28"/>
        </w:rPr>
        <w:pict>
          <v:rect id="_x0000_s1181" style="position:absolute;left:0;text-align:left;margin-left:173.95pt;margin-top:8.5pt;width:285pt;height:104.9pt;z-index:251591680">
            <v:textbox>
              <w:txbxContent>
                <w:p w:rsidR="009C061C" w:rsidRPr="00B62248" w:rsidRDefault="009C061C" w:rsidP="00B62248">
                  <w:pPr>
                    <w:jc w:val="both"/>
                  </w:pPr>
                  <w:r>
                    <w:t xml:space="preserve">- </w:t>
                  </w:r>
                  <w:r w:rsidRPr="00B62248">
                    <w:t xml:space="preserve">регулирование расходования </w:t>
                  </w:r>
                  <w:r>
                    <w:t xml:space="preserve">наличной </w:t>
                  </w:r>
                  <w:r w:rsidRPr="00B62248">
                    <w:t>денежной выручки;</w:t>
                  </w:r>
                </w:p>
                <w:p w:rsidR="009C061C" w:rsidRDefault="009C061C" w:rsidP="00B62248">
                  <w:pPr>
                    <w:jc w:val="both"/>
                  </w:pPr>
                  <w:r>
                    <w:t xml:space="preserve">- </w:t>
                  </w:r>
                  <w:r w:rsidRPr="00B62248">
                    <w:t>операции по приему и выдаче наличных денег клиентам</w:t>
                  </w:r>
                  <w:r>
                    <w:t>;</w:t>
                  </w:r>
                </w:p>
                <w:p w:rsidR="009C061C" w:rsidRDefault="009C061C" w:rsidP="00B62248">
                  <w:pPr>
                    <w:jc w:val="both"/>
                  </w:pPr>
                  <w:r>
                    <w:t>- операции, связанные с хранением наличных денег клиентов;</w:t>
                  </w:r>
                </w:p>
                <w:p w:rsidR="009C061C" w:rsidRDefault="009C061C" w:rsidP="00B62248">
                  <w:pPr>
                    <w:jc w:val="both"/>
                  </w:pPr>
                  <w:r>
                    <w:t>- инкассация.</w:t>
                  </w:r>
                </w:p>
              </w:txbxContent>
            </v:textbox>
          </v:rect>
        </w:pict>
      </w:r>
      <w:r>
        <w:rPr>
          <w:noProof/>
          <w:sz w:val="28"/>
          <w:szCs w:val="28"/>
        </w:rPr>
        <w:pict>
          <v:rect id="_x0000_s1178" style="position:absolute;left:0;text-align:left;margin-left:38.95pt;margin-top:8.5pt;width:109pt;height:89pt;z-index:251588608">
            <v:textbox>
              <w:txbxContent>
                <w:p w:rsidR="009C061C" w:rsidRDefault="009C061C" w:rsidP="00D572B7">
                  <w:pPr>
                    <w:jc w:val="center"/>
                  </w:pPr>
                </w:p>
                <w:p w:rsidR="009C061C" w:rsidRDefault="009C061C" w:rsidP="00D572B7">
                  <w:pPr>
                    <w:jc w:val="center"/>
                  </w:pPr>
                </w:p>
                <w:p w:rsidR="009C061C" w:rsidRDefault="009C061C" w:rsidP="00D572B7">
                  <w:pPr>
                    <w:jc w:val="center"/>
                  </w:pPr>
                  <w:r>
                    <w:t>Кассовые услуги</w:t>
                  </w:r>
                </w:p>
              </w:txbxContent>
            </v:textbox>
          </v:rect>
        </w:pict>
      </w:r>
    </w:p>
    <w:p w:rsidR="00D572B7" w:rsidRDefault="00D572B7" w:rsidP="001536D4">
      <w:pPr>
        <w:spacing w:line="360" w:lineRule="auto"/>
        <w:ind w:firstLine="720"/>
        <w:contextualSpacing/>
        <w:jc w:val="both"/>
        <w:rPr>
          <w:sz w:val="28"/>
          <w:szCs w:val="28"/>
        </w:rPr>
      </w:pPr>
    </w:p>
    <w:p w:rsidR="00D572B7" w:rsidRDefault="006C0B2D" w:rsidP="001536D4">
      <w:pPr>
        <w:spacing w:line="360" w:lineRule="auto"/>
        <w:ind w:firstLine="720"/>
        <w:contextualSpacing/>
        <w:jc w:val="both"/>
        <w:rPr>
          <w:sz w:val="28"/>
          <w:szCs w:val="28"/>
        </w:rPr>
      </w:pPr>
      <w:r>
        <w:rPr>
          <w:noProof/>
          <w:sz w:val="28"/>
          <w:szCs w:val="28"/>
        </w:rPr>
        <w:pict>
          <v:shape id="_x0000_s1191" type="#_x0000_t32" style="position:absolute;left:0;text-align:left;margin-left:147.95pt;margin-top:4.25pt;width:26pt;height:0;z-index:251600896" o:connectortype="straight"/>
        </w:pict>
      </w:r>
    </w:p>
    <w:p w:rsidR="00D572B7" w:rsidRPr="00D70DFB" w:rsidRDefault="00D572B7" w:rsidP="001536D4">
      <w:pPr>
        <w:spacing w:line="360" w:lineRule="auto"/>
        <w:ind w:firstLine="720"/>
        <w:contextualSpacing/>
        <w:jc w:val="both"/>
        <w:rPr>
          <w:sz w:val="28"/>
          <w:szCs w:val="28"/>
        </w:rPr>
      </w:pPr>
    </w:p>
    <w:p w:rsidR="00D572B7" w:rsidRDefault="00D572B7" w:rsidP="001536D4">
      <w:pPr>
        <w:spacing w:line="360" w:lineRule="auto"/>
        <w:ind w:firstLine="720"/>
        <w:contextualSpacing/>
        <w:jc w:val="both"/>
        <w:rPr>
          <w:sz w:val="28"/>
          <w:szCs w:val="28"/>
        </w:rPr>
      </w:pPr>
    </w:p>
    <w:p w:rsidR="00D572B7" w:rsidRPr="005F3A1A" w:rsidRDefault="005F3A1A" w:rsidP="005F3A1A">
      <w:pPr>
        <w:spacing w:line="360" w:lineRule="auto"/>
        <w:ind w:firstLine="720"/>
        <w:contextualSpacing/>
        <w:jc w:val="center"/>
        <w:rPr>
          <w:sz w:val="28"/>
          <w:szCs w:val="28"/>
        </w:rPr>
      </w:pPr>
      <w:r>
        <w:rPr>
          <w:sz w:val="28"/>
          <w:szCs w:val="28"/>
        </w:rPr>
        <w:t xml:space="preserve">Рисунок 2 - Основные типы услуг, составляющих расчетно-кассовое обслуживание клиентов-юридических лиц </w:t>
      </w:r>
      <w:r w:rsidRPr="005F3A1A">
        <w:rPr>
          <w:sz w:val="28"/>
          <w:szCs w:val="28"/>
        </w:rPr>
        <w:t>[</w:t>
      </w:r>
      <w:r w:rsidR="00943F18">
        <w:rPr>
          <w:sz w:val="28"/>
          <w:szCs w:val="28"/>
        </w:rPr>
        <w:t>26</w:t>
      </w:r>
      <w:r w:rsidRPr="005F3A1A">
        <w:rPr>
          <w:sz w:val="28"/>
          <w:szCs w:val="28"/>
        </w:rPr>
        <w:t>]</w:t>
      </w:r>
    </w:p>
    <w:p w:rsidR="004F6E4A" w:rsidRPr="00D31FDF" w:rsidRDefault="004F6E4A" w:rsidP="004F6E4A">
      <w:pPr>
        <w:spacing w:line="360" w:lineRule="auto"/>
        <w:ind w:firstLine="720"/>
        <w:contextualSpacing/>
        <w:jc w:val="both"/>
        <w:rPr>
          <w:sz w:val="28"/>
          <w:szCs w:val="28"/>
        </w:rPr>
      </w:pPr>
      <w:r>
        <w:rPr>
          <w:sz w:val="28"/>
          <w:szCs w:val="28"/>
        </w:rPr>
        <w:t xml:space="preserve">Таким образом, </w:t>
      </w:r>
      <w:r w:rsidRPr="00D31FDF">
        <w:rPr>
          <w:sz w:val="28"/>
          <w:szCs w:val="28"/>
        </w:rPr>
        <w:t xml:space="preserve">при осуществлении расчетно-кассового обслуживания </w:t>
      </w:r>
      <w:r>
        <w:rPr>
          <w:sz w:val="28"/>
          <w:szCs w:val="28"/>
        </w:rPr>
        <w:t>юридических лиц</w:t>
      </w:r>
      <w:r w:rsidRPr="00D31FDF">
        <w:rPr>
          <w:sz w:val="28"/>
          <w:szCs w:val="28"/>
        </w:rPr>
        <w:t xml:space="preserve"> </w:t>
      </w:r>
      <w:r>
        <w:rPr>
          <w:sz w:val="28"/>
          <w:szCs w:val="28"/>
        </w:rPr>
        <w:t>б</w:t>
      </w:r>
      <w:r w:rsidRPr="00D31FDF">
        <w:rPr>
          <w:sz w:val="28"/>
          <w:szCs w:val="28"/>
        </w:rPr>
        <w:t>анки производят:</w:t>
      </w:r>
    </w:p>
    <w:p w:rsidR="004F6E4A" w:rsidRPr="00D31FDF" w:rsidRDefault="004F6E4A" w:rsidP="004F6E4A">
      <w:pPr>
        <w:pStyle w:val="ConsNormal"/>
        <w:widowControl/>
        <w:spacing w:line="360" w:lineRule="auto"/>
        <w:contextualSpacing/>
        <w:jc w:val="both"/>
        <w:rPr>
          <w:rFonts w:ascii="Times New Roman" w:hAnsi="Times New Roman" w:cs="Times New Roman"/>
          <w:sz w:val="28"/>
          <w:szCs w:val="28"/>
        </w:rPr>
      </w:pPr>
      <w:r w:rsidRPr="00D31FDF">
        <w:rPr>
          <w:rFonts w:ascii="Times New Roman" w:hAnsi="Times New Roman" w:cs="Times New Roman"/>
          <w:sz w:val="28"/>
          <w:szCs w:val="28"/>
        </w:rPr>
        <w:t>1) открытие и ведение банковских счетов;</w:t>
      </w:r>
    </w:p>
    <w:p w:rsidR="004F6E4A" w:rsidRPr="00D31FDF" w:rsidRDefault="004F6E4A" w:rsidP="004F6E4A">
      <w:pPr>
        <w:pStyle w:val="ConsNormal"/>
        <w:widowControl/>
        <w:spacing w:line="360" w:lineRule="auto"/>
        <w:contextualSpacing/>
        <w:jc w:val="both"/>
        <w:rPr>
          <w:rFonts w:ascii="Times New Roman" w:hAnsi="Times New Roman" w:cs="Times New Roman"/>
          <w:sz w:val="28"/>
          <w:szCs w:val="28"/>
        </w:rPr>
      </w:pPr>
      <w:r w:rsidRPr="00D31FDF">
        <w:rPr>
          <w:rFonts w:ascii="Times New Roman" w:hAnsi="Times New Roman" w:cs="Times New Roman"/>
          <w:sz w:val="28"/>
          <w:szCs w:val="28"/>
        </w:rPr>
        <w:t xml:space="preserve">2) осуществление расчетов по поручению </w:t>
      </w:r>
      <w:r>
        <w:rPr>
          <w:rFonts w:ascii="Times New Roman" w:hAnsi="Times New Roman" w:cs="Times New Roman"/>
          <w:sz w:val="28"/>
          <w:szCs w:val="28"/>
        </w:rPr>
        <w:t>клиентов</w:t>
      </w:r>
      <w:r w:rsidRPr="00D31FDF">
        <w:rPr>
          <w:rFonts w:ascii="Times New Roman" w:hAnsi="Times New Roman" w:cs="Times New Roman"/>
          <w:sz w:val="28"/>
          <w:szCs w:val="28"/>
        </w:rPr>
        <w:t>;</w:t>
      </w:r>
    </w:p>
    <w:p w:rsidR="004F6E4A" w:rsidRDefault="004F6E4A" w:rsidP="004F6E4A">
      <w:pPr>
        <w:pStyle w:val="ConsNormal"/>
        <w:widowControl/>
        <w:spacing w:line="360" w:lineRule="auto"/>
        <w:contextualSpacing/>
        <w:jc w:val="both"/>
        <w:rPr>
          <w:rFonts w:ascii="Times New Roman" w:hAnsi="Times New Roman" w:cs="Times New Roman"/>
          <w:sz w:val="28"/>
          <w:szCs w:val="28"/>
        </w:rPr>
      </w:pPr>
      <w:r w:rsidRPr="00D31FDF">
        <w:rPr>
          <w:rFonts w:ascii="Times New Roman" w:hAnsi="Times New Roman" w:cs="Times New Roman"/>
          <w:sz w:val="28"/>
          <w:szCs w:val="28"/>
        </w:rPr>
        <w:t xml:space="preserve">3) </w:t>
      </w:r>
      <w:r>
        <w:rPr>
          <w:rFonts w:ascii="Times New Roman" w:hAnsi="Times New Roman" w:cs="Times New Roman"/>
          <w:sz w:val="28"/>
          <w:szCs w:val="28"/>
        </w:rPr>
        <w:t>получение, выдача и хранение наличных денег;</w:t>
      </w:r>
    </w:p>
    <w:p w:rsidR="004F6E4A" w:rsidRPr="00D31FDF" w:rsidRDefault="004F6E4A" w:rsidP="004F6E4A">
      <w:pPr>
        <w:pStyle w:val="ConsNormal"/>
        <w:widowControl/>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4) оказание консультационных и информационных услуг в рамках расчетно-кассового обслуживания</w:t>
      </w:r>
      <w:r w:rsidRPr="00D31FDF">
        <w:rPr>
          <w:rFonts w:ascii="Times New Roman" w:hAnsi="Times New Roman" w:cs="Times New Roman"/>
          <w:sz w:val="28"/>
          <w:szCs w:val="28"/>
        </w:rPr>
        <w:t>.</w:t>
      </w:r>
    </w:p>
    <w:p w:rsidR="004F6E4A" w:rsidRPr="00EC4F64" w:rsidRDefault="004F6E4A" w:rsidP="004F6E4A">
      <w:pPr>
        <w:spacing w:line="360" w:lineRule="auto"/>
        <w:ind w:firstLine="720"/>
        <w:contextualSpacing/>
        <w:jc w:val="both"/>
        <w:rPr>
          <w:sz w:val="28"/>
          <w:szCs w:val="28"/>
        </w:rPr>
      </w:pPr>
      <w:r>
        <w:rPr>
          <w:sz w:val="28"/>
          <w:szCs w:val="28"/>
        </w:rPr>
        <w:t>5) инкассация денежных средств и денежных документов.</w:t>
      </w:r>
    </w:p>
    <w:p w:rsidR="00722683" w:rsidRDefault="007D78F7" w:rsidP="00EE38FE">
      <w:pPr>
        <w:spacing w:line="360" w:lineRule="auto"/>
        <w:ind w:firstLine="720"/>
        <w:contextualSpacing/>
        <w:jc w:val="both"/>
        <w:rPr>
          <w:sz w:val="28"/>
          <w:szCs w:val="28"/>
        </w:rPr>
      </w:pPr>
      <w:r>
        <w:rPr>
          <w:sz w:val="28"/>
          <w:szCs w:val="28"/>
        </w:rPr>
        <w:t>Взаимоотношения банков с предприятиями при расчетно-кассовом обслуживании</w:t>
      </w:r>
      <w:r w:rsidR="004202C4" w:rsidRPr="00D31FDF">
        <w:rPr>
          <w:sz w:val="28"/>
          <w:szCs w:val="28"/>
        </w:rPr>
        <w:t xml:space="preserve"> организованы по определенной системе.</w:t>
      </w:r>
    </w:p>
    <w:p w:rsidR="00982746" w:rsidRPr="00D31FDF" w:rsidRDefault="004202C4" w:rsidP="00191605">
      <w:pPr>
        <w:spacing w:line="360" w:lineRule="auto"/>
        <w:ind w:firstLine="720"/>
        <w:contextualSpacing/>
        <w:jc w:val="both"/>
        <w:rPr>
          <w:sz w:val="28"/>
          <w:szCs w:val="28"/>
        </w:rPr>
      </w:pPr>
      <w:r w:rsidRPr="00D31FDF">
        <w:rPr>
          <w:sz w:val="28"/>
          <w:szCs w:val="28"/>
        </w:rPr>
        <w:t xml:space="preserve">По </w:t>
      </w:r>
      <w:r w:rsidR="00722683">
        <w:rPr>
          <w:sz w:val="28"/>
          <w:szCs w:val="28"/>
        </w:rPr>
        <w:t xml:space="preserve">словам </w:t>
      </w:r>
      <w:r w:rsidRPr="00D31FDF">
        <w:rPr>
          <w:sz w:val="28"/>
          <w:szCs w:val="28"/>
        </w:rPr>
        <w:t xml:space="preserve">Семенихина В.В. данная система представляет собой </w:t>
      </w:r>
      <w:r w:rsidR="00722683">
        <w:rPr>
          <w:sz w:val="28"/>
          <w:szCs w:val="28"/>
        </w:rPr>
        <w:t>«</w:t>
      </w:r>
      <w:r w:rsidRPr="00D31FDF">
        <w:rPr>
          <w:sz w:val="28"/>
          <w:szCs w:val="28"/>
        </w:rPr>
        <w:t>совокупность принципов проведения расчетов и требований к их организации</w:t>
      </w:r>
      <w:r w:rsidR="00C92697" w:rsidRPr="00D31FDF">
        <w:rPr>
          <w:sz w:val="28"/>
          <w:szCs w:val="28"/>
        </w:rPr>
        <w:t>, определенных конкретными условиями хозяйствования, а также форм и способов расчетов и связ</w:t>
      </w:r>
      <w:r w:rsidR="00B94E51" w:rsidRPr="00D31FDF">
        <w:rPr>
          <w:sz w:val="28"/>
          <w:szCs w:val="28"/>
        </w:rPr>
        <w:t>анного с ними документооборота</w:t>
      </w:r>
      <w:r w:rsidR="00722683">
        <w:rPr>
          <w:sz w:val="28"/>
          <w:szCs w:val="28"/>
        </w:rPr>
        <w:t xml:space="preserve">» </w:t>
      </w:r>
      <w:r w:rsidR="00722683" w:rsidRPr="00722683">
        <w:rPr>
          <w:sz w:val="28"/>
          <w:szCs w:val="28"/>
        </w:rPr>
        <w:t>[</w:t>
      </w:r>
      <w:r w:rsidR="00943F18">
        <w:rPr>
          <w:sz w:val="28"/>
          <w:szCs w:val="28"/>
        </w:rPr>
        <w:t>40,с.213</w:t>
      </w:r>
      <w:r w:rsidR="000B564B" w:rsidRPr="00D31FDF">
        <w:rPr>
          <w:sz w:val="28"/>
          <w:szCs w:val="28"/>
        </w:rPr>
        <w:t>]</w:t>
      </w:r>
      <w:r w:rsidR="00F57EB6" w:rsidRPr="00D31FDF">
        <w:rPr>
          <w:sz w:val="28"/>
          <w:szCs w:val="28"/>
        </w:rPr>
        <w:t>.</w:t>
      </w:r>
    </w:p>
    <w:p w:rsidR="00B91E11" w:rsidRDefault="00B94E51" w:rsidP="00191605">
      <w:pPr>
        <w:spacing w:line="360" w:lineRule="auto"/>
        <w:ind w:firstLine="720"/>
        <w:contextualSpacing/>
        <w:jc w:val="both"/>
        <w:rPr>
          <w:sz w:val="28"/>
          <w:szCs w:val="28"/>
        </w:rPr>
      </w:pPr>
      <w:r w:rsidRPr="00D31FDF">
        <w:rPr>
          <w:sz w:val="28"/>
          <w:szCs w:val="28"/>
        </w:rPr>
        <w:t>Порядок ведения расчетов</w:t>
      </w:r>
      <w:r w:rsidR="00943F18">
        <w:rPr>
          <w:sz w:val="28"/>
          <w:szCs w:val="28"/>
        </w:rPr>
        <w:t>,</w:t>
      </w:r>
      <w:r w:rsidRPr="00D31FDF">
        <w:rPr>
          <w:sz w:val="28"/>
          <w:szCs w:val="28"/>
        </w:rPr>
        <w:t xml:space="preserve"> </w:t>
      </w:r>
      <w:r w:rsidR="00957CCD">
        <w:rPr>
          <w:sz w:val="28"/>
          <w:szCs w:val="28"/>
        </w:rPr>
        <w:t xml:space="preserve">по словам </w:t>
      </w:r>
      <w:r w:rsidR="00943F18">
        <w:rPr>
          <w:sz w:val="28"/>
          <w:szCs w:val="28"/>
        </w:rPr>
        <w:t>Тавасиева А.М.</w:t>
      </w:r>
      <w:r w:rsidR="00957CCD">
        <w:rPr>
          <w:sz w:val="28"/>
          <w:szCs w:val="28"/>
        </w:rPr>
        <w:t xml:space="preserve"> </w:t>
      </w:r>
      <w:r w:rsidR="00957CCD" w:rsidRPr="00957CCD">
        <w:rPr>
          <w:sz w:val="28"/>
          <w:szCs w:val="28"/>
        </w:rPr>
        <w:t>[</w:t>
      </w:r>
      <w:r w:rsidR="00943F18">
        <w:rPr>
          <w:sz w:val="28"/>
          <w:szCs w:val="28"/>
        </w:rPr>
        <w:t>43</w:t>
      </w:r>
      <w:r w:rsidR="00957CCD" w:rsidRPr="00957CCD">
        <w:rPr>
          <w:sz w:val="28"/>
          <w:szCs w:val="28"/>
        </w:rPr>
        <w:t>]</w:t>
      </w:r>
      <w:r w:rsidR="00957CCD">
        <w:rPr>
          <w:sz w:val="28"/>
          <w:szCs w:val="28"/>
        </w:rPr>
        <w:t xml:space="preserve"> </w:t>
      </w:r>
      <w:r w:rsidRPr="00D31FDF">
        <w:rPr>
          <w:sz w:val="28"/>
          <w:szCs w:val="28"/>
        </w:rPr>
        <w:t>должен быть однообразным для всех организаций на территории страны и вписываться в международные расчетные отношения.</w:t>
      </w:r>
      <w:r w:rsidR="0019600A">
        <w:rPr>
          <w:sz w:val="28"/>
          <w:szCs w:val="28"/>
        </w:rPr>
        <w:t xml:space="preserve"> </w:t>
      </w:r>
      <w:r w:rsidR="00A705D7" w:rsidRPr="00D31FDF">
        <w:rPr>
          <w:sz w:val="28"/>
          <w:szCs w:val="28"/>
        </w:rPr>
        <w:t xml:space="preserve">Для </w:t>
      </w:r>
      <w:r w:rsidR="0019600A">
        <w:rPr>
          <w:sz w:val="28"/>
          <w:szCs w:val="28"/>
        </w:rPr>
        <w:t xml:space="preserve">этих целей </w:t>
      </w:r>
      <w:r w:rsidR="00A705D7" w:rsidRPr="00D31FDF">
        <w:rPr>
          <w:sz w:val="28"/>
          <w:szCs w:val="28"/>
        </w:rPr>
        <w:t xml:space="preserve">необходимо соблюдать </w:t>
      </w:r>
      <w:r w:rsidR="0019600A">
        <w:rPr>
          <w:sz w:val="28"/>
          <w:szCs w:val="28"/>
        </w:rPr>
        <w:t xml:space="preserve">установленные </w:t>
      </w:r>
      <w:r w:rsidR="00A705D7" w:rsidRPr="00D31FDF">
        <w:rPr>
          <w:sz w:val="28"/>
          <w:szCs w:val="28"/>
        </w:rPr>
        <w:t>принципы</w:t>
      </w:r>
      <w:r w:rsidR="0019600A">
        <w:rPr>
          <w:sz w:val="28"/>
          <w:szCs w:val="28"/>
        </w:rPr>
        <w:t xml:space="preserve"> взаимоотношений банков с организациями, характеристика которых представлена в таблице </w:t>
      </w:r>
      <w:r w:rsidR="004F6E4A">
        <w:rPr>
          <w:sz w:val="28"/>
          <w:szCs w:val="28"/>
        </w:rPr>
        <w:t>1</w:t>
      </w:r>
      <w:r w:rsidR="0019600A">
        <w:rPr>
          <w:sz w:val="28"/>
          <w:szCs w:val="28"/>
        </w:rPr>
        <w:t>.</w:t>
      </w:r>
    </w:p>
    <w:p w:rsidR="0019600A" w:rsidRPr="00943F18" w:rsidRDefault="0019600A" w:rsidP="0019600A">
      <w:pPr>
        <w:spacing w:line="360" w:lineRule="auto"/>
        <w:contextualSpacing/>
        <w:jc w:val="both"/>
        <w:rPr>
          <w:sz w:val="28"/>
          <w:szCs w:val="28"/>
        </w:rPr>
      </w:pPr>
      <w:r>
        <w:rPr>
          <w:sz w:val="28"/>
          <w:szCs w:val="28"/>
        </w:rPr>
        <w:t xml:space="preserve">Таблица </w:t>
      </w:r>
      <w:r w:rsidR="004F6E4A">
        <w:rPr>
          <w:sz w:val="28"/>
          <w:szCs w:val="28"/>
        </w:rPr>
        <w:t>1</w:t>
      </w:r>
      <w:r>
        <w:rPr>
          <w:sz w:val="28"/>
          <w:szCs w:val="28"/>
        </w:rPr>
        <w:t xml:space="preserve"> – Принципы взаимоотношений банка с организациями при расчетно</w:t>
      </w:r>
      <w:r w:rsidR="00E94D29">
        <w:rPr>
          <w:sz w:val="28"/>
          <w:szCs w:val="28"/>
        </w:rPr>
        <w:t>м</w:t>
      </w:r>
      <w:r>
        <w:rPr>
          <w:sz w:val="28"/>
          <w:szCs w:val="28"/>
        </w:rPr>
        <w:t xml:space="preserve"> обслуживании</w:t>
      </w:r>
      <w:r w:rsidR="00943F18">
        <w:rPr>
          <w:sz w:val="28"/>
          <w:szCs w:val="28"/>
        </w:rPr>
        <w:t xml:space="preserve"> </w:t>
      </w:r>
      <w:r w:rsidR="00943F18" w:rsidRPr="00943F18">
        <w:rPr>
          <w:sz w:val="28"/>
          <w:szCs w:val="28"/>
        </w:rPr>
        <w:t>[</w:t>
      </w:r>
      <w:r w:rsidR="00943F18">
        <w:rPr>
          <w:sz w:val="28"/>
          <w:szCs w:val="28"/>
        </w:rPr>
        <w:t>23,43,45</w:t>
      </w:r>
      <w:r w:rsidR="00943F18" w:rsidRPr="00943F1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7210"/>
      </w:tblGrid>
      <w:tr w:rsidR="0024564D" w:rsidRPr="00ED6497" w:rsidTr="00513668">
        <w:tc>
          <w:tcPr>
            <w:tcW w:w="0" w:type="auto"/>
            <w:shd w:val="clear" w:color="auto" w:fill="auto"/>
            <w:vAlign w:val="center"/>
          </w:tcPr>
          <w:p w:rsidR="0019600A" w:rsidRPr="00ED6497" w:rsidRDefault="00E94D29" w:rsidP="00513668">
            <w:pPr>
              <w:contextualSpacing/>
              <w:jc w:val="center"/>
            </w:pPr>
            <w:r w:rsidRPr="00ED6497">
              <w:t>Принцип</w:t>
            </w:r>
          </w:p>
        </w:tc>
        <w:tc>
          <w:tcPr>
            <w:tcW w:w="0" w:type="auto"/>
            <w:shd w:val="clear" w:color="auto" w:fill="auto"/>
            <w:vAlign w:val="center"/>
          </w:tcPr>
          <w:p w:rsidR="0019600A" w:rsidRPr="00ED6497" w:rsidRDefault="00E94D29" w:rsidP="00513668">
            <w:pPr>
              <w:contextualSpacing/>
              <w:jc w:val="center"/>
            </w:pPr>
            <w:r w:rsidRPr="00ED6497">
              <w:t>Характеристика</w:t>
            </w:r>
          </w:p>
        </w:tc>
      </w:tr>
      <w:tr w:rsidR="0024564D" w:rsidRPr="00ED6497" w:rsidTr="00513668">
        <w:tc>
          <w:tcPr>
            <w:tcW w:w="0" w:type="auto"/>
            <w:shd w:val="clear" w:color="auto" w:fill="auto"/>
            <w:vAlign w:val="center"/>
          </w:tcPr>
          <w:p w:rsidR="0019600A" w:rsidRPr="00ED6497" w:rsidRDefault="00DC7906" w:rsidP="00ED6497">
            <w:pPr>
              <w:contextualSpacing/>
            </w:pPr>
            <w:r w:rsidRPr="00ED6497">
              <w:t>Правовой режим осуществления расчетов</w:t>
            </w:r>
          </w:p>
        </w:tc>
        <w:tc>
          <w:tcPr>
            <w:tcW w:w="0" w:type="auto"/>
            <w:shd w:val="clear" w:color="auto" w:fill="auto"/>
            <w:vAlign w:val="center"/>
          </w:tcPr>
          <w:p w:rsidR="0019600A" w:rsidRPr="00ED6497" w:rsidRDefault="00DC7906" w:rsidP="00513668">
            <w:pPr>
              <w:contextualSpacing/>
              <w:jc w:val="both"/>
            </w:pPr>
            <w:r w:rsidRPr="00ED6497">
              <w:t>Предусматривает, что многообразие расчетных взаимоотношений должно быть унифицировано и определено с помощью нормативных актов (законов, положений, инструкций)</w:t>
            </w:r>
            <w:r w:rsidR="0024564D">
              <w:t>.</w:t>
            </w:r>
          </w:p>
        </w:tc>
      </w:tr>
      <w:tr w:rsidR="0024564D" w:rsidRPr="00ED6497" w:rsidTr="00513668">
        <w:tc>
          <w:tcPr>
            <w:tcW w:w="0" w:type="auto"/>
            <w:shd w:val="clear" w:color="auto" w:fill="auto"/>
            <w:vAlign w:val="center"/>
          </w:tcPr>
          <w:p w:rsidR="0019600A" w:rsidRPr="00ED6497" w:rsidRDefault="00F65015" w:rsidP="00ED6497">
            <w:pPr>
              <w:contextualSpacing/>
            </w:pPr>
            <w:r w:rsidRPr="00ED6497">
              <w:t>Проведение расчетов по банковским счетам</w:t>
            </w:r>
          </w:p>
        </w:tc>
        <w:tc>
          <w:tcPr>
            <w:tcW w:w="0" w:type="auto"/>
            <w:shd w:val="clear" w:color="auto" w:fill="auto"/>
            <w:vAlign w:val="center"/>
          </w:tcPr>
          <w:p w:rsidR="0019600A" w:rsidRPr="00ED6497" w:rsidRDefault="00DC7906" w:rsidP="00513668">
            <w:pPr>
              <w:contextualSpacing/>
              <w:jc w:val="both"/>
            </w:pPr>
            <w:r w:rsidRPr="00ED6497">
              <w:t>Предусматривает, что начальным этапом взаимоотношений банк с клиентом является открытие счета.</w:t>
            </w:r>
            <w:r w:rsidR="00E71710" w:rsidRPr="00ED6497">
              <w:t xml:space="preserve"> Количество счетов для одного предприятия не ограничено</w:t>
            </w:r>
            <w:r w:rsidR="0024564D">
              <w:t>.</w:t>
            </w:r>
          </w:p>
        </w:tc>
      </w:tr>
      <w:tr w:rsidR="0024564D" w:rsidRPr="00ED6497" w:rsidTr="00513668">
        <w:tc>
          <w:tcPr>
            <w:tcW w:w="0" w:type="auto"/>
            <w:shd w:val="clear" w:color="auto" w:fill="auto"/>
            <w:vAlign w:val="center"/>
          </w:tcPr>
          <w:p w:rsidR="0019600A" w:rsidRPr="00ED6497" w:rsidRDefault="00F65015" w:rsidP="00ED6497">
            <w:pPr>
              <w:contextualSpacing/>
            </w:pPr>
            <w:r w:rsidRPr="00ED6497">
              <w:t>Наличие акцепта на платеж</w:t>
            </w:r>
          </w:p>
        </w:tc>
        <w:tc>
          <w:tcPr>
            <w:tcW w:w="0" w:type="auto"/>
            <w:shd w:val="clear" w:color="auto" w:fill="auto"/>
            <w:vAlign w:val="center"/>
          </w:tcPr>
          <w:p w:rsidR="0019600A" w:rsidRPr="00ED6497" w:rsidRDefault="00F65015" w:rsidP="00513668">
            <w:pPr>
              <w:contextualSpacing/>
              <w:jc w:val="both"/>
            </w:pPr>
            <w:r w:rsidRPr="00ED6497">
              <w:t>Предусматривает, что</w:t>
            </w:r>
            <w:r w:rsidR="00ED6497" w:rsidRPr="00ED6497">
              <w:t xml:space="preserve"> банк не имеет права списать средства со счета клиента без его согласия, за исключением случаев, предусмотренных законодательством</w:t>
            </w:r>
            <w:r w:rsidR="0024564D">
              <w:t>.</w:t>
            </w:r>
          </w:p>
        </w:tc>
      </w:tr>
      <w:tr w:rsidR="0024564D" w:rsidRPr="00ED6497" w:rsidTr="00513668">
        <w:tc>
          <w:tcPr>
            <w:tcW w:w="0" w:type="auto"/>
            <w:shd w:val="clear" w:color="auto" w:fill="auto"/>
            <w:vAlign w:val="center"/>
          </w:tcPr>
          <w:p w:rsidR="0019600A" w:rsidRPr="00ED6497" w:rsidRDefault="001917B7" w:rsidP="00ED6497">
            <w:pPr>
              <w:contextualSpacing/>
            </w:pPr>
            <w:r>
              <w:t>Срочность платежа</w:t>
            </w:r>
          </w:p>
        </w:tc>
        <w:tc>
          <w:tcPr>
            <w:tcW w:w="0" w:type="auto"/>
            <w:shd w:val="clear" w:color="auto" w:fill="auto"/>
            <w:vAlign w:val="center"/>
          </w:tcPr>
          <w:p w:rsidR="0019600A" w:rsidRPr="00ED6497" w:rsidRDefault="0024564D" w:rsidP="00513668">
            <w:pPr>
              <w:contextualSpacing/>
              <w:jc w:val="both"/>
            </w:pPr>
            <w:r w:rsidRPr="00ED6497">
              <w:t xml:space="preserve">Предусматривает, что </w:t>
            </w:r>
            <w:r>
              <w:t xml:space="preserve">расчеты должны проводиться в строго установленные сроки, поскольку их нарушение может привести к нарушениям денежного оборота и дестабилизации платежной дисциплины. </w:t>
            </w:r>
          </w:p>
        </w:tc>
      </w:tr>
      <w:tr w:rsidR="0024564D" w:rsidRPr="00ED6497" w:rsidTr="00513668">
        <w:tc>
          <w:tcPr>
            <w:tcW w:w="0" w:type="auto"/>
            <w:shd w:val="clear" w:color="auto" w:fill="auto"/>
            <w:vAlign w:val="center"/>
          </w:tcPr>
          <w:p w:rsidR="0019600A" w:rsidRPr="00ED6497" w:rsidRDefault="0024564D" w:rsidP="0024564D">
            <w:pPr>
              <w:contextualSpacing/>
            </w:pPr>
            <w:r w:rsidRPr="0024564D">
              <w:t>Безусловное выполнение обязательств</w:t>
            </w:r>
          </w:p>
        </w:tc>
        <w:tc>
          <w:tcPr>
            <w:tcW w:w="0" w:type="auto"/>
            <w:shd w:val="clear" w:color="auto" w:fill="auto"/>
            <w:vAlign w:val="center"/>
          </w:tcPr>
          <w:p w:rsidR="0019600A" w:rsidRPr="00ED6497" w:rsidRDefault="0024564D" w:rsidP="00513668">
            <w:pPr>
              <w:contextualSpacing/>
              <w:jc w:val="both"/>
            </w:pPr>
            <w:r w:rsidRPr="00ED6497">
              <w:t>Предусматривает, что</w:t>
            </w:r>
            <w:r>
              <w:t xml:space="preserve"> с целью обеспечения бесперебойности платежей законодательством установлена их очередность.</w:t>
            </w:r>
          </w:p>
        </w:tc>
      </w:tr>
      <w:tr w:rsidR="0024564D" w:rsidRPr="00ED6497" w:rsidTr="00513668">
        <w:tc>
          <w:tcPr>
            <w:tcW w:w="0" w:type="auto"/>
            <w:shd w:val="clear" w:color="auto" w:fill="auto"/>
            <w:vAlign w:val="center"/>
          </w:tcPr>
          <w:p w:rsidR="0019600A" w:rsidRPr="00ED6497" w:rsidRDefault="0024564D" w:rsidP="0024564D">
            <w:pPr>
              <w:contextualSpacing/>
            </w:pPr>
            <w:r w:rsidRPr="0024564D">
              <w:t xml:space="preserve">Контроль всех участников </w:t>
            </w:r>
            <w:r>
              <w:t>расчетов</w:t>
            </w:r>
          </w:p>
        </w:tc>
        <w:tc>
          <w:tcPr>
            <w:tcW w:w="0" w:type="auto"/>
            <w:shd w:val="clear" w:color="auto" w:fill="auto"/>
            <w:vAlign w:val="center"/>
          </w:tcPr>
          <w:p w:rsidR="0019600A" w:rsidRPr="00ED6497" w:rsidRDefault="0024564D" w:rsidP="00513668">
            <w:pPr>
              <w:contextualSpacing/>
              <w:jc w:val="both"/>
            </w:pPr>
            <w:r w:rsidRPr="0024564D">
              <w:t>Предусматривает необходимость выполнения правил расчетов всеми участниками  с целью предотвращения отсрочек платежей, потерь крупных сумм и несвоевременности расчет</w:t>
            </w:r>
            <w:r>
              <w:t>о</w:t>
            </w:r>
            <w:r w:rsidRPr="0024564D">
              <w:t>в.</w:t>
            </w:r>
          </w:p>
        </w:tc>
      </w:tr>
      <w:tr w:rsidR="0024564D" w:rsidRPr="00ED6497" w:rsidTr="00513668">
        <w:tc>
          <w:tcPr>
            <w:tcW w:w="0" w:type="auto"/>
            <w:shd w:val="clear" w:color="auto" w:fill="auto"/>
            <w:vAlign w:val="center"/>
          </w:tcPr>
          <w:p w:rsidR="0019600A" w:rsidRPr="00ED6497" w:rsidRDefault="0024564D" w:rsidP="0024564D">
            <w:pPr>
              <w:contextualSpacing/>
            </w:pPr>
            <w:r w:rsidRPr="00223098">
              <w:t>Имущественная ответственность</w:t>
            </w:r>
          </w:p>
        </w:tc>
        <w:tc>
          <w:tcPr>
            <w:tcW w:w="0" w:type="auto"/>
            <w:shd w:val="clear" w:color="auto" w:fill="auto"/>
            <w:vAlign w:val="center"/>
          </w:tcPr>
          <w:p w:rsidR="0019600A" w:rsidRPr="00ED6497" w:rsidRDefault="00394169" w:rsidP="00513668">
            <w:pPr>
              <w:contextualSpacing/>
              <w:jc w:val="both"/>
            </w:pPr>
            <w:r>
              <w:t>Данный принцип введен с целью предотвращения нарушения правила расчетных взаимоотношений.</w:t>
            </w:r>
          </w:p>
        </w:tc>
      </w:tr>
    </w:tbl>
    <w:p w:rsidR="0019600A" w:rsidRDefault="0019600A" w:rsidP="00223098">
      <w:pPr>
        <w:contextualSpacing/>
      </w:pPr>
    </w:p>
    <w:p w:rsidR="007A14A9" w:rsidRPr="00D31FDF" w:rsidRDefault="007A14A9" w:rsidP="007A14A9">
      <w:pPr>
        <w:spacing w:line="360" w:lineRule="auto"/>
        <w:ind w:firstLine="720"/>
        <w:contextualSpacing/>
        <w:jc w:val="both"/>
        <w:rPr>
          <w:sz w:val="28"/>
          <w:szCs w:val="28"/>
        </w:rPr>
      </w:pPr>
      <w:r>
        <w:rPr>
          <w:sz w:val="28"/>
          <w:szCs w:val="28"/>
        </w:rPr>
        <w:lastRenderedPageBreak/>
        <w:t xml:space="preserve">Реализация данных принципов определяется, прежде всего, установленными видами банковских счетов, формами безналичных расчетов, очередностью платежей. </w:t>
      </w:r>
      <w:r w:rsidRPr="00D31FDF">
        <w:rPr>
          <w:sz w:val="28"/>
          <w:szCs w:val="28"/>
        </w:rPr>
        <w:t xml:space="preserve">Характеристика </w:t>
      </w:r>
      <w:r w:rsidR="00664892">
        <w:rPr>
          <w:sz w:val="28"/>
          <w:szCs w:val="28"/>
        </w:rPr>
        <w:t xml:space="preserve">видов счетов и </w:t>
      </w:r>
      <w:r w:rsidRPr="00D31FDF">
        <w:rPr>
          <w:sz w:val="28"/>
          <w:szCs w:val="28"/>
        </w:rPr>
        <w:t>форм безналичных расчетов представлена в приложени</w:t>
      </w:r>
      <w:r w:rsidR="00664892">
        <w:rPr>
          <w:sz w:val="28"/>
          <w:szCs w:val="28"/>
        </w:rPr>
        <w:t xml:space="preserve">ях </w:t>
      </w:r>
      <w:r w:rsidR="00B72F6A">
        <w:rPr>
          <w:sz w:val="28"/>
          <w:szCs w:val="28"/>
        </w:rPr>
        <w:t>Б</w:t>
      </w:r>
      <w:r w:rsidR="00664892">
        <w:rPr>
          <w:sz w:val="28"/>
          <w:szCs w:val="28"/>
        </w:rPr>
        <w:t xml:space="preserve"> и </w:t>
      </w:r>
      <w:r w:rsidR="00B72F6A">
        <w:rPr>
          <w:sz w:val="28"/>
          <w:szCs w:val="28"/>
        </w:rPr>
        <w:t>В</w:t>
      </w:r>
      <w:r w:rsidR="00A13DA4">
        <w:rPr>
          <w:sz w:val="28"/>
          <w:szCs w:val="28"/>
        </w:rPr>
        <w:t xml:space="preserve">. </w:t>
      </w:r>
      <w:r w:rsidRPr="00D31FDF">
        <w:rPr>
          <w:sz w:val="28"/>
          <w:szCs w:val="28"/>
        </w:rPr>
        <w:t>Схемы расчетов представлены в приложениях Г-Ж.</w:t>
      </w:r>
    </w:p>
    <w:p w:rsidR="00EE38FE" w:rsidRPr="00862668" w:rsidRDefault="00EE38FE" w:rsidP="00EE38FE">
      <w:pPr>
        <w:spacing w:line="360" w:lineRule="auto"/>
        <w:ind w:firstLine="720"/>
        <w:contextualSpacing/>
        <w:jc w:val="both"/>
        <w:rPr>
          <w:sz w:val="28"/>
          <w:szCs w:val="28"/>
        </w:rPr>
      </w:pPr>
      <w:r w:rsidRPr="00862668">
        <w:rPr>
          <w:sz w:val="28"/>
          <w:szCs w:val="28"/>
        </w:rPr>
        <w:t>Взаимоотношения организаций с банками при кассовом обслуживании осуществляются по следующим принципам:</w:t>
      </w:r>
    </w:p>
    <w:p w:rsidR="00EE38FE" w:rsidRPr="00862668" w:rsidRDefault="00EE38FE" w:rsidP="00EE38FE">
      <w:pPr>
        <w:spacing w:line="360" w:lineRule="auto"/>
        <w:ind w:firstLine="720"/>
        <w:contextualSpacing/>
        <w:jc w:val="both"/>
        <w:rPr>
          <w:sz w:val="28"/>
          <w:szCs w:val="28"/>
        </w:rPr>
      </w:pPr>
      <w:r>
        <w:rPr>
          <w:sz w:val="28"/>
          <w:szCs w:val="28"/>
        </w:rPr>
        <w:t xml:space="preserve">- </w:t>
      </w:r>
      <w:r w:rsidRPr="00862668">
        <w:rPr>
          <w:sz w:val="28"/>
          <w:szCs w:val="28"/>
        </w:rPr>
        <w:t xml:space="preserve">обязательное хранение наличности предприятий в обслуживающих их банках за исключением </w:t>
      </w:r>
      <w:r>
        <w:rPr>
          <w:sz w:val="28"/>
          <w:szCs w:val="28"/>
        </w:rPr>
        <w:t xml:space="preserve">остатка в пределах </w:t>
      </w:r>
      <w:r w:rsidRPr="00862668">
        <w:rPr>
          <w:sz w:val="28"/>
          <w:szCs w:val="28"/>
        </w:rPr>
        <w:t>лимита кассы;</w:t>
      </w:r>
    </w:p>
    <w:p w:rsidR="00EE38FE" w:rsidRPr="00862668" w:rsidRDefault="00EE38FE" w:rsidP="00EE38FE">
      <w:pPr>
        <w:spacing w:line="360" w:lineRule="auto"/>
        <w:ind w:firstLine="720"/>
        <w:contextualSpacing/>
        <w:jc w:val="both"/>
        <w:rPr>
          <w:sz w:val="28"/>
          <w:szCs w:val="28"/>
        </w:rPr>
      </w:pPr>
      <w:r>
        <w:rPr>
          <w:sz w:val="28"/>
          <w:szCs w:val="28"/>
        </w:rPr>
        <w:t xml:space="preserve">- </w:t>
      </w:r>
      <w:r w:rsidRPr="00862668">
        <w:rPr>
          <w:sz w:val="28"/>
          <w:szCs w:val="28"/>
        </w:rPr>
        <w:t>обязательное установление лимита наличных денежных средств в кассе предприятий;</w:t>
      </w:r>
    </w:p>
    <w:p w:rsidR="00EE38FE" w:rsidRPr="00862668" w:rsidRDefault="00EE38FE" w:rsidP="00EE38FE">
      <w:pPr>
        <w:spacing w:line="360" w:lineRule="auto"/>
        <w:ind w:firstLine="720"/>
        <w:contextualSpacing/>
        <w:jc w:val="both"/>
        <w:rPr>
          <w:sz w:val="28"/>
          <w:szCs w:val="28"/>
        </w:rPr>
      </w:pPr>
      <w:r>
        <w:rPr>
          <w:sz w:val="28"/>
          <w:szCs w:val="28"/>
        </w:rPr>
        <w:t xml:space="preserve">- </w:t>
      </w:r>
      <w:r w:rsidRPr="00862668">
        <w:rPr>
          <w:sz w:val="28"/>
          <w:szCs w:val="28"/>
        </w:rPr>
        <w:t>прогнозное планирование наличности в банках;</w:t>
      </w:r>
    </w:p>
    <w:p w:rsidR="00EE38FE" w:rsidRPr="00862668" w:rsidRDefault="00EE38FE" w:rsidP="00EE38FE">
      <w:pPr>
        <w:spacing w:line="360" w:lineRule="auto"/>
        <w:ind w:firstLine="720"/>
        <w:contextualSpacing/>
        <w:jc w:val="both"/>
        <w:rPr>
          <w:sz w:val="28"/>
          <w:szCs w:val="28"/>
        </w:rPr>
      </w:pPr>
      <w:r>
        <w:rPr>
          <w:sz w:val="28"/>
          <w:szCs w:val="28"/>
        </w:rPr>
        <w:t xml:space="preserve">- </w:t>
      </w:r>
      <w:r w:rsidRPr="00862668">
        <w:rPr>
          <w:sz w:val="28"/>
          <w:szCs w:val="28"/>
        </w:rPr>
        <w:t>расчеты наличными в пределах установленного лимита [</w:t>
      </w:r>
      <w:r w:rsidR="00A800F4">
        <w:rPr>
          <w:sz w:val="28"/>
          <w:szCs w:val="28"/>
        </w:rPr>
        <w:t>36,41,</w:t>
      </w:r>
      <w:r w:rsidR="000E6AEF">
        <w:rPr>
          <w:sz w:val="28"/>
          <w:szCs w:val="28"/>
        </w:rPr>
        <w:t>42,</w:t>
      </w:r>
      <w:r w:rsidR="00A800F4">
        <w:rPr>
          <w:sz w:val="28"/>
          <w:szCs w:val="28"/>
        </w:rPr>
        <w:t>44</w:t>
      </w:r>
      <w:r w:rsidRPr="00862668">
        <w:rPr>
          <w:sz w:val="28"/>
          <w:szCs w:val="28"/>
        </w:rPr>
        <w:t xml:space="preserve">]. </w:t>
      </w:r>
    </w:p>
    <w:p w:rsidR="00EE38FE" w:rsidRPr="00862668" w:rsidRDefault="00EE38FE" w:rsidP="00871CE9">
      <w:pPr>
        <w:spacing w:line="360" w:lineRule="auto"/>
        <w:ind w:firstLine="720"/>
        <w:contextualSpacing/>
        <w:jc w:val="both"/>
        <w:rPr>
          <w:sz w:val="28"/>
          <w:szCs w:val="28"/>
        </w:rPr>
      </w:pPr>
      <w:r w:rsidRPr="00862668">
        <w:rPr>
          <w:sz w:val="28"/>
          <w:szCs w:val="28"/>
        </w:rPr>
        <w:t>Предприятия, организации и учреждения независимо от организационно-правовых форм и сферы деятельности обязаны хранить свободные денежные средства в учреждениях банков и большую часть расчетов по своим обязательствам осуществлять в безналичном порядке.</w:t>
      </w:r>
    </w:p>
    <w:p w:rsidR="00B2428A" w:rsidRDefault="00EE38FE" w:rsidP="00871CE9">
      <w:pPr>
        <w:spacing w:line="360" w:lineRule="auto"/>
        <w:ind w:firstLine="720"/>
        <w:contextualSpacing/>
        <w:jc w:val="both"/>
        <w:rPr>
          <w:sz w:val="28"/>
          <w:szCs w:val="28"/>
        </w:rPr>
      </w:pPr>
      <w:r w:rsidRPr="00862668">
        <w:rPr>
          <w:sz w:val="28"/>
          <w:szCs w:val="28"/>
        </w:rPr>
        <w:t xml:space="preserve">Однако как отмечает </w:t>
      </w:r>
      <w:r w:rsidR="00A361B4">
        <w:rPr>
          <w:sz w:val="28"/>
          <w:szCs w:val="28"/>
        </w:rPr>
        <w:t>Тимофеева А.</w:t>
      </w:r>
      <w:r w:rsidRPr="00862668">
        <w:rPr>
          <w:sz w:val="28"/>
          <w:szCs w:val="28"/>
        </w:rPr>
        <w:t xml:space="preserve"> [</w:t>
      </w:r>
      <w:r w:rsidR="00A361B4">
        <w:rPr>
          <w:sz w:val="28"/>
          <w:szCs w:val="28"/>
        </w:rPr>
        <w:t>44</w:t>
      </w:r>
      <w:r w:rsidRPr="00862668">
        <w:rPr>
          <w:sz w:val="28"/>
          <w:szCs w:val="28"/>
        </w:rPr>
        <w:t>] существуют виды расчетов, которые требуют использования наличных денег. Таким образом, для приема, хранения и расходования наличности каждое предприятие должно иметь кассу и вести кассовую книгу по установленной форме.</w:t>
      </w:r>
      <w:r w:rsidR="00FC4A7C">
        <w:rPr>
          <w:sz w:val="28"/>
          <w:szCs w:val="28"/>
        </w:rPr>
        <w:t xml:space="preserve"> </w:t>
      </w:r>
      <w:r w:rsidR="00871CE9" w:rsidRPr="00862668">
        <w:rPr>
          <w:sz w:val="28"/>
          <w:szCs w:val="28"/>
        </w:rPr>
        <w:t xml:space="preserve">Важной особенностью отношений предприятия и банка </w:t>
      </w:r>
      <w:r w:rsidR="00871CE9">
        <w:rPr>
          <w:sz w:val="28"/>
          <w:szCs w:val="28"/>
        </w:rPr>
        <w:t xml:space="preserve">при расчетно-кассовом обслуживании, по словам </w:t>
      </w:r>
      <w:r w:rsidR="00A361B4">
        <w:rPr>
          <w:sz w:val="28"/>
          <w:szCs w:val="28"/>
        </w:rPr>
        <w:t>Шишкиной Я.</w:t>
      </w:r>
      <w:r w:rsidR="00871CE9">
        <w:rPr>
          <w:sz w:val="28"/>
          <w:szCs w:val="28"/>
        </w:rPr>
        <w:t xml:space="preserve"> </w:t>
      </w:r>
      <w:r w:rsidR="00871CE9" w:rsidRPr="00B33606">
        <w:rPr>
          <w:sz w:val="28"/>
          <w:szCs w:val="28"/>
        </w:rPr>
        <w:t>[</w:t>
      </w:r>
      <w:r w:rsidR="00A361B4">
        <w:rPr>
          <w:sz w:val="28"/>
          <w:szCs w:val="28"/>
        </w:rPr>
        <w:t>47</w:t>
      </w:r>
      <w:r w:rsidR="00871CE9" w:rsidRPr="00B33606">
        <w:rPr>
          <w:sz w:val="28"/>
          <w:szCs w:val="28"/>
        </w:rPr>
        <w:t>]</w:t>
      </w:r>
      <w:r w:rsidR="00871CE9">
        <w:rPr>
          <w:sz w:val="28"/>
          <w:szCs w:val="28"/>
        </w:rPr>
        <w:t xml:space="preserve"> </w:t>
      </w:r>
      <w:r w:rsidR="00871CE9" w:rsidRPr="00862668">
        <w:rPr>
          <w:sz w:val="28"/>
          <w:szCs w:val="28"/>
        </w:rPr>
        <w:t>является их договорной характер</w:t>
      </w:r>
      <w:r w:rsidR="00871CE9">
        <w:rPr>
          <w:sz w:val="28"/>
          <w:szCs w:val="28"/>
        </w:rPr>
        <w:t>, поскольку о</w:t>
      </w:r>
      <w:r w:rsidR="00871CE9" w:rsidRPr="00862668">
        <w:rPr>
          <w:sz w:val="28"/>
          <w:szCs w:val="28"/>
        </w:rPr>
        <w:t xml:space="preserve">снову </w:t>
      </w:r>
      <w:r w:rsidR="00871CE9">
        <w:rPr>
          <w:sz w:val="28"/>
          <w:szCs w:val="28"/>
        </w:rPr>
        <w:t xml:space="preserve">указанных </w:t>
      </w:r>
      <w:r w:rsidR="00871CE9" w:rsidRPr="00862668">
        <w:rPr>
          <w:sz w:val="28"/>
          <w:szCs w:val="28"/>
        </w:rPr>
        <w:t>взаимоотношений определяет договор банковского счета.</w:t>
      </w:r>
      <w:r w:rsidR="00FC4A7C">
        <w:rPr>
          <w:sz w:val="28"/>
          <w:szCs w:val="28"/>
        </w:rPr>
        <w:t xml:space="preserve"> </w:t>
      </w:r>
      <w:r w:rsidR="004761C6">
        <w:rPr>
          <w:sz w:val="28"/>
          <w:szCs w:val="28"/>
        </w:rPr>
        <w:t>Автор</w:t>
      </w:r>
      <w:r w:rsidR="00871CE9">
        <w:rPr>
          <w:sz w:val="28"/>
          <w:szCs w:val="28"/>
        </w:rPr>
        <w:t xml:space="preserve"> отмечает, что в</w:t>
      </w:r>
      <w:r w:rsidR="00871CE9" w:rsidRPr="00D93538">
        <w:rPr>
          <w:sz w:val="28"/>
          <w:szCs w:val="28"/>
        </w:rPr>
        <w:t xml:space="preserve"> данной сфере заключается множество договоров, которые должны быть классифицированы с учетом различных критериев в зависимости от: направленности обязательства на определенный правовой результат (правовой цели, присущей этим договорам); используемого способа расчетов; вида безналичного имущества, которым производятся расчеты; способа предоставления клиентом покрытия по расчетным операциям и используемых </w:t>
      </w:r>
      <w:r w:rsidR="00871CE9" w:rsidRPr="00D93538">
        <w:rPr>
          <w:sz w:val="28"/>
          <w:szCs w:val="28"/>
        </w:rPr>
        <w:lastRenderedPageBreak/>
        <w:t>форм безналичных расчетов.</w:t>
      </w:r>
      <w:r w:rsidR="00FC4A7C">
        <w:rPr>
          <w:sz w:val="28"/>
          <w:szCs w:val="28"/>
        </w:rPr>
        <w:t xml:space="preserve"> </w:t>
      </w:r>
      <w:r w:rsidR="00871CE9">
        <w:rPr>
          <w:sz w:val="28"/>
          <w:szCs w:val="28"/>
        </w:rPr>
        <w:t>Конструктор договора банковского счета представлен в приложении И.</w:t>
      </w:r>
    </w:p>
    <w:p w:rsidR="00666663" w:rsidRDefault="00666663" w:rsidP="00666663">
      <w:pPr>
        <w:spacing w:line="360" w:lineRule="auto"/>
        <w:contextualSpacing/>
        <w:jc w:val="both"/>
        <w:rPr>
          <w:sz w:val="28"/>
          <w:szCs w:val="28"/>
        </w:rPr>
      </w:pPr>
      <w:r>
        <w:rPr>
          <w:sz w:val="28"/>
          <w:szCs w:val="28"/>
        </w:rPr>
        <w:t>Таблица 2 – Нормативно-правовые документы, регламентирующие расчетно-кассовое обслуживание клиентов банками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5B44E6" w:rsidRPr="005B44E6" w:rsidTr="00513668">
        <w:tc>
          <w:tcPr>
            <w:tcW w:w="4927" w:type="dxa"/>
            <w:shd w:val="clear" w:color="auto" w:fill="auto"/>
            <w:vAlign w:val="center"/>
          </w:tcPr>
          <w:p w:rsidR="005B44E6" w:rsidRPr="005B44E6" w:rsidRDefault="005B44E6" w:rsidP="00513668">
            <w:pPr>
              <w:contextualSpacing/>
              <w:jc w:val="center"/>
            </w:pPr>
            <w:r w:rsidRPr="005B44E6">
              <w:t>Нормативно-правовой документ</w:t>
            </w:r>
          </w:p>
        </w:tc>
        <w:tc>
          <w:tcPr>
            <w:tcW w:w="4927" w:type="dxa"/>
            <w:shd w:val="clear" w:color="auto" w:fill="auto"/>
            <w:vAlign w:val="center"/>
          </w:tcPr>
          <w:p w:rsidR="005B44E6" w:rsidRPr="005B44E6" w:rsidRDefault="005B44E6" w:rsidP="00513668">
            <w:pPr>
              <w:contextualSpacing/>
              <w:jc w:val="center"/>
            </w:pPr>
            <w:r w:rsidRPr="005B44E6">
              <w:t>Характеристика регулируемых отношений</w:t>
            </w:r>
          </w:p>
        </w:tc>
      </w:tr>
      <w:tr w:rsidR="005B44E6" w:rsidRPr="005B44E6" w:rsidTr="00513668">
        <w:tc>
          <w:tcPr>
            <w:tcW w:w="4927" w:type="dxa"/>
            <w:shd w:val="clear" w:color="auto" w:fill="auto"/>
            <w:vAlign w:val="center"/>
          </w:tcPr>
          <w:p w:rsidR="005B44E6" w:rsidRPr="005B44E6" w:rsidRDefault="005B44E6" w:rsidP="00263C31">
            <w:pPr>
              <w:numPr>
                <w:ilvl w:val="0"/>
                <w:numId w:val="1"/>
              </w:numPr>
              <w:tabs>
                <w:tab w:val="clear" w:pos="720"/>
                <w:tab w:val="num" w:pos="0"/>
              </w:tabs>
              <w:ind w:left="0" w:firstLine="0"/>
              <w:contextualSpacing/>
            </w:pPr>
            <w:r w:rsidRPr="005B44E6">
              <w:t>Гражданский кодекс Российской Федерации (часть вторая) от 26.01.1996 №14-ФЗ</w:t>
            </w:r>
            <w:r>
              <w:t xml:space="preserve"> </w:t>
            </w:r>
            <w:r w:rsidRPr="005B44E6">
              <w:t>[</w:t>
            </w:r>
            <w:r w:rsidR="004761C6">
              <w:t>2</w:t>
            </w:r>
            <w:r w:rsidRPr="005B44E6">
              <w:t>]</w:t>
            </w:r>
          </w:p>
        </w:tc>
        <w:tc>
          <w:tcPr>
            <w:tcW w:w="4927" w:type="dxa"/>
            <w:shd w:val="clear" w:color="auto" w:fill="auto"/>
            <w:vAlign w:val="center"/>
          </w:tcPr>
          <w:p w:rsidR="005B44E6" w:rsidRPr="000A2864" w:rsidRDefault="000A2864" w:rsidP="00513668">
            <w:pPr>
              <w:contextualSpacing/>
              <w:jc w:val="both"/>
            </w:pPr>
            <w:r w:rsidRPr="000A2864">
              <w:t>В гл.45,46 определены основные правила безналичных расчетов (понятие банковского счета, условия открытия и ведения банковского счета, формы безналичных расчетов, очередность платежей и т.д.).</w:t>
            </w:r>
          </w:p>
        </w:tc>
      </w:tr>
      <w:tr w:rsidR="005B44E6" w:rsidRPr="005B44E6" w:rsidTr="00513668">
        <w:tc>
          <w:tcPr>
            <w:tcW w:w="4927" w:type="dxa"/>
            <w:shd w:val="clear" w:color="auto" w:fill="auto"/>
            <w:vAlign w:val="center"/>
          </w:tcPr>
          <w:p w:rsidR="005B44E6" w:rsidRPr="005B44E6" w:rsidRDefault="005B44E6" w:rsidP="00263C31">
            <w:pPr>
              <w:numPr>
                <w:ilvl w:val="0"/>
                <w:numId w:val="1"/>
              </w:numPr>
              <w:tabs>
                <w:tab w:val="clear" w:pos="720"/>
                <w:tab w:val="num" w:pos="0"/>
              </w:tabs>
              <w:ind w:left="0" w:firstLine="0"/>
              <w:contextualSpacing/>
            </w:pPr>
            <w:r>
              <w:t>ФЗ «</w:t>
            </w:r>
            <w:r w:rsidRPr="005B44E6">
              <w:t>О банках и банковской деятельности</w:t>
            </w:r>
            <w:r>
              <w:t>»</w:t>
            </w:r>
            <w:r w:rsidRPr="005B44E6">
              <w:t xml:space="preserve"> от 02.12.1990 №395-1 [</w:t>
            </w:r>
            <w:r w:rsidR="004761C6">
              <w:t>3</w:t>
            </w:r>
            <w:r w:rsidRPr="005B44E6">
              <w:t>]</w:t>
            </w:r>
          </w:p>
        </w:tc>
        <w:tc>
          <w:tcPr>
            <w:tcW w:w="4927" w:type="dxa"/>
            <w:shd w:val="clear" w:color="auto" w:fill="auto"/>
            <w:vAlign w:val="center"/>
          </w:tcPr>
          <w:p w:rsidR="005B44E6" w:rsidRPr="005B44E6" w:rsidRDefault="0085633D" w:rsidP="00513668">
            <w:pPr>
              <w:contextualSpacing/>
              <w:jc w:val="both"/>
            </w:pPr>
            <w:r w:rsidRPr="0085633D">
              <w:t>В гл.4 определены основные правила расчётных отношений банков с клиентами, отмечены сроки проведения расчетов</w:t>
            </w:r>
            <w:r w:rsidR="00927FA4">
              <w:t>, правила предоставления информации по счетам сторонним органам и организациям</w:t>
            </w:r>
            <w:r w:rsidR="008D13F1">
              <w:t>.</w:t>
            </w:r>
          </w:p>
        </w:tc>
      </w:tr>
      <w:tr w:rsidR="005B44E6" w:rsidRPr="005B44E6" w:rsidTr="00513668">
        <w:tc>
          <w:tcPr>
            <w:tcW w:w="4927" w:type="dxa"/>
            <w:shd w:val="clear" w:color="auto" w:fill="auto"/>
            <w:vAlign w:val="center"/>
          </w:tcPr>
          <w:p w:rsidR="005B44E6" w:rsidRPr="005B44E6" w:rsidRDefault="006E2A53" w:rsidP="00263C31">
            <w:pPr>
              <w:numPr>
                <w:ilvl w:val="0"/>
                <w:numId w:val="1"/>
              </w:numPr>
              <w:tabs>
                <w:tab w:val="clear" w:pos="720"/>
                <w:tab w:val="num" w:pos="0"/>
              </w:tabs>
              <w:ind w:left="0" w:firstLine="0"/>
              <w:contextualSpacing/>
            </w:pPr>
            <w:r>
              <w:t>ФЗ «</w:t>
            </w:r>
            <w:r w:rsidRPr="005B44E6">
              <w:t>О национальной платежной системе</w:t>
            </w:r>
            <w:r>
              <w:t>»</w:t>
            </w:r>
            <w:r w:rsidRPr="005B44E6">
              <w:t xml:space="preserve"> от 27.06.2011 №161-ФЗ</w:t>
            </w:r>
            <w:r>
              <w:t xml:space="preserve"> </w:t>
            </w:r>
            <w:r w:rsidRPr="006E2A53">
              <w:t>[</w:t>
            </w:r>
            <w:r w:rsidR="004761C6">
              <w:t>6</w:t>
            </w:r>
            <w:r w:rsidRPr="006E2A53">
              <w:t>]</w:t>
            </w:r>
          </w:p>
        </w:tc>
        <w:tc>
          <w:tcPr>
            <w:tcW w:w="4927" w:type="dxa"/>
            <w:shd w:val="clear" w:color="auto" w:fill="auto"/>
            <w:vAlign w:val="center"/>
          </w:tcPr>
          <w:p w:rsidR="005B44E6" w:rsidRPr="005B44E6" w:rsidRDefault="009F5445" w:rsidP="00513668">
            <w:pPr>
              <w:contextualSpacing/>
              <w:jc w:val="both"/>
            </w:pPr>
            <w:r w:rsidRPr="009F5445">
              <w:t>Регулирует порядок оказания платежных услуг, в том числе осуществления перевода денежных средств, использования электронных средств платежа</w:t>
            </w:r>
            <w:r w:rsidR="008D13F1">
              <w:t>.</w:t>
            </w:r>
          </w:p>
        </w:tc>
      </w:tr>
      <w:tr w:rsidR="005B44E6" w:rsidRPr="005B44E6" w:rsidTr="00513668">
        <w:tc>
          <w:tcPr>
            <w:tcW w:w="4927" w:type="dxa"/>
            <w:shd w:val="clear" w:color="auto" w:fill="auto"/>
            <w:vAlign w:val="center"/>
          </w:tcPr>
          <w:p w:rsidR="005B44E6" w:rsidRPr="005B44E6" w:rsidRDefault="006E2A53" w:rsidP="00263C31">
            <w:pPr>
              <w:numPr>
                <w:ilvl w:val="0"/>
                <w:numId w:val="1"/>
              </w:numPr>
              <w:tabs>
                <w:tab w:val="clear" w:pos="720"/>
                <w:tab w:val="num" w:pos="0"/>
              </w:tabs>
              <w:ind w:left="0" w:firstLine="0"/>
              <w:contextualSpacing/>
            </w:pPr>
            <w:r w:rsidRPr="005B44E6">
              <w:t xml:space="preserve">Положение Банка России </w:t>
            </w:r>
            <w:r>
              <w:t>«</w:t>
            </w:r>
            <w:r w:rsidRPr="005B44E6">
              <w:t>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w:t>
            </w:r>
            <w:r>
              <w:t xml:space="preserve">» </w:t>
            </w:r>
            <w:r w:rsidRPr="005B44E6">
              <w:t>от 24.04.2008 №318-П</w:t>
            </w:r>
            <w:r w:rsidR="005F3B0A">
              <w:t xml:space="preserve"> </w:t>
            </w:r>
            <w:r w:rsidR="005F3B0A" w:rsidRPr="005F3B0A">
              <w:t>[</w:t>
            </w:r>
            <w:r w:rsidR="004761C6">
              <w:t>8</w:t>
            </w:r>
            <w:r w:rsidR="005F3B0A" w:rsidRPr="005F3B0A">
              <w:t>]</w:t>
            </w:r>
          </w:p>
        </w:tc>
        <w:tc>
          <w:tcPr>
            <w:tcW w:w="4927" w:type="dxa"/>
            <w:shd w:val="clear" w:color="auto" w:fill="auto"/>
            <w:vAlign w:val="center"/>
          </w:tcPr>
          <w:p w:rsidR="005B44E6" w:rsidRPr="005B44E6" w:rsidRDefault="008D13F1" w:rsidP="00513668">
            <w:pPr>
              <w:contextualSpacing/>
              <w:jc w:val="both"/>
            </w:pPr>
            <w:r>
              <w:t>Определяет правила проведения операций с наличными деньгами в коммерческих банках, определяет формы кассовых документов (объявление на взнос наличными), устанавливает правила определения подлинности банкнот.</w:t>
            </w:r>
          </w:p>
        </w:tc>
      </w:tr>
      <w:tr w:rsidR="005B44E6" w:rsidRPr="005B44E6" w:rsidTr="00513668">
        <w:tc>
          <w:tcPr>
            <w:tcW w:w="4927" w:type="dxa"/>
            <w:shd w:val="clear" w:color="auto" w:fill="auto"/>
            <w:vAlign w:val="center"/>
          </w:tcPr>
          <w:p w:rsidR="005B44E6" w:rsidRPr="005B44E6" w:rsidRDefault="008566D3" w:rsidP="00263C31">
            <w:pPr>
              <w:numPr>
                <w:ilvl w:val="0"/>
                <w:numId w:val="1"/>
              </w:numPr>
              <w:tabs>
                <w:tab w:val="clear" w:pos="720"/>
                <w:tab w:val="num" w:pos="0"/>
              </w:tabs>
              <w:ind w:left="0" w:firstLine="0"/>
              <w:contextualSpacing/>
            </w:pPr>
            <w:r w:rsidRPr="005B44E6">
              <w:t xml:space="preserve">Положение Банка России </w:t>
            </w:r>
            <w:r>
              <w:t>«</w:t>
            </w:r>
            <w:r w:rsidRPr="005B44E6">
              <w:t>О правилах осуществления перевода денежных средств</w:t>
            </w:r>
            <w:r>
              <w:t xml:space="preserve">» </w:t>
            </w:r>
            <w:r w:rsidRPr="005B44E6">
              <w:t>от 19.06.2012 №383-П</w:t>
            </w:r>
            <w:r>
              <w:t xml:space="preserve"> </w:t>
            </w:r>
            <w:r w:rsidRPr="00550FF7">
              <w:t>[</w:t>
            </w:r>
            <w:r w:rsidR="004761C6">
              <w:t>9</w:t>
            </w:r>
            <w:r w:rsidRPr="00550FF7">
              <w:t>]</w:t>
            </w:r>
          </w:p>
        </w:tc>
        <w:tc>
          <w:tcPr>
            <w:tcW w:w="4927" w:type="dxa"/>
            <w:shd w:val="clear" w:color="auto" w:fill="auto"/>
            <w:vAlign w:val="center"/>
          </w:tcPr>
          <w:p w:rsidR="005B44E6" w:rsidRPr="005B44E6" w:rsidRDefault="00DD49F9" w:rsidP="00513668">
            <w:pPr>
              <w:contextualSpacing/>
              <w:jc w:val="both"/>
            </w:pPr>
            <w:r>
              <w:t xml:space="preserve">Определяет формы безналичных расчетов, формы расчетных документов, </w:t>
            </w:r>
            <w:r w:rsidR="004216D8">
              <w:t xml:space="preserve">правила перевода денежных средств. </w:t>
            </w:r>
          </w:p>
        </w:tc>
      </w:tr>
      <w:tr w:rsidR="005B44E6" w:rsidRPr="005B44E6" w:rsidTr="00513668">
        <w:tc>
          <w:tcPr>
            <w:tcW w:w="4927" w:type="dxa"/>
            <w:shd w:val="clear" w:color="auto" w:fill="auto"/>
            <w:vAlign w:val="center"/>
          </w:tcPr>
          <w:p w:rsidR="005B44E6" w:rsidRPr="005B44E6" w:rsidRDefault="008566D3" w:rsidP="00263C31">
            <w:pPr>
              <w:numPr>
                <w:ilvl w:val="0"/>
                <w:numId w:val="1"/>
              </w:numPr>
              <w:tabs>
                <w:tab w:val="clear" w:pos="720"/>
                <w:tab w:val="num" w:pos="0"/>
              </w:tabs>
              <w:ind w:left="0" w:firstLine="0"/>
              <w:contextualSpacing/>
            </w:pPr>
            <w:r>
              <w:t>Указание Банка России «</w:t>
            </w:r>
            <w:r w:rsidRPr="008566D3">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11.03.2014 № 3210-У [</w:t>
            </w:r>
            <w:r w:rsidR="004761C6">
              <w:t>11</w:t>
            </w:r>
            <w:r w:rsidRPr="008566D3">
              <w:t>]</w:t>
            </w:r>
          </w:p>
        </w:tc>
        <w:tc>
          <w:tcPr>
            <w:tcW w:w="4927" w:type="dxa"/>
            <w:shd w:val="clear" w:color="auto" w:fill="auto"/>
            <w:vAlign w:val="center"/>
          </w:tcPr>
          <w:p w:rsidR="005B44E6" w:rsidRPr="005B44E6" w:rsidRDefault="00B24F42" w:rsidP="00513668">
            <w:pPr>
              <w:contextualSpacing/>
              <w:jc w:val="both"/>
            </w:pPr>
            <w:r>
              <w:t>О</w:t>
            </w:r>
            <w:r w:rsidRPr="00B24F42">
              <w:t>пределяет порядок ведения кассовых операций юридическими лицами</w:t>
            </w:r>
            <w:r>
              <w:t>, в частности правила установления лимита кассы, правила оформления кассовых документов</w:t>
            </w:r>
            <w:r w:rsidR="00796D66">
              <w:t>, организацию рабы кассиров</w:t>
            </w:r>
            <w:r>
              <w:t xml:space="preserve"> </w:t>
            </w:r>
          </w:p>
        </w:tc>
      </w:tr>
      <w:tr w:rsidR="005B44E6" w:rsidRPr="005B44E6" w:rsidTr="00513668">
        <w:tc>
          <w:tcPr>
            <w:tcW w:w="4927" w:type="dxa"/>
            <w:shd w:val="clear" w:color="auto" w:fill="auto"/>
            <w:vAlign w:val="center"/>
          </w:tcPr>
          <w:p w:rsidR="005B44E6" w:rsidRPr="005B44E6" w:rsidRDefault="002B6FF3" w:rsidP="00263C31">
            <w:pPr>
              <w:numPr>
                <w:ilvl w:val="0"/>
                <w:numId w:val="1"/>
              </w:numPr>
              <w:tabs>
                <w:tab w:val="clear" w:pos="720"/>
                <w:tab w:val="num" w:pos="0"/>
              </w:tabs>
              <w:ind w:left="0" w:firstLine="0"/>
              <w:contextualSpacing/>
              <w:jc w:val="both"/>
            </w:pPr>
            <w:r w:rsidRPr="005B44E6">
              <w:t xml:space="preserve">Указание Банка России </w:t>
            </w:r>
            <w:r>
              <w:t>«</w:t>
            </w:r>
            <w:r w:rsidR="00447C4C" w:rsidRPr="00447C4C">
              <w:t>Об осуществлении наличных расчетов</w:t>
            </w:r>
            <w:r>
              <w:t xml:space="preserve">» </w:t>
            </w:r>
            <w:r w:rsidRPr="005B44E6">
              <w:t xml:space="preserve">от </w:t>
            </w:r>
            <w:r w:rsidR="00447C4C">
              <w:t>07.10.2013</w:t>
            </w:r>
            <w:r w:rsidRPr="005B44E6">
              <w:t xml:space="preserve"> №</w:t>
            </w:r>
            <w:r w:rsidR="00447C4C">
              <w:t>3073</w:t>
            </w:r>
            <w:r w:rsidRPr="005B44E6">
              <w:t>-У</w:t>
            </w:r>
            <w:r w:rsidRPr="005F3B0A">
              <w:t>[</w:t>
            </w:r>
            <w:r w:rsidR="004761C6">
              <w:t>12</w:t>
            </w:r>
            <w:r w:rsidRPr="005F3B0A">
              <w:t>]</w:t>
            </w:r>
          </w:p>
        </w:tc>
        <w:tc>
          <w:tcPr>
            <w:tcW w:w="4927" w:type="dxa"/>
            <w:shd w:val="clear" w:color="auto" w:fill="auto"/>
            <w:vAlign w:val="center"/>
          </w:tcPr>
          <w:p w:rsidR="005B44E6" w:rsidRPr="005B44E6" w:rsidRDefault="00796D66" w:rsidP="00513668">
            <w:pPr>
              <w:contextualSpacing/>
              <w:jc w:val="both"/>
            </w:pPr>
            <w:r>
              <w:t>Определяет правила расходования наличных денежных средств и лимит расчетов наличными.</w:t>
            </w:r>
          </w:p>
        </w:tc>
      </w:tr>
      <w:tr w:rsidR="005B44E6" w:rsidRPr="005B44E6" w:rsidTr="00513668">
        <w:tc>
          <w:tcPr>
            <w:tcW w:w="4927" w:type="dxa"/>
            <w:shd w:val="clear" w:color="auto" w:fill="auto"/>
            <w:vAlign w:val="center"/>
          </w:tcPr>
          <w:p w:rsidR="005B44E6" w:rsidRPr="005B44E6" w:rsidRDefault="00796D66" w:rsidP="00263C31">
            <w:pPr>
              <w:numPr>
                <w:ilvl w:val="0"/>
                <w:numId w:val="1"/>
              </w:numPr>
              <w:tabs>
                <w:tab w:val="clear" w:pos="720"/>
                <w:tab w:val="num" w:pos="0"/>
              </w:tabs>
              <w:ind w:left="0" w:firstLine="0"/>
              <w:contextualSpacing/>
              <w:jc w:val="both"/>
            </w:pPr>
            <w:r w:rsidRPr="005B44E6">
              <w:t xml:space="preserve">Инструкция Банка России </w:t>
            </w:r>
            <w:r>
              <w:t>«</w:t>
            </w:r>
            <w:r w:rsidRPr="005B44E6">
              <w:t>Об открытии и закрытии банковских счетов, счетов по вкладам (депозитам)</w:t>
            </w:r>
            <w:r>
              <w:t>, депозитным счетам»</w:t>
            </w:r>
            <w:r w:rsidRPr="005F3B0A">
              <w:t xml:space="preserve"> </w:t>
            </w:r>
            <w:r w:rsidRPr="005B44E6">
              <w:t xml:space="preserve">от </w:t>
            </w:r>
            <w:r w:rsidRPr="00796D66">
              <w:t xml:space="preserve">от 30.05.2014 </w:t>
            </w:r>
            <w:r w:rsidR="00FD4529">
              <w:t>№</w:t>
            </w:r>
            <w:r w:rsidRPr="00796D66">
              <w:t xml:space="preserve"> 153-И</w:t>
            </w:r>
            <w:r w:rsidRPr="005F3B0A">
              <w:t xml:space="preserve"> [</w:t>
            </w:r>
            <w:r w:rsidR="00FC4A7C">
              <w:t>13</w:t>
            </w:r>
            <w:r w:rsidRPr="005F3B0A">
              <w:t>]</w:t>
            </w:r>
          </w:p>
        </w:tc>
        <w:tc>
          <w:tcPr>
            <w:tcW w:w="4927" w:type="dxa"/>
            <w:shd w:val="clear" w:color="auto" w:fill="auto"/>
            <w:vAlign w:val="center"/>
          </w:tcPr>
          <w:p w:rsidR="008F56E6" w:rsidRPr="008F56E6" w:rsidRDefault="008F56E6" w:rsidP="00513668">
            <w:pPr>
              <w:contextualSpacing/>
              <w:jc w:val="both"/>
            </w:pPr>
            <w:r w:rsidRPr="008F56E6">
              <w:t>Устанавливает порядок открытия и закрытия в Российской Феде</w:t>
            </w:r>
            <w:r>
              <w:t xml:space="preserve">рации кредитными организациями </w:t>
            </w:r>
            <w:r w:rsidRPr="008F56E6">
              <w:t>банковских счетов</w:t>
            </w:r>
            <w:r>
              <w:t xml:space="preserve">, их режим,  </w:t>
            </w:r>
          </w:p>
          <w:p w:rsidR="005B44E6" w:rsidRPr="005B44E6" w:rsidRDefault="005B44E6" w:rsidP="00513668">
            <w:pPr>
              <w:contextualSpacing/>
              <w:jc w:val="both"/>
            </w:pPr>
          </w:p>
        </w:tc>
      </w:tr>
      <w:tr w:rsidR="005B44E6" w:rsidRPr="005B44E6" w:rsidTr="00513668">
        <w:tc>
          <w:tcPr>
            <w:tcW w:w="4927" w:type="dxa"/>
            <w:shd w:val="clear" w:color="auto" w:fill="auto"/>
            <w:vAlign w:val="center"/>
          </w:tcPr>
          <w:p w:rsidR="005B44E6" w:rsidRPr="005B44E6" w:rsidRDefault="00E17E3C" w:rsidP="00263C31">
            <w:pPr>
              <w:numPr>
                <w:ilvl w:val="0"/>
                <w:numId w:val="1"/>
              </w:numPr>
              <w:tabs>
                <w:tab w:val="clear" w:pos="720"/>
                <w:tab w:val="num" w:pos="0"/>
              </w:tabs>
              <w:ind w:left="0" w:firstLine="0"/>
              <w:contextualSpacing/>
            </w:pPr>
            <w:r w:rsidRPr="005B44E6">
              <w:t xml:space="preserve">Постановление Госкомстата РФ </w:t>
            </w:r>
            <w:r>
              <w:t>«</w:t>
            </w:r>
            <w:r w:rsidRPr="005B44E6">
              <w:t>Об утверждении унифицированных форм первичной учетной документации по учету кассовых операций, по учету результатов инвентаризации</w:t>
            </w:r>
            <w:r>
              <w:t>»</w:t>
            </w:r>
            <w:r w:rsidRPr="005B44E6">
              <w:t xml:space="preserve"> от 18.08.1998 №88</w:t>
            </w:r>
            <w:r w:rsidRPr="005F3B0A">
              <w:t xml:space="preserve"> [</w:t>
            </w:r>
            <w:r w:rsidR="00FC4A7C">
              <w:t>10</w:t>
            </w:r>
            <w:r w:rsidRPr="005F3B0A">
              <w:t>]</w:t>
            </w:r>
          </w:p>
        </w:tc>
        <w:tc>
          <w:tcPr>
            <w:tcW w:w="4927" w:type="dxa"/>
            <w:shd w:val="clear" w:color="auto" w:fill="auto"/>
            <w:vAlign w:val="center"/>
          </w:tcPr>
          <w:p w:rsidR="005B44E6" w:rsidRPr="005B44E6" w:rsidRDefault="00E17E3C" w:rsidP="00513668">
            <w:pPr>
              <w:contextualSpacing/>
              <w:jc w:val="both"/>
            </w:pPr>
            <w:r>
              <w:t>Определяет унифицированные формы кассовых документов и порядок их применения и заполнения.</w:t>
            </w:r>
          </w:p>
        </w:tc>
      </w:tr>
    </w:tbl>
    <w:p w:rsidR="00B2428A" w:rsidRDefault="001A23EC" w:rsidP="00EC761A">
      <w:pPr>
        <w:spacing w:line="360" w:lineRule="auto"/>
        <w:ind w:firstLine="720"/>
        <w:contextualSpacing/>
        <w:jc w:val="both"/>
        <w:rPr>
          <w:sz w:val="28"/>
          <w:szCs w:val="28"/>
        </w:rPr>
      </w:pPr>
      <w:r>
        <w:rPr>
          <w:sz w:val="28"/>
          <w:szCs w:val="28"/>
        </w:rPr>
        <w:lastRenderedPageBreak/>
        <w:t>Таким образом, организация взаимоотношений предприятия с банками при расчетно-кассовом обслуживании четко регламентирована соответствующими нормативно-правовыми актами Российской Федерации и Банком России.</w:t>
      </w:r>
    </w:p>
    <w:p w:rsidR="00B2428A" w:rsidRPr="00862668" w:rsidRDefault="00B2428A" w:rsidP="00B2428A">
      <w:pPr>
        <w:spacing w:line="360" w:lineRule="auto"/>
        <w:ind w:firstLine="720"/>
        <w:contextualSpacing/>
        <w:jc w:val="both"/>
        <w:rPr>
          <w:sz w:val="28"/>
          <w:szCs w:val="28"/>
        </w:rPr>
      </w:pPr>
    </w:p>
    <w:p w:rsidR="007A14A9" w:rsidRDefault="007A14A9" w:rsidP="00191605">
      <w:pPr>
        <w:spacing w:line="360" w:lineRule="auto"/>
        <w:ind w:firstLine="720"/>
        <w:contextualSpacing/>
        <w:jc w:val="both"/>
        <w:rPr>
          <w:sz w:val="28"/>
          <w:szCs w:val="28"/>
        </w:rPr>
      </w:pPr>
    </w:p>
    <w:p w:rsidR="00B2428A" w:rsidRPr="00D31FDF" w:rsidRDefault="00482642" w:rsidP="00B2428A">
      <w:pPr>
        <w:pStyle w:val="1"/>
        <w:spacing w:before="0" w:after="0" w:line="360" w:lineRule="auto"/>
        <w:ind w:firstLine="720"/>
        <w:contextualSpacing/>
        <w:jc w:val="both"/>
        <w:rPr>
          <w:rFonts w:ascii="Times New Roman" w:hAnsi="Times New Roman"/>
          <w:b w:val="0"/>
          <w:bCs w:val="0"/>
          <w:sz w:val="28"/>
          <w:szCs w:val="28"/>
        </w:rPr>
      </w:pPr>
      <w:bookmarkStart w:id="9" w:name="_Toc213214312"/>
      <w:bookmarkStart w:id="10" w:name="_Toc346204487"/>
      <w:bookmarkStart w:id="11" w:name="_Toc473795990"/>
      <w:r w:rsidRPr="00D31FDF">
        <w:rPr>
          <w:rFonts w:ascii="Times New Roman" w:hAnsi="Times New Roman"/>
          <w:b w:val="0"/>
          <w:bCs w:val="0"/>
          <w:sz w:val="28"/>
          <w:szCs w:val="28"/>
        </w:rPr>
        <w:t xml:space="preserve">1.2 </w:t>
      </w:r>
      <w:bookmarkEnd w:id="9"/>
      <w:bookmarkEnd w:id="10"/>
      <w:r w:rsidR="00B2428A" w:rsidRPr="00D31FDF">
        <w:rPr>
          <w:rFonts w:ascii="Times New Roman" w:hAnsi="Times New Roman"/>
          <w:b w:val="0"/>
          <w:bCs w:val="0"/>
          <w:sz w:val="28"/>
          <w:szCs w:val="28"/>
        </w:rPr>
        <w:t xml:space="preserve">Понятие, принципы </w:t>
      </w:r>
      <w:r w:rsidR="00B2428A">
        <w:rPr>
          <w:rFonts w:ascii="Times New Roman" w:hAnsi="Times New Roman"/>
          <w:b w:val="0"/>
          <w:bCs w:val="0"/>
          <w:sz w:val="28"/>
          <w:szCs w:val="28"/>
        </w:rPr>
        <w:t xml:space="preserve">и нормативно-правовое регулирование </w:t>
      </w:r>
      <w:r w:rsidR="00B2428A" w:rsidRPr="00D31FDF">
        <w:rPr>
          <w:rFonts w:ascii="Times New Roman" w:hAnsi="Times New Roman"/>
          <w:b w:val="0"/>
          <w:bCs w:val="0"/>
          <w:sz w:val="28"/>
          <w:szCs w:val="28"/>
        </w:rPr>
        <w:t xml:space="preserve">взаимоотношений </w:t>
      </w:r>
      <w:r w:rsidR="00B2428A">
        <w:rPr>
          <w:rFonts w:ascii="Times New Roman" w:hAnsi="Times New Roman"/>
          <w:b w:val="0"/>
          <w:bCs w:val="0"/>
          <w:sz w:val="28"/>
          <w:szCs w:val="28"/>
        </w:rPr>
        <w:t>организаций</w:t>
      </w:r>
      <w:r w:rsidR="00B2428A" w:rsidRPr="00D31FDF">
        <w:rPr>
          <w:rFonts w:ascii="Times New Roman" w:hAnsi="Times New Roman"/>
          <w:b w:val="0"/>
          <w:bCs w:val="0"/>
          <w:sz w:val="28"/>
          <w:szCs w:val="28"/>
        </w:rPr>
        <w:t xml:space="preserve"> с банками при </w:t>
      </w:r>
      <w:r w:rsidR="00B2428A">
        <w:rPr>
          <w:rFonts w:ascii="Times New Roman" w:hAnsi="Times New Roman"/>
          <w:b w:val="0"/>
          <w:bCs w:val="0"/>
          <w:sz w:val="28"/>
          <w:szCs w:val="28"/>
        </w:rPr>
        <w:t xml:space="preserve">кредитном </w:t>
      </w:r>
      <w:r w:rsidR="00B2428A" w:rsidRPr="00D31FDF">
        <w:rPr>
          <w:rFonts w:ascii="Times New Roman" w:hAnsi="Times New Roman"/>
          <w:b w:val="0"/>
          <w:bCs w:val="0"/>
          <w:sz w:val="28"/>
          <w:szCs w:val="28"/>
        </w:rPr>
        <w:t>обслуживании</w:t>
      </w:r>
      <w:bookmarkEnd w:id="11"/>
    </w:p>
    <w:p w:rsidR="00482642" w:rsidRPr="00D31FDF" w:rsidRDefault="00482642" w:rsidP="00EC761A">
      <w:pPr>
        <w:spacing w:line="360" w:lineRule="auto"/>
        <w:ind w:firstLine="720"/>
        <w:contextualSpacing/>
        <w:jc w:val="both"/>
        <w:rPr>
          <w:sz w:val="28"/>
          <w:szCs w:val="28"/>
        </w:rPr>
      </w:pPr>
    </w:p>
    <w:p w:rsidR="009665A5" w:rsidRPr="006F7FF2" w:rsidRDefault="009665A5" w:rsidP="00EC761A">
      <w:pPr>
        <w:spacing w:line="360" w:lineRule="auto"/>
        <w:ind w:firstLine="720"/>
        <w:contextualSpacing/>
        <w:jc w:val="both"/>
        <w:rPr>
          <w:sz w:val="28"/>
          <w:szCs w:val="28"/>
        </w:rPr>
      </w:pPr>
      <w:r w:rsidRPr="006F7FF2">
        <w:rPr>
          <w:sz w:val="28"/>
          <w:szCs w:val="28"/>
        </w:rPr>
        <w:t>В современно</w:t>
      </w:r>
      <w:r w:rsidR="004F0666">
        <w:rPr>
          <w:sz w:val="28"/>
          <w:szCs w:val="28"/>
        </w:rPr>
        <w:t>й</w:t>
      </w:r>
      <w:r w:rsidRPr="006F7FF2">
        <w:rPr>
          <w:sz w:val="28"/>
          <w:szCs w:val="28"/>
        </w:rPr>
        <w:t xml:space="preserve"> </w:t>
      </w:r>
      <w:r w:rsidR="004F0666">
        <w:rPr>
          <w:sz w:val="28"/>
          <w:szCs w:val="28"/>
        </w:rPr>
        <w:t>экономике</w:t>
      </w:r>
      <w:r w:rsidRPr="006F7FF2">
        <w:rPr>
          <w:sz w:val="28"/>
          <w:szCs w:val="28"/>
        </w:rPr>
        <w:t xml:space="preserve"> кредит</w:t>
      </w:r>
      <w:r>
        <w:rPr>
          <w:sz w:val="28"/>
          <w:szCs w:val="28"/>
        </w:rPr>
        <w:t xml:space="preserve">, по словам </w:t>
      </w:r>
      <w:r w:rsidR="000E6AEF">
        <w:rPr>
          <w:sz w:val="28"/>
          <w:szCs w:val="28"/>
        </w:rPr>
        <w:t>Коробовой Г.Г.</w:t>
      </w:r>
      <w:r>
        <w:rPr>
          <w:sz w:val="28"/>
          <w:szCs w:val="28"/>
        </w:rPr>
        <w:t xml:space="preserve"> </w:t>
      </w:r>
      <w:r w:rsidRPr="00870FD4">
        <w:rPr>
          <w:sz w:val="28"/>
          <w:szCs w:val="28"/>
        </w:rPr>
        <w:t>[</w:t>
      </w:r>
      <w:r w:rsidR="000E6AEF">
        <w:rPr>
          <w:sz w:val="28"/>
          <w:szCs w:val="28"/>
        </w:rPr>
        <w:t>23</w:t>
      </w:r>
      <w:r w:rsidRPr="00870FD4">
        <w:rPr>
          <w:sz w:val="28"/>
          <w:szCs w:val="28"/>
        </w:rPr>
        <w:t>]</w:t>
      </w:r>
      <w:r w:rsidR="004F0666">
        <w:rPr>
          <w:sz w:val="28"/>
          <w:szCs w:val="28"/>
        </w:rPr>
        <w:t xml:space="preserve"> </w:t>
      </w:r>
      <w:r w:rsidRPr="006F7FF2">
        <w:rPr>
          <w:sz w:val="28"/>
          <w:szCs w:val="28"/>
        </w:rPr>
        <w:t>является активным и весьма важным участником народно – хозяйственных процессов. Без него не обходятся ни государство, ни предприятия, организации и население, ни производство и обращение общественного продукта.</w:t>
      </w:r>
    </w:p>
    <w:p w:rsidR="00C55342" w:rsidRPr="00EC761A" w:rsidRDefault="00EC761A" w:rsidP="00EC761A">
      <w:pPr>
        <w:spacing w:line="360" w:lineRule="auto"/>
        <w:ind w:firstLine="720"/>
        <w:contextualSpacing/>
        <w:jc w:val="both"/>
        <w:rPr>
          <w:sz w:val="28"/>
          <w:szCs w:val="28"/>
        </w:rPr>
      </w:pPr>
      <w:r>
        <w:rPr>
          <w:sz w:val="28"/>
          <w:szCs w:val="28"/>
        </w:rPr>
        <w:t xml:space="preserve">Кредитные операции являются, по словам </w:t>
      </w:r>
      <w:r w:rsidR="000E6AEF">
        <w:rPr>
          <w:sz w:val="28"/>
          <w:szCs w:val="28"/>
        </w:rPr>
        <w:t>Марина А.А.</w:t>
      </w:r>
      <w:r>
        <w:rPr>
          <w:sz w:val="28"/>
          <w:szCs w:val="28"/>
        </w:rPr>
        <w:t xml:space="preserve"> </w:t>
      </w:r>
      <w:r w:rsidRPr="00EC761A">
        <w:rPr>
          <w:sz w:val="28"/>
          <w:szCs w:val="28"/>
        </w:rPr>
        <w:t>[</w:t>
      </w:r>
      <w:r w:rsidR="000E6AEF">
        <w:rPr>
          <w:sz w:val="28"/>
          <w:szCs w:val="28"/>
        </w:rPr>
        <w:t>27</w:t>
      </w:r>
      <w:r w:rsidRPr="00EC761A">
        <w:rPr>
          <w:sz w:val="28"/>
          <w:szCs w:val="28"/>
        </w:rPr>
        <w:t xml:space="preserve">] </w:t>
      </w:r>
      <w:r>
        <w:rPr>
          <w:sz w:val="28"/>
          <w:szCs w:val="28"/>
        </w:rPr>
        <w:t>основой активной деятельности коммерческих банков.</w:t>
      </w:r>
    </w:p>
    <w:p w:rsidR="00EC761A" w:rsidRPr="00EC761A" w:rsidRDefault="00EC761A" w:rsidP="00EC761A">
      <w:pPr>
        <w:spacing w:line="360" w:lineRule="auto"/>
        <w:ind w:firstLine="720"/>
        <w:contextualSpacing/>
        <w:jc w:val="both"/>
        <w:rPr>
          <w:sz w:val="28"/>
          <w:szCs w:val="28"/>
        </w:rPr>
      </w:pPr>
      <w:r>
        <w:rPr>
          <w:sz w:val="28"/>
          <w:szCs w:val="28"/>
        </w:rPr>
        <w:t xml:space="preserve">Согласно ст. 819 Гражданского Кодекса РФ </w:t>
      </w:r>
      <w:r w:rsidRPr="00EC761A">
        <w:rPr>
          <w:sz w:val="28"/>
          <w:szCs w:val="28"/>
        </w:rPr>
        <w:t>[</w:t>
      </w:r>
      <w:r w:rsidR="000E6AEF">
        <w:rPr>
          <w:sz w:val="28"/>
          <w:szCs w:val="28"/>
        </w:rPr>
        <w:t>1</w:t>
      </w:r>
      <w:r w:rsidRPr="00EC761A">
        <w:rPr>
          <w:sz w:val="28"/>
          <w:szCs w:val="28"/>
        </w:rPr>
        <w:t>]</w:t>
      </w:r>
      <w:r>
        <w:rPr>
          <w:sz w:val="28"/>
          <w:szCs w:val="28"/>
        </w:rPr>
        <w:t xml:space="preserve"> п</w:t>
      </w:r>
      <w:r w:rsidRPr="00EC761A">
        <w:rPr>
          <w:sz w:val="28"/>
          <w:szCs w:val="28"/>
        </w:rPr>
        <w:t>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на нее.</w:t>
      </w:r>
    </w:p>
    <w:p w:rsidR="00A20E6E" w:rsidRDefault="00EC761A" w:rsidP="00534417">
      <w:pPr>
        <w:spacing w:line="360" w:lineRule="auto"/>
        <w:ind w:firstLine="720"/>
        <w:contextualSpacing/>
        <w:jc w:val="both"/>
        <w:rPr>
          <w:sz w:val="28"/>
          <w:szCs w:val="28"/>
        </w:rPr>
      </w:pPr>
      <w:r>
        <w:rPr>
          <w:sz w:val="28"/>
          <w:szCs w:val="28"/>
        </w:rPr>
        <w:t>Следовательно, можно выделить основные принципы взаимоотношений предприятия с банками при кредитном обслуживании: срочность, платность, возвратность.</w:t>
      </w:r>
    </w:p>
    <w:p w:rsidR="00EC761A" w:rsidRDefault="00EC761A" w:rsidP="00534417">
      <w:pPr>
        <w:spacing w:line="360" w:lineRule="auto"/>
        <w:ind w:firstLine="720"/>
        <w:contextualSpacing/>
        <w:jc w:val="both"/>
        <w:rPr>
          <w:sz w:val="28"/>
          <w:szCs w:val="28"/>
        </w:rPr>
      </w:pPr>
      <w:r>
        <w:rPr>
          <w:sz w:val="28"/>
          <w:szCs w:val="28"/>
        </w:rPr>
        <w:t xml:space="preserve">В то же время, по нашему мнению, </w:t>
      </w:r>
      <w:r w:rsidR="00352AF4">
        <w:rPr>
          <w:sz w:val="28"/>
          <w:szCs w:val="28"/>
        </w:rPr>
        <w:t>и основываясь на трактовке принципов, как «</w:t>
      </w:r>
      <w:r w:rsidR="00352AF4" w:rsidRPr="00504690">
        <w:rPr>
          <w:sz w:val="28"/>
          <w:szCs w:val="28"/>
        </w:rPr>
        <w:t>основны</w:t>
      </w:r>
      <w:r w:rsidR="00352AF4">
        <w:rPr>
          <w:sz w:val="28"/>
          <w:szCs w:val="28"/>
        </w:rPr>
        <w:t>х</w:t>
      </w:r>
      <w:r w:rsidR="00352AF4" w:rsidRPr="00504690">
        <w:rPr>
          <w:sz w:val="28"/>
          <w:szCs w:val="28"/>
        </w:rPr>
        <w:t xml:space="preserve"> правил какого-либо вида деятельности, признаваемы</w:t>
      </w:r>
      <w:r w:rsidR="00352AF4">
        <w:rPr>
          <w:sz w:val="28"/>
          <w:szCs w:val="28"/>
        </w:rPr>
        <w:t>х</w:t>
      </w:r>
      <w:r w:rsidR="00352AF4" w:rsidRPr="00504690">
        <w:rPr>
          <w:sz w:val="28"/>
          <w:szCs w:val="28"/>
        </w:rPr>
        <w:t xml:space="preserve"> такими в силу того, что они выражают определенные причинные связи и устойчиво повторяются в массе случаев</w:t>
      </w:r>
      <w:r w:rsidR="00352AF4">
        <w:rPr>
          <w:sz w:val="28"/>
          <w:szCs w:val="28"/>
        </w:rPr>
        <w:t>», к принципам необходимо отнести обеспеченность, дифференцированность, целевой характер использования заемных средств.</w:t>
      </w:r>
    </w:p>
    <w:p w:rsidR="00EC761A" w:rsidRDefault="00EC761A" w:rsidP="002B3083">
      <w:pPr>
        <w:spacing w:line="360" w:lineRule="auto"/>
        <w:ind w:firstLine="720"/>
        <w:contextualSpacing/>
        <w:jc w:val="both"/>
        <w:rPr>
          <w:sz w:val="28"/>
          <w:szCs w:val="28"/>
        </w:rPr>
      </w:pPr>
      <w:r>
        <w:rPr>
          <w:sz w:val="28"/>
          <w:szCs w:val="28"/>
        </w:rPr>
        <w:t xml:space="preserve">В таблице 3 представим их </w:t>
      </w:r>
      <w:r w:rsidR="00352AF4">
        <w:rPr>
          <w:sz w:val="28"/>
          <w:szCs w:val="28"/>
        </w:rPr>
        <w:t xml:space="preserve">краткую </w:t>
      </w:r>
      <w:r>
        <w:rPr>
          <w:sz w:val="28"/>
          <w:szCs w:val="28"/>
        </w:rPr>
        <w:t>характеристику.</w:t>
      </w:r>
    </w:p>
    <w:p w:rsidR="00EC761A" w:rsidRPr="006C256A" w:rsidRDefault="00EC761A" w:rsidP="00EC761A">
      <w:pPr>
        <w:spacing w:line="360" w:lineRule="auto"/>
        <w:contextualSpacing/>
        <w:jc w:val="both"/>
        <w:rPr>
          <w:sz w:val="28"/>
          <w:szCs w:val="28"/>
        </w:rPr>
      </w:pPr>
      <w:r>
        <w:rPr>
          <w:sz w:val="28"/>
          <w:szCs w:val="28"/>
        </w:rPr>
        <w:lastRenderedPageBreak/>
        <w:t>Таблица 3 – Характеристика принципов банковского кредитования</w:t>
      </w:r>
      <w:r w:rsidR="006C256A">
        <w:rPr>
          <w:sz w:val="28"/>
          <w:szCs w:val="28"/>
        </w:rPr>
        <w:t xml:space="preserve"> </w:t>
      </w:r>
      <w:r w:rsidR="006C256A" w:rsidRPr="006C256A">
        <w:rPr>
          <w:sz w:val="28"/>
          <w:szCs w:val="28"/>
        </w:rPr>
        <w:t>[</w:t>
      </w:r>
      <w:r w:rsidR="000E6AEF">
        <w:rPr>
          <w:sz w:val="28"/>
          <w:szCs w:val="28"/>
        </w:rPr>
        <w:t>29</w:t>
      </w:r>
      <w:r w:rsidR="006C256A" w:rsidRPr="006C256A">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2"/>
        <w:gridCol w:w="6752"/>
      </w:tblGrid>
      <w:tr w:rsidR="00EC761A" w:rsidRPr="00352AF4" w:rsidTr="00513668">
        <w:tc>
          <w:tcPr>
            <w:tcW w:w="0" w:type="auto"/>
            <w:shd w:val="clear" w:color="auto" w:fill="auto"/>
            <w:vAlign w:val="center"/>
          </w:tcPr>
          <w:p w:rsidR="00EC761A" w:rsidRPr="00352AF4" w:rsidRDefault="00EC761A" w:rsidP="00513668">
            <w:pPr>
              <w:contextualSpacing/>
              <w:jc w:val="center"/>
            </w:pPr>
            <w:r w:rsidRPr="00352AF4">
              <w:t>Принцип</w:t>
            </w:r>
          </w:p>
        </w:tc>
        <w:tc>
          <w:tcPr>
            <w:tcW w:w="0" w:type="auto"/>
            <w:shd w:val="clear" w:color="auto" w:fill="auto"/>
            <w:vAlign w:val="center"/>
          </w:tcPr>
          <w:p w:rsidR="00EC761A" w:rsidRPr="00352AF4" w:rsidRDefault="00EC761A" w:rsidP="00513668">
            <w:pPr>
              <w:contextualSpacing/>
              <w:jc w:val="center"/>
            </w:pPr>
            <w:r w:rsidRPr="00352AF4">
              <w:t>Характеристика</w:t>
            </w:r>
          </w:p>
        </w:tc>
      </w:tr>
      <w:tr w:rsidR="00EC761A" w:rsidRPr="00352AF4" w:rsidTr="00513668">
        <w:tc>
          <w:tcPr>
            <w:tcW w:w="0" w:type="auto"/>
            <w:shd w:val="clear" w:color="auto" w:fill="auto"/>
            <w:vAlign w:val="center"/>
          </w:tcPr>
          <w:p w:rsidR="00EC761A" w:rsidRPr="00352AF4" w:rsidRDefault="00352AF4" w:rsidP="00534C12">
            <w:pPr>
              <w:contextualSpacing/>
            </w:pPr>
            <w:r w:rsidRPr="00352AF4">
              <w:t>Возвратность</w:t>
            </w:r>
          </w:p>
        </w:tc>
        <w:tc>
          <w:tcPr>
            <w:tcW w:w="0" w:type="auto"/>
            <w:shd w:val="clear" w:color="auto" w:fill="auto"/>
            <w:vAlign w:val="center"/>
          </w:tcPr>
          <w:p w:rsidR="00EC761A" w:rsidRPr="00513668" w:rsidRDefault="006C256A" w:rsidP="00513668">
            <w:pPr>
              <w:contextualSpacing/>
              <w:jc w:val="both"/>
              <w:rPr>
                <w:color w:val="000000"/>
              </w:rPr>
            </w:pPr>
            <w:r w:rsidRPr="00513668">
              <w:rPr>
                <w:color w:val="000000"/>
              </w:rPr>
              <w:t>Означает, что кредит подлежит возврату (погашению) заемщиком в полном объеме. Заемщик отвечает перед кредитором за полноту погашения кредита.</w:t>
            </w:r>
          </w:p>
          <w:p w:rsidR="006C256A" w:rsidRPr="00352AF4" w:rsidRDefault="006C256A" w:rsidP="00513668">
            <w:pPr>
              <w:contextualSpacing/>
              <w:jc w:val="both"/>
            </w:pPr>
            <w:r w:rsidRPr="00513668">
              <w:rPr>
                <w:color w:val="000000"/>
              </w:rPr>
              <w:t>Денежные средства, полученные в виде кредита, служат для заемщика временным источником финансовых ресурсов и должны быть возвращены.</w:t>
            </w:r>
          </w:p>
        </w:tc>
      </w:tr>
      <w:tr w:rsidR="00EC761A" w:rsidRPr="00352AF4" w:rsidTr="00513668">
        <w:tc>
          <w:tcPr>
            <w:tcW w:w="0" w:type="auto"/>
            <w:shd w:val="clear" w:color="auto" w:fill="auto"/>
            <w:vAlign w:val="center"/>
          </w:tcPr>
          <w:p w:rsidR="00EC761A" w:rsidRPr="00352AF4" w:rsidRDefault="00352AF4" w:rsidP="00534C12">
            <w:pPr>
              <w:contextualSpacing/>
            </w:pPr>
            <w:r w:rsidRPr="00352AF4">
              <w:t xml:space="preserve">Срочность </w:t>
            </w:r>
          </w:p>
        </w:tc>
        <w:tc>
          <w:tcPr>
            <w:tcW w:w="0" w:type="auto"/>
            <w:shd w:val="clear" w:color="auto" w:fill="auto"/>
            <w:vAlign w:val="center"/>
          </w:tcPr>
          <w:p w:rsidR="00EC761A" w:rsidRPr="00352AF4" w:rsidRDefault="00B44538" w:rsidP="00513668">
            <w:pPr>
              <w:contextualSpacing/>
              <w:jc w:val="both"/>
            </w:pPr>
            <w:r w:rsidRPr="00513668">
              <w:rPr>
                <w:color w:val="000000"/>
                <w:shd w:val="clear" w:color="auto" w:fill="FFFFFF"/>
              </w:rPr>
              <w:t>Отражает необходимость возврата не в любое приемлемое для заемщика время, а в точно определенный срок, зафиксированный в соглашении сторон.</w:t>
            </w:r>
          </w:p>
        </w:tc>
      </w:tr>
      <w:tr w:rsidR="00EC761A" w:rsidRPr="00352AF4" w:rsidTr="00513668">
        <w:tc>
          <w:tcPr>
            <w:tcW w:w="0" w:type="auto"/>
            <w:shd w:val="clear" w:color="auto" w:fill="auto"/>
            <w:vAlign w:val="center"/>
          </w:tcPr>
          <w:p w:rsidR="00EC761A" w:rsidRPr="00352AF4" w:rsidRDefault="00352AF4" w:rsidP="00534C12">
            <w:pPr>
              <w:contextualSpacing/>
            </w:pPr>
            <w:r w:rsidRPr="00352AF4">
              <w:t>Платность</w:t>
            </w:r>
          </w:p>
        </w:tc>
        <w:tc>
          <w:tcPr>
            <w:tcW w:w="0" w:type="auto"/>
            <w:shd w:val="clear" w:color="auto" w:fill="auto"/>
            <w:vAlign w:val="center"/>
          </w:tcPr>
          <w:p w:rsidR="00EC761A" w:rsidRPr="00513668" w:rsidRDefault="00B44538" w:rsidP="00513668">
            <w:pPr>
              <w:contextualSpacing/>
              <w:jc w:val="both"/>
              <w:rPr>
                <w:color w:val="000000"/>
                <w:shd w:val="clear" w:color="auto" w:fill="FFFFFF"/>
              </w:rPr>
            </w:pPr>
            <w:r w:rsidRPr="00513668">
              <w:rPr>
                <w:color w:val="000000"/>
                <w:shd w:val="clear" w:color="auto" w:fill="FFFFFF"/>
              </w:rPr>
              <w:t>Отражает необходимость достижения единства интересов кредитора и заемщика, реализуется в виде процентов.</w:t>
            </w:r>
          </w:p>
          <w:p w:rsidR="00B44538" w:rsidRPr="00352AF4" w:rsidRDefault="00B44538" w:rsidP="00513668">
            <w:pPr>
              <w:contextualSpacing/>
              <w:jc w:val="both"/>
            </w:pPr>
            <w:r w:rsidRPr="00513668">
              <w:rPr>
                <w:color w:val="000000"/>
                <w:shd w:val="clear" w:color="auto" w:fill="FFFFFF"/>
              </w:rPr>
              <w:t>Принцип платности отражает двойственную стимулирующую функцию кредита.</w:t>
            </w:r>
          </w:p>
        </w:tc>
      </w:tr>
      <w:tr w:rsidR="00EC761A" w:rsidRPr="00352AF4" w:rsidTr="00513668">
        <w:tc>
          <w:tcPr>
            <w:tcW w:w="0" w:type="auto"/>
            <w:shd w:val="clear" w:color="auto" w:fill="auto"/>
            <w:vAlign w:val="center"/>
          </w:tcPr>
          <w:p w:rsidR="00EC761A" w:rsidRPr="00352AF4" w:rsidRDefault="00352AF4" w:rsidP="00534C12">
            <w:pPr>
              <w:contextualSpacing/>
            </w:pPr>
            <w:r w:rsidRPr="00352AF4">
              <w:t>Обеспеченность</w:t>
            </w:r>
          </w:p>
        </w:tc>
        <w:tc>
          <w:tcPr>
            <w:tcW w:w="0" w:type="auto"/>
            <w:shd w:val="clear" w:color="auto" w:fill="auto"/>
            <w:vAlign w:val="center"/>
          </w:tcPr>
          <w:p w:rsidR="00EC761A" w:rsidRPr="00352AF4" w:rsidRDefault="00B44538" w:rsidP="00513668">
            <w:pPr>
              <w:contextualSpacing/>
              <w:jc w:val="both"/>
            </w:pPr>
            <w:r w:rsidRPr="00513668">
              <w:rPr>
                <w:color w:val="000000"/>
                <w:shd w:val="clear" w:color="auto" w:fill="FFFFFF"/>
              </w:rPr>
              <w:t>Выражает необходимость обеспечения защиты имущественных интересов кредитора при возможном нарушении заемщиком принятых на себя обязательств и находит практическое выражение в установленных законодательством способах обеспечения исполнения обязательств</w:t>
            </w:r>
          </w:p>
        </w:tc>
      </w:tr>
      <w:tr w:rsidR="00352AF4" w:rsidRPr="00352AF4" w:rsidTr="00513668">
        <w:tc>
          <w:tcPr>
            <w:tcW w:w="0" w:type="auto"/>
            <w:shd w:val="clear" w:color="auto" w:fill="auto"/>
            <w:vAlign w:val="center"/>
          </w:tcPr>
          <w:p w:rsidR="00352AF4" w:rsidRPr="00352AF4" w:rsidRDefault="00352AF4" w:rsidP="00534C12">
            <w:pPr>
              <w:contextualSpacing/>
            </w:pPr>
            <w:r w:rsidRPr="00352AF4">
              <w:t>Дифференцированность</w:t>
            </w:r>
          </w:p>
        </w:tc>
        <w:tc>
          <w:tcPr>
            <w:tcW w:w="0" w:type="auto"/>
            <w:shd w:val="clear" w:color="auto" w:fill="auto"/>
            <w:vAlign w:val="center"/>
          </w:tcPr>
          <w:p w:rsidR="00352AF4" w:rsidRPr="00352AF4" w:rsidRDefault="00534C12" w:rsidP="00513668">
            <w:pPr>
              <w:contextualSpacing/>
              <w:jc w:val="both"/>
            </w:pPr>
            <w:r w:rsidRPr="00513668">
              <w:rPr>
                <w:color w:val="000000"/>
                <w:shd w:val="clear" w:color="auto" w:fill="FFFFFF"/>
              </w:rPr>
              <w:t>Предполагает различный подход банков к кредитованию предприятий в зависимости от кредитоспособности заемщика.</w:t>
            </w:r>
          </w:p>
        </w:tc>
      </w:tr>
      <w:tr w:rsidR="00352AF4" w:rsidRPr="00352AF4" w:rsidTr="00513668">
        <w:tc>
          <w:tcPr>
            <w:tcW w:w="0" w:type="auto"/>
            <w:shd w:val="clear" w:color="auto" w:fill="auto"/>
            <w:vAlign w:val="center"/>
          </w:tcPr>
          <w:p w:rsidR="00352AF4" w:rsidRPr="00352AF4" w:rsidRDefault="00352AF4" w:rsidP="00534C12">
            <w:pPr>
              <w:contextualSpacing/>
            </w:pPr>
            <w:r w:rsidRPr="00352AF4">
              <w:t>Целевой характер использования заемных средств</w:t>
            </w:r>
          </w:p>
        </w:tc>
        <w:tc>
          <w:tcPr>
            <w:tcW w:w="0" w:type="auto"/>
            <w:shd w:val="clear" w:color="auto" w:fill="auto"/>
            <w:vAlign w:val="center"/>
          </w:tcPr>
          <w:p w:rsidR="00352AF4" w:rsidRPr="00352AF4" w:rsidRDefault="00534C12" w:rsidP="00513668">
            <w:pPr>
              <w:contextualSpacing/>
              <w:jc w:val="both"/>
            </w:pPr>
            <w:r w:rsidRPr="00513668">
              <w:rPr>
                <w:color w:val="000000"/>
                <w:shd w:val="clear" w:color="auto" w:fill="FFFFFF"/>
              </w:rPr>
              <w:t>Выражает необходимость целевого использования средств, полученных от кредитора. В банковской практике этот принцип фиксируется в качестве условия заключаемого кредитного договора, устанавливающего конкретную цель выдаваемого кредита, и реализуется установлением банковского контроля за операциями заемщика по счетам.</w:t>
            </w:r>
          </w:p>
        </w:tc>
      </w:tr>
    </w:tbl>
    <w:p w:rsidR="00EC761A" w:rsidRDefault="00EC761A" w:rsidP="002B3083">
      <w:pPr>
        <w:spacing w:line="360" w:lineRule="auto"/>
        <w:ind w:firstLine="720"/>
        <w:contextualSpacing/>
        <w:jc w:val="both"/>
        <w:rPr>
          <w:sz w:val="28"/>
          <w:szCs w:val="28"/>
        </w:rPr>
      </w:pPr>
    </w:p>
    <w:p w:rsidR="003723D3" w:rsidRDefault="00534417" w:rsidP="00534417">
      <w:pPr>
        <w:spacing w:line="360" w:lineRule="auto"/>
        <w:ind w:firstLine="720"/>
        <w:contextualSpacing/>
        <w:jc w:val="both"/>
        <w:rPr>
          <w:sz w:val="28"/>
          <w:szCs w:val="28"/>
        </w:rPr>
      </w:pPr>
      <w:r w:rsidRPr="002C052C">
        <w:rPr>
          <w:sz w:val="28"/>
          <w:szCs w:val="28"/>
        </w:rPr>
        <w:t xml:space="preserve">Организацию взаимоотношений предприятий с банками при кредитном обслуживании </w:t>
      </w:r>
      <w:r w:rsidR="000E6AEF">
        <w:rPr>
          <w:sz w:val="28"/>
          <w:szCs w:val="28"/>
        </w:rPr>
        <w:t>Завадской В.В. и Левченко К.А.</w:t>
      </w:r>
      <w:r w:rsidR="003723D3">
        <w:rPr>
          <w:sz w:val="28"/>
          <w:szCs w:val="28"/>
        </w:rPr>
        <w:t xml:space="preserve"> </w:t>
      </w:r>
      <w:r w:rsidR="003723D3" w:rsidRPr="003723D3">
        <w:rPr>
          <w:sz w:val="28"/>
          <w:szCs w:val="28"/>
        </w:rPr>
        <w:t>[</w:t>
      </w:r>
      <w:r w:rsidR="000E6AEF">
        <w:rPr>
          <w:sz w:val="28"/>
          <w:szCs w:val="28"/>
        </w:rPr>
        <w:t>21</w:t>
      </w:r>
      <w:r w:rsidR="003723D3" w:rsidRPr="003723D3">
        <w:rPr>
          <w:sz w:val="28"/>
          <w:szCs w:val="28"/>
        </w:rPr>
        <w:t xml:space="preserve">] </w:t>
      </w:r>
      <w:r w:rsidR="003723D3">
        <w:rPr>
          <w:sz w:val="28"/>
          <w:szCs w:val="28"/>
        </w:rPr>
        <w:t>характеризует</w:t>
      </w:r>
      <w:r w:rsidRPr="002C052C">
        <w:rPr>
          <w:sz w:val="28"/>
          <w:szCs w:val="28"/>
        </w:rPr>
        <w:t xml:space="preserve"> как последовательность действий, направленных на предоставление кредита</w:t>
      </w:r>
      <w:r w:rsidR="003723D3">
        <w:rPr>
          <w:sz w:val="28"/>
          <w:szCs w:val="28"/>
        </w:rPr>
        <w:t>.</w:t>
      </w:r>
    </w:p>
    <w:p w:rsidR="00534417" w:rsidRPr="002C052C" w:rsidRDefault="003723D3" w:rsidP="00534417">
      <w:pPr>
        <w:spacing w:line="360" w:lineRule="auto"/>
        <w:ind w:firstLine="720"/>
        <w:contextualSpacing/>
        <w:jc w:val="both"/>
        <w:rPr>
          <w:sz w:val="28"/>
          <w:szCs w:val="28"/>
        </w:rPr>
      </w:pPr>
      <w:r>
        <w:rPr>
          <w:sz w:val="28"/>
          <w:szCs w:val="28"/>
        </w:rPr>
        <w:t xml:space="preserve">Мы согласимся со схемой, которую предлагает </w:t>
      </w:r>
      <w:r w:rsidR="00211587">
        <w:rPr>
          <w:sz w:val="28"/>
          <w:szCs w:val="28"/>
        </w:rPr>
        <w:t>Дадаян М.С.</w:t>
      </w:r>
      <w:r>
        <w:rPr>
          <w:sz w:val="28"/>
          <w:szCs w:val="28"/>
        </w:rPr>
        <w:t xml:space="preserve"> </w:t>
      </w:r>
      <w:r w:rsidRPr="003723D3">
        <w:rPr>
          <w:sz w:val="28"/>
          <w:szCs w:val="28"/>
        </w:rPr>
        <w:t>[</w:t>
      </w:r>
      <w:r w:rsidR="00211587">
        <w:rPr>
          <w:sz w:val="28"/>
          <w:szCs w:val="28"/>
        </w:rPr>
        <w:t>18</w:t>
      </w:r>
      <w:r w:rsidRPr="003723D3">
        <w:rPr>
          <w:sz w:val="28"/>
          <w:szCs w:val="28"/>
        </w:rPr>
        <w:t>]</w:t>
      </w:r>
      <w:r>
        <w:rPr>
          <w:sz w:val="28"/>
          <w:szCs w:val="28"/>
        </w:rPr>
        <w:t>. Она включает в себя следующие этапы:</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1 </w:t>
      </w:r>
      <w:r w:rsidR="006F3C04">
        <w:rPr>
          <w:sz w:val="28"/>
          <w:szCs w:val="28"/>
        </w:rPr>
        <w:t xml:space="preserve">этап </w:t>
      </w:r>
      <w:r w:rsidRPr="002C052C">
        <w:rPr>
          <w:sz w:val="28"/>
          <w:szCs w:val="28"/>
        </w:rPr>
        <w:t>- Переговоры с клиентом</w:t>
      </w:r>
      <w:r w:rsidR="006F3C04">
        <w:rPr>
          <w:sz w:val="28"/>
          <w:szCs w:val="28"/>
        </w:rPr>
        <w:t xml:space="preserve"> –потенциальным заемщиком</w:t>
      </w:r>
      <w:r w:rsidRPr="002C052C">
        <w:rPr>
          <w:sz w:val="28"/>
          <w:szCs w:val="28"/>
        </w:rPr>
        <w:t>.</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2 </w:t>
      </w:r>
      <w:r w:rsidR="006F3C04">
        <w:rPr>
          <w:sz w:val="28"/>
          <w:szCs w:val="28"/>
        </w:rPr>
        <w:t>этап -</w:t>
      </w:r>
      <w:r w:rsidRPr="002C052C">
        <w:rPr>
          <w:sz w:val="28"/>
          <w:szCs w:val="28"/>
        </w:rPr>
        <w:t xml:space="preserve"> </w:t>
      </w:r>
      <w:r w:rsidR="006F3C04">
        <w:rPr>
          <w:sz w:val="28"/>
          <w:szCs w:val="28"/>
        </w:rPr>
        <w:t xml:space="preserve">Формирование </w:t>
      </w:r>
      <w:r w:rsidRPr="002C052C">
        <w:rPr>
          <w:sz w:val="28"/>
          <w:szCs w:val="28"/>
        </w:rPr>
        <w:t xml:space="preserve"> </w:t>
      </w:r>
      <w:r w:rsidR="006F3C04">
        <w:rPr>
          <w:sz w:val="28"/>
          <w:szCs w:val="28"/>
        </w:rPr>
        <w:t xml:space="preserve">комплекса </w:t>
      </w:r>
      <w:r w:rsidRPr="002C052C">
        <w:rPr>
          <w:sz w:val="28"/>
          <w:szCs w:val="28"/>
        </w:rPr>
        <w:t xml:space="preserve"> документов</w:t>
      </w:r>
      <w:r w:rsidR="006F3C04">
        <w:rPr>
          <w:sz w:val="28"/>
          <w:szCs w:val="28"/>
        </w:rPr>
        <w:t xml:space="preserve"> по заявленному кредиту</w:t>
      </w:r>
      <w:r w:rsidRPr="002C052C">
        <w:rPr>
          <w:sz w:val="28"/>
          <w:szCs w:val="28"/>
        </w:rPr>
        <w:t>.</w:t>
      </w:r>
    </w:p>
    <w:p w:rsidR="00534417" w:rsidRPr="002C052C" w:rsidRDefault="00534417" w:rsidP="00534417">
      <w:pPr>
        <w:spacing w:line="360" w:lineRule="auto"/>
        <w:ind w:firstLine="720"/>
        <w:contextualSpacing/>
        <w:jc w:val="both"/>
        <w:rPr>
          <w:sz w:val="28"/>
          <w:szCs w:val="28"/>
        </w:rPr>
      </w:pPr>
      <w:r w:rsidRPr="002C052C">
        <w:rPr>
          <w:sz w:val="28"/>
          <w:szCs w:val="28"/>
        </w:rPr>
        <w:t>3</w:t>
      </w:r>
      <w:r w:rsidR="006F3C04">
        <w:rPr>
          <w:sz w:val="28"/>
          <w:szCs w:val="28"/>
        </w:rPr>
        <w:t xml:space="preserve"> этап</w:t>
      </w:r>
      <w:r w:rsidRPr="002C052C">
        <w:rPr>
          <w:sz w:val="28"/>
          <w:szCs w:val="28"/>
        </w:rPr>
        <w:t xml:space="preserve"> -</w:t>
      </w:r>
      <w:r w:rsidR="00E06886">
        <w:rPr>
          <w:sz w:val="28"/>
          <w:szCs w:val="28"/>
        </w:rPr>
        <w:t xml:space="preserve"> </w:t>
      </w:r>
      <w:r w:rsidR="006F3C04">
        <w:rPr>
          <w:sz w:val="28"/>
          <w:szCs w:val="28"/>
        </w:rPr>
        <w:t>Анализ</w:t>
      </w:r>
      <w:r w:rsidRPr="002C052C">
        <w:rPr>
          <w:sz w:val="28"/>
          <w:szCs w:val="28"/>
        </w:rPr>
        <w:t xml:space="preserve"> кредитоспособности </w:t>
      </w:r>
      <w:r w:rsidR="006F3C04">
        <w:rPr>
          <w:sz w:val="28"/>
          <w:szCs w:val="28"/>
        </w:rPr>
        <w:t xml:space="preserve">клиента-потенциального </w:t>
      </w:r>
      <w:r w:rsidRPr="002C052C">
        <w:rPr>
          <w:sz w:val="28"/>
          <w:szCs w:val="28"/>
        </w:rPr>
        <w:t>заемщика.</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4 </w:t>
      </w:r>
      <w:r w:rsidR="006F3C04">
        <w:rPr>
          <w:sz w:val="28"/>
          <w:szCs w:val="28"/>
        </w:rPr>
        <w:t>этап –</w:t>
      </w:r>
      <w:r w:rsidRPr="002C052C">
        <w:rPr>
          <w:sz w:val="28"/>
          <w:szCs w:val="28"/>
        </w:rPr>
        <w:t xml:space="preserve"> </w:t>
      </w:r>
      <w:r w:rsidR="006F3C04">
        <w:rPr>
          <w:sz w:val="28"/>
          <w:szCs w:val="28"/>
        </w:rPr>
        <w:t>Формирование механизма обеспечения возврата кредита</w:t>
      </w:r>
      <w:r w:rsidRPr="002C052C">
        <w:rPr>
          <w:sz w:val="28"/>
          <w:szCs w:val="28"/>
        </w:rPr>
        <w:t>.</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5 </w:t>
      </w:r>
      <w:r w:rsidR="006F3C04">
        <w:rPr>
          <w:sz w:val="28"/>
          <w:szCs w:val="28"/>
        </w:rPr>
        <w:t xml:space="preserve">этап </w:t>
      </w:r>
      <w:r w:rsidR="00E06886">
        <w:rPr>
          <w:sz w:val="28"/>
          <w:szCs w:val="28"/>
        </w:rPr>
        <w:t>–</w:t>
      </w:r>
      <w:r w:rsidRPr="002C052C">
        <w:rPr>
          <w:sz w:val="28"/>
          <w:szCs w:val="28"/>
        </w:rPr>
        <w:t xml:space="preserve"> </w:t>
      </w:r>
      <w:r w:rsidR="00E06886">
        <w:rPr>
          <w:sz w:val="28"/>
          <w:szCs w:val="28"/>
        </w:rPr>
        <w:t>Заключение кредитного и сопутствующих ему договоров</w:t>
      </w:r>
      <w:r w:rsidRPr="002C052C">
        <w:rPr>
          <w:sz w:val="28"/>
          <w:szCs w:val="28"/>
        </w:rPr>
        <w:t>.</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6 </w:t>
      </w:r>
      <w:r w:rsidR="006F3C04">
        <w:rPr>
          <w:sz w:val="28"/>
          <w:szCs w:val="28"/>
        </w:rPr>
        <w:t xml:space="preserve">этап </w:t>
      </w:r>
      <w:r w:rsidRPr="002C052C">
        <w:rPr>
          <w:sz w:val="28"/>
          <w:szCs w:val="28"/>
        </w:rPr>
        <w:t>- Предоставление кредита.</w:t>
      </w:r>
    </w:p>
    <w:p w:rsidR="00534417" w:rsidRPr="002C052C" w:rsidRDefault="00534417" w:rsidP="00534417">
      <w:pPr>
        <w:spacing w:line="360" w:lineRule="auto"/>
        <w:ind w:firstLine="720"/>
        <w:contextualSpacing/>
        <w:jc w:val="both"/>
        <w:rPr>
          <w:sz w:val="28"/>
          <w:szCs w:val="28"/>
        </w:rPr>
      </w:pPr>
      <w:r w:rsidRPr="002C052C">
        <w:rPr>
          <w:sz w:val="28"/>
          <w:szCs w:val="28"/>
        </w:rPr>
        <w:t xml:space="preserve">7 </w:t>
      </w:r>
      <w:r w:rsidR="006F3C04">
        <w:rPr>
          <w:sz w:val="28"/>
          <w:szCs w:val="28"/>
        </w:rPr>
        <w:t xml:space="preserve">этап </w:t>
      </w:r>
      <w:r w:rsidRPr="002C052C">
        <w:rPr>
          <w:sz w:val="28"/>
          <w:szCs w:val="28"/>
        </w:rPr>
        <w:t>-</w:t>
      </w:r>
      <w:r w:rsidR="00E06886">
        <w:rPr>
          <w:sz w:val="28"/>
          <w:szCs w:val="28"/>
        </w:rPr>
        <w:t xml:space="preserve"> </w:t>
      </w:r>
      <w:r w:rsidRPr="002C052C">
        <w:rPr>
          <w:sz w:val="28"/>
          <w:szCs w:val="28"/>
        </w:rPr>
        <w:t>Мониторинг кредита.</w:t>
      </w:r>
    </w:p>
    <w:p w:rsidR="00534417" w:rsidRPr="002C052C" w:rsidRDefault="00534417" w:rsidP="00534417">
      <w:pPr>
        <w:spacing w:line="360" w:lineRule="auto"/>
        <w:ind w:firstLine="720"/>
        <w:contextualSpacing/>
        <w:jc w:val="both"/>
        <w:rPr>
          <w:sz w:val="28"/>
          <w:szCs w:val="28"/>
        </w:rPr>
      </w:pPr>
      <w:r w:rsidRPr="002C052C">
        <w:rPr>
          <w:sz w:val="28"/>
          <w:szCs w:val="28"/>
        </w:rPr>
        <w:lastRenderedPageBreak/>
        <w:t>8</w:t>
      </w:r>
      <w:r w:rsidR="006F3C04">
        <w:rPr>
          <w:sz w:val="28"/>
          <w:szCs w:val="28"/>
        </w:rPr>
        <w:t xml:space="preserve"> этап</w:t>
      </w:r>
      <w:r w:rsidRPr="002C052C">
        <w:rPr>
          <w:sz w:val="28"/>
          <w:szCs w:val="28"/>
        </w:rPr>
        <w:t xml:space="preserve"> </w:t>
      </w:r>
      <w:r w:rsidR="00E06886">
        <w:rPr>
          <w:sz w:val="28"/>
          <w:szCs w:val="28"/>
        </w:rPr>
        <w:t xml:space="preserve">– Возврат </w:t>
      </w:r>
      <w:r w:rsidRPr="002C052C">
        <w:rPr>
          <w:sz w:val="28"/>
          <w:szCs w:val="28"/>
        </w:rPr>
        <w:t>кредита и уплата процентов по нему.</w:t>
      </w:r>
    </w:p>
    <w:p w:rsidR="00534417" w:rsidRPr="00816560" w:rsidRDefault="00534417" w:rsidP="00534417">
      <w:pPr>
        <w:spacing w:line="360" w:lineRule="auto"/>
        <w:ind w:firstLine="720"/>
        <w:contextualSpacing/>
        <w:jc w:val="both"/>
        <w:rPr>
          <w:sz w:val="28"/>
          <w:szCs w:val="28"/>
        </w:rPr>
      </w:pPr>
      <w:r w:rsidRPr="00816560">
        <w:rPr>
          <w:sz w:val="28"/>
          <w:szCs w:val="28"/>
        </w:rPr>
        <w:t xml:space="preserve">Организация банковского кредитования юридических лиц в общем виде может быть представлена следующим образом (рис. </w:t>
      </w:r>
      <w:r>
        <w:rPr>
          <w:sz w:val="28"/>
          <w:szCs w:val="28"/>
        </w:rPr>
        <w:t>1</w:t>
      </w:r>
      <w:r w:rsidRPr="00816560">
        <w:rPr>
          <w:sz w:val="28"/>
          <w:szCs w:val="28"/>
        </w:rPr>
        <w:t>).</w:t>
      </w:r>
    </w:p>
    <w:p w:rsidR="00534417" w:rsidRPr="002C052C" w:rsidRDefault="00534417" w:rsidP="00534417">
      <w:pPr>
        <w:pStyle w:val="af2"/>
        <w:ind w:left="0" w:right="119" w:firstLine="720"/>
        <w:rPr>
          <w:szCs w:val="28"/>
        </w:rPr>
      </w:pPr>
    </w:p>
    <w:p w:rsidR="00534417" w:rsidRDefault="006C0B2D" w:rsidP="00534417">
      <w:pPr>
        <w:pStyle w:val="af2"/>
        <w:ind w:left="0" w:right="119" w:firstLine="720"/>
      </w:pPr>
      <w:r>
        <w:rPr>
          <w:noProof/>
        </w:rPr>
        <w:pict>
          <v:rect id="Прямоугольник 17" o:spid="_x0000_s1194" style="position:absolute;left:0;text-align:left;margin-left:36pt;margin-top:-9pt;width:405pt;height:36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">
            <v:textbox>
              <w:txbxContent>
                <w:p w:rsidR="009C061C" w:rsidRPr="00F217C2" w:rsidRDefault="009C061C" w:rsidP="00534417">
                  <w:pPr>
                    <w:jc w:val="center"/>
                  </w:pPr>
                  <w:r w:rsidRPr="00F217C2">
                    <w:t>Переговоры с клиентом</w:t>
                  </w:r>
                </w:p>
              </w:txbxContent>
            </v:textbox>
          </v:rect>
        </w:pict>
      </w:r>
    </w:p>
    <w:p w:rsidR="00534417" w:rsidRDefault="006C0B2D" w:rsidP="00534417">
      <w:pPr>
        <w:pStyle w:val="af2"/>
        <w:ind w:left="0" w:right="119" w:firstLine="720"/>
      </w:pPr>
      <w:r>
        <w:rPr>
          <w:noProof/>
        </w:rPr>
        <w:pict>
          <v:rect id="Прямоугольник 16" o:spid="_x0000_s1196" style="position:absolute;left:0;text-align:left;margin-left:36pt;margin-top:20.85pt;width:405pt;height:36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">
            <v:textbox>
              <w:txbxContent>
                <w:p w:rsidR="009C061C" w:rsidRPr="00F217C2" w:rsidRDefault="009C061C" w:rsidP="00534417">
                  <w:pPr>
                    <w:jc w:val="center"/>
                  </w:pPr>
                  <w:r w:rsidRPr="00F217C2">
                    <w:t>Сбор пакета документов по кредитному проекту</w:t>
                  </w:r>
                </w:p>
              </w:txbxContent>
            </v:textbox>
          </v:rect>
        </w:pict>
      </w:r>
      <w:r>
        <w:rPr>
          <w:noProof/>
        </w:rPr>
        <w:pict>
          <v:line id="Прямая соединительная линия 15" o:spid="_x0000_s1195" style="position:absolute;left:0;text-align:left;z-index:251604992;visibility:visible" from="234pt,2.85pt" to="23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pb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Bvrzcaxq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">
            <v:stroke endarrow="block"/>
          </v:line>
        </w:pict>
      </w:r>
    </w:p>
    <w:p w:rsidR="00534417" w:rsidRDefault="00534417" w:rsidP="00534417">
      <w:pPr>
        <w:pStyle w:val="af2"/>
        <w:ind w:left="0" w:right="119" w:firstLine="720"/>
      </w:pPr>
    </w:p>
    <w:p w:rsidR="00534417" w:rsidRDefault="006C0B2D" w:rsidP="00534417">
      <w:pPr>
        <w:pStyle w:val="af2"/>
        <w:ind w:left="0" w:right="119" w:firstLine="720"/>
      </w:pPr>
      <w:r>
        <w:rPr>
          <w:noProof/>
        </w:rPr>
        <w:pict>
          <v:rect id="Прямоугольник 14" o:spid="_x0000_s1198" style="position:absolute;left:0;text-align:left;margin-left:36pt;margin-top:20.55pt;width:405pt;height:36pt;z-index:25160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">
            <v:textbox>
              <w:txbxContent>
                <w:p w:rsidR="009C061C" w:rsidRPr="00F217C2" w:rsidRDefault="009C061C" w:rsidP="00534417">
                  <w:pPr>
                    <w:jc w:val="center"/>
                  </w:pPr>
                  <w:r w:rsidRPr="00F217C2">
                    <w:t>Подготовка заключения по кредитному проекту, оценка кредитоспособности заемщика.</w:t>
                  </w:r>
                </w:p>
              </w:txbxContent>
            </v:textbox>
          </v:rect>
        </w:pict>
      </w:r>
      <w:r>
        <w:rPr>
          <w:noProof/>
        </w:rPr>
        <w:pict>
          <v:line id="Прямая соединительная линия 13" o:spid="_x0000_s1197" style="position:absolute;left:0;text-align:left;z-index:251607040;visibility:visible" from="234pt,2.55pt" to="23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DP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">
            <v:stroke endarrow="block"/>
          </v:line>
        </w:pict>
      </w:r>
    </w:p>
    <w:p w:rsidR="00534417" w:rsidRPr="00646B19" w:rsidRDefault="00534417" w:rsidP="00534417">
      <w:pPr>
        <w:pStyle w:val="af2"/>
        <w:ind w:left="0" w:right="119" w:firstLine="720"/>
      </w:pPr>
    </w:p>
    <w:p w:rsidR="00534417" w:rsidRPr="00540DD5" w:rsidRDefault="006C0B2D" w:rsidP="00534417">
      <w:pPr>
        <w:pStyle w:val="af2"/>
        <w:ind w:left="0" w:right="119" w:firstLine="720"/>
      </w:pPr>
      <w:r>
        <w:rPr>
          <w:noProof/>
        </w:rPr>
        <w:pict>
          <v:rect id="Прямоугольник 12" o:spid="_x0000_s1200" style="position:absolute;left:0;text-align:left;margin-left:36pt;margin-top:20.25pt;width:405pt;height:36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">
            <v:textbox>
              <w:txbxContent>
                <w:p w:rsidR="009C061C" w:rsidRPr="00F217C2" w:rsidRDefault="009C061C" w:rsidP="00534417">
                  <w:pPr>
                    <w:jc w:val="center"/>
                  </w:pPr>
                  <w:r w:rsidRPr="006F3C04">
                    <w:t>Формирование механизма обеспечения возврата кредита</w:t>
                  </w:r>
                </w:p>
              </w:txbxContent>
            </v:textbox>
          </v:rect>
        </w:pict>
      </w:r>
      <w:r>
        <w:rPr>
          <w:noProof/>
        </w:rPr>
        <w:pict>
          <v:line id="Прямая соединительная линия 11" o:spid="_x0000_s1199" style="position:absolute;left:0;text-align:left;z-index:251609088;visibility:visible" from="234pt,2.25pt" to="234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kKYQIAAHs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">
            <v:stroke endarrow="block"/>
          </v:line>
        </w:pict>
      </w:r>
    </w:p>
    <w:p w:rsidR="00534417" w:rsidRPr="00540DD5" w:rsidRDefault="00534417" w:rsidP="00534417">
      <w:pPr>
        <w:pStyle w:val="af2"/>
        <w:ind w:left="0" w:right="119" w:firstLine="720"/>
      </w:pPr>
    </w:p>
    <w:p w:rsidR="00534417" w:rsidRPr="00540DD5" w:rsidRDefault="006C0B2D" w:rsidP="00534417">
      <w:pPr>
        <w:pStyle w:val="af2"/>
        <w:ind w:left="0" w:right="119" w:firstLine="720"/>
      </w:pPr>
      <w:r>
        <w:rPr>
          <w:noProof/>
        </w:rPr>
        <w:pict>
          <v:rect id="Прямоугольник 10" o:spid="_x0000_s1202" style="position:absolute;left:0;text-align:left;margin-left:36pt;margin-top:19.95pt;width:405pt;height:36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">
            <v:textbox>
              <w:txbxContent>
                <w:p w:rsidR="009C061C" w:rsidRPr="00481E5D" w:rsidRDefault="009C061C" w:rsidP="00534417">
                  <w:pPr>
                    <w:pStyle w:val="ConsNormal"/>
                    <w:widowControl/>
                    <w:spacing w:line="360" w:lineRule="auto"/>
                    <w:ind w:right="49" w:firstLine="567"/>
                    <w:jc w:val="center"/>
                    <w:rPr>
                      <w:rFonts w:ascii="Times New Roman" w:hAnsi="Times New Roman" w:cs="Times New Roman"/>
                      <w:sz w:val="24"/>
                      <w:szCs w:val="24"/>
                    </w:rPr>
                  </w:pPr>
                  <w:r w:rsidRPr="00481E5D">
                    <w:rPr>
                      <w:rFonts w:ascii="Times New Roman" w:hAnsi="Times New Roman" w:cs="Times New Roman"/>
                      <w:sz w:val="24"/>
                      <w:szCs w:val="24"/>
                    </w:rPr>
                    <w:t>Оформление документов по кредиту.</w:t>
                  </w:r>
                </w:p>
              </w:txbxContent>
            </v:textbox>
          </v:rect>
        </w:pict>
      </w:r>
      <w:r>
        <w:rPr>
          <w:noProof/>
        </w:rPr>
        <w:pict>
          <v:line id="Прямая соединительная линия 9" o:spid="_x0000_s1201" style="position:absolute;left:0;text-align:left;z-index:251611136;visibility:visible" from="234pt,1.95pt" to="23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">
            <v:stroke endarrow="block"/>
          </v:line>
        </w:pict>
      </w:r>
    </w:p>
    <w:p w:rsidR="00534417" w:rsidRPr="00540DD5" w:rsidRDefault="00534417" w:rsidP="00534417">
      <w:pPr>
        <w:pStyle w:val="af2"/>
        <w:ind w:left="0" w:right="119" w:firstLine="720"/>
      </w:pPr>
    </w:p>
    <w:p w:rsidR="00534417" w:rsidRPr="00540DD5" w:rsidRDefault="006C0B2D" w:rsidP="00534417">
      <w:pPr>
        <w:pStyle w:val="af2"/>
        <w:ind w:left="0" w:right="119" w:firstLine="720"/>
      </w:pPr>
      <w:r>
        <w:rPr>
          <w:noProof/>
        </w:rPr>
        <w:pict>
          <v:rect id="Прямоугольник 8" o:spid="_x0000_s1204" style="position:absolute;left:0;text-align:left;margin-left:36pt;margin-top:19.65pt;width:405pt;height:36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">
            <v:textbox>
              <w:txbxContent>
                <w:p w:rsidR="009C061C" w:rsidRPr="00B959BD" w:rsidRDefault="009C061C" w:rsidP="00534417">
                  <w:pPr>
                    <w:pStyle w:val="ConsNormal"/>
                    <w:widowControl/>
                    <w:spacing w:line="360" w:lineRule="auto"/>
                    <w:ind w:right="49" w:firstLine="567"/>
                    <w:jc w:val="center"/>
                    <w:rPr>
                      <w:rFonts w:ascii="Times New Roman" w:hAnsi="Times New Roman" w:cs="Times New Roman"/>
                      <w:sz w:val="24"/>
                      <w:szCs w:val="24"/>
                    </w:rPr>
                  </w:pPr>
                  <w:r w:rsidRPr="00B959BD">
                    <w:rPr>
                      <w:rFonts w:ascii="Times New Roman" w:hAnsi="Times New Roman" w:cs="Times New Roman"/>
                      <w:sz w:val="24"/>
                      <w:szCs w:val="24"/>
                    </w:rPr>
                    <w:t>Предоставление кредита.</w:t>
                  </w:r>
                </w:p>
              </w:txbxContent>
            </v:textbox>
          </v:rect>
        </w:pict>
      </w:r>
      <w:r>
        <w:rPr>
          <w:noProof/>
        </w:rPr>
        <w:pict>
          <v:line id="Прямая соединительная линия 7" o:spid="_x0000_s1203" style="position:absolute;left:0;text-align:left;z-index:251613184;visibility:visible" from="234pt,1.65pt" to="23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">
            <v:stroke endarrow="block"/>
          </v:line>
        </w:pict>
      </w:r>
    </w:p>
    <w:p w:rsidR="00534417" w:rsidRPr="00540DD5" w:rsidRDefault="00534417" w:rsidP="00534417">
      <w:pPr>
        <w:pStyle w:val="af2"/>
        <w:ind w:left="0" w:right="119" w:firstLine="720"/>
      </w:pPr>
    </w:p>
    <w:p w:rsidR="00534417" w:rsidRDefault="006C0B2D" w:rsidP="00534417">
      <w:pPr>
        <w:rPr>
          <w:szCs w:val="28"/>
        </w:rPr>
      </w:pPr>
      <w:r>
        <w:rPr>
          <w:noProof/>
          <w:szCs w:val="20"/>
        </w:rPr>
        <w:pict>
          <v:line id="Прямая соединительная линия 6" o:spid="_x0000_s1207" style="position:absolute;z-index:251617280;visibility:visible" from="234pt,4.6pt" to="23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">
            <v:stroke endarrow="block"/>
          </v:line>
        </w:pict>
      </w:r>
      <w:r>
        <w:rPr>
          <w:noProof/>
          <w:szCs w:val="28"/>
        </w:rPr>
        <w:pict>
          <v:rect id="Прямоугольник 5" o:spid="_x0000_s1205" style="position:absolute;margin-left:36pt;margin-top:22.6pt;width:408pt;height:36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">
            <v:textbox>
              <w:txbxContent>
                <w:p w:rsidR="009C061C" w:rsidRPr="00B959BD" w:rsidRDefault="009C061C" w:rsidP="00534417">
                  <w:pPr>
                    <w:jc w:val="center"/>
                  </w:pPr>
                  <w:r>
                    <w:t>Мониторинг кредита</w:t>
                  </w:r>
                </w:p>
              </w:txbxContent>
            </v:textbox>
          </v:rect>
        </w:pict>
      </w:r>
    </w:p>
    <w:p w:rsidR="00534417" w:rsidRDefault="00534417" w:rsidP="00534417"/>
    <w:p w:rsidR="00534417" w:rsidRDefault="00534417" w:rsidP="00534417"/>
    <w:p w:rsidR="00534417" w:rsidRDefault="00534417" w:rsidP="00534417"/>
    <w:p w:rsidR="00534417" w:rsidRDefault="006C0B2D" w:rsidP="00534417">
      <w:r>
        <w:rPr>
          <w:noProof/>
        </w:rPr>
        <w:pict>
          <v:line id="Прямая соединительная линия 4" o:spid="_x0000_s1208" style="position:absolute;z-index:251618304;visibility:visible" from="234pt,5.6pt" to="23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">
            <v:stroke endarrow="block"/>
          </v:line>
        </w:pict>
      </w:r>
    </w:p>
    <w:p w:rsidR="00534417" w:rsidRDefault="006C0B2D" w:rsidP="00534417">
      <w:r>
        <w:rPr>
          <w:noProof/>
        </w:rPr>
        <w:pict>
          <v:rect id="Прямоугольник 3" o:spid="_x0000_s1206" style="position:absolute;margin-left:36pt;margin-top:9.8pt;width:408pt;height:36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">
            <v:textbox>
              <w:txbxContent>
                <w:p w:rsidR="009C061C" w:rsidRPr="00B959BD" w:rsidRDefault="009C061C" w:rsidP="00534417">
                  <w:pPr>
                    <w:jc w:val="center"/>
                  </w:pPr>
                  <w:r w:rsidRPr="00B959BD">
                    <w:t>Погашение кредита и уплата процентов по нему</w:t>
                  </w:r>
                </w:p>
              </w:txbxContent>
            </v:textbox>
          </v:rect>
        </w:pict>
      </w:r>
    </w:p>
    <w:p w:rsidR="00534417" w:rsidRDefault="00534417" w:rsidP="00534417"/>
    <w:p w:rsidR="00534417" w:rsidRDefault="00534417" w:rsidP="00534417"/>
    <w:p w:rsidR="00534417" w:rsidRDefault="00534417" w:rsidP="00534417"/>
    <w:p w:rsidR="00534417" w:rsidRPr="00B959BD" w:rsidRDefault="00534417" w:rsidP="00534417">
      <w:pPr>
        <w:pStyle w:val="ConsNormal"/>
        <w:widowControl/>
        <w:spacing w:line="360" w:lineRule="auto"/>
        <w:ind w:right="49" w:firstLine="0"/>
        <w:jc w:val="both"/>
        <w:rPr>
          <w:rFonts w:ascii="Times New Roman" w:hAnsi="Times New Roman" w:cs="Times New Roman"/>
          <w:sz w:val="28"/>
          <w:szCs w:val="28"/>
        </w:rPr>
      </w:pPr>
    </w:p>
    <w:p w:rsidR="00534417" w:rsidRPr="00534417" w:rsidRDefault="00534417" w:rsidP="00534417">
      <w:pPr>
        <w:pStyle w:val="ConsNormal"/>
        <w:widowControl/>
        <w:tabs>
          <w:tab w:val="num" w:pos="0"/>
        </w:tabs>
        <w:spacing w:line="360" w:lineRule="auto"/>
        <w:ind w:right="49" w:firstLine="567"/>
        <w:jc w:val="center"/>
        <w:rPr>
          <w:rFonts w:ascii="Times New Roman" w:hAnsi="Times New Roman" w:cs="Times New Roman"/>
          <w:sz w:val="28"/>
          <w:szCs w:val="28"/>
        </w:rPr>
      </w:pPr>
      <w:r w:rsidRPr="002C052C">
        <w:rPr>
          <w:rFonts w:ascii="Times New Roman" w:hAnsi="Times New Roman" w:cs="Times New Roman"/>
          <w:sz w:val="28"/>
          <w:szCs w:val="28"/>
        </w:rPr>
        <w:t xml:space="preserve">Рисунок </w:t>
      </w:r>
      <w:r>
        <w:rPr>
          <w:rFonts w:ascii="Times New Roman" w:hAnsi="Times New Roman" w:cs="Times New Roman"/>
          <w:sz w:val="28"/>
          <w:szCs w:val="28"/>
        </w:rPr>
        <w:t>3</w:t>
      </w:r>
      <w:r w:rsidRPr="002C052C">
        <w:rPr>
          <w:rFonts w:ascii="Times New Roman" w:hAnsi="Times New Roman" w:cs="Times New Roman"/>
          <w:sz w:val="28"/>
          <w:szCs w:val="28"/>
        </w:rPr>
        <w:t xml:space="preserve"> – Общая схема </w:t>
      </w:r>
      <w:r>
        <w:rPr>
          <w:rFonts w:ascii="Times New Roman" w:hAnsi="Times New Roman" w:cs="Times New Roman"/>
          <w:sz w:val="28"/>
          <w:szCs w:val="28"/>
        </w:rPr>
        <w:t xml:space="preserve">взаимоотношений предприятий с банками при  </w:t>
      </w:r>
      <w:r w:rsidRPr="002C052C">
        <w:rPr>
          <w:rFonts w:ascii="Times New Roman" w:hAnsi="Times New Roman" w:cs="Times New Roman"/>
          <w:sz w:val="28"/>
          <w:szCs w:val="28"/>
        </w:rPr>
        <w:t>кредит</w:t>
      </w:r>
      <w:r>
        <w:rPr>
          <w:rFonts w:ascii="Times New Roman" w:hAnsi="Times New Roman" w:cs="Times New Roman"/>
          <w:sz w:val="28"/>
          <w:szCs w:val="28"/>
        </w:rPr>
        <w:t xml:space="preserve">ном обслуживании </w:t>
      </w:r>
      <w:r w:rsidRPr="00534417">
        <w:rPr>
          <w:rFonts w:ascii="Times New Roman" w:hAnsi="Times New Roman" w:cs="Times New Roman"/>
          <w:sz w:val="28"/>
          <w:szCs w:val="28"/>
        </w:rPr>
        <w:t>[</w:t>
      </w:r>
      <w:r w:rsidR="00BA087D">
        <w:rPr>
          <w:rFonts w:ascii="Times New Roman" w:hAnsi="Times New Roman" w:cs="Times New Roman"/>
          <w:sz w:val="28"/>
          <w:szCs w:val="28"/>
        </w:rPr>
        <w:t>18</w:t>
      </w:r>
      <w:r w:rsidRPr="00534417">
        <w:rPr>
          <w:rFonts w:ascii="Times New Roman" w:hAnsi="Times New Roman" w:cs="Times New Roman"/>
          <w:sz w:val="28"/>
          <w:szCs w:val="28"/>
        </w:rPr>
        <w:t>]</w:t>
      </w:r>
    </w:p>
    <w:p w:rsidR="00534417" w:rsidRPr="00781009" w:rsidRDefault="00534417" w:rsidP="00534417">
      <w:pPr>
        <w:spacing w:line="360" w:lineRule="auto"/>
        <w:ind w:firstLine="720"/>
        <w:contextualSpacing/>
        <w:jc w:val="both"/>
        <w:rPr>
          <w:sz w:val="28"/>
          <w:szCs w:val="28"/>
        </w:rPr>
      </w:pPr>
      <w:r w:rsidRPr="00781009">
        <w:rPr>
          <w:sz w:val="28"/>
          <w:szCs w:val="28"/>
        </w:rPr>
        <w:t>Порядок и условия кредитования в Российской Федерации регулируются следующими нормативно-законодательными актами:</w:t>
      </w:r>
    </w:p>
    <w:p w:rsidR="00534417" w:rsidRPr="00781009" w:rsidRDefault="00B33B42" w:rsidP="00534417">
      <w:pPr>
        <w:spacing w:line="360" w:lineRule="auto"/>
        <w:ind w:firstLine="720"/>
        <w:contextualSpacing/>
        <w:jc w:val="both"/>
        <w:rPr>
          <w:sz w:val="28"/>
          <w:szCs w:val="28"/>
        </w:rPr>
      </w:pPr>
      <w:r>
        <w:rPr>
          <w:sz w:val="28"/>
          <w:szCs w:val="28"/>
        </w:rPr>
        <w:t xml:space="preserve">а) </w:t>
      </w:r>
      <w:r w:rsidR="00534417" w:rsidRPr="00781009">
        <w:rPr>
          <w:sz w:val="28"/>
          <w:szCs w:val="28"/>
        </w:rPr>
        <w:t>Гражданский Кодекс РФ (Части 1 и 2)[1,2];</w:t>
      </w:r>
    </w:p>
    <w:p w:rsidR="00534417" w:rsidRPr="00781009" w:rsidRDefault="00534417" w:rsidP="00534417">
      <w:pPr>
        <w:spacing w:line="360" w:lineRule="auto"/>
        <w:ind w:firstLine="720"/>
        <w:contextualSpacing/>
        <w:jc w:val="both"/>
        <w:rPr>
          <w:sz w:val="28"/>
          <w:szCs w:val="28"/>
        </w:rPr>
      </w:pPr>
      <w:r w:rsidRPr="00781009">
        <w:rPr>
          <w:sz w:val="28"/>
          <w:szCs w:val="28"/>
        </w:rPr>
        <w:lastRenderedPageBreak/>
        <w:t>Данный законодательный акт</w:t>
      </w:r>
      <w:r w:rsidR="00A14779">
        <w:rPr>
          <w:sz w:val="28"/>
          <w:szCs w:val="28"/>
        </w:rPr>
        <w:t>,</w:t>
      </w:r>
      <w:r w:rsidRPr="00781009">
        <w:rPr>
          <w:sz w:val="28"/>
          <w:szCs w:val="28"/>
        </w:rPr>
        <w:t xml:space="preserve"> </w:t>
      </w:r>
      <w:r w:rsidR="006D12BE">
        <w:rPr>
          <w:sz w:val="28"/>
          <w:szCs w:val="28"/>
        </w:rPr>
        <w:t xml:space="preserve">по мнению </w:t>
      </w:r>
      <w:r w:rsidR="00BA087D">
        <w:rPr>
          <w:sz w:val="28"/>
          <w:szCs w:val="28"/>
        </w:rPr>
        <w:t>Марина А.А.</w:t>
      </w:r>
      <w:r w:rsidR="006D12BE">
        <w:rPr>
          <w:sz w:val="28"/>
          <w:szCs w:val="28"/>
        </w:rPr>
        <w:t xml:space="preserve"> </w:t>
      </w:r>
      <w:r w:rsidR="006D12BE" w:rsidRPr="006D12BE">
        <w:rPr>
          <w:sz w:val="28"/>
          <w:szCs w:val="28"/>
        </w:rPr>
        <w:t>[</w:t>
      </w:r>
      <w:r w:rsidR="00BA087D">
        <w:rPr>
          <w:sz w:val="28"/>
          <w:szCs w:val="28"/>
        </w:rPr>
        <w:t>27</w:t>
      </w:r>
      <w:r w:rsidR="006D12BE" w:rsidRPr="006D12BE">
        <w:rPr>
          <w:sz w:val="28"/>
          <w:szCs w:val="28"/>
        </w:rPr>
        <w:t>]</w:t>
      </w:r>
      <w:r w:rsidR="006D12BE">
        <w:rPr>
          <w:sz w:val="28"/>
          <w:szCs w:val="28"/>
        </w:rPr>
        <w:t xml:space="preserve"> </w:t>
      </w:r>
      <w:r w:rsidRPr="00781009">
        <w:rPr>
          <w:sz w:val="28"/>
          <w:szCs w:val="28"/>
        </w:rPr>
        <w:t>является основополагающим в нормативно-правовом регулировании кредитных отношений банка с заемщиком.</w:t>
      </w:r>
    </w:p>
    <w:p w:rsidR="00534417" w:rsidRPr="00781009" w:rsidRDefault="00534417" w:rsidP="00534417">
      <w:pPr>
        <w:spacing w:line="360" w:lineRule="auto"/>
        <w:ind w:firstLine="720"/>
        <w:contextualSpacing/>
        <w:jc w:val="both"/>
        <w:rPr>
          <w:sz w:val="28"/>
          <w:szCs w:val="28"/>
        </w:rPr>
      </w:pPr>
      <w:r w:rsidRPr="00781009">
        <w:rPr>
          <w:sz w:val="28"/>
          <w:szCs w:val="28"/>
        </w:rPr>
        <w:t>В 1 части ГК РФ сформулированы типы и виды гражданско-правовых обязательств, в т.ч. по кредитным обязательствам.</w:t>
      </w:r>
    </w:p>
    <w:p w:rsidR="00534417" w:rsidRPr="00781009" w:rsidRDefault="00534417" w:rsidP="00534417">
      <w:pPr>
        <w:spacing w:line="360" w:lineRule="auto"/>
        <w:ind w:firstLine="720"/>
        <w:contextualSpacing/>
        <w:jc w:val="both"/>
        <w:rPr>
          <w:sz w:val="28"/>
          <w:szCs w:val="28"/>
        </w:rPr>
      </w:pPr>
      <w:r w:rsidRPr="00781009">
        <w:rPr>
          <w:sz w:val="28"/>
          <w:szCs w:val="28"/>
        </w:rPr>
        <w:t>В 1 части ГК РФ также представлены формы обеспечения возврата кредита (гл.23).</w:t>
      </w:r>
    </w:p>
    <w:p w:rsidR="00534417" w:rsidRPr="00781009" w:rsidRDefault="00534417" w:rsidP="00534417">
      <w:pPr>
        <w:spacing w:line="360" w:lineRule="auto"/>
        <w:ind w:firstLine="720"/>
        <w:contextualSpacing/>
        <w:jc w:val="both"/>
        <w:rPr>
          <w:sz w:val="28"/>
          <w:szCs w:val="28"/>
        </w:rPr>
      </w:pPr>
      <w:r w:rsidRPr="00781009">
        <w:rPr>
          <w:sz w:val="28"/>
          <w:szCs w:val="28"/>
        </w:rPr>
        <w:t xml:space="preserve">Согласно ст.329 ГК РФ </w:t>
      </w:r>
      <w:r w:rsidR="00873D63">
        <w:rPr>
          <w:sz w:val="28"/>
          <w:szCs w:val="28"/>
        </w:rPr>
        <w:t>«</w:t>
      </w:r>
      <w:r w:rsidRPr="00781009">
        <w:rPr>
          <w:sz w:val="28"/>
          <w:szCs w:val="28"/>
        </w:rPr>
        <w:t>исполнение обязательств может обеспечиваться неустойкой, залогом, удержанием имущества должника, поручительством, банковской гарантией, задатком и другими способами, предусмотренными законом или договором</w:t>
      </w:r>
      <w:r w:rsidR="00873D63">
        <w:rPr>
          <w:sz w:val="28"/>
          <w:szCs w:val="28"/>
        </w:rPr>
        <w:t xml:space="preserve">» </w:t>
      </w:r>
      <w:r w:rsidRPr="00781009">
        <w:rPr>
          <w:sz w:val="28"/>
          <w:szCs w:val="28"/>
        </w:rPr>
        <w:t>[1].</w:t>
      </w:r>
    </w:p>
    <w:p w:rsidR="00873D63" w:rsidRDefault="006C0B2D" w:rsidP="00534417">
      <w:pPr>
        <w:spacing w:line="360" w:lineRule="auto"/>
        <w:ind w:firstLine="720"/>
        <w:contextualSpacing/>
        <w:jc w:val="both"/>
        <w:rPr>
          <w:sz w:val="28"/>
          <w:szCs w:val="28"/>
        </w:rPr>
      </w:pPr>
      <w:r>
        <w:rPr>
          <w:noProof/>
          <w:sz w:val="28"/>
          <w:szCs w:val="28"/>
        </w:rPr>
        <w:pict>
          <v:rect id="_x0000_s1209" style="position:absolute;left:0;text-align:left;margin-left:110.95pt;margin-top:47.65pt;width:243pt;height:34pt;z-index:251619328">
            <v:textbox>
              <w:txbxContent>
                <w:p w:rsidR="009C061C" w:rsidRDefault="009C061C" w:rsidP="007D73C0">
                  <w:pPr>
                    <w:jc w:val="center"/>
                  </w:pPr>
                  <w:r>
                    <w:t>Формы обеспечения возврата кредита в РФ</w:t>
                  </w:r>
                </w:p>
              </w:txbxContent>
            </v:textbox>
          </v:rect>
        </w:pict>
      </w:r>
      <w:r w:rsidR="00873D63">
        <w:rPr>
          <w:sz w:val="28"/>
          <w:szCs w:val="28"/>
        </w:rPr>
        <w:t>В общем виде формы обеспечения возврата кредита можно представить следующим образом (рис. 4).</w:t>
      </w:r>
    </w:p>
    <w:p w:rsidR="00873D63" w:rsidRDefault="00873D63" w:rsidP="00534417">
      <w:pPr>
        <w:spacing w:line="360" w:lineRule="auto"/>
        <w:ind w:firstLine="720"/>
        <w:contextualSpacing/>
        <w:jc w:val="both"/>
        <w:rPr>
          <w:sz w:val="28"/>
          <w:szCs w:val="28"/>
        </w:rPr>
      </w:pPr>
    </w:p>
    <w:p w:rsidR="00873D63" w:rsidRDefault="006C0B2D" w:rsidP="00534417">
      <w:pPr>
        <w:spacing w:line="360" w:lineRule="auto"/>
        <w:ind w:firstLine="720"/>
        <w:contextualSpacing/>
        <w:jc w:val="both"/>
        <w:rPr>
          <w:sz w:val="28"/>
          <w:szCs w:val="28"/>
        </w:rPr>
      </w:pPr>
      <w:r>
        <w:rPr>
          <w:noProof/>
          <w:sz w:val="28"/>
          <w:szCs w:val="28"/>
        </w:rPr>
        <w:pict>
          <v:shape id="_x0000_s1217" type="#_x0000_t32" style="position:absolute;left:0;text-align:left;margin-left:363.95pt;margin-top:23.25pt;width:0;height:29pt;z-index:251627520" o:connectortype="straight">
            <v:stroke endarrow="block"/>
          </v:shape>
        </w:pict>
      </w:r>
      <w:r>
        <w:rPr>
          <w:noProof/>
          <w:sz w:val="28"/>
          <w:szCs w:val="28"/>
        </w:rPr>
        <w:pict>
          <v:shape id="_x0000_s1216" type="#_x0000_t32" style="position:absolute;left:0;text-align:left;margin-left:232.95pt;margin-top:23.25pt;width:0;height:29pt;z-index:251626496" o:connectortype="straight">
            <v:stroke endarrow="block"/>
          </v:shape>
        </w:pict>
      </w:r>
      <w:r>
        <w:rPr>
          <w:noProof/>
          <w:sz w:val="28"/>
          <w:szCs w:val="28"/>
        </w:rPr>
        <w:pict>
          <v:shape id="_x0000_s1215" type="#_x0000_t32" style="position:absolute;left:0;text-align:left;margin-left:92.95pt;margin-top:23.25pt;width:0;height:29pt;z-index:251625472" o:connectortype="straight">
            <v:stroke endarrow="block"/>
          </v:shape>
        </w:pict>
      </w:r>
      <w:r>
        <w:rPr>
          <w:noProof/>
          <w:sz w:val="28"/>
          <w:szCs w:val="28"/>
        </w:rPr>
        <w:pict>
          <v:shape id="_x0000_s1214" type="#_x0000_t32" style="position:absolute;left:0;text-align:left;margin-left:92.95pt;margin-top:23.25pt;width:271pt;height:0;z-index:251624448" o:connectortype="straight"/>
        </w:pict>
      </w:r>
      <w:r>
        <w:rPr>
          <w:noProof/>
          <w:sz w:val="28"/>
          <w:szCs w:val="28"/>
        </w:rPr>
        <w:pict>
          <v:shape id="_x0000_s1210" type="#_x0000_t32" style="position:absolute;left:0;text-align:left;margin-left:232.95pt;margin-top:9.25pt;width:0;height:14pt;z-index:251620352" o:connectortype="straight"/>
        </w:pict>
      </w:r>
    </w:p>
    <w:p w:rsidR="00873D63" w:rsidRDefault="00873D63" w:rsidP="00534417">
      <w:pPr>
        <w:spacing w:line="360" w:lineRule="auto"/>
        <w:ind w:firstLine="720"/>
        <w:contextualSpacing/>
        <w:jc w:val="both"/>
        <w:rPr>
          <w:sz w:val="28"/>
          <w:szCs w:val="28"/>
        </w:rPr>
      </w:pPr>
    </w:p>
    <w:p w:rsidR="00873D63" w:rsidRDefault="006C0B2D" w:rsidP="00534417">
      <w:pPr>
        <w:spacing w:line="360" w:lineRule="auto"/>
        <w:ind w:firstLine="720"/>
        <w:contextualSpacing/>
        <w:jc w:val="both"/>
        <w:rPr>
          <w:sz w:val="28"/>
          <w:szCs w:val="28"/>
        </w:rPr>
      </w:pPr>
      <w:r>
        <w:rPr>
          <w:noProof/>
          <w:sz w:val="28"/>
          <w:szCs w:val="28"/>
        </w:rPr>
        <w:pict>
          <v:rect id="_x0000_s1213" style="position:absolute;left:0;text-align:left;margin-left:294.95pt;margin-top:3.95pt;width:138pt;height:39pt;z-index:251623424">
            <v:textbox>
              <w:txbxContent>
                <w:p w:rsidR="009C061C" w:rsidRDefault="009C061C" w:rsidP="00476D34">
                  <w:pPr>
                    <w:jc w:val="center"/>
                  </w:pPr>
                  <w:r>
                    <w:t>Независимая гарантия (ст.368 ГК РФ)</w:t>
                  </w:r>
                </w:p>
              </w:txbxContent>
            </v:textbox>
          </v:rect>
        </w:pict>
      </w:r>
      <w:r>
        <w:rPr>
          <w:noProof/>
          <w:sz w:val="28"/>
          <w:szCs w:val="28"/>
        </w:rPr>
        <w:pict>
          <v:rect id="_x0000_s1212" style="position:absolute;left:0;text-align:left;margin-left:165.95pt;margin-top:3.95pt;width:117pt;height:39pt;z-index:251622400">
            <v:textbox>
              <w:txbxContent>
                <w:p w:rsidR="009C061C" w:rsidRDefault="009C061C" w:rsidP="00476D34">
                  <w:pPr>
                    <w:jc w:val="center"/>
                  </w:pPr>
                  <w:r>
                    <w:t>Поручительство (ст. 361 ГК РФ)</w:t>
                  </w:r>
                </w:p>
              </w:txbxContent>
            </v:textbox>
          </v:rect>
        </w:pict>
      </w:r>
      <w:r>
        <w:rPr>
          <w:noProof/>
          <w:sz w:val="28"/>
          <w:szCs w:val="28"/>
        </w:rPr>
        <w:pict>
          <v:rect id="_x0000_s1211" style="position:absolute;left:0;text-align:left;margin-left:36.95pt;margin-top:3.95pt;width:117pt;height:39pt;z-index:251621376">
            <v:textbox>
              <w:txbxContent>
                <w:p w:rsidR="009C061C" w:rsidRDefault="009C061C" w:rsidP="00476D34">
                  <w:pPr>
                    <w:jc w:val="center"/>
                  </w:pPr>
                  <w:r>
                    <w:t>Залог (ст. 334 ГК РФ)</w:t>
                  </w:r>
                </w:p>
              </w:txbxContent>
            </v:textbox>
          </v:rect>
        </w:pict>
      </w:r>
    </w:p>
    <w:p w:rsidR="00873D63" w:rsidRDefault="006C0B2D" w:rsidP="00534417">
      <w:pPr>
        <w:spacing w:line="360" w:lineRule="auto"/>
        <w:ind w:firstLine="720"/>
        <w:contextualSpacing/>
        <w:jc w:val="both"/>
        <w:rPr>
          <w:sz w:val="28"/>
          <w:szCs w:val="28"/>
        </w:rPr>
      </w:pPr>
      <w:r>
        <w:rPr>
          <w:noProof/>
          <w:sz w:val="28"/>
          <w:szCs w:val="28"/>
        </w:rPr>
        <w:pict>
          <v:shape id="_x0000_s1223" type="#_x0000_t32" style="position:absolute;left:0;text-align:left;margin-left:363.95pt;margin-top:18.8pt;width:0;height:22pt;z-index:251633664" o:connectortype="straight">
            <v:stroke endarrow="block"/>
          </v:shape>
        </w:pict>
      </w:r>
      <w:r>
        <w:rPr>
          <w:noProof/>
          <w:sz w:val="28"/>
          <w:szCs w:val="28"/>
        </w:rPr>
        <w:pict>
          <v:shape id="_x0000_s1222" type="#_x0000_t32" style="position:absolute;left:0;text-align:left;margin-left:223.95pt;margin-top:18.8pt;width:0;height:22pt;z-index:251632640" o:connectortype="straight">
            <v:stroke endarrow="block"/>
          </v:shape>
        </w:pict>
      </w:r>
      <w:r>
        <w:rPr>
          <w:noProof/>
          <w:sz w:val="28"/>
          <w:szCs w:val="28"/>
        </w:rPr>
        <w:pict>
          <v:shape id="_x0000_s1221" type="#_x0000_t32" style="position:absolute;left:0;text-align:left;margin-left:92.95pt;margin-top:18.8pt;width:0;height:22pt;z-index:251631616" o:connectortype="straight">
            <v:stroke endarrow="block"/>
          </v:shape>
        </w:pict>
      </w:r>
    </w:p>
    <w:p w:rsidR="0003314C" w:rsidRDefault="006C0B2D" w:rsidP="00534417">
      <w:pPr>
        <w:spacing w:line="360" w:lineRule="auto"/>
        <w:ind w:firstLine="720"/>
        <w:contextualSpacing/>
        <w:jc w:val="both"/>
        <w:rPr>
          <w:sz w:val="28"/>
          <w:szCs w:val="28"/>
        </w:rPr>
      </w:pPr>
      <w:r>
        <w:rPr>
          <w:noProof/>
          <w:sz w:val="28"/>
          <w:szCs w:val="28"/>
        </w:rPr>
        <w:pict>
          <v:rect id="_x0000_s1220" style="position:absolute;left:0;text-align:left;margin-left:294.95pt;margin-top:16.65pt;width:160pt;height:234pt;z-index:251630592">
            <v:textbox>
              <w:txbxContent>
                <w:p w:rsidR="009C061C" w:rsidRDefault="009C061C" w:rsidP="000C014A">
                  <w:pPr>
                    <w:jc w:val="both"/>
                  </w:pPr>
                  <w:r w:rsidRPr="000C014A">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w:t>
                  </w:r>
                </w:p>
              </w:txbxContent>
            </v:textbox>
          </v:rect>
        </w:pict>
      </w:r>
      <w:r>
        <w:rPr>
          <w:noProof/>
          <w:sz w:val="28"/>
          <w:szCs w:val="28"/>
        </w:rPr>
        <w:pict>
          <v:rect id="_x0000_s1219" style="position:absolute;left:0;text-align:left;margin-left:165.95pt;margin-top:16.65pt;width:117pt;height:234pt;z-index:251629568">
            <v:textbox>
              <w:txbxContent>
                <w:p w:rsidR="009C061C" w:rsidRDefault="009C061C" w:rsidP="003501BD">
                  <w:pPr>
                    <w:jc w:val="both"/>
                  </w:pPr>
                  <w:r w:rsidRPr="003501BD">
                    <w:t xml:space="preserve">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w:t>
                  </w:r>
                </w:p>
              </w:txbxContent>
            </v:textbox>
          </v:rect>
        </w:pict>
      </w:r>
      <w:r>
        <w:rPr>
          <w:noProof/>
          <w:sz w:val="28"/>
          <w:szCs w:val="28"/>
        </w:rPr>
        <w:pict>
          <v:rect id="_x0000_s1218" style="position:absolute;left:0;text-align:left;margin-left:4.95pt;margin-top:16.65pt;width:149pt;height:234pt;z-index:251628544">
            <v:textbox>
              <w:txbxContent>
                <w:p w:rsidR="009C061C" w:rsidRDefault="009C061C" w:rsidP="0003314C">
                  <w:pPr>
                    <w:jc w:val="both"/>
                  </w:pPr>
                  <w:r w:rsidRPr="0003314C">
                    <w:t>В силу залога кредитор по обеспеченному залогом обязательству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преимущественно перед другими кредиторами лица, которому принадлежит заложенное имущество.</w:t>
                  </w:r>
                </w:p>
              </w:txbxContent>
            </v:textbox>
          </v:rect>
        </w:pict>
      </w:r>
    </w:p>
    <w:p w:rsidR="00873D63" w:rsidRDefault="00873D63" w:rsidP="00534417">
      <w:pPr>
        <w:spacing w:line="360" w:lineRule="auto"/>
        <w:ind w:firstLine="720"/>
        <w:contextualSpacing/>
        <w:jc w:val="both"/>
        <w:rPr>
          <w:sz w:val="28"/>
          <w:szCs w:val="28"/>
        </w:rPr>
      </w:pPr>
    </w:p>
    <w:p w:rsidR="007D73C0" w:rsidRDefault="007D73C0" w:rsidP="00534417">
      <w:pPr>
        <w:spacing w:line="360" w:lineRule="auto"/>
        <w:ind w:firstLine="720"/>
        <w:contextualSpacing/>
        <w:jc w:val="both"/>
        <w:rPr>
          <w:sz w:val="28"/>
          <w:szCs w:val="28"/>
        </w:rPr>
      </w:pPr>
    </w:p>
    <w:p w:rsidR="007D73C0" w:rsidRDefault="007D73C0" w:rsidP="00534417">
      <w:pPr>
        <w:spacing w:line="360" w:lineRule="auto"/>
        <w:ind w:firstLine="720"/>
        <w:contextualSpacing/>
        <w:jc w:val="both"/>
        <w:rPr>
          <w:sz w:val="28"/>
          <w:szCs w:val="28"/>
        </w:rPr>
      </w:pPr>
    </w:p>
    <w:p w:rsidR="007D73C0" w:rsidRDefault="007D73C0" w:rsidP="00534417">
      <w:pPr>
        <w:spacing w:line="360" w:lineRule="auto"/>
        <w:ind w:firstLine="720"/>
        <w:contextualSpacing/>
        <w:jc w:val="both"/>
        <w:rPr>
          <w:sz w:val="28"/>
          <w:szCs w:val="28"/>
        </w:rPr>
      </w:pPr>
    </w:p>
    <w:p w:rsidR="007D73C0" w:rsidRDefault="007D73C0" w:rsidP="00534417">
      <w:pPr>
        <w:spacing w:line="360" w:lineRule="auto"/>
        <w:ind w:firstLine="720"/>
        <w:contextualSpacing/>
        <w:jc w:val="both"/>
        <w:rPr>
          <w:sz w:val="28"/>
          <w:szCs w:val="28"/>
        </w:rPr>
      </w:pPr>
    </w:p>
    <w:p w:rsidR="008E2781" w:rsidRDefault="008E2781" w:rsidP="00534417">
      <w:pPr>
        <w:spacing w:line="360" w:lineRule="auto"/>
        <w:ind w:firstLine="720"/>
        <w:contextualSpacing/>
        <w:jc w:val="both"/>
        <w:rPr>
          <w:sz w:val="28"/>
          <w:szCs w:val="28"/>
        </w:rPr>
      </w:pPr>
    </w:p>
    <w:p w:rsidR="008E2781" w:rsidRDefault="008E2781" w:rsidP="00534417">
      <w:pPr>
        <w:spacing w:line="360" w:lineRule="auto"/>
        <w:ind w:firstLine="720"/>
        <w:contextualSpacing/>
        <w:jc w:val="both"/>
        <w:rPr>
          <w:sz w:val="28"/>
          <w:szCs w:val="28"/>
        </w:rPr>
      </w:pPr>
    </w:p>
    <w:p w:rsidR="008E2781" w:rsidRDefault="008E2781" w:rsidP="00534417">
      <w:pPr>
        <w:spacing w:line="360" w:lineRule="auto"/>
        <w:ind w:firstLine="720"/>
        <w:contextualSpacing/>
        <w:jc w:val="both"/>
        <w:rPr>
          <w:sz w:val="28"/>
          <w:szCs w:val="28"/>
        </w:rPr>
      </w:pPr>
    </w:p>
    <w:p w:rsidR="0003314C" w:rsidRDefault="0003314C" w:rsidP="00534417">
      <w:pPr>
        <w:spacing w:line="360" w:lineRule="auto"/>
        <w:ind w:firstLine="720"/>
        <w:contextualSpacing/>
        <w:jc w:val="both"/>
        <w:rPr>
          <w:sz w:val="28"/>
          <w:szCs w:val="28"/>
        </w:rPr>
      </w:pPr>
    </w:p>
    <w:p w:rsidR="0003314C" w:rsidRDefault="0003314C" w:rsidP="00534417">
      <w:pPr>
        <w:spacing w:line="360" w:lineRule="auto"/>
        <w:ind w:firstLine="720"/>
        <w:contextualSpacing/>
        <w:jc w:val="both"/>
        <w:rPr>
          <w:sz w:val="28"/>
          <w:szCs w:val="28"/>
        </w:rPr>
      </w:pPr>
    </w:p>
    <w:p w:rsidR="00873D63" w:rsidRDefault="00873D63" w:rsidP="00534417">
      <w:pPr>
        <w:spacing w:line="360" w:lineRule="auto"/>
        <w:ind w:firstLine="720"/>
        <w:contextualSpacing/>
        <w:jc w:val="both"/>
        <w:rPr>
          <w:sz w:val="28"/>
          <w:szCs w:val="28"/>
        </w:rPr>
      </w:pPr>
      <w:r>
        <w:rPr>
          <w:sz w:val="28"/>
          <w:szCs w:val="28"/>
        </w:rPr>
        <w:t xml:space="preserve">Рисунок 4 </w:t>
      </w:r>
      <w:r w:rsidR="007D73C0">
        <w:rPr>
          <w:sz w:val="28"/>
          <w:szCs w:val="28"/>
        </w:rPr>
        <w:t>–</w:t>
      </w:r>
      <w:r>
        <w:rPr>
          <w:sz w:val="28"/>
          <w:szCs w:val="28"/>
        </w:rPr>
        <w:t xml:space="preserve"> </w:t>
      </w:r>
      <w:r w:rsidR="007D73C0">
        <w:rPr>
          <w:sz w:val="28"/>
          <w:szCs w:val="28"/>
        </w:rPr>
        <w:t>Формы обеспечения возвратности кредита в РФ</w:t>
      </w:r>
    </w:p>
    <w:p w:rsidR="00534417" w:rsidRPr="00534417" w:rsidRDefault="00534417" w:rsidP="00534417">
      <w:pPr>
        <w:spacing w:line="360" w:lineRule="auto"/>
        <w:ind w:firstLine="720"/>
        <w:contextualSpacing/>
        <w:jc w:val="both"/>
        <w:rPr>
          <w:sz w:val="28"/>
          <w:szCs w:val="28"/>
        </w:rPr>
      </w:pPr>
      <w:r w:rsidRPr="00534417">
        <w:rPr>
          <w:sz w:val="28"/>
          <w:szCs w:val="28"/>
        </w:rPr>
        <w:lastRenderedPageBreak/>
        <w:t>Во 2 части Г</w:t>
      </w:r>
      <w:r w:rsidR="00D907C6">
        <w:rPr>
          <w:sz w:val="28"/>
          <w:szCs w:val="28"/>
        </w:rPr>
        <w:t xml:space="preserve">ражданского </w:t>
      </w:r>
      <w:r w:rsidRPr="00534417">
        <w:rPr>
          <w:sz w:val="28"/>
          <w:szCs w:val="28"/>
        </w:rPr>
        <w:t>К</w:t>
      </w:r>
      <w:r w:rsidR="00D907C6">
        <w:rPr>
          <w:sz w:val="28"/>
          <w:szCs w:val="28"/>
        </w:rPr>
        <w:t>одекса</w:t>
      </w:r>
      <w:r w:rsidRPr="00534417">
        <w:rPr>
          <w:sz w:val="28"/>
          <w:szCs w:val="28"/>
        </w:rPr>
        <w:t xml:space="preserve"> РФ (глава 42 «Заем и кредит») дается понятие и рассматриваются основные критерии кредитных отношений в РФ.</w:t>
      </w:r>
    </w:p>
    <w:p w:rsidR="00534417" w:rsidRPr="00781009" w:rsidRDefault="00D907C6" w:rsidP="00534417">
      <w:pPr>
        <w:spacing w:line="360" w:lineRule="auto"/>
        <w:ind w:firstLine="720"/>
        <w:contextualSpacing/>
        <w:jc w:val="both"/>
        <w:rPr>
          <w:sz w:val="28"/>
          <w:szCs w:val="28"/>
        </w:rPr>
      </w:pPr>
      <w:r>
        <w:rPr>
          <w:sz w:val="28"/>
          <w:szCs w:val="28"/>
        </w:rPr>
        <w:t xml:space="preserve">Как отмечает </w:t>
      </w:r>
      <w:r w:rsidR="00BA087D">
        <w:rPr>
          <w:sz w:val="28"/>
          <w:szCs w:val="28"/>
        </w:rPr>
        <w:t>Пальчикова И.С.</w:t>
      </w:r>
      <w:r>
        <w:rPr>
          <w:sz w:val="28"/>
          <w:szCs w:val="28"/>
        </w:rPr>
        <w:t xml:space="preserve"> </w:t>
      </w:r>
      <w:r w:rsidRPr="00D907C6">
        <w:rPr>
          <w:sz w:val="28"/>
          <w:szCs w:val="28"/>
        </w:rPr>
        <w:t>[</w:t>
      </w:r>
      <w:r w:rsidR="00BA087D">
        <w:rPr>
          <w:sz w:val="28"/>
          <w:szCs w:val="28"/>
        </w:rPr>
        <w:t>29</w:t>
      </w:r>
      <w:r w:rsidRPr="00D907C6">
        <w:rPr>
          <w:sz w:val="28"/>
          <w:szCs w:val="28"/>
        </w:rPr>
        <w:t xml:space="preserve">] </w:t>
      </w:r>
      <w:r>
        <w:rPr>
          <w:sz w:val="28"/>
          <w:szCs w:val="28"/>
        </w:rPr>
        <w:t>п</w:t>
      </w:r>
      <w:r w:rsidR="00534417" w:rsidRPr="00534417">
        <w:rPr>
          <w:sz w:val="28"/>
          <w:szCs w:val="28"/>
        </w:rPr>
        <w:t>равовое регулирование кредитов осуществляется не только на основании норм о договоре кредита, но и на основании норм о договоре займа в части, не противоречащей сущности кредитного договора.</w:t>
      </w:r>
      <w:r>
        <w:rPr>
          <w:sz w:val="28"/>
          <w:szCs w:val="28"/>
        </w:rPr>
        <w:t xml:space="preserve"> Следует отметить, что согласно действующему законодательству в Российской Федерации з</w:t>
      </w:r>
      <w:r w:rsidR="00534417" w:rsidRPr="00534417">
        <w:rPr>
          <w:sz w:val="28"/>
          <w:szCs w:val="28"/>
        </w:rPr>
        <w:t>аемщик</w:t>
      </w:r>
      <w:r>
        <w:rPr>
          <w:sz w:val="28"/>
          <w:szCs w:val="28"/>
        </w:rPr>
        <w:t>ами</w:t>
      </w:r>
      <w:r w:rsidR="00534417" w:rsidRPr="00534417">
        <w:rPr>
          <w:sz w:val="28"/>
          <w:szCs w:val="28"/>
        </w:rPr>
        <w:t xml:space="preserve"> мо</w:t>
      </w:r>
      <w:r>
        <w:rPr>
          <w:sz w:val="28"/>
          <w:szCs w:val="28"/>
        </w:rPr>
        <w:t>гут</w:t>
      </w:r>
      <w:r w:rsidR="00534417" w:rsidRPr="00534417">
        <w:rPr>
          <w:sz w:val="28"/>
          <w:szCs w:val="28"/>
        </w:rPr>
        <w:t xml:space="preserve"> </w:t>
      </w:r>
      <w:r>
        <w:rPr>
          <w:sz w:val="28"/>
          <w:szCs w:val="28"/>
        </w:rPr>
        <w:t>быть</w:t>
      </w:r>
      <w:r w:rsidR="00534417" w:rsidRPr="00534417">
        <w:rPr>
          <w:sz w:val="28"/>
          <w:szCs w:val="28"/>
        </w:rPr>
        <w:t xml:space="preserve"> люб</w:t>
      </w:r>
      <w:r>
        <w:rPr>
          <w:sz w:val="28"/>
          <w:szCs w:val="28"/>
        </w:rPr>
        <w:t>ые</w:t>
      </w:r>
      <w:r w:rsidR="00534417" w:rsidRPr="00534417">
        <w:rPr>
          <w:sz w:val="28"/>
          <w:szCs w:val="28"/>
        </w:rPr>
        <w:t xml:space="preserve"> </w:t>
      </w:r>
      <w:r>
        <w:rPr>
          <w:sz w:val="28"/>
          <w:szCs w:val="28"/>
        </w:rPr>
        <w:t xml:space="preserve">правоспособные и дееспособные </w:t>
      </w:r>
      <w:r w:rsidR="00534417" w:rsidRPr="00534417">
        <w:rPr>
          <w:sz w:val="28"/>
          <w:szCs w:val="28"/>
        </w:rPr>
        <w:t>субъект</w:t>
      </w:r>
      <w:r>
        <w:rPr>
          <w:sz w:val="28"/>
          <w:szCs w:val="28"/>
        </w:rPr>
        <w:t>ы</w:t>
      </w:r>
      <w:r w:rsidR="00534417" w:rsidRPr="00534417">
        <w:rPr>
          <w:sz w:val="28"/>
          <w:szCs w:val="28"/>
        </w:rPr>
        <w:t xml:space="preserve"> собственности, обладающи</w:t>
      </w:r>
      <w:r>
        <w:rPr>
          <w:sz w:val="28"/>
          <w:szCs w:val="28"/>
        </w:rPr>
        <w:t>е</w:t>
      </w:r>
      <w:r w:rsidR="00534417" w:rsidRPr="00534417">
        <w:rPr>
          <w:sz w:val="28"/>
          <w:szCs w:val="28"/>
        </w:rPr>
        <w:t xml:space="preserve"> определенными материальными и правовыми </w:t>
      </w:r>
      <w:r w:rsidR="00534417" w:rsidRPr="00781009">
        <w:rPr>
          <w:sz w:val="28"/>
          <w:szCs w:val="28"/>
        </w:rPr>
        <w:t>гарантиями,</w:t>
      </w:r>
      <w:r>
        <w:rPr>
          <w:sz w:val="28"/>
          <w:szCs w:val="28"/>
        </w:rPr>
        <w:t xml:space="preserve"> характеризующиеся устойчивым финансовым состоянием</w:t>
      </w:r>
      <w:r w:rsidR="00534417" w:rsidRPr="00781009">
        <w:rPr>
          <w:sz w:val="28"/>
          <w:szCs w:val="28"/>
        </w:rPr>
        <w:t>.</w:t>
      </w:r>
    </w:p>
    <w:p w:rsidR="000D1B5C" w:rsidRDefault="00A14779" w:rsidP="00D907C6">
      <w:pPr>
        <w:spacing w:line="360" w:lineRule="auto"/>
        <w:ind w:firstLine="720"/>
        <w:contextualSpacing/>
        <w:jc w:val="both"/>
        <w:rPr>
          <w:sz w:val="28"/>
          <w:szCs w:val="28"/>
        </w:rPr>
      </w:pPr>
      <w:r w:rsidRPr="00781009">
        <w:rPr>
          <w:sz w:val="28"/>
          <w:szCs w:val="28"/>
        </w:rPr>
        <w:t xml:space="preserve">На основании положений </w:t>
      </w:r>
      <w:r w:rsidR="00D907C6">
        <w:rPr>
          <w:sz w:val="28"/>
          <w:szCs w:val="28"/>
        </w:rPr>
        <w:t>Гражданского кодекса</w:t>
      </w:r>
      <w:r w:rsidRPr="00781009">
        <w:rPr>
          <w:sz w:val="28"/>
          <w:szCs w:val="28"/>
        </w:rPr>
        <w:t xml:space="preserve"> РФ Центральным Банком </w:t>
      </w:r>
      <w:r w:rsidR="000D1B5C" w:rsidRPr="00781009">
        <w:rPr>
          <w:sz w:val="28"/>
          <w:szCs w:val="28"/>
        </w:rPr>
        <w:t>Р</w:t>
      </w:r>
      <w:r w:rsidR="000D1B5C">
        <w:rPr>
          <w:sz w:val="28"/>
          <w:szCs w:val="28"/>
        </w:rPr>
        <w:t xml:space="preserve">оссийской </w:t>
      </w:r>
      <w:r w:rsidRPr="00781009">
        <w:rPr>
          <w:sz w:val="28"/>
          <w:szCs w:val="28"/>
        </w:rPr>
        <w:t>Ф</w:t>
      </w:r>
      <w:r w:rsidR="000D1B5C">
        <w:rPr>
          <w:sz w:val="28"/>
          <w:szCs w:val="28"/>
        </w:rPr>
        <w:t>едерации</w:t>
      </w:r>
      <w:r w:rsidRPr="00781009">
        <w:rPr>
          <w:sz w:val="28"/>
          <w:szCs w:val="28"/>
        </w:rPr>
        <w:t xml:space="preserve"> разработаны инструктивные и нормативные акты, регламентирующие банковское кредитование в </w:t>
      </w:r>
      <w:r w:rsidR="000D1B5C">
        <w:rPr>
          <w:sz w:val="28"/>
          <w:szCs w:val="28"/>
        </w:rPr>
        <w:t>стране</w:t>
      </w:r>
      <w:r w:rsidRPr="00781009">
        <w:rPr>
          <w:sz w:val="28"/>
          <w:szCs w:val="28"/>
        </w:rPr>
        <w:t>.</w:t>
      </w:r>
      <w:r>
        <w:rPr>
          <w:sz w:val="28"/>
          <w:szCs w:val="28"/>
        </w:rPr>
        <w:t xml:space="preserve"> </w:t>
      </w:r>
    </w:p>
    <w:p w:rsidR="00534417" w:rsidRPr="00781009" w:rsidRDefault="000D1B5C" w:rsidP="00D907C6">
      <w:pPr>
        <w:spacing w:line="360" w:lineRule="auto"/>
        <w:ind w:firstLine="720"/>
        <w:contextualSpacing/>
        <w:jc w:val="both"/>
        <w:rPr>
          <w:sz w:val="28"/>
          <w:szCs w:val="28"/>
        </w:rPr>
      </w:pPr>
      <w:r>
        <w:rPr>
          <w:sz w:val="28"/>
          <w:szCs w:val="28"/>
        </w:rPr>
        <w:t xml:space="preserve">б) </w:t>
      </w:r>
      <w:r w:rsidR="00534417" w:rsidRPr="00781009">
        <w:rPr>
          <w:sz w:val="28"/>
          <w:szCs w:val="28"/>
        </w:rPr>
        <w:t>Ф</w:t>
      </w:r>
      <w:r w:rsidR="00846FDB">
        <w:rPr>
          <w:sz w:val="28"/>
          <w:szCs w:val="28"/>
        </w:rPr>
        <w:t>едеральный закон</w:t>
      </w:r>
      <w:r w:rsidR="00534417" w:rsidRPr="00781009">
        <w:rPr>
          <w:sz w:val="28"/>
          <w:szCs w:val="28"/>
        </w:rPr>
        <w:t xml:space="preserve"> «О Центральном Банке Р</w:t>
      </w:r>
      <w:r>
        <w:rPr>
          <w:sz w:val="28"/>
          <w:szCs w:val="28"/>
        </w:rPr>
        <w:t xml:space="preserve">оссийской </w:t>
      </w:r>
      <w:r w:rsidR="00534417" w:rsidRPr="00781009">
        <w:rPr>
          <w:sz w:val="28"/>
          <w:szCs w:val="28"/>
        </w:rPr>
        <w:t>Ф</w:t>
      </w:r>
      <w:r>
        <w:rPr>
          <w:sz w:val="28"/>
          <w:szCs w:val="28"/>
        </w:rPr>
        <w:t>едерации</w:t>
      </w:r>
      <w:r w:rsidR="00534417" w:rsidRPr="00781009">
        <w:rPr>
          <w:sz w:val="28"/>
          <w:szCs w:val="28"/>
        </w:rPr>
        <w:t xml:space="preserve"> (Банке России)» [</w:t>
      </w:r>
      <w:r w:rsidR="00BA087D">
        <w:rPr>
          <w:sz w:val="28"/>
          <w:szCs w:val="28"/>
        </w:rPr>
        <w:t>4</w:t>
      </w:r>
      <w:r w:rsidR="00534417" w:rsidRPr="00781009">
        <w:rPr>
          <w:sz w:val="28"/>
          <w:szCs w:val="28"/>
        </w:rPr>
        <w:t>]</w:t>
      </w:r>
    </w:p>
    <w:p w:rsidR="00534417" w:rsidRPr="00781009" w:rsidRDefault="00534417" w:rsidP="00534417">
      <w:pPr>
        <w:spacing w:line="360" w:lineRule="auto"/>
        <w:ind w:firstLine="720"/>
        <w:contextualSpacing/>
        <w:jc w:val="both"/>
        <w:rPr>
          <w:sz w:val="28"/>
          <w:szCs w:val="28"/>
        </w:rPr>
      </w:pPr>
      <w:r w:rsidRPr="00781009">
        <w:rPr>
          <w:sz w:val="28"/>
          <w:szCs w:val="28"/>
        </w:rPr>
        <w:t xml:space="preserve">Данный закон дает право Банку России устанавливать путем издания нормативных и инструктивных актов основные правила банковского краткосрочного кредитования. </w:t>
      </w:r>
    </w:p>
    <w:p w:rsidR="00534417" w:rsidRPr="00781009" w:rsidRDefault="00FC7936" w:rsidP="00534417">
      <w:pPr>
        <w:spacing w:line="360" w:lineRule="auto"/>
        <w:ind w:firstLine="720"/>
        <w:contextualSpacing/>
        <w:jc w:val="both"/>
        <w:rPr>
          <w:sz w:val="28"/>
          <w:szCs w:val="28"/>
        </w:rPr>
      </w:pPr>
      <w:r>
        <w:rPr>
          <w:sz w:val="28"/>
          <w:szCs w:val="28"/>
        </w:rPr>
        <w:t xml:space="preserve">в) </w:t>
      </w:r>
      <w:r w:rsidR="00534417" w:rsidRPr="00781009">
        <w:rPr>
          <w:sz w:val="28"/>
          <w:szCs w:val="28"/>
        </w:rPr>
        <w:t>Ф</w:t>
      </w:r>
      <w:r w:rsidR="00846FDB">
        <w:rPr>
          <w:sz w:val="28"/>
          <w:szCs w:val="28"/>
        </w:rPr>
        <w:t>едеральный закон</w:t>
      </w:r>
      <w:r w:rsidR="00534417" w:rsidRPr="00781009">
        <w:rPr>
          <w:sz w:val="28"/>
          <w:szCs w:val="28"/>
        </w:rPr>
        <w:t xml:space="preserve"> «О банках и банковской деятельности»[</w:t>
      </w:r>
      <w:r w:rsidR="00BA087D">
        <w:rPr>
          <w:sz w:val="28"/>
          <w:szCs w:val="28"/>
        </w:rPr>
        <w:t>3</w:t>
      </w:r>
      <w:r w:rsidR="00534417" w:rsidRPr="00781009">
        <w:rPr>
          <w:sz w:val="28"/>
          <w:szCs w:val="28"/>
        </w:rPr>
        <w:t>]</w:t>
      </w:r>
    </w:p>
    <w:p w:rsidR="00FC7936" w:rsidRPr="001424AC" w:rsidRDefault="00FC7936" w:rsidP="00534417">
      <w:pPr>
        <w:spacing w:line="360" w:lineRule="auto"/>
        <w:ind w:firstLine="720"/>
        <w:contextualSpacing/>
        <w:jc w:val="both"/>
        <w:rPr>
          <w:sz w:val="28"/>
          <w:szCs w:val="28"/>
        </w:rPr>
      </w:pPr>
      <w:r>
        <w:rPr>
          <w:sz w:val="28"/>
          <w:szCs w:val="28"/>
        </w:rPr>
        <w:t xml:space="preserve">Согласно данному закону кредитование входит в состав банковских операций (ст. 5 ФЗ). Законом также предусмотрено право банка взыскать с заемщика задолженность по взятым кредитам в случае невыполнения им кредитных обязательств в срок и в полном объеме. </w:t>
      </w:r>
      <w:r w:rsidR="001424AC">
        <w:rPr>
          <w:sz w:val="28"/>
          <w:szCs w:val="28"/>
        </w:rPr>
        <w:t xml:space="preserve">По словам </w:t>
      </w:r>
      <w:r w:rsidR="00BA087D">
        <w:rPr>
          <w:sz w:val="28"/>
          <w:szCs w:val="28"/>
        </w:rPr>
        <w:t>Марина А.А.</w:t>
      </w:r>
      <w:r w:rsidR="001424AC">
        <w:rPr>
          <w:sz w:val="28"/>
          <w:szCs w:val="28"/>
        </w:rPr>
        <w:t xml:space="preserve"> </w:t>
      </w:r>
      <w:r w:rsidR="001424AC" w:rsidRPr="001424AC">
        <w:rPr>
          <w:sz w:val="28"/>
          <w:szCs w:val="28"/>
        </w:rPr>
        <w:t>[</w:t>
      </w:r>
      <w:r w:rsidR="00BA087D">
        <w:rPr>
          <w:sz w:val="28"/>
          <w:szCs w:val="28"/>
        </w:rPr>
        <w:t>27</w:t>
      </w:r>
      <w:r w:rsidR="001424AC" w:rsidRPr="001424AC">
        <w:rPr>
          <w:sz w:val="28"/>
          <w:szCs w:val="28"/>
        </w:rPr>
        <w:t>]</w:t>
      </w:r>
      <w:r w:rsidR="001424AC">
        <w:rPr>
          <w:sz w:val="28"/>
          <w:szCs w:val="28"/>
        </w:rPr>
        <w:t xml:space="preserve"> закон достаточно подробно описывает механизм такого взыскания.</w:t>
      </w:r>
    </w:p>
    <w:p w:rsidR="00534417" w:rsidRPr="00781009" w:rsidRDefault="00846FDB" w:rsidP="00534417">
      <w:pPr>
        <w:spacing w:line="360" w:lineRule="auto"/>
        <w:ind w:firstLine="720"/>
        <w:contextualSpacing/>
        <w:jc w:val="both"/>
        <w:rPr>
          <w:sz w:val="28"/>
          <w:szCs w:val="28"/>
        </w:rPr>
      </w:pPr>
      <w:r>
        <w:rPr>
          <w:sz w:val="28"/>
          <w:szCs w:val="28"/>
        </w:rPr>
        <w:t xml:space="preserve">г) </w:t>
      </w:r>
      <w:r w:rsidR="00534417" w:rsidRPr="00781009">
        <w:rPr>
          <w:sz w:val="28"/>
          <w:szCs w:val="28"/>
        </w:rPr>
        <w:t>Федеральный</w:t>
      </w:r>
      <w:r w:rsidR="00BA087D">
        <w:rPr>
          <w:sz w:val="28"/>
          <w:szCs w:val="28"/>
        </w:rPr>
        <w:t xml:space="preserve"> закон «О кредитных историях» [5</w:t>
      </w:r>
      <w:r w:rsidR="00534417" w:rsidRPr="00781009">
        <w:rPr>
          <w:sz w:val="28"/>
          <w:szCs w:val="28"/>
        </w:rPr>
        <w:t>]</w:t>
      </w:r>
    </w:p>
    <w:p w:rsidR="00942DBE" w:rsidRDefault="00534417" w:rsidP="00534417">
      <w:pPr>
        <w:spacing w:line="360" w:lineRule="auto"/>
        <w:ind w:firstLine="720"/>
        <w:contextualSpacing/>
        <w:jc w:val="both"/>
        <w:rPr>
          <w:sz w:val="28"/>
          <w:szCs w:val="28"/>
        </w:rPr>
      </w:pPr>
      <w:r w:rsidRPr="00534417">
        <w:rPr>
          <w:sz w:val="28"/>
          <w:szCs w:val="28"/>
        </w:rPr>
        <w:t xml:space="preserve">Данный закон </w:t>
      </w:r>
      <w:r w:rsidR="00942DBE">
        <w:rPr>
          <w:sz w:val="28"/>
          <w:szCs w:val="28"/>
        </w:rPr>
        <w:t>обязывает заемщиков предоставлять информацию банкам, которые в свою очередь формируют базу данных с помощью бюро кредитных историй.</w:t>
      </w:r>
      <w:r w:rsidRPr="00534417">
        <w:rPr>
          <w:sz w:val="28"/>
          <w:szCs w:val="28"/>
        </w:rPr>
        <w:t xml:space="preserve"> </w:t>
      </w:r>
    </w:p>
    <w:p w:rsidR="00942DBE" w:rsidRPr="009A2AC2" w:rsidRDefault="009A2AC2" w:rsidP="009A2AC2">
      <w:pPr>
        <w:spacing w:line="360" w:lineRule="auto"/>
        <w:ind w:firstLine="720"/>
        <w:contextualSpacing/>
        <w:jc w:val="both"/>
        <w:rPr>
          <w:sz w:val="28"/>
          <w:szCs w:val="28"/>
        </w:rPr>
      </w:pPr>
      <w:r>
        <w:rPr>
          <w:sz w:val="28"/>
          <w:szCs w:val="28"/>
        </w:rPr>
        <w:lastRenderedPageBreak/>
        <w:t xml:space="preserve">д) </w:t>
      </w:r>
      <w:r w:rsidR="00942DBE" w:rsidRPr="009A2AC2">
        <w:rPr>
          <w:sz w:val="28"/>
          <w:szCs w:val="28"/>
        </w:rPr>
        <w:t xml:space="preserve">Положение </w:t>
      </w:r>
      <w:r>
        <w:rPr>
          <w:sz w:val="28"/>
          <w:szCs w:val="28"/>
        </w:rPr>
        <w:t>Банка России «О</w:t>
      </w:r>
      <w:r w:rsidR="00942DBE" w:rsidRPr="009A2AC2">
        <w:rPr>
          <w:sz w:val="28"/>
          <w:szCs w:val="28"/>
        </w:rPr>
        <w:t xml:space="preserve"> порядке формирования кредитными организациями резервов на возможные потери по ссудам, по ссудной и приравненной к ней задолженности</w:t>
      </w:r>
      <w:r>
        <w:rPr>
          <w:sz w:val="28"/>
          <w:szCs w:val="28"/>
        </w:rPr>
        <w:t xml:space="preserve">»  </w:t>
      </w:r>
      <w:r w:rsidRPr="009A2AC2">
        <w:rPr>
          <w:sz w:val="28"/>
          <w:szCs w:val="28"/>
        </w:rPr>
        <w:t>[</w:t>
      </w:r>
      <w:r w:rsidR="00BA087D">
        <w:rPr>
          <w:sz w:val="28"/>
          <w:szCs w:val="28"/>
        </w:rPr>
        <w:t>7</w:t>
      </w:r>
      <w:r w:rsidRPr="009A2AC2">
        <w:rPr>
          <w:sz w:val="28"/>
          <w:szCs w:val="28"/>
        </w:rPr>
        <w:t>]</w:t>
      </w:r>
      <w:r w:rsidR="00BA087D">
        <w:rPr>
          <w:sz w:val="28"/>
          <w:szCs w:val="28"/>
        </w:rPr>
        <w:t>.</w:t>
      </w:r>
    </w:p>
    <w:p w:rsidR="00942DBE" w:rsidRDefault="009A2AC2" w:rsidP="00534417">
      <w:pPr>
        <w:spacing w:line="360" w:lineRule="auto"/>
        <w:ind w:firstLine="720"/>
        <w:contextualSpacing/>
        <w:jc w:val="both"/>
        <w:rPr>
          <w:sz w:val="28"/>
          <w:szCs w:val="28"/>
        </w:rPr>
      </w:pPr>
      <w:r>
        <w:rPr>
          <w:sz w:val="28"/>
          <w:szCs w:val="28"/>
        </w:rPr>
        <w:t>Данное Положение определяет примерный перечень информации для анализа финансового положения заемщика</w:t>
      </w:r>
      <w:r w:rsidR="00BB4593">
        <w:rPr>
          <w:sz w:val="28"/>
          <w:szCs w:val="28"/>
        </w:rPr>
        <w:t>, на основании которого банки самостоятельно определяют и разрабатывают методику оценки кредитоспособности заемщика.</w:t>
      </w:r>
    </w:p>
    <w:p w:rsidR="00FA7C75" w:rsidRPr="00FA7C75" w:rsidRDefault="00FA7C75" w:rsidP="00534417">
      <w:pPr>
        <w:spacing w:line="360" w:lineRule="auto"/>
        <w:ind w:firstLine="720"/>
        <w:contextualSpacing/>
        <w:jc w:val="both"/>
        <w:rPr>
          <w:sz w:val="28"/>
          <w:szCs w:val="28"/>
        </w:rPr>
      </w:pPr>
      <w:r>
        <w:rPr>
          <w:sz w:val="28"/>
          <w:szCs w:val="28"/>
        </w:rPr>
        <w:t xml:space="preserve">Под кредитоспособностью заемщика понимается способность погасить в срок и в полном объеме кредитные обязательства </w:t>
      </w:r>
      <w:r w:rsidRPr="00FA7C75">
        <w:rPr>
          <w:sz w:val="28"/>
          <w:szCs w:val="28"/>
        </w:rPr>
        <w:t>[</w:t>
      </w:r>
      <w:r>
        <w:rPr>
          <w:sz w:val="28"/>
          <w:szCs w:val="28"/>
        </w:rPr>
        <w:t>17</w:t>
      </w:r>
      <w:r w:rsidRPr="00FA7C75">
        <w:rPr>
          <w:sz w:val="28"/>
          <w:szCs w:val="28"/>
        </w:rPr>
        <w:t>]</w:t>
      </w:r>
      <w:r>
        <w:rPr>
          <w:sz w:val="28"/>
          <w:szCs w:val="28"/>
        </w:rPr>
        <w:t>.</w:t>
      </w:r>
    </w:p>
    <w:p w:rsidR="00FA7C75" w:rsidRDefault="00FA7C75" w:rsidP="00534417">
      <w:pPr>
        <w:spacing w:line="360" w:lineRule="auto"/>
        <w:ind w:firstLine="720"/>
        <w:contextualSpacing/>
        <w:jc w:val="both"/>
        <w:rPr>
          <w:sz w:val="28"/>
          <w:szCs w:val="28"/>
        </w:rPr>
      </w:pPr>
      <w:r>
        <w:rPr>
          <w:sz w:val="28"/>
          <w:szCs w:val="28"/>
        </w:rPr>
        <w:t xml:space="preserve">Авторы </w:t>
      </w:r>
      <w:r w:rsidRPr="00FA7C75">
        <w:rPr>
          <w:sz w:val="28"/>
          <w:szCs w:val="28"/>
        </w:rPr>
        <w:t>[</w:t>
      </w:r>
      <w:r>
        <w:rPr>
          <w:sz w:val="28"/>
          <w:szCs w:val="28"/>
        </w:rPr>
        <w:t>30,34,35</w:t>
      </w:r>
      <w:r w:rsidRPr="00FA7C75">
        <w:rPr>
          <w:sz w:val="28"/>
          <w:szCs w:val="28"/>
        </w:rPr>
        <w:t>]</w:t>
      </w:r>
      <w:r>
        <w:rPr>
          <w:sz w:val="28"/>
          <w:szCs w:val="28"/>
        </w:rPr>
        <w:t xml:space="preserve"> отмечают, что методика оценки финансового состояния заемщика зависит от кредитной политики банка, от размеров банка и т.п.</w:t>
      </w:r>
    </w:p>
    <w:p w:rsidR="00534417" w:rsidRPr="00781009" w:rsidRDefault="00534417" w:rsidP="00534417">
      <w:pPr>
        <w:spacing w:line="360" w:lineRule="auto"/>
        <w:ind w:firstLine="720"/>
        <w:contextualSpacing/>
        <w:jc w:val="both"/>
        <w:rPr>
          <w:sz w:val="28"/>
          <w:szCs w:val="28"/>
        </w:rPr>
      </w:pPr>
      <w:r w:rsidRPr="00781009">
        <w:rPr>
          <w:sz w:val="28"/>
          <w:szCs w:val="28"/>
        </w:rPr>
        <w:t xml:space="preserve">Таким образом, представленные выше нормативно-законодательные документы являются основополагающими в организации </w:t>
      </w:r>
      <w:r>
        <w:rPr>
          <w:sz w:val="28"/>
          <w:szCs w:val="28"/>
        </w:rPr>
        <w:t>взаимоотношений предприятий с банками при кредитном обслуживании.</w:t>
      </w:r>
    </w:p>
    <w:p w:rsidR="00EC761A" w:rsidRPr="00EC761A" w:rsidRDefault="00EC761A" w:rsidP="002B3083">
      <w:pPr>
        <w:spacing w:line="360" w:lineRule="auto"/>
        <w:ind w:firstLine="720"/>
        <w:contextualSpacing/>
        <w:jc w:val="both"/>
        <w:rPr>
          <w:sz w:val="28"/>
          <w:szCs w:val="28"/>
        </w:rPr>
      </w:pPr>
    </w:p>
    <w:p w:rsidR="002B3083" w:rsidRDefault="002B3083" w:rsidP="004F0666">
      <w:pPr>
        <w:spacing w:line="360" w:lineRule="auto"/>
        <w:ind w:firstLine="720"/>
        <w:contextualSpacing/>
        <w:jc w:val="both"/>
        <w:rPr>
          <w:sz w:val="28"/>
          <w:szCs w:val="28"/>
        </w:rPr>
      </w:pPr>
    </w:p>
    <w:p w:rsidR="00704044" w:rsidRPr="00D31FDF" w:rsidRDefault="00704044" w:rsidP="00C55342">
      <w:pPr>
        <w:pStyle w:val="1"/>
        <w:spacing w:before="0" w:after="0" w:line="360" w:lineRule="auto"/>
        <w:ind w:firstLine="720"/>
        <w:contextualSpacing/>
        <w:jc w:val="both"/>
        <w:rPr>
          <w:rFonts w:ascii="Times New Roman" w:hAnsi="Times New Roman"/>
          <w:b w:val="0"/>
          <w:bCs w:val="0"/>
          <w:sz w:val="28"/>
          <w:szCs w:val="28"/>
        </w:rPr>
      </w:pPr>
      <w:bookmarkStart w:id="12" w:name="_Toc210199415"/>
      <w:bookmarkStart w:id="13" w:name="_Toc213214313"/>
      <w:bookmarkStart w:id="14" w:name="_Toc346204488"/>
      <w:bookmarkStart w:id="15" w:name="_Toc473795991"/>
      <w:r w:rsidRPr="00D31FDF">
        <w:rPr>
          <w:rFonts w:ascii="Times New Roman" w:hAnsi="Times New Roman"/>
          <w:b w:val="0"/>
          <w:bCs w:val="0"/>
          <w:sz w:val="28"/>
          <w:szCs w:val="28"/>
        </w:rPr>
        <w:t xml:space="preserve">1.3 Современные тенденции расчетно-кассового </w:t>
      </w:r>
      <w:r w:rsidR="00E17E3C">
        <w:rPr>
          <w:rFonts w:ascii="Times New Roman" w:hAnsi="Times New Roman"/>
          <w:b w:val="0"/>
          <w:bCs w:val="0"/>
          <w:sz w:val="28"/>
          <w:szCs w:val="28"/>
        </w:rPr>
        <w:t xml:space="preserve">и кредитного </w:t>
      </w:r>
      <w:r w:rsidRPr="00D31FDF">
        <w:rPr>
          <w:rFonts w:ascii="Times New Roman" w:hAnsi="Times New Roman"/>
          <w:b w:val="0"/>
          <w:bCs w:val="0"/>
          <w:sz w:val="28"/>
          <w:szCs w:val="28"/>
        </w:rPr>
        <w:t>обслуживания предприятий банками</w:t>
      </w:r>
      <w:bookmarkEnd w:id="12"/>
      <w:bookmarkEnd w:id="13"/>
      <w:bookmarkEnd w:id="14"/>
      <w:bookmarkEnd w:id="15"/>
    </w:p>
    <w:p w:rsidR="00994CAA" w:rsidRPr="00994CAA" w:rsidRDefault="00994CAA" w:rsidP="00C55342">
      <w:pPr>
        <w:widowControl w:val="0"/>
        <w:autoSpaceDE w:val="0"/>
        <w:autoSpaceDN w:val="0"/>
        <w:adjustRightInd w:val="0"/>
        <w:spacing w:line="360" w:lineRule="auto"/>
        <w:ind w:firstLine="720"/>
        <w:contextualSpacing/>
        <w:jc w:val="both"/>
        <w:rPr>
          <w:sz w:val="28"/>
          <w:szCs w:val="28"/>
        </w:rPr>
      </w:pPr>
    </w:p>
    <w:p w:rsidR="009B654B" w:rsidRDefault="009B654B" w:rsidP="009B654B">
      <w:pPr>
        <w:widowControl w:val="0"/>
        <w:autoSpaceDE w:val="0"/>
        <w:autoSpaceDN w:val="0"/>
        <w:adjustRightInd w:val="0"/>
        <w:spacing w:line="360" w:lineRule="auto"/>
        <w:ind w:firstLine="720"/>
        <w:contextualSpacing/>
        <w:jc w:val="both"/>
        <w:rPr>
          <w:sz w:val="28"/>
          <w:szCs w:val="28"/>
        </w:rPr>
      </w:pPr>
      <w:r>
        <w:rPr>
          <w:sz w:val="28"/>
          <w:szCs w:val="28"/>
        </w:rPr>
        <w:t>Современные тенденции расчетно-кассового и кредитного обслуживания клиентов-юридических лиц обусловлены, в том числе, состоянием денежной и кредитной системы, анализ которых будет представлен в работе.</w:t>
      </w:r>
    </w:p>
    <w:p w:rsid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Проведем анализ состава и структуру денежной массы РФ (таблица </w:t>
      </w:r>
      <w:r w:rsidR="009B654B">
        <w:rPr>
          <w:sz w:val="28"/>
          <w:szCs w:val="28"/>
        </w:rPr>
        <w:t>4</w:t>
      </w:r>
      <w:r w:rsidRPr="00994CAA">
        <w:rPr>
          <w:sz w:val="28"/>
          <w:szCs w:val="28"/>
        </w:rPr>
        <w:t xml:space="preserve">). </w:t>
      </w:r>
    </w:p>
    <w:p w:rsidR="00245B74" w:rsidRDefault="00245B74" w:rsidP="00245B74">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За последние пять лет денежная масса в стране увеличилась на </w:t>
      </w:r>
      <w:r>
        <w:rPr>
          <w:sz w:val="28"/>
          <w:szCs w:val="28"/>
        </w:rPr>
        <w:t>60,36</w:t>
      </w:r>
      <w:r w:rsidRPr="00994CAA">
        <w:rPr>
          <w:sz w:val="28"/>
          <w:szCs w:val="28"/>
        </w:rPr>
        <w:t>% и составила на 01.01.201</w:t>
      </w:r>
      <w:r>
        <w:rPr>
          <w:sz w:val="28"/>
          <w:szCs w:val="28"/>
        </w:rPr>
        <w:t>6</w:t>
      </w:r>
      <w:r w:rsidRPr="00994CAA">
        <w:rPr>
          <w:sz w:val="28"/>
          <w:szCs w:val="28"/>
        </w:rPr>
        <w:t xml:space="preserve">г. </w:t>
      </w:r>
      <w:r>
        <w:rPr>
          <w:sz w:val="28"/>
          <w:szCs w:val="28"/>
        </w:rPr>
        <w:t>35809,2</w:t>
      </w:r>
      <w:r w:rsidRPr="00994CAA">
        <w:rPr>
          <w:sz w:val="28"/>
          <w:szCs w:val="28"/>
        </w:rPr>
        <w:t xml:space="preserve"> млрд. руб. Произведенные расчеты показали, что в структуре денежной массы РФ </w:t>
      </w:r>
      <w:r>
        <w:rPr>
          <w:sz w:val="28"/>
          <w:szCs w:val="28"/>
        </w:rPr>
        <w:t>преобладают безналичные деньги.</w:t>
      </w:r>
      <w:r w:rsidRPr="00245B74">
        <w:rPr>
          <w:sz w:val="28"/>
          <w:szCs w:val="28"/>
        </w:rPr>
        <w:t xml:space="preserve"> </w:t>
      </w:r>
      <w:r>
        <w:rPr>
          <w:sz w:val="28"/>
          <w:szCs w:val="28"/>
        </w:rPr>
        <w:t>При этом наблюдается тенденция сокращения доли наличности в обращении, что свидетельствует об активизации расчетов с использованием банковских технологий (дистанционного обслуживания).</w:t>
      </w:r>
    </w:p>
    <w:p w:rsidR="00994CAA" w:rsidRPr="00994CAA" w:rsidRDefault="00994CAA" w:rsidP="009B654B">
      <w:pPr>
        <w:widowControl w:val="0"/>
        <w:autoSpaceDE w:val="0"/>
        <w:autoSpaceDN w:val="0"/>
        <w:adjustRightInd w:val="0"/>
        <w:spacing w:line="360" w:lineRule="auto"/>
        <w:jc w:val="both"/>
        <w:rPr>
          <w:sz w:val="28"/>
          <w:szCs w:val="28"/>
        </w:rPr>
      </w:pPr>
      <w:r w:rsidRPr="00994CAA">
        <w:rPr>
          <w:sz w:val="28"/>
          <w:szCs w:val="28"/>
        </w:rPr>
        <w:lastRenderedPageBreak/>
        <w:t xml:space="preserve">Таблица </w:t>
      </w:r>
      <w:r w:rsidR="009B654B">
        <w:rPr>
          <w:sz w:val="28"/>
          <w:szCs w:val="28"/>
        </w:rPr>
        <w:t>4</w:t>
      </w:r>
      <w:r w:rsidRPr="00994CAA">
        <w:rPr>
          <w:sz w:val="28"/>
          <w:szCs w:val="28"/>
        </w:rPr>
        <w:t xml:space="preserve"> – Состав и структура </w:t>
      </w:r>
      <w:r w:rsidR="009B654B">
        <w:rPr>
          <w:sz w:val="28"/>
          <w:szCs w:val="28"/>
        </w:rPr>
        <w:t>наличных и безналичных расчетов в РФ</w:t>
      </w:r>
      <w:r w:rsidRPr="00994CAA">
        <w:rPr>
          <w:sz w:val="28"/>
          <w:szCs w:val="28"/>
        </w:rPr>
        <w:t xml:space="preserve"> [</w:t>
      </w:r>
      <w:r w:rsidR="00157271">
        <w:rPr>
          <w:sz w:val="28"/>
          <w:szCs w:val="28"/>
        </w:rPr>
        <w:t>14</w:t>
      </w:r>
      <w:r w:rsidRPr="00994CAA">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1143"/>
        <w:gridCol w:w="875"/>
        <w:gridCol w:w="1419"/>
        <w:gridCol w:w="1078"/>
        <w:gridCol w:w="1425"/>
        <w:gridCol w:w="1206"/>
        <w:gridCol w:w="1411"/>
      </w:tblGrid>
      <w:tr w:rsidR="00994CAA" w:rsidRPr="00A61852" w:rsidTr="000C2DFF">
        <w:tc>
          <w:tcPr>
            <w:tcW w:w="658" w:type="pct"/>
            <w:vMerge w:val="restart"/>
            <w:shd w:val="clear" w:color="auto" w:fill="auto"/>
            <w:vAlign w:val="center"/>
          </w:tcPr>
          <w:p w:rsidR="00994CAA" w:rsidRPr="00D97A6E" w:rsidRDefault="00994CAA" w:rsidP="00595E80">
            <w:pPr>
              <w:jc w:val="center"/>
              <w:rPr>
                <w:bCs/>
                <w:color w:val="000000"/>
              </w:rPr>
            </w:pPr>
            <w:r w:rsidRPr="00D97A6E">
              <w:rPr>
                <w:bCs/>
                <w:color w:val="000000"/>
              </w:rPr>
              <w:t>Дата</w:t>
            </w:r>
          </w:p>
        </w:tc>
        <w:tc>
          <w:tcPr>
            <w:tcW w:w="1024" w:type="pct"/>
            <w:gridSpan w:val="2"/>
            <w:vMerge w:val="restart"/>
            <w:shd w:val="clear" w:color="auto" w:fill="auto"/>
            <w:vAlign w:val="center"/>
          </w:tcPr>
          <w:p w:rsidR="00994CAA" w:rsidRPr="00D97A6E" w:rsidRDefault="000C2DFF" w:rsidP="000C2DFF">
            <w:pPr>
              <w:jc w:val="center"/>
              <w:rPr>
                <w:bCs/>
                <w:color w:val="000000"/>
              </w:rPr>
            </w:pPr>
            <w:r>
              <w:rPr>
                <w:bCs/>
                <w:color w:val="000000"/>
              </w:rPr>
              <w:t>Денежная масса</w:t>
            </w:r>
            <w:r w:rsidR="00994CAA" w:rsidRPr="00D97A6E">
              <w:rPr>
                <w:bCs/>
                <w:color w:val="000000"/>
              </w:rPr>
              <w:t>, всего</w:t>
            </w:r>
          </w:p>
        </w:tc>
        <w:tc>
          <w:tcPr>
            <w:tcW w:w="2602" w:type="pct"/>
            <w:gridSpan w:val="4"/>
            <w:shd w:val="clear" w:color="auto" w:fill="auto"/>
            <w:vAlign w:val="center"/>
          </w:tcPr>
          <w:p w:rsidR="00994CAA" w:rsidRPr="00D97A6E" w:rsidRDefault="00994CAA" w:rsidP="000C2DFF">
            <w:pPr>
              <w:jc w:val="center"/>
              <w:rPr>
                <w:bCs/>
                <w:color w:val="000000"/>
              </w:rPr>
            </w:pPr>
            <w:r w:rsidRPr="00D97A6E">
              <w:rPr>
                <w:bCs/>
                <w:color w:val="000000"/>
              </w:rPr>
              <w:t>в  том числе</w:t>
            </w:r>
          </w:p>
        </w:tc>
        <w:tc>
          <w:tcPr>
            <w:tcW w:w="716" w:type="pct"/>
            <w:vMerge w:val="restart"/>
            <w:shd w:val="clear" w:color="auto" w:fill="auto"/>
            <w:vAlign w:val="center"/>
          </w:tcPr>
          <w:p w:rsidR="00994CAA" w:rsidRPr="00D97A6E" w:rsidRDefault="00994CAA" w:rsidP="000C2DFF">
            <w:pPr>
              <w:jc w:val="center"/>
              <w:rPr>
                <w:bCs/>
                <w:color w:val="000000"/>
              </w:rPr>
            </w:pPr>
            <w:r w:rsidRPr="00D97A6E">
              <w:rPr>
                <w:bCs/>
                <w:color w:val="000000"/>
              </w:rPr>
              <w:t>Темпы роста денежной массы к 01.01.</w:t>
            </w:r>
            <w:r w:rsidR="000C2DFF">
              <w:rPr>
                <w:bCs/>
                <w:color w:val="000000"/>
              </w:rPr>
              <w:t>2016</w:t>
            </w:r>
            <w:r w:rsidRPr="00D97A6E">
              <w:rPr>
                <w:bCs/>
                <w:color w:val="000000"/>
              </w:rPr>
              <w:t>, %</w:t>
            </w:r>
          </w:p>
        </w:tc>
      </w:tr>
      <w:tr w:rsidR="000C2DFF" w:rsidRPr="00A61852" w:rsidTr="009B654B">
        <w:tc>
          <w:tcPr>
            <w:tcW w:w="658" w:type="pct"/>
            <w:vMerge/>
            <w:shd w:val="clear" w:color="auto" w:fill="auto"/>
          </w:tcPr>
          <w:p w:rsidR="00994CAA" w:rsidRPr="00D97A6E" w:rsidRDefault="00994CAA" w:rsidP="00595E80">
            <w:pPr>
              <w:rPr>
                <w:bCs/>
                <w:color w:val="000000"/>
              </w:rPr>
            </w:pPr>
          </w:p>
        </w:tc>
        <w:tc>
          <w:tcPr>
            <w:tcW w:w="1024" w:type="pct"/>
            <w:gridSpan w:val="2"/>
            <w:vMerge/>
            <w:shd w:val="clear" w:color="auto" w:fill="auto"/>
          </w:tcPr>
          <w:p w:rsidR="00994CAA" w:rsidRPr="00D97A6E" w:rsidRDefault="00994CAA" w:rsidP="00595E80">
            <w:pPr>
              <w:rPr>
                <w:bCs/>
                <w:color w:val="000000"/>
              </w:rPr>
            </w:pPr>
          </w:p>
        </w:tc>
        <w:tc>
          <w:tcPr>
            <w:tcW w:w="1267" w:type="pct"/>
            <w:gridSpan w:val="2"/>
            <w:shd w:val="clear" w:color="auto" w:fill="auto"/>
          </w:tcPr>
          <w:p w:rsidR="00994CAA" w:rsidRPr="00D97A6E" w:rsidRDefault="00994CAA" w:rsidP="000C2DFF">
            <w:pPr>
              <w:rPr>
                <w:bCs/>
                <w:color w:val="000000"/>
              </w:rPr>
            </w:pPr>
            <w:r w:rsidRPr="00D97A6E">
              <w:rPr>
                <w:bCs/>
                <w:color w:val="000000"/>
              </w:rPr>
              <w:t>наличные деньги</w:t>
            </w:r>
          </w:p>
        </w:tc>
        <w:tc>
          <w:tcPr>
            <w:tcW w:w="1335" w:type="pct"/>
            <w:gridSpan w:val="2"/>
            <w:shd w:val="clear" w:color="auto" w:fill="auto"/>
          </w:tcPr>
          <w:p w:rsidR="00994CAA" w:rsidRPr="00D97A6E" w:rsidRDefault="00994CAA" w:rsidP="00595E80">
            <w:pPr>
              <w:rPr>
                <w:bCs/>
                <w:color w:val="000000"/>
              </w:rPr>
            </w:pPr>
            <w:r w:rsidRPr="00D97A6E">
              <w:rPr>
                <w:bCs/>
                <w:color w:val="000000"/>
              </w:rPr>
              <w:t>безналичные деньги</w:t>
            </w:r>
          </w:p>
        </w:tc>
        <w:tc>
          <w:tcPr>
            <w:tcW w:w="716" w:type="pct"/>
            <w:vMerge/>
            <w:shd w:val="clear" w:color="auto" w:fill="auto"/>
          </w:tcPr>
          <w:p w:rsidR="00994CAA" w:rsidRPr="00D97A6E" w:rsidRDefault="00994CAA" w:rsidP="00595E80">
            <w:pPr>
              <w:rPr>
                <w:bCs/>
                <w:color w:val="000000"/>
              </w:rPr>
            </w:pPr>
          </w:p>
        </w:tc>
      </w:tr>
      <w:tr w:rsidR="000C2DFF" w:rsidRPr="00A61852" w:rsidTr="000C2DFF">
        <w:tc>
          <w:tcPr>
            <w:tcW w:w="658" w:type="pct"/>
            <w:vMerge/>
            <w:shd w:val="clear" w:color="auto" w:fill="auto"/>
          </w:tcPr>
          <w:p w:rsidR="000C2DFF" w:rsidRPr="00D97A6E" w:rsidRDefault="000C2DFF" w:rsidP="00595E80">
            <w:pPr>
              <w:rPr>
                <w:bCs/>
                <w:color w:val="000000"/>
              </w:rPr>
            </w:pPr>
          </w:p>
        </w:tc>
        <w:tc>
          <w:tcPr>
            <w:tcW w:w="580" w:type="pct"/>
            <w:shd w:val="clear" w:color="auto" w:fill="auto"/>
            <w:vAlign w:val="center"/>
          </w:tcPr>
          <w:p w:rsidR="000C2DFF" w:rsidRPr="00D97A6E" w:rsidRDefault="000C2DFF" w:rsidP="000C2DFF">
            <w:pPr>
              <w:jc w:val="center"/>
              <w:rPr>
                <w:bCs/>
                <w:color w:val="000000"/>
              </w:rPr>
            </w:pPr>
            <w:r>
              <w:rPr>
                <w:bCs/>
                <w:color w:val="000000"/>
              </w:rPr>
              <w:t>м</w:t>
            </w:r>
            <w:r w:rsidRPr="00D97A6E">
              <w:rPr>
                <w:bCs/>
                <w:color w:val="000000"/>
              </w:rPr>
              <w:t>лрд.</w:t>
            </w:r>
            <w:r>
              <w:rPr>
                <w:bCs/>
                <w:color w:val="000000"/>
              </w:rPr>
              <w:t xml:space="preserve"> </w:t>
            </w:r>
            <w:r w:rsidRPr="00D97A6E">
              <w:rPr>
                <w:bCs/>
                <w:color w:val="000000"/>
              </w:rPr>
              <w:t>руб.</w:t>
            </w:r>
          </w:p>
        </w:tc>
        <w:tc>
          <w:tcPr>
            <w:tcW w:w="444" w:type="pct"/>
            <w:shd w:val="clear" w:color="auto" w:fill="auto"/>
            <w:vAlign w:val="center"/>
          </w:tcPr>
          <w:p w:rsidR="000C2DFF" w:rsidRPr="00D97A6E" w:rsidRDefault="000C2DFF" w:rsidP="000C2DFF">
            <w:pPr>
              <w:jc w:val="center"/>
              <w:rPr>
                <w:bCs/>
                <w:color w:val="000000"/>
              </w:rPr>
            </w:pPr>
            <w:r>
              <w:rPr>
                <w:bCs/>
                <w:color w:val="000000"/>
              </w:rPr>
              <w:t xml:space="preserve">уд. вес, </w:t>
            </w:r>
            <w:r w:rsidRPr="00D97A6E">
              <w:rPr>
                <w:bCs/>
                <w:color w:val="000000"/>
              </w:rPr>
              <w:t>%</w:t>
            </w:r>
          </w:p>
        </w:tc>
        <w:tc>
          <w:tcPr>
            <w:tcW w:w="720" w:type="pct"/>
            <w:shd w:val="clear" w:color="auto" w:fill="auto"/>
            <w:vAlign w:val="center"/>
          </w:tcPr>
          <w:p w:rsidR="000C2DFF" w:rsidRPr="00D97A6E" w:rsidRDefault="000C2DFF" w:rsidP="00C16829">
            <w:pPr>
              <w:jc w:val="center"/>
              <w:rPr>
                <w:bCs/>
                <w:color w:val="000000"/>
              </w:rPr>
            </w:pPr>
            <w:r>
              <w:rPr>
                <w:bCs/>
                <w:color w:val="000000"/>
              </w:rPr>
              <w:t>м</w:t>
            </w:r>
            <w:r w:rsidRPr="00D97A6E">
              <w:rPr>
                <w:bCs/>
                <w:color w:val="000000"/>
              </w:rPr>
              <w:t>лрд.</w:t>
            </w:r>
            <w:r>
              <w:rPr>
                <w:bCs/>
                <w:color w:val="000000"/>
              </w:rPr>
              <w:t xml:space="preserve"> </w:t>
            </w:r>
            <w:r w:rsidRPr="00D97A6E">
              <w:rPr>
                <w:bCs/>
                <w:color w:val="000000"/>
              </w:rPr>
              <w:t>руб.</w:t>
            </w:r>
          </w:p>
        </w:tc>
        <w:tc>
          <w:tcPr>
            <w:tcW w:w="547" w:type="pct"/>
            <w:shd w:val="clear" w:color="auto" w:fill="auto"/>
            <w:vAlign w:val="center"/>
          </w:tcPr>
          <w:p w:rsidR="000C2DFF" w:rsidRPr="00D97A6E" w:rsidRDefault="000C2DFF" w:rsidP="00C16829">
            <w:pPr>
              <w:jc w:val="center"/>
              <w:rPr>
                <w:bCs/>
                <w:color w:val="000000"/>
              </w:rPr>
            </w:pPr>
            <w:r>
              <w:rPr>
                <w:bCs/>
                <w:color w:val="000000"/>
              </w:rPr>
              <w:t xml:space="preserve">уд. вес, </w:t>
            </w:r>
            <w:r w:rsidRPr="00D97A6E">
              <w:rPr>
                <w:bCs/>
                <w:color w:val="000000"/>
              </w:rPr>
              <w:t>%</w:t>
            </w:r>
          </w:p>
        </w:tc>
        <w:tc>
          <w:tcPr>
            <w:tcW w:w="723" w:type="pct"/>
            <w:shd w:val="clear" w:color="auto" w:fill="auto"/>
            <w:vAlign w:val="center"/>
          </w:tcPr>
          <w:p w:rsidR="000C2DFF" w:rsidRPr="00D97A6E" w:rsidRDefault="000C2DFF" w:rsidP="00C16829">
            <w:pPr>
              <w:jc w:val="center"/>
              <w:rPr>
                <w:bCs/>
                <w:color w:val="000000"/>
              </w:rPr>
            </w:pPr>
            <w:r>
              <w:rPr>
                <w:bCs/>
                <w:color w:val="000000"/>
              </w:rPr>
              <w:t>м</w:t>
            </w:r>
            <w:r w:rsidRPr="00D97A6E">
              <w:rPr>
                <w:bCs/>
                <w:color w:val="000000"/>
              </w:rPr>
              <w:t>лрд.</w:t>
            </w:r>
            <w:r>
              <w:rPr>
                <w:bCs/>
                <w:color w:val="000000"/>
              </w:rPr>
              <w:t xml:space="preserve"> </w:t>
            </w:r>
            <w:r w:rsidRPr="00D97A6E">
              <w:rPr>
                <w:bCs/>
                <w:color w:val="000000"/>
              </w:rPr>
              <w:t>руб.</w:t>
            </w:r>
          </w:p>
        </w:tc>
        <w:tc>
          <w:tcPr>
            <w:tcW w:w="612" w:type="pct"/>
            <w:shd w:val="clear" w:color="auto" w:fill="auto"/>
            <w:vAlign w:val="center"/>
          </w:tcPr>
          <w:p w:rsidR="000C2DFF" w:rsidRPr="00D97A6E" w:rsidRDefault="000C2DFF" w:rsidP="00C16829">
            <w:pPr>
              <w:jc w:val="center"/>
              <w:rPr>
                <w:bCs/>
                <w:color w:val="000000"/>
              </w:rPr>
            </w:pPr>
            <w:r>
              <w:rPr>
                <w:bCs/>
                <w:color w:val="000000"/>
              </w:rPr>
              <w:t xml:space="preserve">уд. вес, </w:t>
            </w:r>
            <w:r w:rsidRPr="00D97A6E">
              <w:rPr>
                <w:bCs/>
                <w:color w:val="000000"/>
              </w:rPr>
              <w:t>%</w:t>
            </w:r>
          </w:p>
        </w:tc>
        <w:tc>
          <w:tcPr>
            <w:tcW w:w="716" w:type="pct"/>
            <w:vMerge/>
            <w:shd w:val="clear" w:color="auto" w:fill="auto"/>
          </w:tcPr>
          <w:p w:rsidR="000C2DFF" w:rsidRPr="00D97A6E" w:rsidRDefault="000C2DFF" w:rsidP="00595E80">
            <w:pPr>
              <w:rPr>
                <w:bCs/>
                <w:color w:val="000000"/>
              </w:rPr>
            </w:pPr>
          </w:p>
        </w:tc>
      </w:tr>
      <w:tr w:rsidR="000C2DFF" w:rsidRPr="00A61852" w:rsidTr="009B654B">
        <w:tc>
          <w:tcPr>
            <w:tcW w:w="658" w:type="pct"/>
            <w:shd w:val="clear" w:color="auto" w:fill="auto"/>
          </w:tcPr>
          <w:p w:rsidR="00994CAA" w:rsidRPr="00D97A6E" w:rsidRDefault="00994CAA" w:rsidP="00595E80">
            <w:pPr>
              <w:rPr>
                <w:bCs/>
                <w:color w:val="000000"/>
              </w:rPr>
            </w:pPr>
            <w:r w:rsidRPr="00D97A6E">
              <w:rPr>
                <w:bCs/>
                <w:color w:val="000000"/>
              </w:rPr>
              <w:t>01.0</w:t>
            </w:r>
            <w:r>
              <w:rPr>
                <w:bCs/>
                <w:color w:val="000000"/>
              </w:rPr>
              <w:t>1</w:t>
            </w:r>
            <w:r w:rsidRPr="00D97A6E">
              <w:rPr>
                <w:bCs/>
                <w:color w:val="000000"/>
              </w:rPr>
              <w:t>.</w:t>
            </w:r>
            <w:r w:rsidR="009B654B">
              <w:rPr>
                <w:bCs/>
                <w:color w:val="000000"/>
              </w:rPr>
              <w:t>20</w:t>
            </w:r>
            <w:r w:rsidRPr="00D97A6E">
              <w:rPr>
                <w:bCs/>
                <w:color w:val="000000"/>
              </w:rPr>
              <w:t>1</w:t>
            </w:r>
            <w:r>
              <w:rPr>
                <w:bCs/>
                <w:color w:val="000000"/>
              </w:rPr>
              <w:t>2</w:t>
            </w:r>
          </w:p>
        </w:tc>
        <w:tc>
          <w:tcPr>
            <w:tcW w:w="580" w:type="pct"/>
            <w:shd w:val="clear" w:color="auto" w:fill="auto"/>
            <w:vAlign w:val="center"/>
          </w:tcPr>
          <w:p w:rsidR="00994CAA" w:rsidRDefault="00994CAA" w:rsidP="00595E80">
            <w:pPr>
              <w:jc w:val="center"/>
              <w:rPr>
                <w:color w:val="000000"/>
              </w:rPr>
            </w:pPr>
            <w:r w:rsidRPr="000E3372">
              <w:rPr>
                <w:color w:val="000000"/>
              </w:rPr>
              <w:t>24483,1</w:t>
            </w:r>
          </w:p>
        </w:tc>
        <w:tc>
          <w:tcPr>
            <w:tcW w:w="444" w:type="pct"/>
            <w:shd w:val="clear" w:color="auto" w:fill="auto"/>
            <w:vAlign w:val="center"/>
          </w:tcPr>
          <w:p w:rsidR="00994CAA" w:rsidRDefault="00994CAA" w:rsidP="00595E80">
            <w:pPr>
              <w:jc w:val="center"/>
              <w:rPr>
                <w:color w:val="000000"/>
              </w:rPr>
            </w:pPr>
            <w:r w:rsidRPr="000E3372">
              <w:rPr>
                <w:color w:val="000000"/>
              </w:rPr>
              <w:t>100</w:t>
            </w:r>
          </w:p>
        </w:tc>
        <w:tc>
          <w:tcPr>
            <w:tcW w:w="720" w:type="pct"/>
            <w:shd w:val="clear" w:color="auto" w:fill="auto"/>
            <w:vAlign w:val="center"/>
          </w:tcPr>
          <w:p w:rsidR="00994CAA" w:rsidRDefault="00994CAA" w:rsidP="00595E80">
            <w:pPr>
              <w:jc w:val="center"/>
              <w:rPr>
                <w:color w:val="000000"/>
              </w:rPr>
            </w:pPr>
            <w:r w:rsidRPr="000E3372">
              <w:rPr>
                <w:color w:val="000000"/>
              </w:rPr>
              <w:t>5938,6</w:t>
            </w:r>
          </w:p>
        </w:tc>
        <w:tc>
          <w:tcPr>
            <w:tcW w:w="547" w:type="pct"/>
            <w:shd w:val="clear" w:color="auto" w:fill="auto"/>
            <w:vAlign w:val="center"/>
          </w:tcPr>
          <w:p w:rsidR="00994CAA" w:rsidRDefault="00994CAA" w:rsidP="00595E80">
            <w:pPr>
              <w:jc w:val="center"/>
              <w:rPr>
                <w:color w:val="000000"/>
              </w:rPr>
            </w:pPr>
            <w:r w:rsidRPr="000E3372">
              <w:rPr>
                <w:color w:val="000000"/>
              </w:rPr>
              <w:t>24,26</w:t>
            </w:r>
          </w:p>
        </w:tc>
        <w:tc>
          <w:tcPr>
            <w:tcW w:w="723" w:type="pct"/>
            <w:shd w:val="clear" w:color="auto" w:fill="auto"/>
            <w:vAlign w:val="center"/>
          </w:tcPr>
          <w:p w:rsidR="00994CAA" w:rsidRDefault="00994CAA" w:rsidP="00595E80">
            <w:pPr>
              <w:jc w:val="center"/>
              <w:rPr>
                <w:color w:val="000000"/>
              </w:rPr>
            </w:pPr>
            <w:r w:rsidRPr="000E3372">
              <w:rPr>
                <w:color w:val="000000"/>
              </w:rPr>
              <w:t>18544,5</w:t>
            </w:r>
          </w:p>
        </w:tc>
        <w:tc>
          <w:tcPr>
            <w:tcW w:w="612" w:type="pct"/>
            <w:shd w:val="clear" w:color="auto" w:fill="auto"/>
            <w:vAlign w:val="center"/>
          </w:tcPr>
          <w:p w:rsidR="00994CAA" w:rsidRDefault="00994CAA" w:rsidP="00595E80">
            <w:pPr>
              <w:jc w:val="center"/>
              <w:rPr>
                <w:color w:val="000000"/>
              </w:rPr>
            </w:pPr>
            <w:r w:rsidRPr="000E3372">
              <w:rPr>
                <w:color w:val="000000"/>
              </w:rPr>
              <w:t>75,74</w:t>
            </w:r>
          </w:p>
        </w:tc>
        <w:tc>
          <w:tcPr>
            <w:tcW w:w="716" w:type="pct"/>
            <w:shd w:val="clear" w:color="auto" w:fill="auto"/>
            <w:vAlign w:val="center"/>
          </w:tcPr>
          <w:p w:rsidR="00994CAA" w:rsidRDefault="00994CAA" w:rsidP="00595E80">
            <w:pPr>
              <w:jc w:val="center"/>
              <w:rPr>
                <w:color w:val="000000"/>
              </w:rPr>
            </w:pPr>
            <w:r w:rsidRPr="000E3372">
              <w:rPr>
                <w:color w:val="000000"/>
              </w:rPr>
              <w:t>160,36</w:t>
            </w:r>
          </w:p>
        </w:tc>
      </w:tr>
      <w:tr w:rsidR="000C2DFF" w:rsidRPr="00A61852" w:rsidTr="009B654B">
        <w:tc>
          <w:tcPr>
            <w:tcW w:w="658" w:type="pct"/>
            <w:shd w:val="clear" w:color="auto" w:fill="auto"/>
          </w:tcPr>
          <w:p w:rsidR="00994CAA" w:rsidRPr="00D97A6E" w:rsidRDefault="00994CAA" w:rsidP="00595E80">
            <w:pPr>
              <w:rPr>
                <w:bCs/>
                <w:color w:val="000000"/>
              </w:rPr>
            </w:pPr>
            <w:r w:rsidRPr="00D97A6E">
              <w:rPr>
                <w:bCs/>
                <w:color w:val="000000"/>
              </w:rPr>
              <w:t>01.0</w:t>
            </w:r>
            <w:r>
              <w:rPr>
                <w:bCs/>
                <w:color w:val="000000"/>
              </w:rPr>
              <w:t>1</w:t>
            </w:r>
            <w:r w:rsidRPr="00D97A6E">
              <w:rPr>
                <w:bCs/>
                <w:color w:val="000000"/>
              </w:rPr>
              <w:t>.</w:t>
            </w:r>
            <w:r w:rsidR="009B654B">
              <w:rPr>
                <w:bCs/>
                <w:color w:val="000000"/>
              </w:rPr>
              <w:t>20</w:t>
            </w:r>
            <w:r w:rsidRPr="00D97A6E">
              <w:rPr>
                <w:bCs/>
                <w:color w:val="000000"/>
              </w:rPr>
              <w:t>1</w:t>
            </w:r>
            <w:r>
              <w:rPr>
                <w:bCs/>
                <w:color w:val="000000"/>
              </w:rPr>
              <w:t>3</w:t>
            </w:r>
          </w:p>
        </w:tc>
        <w:tc>
          <w:tcPr>
            <w:tcW w:w="580" w:type="pct"/>
            <w:shd w:val="clear" w:color="auto" w:fill="auto"/>
            <w:vAlign w:val="center"/>
          </w:tcPr>
          <w:p w:rsidR="00994CAA" w:rsidRDefault="00994CAA" w:rsidP="00595E80">
            <w:pPr>
              <w:jc w:val="center"/>
              <w:rPr>
                <w:color w:val="000000"/>
              </w:rPr>
            </w:pPr>
            <w:r w:rsidRPr="000E3372">
              <w:rPr>
                <w:color w:val="000000"/>
              </w:rPr>
              <w:t>27405,4</w:t>
            </w:r>
          </w:p>
        </w:tc>
        <w:tc>
          <w:tcPr>
            <w:tcW w:w="444" w:type="pct"/>
            <w:shd w:val="clear" w:color="auto" w:fill="auto"/>
            <w:vAlign w:val="center"/>
          </w:tcPr>
          <w:p w:rsidR="00994CAA" w:rsidRDefault="00994CAA" w:rsidP="00595E80">
            <w:pPr>
              <w:jc w:val="center"/>
              <w:rPr>
                <w:color w:val="000000"/>
              </w:rPr>
            </w:pPr>
            <w:r w:rsidRPr="000E3372">
              <w:rPr>
                <w:color w:val="000000"/>
              </w:rPr>
              <w:t>100</w:t>
            </w:r>
          </w:p>
        </w:tc>
        <w:tc>
          <w:tcPr>
            <w:tcW w:w="720" w:type="pct"/>
            <w:shd w:val="clear" w:color="auto" w:fill="auto"/>
            <w:vAlign w:val="center"/>
          </w:tcPr>
          <w:p w:rsidR="00994CAA" w:rsidRDefault="00994CAA" w:rsidP="00595E80">
            <w:pPr>
              <w:jc w:val="center"/>
              <w:rPr>
                <w:color w:val="000000"/>
              </w:rPr>
            </w:pPr>
            <w:r w:rsidRPr="000E3372">
              <w:rPr>
                <w:color w:val="000000"/>
              </w:rPr>
              <w:t>6430,1</w:t>
            </w:r>
          </w:p>
        </w:tc>
        <w:tc>
          <w:tcPr>
            <w:tcW w:w="547" w:type="pct"/>
            <w:shd w:val="clear" w:color="auto" w:fill="auto"/>
            <w:vAlign w:val="center"/>
          </w:tcPr>
          <w:p w:rsidR="00994CAA" w:rsidRDefault="00994CAA" w:rsidP="00595E80">
            <w:pPr>
              <w:jc w:val="center"/>
              <w:rPr>
                <w:color w:val="000000"/>
              </w:rPr>
            </w:pPr>
            <w:r w:rsidRPr="000E3372">
              <w:rPr>
                <w:color w:val="000000"/>
              </w:rPr>
              <w:t>23,46</w:t>
            </w:r>
          </w:p>
        </w:tc>
        <w:tc>
          <w:tcPr>
            <w:tcW w:w="723" w:type="pct"/>
            <w:shd w:val="clear" w:color="auto" w:fill="auto"/>
            <w:vAlign w:val="center"/>
          </w:tcPr>
          <w:p w:rsidR="00994CAA" w:rsidRDefault="00994CAA" w:rsidP="00595E80">
            <w:pPr>
              <w:jc w:val="center"/>
              <w:rPr>
                <w:color w:val="000000"/>
              </w:rPr>
            </w:pPr>
            <w:r w:rsidRPr="000E3372">
              <w:rPr>
                <w:color w:val="000000"/>
              </w:rPr>
              <w:t>20975,3</w:t>
            </w:r>
          </w:p>
        </w:tc>
        <w:tc>
          <w:tcPr>
            <w:tcW w:w="612" w:type="pct"/>
            <w:shd w:val="clear" w:color="auto" w:fill="auto"/>
            <w:vAlign w:val="center"/>
          </w:tcPr>
          <w:p w:rsidR="00994CAA" w:rsidRDefault="00994CAA" w:rsidP="00595E80">
            <w:pPr>
              <w:jc w:val="center"/>
              <w:rPr>
                <w:color w:val="000000"/>
              </w:rPr>
            </w:pPr>
            <w:r w:rsidRPr="000E3372">
              <w:rPr>
                <w:color w:val="000000"/>
              </w:rPr>
              <w:t>76,54</w:t>
            </w:r>
          </w:p>
        </w:tc>
        <w:tc>
          <w:tcPr>
            <w:tcW w:w="716" w:type="pct"/>
            <w:shd w:val="clear" w:color="auto" w:fill="auto"/>
            <w:vAlign w:val="center"/>
          </w:tcPr>
          <w:p w:rsidR="00994CAA" w:rsidRDefault="00994CAA" w:rsidP="00595E80">
            <w:pPr>
              <w:jc w:val="center"/>
              <w:rPr>
                <w:color w:val="000000"/>
              </w:rPr>
            </w:pPr>
            <w:r w:rsidRPr="000E3372">
              <w:rPr>
                <w:color w:val="000000"/>
              </w:rPr>
              <w:t>179,50</w:t>
            </w:r>
          </w:p>
        </w:tc>
      </w:tr>
      <w:tr w:rsidR="000C2DFF" w:rsidRPr="00A61852" w:rsidTr="009B654B">
        <w:tc>
          <w:tcPr>
            <w:tcW w:w="658" w:type="pct"/>
            <w:shd w:val="clear" w:color="auto" w:fill="auto"/>
          </w:tcPr>
          <w:p w:rsidR="00994CAA" w:rsidRPr="00D97A6E" w:rsidRDefault="00994CAA" w:rsidP="009B654B">
            <w:pPr>
              <w:rPr>
                <w:bCs/>
                <w:color w:val="000000"/>
              </w:rPr>
            </w:pPr>
            <w:r>
              <w:rPr>
                <w:bCs/>
                <w:color w:val="000000"/>
              </w:rPr>
              <w:t>01.01.</w:t>
            </w:r>
            <w:r w:rsidR="009B654B">
              <w:rPr>
                <w:bCs/>
                <w:color w:val="000000"/>
              </w:rPr>
              <w:t>2014</w:t>
            </w:r>
          </w:p>
        </w:tc>
        <w:tc>
          <w:tcPr>
            <w:tcW w:w="580" w:type="pct"/>
            <w:shd w:val="clear" w:color="auto" w:fill="auto"/>
            <w:vAlign w:val="center"/>
          </w:tcPr>
          <w:p w:rsidR="00994CAA" w:rsidRDefault="00994CAA" w:rsidP="00595E80">
            <w:pPr>
              <w:jc w:val="center"/>
              <w:rPr>
                <w:color w:val="000000"/>
              </w:rPr>
            </w:pPr>
            <w:r w:rsidRPr="000E3372">
              <w:rPr>
                <w:color w:val="000000"/>
              </w:rPr>
              <w:t>31404,7</w:t>
            </w:r>
          </w:p>
        </w:tc>
        <w:tc>
          <w:tcPr>
            <w:tcW w:w="444" w:type="pct"/>
            <w:shd w:val="clear" w:color="auto" w:fill="auto"/>
            <w:vAlign w:val="center"/>
          </w:tcPr>
          <w:p w:rsidR="00994CAA" w:rsidRDefault="00994CAA" w:rsidP="00595E80">
            <w:pPr>
              <w:jc w:val="center"/>
              <w:rPr>
                <w:color w:val="000000"/>
              </w:rPr>
            </w:pPr>
            <w:r w:rsidRPr="000E3372">
              <w:rPr>
                <w:color w:val="000000"/>
              </w:rPr>
              <w:t>100</w:t>
            </w:r>
          </w:p>
        </w:tc>
        <w:tc>
          <w:tcPr>
            <w:tcW w:w="720" w:type="pct"/>
            <w:shd w:val="clear" w:color="auto" w:fill="auto"/>
            <w:vAlign w:val="center"/>
          </w:tcPr>
          <w:p w:rsidR="00994CAA" w:rsidRDefault="00994CAA" w:rsidP="00595E80">
            <w:pPr>
              <w:jc w:val="center"/>
              <w:rPr>
                <w:color w:val="000000"/>
              </w:rPr>
            </w:pPr>
            <w:r w:rsidRPr="000E3372">
              <w:rPr>
                <w:color w:val="000000"/>
              </w:rPr>
              <w:t>6985,6</w:t>
            </w:r>
          </w:p>
        </w:tc>
        <w:tc>
          <w:tcPr>
            <w:tcW w:w="547" w:type="pct"/>
            <w:shd w:val="clear" w:color="auto" w:fill="auto"/>
            <w:vAlign w:val="center"/>
          </w:tcPr>
          <w:p w:rsidR="00994CAA" w:rsidRDefault="00994CAA" w:rsidP="00595E80">
            <w:pPr>
              <w:jc w:val="center"/>
              <w:rPr>
                <w:color w:val="000000"/>
              </w:rPr>
            </w:pPr>
            <w:r w:rsidRPr="000E3372">
              <w:rPr>
                <w:color w:val="000000"/>
              </w:rPr>
              <w:t>22,24</w:t>
            </w:r>
          </w:p>
        </w:tc>
        <w:tc>
          <w:tcPr>
            <w:tcW w:w="723" w:type="pct"/>
            <w:shd w:val="clear" w:color="auto" w:fill="auto"/>
            <w:vAlign w:val="center"/>
          </w:tcPr>
          <w:p w:rsidR="00994CAA" w:rsidRDefault="00994CAA" w:rsidP="00595E80">
            <w:pPr>
              <w:jc w:val="center"/>
              <w:rPr>
                <w:color w:val="000000"/>
              </w:rPr>
            </w:pPr>
            <w:r w:rsidRPr="000E3372">
              <w:rPr>
                <w:color w:val="000000"/>
              </w:rPr>
              <w:t>24419,1</w:t>
            </w:r>
          </w:p>
        </w:tc>
        <w:tc>
          <w:tcPr>
            <w:tcW w:w="612" w:type="pct"/>
            <w:shd w:val="clear" w:color="auto" w:fill="auto"/>
            <w:vAlign w:val="center"/>
          </w:tcPr>
          <w:p w:rsidR="00994CAA" w:rsidRDefault="00994CAA" w:rsidP="00595E80">
            <w:pPr>
              <w:jc w:val="center"/>
              <w:rPr>
                <w:color w:val="000000"/>
              </w:rPr>
            </w:pPr>
            <w:r w:rsidRPr="000E3372">
              <w:rPr>
                <w:color w:val="000000"/>
              </w:rPr>
              <w:t>77,76</w:t>
            </w:r>
          </w:p>
        </w:tc>
        <w:tc>
          <w:tcPr>
            <w:tcW w:w="716" w:type="pct"/>
            <w:shd w:val="clear" w:color="auto" w:fill="auto"/>
            <w:vAlign w:val="center"/>
          </w:tcPr>
          <w:p w:rsidR="00994CAA" w:rsidRDefault="00994CAA" w:rsidP="00595E80">
            <w:pPr>
              <w:jc w:val="center"/>
              <w:rPr>
                <w:color w:val="000000"/>
              </w:rPr>
            </w:pPr>
            <w:r w:rsidRPr="000E3372">
              <w:rPr>
                <w:color w:val="000000"/>
              </w:rPr>
              <w:t>205,70</w:t>
            </w:r>
          </w:p>
        </w:tc>
      </w:tr>
      <w:tr w:rsidR="00F425BF" w:rsidRPr="00A61852" w:rsidTr="009B654B">
        <w:tc>
          <w:tcPr>
            <w:tcW w:w="658" w:type="pct"/>
            <w:shd w:val="clear" w:color="auto" w:fill="auto"/>
          </w:tcPr>
          <w:p w:rsidR="00F425BF" w:rsidRDefault="00F425BF" w:rsidP="00595E80">
            <w:pPr>
              <w:rPr>
                <w:bCs/>
                <w:color w:val="000000"/>
              </w:rPr>
            </w:pPr>
            <w:r>
              <w:rPr>
                <w:bCs/>
                <w:color w:val="000000"/>
              </w:rPr>
              <w:t>01.01.2015</w:t>
            </w:r>
          </w:p>
        </w:tc>
        <w:tc>
          <w:tcPr>
            <w:tcW w:w="580" w:type="pct"/>
            <w:shd w:val="clear" w:color="auto" w:fill="auto"/>
            <w:vAlign w:val="center"/>
          </w:tcPr>
          <w:p w:rsidR="00F425BF" w:rsidRPr="000E3372" w:rsidRDefault="00F425BF" w:rsidP="00595E80">
            <w:pPr>
              <w:jc w:val="center"/>
              <w:rPr>
                <w:color w:val="000000"/>
              </w:rPr>
            </w:pPr>
            <w:r>
              <w:rPr>
                <w:color w:val="000000"/>
              </w:rPr>
              <w:t>32110,5</w:t>
            </w:r>
          </w:p>
        </w:tc>
        <w:tc>
          <w:tcPr>
            <w:tcW w:w="444" w:type="pct"/>
            <w:shd w:val="clear" w:color="auto" w:fill="auto"/>
            <w:vAlign w:val="center"/>
          </w:tcPr>
          <w:p w:rsidR="00F425BF" w:rsidRPr="000E3372" w:rsidRDefault="00F425BF" w:rsidP="00595E80">
            <w:pPr>
              <w:jc w:val="center"/>
              <w:rPr>
                <w:color w:val="000000"/>
              </w:rPr>
            </w:pPr>
            <w:r>
              <w:rPr>
                <w:color w:val="000000"/>
              </w:rPr>
              <w:t>100</w:t>
            </w:r>
          </w:p>
        </w:tc>
        <w:tc>
          <w:tcPr>
            <w:tcW w:w="720" w:type="pct"/>
            <w:shd w:val="clear" w:color="auto" w:fill="auto"/>
            <w:vAlign w:val="center"/>
          </w:tcPr>
          <w:p w:rsidR="00F425BF" w:rsidRDefault="00F425BF">
            <w:pPr>
              <w:jc w:val="center"/>
              <w:rPr>
                <w:color w:val="000000"/>
              </w:rPr>
            </w:pPr>
            <w:r>
              <w:rPr>
                <w:color w:val="000000"/>
              </w:rPr>
              <w:t>7171,5</w:t>
            </w:r>
          </w:p>
        </w:tc>
        <w:tc>
          <w:tcPr>
            <w:tcW w:w="547" w:type="pct"/>
            <w:shd w:val="clear" w:color="auto" w:fill="auto"/>
            <w:vAlign w:val="center"/>
          </w:tcPr>
          <w:p w:rsidR="00F425BF" w:rsidRDefault="00F425BF">
            <w:pPr>
              <w:jc w:val="center"/>
              <w:rPr>
                <w:color w:val="000000"/>
              </w:rPr>
            </w:pPr>
            <w:r>
              <w:rPr>
                <w:color w:val="000000"/>
              </w:rPr>
              <w:t>22,33</w:t>
            </w:r>
          </w:p>
        </w:tc>
        <w:tc>
          <w:tcPr>
            <w:tcW w:w="723" w:type="pct"/>
            <w:shd w:val="clear" w:color="auto" w:fill="auto"/>
            <w:vAlign w:val="center"/>
          </w:tcPr>
          <w:p w:rsidR="00F425BF" w:rsidRDefault="00F425BF">
            <w:pPr>
              <w:jc w:val="center"/>
              <w:rPr>
                <w:color w:val="000000"/>
              </w:rPr>
            </w:pPr>
            <w:r>
              <w:rPr>
                <w:color w:val="000000"/>
              </w:rPr>
              <w:t>24871,4</w:t>
            </w:r>
          </w:p>
        </w:tc>
        <w:tc>
          <w:tcPr>
            <w:tcW w:w="612" w:type="pct"/>
            <w:shd w:val="clear" w:color="auto" w:fill="auto"/>
            <w:vAlign w:val="center"/>
          </w:tcPr>
          <w:p w:rsidR="00F425BF" w:rsidRDefault="00F425BF">
            <w:pPr>
              <w:jc w:val="center"/>
              <w:rPr>
                <w:color w:val="000000"/>
              </w:rPr>
            </w:pPr>
            <w:r>
              <w:rPr>
                <w:color w:val="000000"/>
              </w:rPr>
              <w:t>77,46</w:t>
            </w:r>
          </w:p>
        </w:tc>
        <w:tc>
          <w:tcPr>
            <w:tcW w:w="716" w:type="pct"/>
            <w:shd w:val="clear" w:color="auto" w:fill="auto"/>
            <w:vAlign w:val="center"/>
          </w:tcPr>
          <w:p w:rsidR="00F425BF" w:rsidRDefault="00F425BF">
            <w:pPr>
              <w:jc w:val="center"/>
              <w:rPr>
                <w:color w:val="000000"/>
              </w:rPr>
            </w:pPr>
            <w:r>
              <w:rPr>
                <w:color w:val="000000"/>
              </w:rPr>
              <w:t>111,52</w:t>
            </w:r>
          </w:p>
        </w:tc>
      </w:tr>
      <w:tr w:rsidR="00F425BF" w:rsidRPr="00A61852" w:rsidTr="009B654B">
        <w:tc>
          <w:tcPr>
            <w:tcW w:w="658" w:type="pct"/>
            <w:shd w:val="clear" w:color="auto" w:fill="auto"/>
          </w:tcPr>
          <w:p w:rsidR="00F425BF" w:rsidRDefault="00F425BF" w:rsidP="00595E80">
            <w:pPr>
              <w:rPr>
                <w:bCs/>
                <w:color w:val="000000"/>
              </w:rPr>
            </w:pPr>
            <w:r>
              <w:rPr>
                <w:bCs/>
                <w:color w:val="000000"/>
              </w:rPr>
              <w:t>01.01.2016</w:t>
            </w:r>
          </w:p>
        </w:tc>
        <w:tc>
          <w:tcPr>
            <w:tcW w:w="580" w:type="pct"/>
            <w:shd w:val="clear" w:color="auto" w:fill="auto"/>
            <w:vAlign w:val="center"/>
          </w:tcPr>
          <w:p w:rsidR="00F425BF" w:rsidRPr="000E3372" w:rsidRDefault="00F425BF" w:rsidP="00595E80">
            <w:pPr>
              <w:jc w:val="center"/>
              <w:rPr>
                <w:color w:val="000000"/>
              </w:rPr>
            </w:pPr>
            <w:r>
              <w:rPr>
                <w:color w:val="000000"/>
              </w:rPr>
              <w:t>35809,2</w:t>
            </w:r>
          </w:p>
        </w:tc>
        <w:tc>
          <w:tcPr>
            <w:tcW w:w="444" w:type="pct"/>
            <w:shd w:val="clear" w:color="auto" w:fill="auto"/>
            <w:vAlign w:val="center"/>
          </w:tcPr>
          <w:p w:rsidR="00F425BF" w:rsidRPr="000E3372" w:rsidRDefault="00F425BF" w:rsidP="00595E80">
            <w:pPr>
              <w:jc w:val="center"/>
              <w:rPr>
                <w:color w:val="000000"/>
              </w:rPr>
            </w:pPr>
            <w:r>
              <w:rPr>
                <w:color w:val="000000"/>
              </w:rPr>
              <w:t>100</w:t>
            </w:r>
          </w:p>
        </w:tc>
        <w:tc>
          <w:tcPr>
            <w:tcW w:w="720" w:type="pct"/>
            <w:shd w:val="clear" w:color="auto" w:fill="auto"/>
            <w:vAlign w:val="center"/>
          </w:tcPr>
          <w:p w:rsidR="00F425BF" w:rsidRDefault="00F425BF">
            <w:pPr>
              <w:jc w:val="center"/>
              <w:rPr>
                <w:color w:val="000000"/>
              </w:rPr>
            </w:pPr>
            <w:r>
              <w:rPr>
                <w:color w:val="000000"/>
              </w:rPr>
              <w:t>7239,1</w:t>
            </w:r>
          </w:p>
        </w:tc>
        <w:tc>
          <w:tcPr>
            <w:tcW w:w="547" w:type="pct"/>
            <w:shd w:val="clear" w:color="auto" w:fill="auto"/>
            <w:vAlign w:val="center"/>
          </w:tcPr>
          <w:p w:rsidR="00F425BF" w:rsidRDefault="00F425BF">
            <w:pPr>
              <w:jc w:val="center"/>
              <w:rPr>
                <w:color w:val="000000"/>
              </w:rPr>
            </w:pPr>
            <w:r>
              <w:rPr>
                <w:color w:val="000000"/>
              </w:rPr>
              <w:t>20,22</w:t>
            </w:r>
          </w:p>
        </w:tc>
        <w:tc>
          <w:tcPr>
            <w:tcW w:w="723" w:type="pct"/>
            <w:shd w:val="clear" w:color="auto" w:fill="auto"/>
            <w:vAlign w:val="center"/>
          </w:tcPr>
          <w:p w:rsidR="00F425BF" w:rsidRDefault="00F425BF">
            <w:pPr>
              <w:jc w:val="center"/>
              <w:rPr>
                <w:color w:val="000000"/>
              </w:rPr>
            </w:pPr>
            <w:r>
              <w:rPr>
                <w:color w:val="000000"/>
              </w:rPr>
              <w:t>28570,1</w:t>
            </w:r>
          </w:p>
        </w:tc>
        <w:tc>
          <w:tcPr>
            <w:tcW w:w="612" w:type="pct"/>
            <w:shd w:val="clear" w:color="auto" w:fill="auto"/>
            <w:vAlign w:val="center"/>
          </w:tcPr>
          <w:p w:rsidR="00F425BF" w:rsidRDefault="00F425BF">
            <w:pPr>
              <w:jc w:val="center"/>
              <w:rPr>
                <w:color w:val="000000"/>
              </w:rPr>
            </w:pPr>
            <w:r>
              <w:rPr>
                <w:color w:val="000000"/>
              </w:rPr>
              <w:t>79,78</w:t>
            </w:r>
          </w:p>
        </w:tc>
        <w:tc>
          <w:tcPr>
            <w:tcW w:w="716" w:type="pct"/>
            <w:shd w:val="clear" w:color="auto" w:fill="auto"/>
            <w:vAlign w:val="center"/>
          </w:tcPr>
          <w:p w:rsidR="00F425BF" w:rsidRDefault="00F425BF">
            <w:pPr>
              <w:jc w:val="center"/>
              <w:rPr>
                <w:color w:val="000000"/>
              </w:rPr>
            </w:pPr>
            <w:r>
              <w:rPr>
                <w:color w:val="000000"/>
              </w:rPr>
              <w:t>100,00</w:t>
            </w:r>
          </w:p>
        </w:tc>
      </w:tr>
    </w:tbl>
    <w:p w:rsidR="00994CAA" w:rsidRPr="00994CAA" w:rsidRDefault="00994CAA" w:rsidP="00C55342">
      <w:pPr>
        <w:widowControl w:val="0"/>
        <w:autoSpaceDE w:val="0"/>
        <w:autoSpaceDN w:val="0"/>
        <w:adjustRightInd w:val="0"/>
        <w:spacing w:line="360" w:lineRule="auto"/>
        <w:ind w:firstLine="720"/>
        <w:contextualSpacing/>
        <w:jc w:val="both"/>
        <w:rPr>
          <w:sz w:val="28"/>
          <w:szCs w:val="28"/>
        </w:rPr>
      </w:pPr>
    </w:p>
    <w:p w:rsidR="00994CAA" w:rsidRPr="00994CAA" w:rsidRDefault="00AC19A3" w:rsidP="00C55342">
      <w:pPr>
        <w:widowControl w:val="0"/>
        <w:autoSpaceDE w:val="0"/>
        <w:autoSpaceDN w:val="0"/>
        <w:adjustRightInd w:val="0"/>
        <w:spacing w:line="360" w:lineRule="auto"/>
        <w:ind w:firstLine="720"/>
        <w:contextualSpacing/>
        <w:jc w:val="both"/>
        <w:rPr>
          <w:sz w:val="28"/>
          <w:szCs w:val="28"/>
        </w:rPr>
      </w:pPr>
      <w:r>
        <w:rPr>
          <w:sz w:val="28"/>
          <w:szCs w:val="28"/>
        </w:rPr>
        <w:t>В связи с чем, проведем анализ</w:t>
      </w:r>
      <w:r w:rsidR="00994CAA" w:rsidRPr="00994CAA">
        <w:rPr>
          <w:sz w:val="28"/>
          <w:szCs w:val="28"/>
        </w:rPr>
        <w:t xml:space="preserve"> системы безналичных расчетов.</w:t>
      </w:r>
    </w:p>
    <w:p w:rsidR="00994CAA" w:rsidRPr="00994CAA" w:rsidRDefault="00994CAA" w:rsidP="000D6150">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Результаты расчетов представим в таблице </w:t>
      </w:r>
      <w:r w:rsidR="00AC19A3">
        <w:rPr>
          <w:sz w:val="28"/>
          <w:szCs w:val="28"/>
        </w:rPr>
        <w:t>5</w:t>
      </w:r>
      <w:r w:rsidRPr="00994CAA">
        <w:rPr>
          <w:sz w:val="28"/>
          <w:szCs w:val="28"/>
        </w:rPr>
        <w:t>.</w:t>
      </w:r>
    </w:p>
    <w:p w:rsidR="00994CAA" w:rsidRPr="00F65042" w:rsidRDefault="00994CAA" w:rsidP="00AC19A3">
      <w:pPr>
        <w:widowControl w:val="0"/>
        <w:autoSpaceDE w:val="0"/>
        <w:autoSpaceDN w:val="0"/>
        <w:adjustRightInd w:val="0"/>
        <w:spacing w:line="360" w:lineRule="auto"/>
        <w:jc w:val="both"/>
        <w:rPr>
          <w:sz w:val="28"/>
          <w:szCs w:val="28"/>
        </w:rPr>
      </w:pPr>
      <w:r w:rsidRPr="00994CAA">
        <w:rPr>
          <w:sz w:val="28"/>
          <w:szCs w:val="28"/>
        </w:rPr>
        <w:t xml:space="preserve">Таблица </w:t>
      </w:r>
      <w:r w:rsidR="00AC19A3">
        <w:rPr>
          <w:sz w:val="28"/>
          <w:szCs w:val="28"/>
        </w:rPr>
        <w:t>5</w:t>
      </w:r>
      <w:r w:rsidRPr="00994CAA">
        <w:rPr>
          <w:sz w:val="28"/>
          <w:szCs w:val="28"/>
        </w:rPr>
        <w:t xml:space="preserve"> – </w:t>
      </w:r>
      <w:r w:rsidR="00AC19A3">
        <w:rPr>
          <w:sz w:val="28"/>
          <w:szCs w:val="28"/>
        </w:rPr>
        <w:t>Состояние платежной системы РФ</w:t>
      </w:r>
      <w:r w:rsidR="00F65042">
        <w:rPr>
          <w:sz w:val="28"/>
          <w:szCs w:val="28"/>
        </w:rPr>
        <w:t xml:space="preserve"> </w:t>
      </w:r>
      <w:r w:rsidR="00F165CA">
        <w:rPr>
          <w:sz w:val="28"/>
          <w:szCs w:val="28"/>
        </w:rPr>
        <w:t>(на начало года)</w:t>
      </w:r>
      <w:r w:rsidR="00F65042" w:rsidRPr="00F65042">
        <w:rPr>
          <w:sz w:val="28"/>
          <w:szCs w:val="28"/>
        </w:rPr>
        <w:t>[</w:t>
      </w:r>
      <w:r w:rsidR="00157271">
        <w:rPr>
          <w:sz w:val="28"/>
          <w:szCs w:val="28"/>
        </w:rPr>
        <w:t>14</w:t>
      </w:r>
      <w:r w:rsidR="00F65042" w:rsidRPr="00F650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996"/>
        <w:gridCol w:w="996"/>
        <w:gridCol w:w="996"/>
        <w:gridCol w:w="996"/>
        <w:gridCol w:w="996"/>
        <w:gridCol w:w="1420"/>
      </w:tblGrid>
      <w:tr w:rsidR="00F058C5" w:rsidRPr="00AC19A3" w:rsidTr="006B6880">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Показатель</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2012г.</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2013г.</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2014г.</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2015г.</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2016г.</w:t>
            </w:r>
          </w:p>
        </w:tc>
        <w:tc>
          <w:tcPr>
            <w:tcW w:w="0" w:type="auto"/>
            <w:shd w:val="clear" w:color="auto" w:fill="auto"/>
            <w:vAlign w:val="center"/>
          </w:tcPr>
          <w:p w:rsidR="00AC19A3" w:rsidRPr="00AC19A3" w:rsidRDefault="00AC19A3" w:rsidP="006B6880">
            <w:pPr>
              <w:widowControl w:val="0"/>
              <w:autoSpaceDE w:val="0"/>
              <w:autoSpaceDN w:val="0"/>
              <w:adjustRightInd w:val="0"/>
              <w:jc w:val="center"/>
            </w:pPr>
            <w:r w:rsidRPr="00AC19A3">
              <w:t>Откл-е 201</w:t>
            </w:r>
            <w:r w:rsidR="003749EE">
              <w:t>5</w:t>
            </w:r>
            <w:r w:rsidRPr="00AC19A3">
              <w:t xml:space="preserve">г. </w:t>
            </w:r>
            <w:r w:rsidR="00F165CA">
              <w:t xml:space="preserve">от </w:t>
            </w:r>
            <w:r w:rsidRPr="00AC19A3">
              <w:t>201</w:t>
            </w:r>
            <w:r w:rsidR="00F165CA">
              <w:t>1</w:t>
            </w:r>
            <w:r w:rsidRPr="00AC19A3">
              <w:t>г.</w:t>
            </w:r>
            <w:r w:rsidR="00F165CA">
              <w:t>, +,-</w:t>
            </w:r>
          </w:p>
        </w:tc>
      </w:tr>
      <w:tr w:rsidR="005A1271" w:rsidRPr="00AC19A3" w:rsidTr="006B6880">
        <w:tc>
          <w:tcPr>
            <w:tcW w:w="0" w:type="auto"/>
            <w:shd w:val="clear" w:color="auto" w:fill="auto"/>
            <w:vAlign w:val="center"/>
          </w:tcPr>
          <w:p w:rsidR="005A1271" w:rsidRPr="00AC19A3" w:rsidRDefault="005A1271" w:rsidP="006B6880">
            <w:pPr>
              <w:widowControl w:val="0"/>
              <w:autoSpaceDE w:val="0"/>
              <w:autoSpaceDN w:val="0"/>
              <w:adjustRightInd w:val="0"/>
            </w:pPr>
            <w:r w:rsidRPr="000A7DCB">
              <w:t>Количество открытых счетов</w:t>
            </w:r>
            <w:r>
              <w:t>, тыс. ед., всего, в т.ч.</w:t>
            </w:r>
          </w:p>
        </w:tc>
        <w:tc>
          <w:tcPr>
            <w:tcW w:w="0" w:type="auto"/>
            <w:shd w:val="clear" w:color="auto" w:fill="auto"/>
            <w:vAlign w:val="center"/>
          </w:tcPr>
          <w:p w:rsidR="005A1271" w:rsidRPr="006B6880" w:rsidRDefault="005A1271" w:rsidP="006B6880">
            <w:pPr>
              <w:jc w:val="center"/>
              <w:rPr>
                <w:color w:val="000000"/>
              </w:rPr>
            </w:pPr>
            <w:r w:rsidRPr="006B6880">
              <w:rPr>
                <w:color w:val="000000"/>
              </w:rPr>
              <w:t>6959,14</w:t>
            </w:r>
          </w:p>
        </w:tc>
        <w:tc>
          <w:tcPr>
            <w:tcW w:w="0" w:type="auto"/>
            <w:shd w:val="clear" w:color="auto" w:fill="auto"/>
            <w:vAlign w:val="center"/>
          </w:tcPr>
          <w:p w:rsidR="005A1271" w:rsidRPr="006B6880" w:rsidRDefault="005A1271" w:rsidP="006B6880">
            <w:pPr>
              <w:jc w:val="center"/>
              <w:rPr>
                <w:color w:val="000000"/>
              </w:rPr>
            </w:pPr>
            <w:r w:rsidRPr="006B6880">
              <w:rPr>
                <w:color w:val="000000"/>
              </w:rPr>
              <w:t>7226,59</w:t>
            </w:r>
          </w:p>
        </w:tc>
        <w:tc>
          <w:tcPr>
            <w:tcW w:w="0" w:type="auto"/>
            <w:shd w:val="clear" w:color="auto" w:fill="auto"/>
            <w:vAlign w:val="center"/>
          </w:tcPr>
          <w:p w:rsidR="005A1271" w:rsidRPr="006B6880" w:rsidRDefault="005A1271" w:rsidP="006B6880">
            <w:pPr>
              <w:jc w:val="center"/>
              <w:rPr>
                <w:color w:val="000000"/>
              </w:rPr>
            </w:pPr>
            <w:r w:rsidRPr="006B6880">
              <w:rPr>
                <w:color w:val="000000"/>
              </w:rPr>
              <w:t>7307,63</w:t>
            </w:r>
          </w:p>
        </w:tc>
        <w:tc>
          <w:tcPr>
            <w:tcW w:w="0" w:type="auto"/>
            <w:shd w:val="clear" w:color="auto" w:fill="auto"/>
            <w:vAlign w:val="center"/>
          </w:tcPr>
          <w:p w:rsidR="005A1271" w:rsidRPr="006B6880" w:rsidRDefault="005A1271" w:rsidP="006B6880">
            <w:pPr>
              <w:jc w:val="center"/>
              <w:rPr>
                <w:color w:val="000000"/>
              </w:rPr>
            </w:pPr>
            <w:r w:rsidRPr="006B6880">
              <w:rPr>
                <w:color w:val="000000"/>
              </w:rPr>
              <w:t>7414,66</w:t>
            </w:r>
          </w:p>
        </w:tc>
        <w:tc>
          <w:tcPr>
            <w:tcW w:w="0" w:type="auto"/>
            <w:shd w:val="clear" w:color="auto" w:fill="auto"/>
            <w:vAlign w:val="center"/>
          </w:tcPr>
          <w:p w:rsidR="005A1271" w:rsidRPr="006B6880" w:rsidRDefault="005A1271" w:rsidP="006B6880">
            <w:pPr>
              <w:jc w:val="center"/>
              <w:rPr>
                <w:color w:val="000000"/>
              </w:rPr>
            </w:pPr>
            <w:r w:rsidRPr="006B6880">
              <w:rPr>
                <w:color w:val="000000"/>
              </w:rPr>
              <w:t>7577,92</w:t>
            </w:r>
          </w:p>
        </w:tc>
        <w:tc>
          <w:tcPr>
            <w:tcW w:w="0" w:type="auto"/>
            <w:shd w:val="clear" w:color="auto" w:fill="auto"/>
            <w:vAlign w:val="center"/>
          </w:tcPr>
          <w:p w:rsidR="005A1271" w:rsidRPr="006B6880" w:rsidRDefault="005A1271" w:rsidP="006B6880">
            <w:pPr>
              <w:jc w:val="center"/>
              <w:rPr>
                <w:color w:val="000000"/>
              </w:rPr>
            </w:pPr>
            <w:r w:rsidRPr="006B6880">
              <w:rPr>
                <w:color w:val="000000"/>
              </w:rPr>
              <w:t>618,78</w:t>
            </w:r>
          </w:p>
        </w:tc>
      </w:tr>
      <w:tr w:rsidR="005A1271" w:rsidRPr="00AC19A3" w:rsidTr="006B6880">
        <w:tc>
          <w:tcPr>
            <w:tcW w:w="0" w:type="auto"/>
            <w:shd w:val="clear" w:color="auto" w:fill="auto"/>
            <w:vAlign w:val="center"/>
          </w:tcPr>
          <w:p w:rsidR="005A1271" w:rsidRPr="00AC19A3" w:rsidRDefault="005A1271" w:rsidP="006B6880">
            <w:pPr>
              <w:widowControl w:val="0"/>
              <w:autoSpaceDE w:val="0"/>
              <w:autoSpaceDN w:val="0"/>
              <w:adjustRightInd w:val="0"/>
            </w:pPr>
            <w:r>
              <w:t xml:space="preserve">    количество счетов с дистанционным доступом, тыс. ед.</w:t>
            </w:r>
          </w:p>
        </w:tc>
        <w:tc>
          <w:tcPr>
            <w:tcW w:w="0" w:type="auto"/>
            <w:shd w:val="clear" w:color="auto" w:fill="auto"/>
            <w:vAlign w:val="center"/>
          </w:tcPr>
          <w:p w:rsidR="005A1271" w:rsidRPr="006B6880" w:rsidRDefault="005A1271" w:rsidP="006B6880">
            <w:pPr>
              <w:jc w:val="center"/>
              <w:rPr>
                <w:color w:val="000000"/>
              </w:rPr>
            </w:pPr>
            <w:r w:rsidRPr="006B6880">
              <w:rPr>
                <w:color w:val="000000"/>
              </w:rPr>
              <w:t>2404,24</w:t>
            </w:r>
          </w:p>
        </w:tc>
        <w:tc>
          <w:tcPr>
            <w:tcW w:w="0" w:type="auto"/>
            <w:shd w:val="clear" w:color="auto" w:fill="auto"/>
            <w:vAlign w:val="center"/>
          </w:tcPr>
          <w:p w:rsidR="005A1271" w:rsidRPr="006B6880" w:rsidRDefault="005A1271" w:rsidP="006B6880">
            <w:pPr>
              <w:jc w:val="center"/>
              <w:rPr>
                <w:color w:val="000000"/>
              </w:rPr>
            </w:pPr>
            <w:r w:rsidRPr="006B6880">
              <w:rPr>
                <w:color w:val="000000"/>
              </w:rPr>
              <w:t>2798,52</w:t>
            </w:r>
          </w:p>
        </w:tc>
        <w:tc>
          <w:tcPr>
            <w:tcW w:w="0" w:type="auto"/>
            <w:shd w:val="clear" w:color="auto" w:fill="auto"/>
            <w:vAlign w:val="center"/>
          </w:tcPr>
          <w:p w:rsidR="005A1271" w:rsidRPr="006B6880" w:rsidRDefault="005A1271" w:rsidP="006B6880">
            <w:pPr>
              <w:jc w:val="center"/>
              <w:rPr>
                <w:color w:val="000000"/>
              </w:rPr>
            </w:pPr>
            <w:r w:rsidRPr="006B6880">
              <w:rPr>
                <w:color w:val="000000"/>
              </w:rPr>
              <w:t>3042,04</w:t>
            </w:r>
          </w:p>
        </w:tc>
        <w:tc>
          <w:tcPr>
            <w:tcW w:w="0" w:type="auto"/>
            <w:shd w:val="clear" w:color="auto" w:fill="auto"/>
            <w:vAlign w:val="center"/>
          </w:tcPr>
          <w:p w:rsidR="005A1271" w:rsidRPr="006B6880" w:rsidRDefault="005A1271" w:rsidP="006B6880">
            <w:pPr>
              <w:jc w:val="center"/>
              <w:rPr>
                <w:color w:val="000000"/>
              </w:rPr>
            </w:pPr>
            <w:r w:rsidRPr="006B6880">
              <w:rPr>
                <w:color w:val="000000"/>
              </w:rPr>
              <w:t>3460,54</w:t>
            </w:r>
          </w:p>
        </w:tc>
        <w:tc>
          <w:tcPr>
            <w:tcW w:w="0" w:type="auto"/>
            <w:shd w:val="clear" w:color="auto" w:fill="auto"/>
            <w:vAlign w:val="center"/>
          </w:tcPr>
          <w:p w:rsidR="005A1271" w:rsidRPr="006B6880" w:rsidRDefault="005A1271" w:rsidP="006B6880">
            <w:pPr>
              <w:jc w:val="center"/>
              <w:rPr>
                <w:color w:val="000000"/>
              </w:rPr>
            </w:pPr>
            <w:r w:rsidRPr="006B6880">
              <w:rPr>
                <w:color w:val="000000"/>
              </w:rPr>
              <w:t>4026,39</w:t>
            </w:r>
          </w:p>
        </w:tc>
        <w:tc>
          <w:tcPr>
            <w:tcW w:w="0" w:type="auto"/>
            <w:shd w:val="clear" w:color="auto" w:fill="auto"/>
            <w:vAlign w:val="center"/>
          </w:tcPr>
          <w:p w:rsidR="005A1271" w:rsidRPr="006B6880" w:rsidRDefault="005A1271" w:rsidP="006B6880">
            <w:pPr>
              <w:jc w:val="center"/>
              <w:rPr>
                <w:color w:val="000000"/>
              </w:rPr>
            </w:pPr>
            <w:r w:rsidRPr="006B6880">
              <w:rPr>
                <w:color w:val="000000"/>
              </w:rPr>
              <w:t>1622,15</w:t>
            </w:r>
          </w:p>
        </w:tc>
      </w:tr>
      <w:tr w:rsidR="005A1271" w:rsidRPr="00AC19A3" w:rsidTr="006B6880">
        <w:tc>
          <w:tcPr>
            <w:tcW w:w="0" w:type="auto"/>
            <w:shd w:val="clear" w:color="auto" w:fill="auto"/>
            <w:vAlign w:val="center"/>
          </w:tcPr>
          <w:p w:rsidR="005A1271" w:rsidRPr="00AC19A3" w:rsidRDefault="005A1271" w:rsidP="006B6880">
            <w:pPr>
              <w:widowControl w:val="0"/>
              <w:autoSpaceDE w:val="0"/>
              <w:autoSpaceDN w:val="0"/>
              <w:adjustRightInd w:val="0"/>
            </w:pPr>
            <w:r>
              <w:t xml:space="preserve">    доля счетов с дистанционным доступом, % к общему количеству открытых счетов</w:t>
            </w:r>
          </w:p>
        </w:tc>
        <w:tc>
          <w:tcPr>
            <w:tcW w:w="0" w:type="auto"/>
            <w:shd w:val="clear" w:color="auto" w:fill="auto"/>
            <w:vAlign w:val="center"/>
          </w:tcPr>
          <w:p w:rsidR="005A1271" w:rsidRPr="006B6880" w:rsidRDefault="005A1271" w:rsidP="006B6880">
            <w:pPr>
              <w:jc w:val="center"/>
              <w:rPr>
                <w:color w:val="000000"/>
              </w:rPr>
            </w:pPr>
            <w:r w:rsidRPr="006B6880">
              <w:rPr>
                <w:color w:val="000000"/>
              </w:rPr>
              <w:t>34,55</w:t>
            </w:r>
          </w:p>
        </w:tc>
        <w:tc>
          <w:tcPr>
            <w:tcW w:w="0" w:type="auto"/>
            <w:shd w:val="clear" w:color="auto" w:fill="auto"/>
            <w:vAlign w:val="center"/>
          </w:tcPr>
          <w:p w:rsidR="005A1271" w:rsidRPr="006B6880" w:rsidRDefault="005A1271" w:rsidP="006B6880">
            <w:pPr>
              <w:jc w:val="center"/>
              <w:rPr>
                <w:color w:val="000000"/>
              </w:rPr>
            </w:pPr>
            <w:r w:rsidRPr="006B6880">
              <w:rPr>
                <w:color w:val="000000"/>
              </w:rPr>
              <w:t>38,73</w:t>
            </w:r>
          </w:p>
        </w:tc>
        <w:tc>
          <w:tcPr>
            <w:tcW w:w="0" w:type="auto"/>
            <w:shd w:val="clear" w:color="auto" w:fill="auto"/>
            <w:vAlign w:val="center"/>
          </w:tcPr>
          <w:p w:rsidR="005A1271" w:rsidRPr="006B6880" w:rsidRDefault="005A1271" w:rsidP="006B6880">
            <w:pPr>
              <w:jc w:val="center"/>
              <w:rPr>
                <w:color w:val="000000"/>
              </w:rPr>
            </w:pPr>
            <w:r w:rsidRPr="006B6880">
              <w:rPr>
                <w:color w:val="000000"/>
              </w:rPr>
              <w:t>41,63</w:t>
            </w:r>
          </w:p>
        </w:tc>
        <w:tc>
          <w:tcPr>
            <w:tcW w:w="0" w:type="auto"/>
            <w:shd w:val="clear" w:color="auto" w:fill="auto"/>
            <w:vAlign w:val="center"/>
          </w:tcPr>
          <w:p w:rsidR="005A1271" w:rsidRPr="006B6880" w:rsidRDefault="005A1271" w:rsidP="006B6880">
            <w:pPr>
              <w:jc w:val="center"/>
              <w:rPr>
                <w:color w:val="000000"/>
              </w:rPr>
            </w:pPr>
            <w:r w:rsidRPr="006B6880">
              <w:rPr>
                <w:color w:val="000000"/>
              </w:rPr>
              <w:t>46,67</w:t>
            </w:r>
          </w:p>
        </w:tc>
        <w:tc>
          <w:tcPr>
            <w:tcW w:w="0" w:type="auto"/>
            <w:shd w:val="clear" w:color="auto" w:fill="auto"/>
            <w:vAlign w:val="center"/>
          </w:tcPr>
          <w:p w:rsidR="005A1271" w:rsidRPr="006B6880" w:rsidRDefault="005A1271" w:rsidP="006B6880">
            <w:pPr>
              <w:jc w:val="center"/>
              <w:rPr>
                <w:color w:val="000000"/>
              </w:rPr>
            </w:pPr>
            <w:r w:rsidRPr="006B6880">
              <w:rPr>
                <w:color w:val="000000"/>
              </w:rPr>
              <w:t>53,13</w:t>
            </w:r>
          </w:p>
        </w:tc>
        <w:tc>
          <w:tcPr>
            <w:tcW w:w="0" w:type="auto"/>
            <w:shd w:val="clear" w:color="auto" w:fill="auto"/>
            <w:vAlign w:val="center"/>
          </w:tcPr>
          <w:p w:rsidR="005A1271" w:rsidRPr="006B6880" w:rsidRDefault="005A1271" w:rsidP="006B6880">
            <w:pPr>
              <w:jc w:val="center"/>
              <w:rPr>
                <w:color w:val="000000"/>
              </w:rPr>
            </w:pPr>
            <w:r w:rsidRPr="006B6880">
              <w:rPr>
                <w:color w:val="000000"/>
              </w:rPr>
              <w:t>18,59</w:t>
            </w:r>
          </w:p>
        </w:tc>
      </w:tr>
      <w:tr w:rsidR="005A1271" w:rsidRPr="00AC19A3" w:rsidTr="006B6880">
        <w:tc>
          <w:tcPr>
            <w:tcW w:w="0" w:type="auto"/>
            <w:shd w:val="clear" w:color="auto" w:fill="auto"/>
            <w:vAlign w:val="center"/>
          </w:tcPr>
          <w:p w:rsidR="005A1271" w:rsidRPr="00AC19A3" w:rsidRDefault="005A1271" w:rsidP="006B6880">
            <w:pPr>
              <w:widowControl w:val="0"/>
              <w:autoSpaceDE w:val="0"/>
              <w:autoSpaceDN w:val="0"/>
              <w:adjustRightInd w:val="0"/>
            </w:pPr>
            <w:r>
              <w:t xml:space="preserve">    количество счетов с доступом через сеть Интернет, тыс. ед.</w:t>
            </w:r>
          </w:p>
        </w:tc>
        <w:tc>
          <w:tcPr>
            <w:tcW w:w="0" w:type="auto"/>
            <w:shd w:val="clear" w:color="auto" w:fill="auto"/>
            <w:vAlign w:val="center"/>
          </w:tcPr>
          <w:p w:rsidR="005A1271" w:rsidRPr="006B6880" w:rsidRDefault="005A1271" w:rsidP="006B6880">
            <w:pPr>
              <w:jc w:val="center"/>
              <w:rPr>
                <w:color w:val="000000"/>
              </w:rPr>
            </w:pPr>
            <w:r w:rsidRPr="006B6880">
              <w:rPr>
                <w:color w:val="000000"/>
              </w:rPr>
              <w:t>1801,19</w:t>
            </w:r>
          </w:p>
        </w:tc>
        <w:tc>
          <w:tcPr>
            <w:tcW w:w="0" w:type="auto"/>
            <w:shd w:val="clear" w:color="auto" w:fill="auto"/>
            <w:vAlign w:val="center"/>
          </w:tcPr>
          <w:p w:rsidR="005A1271" w:rsidRPr="006B6880" w:rsidRDefault="005A1271" w:rsidP="006B6880">
            <w:pPr>
              <w:jc w:val="center"/>
              <w:rPr>
                <w:color w:val="000000"/>
              </w:rPr>
            </w:pPr>
            <w:r w:rsidRPr="006B6880">
              <w:rPr>
                <w:color w:val="000000"/>
              </w:rPr>
              <w:t>2345,72</w:t>
            </w:r>
          </w:p>
        </w:tc>
        <w:tc>
          <w:tcPr>
            <w:tcW w:w="0" w:type="auto"/>
            <w:shd w:val="clear" w:color="auto" w:fill="auto"/>
            <w:vAlign w:val="center"/>
          </w:tcPr>
          <w:p w:rsidR="005A1271" w:rsidRPr="006B6880" w:rsidRDefault="005A1271" w:rsidP="006B6880">
            <w:pPr>
              <w:jc w:val="center"/>
              <w:rPr>
                <w:color w:val="000000"/>
              </w:rPr>
            </w:pPr>
            <w:r w:rsidRPr="006B6880">
              <w:rPr>
                <w:color w:val="000000"/>
              </w:rPr>
              <w:t>2665,07</w:t>
            </w:r>
          </w:p>
        </w:tc>
        <w:tc>
          <w:tcPr>
            <w:tcW w:w="0" w:type="auto"/>
            <w:shd w:val="clear" w:color="auto" w:fill="auto"/>
            <w:vAlign w:val="center"/>
          </w:tcPr>
          <w:p w:rsidR="005A1271" w:rsidRPr="006B6880" w:rsidRDefault="005A1271" w:rsidP="006B6880">
            <w:pPr>
              <w:jc w:val="center"/>
              <w:rPr>
                <w:color w:val="000000"/>
              </w:rPr>
            </w:pPr>
            <w:r w:rsidRPr="006B6880">
              <w:rPr>
                <w:color w:val="000000"/>
              </w:rPr>
              <w:t>3122,07</w:t>
            </w:r>
          </w:p>
        </w:tc>
        <w:tc>
          <w:tcPr>
            <w:tcW w:w="0" w:type="auto"/>
            <w:shd w:val="clear" w:color="auto" w:fill="auto"/>
            <w:vAlign w:val="center"/>
          </w:tcPr>
          <w:p w:rsidR="005A1271" w:rsidRPr="006B6880" w:rsidRDefault="005A1271" w:rsidP="006B6880">
            <w:pPr>
              <w:jc w:val="center"/>
              <w:rPr>
                <w:color w:val="000000"/>
              </w:rPr>
            </w:pPr>
            <w:r w:rsidRPr="006B6880">
              <w:rPr>
                <w:color w:val="000000"/>
              </w:rPr>
              <w:t>3764,91</w:t>
            </w:r>
          </w:p>
        </w:tc>
        <w:tc>
          <w:tcPr>
            <w:tcW w:w="0" w:type="auto"/>
            <w:shd w:val="clear" w:color="auto" w:fill="auto"/>
            <w:vAlign w:val="center"/>
          </w:tcPr>
          <w:p w:rsidR="005A1271" w:rsidRPr="006B6880" w:rsidRDefault="005A1271" w:rsidP="006B6880">
            <w:pPr>
              <w:jc w:val="center"/>
              <w:rPr>
                <w:color w:val="000000"/>
              </w:rPr>
            </w:pPr>
            <w:r w:rsidRPr="006B6880">
              <w:rPr>
                <w:color w:val="000000"/>
              </w:rPr>
              <w:t>1963,72</w:t>
            </w:r>
          </w:p>
        </w:tc>
      </w:tr>
      <w:tr w:rsidR="005A1271" w:rsidRPr="00AC19A3" w:rsidTr="006B6880">
        <w:tc>
          <w:tcPr>
            <w:tcW w:w="0" w:type="auto"/>
            <w:shd w:val="clear" w:color="auto" w:fill="auto"/>
            <w:vAlign w:val="center"/>
          </w:tcPr>
          <w:p w:rsidR="005A1271" w:rsidRPr="00AC19A3" w:rsidRDefault="005A1271" w:rsidP="006B6880">
            <w:pPr>
              <w:widowControl w:val="0"/>
              <w:autoSpaceDE w:val="0"/>
              <w:autoSpaceDN w:val="0"/>
              <w:adjustRightInd w:val="0"/>
            </w:pPr>
            <w:r>
              <w:t xml:space="preserve">    доля счетов с доступом через сеть Интернет, % к общему количеству открытых счетов</w:t>
            </w:r>
          </w:p>
        </w:tc>
        <w:tc>
          <w:tcPr>
            <w:tcW w:w="0" w:type="auto"/>
            <w:shd w:val="clear" w:color="auto" w:fill="auto"/>
            <w:vAlign w:val="center"/>
          </w:tcPr>
          <w:p w:rsidR="005A1271" w:rsidRPr="006B6880" w:rsidRDefault="005A1271" w:rsidP="006B6880">
            <w:pPr>
              <w:jc w:val="center"/>
              <w:rPr>
                <w:color w:val="000000"/>
              </w:rPr>
            </w:pPr>
            <w:r w:rsidRPr="006B6880">
              <w:rPr>
                <w:color w:val="000000"/>
              </w:rPr>
              <w:t>25,88</w:t>
            </w:r>
          </w:p>
        </w:tc>
        <w:tc>
          <w:tcPr>
            <w:tcW w:w="0" w:type="auto"/>
            <w:shd w:val="clear" w:color="auto" w:fill="auto"/>
            <w:vAlign w:val="center"/>
          </w:tcPr>
          <w:p w:rsidR="005A1271" w:rsidRPr="006B6880" w:rsidRDefault="005A1271" w:rsidP="006B6880">
            <w:pPr>
              <w:jc w:val="center"/>
              <w:rPr>
                <w:color w:val="000000"/>
              </w:rPr>
            </w:pPr>
            <w:r w:rsidRPr="006B6880">
              <w:rPr>
                <w:color w:val="000000"/>
              </w:rPr>
              <w:t>32,46</w:t>
            </w:r>
          </w:p>
        </w:tc>
        <w:tc>
          <w:tcPr>
            <w:tcW w:w="0" w:type="auto"/>
            <w:shd w:val="clear" w:color="auto" w:fill="auto"/>
            <w:vAlign w:val="center"/>
          </w:tcPr>
          <w:p w:rsidR="005A1271" w:rsidRPr="006B6880" w:rsidRDefault="005A1271" w:rsidP="006B6880">
            <w:pPr>
              <w:jc w:val="center"/>
              <w:rPr>
                <w:color w:val="000000"/>
              </w:rPr>
            </w:pPr>
            <w:r w:rsidRPr="006B6880">
              <w:rPr>
                <w:color w:val="000000"/>
              </w:rPr>
              <w:t>36,47</w:t>
            </w:r>
          </w:p>
        </w:tc>
        <w:tc>
          <w:tcPr>
            <w:tcW w:w="0" w:type="auto"/>
            <w:shd w:val="clear" w:color="auto" w:fill="auto"/>
            <w:vAlign w:val="center"/>
          </w:tcPr>
          <w:p w:rsidR="005A1271" w:rsidRPr="006B6880" w:rsidRDefault="005A1271" w:rsidP="006B6880">
            <w:pPr>
              <w:jc w:val="center"/>
              <w:rPr>
                <w:color w:val="000000"/>
              </w:rPr>
            </w:pPr>
            <w:r w:rsidRPr="006B6880">
              <w:rPr>
                <w:color w:val="000000"/>
              </w:rPr>
              <w:t>42,11</w:t>
            </w:r>
          </w:p>
        </w:tc>
        <w:tc>
          <w:tcPr>
            <w:tcW w:w="0" w:type="auto"/>
            <w:shd w:val="clear" w:color="auto" w:fill="auto"/>
            <w:vAlign w:val="center"/>
          </w:tcPr>
          <w:p w:rsidR="005A1271" w:rsidRPr="006B6880" w:rsidRDefault="005A1271" w:rsidP="006B6880">
            <w:pPr>
              <w:jc w:val="center"/>
              <w:rPr>
                <w:color w:val="000000"/>
              </w:rPr>
            </w:pPr>
            <w:r w:rsidRPr="006B6880">
              <w:rPr>
                <w:color w:val="000000"/>
              </w:rPr>
              <w:t>49,68</w:t>
            </w:r>
          </w:p>
        </w:tc>
        <w:tc>
          <w:tcPr>
            <w:tcW w:w="0" w:type="auto"/>
            <w:shd w:val="clear" w:color="auto" w:fill="auto"/>
            <w:vAlign w:val="center"/>
          </w:tcPr>
          <w:p w:rsidR="005A1271" w:rsidRPr="006B6880" w:rsidRDefault="005A1271" w:rsidP="006B6880">
            <w:pPr>
              <w:jc w:val="center"/>
              <w:rPr>
                <w:color w:val="000000"/>
              </w:rPr>
            </w:pPr>
            <w:r w:rsidRPr="006B6880">
              <w:rPr>
                <w:color w:val="000000"/>
              </w:rPr>
              <w:t>23,80</w:t>
            </w:r>
          </w:p>
        </w:tc>
      </w:tr>
    </w:tbl>
    <w:p w:rsidR="005A1271" w:rsidRPr="005A1271" w:rsidRDefault="005A1271" w:rsidP="00C55342">
      <w:pPr>
        <w:widowControl w:val="0"/>
        <w:autoSpaceDE w:val="0"/>
        <w:autoSpaceDN w:val="0"/>
        <w:adjustRightInd w:val="0"/>
        <w:spacing w:line="360" w:lineRule="auto"/>
        <w:ind w:firstLine="720"/>
        <w:contextualSpacing/>
        <w:jc w:val="both"/>
        <w:rPr>
          <w:sz w:val="18"/>
          <w:szCs w:val="18"/>
        </w:rPr>
      </w:pPr>
    </w:p>
    <w:p w:rsid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На протяжении исследуемого периода количество открытых счетов в РФ увеличилось на </w:t>
      </w:r>
      <w:r w:rsidR="005A1271">
        <w:rPr>
          <w:sz w:val="28"/>
          <w:szCs w:val="28"/>
        </w:rPr>
        <w:t>618,78</w:t>
      </w:r>
      <w:r w:rsidRPr="00994CAA">
        <w:rPr>
          <w:sz w:val="28"/>
          <w:szCs w:val="28"/>
        </w:rPr>
        <w:t xml:space="preserve"> тыс. ед. </w:t>
      </w:r>
      <w:r w:rsidR="005A1271">
        <w:rPr>
          <w:sz w:val="28"/>
          <w:szCs w:val="28"/>
        </w:rPr>
        <w:t>или на 8,9%.</w:t>
      </w:r>
    </w:p>
    <w:p w:rsid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За период исследования количество счетов с дистанционным доступом увеличилось на </w:t>
      </w:r>
      <w:r w:rsidR="005A1271">
        <w:rPr>
          <w:sz w:val="28"/>
          <w:szCs w:val="28"/>
        </w:rPr>
        <w:t>1622,15</w:t>
      </w:r>
      <w:r w:rsidRPr="00994CAA">
        <w:rPr>
          <w:sz w:val="28"/>
          <w:szCs w:val="28"/>
        </w:rPr>
        <w:t xml:space="preserve"> тыс. ед.</w:t>
      </w:r>
      <w:r w:rsidR="005A1271">
        <w:rPr>
          <w:sz w:val="28"/>
          <w:szCs w:val="28"/>
        </w:rPr>
        <w:t xml:space="preserve"> или на 67,5%</w:t>
      </w:r>
      <w:r w:rsidR="00DB7B97">
        <w:rPr>
          <w:sz w:val="28"/>
          <w:szCs w:val="28"/>
        </w:rPr>
        <w:t xml:space="preserve">. </w:t>
      </w:r>
      <w:r w:rsidRPr="00994CAA">
        <w:rPr>
          <w:sz w:val="28"/>
          <w:szCs w:val="28"/>
        </w:rPr>
        <w:t xml:space="preserve">Причем с доступом через сеть в Интернет количество счетов увеличилось на </w:t>
      </w:r>
      <w:r w:rsidR="005A1271">
        <w:rPr>
          <w:sz w:val="28"/>
          <w:szCs w:val="28"/>
        </w:rPr>
        <w:t>1963,72</w:t>
      </w:r>
      <w:r w:rsidRPr="00994CAA">
        <w:rPr>
          <w:sz w:val="28"/>
          <w:szCs w:val="28"/>
        </w:rPr>
        <w:t xml:space="preserve"> тыс. ед.</w:t>
      </w:r>
      <w:r w:rsidR="005A1271">
        <w:rPr>
          <w:sz w:val="28"/>
          <w:szCs w:val="28"/>
        </w:rPr>
        <w:t xml:space="preserve"> или на 109%.</w:t>
      </w:r>
    </w:p>
    <w:p w:rsidR="00DB7B97" w:rsidRDefault="00DB7B97" w:rsidP="00C55342">
      <w:pPr>
        <w:widowControl w:val="0"/>
        <w:autoSpaceDE w:val="0"/>
        <w:autoSpaceDN w:val="0"/>
        <w:adjustRightInd w:val="0"/>
        <w:spacing w:line="360" w:lineRule="auto"/>
        <w:ind w:firstLine="720"/>
        <w:contextualSpacing/>
        <w:jc w:val="both"/>
        <w:rPr>
          <w:sz w:val="28"/>
          <w:szCs w:val="28"/>
        </w:rPr>
      </w:pPr>
      <w:r>
        <w:rPr>
          <w:sz w:val="28"/>
          <w:szCs w:val="28"/>
        </w:rPr>
        <w:t xml:space="preserve">Доля </w:t>
      </w:r>
      <w:r w:rsidRPr="00DB7B97">
        <w:rPr>
          <w:sz w:val="28"/>
          <w:szCs w:val="28"/>
        </w:rPr>
        <w:t>счетов с дистанционным доступом</w:t>
      </w:r>
      <w:r>
        <w:rPr>
          <w:sz w:val="28"/>
          <w:szCs w:val="28"/>
        </w:rPr>
        <w:t xml:space="preserve"> увеличилась к 2016г. на 18,59п.п. и составила 53,13% всего количества открытых счетов. Доля же счетов с </w:t>
      </w:r>
      <w:r>
        <w:rPr>
          <w:sz w:val="28"/>
          <w:szCs w:val="28"/>
        </w:rPr>
        <w:lastRenderedPageBreak/>
        <w:t>доступом через сеть Интернет возросла на 23,8п.п. и составила 49,68% всего количества открытых счетов.</w:t>
      </w:r>
    </w:p>
    <w:p w:rsidR="005A1271" w:rsidRDefault="005A1271" w:rsidP="000D6150">
      <w:pPr>
        <w:widowControl w:val="0"/>
        <w:autoSpaceDE w:val="0"/>
        <w:autoSpaceDN w:val="0"/>
        <w:adjustRightInd w:val="0"/>
        <w:spacing w:line="360" w:lineRule="auto"/>
        <w:ind w:firstLine="720"/>
        <w:contextualSpacing/>
        <w:jc w:val="both"/>
        <w:rPr>
          <w:sz w:val="28"/>
          <w:szCs w:val="28"/>
        </w:rPr>
      </w:pPr>
      <w:r>
        <w:rPr>
          <w:sz w:val="28"/>
          <w:szCs w:val="28"/>
        </w:rPr>
        <w:t>Данный факт подтверждает тенденцию увеличения объемов операций дистанционного характера.</w:t>
      </w:r>
    </w:p>
    <w:p w:rsidR="005A1271" w:rsidRDefault="00DB7B97" w:rsidP="00C55342">
      <w:pPr>
        <w:widowControl w:val="0"/>
        <w:autoSpaceDE w:val="0"/>
        <w:autoSpaceDN w:val="0"/>
        <w:adjustRightInd w:val="0"/>
        <w:spacing w:line="360" w:lineRule="auto"/>
        <w:ind w:firstLine="720"/>
        <w:contextualSpacing/>
        <w:jc w:val="both"/>
        <w:rPr>
          <w:sz w:val="28"/>
          <w:szCs w:val="28"/>
        </w:rPr>
      </w:pPr>
      <w:r>
        <w:rPr>
          <w:sz w:val="28"/>
          <w:szCs w:val="28"/>
        </w:rPr>
        <w:t xml:space="preserve">Далее проведем анализ объема </w:t>
      </w:r>
      <w:r w:rsidR="005B4DD5">
        <w:rPr>
          <w:sz w:val="28"/>
          <w:szCs w:val="28"/>
        </w:rPr>
        <w:t xml:space="preserve">и структуры </w:t>
      </w:r>
      <w:r>
        <w:rPr>
          <w:sz w:val="28"/>
          <w:szCs w:val="28"/>
        </w:rPr>
        <w:t>п</w:t>
      </w:r>
      <w:r w:rsidR="005B4DD5">
        <w:rPr>
          <w:sz w:val="28"/>
          <w:szCs w:val="28"/>
        </w:rPr>
        <w:t>ереводов в РФ (таблица 6).</w:t>
      </w:r>
    </w:p>
    <w:p w:rsidR="005A1271" w:rsidRPr="00157271" w:rsidRDefault="005B4DD5" w:rsidP="005B4DD5">
      <w:pPr>
        <w:widowControl w:val="0"/>
        <w:autoSpaceDE w:val="0"/>
        <w:autoSpaceDN w:val="0"/>
        <w:adjustRightInd w:val="0"/>
        <w:spacing w:line="360" w:lineRule="auto"/>
        <w:contextualSpacing/>
        <w:jc w:val="both"/>
        <w:rPr>
          <w:sz w:val="28"/>
          <w:szCs w:val="28"/>
        </w:rPr>
      </w:pPr>
      <w:r>
        <w:rPr>
          <w:sz w:val="28"/>
          <w:szCs w:val="28"/>
        </w:rPr>
        <w:t>Таблица 6 – Динамика и структура переводов в РФ</w:t>
      </w:r>
      <w:r w:rsidR="00157271">
        <w:rPr>
          <w:sz w:val="28"/>
          <w:szCs w:val="28"/>
        </w:rPr>
        <w:t xml:space="preserve"> </w:t>
      </w:r>
      <w:r w:rsidR="00157271" w:rsidRPr="00157271">
        <w:rPr>
          <w:sz w:val="28"/>
          <w:szCs w:val="28"/>
        </w:rPr>
        <w:t>[</w:t>
      </w:r>
      <w:r w:rsidR="00157271">
        <w:rPr>
          <w:sz w:val="28"/>
          <w:szCs w:val="28"/>
        </w:rPr>
        <w:t>14</w:t>
      </w:r>
      <w:r w:rsidR="00157271" w:rsidRPr="00157271">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197"/>
        <w:gridCol w:w="840"/>
        <w:gridCol w:w="1197"/>
        <w:gridCol w:w="840"/>
        <w:gridCol w:w="1198"/>
        <w:gridCol w:w="841"/>
        <w:gridCol w:w="1041"/>
        <w:gridCol w:w="821"/>
      </w:tblGrid>
      <w:tr w:rsidR="00175E3F" w:rsidRPr="00AC19A3" w:rsidTr="006B6880">
        <w:tc>
          <w:tcPr>
            <w:tcW w:w="949" w:type="pct"/>
            <w:vMerge w:val="restart"/>
            <w:shd w:val="clear" w:color="auto" w:fill="auto"/>
            <w:vAlign w:val="center"/>
          </w:tcPr>
          <w:p w:rsidR="005B4DD5" w:rsidRPr="00AC19A3" w:rsidRDefault="005B4DD5" w:rsidP="006B6880">
            <w:pPr>
              <w:widowControl w:val="0"/>
              <w:autoSpaceDE w:val="0"/>
              <w:autoSpaceDN w:val="0"/>
              <w:adjustRightInd w:val="0"/>
              <w:jc w:val="center"/>
            </w:pPr>
            <w:r w:rsidRPr="00AC19A3">
              <w:t>Показатель</w:t>
            </w:r>
          </w:p>
        </w:tc>
        <w:tc>
          <w:tcPr>
            <w:tcW w:w="1067" w:type="pct"/>
            <w:gridSpan w:val="2"/>
            <w:shd w:val="clear" w:color="auto" w:fill="auto"/>
            <w:vAlign w:val="center"/>
          </w:tcPr>
          <w:p w:rsidR="005B4DD5" w:rsidRPr="00AC19A3" w:rsidRDefault="005B4DD5" w:rsidP="006B6880">
            <w:pPr>
              <w:widowControl w:val="0"/>
              <w:autoSpaceDE w:val="0"/>
              <w:autoSpaceDN w:val="0"/>
              <w:adjustRightInd w:val="0"/>
              <w:jc w:val="center"/>
            </w:pPr>
            <w:r>
              <w:t>2013</w:t>
            </w:r>
            <w:r w:rsidRPr="00AC19A3">
              <w:t>г.</w:t>
            </w:r>
          </w:p>
        </w:tc>
        <w:tc>
          <w:tcPr>
            <w:tcW w:w="1067" w:type="pct"/>
            <w:gridSpan w:val="2"/>
            <w:shd w:val="clear" w:color="auto" w:fill="auto"/>
            <w:vAlign w:val="center"/>
          </w:tcPr>
          <w:p w:rsidR="005B4DD5" w:rsidRPr="00AC19A3" w:rsidRDefault="005B4DD5" w:rsidP="006B6880">
            <w:pPr>
              <w:widowControl w:val="0"/>
              <w:autoSpaceDE w:val="0"/>
              <w:autoSpaceDN w:val="0"/>
              <w:adjustRightInd w:val="0"/>
              <w:jc w:val="center"/>
            </w:pPr>
            <w:r>
              <w:t>2014г.</w:t>
            </w:r>
          </w:p>
        </w:tc>
        <w:tc>
          <w:tcPr>
            <w:tcW w:w="1067" w:type="pct"/>
            <w:gridSpan w:val="2"/>
            <w:shd w:val="clear" w:color="auto" w:fill="auto"/>
            <w:vAlign w:val="center"/>
          </w:tcPr>
          <w:p w:rsidR="005B4DD5" w:rsidRPr="00AC19A3" w:rsidRDefault="005B4DD5" w:rsidP="006B6880">
            <w:pPr>
              <w:widowControl w:val="0"/>
              <w:autoSpaceDE w:val="0"/>
              <w:autoSpaceDN w:val="0"/>
              <w:adjustRightInd w:val="0"/>
              <w:jc w:val="center"/>
            </w:pPr>
            <w:r w:rsidRPr="00AC19A3">
              <w:t>2015г.</w:t>
            </w:r>
          </w:p>
        </w:tc>
        <w:tc>
          <w:tcPr>
            <w:tcW w:w="851" w:type="pct"/>
            <w:gridSpan w:val="2"/>
            <w:shd w:val="clear" w:color="auto" w:fill="auto"/>
          </w:tcPr>
          <w:p w:rsidR="005B4DD5" w:rsidRPr="00AC19A3" w:rsidRDefault="005B4DD5" w:rsidP="006B6880">
            <w:pPr>
              <w:widowControl w:val="0"/>
              <w:autoSpaceDE w:val="0"/>
              <w:autoSpaceDN w:val="0"/>
              <w:adjustRightInd w:val="0"/>
              <w:jc w:val="center"/>
            </w:pPr>
            <w:r>
              <w:t>Откл-е 2015г. от 2013г.</w:t>
            </w:r>
          </w:p>
        </w:tc>
      </w:tr>
      <w:tr w:rsidR="00175E3F" w:rsidRPr="00AC19A3" w:rsidTr="006B6880">
        <w:tc>
          <w:tcPr>
            <w:tcW w:w="949" w:type="pct"/>
            <w:vMerge/>
            <w:shd w:val="clear" w:color="auto" w:fill="auto"/>
            <w:vAlign w:val="center"/>
          </w:tcPr>
          <w:p w:rsidR="005B4DD5" w:rsidRPr="00AC19A3" w:rsidRDefault="005B4DD5" w:rsidP="006B6880">
            <w:pPr>
              <w:widowControl w:val="0"/>
              <w:autoSpaceDE w:val="0"/>
              <w:autoSpaceDN w:val="0"/>
              <w:adjustRightInd w:val="0"/>
              <w:jc w:val="center"/>
            </w:pPr>
          </w:p>
        </w:tc>
        <w:tc>
          <w:tcPr>
            <w:tcW w:w="624" w:type="pct"/>
            <w:shd w:val="clear" w:color="auto" w:fill="auto"/>
            <w:vAlign w:val="center"/>
          </w:tcPr>
          <w:p w:rsidR="005B4DD5" w:rsidRPr="00AC19A3" w:rsidRDefault="005B4DD5" w:rsidP="006B6880">
            <w:pPr>
              <w:widowControl w:val="0"/>
              <w:autoSpaceDE w:val="0"/>
              <w:autoSpaceDN w:val="0"/>
              <w:adjustRightInd w:val="0"/>
              <w:jc w:val="center"/>
            </w:pPr>
            <w:r>
              <w:t>млрд. руб.</w:t>
            </w:r>
          </w:p>
        </w:tc>
        <w:tc>
          <w:tcPr>
            <w:tcW w:w="442" w:type="pct"/>
            <w:shd w:val="clear" w:color="auto" w:fill="auto"/>
            <w:vAlign w:val="center"/>
          </w:tcPr>
          <w:p w:rsidR="005B4DD5" w:rsidRPr="00AC19A3" w:rsidRDefault="005B4DD5" w:rsidP="006B6880">
            <w:pPr>
              <w:widowControl w:val="0"/>
              <w:autoSpaceDE w:val="0"/>
              <w:autoSpaceDN w:val="0"/>
              <w:adjustRightInd w:val="0"/>
              <w:jc w:val="center"/>
            </w:pPr>
            <w:r>
              <w:t>уд. вес, %</w:t>
            </w:r>
          </w:p>
        </w:tc>
        <w:tc>
          <w:tcPr>
            <w:tcW w:w="624" w:type="pct"/>
            <w:shd w:val="clear" w:color="auto" w:fill="auto"/>
            <w:vAlign w:val="center"/>
          </w:tcPr>
          <w:p w:rsidR="005B4DD5" w:rsidRPr="00AC19A3" w:rsidRDefault="005B4DD5" w:rsidP="006B6880">
            <w:pPr>
              <w:widowControl w:val="0"/>
              <w:autoSpaceDE w:val="0"/>
              <w:autoSpaceDN w:val="0"/>
              <w:adjustRightInd w:val="0"/>
              <w:jc w:val="center"/>
            </w:pPr>
            <w:r>
              <w:t>млрд. руб.</w:t>
            </w:r>
          </w:p>
        </w:tc>
        <w:tc>
          <w:tcPr>
            <w:tcW w:w="442" w:type="pct"/>
            <w:shd w:val="clear" w:color="auto" w:fill="auto"/>
            <w:vAlign w:val="center"/>
          </w:tcPr>
          <w:p w:rsidR="005B4DD5" w:rsidRPr="00AC19A3" w:rsidRDefault="005B4DD5" w:rsidP="006B6880">
            <w:pPr>
              <w:widowControl w:val="0"/>
              <w:autoSpaceDE w:val="0"/>
              <w:autoSpaceDN w:val="0"/>
              <w:adjustRightInd w:val="0"/>
              <w:jc w:val="center"/>
            </w:pPr>
            <w:r>
              <w:t>уд. вес, %</w:t>
            </w:r>
          </w:p>
        </w:tc>
        <w:tc>
          <w:tcPr>
            <w:tcW w:w="624" w:type="pct"/>
            <w:shd w:val="clear" w:color="auto" w:fill="auto"/>
            <w:vAlign w:val="center"/>
          </w:tcPr>
          <w:p w:rsidR="005B4DD5" w:rsidRPr="00AC19A3" w:rsidRDefault="005B4DD5" w:rsidP="006B6880">
            <w:pPr>
              <w:widowControl w:val="0"/>
              <w:autoSpaceDE w:val="0"/>
              <w:autoSpaceDN w:val="0"/>
              <w:adjustRightInd w:val="0"/>
              <w:jc w:val="center"/>
            </w:pPr>
            <w:r>
              <w:t>млрд. руб.</w:t>
            </w:r>
          </w:p>
        </w:tc>
        <w:tc>
          <w:tcPr>
            <w:tcW w:w="442" w:type="pct"/>
            <w:shd w:val="clear" w:color="auto" w:fill="auto"/>
            <w:vAlign w:val="center"/>
          </w:tcPr>
          <w:p w:rsidR="005B4DD5" w:rsidRPr="00AC19A3" w:rsidRDefault="005B4DD5" w:rsidP="006B6880">
            <w:pPr>
              <w:widowControl w:val="0"/>
              <w:autoSpaceDE w:val="0"/>
              <w:autoSpaceDN w:val="0"/>
              <w:adjustRightInd w:val="0"/>
              <w:jc w:val="center"/>
            </w:pPr>
            <w:r>
              <w:t>уд. вес, %</w:t>
            </w:r>
          </w:p>
        </w:tc>
        <w:tc>
          <w:tcPr>
            <w:tcW w:w="503" w:type="pct"/>
            <w:shd w:val="clear" w:color="auto" w:fill="auto"/>
          </w:tcPr>
          <w:p w:rsidR="005B4DD5" w:rsidRPr="00AC19A3" w:rsidRDefault="005B4DD5" w:rsidP="006B6880">
            <w:pPr>
              <w:widowControl w:val="0"/>
              <w:autoSpaceDE w:val="0"/>
              <w:autoSpaceDN w:val="0"/>
              <w:adjustRightInd w:val="0"/>
              <w:jc w:val="center"/>
            </w:pPr>
            <w:r>
              <w:t>абс., +,-</w:t>
            </w:r>
          </w:p>
        </w:tc>
        <w:tc>
          <w:tcPr>
            <w:tcW w:w="349" w:type="pct"/>
            <w:shd w:val="clear" w:color="auto" w:fill="auto"/>
          </w:tcPr>
          <w:p w:rsidR="005B4DD5" w:rsidRPr="00AC19A3" w:rsidRDefault="005B4DD5" w:rsidP="006B6880">
            <w:pPr>
              <w:widowControl w:val="0"/>
              <w:autoSpaceDE w:val="0"/>
              <w:autoSpaceDN w:val="0"/>
              <w:adjustRightInd w:val="0"/>
              <w:jc w:val="center"/>
            </w:pPr>
            <w:r>
              <w:t>отн., %</w:t>
            </w:r>
          </w:p>
        </w:tc>
      </w:tr>
      <w:tr w:rsidR="00175E3F" w:rsidRPr="00AC19A3" w:rsidTr="006B6880">
        <w:tc>
          <w:tcPr>
            <w:tcW w:w="949" w:type="pct"/>
            <w:shd w:val="clear" w:color="auto" w:fill="auto"/>
            <w:vAlign w:val="center"/>
          </w:tcPr>
          <w:p w:rsidR="00175E3F" w:rsidRPr="00AC19A3" w:rsidRDefault="00175E3F" w:rsidP="006B6880">
            <w:pPr>
              <w:widowControl w:val="0"/>
              <w:autoSpaceDE w:val="0"/>
              <w:autoSpaceDN w:val="0"/>
              <w:adjustRightInd w:val="0"/>
            </w:pPr>
            <w:r>
              <w:t>Объем переводов, всего, в т.ч.</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447333,94</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100,00</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521852,15</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100,00</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519336,35</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100,00</w:t>
            </w:r>
          </w:p>
        </w:tc>
        <w:tc>
          <w:tcPr>
            <w:tcW w:w="503"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72002,41</w:t>
            </w:r>
          </w:p>
        </w:tc>
        <w:tc>
          <w:tcPr>
            <w:tcW w:w="349"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116,10</w:t>
            </w:r>
          </w:p>
        </w:tc>
      </w:tr>
      <w:tr w:rsidR="00175E3F" w:rsidRPr="00AC19A3" w:rsidTr="006B6880">
        <w:tc>
          <w:tcPr>
            <w:tcW w:w="949" w:type="pct"/>
            <w:shd w:val="clear" w:color="auto" w:fill="auto"/>
            <w:vAlign w:val="center"/>
          </w:tcPr>
          <w:p w:rsidR="00175E3F" w:rsidRPr="00AC19A3" w:rsidRDefault="00175E3F" w:rsidP="006B6880">
            <w:pPr>
              <w:widowControl w:val="0"/>
              <w:autoSpaceDE w:val="0"/>
              <w:autoSpaceDN w:val="0"/>
              <w:adjustRightInd w:val="0"/>
            </w:pPr>
            <w:r>
              <w:t>- с использованием платежных поручений</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445424,08</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99,57</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519514,72</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99,55</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516963,34</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99,54</w:t>
            </w:r>
          </w:p>
        </w:tc>
        <w:tc>
          <w:tcPr>
            <w:tcW w:w="503"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71539,26</w:t>
            </w:r>
          </w:p>
        </w:tc>
        <w:tc>
          <w:tcPr>
            <w:tcW w:w="349"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116,06</w:t>
            </w:r>
          </w:p>
        </w:tc>
      </w:tr>
      <w:tr w:rsidR="00175E3F" w:rsidRPr="00AC19A3" w:rsidTr="006B6880">
        <w:tc>
          <w:tcPr>
            <w:tcW w:w="949" w:type="pct"/>
            <w:shd w:val="clear" w:color="auto" w:fill="auto"/>
            <w:vAlign w:val="center"/>
          </w:tcPr>
          <w:p w:rsidR="00175E3F" w:rsidRPr="00AC19A3" w:rsidRDefault="00175E3F" w:rsidP="006B6880">
            <w:pPr>
              <w:widowControl w:val="0"/>
              <w:autoSpaceDE w:val="0"/>
              <w:autoSpaceDN w:val="0"/>
              <w:adjustRightInd w:val="0"/>
            </w:pPr>
            <w:r>
              <w:t xml:space="preserve">- с использованием платежных требований и инкассовых поручений </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1553,88</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0,35</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1842,96</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0,35</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1932,99</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0,37</w:t>
            </w:r>
          </w:p>
        </w:tc>
        <w:tc>
          <w:tcPr>
            <w:tcW w:w="503"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379,10</w:t>
            </w:r>
          </w:p>
        </w:tc>
        <w:tc>
          <w:tcPr>
            <w:tcW w:w="349"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124,40</w:t>
            </w:r>
          </w:p>
        </w:tc>
      </w:tr>
      <w:tr w:rsidR="00175E3F" w:rsidRPr="00AC19A3" w:rsidTr="006B6880">
        <w:tc>
          <w:tcPr>
            <w:tcW w:w="949" w:type="pct"/>
            <w:shd w:val="clear" w:color="auto" w:fill="auto"/>
            <w:vAlign w:val="center"/>
          </w:tcPr>
          <w:p w:rsidR="00175E3F" w:rsidRPr="00AC19A3" w:rsidRDefault="00175E3F" w:rsidP="006B6880">
            <w:pPr>
              <w:widowControl w:val="0"/>
              <w:autoSpaceDE w:val="0"/>
              <w:autoSpaceDN w:val="0"/>
              <w:adjustRightInd w:val="0"/>
            </w:pPr>
            <w:r>
              <w:t>- с использованием аккредитивов</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355,92</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0,08</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494,43</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0,09</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440,02</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0,08</w:t>
            </w:r>
          </w:p>
        </w:tc>
        <w:tc>
          <w:tcPr>
            <w:tcW w:w="503"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84,10</w:t>
            </w:r>
          </w:p>
        </w:tc>
        <w:tc>
          <w:tcPr>
            <w:tcW w:w="349"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123,63</w:t>
            </w:r>
          </w:p>
        </w:tc>
      </w:tr>
      <w:tr w:rsidR="00175E3F" w:rsidRPr="00AC19A3" w:rsidTr="006B6880">
        <w:tc>
          <w:tcPr>
            <w:tcW w:w="949" w:type="pct"/>
            <w:shd w:val="clear" w:color="auto" w:fill="auto"/>
            <w:vAlign w:val="center"/>
          </w:tcPr>
          <w:p w:rsidR="00175E3F" w:rsidRPr="00AC19A3" w:rsidRDefault="00175E3F" w:rsidP="006B6880">
            <w:pPr>
              <w:widowControl w:val="0"/>
              <w:autoSpaceDE w:val="0"/>
              <w:autoSpaceDN w:val="0"/>
              <w:adjustRightInd w:val="0"/>
            </w:pPr>
            <w:r>
              <w:t>- с использованием чеков</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0,06</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0,00</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0,04</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0,00</w:t>
            </w:r>
          </w:p>
        </w:tc>
        <w:tc>
          <w:tcPr>
            <w:tcW w:w="624"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0,00</w:t>
            </w:r>
          </w:p>
        </w:tc>
        <w:tc>
          <w:tcPr>
            <w:tcW w:w="442"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0,00</w:t>
            </w:r>
          </w:p>
        </w:tc>
        <w:tc>
          <w:tcPr>
            <w:tcW w:w="503"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-0,06</w:t>
            </w:r>
          </w:p>
        </w:tc>
        <w:tc>
          <w:tcPr>
            <w:tcW w:w="349" w:type="pct"/>
            <w:shd w:val="clear" w:color="auto" w:fill="auto"/>
            <w:vAlign w:val="center"/>
          </w:tcPr>
          <w:p w:rsidR="00175E3F" w:rsidRPr="006B6880" w:rsidRDefault="00175E3F" w:rsidP="006B6880">
            <w:pPr>
              <w:jc w:val="center"/>
              <w:rPr>
                <w:color w:val="000000"/>
                <w:sz w:val="22"/>
                <w:szCs w:val="22"/>
              </w:rPr>
            </w:pPr>
            <w:r w:rsidRPr="006B6880">
              <w:rPr>
                <w:color w:val="000000"/>
                <w:sz w:val="22"/>
                <w:szCs w:val="22"/>
              </w:rPr>
              <w:t>0,00</w:t>
            </w:r>
          </w:p>
        </w:tc>
      </w:tr>
    </w:tbl>
    <w:p w:rsidR="005A1271" w:rsidRPr="00C16829" w:rsidRDefault="005A1271" w:rsidP="00C55342">
      <w:pPr>
        <w:widowControl w:val="0"/>
        <w:autoSpaceDE w:val="0"/>
        <w:autoSpaceDN w:val="0"/>
        <w:adjustRightInd w:val="0"/>
        <w:spacing w:line="360" w:lineRule="auto"/>
        <w:ind w:firstLine="720"/>
        <w:contextualSpacing/>
        <w:jc w:val="both"/>
        <w:rPr>
          <w:sz w:val="18"/>
          <w:szCs w:val="18"/>
        </w:rPr>
      </w:pPr>
    </w:p>
    <w:p w:rsidR="00C16829" w:rsidRDefault="00994CAA" w:rsidP="00FE6858">
      <w:pPr>
        <w:widowControl w:val="0"/>
        <w:autoSpaceDE w:val="0"/>
        <w:autoSpaceDN w:val="0"/>
        <w:adjustRightInd w:val="0"/>
        <w:spacing w:line="360" w:lineRule="auto"/>
        <w:ind w:firstLine="720"/>
        <w:contextualSpacing/>
        <w:jc w:val="both"/>
        <w:rPr>
          <w:sz w:val="28"/>
          <w:szCs w:val="28"/>
        </w:rPr>
      </w:pPr>
      <w:r w:rsidRPr="00994CAA">
        <w:rPr>
          <w:sz w:val="28"/>
          <w:szCs w:val="28"/>
        </w:rPr>
        <w:t>Расчеты платежными поручениями являются преобладающе</w:t>
      </w:r>
      <w:r w:rsidR="00C16829">
        <w:rPr>
          <w:sz w:val="28"/>
          <w:szCs w:val="28"/>
        </w:rPr>
        <w:t>й формой осуществления расчетов, хотя темпы роста переводов с использованием платежных требований, инкассовых поручений и аккредитивов намного превышают темпы роста переводов с использованием платежных поручений.</w:t>
      </w:r>
    </w:p>
    <w:p w:rsid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Рассмотрим способы поступления расчетных документов в банк</w:t>
      </w:r>
      <w:r w:rsidR="00C16829">
        <w:rPr>
          <w:sz w:val="28"/>
          <w:szCs w:val="28"/>
        </w:rPr>
        <w:t xml:space="preserve"> (таблица 7)</w:t>
      </w:r>
      <w:r w:rsidRPr="00994CAA">
        <w:rPr>
          <w:sz w:val="28"/>
          <w:szCs w:val="28"/>
        </w:rPr>
        <w:t>.</w:t>
      </w:r>
    </w:p>
    <w:p w:rsidR="00245B74" w:rsidRDefault="00245B74" w:rsidP="000D6150">
      <w:pPr>
        <w:widowControl w:val="0"/>
        <w:autoSpaceDE w:val="0"/>
        <w:autoSpaceDN w:val="0"/>
        <w:adjustRightInd w:val="0"/>
        <w:spacing w:line="360" w:lineRule="auto"/>
        <w:ind w:firstLine="720"/>
        <w:contextualSpacing/>
        <w:jc w:val="both"/>
        <w:rPr>
          <w:sz w:val="28"/>
          <w:szCs w:val="28"/>
        </w:rPr>
      </w:pPr>
      <w:r>
        <w:rPr>
          <w:sz w:val="28"/>
          <w:szCs w:val="28"/>
        </w:rPr>
        <w:t>Большая часть безналичных расчетов осуществляется электронным способном: к 2015г. их доля составила 91,12% всех платежей. Увеличилась  и доля платежей через сеть Интернет, достигнув 78,89% всех платежей.</w:t>
      </w:r>
    </w:p>
    <w:p w:rsidR="00994CAA" w:rsidRPr="00157271" w:rsidRDefault="00994CAA" w:rsidP="00C16829">
      <w:pPr>
        <w:widowControl w:val="0"/>
        <w:autoSpaceDE w:val="0"/>
        <w:autoSpaceDN w:val="0"/>
        <w:adjustRightInd w:val="0"/>
        <w:spacing w:line="360" w:lineRule="auto"/>
        <w:jc w:val="both"/>
        <w:rPr>
          <w:sz w:val="28"/>
          <w:szCs w:val="28"/>
        </w:rPr>
      </w:pPr>
      <w:r w:rsidRPr="00994CAA">
        <w:rPr>
          <w:sz w:val="28"/>
          <w:szCs w:val="28"/>
        </w:rPr>
        <w:lastRenderedPageBreak/>
        <w:t xml:space="preserve">Таблица </w:t>
      </w:r>
      <w:r w:rsidR="00C16829">
        <w:rPr>
          <w:sz w:val="28"/>
          <w:szCs w:val="28"/>
        </w:rPr>
        <w:t>7</w:t>
      </w:r>
      <w:r w:rsidRPr="00994CAA">
        <w:rPr>
          <w:sz w:val="28"/>
          <w:szCs w:val="28"/>
        </w:rPr>
        <w:t xml:space="preserve"> – Количество платежей клиентов по способам </w:t>
      </w:r>
      <w:r w:rsidR="0057058B">
        <w:rPr>
          <w:sz w:val="28"/>
          <w:szCs w:val="28"/>
        </w:rPr>
        <w:t>переводов</w:t>
      </w:r>
      <w:r w:rsidR="00157271">
        <w:rPr>
          <w:sz w:val="28"/>
          <w:szCs w:val="28"/>
        </w:rPr>
        <w:t xml:space="preserve"> </w:t>
      </w:r>
      <w:r w:rsidR="00157271" w:rsidRPr="00157271">
        <w:rPr>
          <w:sz w:val="28"/>
          <w:szCs w:val="28"/>
        </w:rPr>
        <w:t>[</w:t>
      </w:r>
      <w:r w:rsidR="00157271">
        <w:rPr>
          <w:sz w:val="28"/>
          <w:szCs w:val="28"/>
        </w:rPr>
        <w:t>14</w:t>
      </w:r>
      <w:r w:rsidR="00157271" w:rsidRPr="00157271">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1236"/>
        <w:gridCol w:w="1843"/>
        <w:gridCol w:w="1894"/>
        <w:gridCol w:w="1894"/>
        <w:gridCol w:w="1892"/>
      </w:tblGrid>
      <w:tr w:rsidR="0057058B" w:rsidTr="00983DC5">
        <w:trPr>
          <w:trHeight w:val="315"/>
        </w:trPr>
        <w:tc>
          <w:tcPr>
            <w:tcW w:w="556" w:type="pct"/>
            <w:vMerge w:val="restart"/>
            <w:shd w:val="clear" w:color="auto" w:fill="auto"/>
            <w:vAlign w:val="center"/>
          </w:tcPr>
          <w:p w:rsidR="0057058B" w:rsidRPr="00C255FC" w:rsidRDefault="0057058B" w:rsidP="00595E80">
            <w:pPr>
              <w:jc w:val="center"/>
            </w:pPr>
            <w:r w:rsidRPr="00C255FC">
              <w:t>Год</w:t>
            </w:r>
          </w:p>
        </w:tc>
        <w:tc>
          <w:tcPr>
            <w:tcW w:w="4444" w:type="pct"/>
            <w:gridSpan w:val="5"/>
          </w:tcPr>
          <w:p w:rsidR="0057058B" w:rsidRPr="00C255FC" w:rsidRDefault="0057058B" w:rsidP="00595E80">
            <w:pPr>
              <w:jc w:val="center"/>
            </w:pPr>
            <w:r w:rsidRPr="00C255FC">
              <w:t>по РФ</w:t>
            </w:r>
          </w:p>
        </w:tc>
      </w:tr>
      <w:tr w:rsidR="0057058B" w:rsidTr="00983DC5">
        <w:trPr>
          <w:trHeight w:val="315"/>
        </w:trPr>
        <w:tc>
          <w:tcPr>
            <w:tcW w:w="556" w:type="pct"/>
            <w:vMerge/>
            <w:vAlign w:val="center"/>
          </w:tcPr>
          <w:p w:rsidR="0057058B" w:rsidRPr="00C255FC" w:rsidRDefault="0057058B" w:rsidP="00595E80"/>
        </w:tc>
        <w:tc>
          <w:tcPr>
            <w:tcW w:w="627" w:type="pct"/>
            <w:vMerge w:val="restart"/>
            <w:shd w:val="clear" w:color="auto" w:fill="auto"/>
            <w:vAlign w:val="center"/>
          </w:tcPr>
          <w:p w:rsidR="0057058B" w:rsidRPr="00C255FC" w:rsidRDefault="0057058B" w:rsidP="00595E80">
            <w:pPr>
              <w:jc w:val="center"/>
            </w:pPr>
            <w:r w:rsidRPr="00C255FC">
              <w:t>Всего, млн. ед.</w:t>
            </w:r>
          </w:p>
        </w:tc>
        <w:tc>
          <w:tcPr>
            <w:tcW w:w="3817" w:type="pct"/>
            <w:gridSpan w:val="4"/>
          </w:tcPr>
          <w:p w:rsidR="0057058B" w:rsidRPr="00C255FC" w:rsidRDefault="0057058B" w:rsidP="00595E80">
            <w:pPr>
              <w:jc w:val="center"/>
            </w:pPr>
            <w:r w:rsidRPr="00C255FC">
              <w:t>из них:</w:t>
            </w:r>
          </w:p>
        </w:tc>
      </w:tr>
      <w:tr w:rsidR="0057058B" w:rsidTr="00983DC5">
        <w:trPr>
          <w:trHeight w:val="630"/>
        </w:trPr>
        <w:tc>
          <w:tcPr>
            <w:tcW w:w="556" w:type="pct"/>
            <w:vMerge/>
            <w:vAlign w:val="center"/>
          </w:tcPr>
          <w:p w:rsidR="0057058B" w:rsidRPr="00C255FC" w:rsidRDefault="0057058B" w:rsidP="00595E80"/>
        </w:tc>
        <w:tc>
          <w:tcPr>
            <w:tcW w:w="627" w:type="pct"/>
            <w:vMerge/>
            <w:vAlign w:val="center"/>
          </w:tcPr>
          <w:p w:rsidR="0057058B" w:rsidRPr="00C255FC" w:rsidRDefault="0057058B" w:rsidP="00595E80"/>
        </w:tc>
        <w:tc>
          <w:tcPr>
            <w:tcW w:w="1895" w:type="pct"/>
            <w:gridSpan w:val="2"/>
            <w:shd w:val="clear" w:color="auto" w:fill="auto"/>
            <w:vAlign w:val="center"/>
          </w:tcPr>
          <w:p w:rsidR="0057058B" w:rsidRPr="00C255FC" w:rsidRDefault="0057058B" w:rsidP="00595E80">
            <w:pPr>
              <w:jc w:val="center"/>
            </w:pPr>
            <w:r w:rsidRPr="00C255FC">
              <w:t>электронным способом</w:t>
            </w:r>
          </w:p>
        </w:tc>
        <w:tc>
          <w:tcPr>
            <w:tcW w:w="1922" w:type="pct"/>
            <w:gridSpan w:val="2"/>
            <w:vAlign w:val="center"/>
          </w:tcPr>
          <w:p w:rsidR="0057058B" w:rsidRPr="00C255FC" w:rsidRDefault="0057058B" w:rsidP="0057058B">
            <w:pPr>
              <w:jc w:val="center"/>
            </w:pPr>
            <w:r w:rsidRPr="00C255FC">
              <w:t>из них через сеть Интернет</w:t>
            </w:r>
          </w:p>
        </w:tc>
      </w:tr>
      <w:tr w:rsidR="0057058B" w:rsidTr="00983DC5">
        <w:trPr>
          <w:trHeight w:val="315"/>
        </w:trPr>
        <w:tc>
          <w:tcPr>
            <w:tcW w:w="556" w:type="pct"/>
            <w:vMerge/>
            <w:shd w:val="clear" w:color="auto" w:fill="auto"/>
            <w:vAlign w:val="center"/>
          </w:tcPr>
          <w:p w:rsidR="0057058B" w:rsidRDefault="0057058B" w:rsidP="00595E80">
            <w:pPr>
              <w:jc w:val="center"/>
            </w:pPr>
          </w:p>
        </w:tc>
        <w:tc>
          <w:tcPr>
            <w:tcW w:w="627" w:type="pct"/>
            <w:vMerge/>
            <w:shd w:val="clear" w:color="auto" w:fill="auto"/>
            <w:vAlign w:val="center"/>
          </w:tcPr>
          <w:p w:rsidR="0057058B" w:rsidRPr="00C255FC" w:rsidRDefault="0057058B" w:rsidP="00595E80">
            <w:pPr>
              <w:jc w:val="center"/>
            </w:pPr>
          </w:p>
        </w:tc>
        <w:tc>
          <w:tcPr>
            <w:tcW w:w="935" w:type="pct"/>
            <w:shd w:val="clear" w:color="auto" w:fill="auto"/>
            <w:vAlign w:val="center"/>
          </w:tcPr>
          <w:p w:rsidR="0057058B" w:rsidRPr="00C255FC" w:rsidRDefault="0057058B" w:rsidP="00595E80">
            <w:pPr>
              <w:jc w:val="center"/>
            </w:pPr>
            <w:r>
              <w:t>млн. ед.</w:t>
            </w:r>
          </w:p>
        </w:tc>
        <w:tc>
          <w:tcPr>
            <w:tcW w:w="961" w:type="pct"/>
          </w:tcPr>
          <w:p w:rsidR="0057058B" w:rsidRPr="00C255FC" w:rsidRDefault="0057058B" w:rsidP="00595E80">
            <w:pPr>
              <w:jc w:val="center"/>
            </w:pPr>
            <w:r>
              <w:t>%</w:t>
            </w:r>
          </w:p>
        </w:tc>
        <w:tc>
          <w:tcPr>
            <w:tcW w:w="961" w:type="pct"/>
            <w:vAlign w:val="center"/>
          </w:tcPr>
          <w:p w:rsidR="0057058B" w:rsidRPr="00C255FC" w:rsidRDefault="0057058B" w:rsidP="006B6880">
            <w:pPr>
              <w:jc w:val="center"/>
            </w:pPr>
            <w:r>
              <w:t>млн. ед.</w:t>
            </w:r>
          </w:p>
        </w:tc>
        <w:tc>
          <w:tcPr>
            <w:tcW w:w="962" w:type="pct"/>
            <w:shd w:val="clear" w:color="auto" w:fill="auto"/>
          </w:tcPr>
          <w:p w:rsidR="0057058B" w:rsidRPr="00C255FC" w:rsidRDefault="0057058B" w:rsidP="006B6880">
            <w:pPr>
              <w:jc w:val="center"/>
            </w:pPr>
            <w:r>
              <w:t>%</w:t>
            </w:r>
          </w:p>
        </w:tc>
      </w:tr>
      <w:tr w:rsidR="00983DC5" w:rsidTr="00983DC5">
        <w:trPr>
          <w:trHeight w:val="315"/>
        </w:trPr>
        <w:tc>
          <w:tcPr>
            <w:tcW w:w="556" w:type="pct"/>
            <w:shd w:val="clear" w:color="auto" w:fill="auto"/>
            <w:vAlign w:val="center"/>
          </w:tcPr>
          <w:p w:rsidR="00983DC5" w:rsidRPr="00C255FC" w:rsidRDefault="00983DC5" w:rsidP="00595E80">
            <w:pPr>
              <w:jc w:val="center"/>
            </w:pPr>
            <w:r>
              <w:t>2013г.</w:t>
            </w:r>
          </w:p>
        </w:tc>
        <w:tc>
          <w:tcPr>
            <w:tcW w:w="627" w:type="pct"/>
            <w:shd w:val="clear" w:color="auto" w:fill="auto"/>
            <w:vAlign w:val="center"/>
          </w:tcPr>
          <w:p w:rsidR="00983DC5" w:rsidRDefault="00983DC5">
            <w:pPr>
              <w:jc w:val="center"/>
              <w:rPr>
                <w:color w:val="000000"/>
              </w:rPr>
            </w:pPr>
            <w:r>
              <w:rPr>
                <w:color w:val="000000"/>
              </w:rPr>
              <w:t>1058,22</w:t>
            </w:r>
          </w:p>
        </w:tc>
        <w:tc>
          <w:tcPr>
            <w:tcW w:w="935" w:type="pct"/>
            <w:shd w:val="clear" w:color="auto" w:fill="auto"/>
            <w:vAlign w:val="center"/>
          </w:tcPr>
          <w:p w:rsidR="00983DC5" w:rsidRDefault="00983DC5">
            <w:pPr>
              <w:jc w:val="center"/>
              <w:rPr>
                <w:color w:val="000000"/>
              </w:rPr>
            </w:pPr>
            <w:r>
              <w:rPr>
                <w:color w:val="000000"/>
              </w:rPr>
              <w:t>872,63</w:t>
            </w:r>
          </w:p>
        </w:tc>
        <w:tc>
          <w:tcPr>
            <w:tcW w:w="961" w:type="pct"/>
            <w:vAlign w:val="center"/>
          </w:tcPr>
          <w:p w:rsidR="00983DC5" w:rsidRDefault="00983DC5">
            <w:pPr>
              <w:jc w:val="center"/>
              <w:rPr>
                <w:color w:val="000000"/>
              </w:rPr>
            </w:pPr>
            <w:r>
              <w:rPr>
                <w:color w:val="000000"/>
              </w:rPr>
              <w:t>82,46</w:t>
            </w:r>
          </w:p>
        </w:tc>
        <w:tc>
          <w:tcPr>
            <w:tcW w:w="961" w:type="pct"/>
            <w:vAlign w:val="center"/>
          </w:tcPr>
          <w:p w:rsidR="00983DC5" w:rsidRDefault="00983DC5">
            <w:pPr>
              <w:jc w:val="center"/>
              <w:rPr>
                <w:color w:val="000000"/>
              </w:rPr>
            </w:pPr>
            <w:r>
              <w:rPr>
                <w:color w:val="000000"/>
              </w:rPr>
              <w:t>670,98</w:t>
            </w:r>
          </w:p>
        </w:tc>
        <w:tc>
          <w:tcPr>
            <w:tcW w:w="962" w:type="pct"/>
            <w:shd w:val="clear" w:color="auto" w:fill="auto"/>
            <w:vAlign w:val="center"/>
          </w:tcPr>
          <w:p w:rsidR="00983DC5" w:rsidRDefault="00983DC5">
            <w:pPr>
              <w:jc w:val="center"/>
              <w:rPr>
                <w:color w:val="000000"/>
              </w:rPr>
            </w:pPr>
            <w:r>
              <w:rPr>
                <w:color w:val="000000"/>
              </w:rPr>
              <w:t>63,41</w:t>
            </w:r>
          </w:p>
        </w:tc>
      </w:tr>
      <w:tr w:rsidR="00983DC5" w:rsidTr="00983DC5">
        <w:trPr>
          <w:trHeight w:val="315"/>
        </w:trPr>
        <w:tc>
          <w:tcPr>
            <w:tcW w:w="556" w:type="pct"/>
            <w:shd w:val="clear" w:color="auto" w:fill="auto"/>
            <w:vAlign w:val="center"/>
          </w:tcPr>
          <w:p w:rsidR="00983DC5" w:rsidRPr="00C255FC" w:rsidRDefault="00983DC5" w:rsidP="00595E80">
            <w:pPr>
              <w:jc w:val="center"/>
            </w:pPr>
            <w:r>
              <w:t>2014г.</w:t>
            </w:r>
          </w:p>
        </w:tc>
        <w:tc>
          <w:tcPr>
            <w:tcW w:w="627" w:type="pct"/>
            <w:shd w:val="clear" w:color="auto" w:fill="auto"/>
            <w:vAlign w:val="center"/>
          </w:tcPr>
          <w:p w:rsidR="00983DC5" w:rsidRDefault="00983DC5">
            <w:pPr>
              <w:jc w:val="center"/>
              <w:rPr>
                <w:color w:val="000000"/>
              </w:rPr>
            </w:pPr>
            <w:r>
              <w:rPr>
                <w:color w:val="000000"/>
              </w:rPr>
              <w:t>1083,36</w:t>
            </w:r>
          </w:p>
        </w:tc>
        <w:tc>
          <w:tcPr>
            <w:tcW w:w="935" w:type="pct"/>
            <w:shd w:val="clear" w:color="auto" w:fill="auto"/>
            <w:vAlign w:val="center"/>
          </w:tcPr>
          <w:p w:rsidR="00983DC5" w:rsidRDefault="00983DC5">
            <w:pPr>
              <w:jc w:val="center"/>
              <w:rPr>
                <w:color w:val="000000"/>
              </w:rPr>
            </w:pPr>
            <w:r>
              <w:rPr>
                <w:color w:val="000000"/>
              </w:rPr>
              <w:t>938,16</w:t>
            </w:r>
          </w:p>
        </w:tc>
        <w:tc>
          <w:tcPr>
            <w:tcW w:w="961" w:type="pct"/>
            <w:vAlign w:val="center"/>
          </w:tcPr>
          <w:p w:rsidR="00983DC5" w:rsidRDefault="00983DC5">
            <w:pPr>
              <w:jc w:val="center"/>
              <w:rPr>
                <w:color w:val="000000"/>
              </w:rPr>
            </w:pPr>
            <w:r>
              <w:rPr>
                <w:color w:val="000000"/>
              </w:rPr>
              <w:t>86,60</w:t>
            </w:r>
          </w:p>
        </w:tc>
        <w:tc>
          <w:tcPr>
            <w:tcW w:w="961" w:type="pct"/>
            <w:vAlign w:val="center"/>
          </w:tcPr>
          <w:p w:rsidR="00983DC5" w:rsidRDefault="00983DC5">
            <w:pPr>
              <w:jc w:val="center"/>
              <w:rPr>
                <w:color w:val="000000"/>
              </w:rPr>
            </w:pPr>
            <w:r>
              <w:rPr>
                <w:color w:val="000000"/>
              </w:rPr>
              <w:t>747,35</w:t>
            </w:r>
          </w:p>
        </w:tc>
        <w:tc>
          <w:tcPr>
            <w:tcW w:w="962" w:type="pct"/>
            <w:shd w:val="clear" w:color="auto" w:fill="auto"/>
            <w:vAlign w:val="center"/>
          </w:tcPr>
          <w:p w:rsidR="00983DC5" w:rsidRDefault="00983DC5">
            <w:pPr>
              <w:jc w:val="center"/>
              <w:rPr>
                <w:color w:val="000000"/>
              </w:rPr>
            </w:pPr>
            <w:r>
              <w:rPr>
                <w:color w:val="000000"/>
              </w:rPr>
              <w:t>68,98</w:t>
            </w:r>
          </w:p>
        </w:tc>
      </w:tr>
      <w:tr w:rsidR="00983DC5" w:rsidTr="00983DC5">
        <w:trPr>
          <w:trHeight w:val="315"/>
        </w:trPr>
        <w:tc>
          <w:tcPr>
            <w:tcW w:w="556" w:type="pct"/>
            <w:shd w:val="clear" w:color="auto" w:fill="auto"/>
            <w:vAlign w:val="center"/>
          </w:tcPr>
          <w:p w:rsidR="00983DC5" w:rsidRPr="00C255FC" w:rsidRDefault="00983DC5" w:rsidP="00595E80">
            <w:pPr>
              <w:jc w:val="center"/>
            </w:pPr>
            <w:r>
              <w:t>2015г.</w:t>
            </w:r>
          </w:p>
        </w:tc>
        <w:tc>
          <w:tcPr>
            <w:tcW w:w="627" w:type="pct"/>
            <w:shd w:val="clear" w:color="auto" w:fill="auto"/>
            <w:vAlign w:val="center"/>
          </w:tcPr>
          <w:p w:rsidR="00983DC5" w:rsidRDefault="00983DC5">
            <w:pPr>
              <w:jc w:val="center"/>
              <w:rPr>
                <w:color w:val="000000"/>
              </w:rPr>
            </w:pPr>
            <w:r>
              <w:rPr>
                <w:color w:val="000000"/>
              </w:rPr>
              <w:t>1106,74</w:t>
            </w:r>
          </w:p>
        </w:tc>
        <w:tc>
          <w:tcPr>
            <w:tcW w:w="935" w:type="pct"/>
            <w:shd w:val="clear" w:color="auto" w:fill="auto"/>
            <w:vAlign w:val="center"/>
          </w:tcPr>
          <w:p w:rsidR="00983DC5" w:rsidRDefault="00983DC5">
            <w:pPr>
              <w:jc w:val="center"/>
              <w:rPr>
                <w:color w:val="000000"/>
              </w:rPr>
            </w:pPr>
            <w:r>
              <w:rPr>
                <w:color w:val="000000"/>
              </w:rPr>
              <w:t>1008,49</w:t>
            </w:r>
          </w:p>
        </w:tc>
        <w:tc>
          <w:tcPr>
            <w:tcW w:w="961" w:type="pct"/>
            <w:vAlign w:val="center"/>
          </w:tcPr>
          <w:p w:rsidR="00983DC5" w:rsidRDefault="00983DC5">
            <w:pPr>
              <w:jc w:val="center"/>
              <w:rPr>
                <w:color w:val="000000"/>
              </w:rPr>
            </w:pPr>
            <w:r>
              <w:rPr>
                <w:color w:val="000000"/>
              </w:rPr>
              <w:t>91,12</w:t>
            </w:r>
          </w:p>
        </w:tc>
        <w:tc>
          <w:tcPr>
            <w:tcW w:w="961" w:type="pct"/>
            <w:vAlign w:val="center"/>
          </w:tcPr>
          <w:p w:rsidR="00983DC5" w:rsidRDefault="00983DC5">
            <w:pPr>
              <w:jc w:val="center"/>
              <w:rPr>
                <w:color w:val="000000"/>
              </w:rPr>
            </w:pPr>
            <w:r>
              <w:rPr>
                <w:color w:val="000000"/>
              </w:rPr>
              <w:t>873,08</w:t>
            </w:r>
          </w:p>
        </w:tc>
        <w:tc>
          <w:tcPr>
            <w:tcW w:w="962" w:type="pct"/>
            <w:shd w:val="clear" w:color="auto" w:fill="auto"/>
            <w:vAlign w:val="center"/>
          </w:tcPr>
          <w:p w:rsidR="00983DC5" w:rsidRDefault="00983DC5">
            <w:pPr>
              <w:jc w:val="center"/>
              <w:rPr>
                <w:color w:val="000000"/>
              </w:rPr>
            </w:pPr>
            <w:r>
              <w:rPr>
                <w:color w:val="000000"/>
              </w:rPr>
              <w:t>78,89</w:t>
            </w:r>
          </w:p>
        </w:tc>
      </w:tr>
    </w:tbl>
    <w:p w:rsidR="00994CAA" w:rsidRPr="00FE6858" w:rsidRDefault="00994CAA" w:rsidP="00994CAA">
      <w:pPr>
        <w:widowControl w:val="0"/>
        <w:autoSpaceDE w:val="0"/>
        <w:autoSpaceDN w:val="0"/>
        <w:adjustRightInd w:val="0"/>
        <w:spacing w:line="360" w:lineRule="auto"/>
        <w:ind w:firstLine="540"/>
        <w:jc w:val="both"/>
        <w:rPr>
          <w:sz w:val="16"/>
          <w:szCs w:val="16"/>
        </w:rPr>
      </w:pPr>
    </w:p>
    <w:p w:rsidR="00994CAA" w:rsidRP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 xml:space="preserve">С ростом потребностей клиентов изменились и общие требования к поставщикам финансовых услуг. Для клиентов теперь важно свободно выбирать, как, когда и где вступать в контакт со своим банком. </w:t>
      </w:r>
    </w:p>
    <w:p w:rsidR="00994CAA" w:rsidRPr="00994CAA" w:rsidRDefault="00994CAA" w:rsidP="00C55342">
      <w:pPr>
        <w:widowControl w:val="0"/>
        <w:autoSpaceDE w:val="0"/>
        <w:autoSpaceDN w:val="0"/>
        <w:adjustRightInd w:val="0"/>
        <w:spacing w:line="360" w:lineRule="auto"/>
        <w:ind w:firstLine="720"/>
        <w:contextualSpacing/>
        <w:jc w:val="both"/>
        <w:rPr>
          <w:sz w:val="28"/>
          <w:szCs w:val="28"/>
        </w:rPr>
      </w:pPr>
      <w:r w:rsidRPr="00994CAA">
        <w:rPr>
          <w:sz w:val="28"/>
          <w:szCs w:val="28"/>
        </w:rPr>
        <w:t>Все большее распространение получает банковское обслуживание в режиме онлайн: во многих странах количество онлайн-счетов уже исчисляется десятками миллионов [</w:t>
      </w:r>
      <w:r w:rsidR="00157271">
        <w:rPr>
          <w:sz w:val="28"/>
          <w:szCs w:val="28"/>
        </w:rPr>
        <w:t>15, 19, 32</w:t>
      </w:r>
      <w:r w:rsidRPr="00994CAA">
        <w:rPr>
          <w:sz w:val="28"/>
          <w:szCs w:val="28"/>
        </w:rPr>
        <w:t xml:space="preserve">]. </w:t>
      </w:r>
    </w:p>
    <w:p w:rsidR="000232E0" w:rsidRPr="00994CAA" w:rsidRDefault="00E33046" w:rsidP="00C55342">
      <w:pPr>
        <w:widowControl w:val="0"/>
        <w:autoSpaceDE w:val="0"/>
        <w:autoSpaceDN w:val="0"/>
        <w:adjustRightInd w:val="0"/>
        <w:spacing w:line="360" w:lineRule="auto"/>
        <w:ind w:firstLine="720"/>
        <w:contextualSpacing/>
        <w:jc w:val="both"/>
        <w:rPr>
          <w:sz w:val="28"/>
          <w:szCs w:val="28"/>
        </w:rPr>
      </w:pPr>
      <w:r>
        <w:rPr>
          <w:sz w:val="28"/>
          <w:szCs w:val="28"/>
        </w:rPr>
        <w:t>П</w:t>
      </w:r>
      <w:r w:rsidR="0055686D">
        <w:rPr>
          <w:sz w:val="28"/>
          <w:szCs w:val="28"/>
        </w:rPr>
        <w:t>о</w:t>
      </w:r>
      <w:r>
        <w:rPr>
          <w:sz w:val="28"/>
          <w:szCs w:val="28"/>
        </w:rPr>
        <w:t xml:space="preserve"> словам </w:t>
      </w:r>
      <w:r w:rsidR="00157271">
        <w:rPr>
          <w:sz w:val="28"/>
          <w:szCs w:val="28"/>
        </w:rPr>
        <w:t>Быкановой Н.И. и Битюковой А.Ф.</w:t>
      </w:r>
      <w:r>
        <w:rPr>
          <w:sz w:val="28"/>
          <w:szCs w:val="28"/>
        </w:rPr>
        <w:t xml:space="preserve"> </w:t>
      </w:r>
      <w:r w:rsidRPr="00E33046">
        <w:rPr>
          <w:sz w:val="28"/>
          <w:szCs w:val="28"/>
        </w:rPr>
        <w:t>[</w:t>
      </w:r>
      <w:r w:rsidR="00157271">
        <w:rPr>
          <w:sz w:val="28"/>
          <w:szCs w:val="28"/>
        </w:rPr>
        <w:t>15</w:t>
      </w:r>
      <w:r w:rsidRPr="00E33046">
        <w:rPr>
          <w:sz w:val="28"/>
          <w:szCs w:val="28"/>
        </w:rPr>
        <w:t>]</w:t>
      </w:r>
      <w:r>
        <w:rPr>
          <w:sz w:val="28"/>
          <w:szCs w:val="28"/>
        </w:rPr>
        <w:t xml:space="preserve"> д</w:t>
      </w:r>
      <w:r w:rsidR="000232E0" w:rsidRPr="00994CAA">
        <w:rPr>
          <w:sz w:val="28"/>
          <w:szCs w:val="28"/>
        </w:rPr>
        <w:t>инамика развития банковского сектора за последние 3 - 5 лет демонстрирует, что одним из наиболее активно развивающихся направлений деятельности кредитных организаций является внедрение инноваций в сфере банковских технологий. На данный момент банковский сектор вошел в число лидеров в части автоматизации бизнеса среди всех отраслей российской экономики. При этом инвестиции банков в развитие технологий продолжают расти.</w:t>
      </w:r>
    </w:p>
    <w:p w:rsidR="002A04EB" w:rsidRPr="00D31FDF" w:rsidRDefault="002A04EB" w:rsidP="00C55342">
      <w:pPr>
        <w:widowControl w:val="0"/>
        <w:autoSpaceDE w:val="0"/>
        <w:autoSpaceDN w:val="0"/>
        <w:adjustRightInd w:val="0"/>
        <w:spacing w:line="360" w:lineRule="auto"/>
        <w:ind w:firstLine="720"/>
        <w:contextualSpacing/>
        <w:jc w:val="both"/>
        <w:rPr>
          <w:sz w:val="28"/>
          <w:szCs w:val="28"/>
        </w:rPr>
      </w:pPr>
      <w:r w:rsidRPr="00D31FDF">
        <w:rPr>
          <w:sz w:val="28"/>
          <w:szCs w:val="28"/>
        </w:rPr>
        <w:t>В настоящее время</w:t>
      </w:r>
      <w:r w:rsidR="00497531" w:rsidRPr="00D31FDF">
        <w:rPr>
          <w:sz w:val="28"/>
          <w:szCs w:val="28"/>
        </w:rPr>
        <w:t xml:space="preserve"> наибольшее внимание уделено развитию дистанционного банковского обслуживания. У</w:t>
      </w:r>
      <w:r w:rsidRPr="00D31FDF">
        <w:rPr>
          <w:sz w:val="28"/>
          <w:szCs w:val="28"/>
        </w:rPr>
        <w:t xml:space="preserve">же получили широкое распространение такие системы как «клиент-банк», «телефонный банкинг» и «интернет-банкинг», использование банковских карт и зарплатные проекты. Использование данных способов предоставляет клиентам такие услуги, как удаленное управление счетом, телефонный </w:t>
      </w:r>
      <w:r w:rsidRPr="00994CAA">
        <w:rPr>
          <w:sz w:val="28"/>
          <w:szCs w:val="28"/>
        </w:rPr>
        <w:t>WAP</w:t>
      </w:r>
      <w:r w:rsidRPr="00D31FDF">
        <w:rPr>
          <w:sz w:val="28"/>
          <w:szCs w:val="28"/>
        </w:rPr>
        <w:t xml:space="preserve">-банкинг, </w:t>
      </w:r>
      <w:r w:rsidRPr="00994CAA">
        <w:rPr>
          <w:sz w:val="28"/>
          <w:szCs w:val="28"/>
        </w:rPr>
        <w:t>SMS</w:t>
      </w:r>
      <w:r w:rsidRPr="00D31FDF">
        <w:rPr>
          <w:sz w:val="28"/>
          <w:szCs w:val="28"/>
        </w:rPr>
        <w:t>-информирование,</w:t>
      </w:r>
      <w:r w:rsidR="00757B16" w:rsidRPr="00D31FDF">
        <w:rPr>
          <w:sz w:val="28"/>
          <w:szCs w:val="28"/>
        </w:rPr>
        <w:t xml:space="preserve"> проведение торговых операций на биржах.</w:t>
      </w:r>
    </w:p>
    <w:p w:rsidR="00F3454E" w:rsidRPr="00D31FDF" w:rsidRDefault="00F3454E" w:rsidP="00C55342">
      <w:pPr>
        <w:widowControl w:val="0"/>
        <w:autoSpaceDE w:val="0"/>
        <w:autoSpaceDN w:val="0"/>
        <w:adjustRightInd w:val="0"/>
        <w:spacing w:line="360" w:lineRule="auto"/>
        <w:ind w:firstLine="720"/>
        <w:contextualSpacing/>
        <w:jc w:val="both"/>
        <w:rPr>
          <w:sz w:val="28"/>
          <w:szCs w:val="28"/>
        </w:rPr>
      </w:pPr>
      <w:r w:rsidRPr="00D31FDF">
        <w:rPr>
          <w:sz w:val="28"/>
          <w:szCs w:val="28"/>
        </w:rPr>
        <w:t>Одним из наиболее перспективных направлений, по мнению специалистов, является видеобанкинг</w:t>
      </w:r>
      <w:r w:rsidR="00B06D4E" w:rsidRPr="00D31FDF">
        <w:rPr>
          <w:sz w:val="28"/>
          <w:szCs w:val="28"/>
        </w:rPr>
        <w:t xml:space="preserve"> </w:t>
      </w:r>
      <w:r w:rsidR="00E91CB7" w:rsidRPr="00D31FDF">
        <w:rPr>
          <w:sz w:val="28"/>
          <w:szCs w:val="28"/>
        </w:rPr>
        <w:t>[</w:t>
      </w:r>
      <w:r w:rsidR="00357928">
        <w:rPr>
          <w:sz w:val="28"/>
          <w:szCs w:val="28"/>
        </w:rPr>
        <w:t>19</w:t>
      </w:r>
      <w:r w:rsidR="00E91CB7" w:rsidRPr="00D31FDF">
        <w:rPr>
          <w:sz w:val="28"/>
          <w:szCs w:val="28"/>
        </w:rPr>
        <w:t>]</w:t>
      </w:r>
      <w:r w:rsidR="00B06D4E" w:rsidRPr="00D31FDF">
        <w:rPr>
          <w:sz w:val="28"/>
          <w:szCs w:val="28"/>
        </w:rPr>
        <w:t>.</w:t>
      </w:r>
    </w:p>
    <w:p w:rsidR="00482C49" w:rsidRDefault="00F3454E" w:rsidP="00C55342">
      <w:pPr>
        <w:widowControl w:val="0"/>
        <w:autoSpaceDE w:val="0"/>
        <w:autoSpaceDN w:val="0"/>
        <w:adjustRightInd w:val="0"/>
        <w:spacing w:line="360" w:lineRule="auto"/>
        <w:ind w:firstLine="720"/>
        <w:contextualSpacing/>
        <w:jc w:val="both"/>
        <w:rPr>
          <w:sz w:val="28"/>
          <w:szCs w:val="28"/>
        </w:rPr>
      </w:pPr>
      <w:r w:rsidRPr="00D31FDF">
        <w:rPr>
          <w:sz w:val="28"/>
          <w:szCs w:val="28"/>
        </w:rPr>
        <w:t xml:space="preserve">Современные многофункциональные видеокиоски могут быть </w:t>
      </w:r>
      <w:r w:rsidRPr="00D31FDF">
        <w:rPr>
          <w:sz w:val="28"/>
          <w:szCs w:val="28"/>
        </w:rPr>
        <w:lastRenderedPageBreak/>
        <w:t xml:space="preserve">использованы не только для консультаций, но и для продаж, например, продуктов кредитования. </w:t>
      </w:r>
    </w:p>
    <w:p w:rsidR="0055686D" w:rsidRPr="00482C49" w:rsidRDefault="0055686D" w:rsidP="0055686D">
      <w:pPr>
        <w:widowControl w:val="0"/>
        <w:autoSpaceDE w:val="0"/>
        <w:autoSpaceDN w:val="0"/>
        <w:adjustRightInd w:val="0"/>
        <w:spacing w:line="360" w:lineRule="auto"/>
        <w:ind w:firstLine="720"/>
        <w:contextualSpacing/>
        <w:jc w:val="both"/>
        <w:rPr>
          <w:sz w:val="28"/>
          <w:szCs w:val="28"/>
        </w:rPr>
      </w:pPr>
      <w:r w:rsidRPr="00482C49">
        <w:rPr>
          <w:sz w:val="28"/>
          <w:szCs w:val="28"/>
        </w:rPr>
        <w:t>В последнее время отечественные банки все чаще отмечают проблемы просроченной задолженности заемщиков-предприятий, хотя отмечается тенденция снижения ее доли в общем объеме задолженности.</w:t>
      </w:r>
    </w:p>
    <w:p w:rsidR="0055686D" w:rsidRPr="00482C49" w:rsidRDefault="0055686D" w:rsidP="000D6150">
      <w:pPr>
        <w:widowControl w:val="0"/>
        <w:autoSpaceDE w:val="0"/>
        <w:autoSpaceDN w:val="0"/>
        <w:adjustRightInd w:val="0"/>
        <w:spacing w:line="360" w:lineRule="auto"/>
        <w:ind w:firstLine="720"/>
        <w:contextualSpacing/>
        <w:jc w:val="both"/>
        <w:rPr>
          <w:sz w:val="28"/>
          <w:szCs w:val="28"/>
        </w:rPr>
      </w:pPr>
      <w:r w:rsidRPr="00482C49">
        <w:rPr>
          <w:sz w:val="28"/>
          <w:szCs w:val="28"/>
        </w:rPr>
        <w:t xml:space="preserve">Подтверждением этому являются данные, представленные </w:t>
      </w:r>
      <w:r>
        <w:rPr>
          <w:sz w:val="28"/>
          <w:szCs w:val="28"/>
        </w:rPr>
        <w:t>Банком России</w:t>
      </w:r>
      <w:r w:rsidRPr="00482C49">
        <w:rPr>
          <w:sz w:val="28"/>
          <w:szCs w:val="28"/>
        </w:rPr>
        <w:t xml:space="preserve"> (таблица </w:t>
      </w:r>
      <w:r>
        <w:rPr>
          <w:sz w:val="28"/>
          <w:szCs w:val="28"/>
        </w:rPr>
        <w:t>8</w:t>
      </w:r>
      <w:r w:rsidRPr="00482C49">
        <w:rPr>
          <w:sz w:val="28"/>
          <w:szCs w:val="28"/>
        </w:rPr>
        <w:t>).</w:t>
      </w:r>
    </w:p>
    <w:p w:rsidR="0055686D" w:rsidRPr="0055686D" w:rsidRDefault="0055686D" w:rsidP="0055686D">
      <w:pPr>
        <w:widowControl w:val="0"/>
        <w:autoSpaceDE w:val="0"/>
        <w:autoSpaceDN w:val="0"/>
        <w:adjustRightInd w:val="0"/>
        <w:spacing w:line="360" w:lineRule="auto"/>
        <w:contextualSpacing/>
        <w:jc w:val="both"/>
        <w:rPr>
          <w:sz w:val="28"/>
          <w:szCs w:val="28"/>
        </w:rPr>
      </w:pPr>
      <w:r w:rsidRPr="00482C49">
        <w:rPr>
          <w:sz w:val="28"/>
          <w:szCs w:val="28"/>
        </w:rPr>
        <w:t xml:space="preserve">Таблица </w:t>
      </w:r>
      <w:r>
        <w:rPr>
          <w:sz w:val="28"/>
          <w:szCs w:val="28"/>
        </w:rPr>
        <w:t>8</w:t>
      </w:r>
      <w:r w:rsidRPr="00482C49">
        <w:rPr>
          <w:sz w:val="28"/>
          <w:szCs w:val="28"/>
        </w:rPr>
        <w:t xml:space="preserve"> – Сведения об объемах кредитования предприятий и индивидуальных предпринимателей в РФ и </w:t>
      </w:r>
      <w:r w:rsidR="00357928">
        <w:rPr>
          <w:sz w:val="28"/>
          <w:szCs w:val="28"/>
        </w:rPr>
        <w:t>Республике Коми</w:t>
      </w:r>
      <w:r w:rsidRPr="00482C49">
        <w:rPr>
          <w:sz w:val="28"/>
          <w:szCs w:val="28"/>
        </w:rPr>
        <w:t xml:space="preserve"> </w:t>
      </w:r>
      <w:r w:rsidRPr="0055686D">
        <w:rPr>
          <w:sz w:val="28"/>
          <w:szCs w:val="28"/>
        </w:rPr>
        <w:t>[</w:t>
      </w:r>
      <w:r w:rsidR="00357928">
        <w:rPr>
          <w:sz w:val="28"/>
          <w:szCs w:val="28"/>
        </w:rPr>
        <w:t>14</w:t>
      </w:r>
      <w:r w:rsidRPr="0055686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1455"/>
        <w:gridCol w:w="1455"/>
        <w:gridCol w:w="1455"/>
        <w:gridCol w:w="1369"/>
      </w:tblGrid>
      <w:tr w:rsidR="0055686D" w:rsidRPr="001D72C2" w:rsidTr="006B6880">
        <w:tc>
          <w:tcPr>
            <w:tcW w:w="0" w:type="auto"/>
            <w:shd w:val="clear" w:color="auto" w:fill="auto"/>
            <w:vAlign w:val="center"/>
          </w:tcPr>
          <w:p w:rsidR="0055686D" w:rsidRPr="001D72C2" w:rsidRDefault="0055686D" w:rsidP="006B6880">
            <w:pPr>
              <w:pStyle w:val="ConsPlusNormal"/>
              <w:widowControl/>
              <w:ind w:firstLine="0"/>
              <w:jc w:val="center"/>
              <w:rPr>
                <w:rFonts w:ascii="Times New Roman" w:hAnsi="Times New Roman" w:cs="Times New Roman"/>
                <w:sz w:val="24"/>
                <w:szCs w:val="24"/>
              </w:rPr>
            </w:pPr>
            <w:r w:rsidRPr="001D72C2">
              <w:rPr>
                <w:rFonts w:ascii="Times New Roman" w:hAnsi="Times New Roman" w:cs="Times New Roman"/>
                <w:sz w:val="24"/>
                <w:szCs w:val="24"/>
              </w:rPr>
              <w:t>Показатель</w:t>
            </w:r>
          </w:p>
        </w:tc>
        <w:tc>
          <w:tcPr>
            <w:tcW w:w="0" w:type="auto"/>
            <w:shd w:val="clear" w:color="auto" w:fill="auto"/>
            <w:vAlign w:val="center"/>
          </w:tcPr>
          <w:p w:rsidR="0055686D" w:rsidRPr="00AC19A3" w:rsidRDefault="0055686D" w:rsidP="0055686D">
            <w:pPr>
              <w:widowControl w:val="0"/>
              <w:autoSpaceDE w:val="0"/>
              <w:autoSpaceDN w:val="0"/>
              <w:adjustRightInd w:val="0"/>
              <w:jc w:val="center"/>
            </w:pPr>
            <w:r>
              <w:t>01.01.2014</w:t>
            </w:r>
            <w:r w:rsidRPr="00AC19A3">
              <w:t>г.</w:t>
            </w:r>
          </w:p>
        </w:tc>
        <w:tc>
          <w:tcPr>
            <w:tcW w:w="0" w:type="auto"/>
            <w:shd w:val="clear" w:color="auto" w:fill="auto"/>
            <w:vAlign w:val="center"/>
          </w:tcPr>
          <w:p w:rsidR="0055686D" w:rsidRPr="00AC19A3" w:rsidRDefault="0055686D" w:rsidP="0055686D">
            <w:pPr>
              <w:widowControl w:val="0"/>
              <w:autoSpaceDE w:val="0"/>
              <w:autoSpaceDN w:val="0"/>
              <w:adjustRightInd w:val="0"/>
              <w:jc w:val="center"/>
            </w:pPr>
            <w:r>
              <w:t>01.01.2015г.</w:t>
            </w:r>
          </w:p>
        </w:tc>
        <w:tc>
          <w:tcPr>
            <w:tcW w:w="0" w:type="auto"/>
            <w:shd w:val="clear" w:color="auto" w:fill="auto"/>
            <w:vAlign w:val="center"/>
          </w:tcPr>
          <w:p w:rsidR="0055686D" w:rsidRPr="00AC19A3" w:rsidRDefault="0055686D" w:rsidP="0055686D">
            <w:pPr>
              <w:widowControl w:val="0"/>
              <w:autoSpaceDE w:val="0"/>
              <w:autoSpaceDN w:val="0"/>
              <w:adjustRightInd w:val="0"/>
              <w:jc w:val="center"/>
            </w:pPr>
            <w:r>
              <w:t>01.01.</w:t>
            </w:r>
            <w:r w:rsidRPr="00AC19A3">
              <w:t>201</w:t>
            </w:r>
            <w:r>
              <w:t>6</w:t>
            </w:r>
            <w:r w:rsidRPr="00AC19A3">
              <w:t>г.</w:t>
            </w:r>
          </w:p>
        </w:tc>
        <w:tc>
          <w:tcPr>
            <w:tcW w:w="0" w:type="auto"/>
            <w:shd w:val="clear" w:color="auto" w:fill="auto"/>
            <w:vAlign w:val="center"/>
          </w:tcPr>
          <w:p w:rsidR="0055686D" w:rsidRPr="001D72C2" w:rsidRDefault="0055686D" w:rsidP="006B6880">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2015г. в % к 2013г.</w:t>
            </w:r>
          </w:p>
        </w:tc>
      </w:tr>
      <w:tr w:rsidR="009C4FAC" w:rsidRPr="001D72C2" w:rsidTr="006B6880">
        <w:tc>
          <w:tcPr>
            <w:tcW w:w="0" w:type="auto"/>
            <w:shd w:val="clear" w:color="auto" w:fill="auto"/>
          </w:tcPr>
          <w:p w:rsidR="009C4FAC" w:rsidRPr="001D72C2" w:rsidRDefault="009C4FAC" w:rsidP="006B6880">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Объем кредитования в РФ, всего, млн. руб., в т.ч.</w:t>
            </w:r>
          </w:p>
        </w:tc>
        <w:tc>
          <w:tcPr>
            <w:tcW w:w="0" w:type="auto"/>
            <w:shd w:val="clear" w:color="auto" w:fill="auto"/>
            <w:vAlign w:val="center"/>
          </w:tcPr>
          <w:p w:rsidR="009C4FAC" w:rsidRDefault="009C4FAC">
            <w:pPr>
              <w:jc w:val="center"/>
              <w:rPr>
                <w:color w:val="000000"/>
              </w:rPr>
            </w:pPr>
            <w:r>
              <w:rPr>
                <w:color w:val="000000"/>
              </w:rPr>
              <w:t>31582836</w:t>
            </w:r>
          </w:p>
        </w:tc>
        <w:tc>
          <w:tcPr>
            <w:tcW w:w="0" w:type="auto"/>
            <w:shd w:val="clear" w:color="auto" w:fill="auto"/>
            <w:vAlign w:val="center"/>
          </w:tcPr>
          <w:p w:rsidR="009C4FAC" w:rsidRDefault="009C4FAC">
            <w:pPr>
              <w:jc w:val="center"/>
              <w:rPr>
                <w:color w:val="000000"/>
              </w:rPr>
            </w:pPr>
            <w:r>
              <w:rPr>
                <w:color w:val="000000"/>
              </w:rPr>
              <w:t>33241362</w:t>
            </w:r>
          </w:p>
        </w:tc>
        <w:tc>
          <w:tcPr>
            <w:tcW w:w="0" w:type="auto"/>
            <w:shd w:val="clear" w:color="auto" w:fill="auto"/>
            <w:vAlign w:val="center"/>
          </w:tcPr>
          <w:p w:rsidR="009C4FAC" w:rsidRDefault="009C4FAC">
            <w:pPr>
              <w:jc w:val="center"/>
              <w:rPr>
                <w:color w:val="000000"/>
              </w:rPr>
            </w:pPr>
            <w:r>
              <w:rPr>
                <w:color w:val="000000"/>
              </w:rPr>
              <w:t>29995671</w:t>
            </w:r>
          </w:p>
        </w:tc>
        <w:tc>
          <w:tcPr>
            <w:tcW w:w="0" w:type="auto"/>
            <w:shd w:val="clear" w:color="auto" w:fill="auto"/>
            <w:vAlign w:val="center"/>
          </w:tcPr>
          <w:p w:rsidR="009C4FAC" w:rsidRDefault="009C4FAC">
            <w:pPr>
              <w:jc w:val="center"/>
              <w:rPr>
                <w:color w:val="000000"/>
              </w:rPr>
            </w:pPr>
            <w:r>
              <w:rPr>
                <w:color w:val="000000"/>
              </w:rPr>
              <w:t>94,97</w:t>
            </w:r>
          </w:p>
        </w:tc>
      </w:tr>
      <w:tr w:rsidR="009C4FAC" w:rsidRPr="001D72C2" w:rsidTr="006B6880">
        <w:tc>
          <w:tcPr>
            <w:tcW w:w="0" w:type="auto"/>
            <w:shd w:val="clear" w:color="auto" w:fill="auto"/>
          </w:tcPr>
          <w:p w:rsidR="009C4FAC" w:rsidRPr="001D72C2" w:rsidRDefault="009C4FAC" w:rsidP="00CF28D5">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 xml:space="preserve">в </w:t>
            </w:r>
            <w:r>
              <w:rPr>
                <w:rFonts w:ascii="Times New Roman" w:hAnsi="Times New Roman" w:cs="Times New Roman"/>
                <w:sz w:val="24"/>
                <w:szCs w:val="24"/>
              </w:rPr>
              <w:t>Республике Коми</w:t>
            </w:r>
          </w:p>
        </w:tc>
        <w:tc>
          <w:tcPr>
            <w:tcW w:w="0" w:type="auto"/>
            <w:shd w:val="clear" w:color="auto" w:fill="auto"/>
            <w:vAlign w:val="center"/>
          </w:tcPr>
          <w:p w:rsidR="009C4FAC" w:rsidRDefault="009C4FAC">
            <w:pPr>
              <w:jc w:val="center"/>
              <w:rPr>
                <w:color w:val="000000"/>
              </w:rPr>
            </w:pPr>
            <w:r>
              <w:rPr>
                <w:color w:val="000000"/>
              </w:rPr>
              <w:t>59494</w:t>
            </w:r>
          </w:p>
        </w:tc>
        <w:tc>
          <w:tcPr>
            <w:tcW w:w="0" w:type="auto"/>
            <w:shd w:val="clear" w:color="auto" w:fill="auto"/>
            <w:vAlign w:val="center"/>
          </w:tcPr>
          <w:p w:rsidR="009C4FAC" w:rsidRDefault="009C4FAC">
            <w:pPr>
              <w:jc w:val="center"/>
              <w:rPr>
                <w:color w:val="000000"/>
              </w:rPr>
            </w:pPr>
            <w:r>
              <w:rPr>
                <w:color w:val="000000"/>
              </w:rPr>
              <w:t>59099</w:t>
            </w:r>
          </w:p>
        </w:tc>
        <w:tc>
          <w:tcPr>
            <w:tcW w:w="0" w:type="auto"/>
            <w:shd w:val="clear" w:color="auto" w:fill="auto"/>
            <w:vAlign w:val="center"/>
          </w:tcPr>
          <w:p w:rsidR="009C4FAC" w:rsidRDefault="009C4FAC">
            <w:pPr>
              <w:jc w:val="center"/>
              <w:rPr>
                <w:color w:val="000000"/>
              </w:rPr>
            </w:pPr>
            <w:r>
              <w:rPr>
                <w:color w:val="000000"/>
              </w:rPr>
              <w:t>43258</w:t>
            </w:r>
          </w:p>
        </w:tc>
        <w:tc>
          <w:tcPr>
            <w:tcW w:w="0" w:type="auto"/>
            <w:shd w:val="clear" w:color="auto" w:fill="auto"/>
            <w:vAlign w:val="center"/>
          </w:tcPr>
          <w:p w:rsidR="009C4FAC" w:rsidRDefault="009C4FAC">
            <w:pPr>
              <w:jc w:val="center"/>
              <w:rPr>
                <w:color w:val="000000"/>
              </w:rPr>
            </w:pPr>
            <w:r>
              <w:rPr>
                <w:color w:val="000000"/>
              </w:rPr>
              <w:t>72,71</w:t>
            </w:r>
          </w:p>
        </w:tc>
      </w:tr>
      <w:tr w:rsidR="009C4FAC" w:rsidRPr="001D72C2" w:rsidTr="006B6880">
        <w:tc>
          <w:tcPr>
            <w:tcW w:w="0" w:type="auto"/>
            <w:shd w:val="clear" w:color="auto" w:fill="auto"/>
          </w:tcPr>
          <w:p w:rsidR="009C4FAC" w:rsidRPr="001D72C2" w:rsidRDefault="009C4FAC" w:rsidP="006B6880">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Общая сумма задолженности по кредитам в РФ, всего, млн. руб., в т.ч.</w:t>
            </w:r>
          </w:p>
        </w:tc>
        <w:tc>
          <w:tcPr>
            <w:tcW w:w="0" w:type="auto"/>
            <w:shd w:val="clear" w:color="auto" w:fill="auto"/>
            <w:vAlign w:val="center"/>
          </w:tcPr>
          <w:p w:rsidR="009C4FAC" w:rsidRDefault="009C4FAC">
            <w:pPr>
              <w:jc w:val="center"/>
              <w:rPr>
                <w:color w:val="000000"/>
              </w:rPr>
            </w:pPr>
            <w:r>
              <w:rPr>
                <w:color w:val="000000"/>
              </w:rPr>
              <w:t>17963336</w:t>
            </w:r>
          </w:p>
        </w:tc>
        <w:tc>
          <w:tcPr>
            <w:tcW w:w="0" w:type="auto"/>
            <w:shd w:val="clear" w:color="auto" w:fill="auto"/>
            <w:vAlign w:val="center"/>
          </w:tcPr>
          <w:p w:rsidR="009C4FAC" w:rsidRDefault="009C4FAC">
            <w:pPr>
              <w:jc w:val="center"/>
              <w:rPr>
                <w:color w:val="000000"/>
              </w:rPr>
            </w:pPr>
            <w:r>
              <w:rPr>
                <w:color w:val="000000"/>
              </w:rPr>
              <w:t>20659502</w:t>
            </w:r>
          </w:p>
        </w:tc>
        <w:tc>
          <w:tcPr>
            <w:tcW w:w="0" w:type="auto"/>
            <w:shd w:val="clear" w:color="auto" w:fill="auto"/>
            <w:vAlign w:val="center"/>
          </w:tcPr>
          <w:p w:rsidR="009C4FAC" w:rsidRDefault="009C4FAC">
            <w:pPr>
              <w:jc w:val="center"/>
              <w:rPr>
                <w:color w:val="000000"/>
              </w:rPr>
            </w:pPr>
            <w:r>
              <w:rPr>
                <w:color w:val="000000"/>
              </w:rPr>
              <w:t>20888976</w:t>
            </w:r>
          </w:p>
        </w:tc>
        <w:tc>
          <w:tcPr>
            <w:tcW w:w="0" w:type="auto"/>
            <w:shd w:val="clear" w:color="auto" w:fill="auto"/>
            <w:vAlign w:val="center"/>
          </w:tcPr>
          <w:p w:rsidR="009C4FAC" w:rsidRDefault="009C4FAC">
            <w:pPr>
              <w:jc w:val="center"/>
              <w:rPr>
                <w:color w:val="000000"/>
              </w:rPr>
            </w:pPr>
            <w:r>
              <w:rPr>
                <w:color w:val="000000"/>
              </w:rPr>
              <w:t>116,29</w:t>
            </w:r>
          </w:p>
        </w:tc>
      </w:tr>
      <w:tr w:rsidR="009C4FAC" w:rsidRPr="001D72C2" w:rsidTr="006B6880">
        <w:tc>
          <w:tcPr>
            <w:tcW w:w="0" w:type="auto"/>
            <w:shd w:val="clear" w:color="auto" w:fill="auto"/>
          </w:tcPr>
          <w:p w:rsidR="009C4FAC" w:rsidRPr="001D72C2" w:rsidRDefault="009C4FAC" w:rsidP="00CF28D5">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 xml:space="preserve">в </w:t>
            </w:r>
            <w:r>
              <w:rPr>
                <w:rFonts w:ascii="Times New Roman" w:hAnsi="Times New Roman" w:cs="Times New Roman"/>
                <w:sz w:val="24"/>
                <w:szCs w:val="24"/>
              </w:rPr>
              <w:t>Республике Коми</w:t>
            </w:r>
          </w:p>
        </w:tc>
        <w:tc>
          <w:tcPr>
            <w:tcW w:w="0" w:type="auto"/>
            <w:shd w:val="clear" w:color="auto" w:fill="auto"/>
            <w:vAlign w:val="center"/>
          </w:tcPr>
          <w:p w:rsidR="009C4FAC" w:rsidRDefault="009C4FAC">
            <w:pPr>
              <w:jc w:val="center"/>
              <w:rPr>
                <w:color w:val="000000"/>
              </w:rPr>
            </w:pPr>
            <w:r>
              <w:rPr>
                <w:color w:val="000000"/>
              </w:rPr>
              <w:t>31087</w:t>
            </w:r>
          </w:p>
        </w:tc>
        <w:tc>
          <w:tcPr>
            <w:tcW w:w="0" w:type="auto"/>
            <w:shd w:val="clear" w:color="auto" w:fill="auto"/>
            <w:vAlign w:val="center"/>
          </w:tcPr>
          <w:p w:rsidR="009C4FAC" w:rsidRDefault="009C4FAC">
            <w:pPr>
              <w:jc w:val="center"/>
              <w:rPr>
                <w:color w:val="000000"/>
              </w:rPr>
            </w:pPr>
            <w:r>
              <w:rPr>
                <w:color w:val="000000"/>
              </w:rPr>
              <w:t>27854</w:t>
            </w:r>
          </w:p>
        </w:tc>
        <w:tc>
          <w:tcPr>
            <w:tcW w:w="0" w:type="auto"/>
            <w:shd w:val="clear" w:color="auto" w:fill="auto"/>
            <w:vAlign w:val="center"/>
          </w:tcPr>
          <w:p w:rsidR="009C4FAC" w:rsidRDefault="009C4FAC">
            <w:pPr>
              <w:jc w:val="center"/>
              <w:rPr>
                <w:color w:val="000000"/>
              </w:rPr>
            </w:pPr>
            <w:r>
              <w:rPr>
                <w:color w:val="000000"/>
              </w:rPr>
              <w:t>26206</w:t>
            </w:r>
          </w:p>
        </w:tc>
        <w:tc>
          <w:tcPr>
            <w:tcW w:w="0" w:type="auto"/>
            <w:shd w:val="clear" w:color="auto" w:fill="auto"/>
            <w:vAlign w:val="center"/>
          </w:tcPr>
          <w:p w:rsidR="009C4FAC" w:rsidRDefault="009C4FAC">
            <w:pPr>
              <w:jc w:val="center"/>
              <w:rPr>
                <w:color w:val="000000"/>
              </w:rPr>
            </w:pPr>
            <w:r>
              <w:rPr>
                <w:color w:val="000000"/>
              </w:rPr>
              <w:t>84,30</w:t>
            </w:r>
          </w:p>
        </w:tc>
      </w:tr>
      <w:tr w:rsidR="009C4FAC" w:rsidRPr="001D72C2" w:rsidTr="006B6880">
        <w:tc>
          <w:tcPr>
            <w:tcW w:w="0" w:type="auto"/>
            <w:shd w:val="clear" w:color="auto" w:fill="auto"/>
          </w:tcPr>
          <w:p w:rsidR="009C4FAC" w:rsidRPr="001D72C2" w:rsidRDefault="009C4FAC" w:rsidP="006B6880">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Объем просроченной задолженности в РФ, всего, млн. руб., в т.ч.</w:t>
            </w:r>
          </w:p>
        </w:tc>
        <w:tc>
          <w:tcPr>
            <w:tcW w:w="0" w:type="auto"/>
            <w:shd w:val="clear" w:color="auto" w:fill="auto"/>
            <w:vAlign w:val="center"/>
          </w:tcPr>
          <w:p w:rsidR="009C4FAC" w:rsidRDefault="009C4FAC">
            <w:pPr>
              <w:jc w:val="center"/>
              <w:rPr>
                <w:color w:val="000000"/>
              </w:rPr>
            </w:pPr>
            <w:r>
              <w:rPr>
                <w:color w:val="000000"/>
              </w:rPr>
              <w:t>861362</w:t>
            </w:r>
          </w:p>
        </w:tc>
        <w:tc>
          <w:tcPr>
            <w:tcW w:w="0" w:type="auto"/>
            <w:shd w:val="clear" w:color="auto" w:fill="auto"/>
            <w:vAlign w:val="center"/>
          </w:tcPr>
          <w:p w:rsidR="009C4FAC" w:rsidRDefault="009C4FAC">
            <w:pPr>
              <w:jc w:val="center"/>
              <w:rPr>
                <w:color w:val="000000"/>
              </w:rPr>
            </w:pPr>
            <w:r>
              <w:rPr>
                <w:color w:val="000000"/>
              </w:rPr>
              <w:t>1128325</w:t>
            </w:r>
          </w:p>
        </w:tc>
        <w:tc>
          <w:tcPr>
            <w:tcW w:w="0" w:type="auto"/>
            <w:shd w:val="clear" w:color="auto" w:fill="auto"/>
            <w:vAlign w:val="center"/>
          </w:tcPr>
          <w:p w:rsidR="009C4FAC" w:rsidRDefault="009C4FAC">
            <w:pPr>
              <w:jc w:val="center"/>
              <w:rPr>
                <w:color w:val="000000"/>
              </w:rPr>
            </w:pPr>
            <w:r>
              <w:rPr>
                <w:color w:val="000000"/>
              </w:rPr>
              <w:t>1676510</w:t>
            </w:r>
          </w:p>
        </w:tc>
        <w:tc>
          <w:tcPr>
            <w:tcW w:w="0" w:type="auto"/>
            <w:shd w:val="clear" w:color="auto" w:fill="auto"/>
            <w:vAlign w:val="center"/>
          </w:tcPr>
          <w:p w:rsidR="009C4FAC" w:rsidRDefault="009C4FAC">
            <w:pPr>
              <w:jc w:val="center"/>
              <w:rPr>
                <w:color w:val="000000"/>
              </w:rPr>
            </w:pPr>
            <w:r>
              <w:rPr>
                <w:color w:val="000000"/>
              </w:rPr>
              <w:t>194,63</w:t>
            </w:r>
          </w:p>
        </w:tc>
      </w:tr>
      <w:tr w:rsidR="009C4FAC" w:rsidRPr="001D72C2" w:rsidTr="006B6880">
        <w:tc>
          <w:tcPr>
            <w:tcW w:w="0" w:type="auto"/>
            <w:shd w:val="clear" w:color="auto" w:fill="auto"/>
          </w:tcPr>
          <w:p w:rsidR="009C4FAC" w:rsidRPr="001D72C2" w:rsidRDefault="009C4FAC" w:rsidP="00CF28D5">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 xml:space="preserve">в </w:t>
            </w:r>
            <w:r>
              <w:rPr>
                <w:rFonts w:ascii="Times New Roman" w:hAnsi="Times New Roman" w:cs="Times New Roman"/>
                <w:sz w:val="24"/>
                <w:szCs w:val="24"/>
              </w:rPr>
              <w:t>Республике Коми</w:t>
            </w:r>
          </w:p>
        </w:tc>
        <w:tc>
          <w:tcPr>
            <w:tcW w:w="0" w:type="auto"/>
            <w:shd w:val="clear" w:color="auto" w:fill="auto"/>
            <w:vAlign w:val="center"/>
          </w:tcPr>
          <w:p w:rsidR="009C4FAC" w:rsidRDefault="009C4FAC">
            <w:pPr>
              <w:jc w:val="center"/>
              <w:rPr>
                <w:color w:val="000000"/>
              </w:rPr>
            </w:pPr>
            <w:r>
              <w:rPr>
                <w:color w:val="000000"/>
              </w:rPr>
              <w:t>4699</w:t>
            </w:r>
          </w:p>
        </w:tc>
        <w:tc>
          <w:tcPr>
            <w:tcW w:w="0" w:type="auto"/>
            <w:shd w:val="clear" w:color="auto" w:fill="auto"/>
            <w:vAlign w:val="center"/>
          </w:tcPr>
          <w:p w:rsidR="009C4FAC" w:rsidRDefault="009C4FAC">
            <w:pPr>
              <w:jc w:val="center"/>
              <w:rPr>
                <w:color w:val="000000"/>
              </w:rPr>
            </w:pPr>
            <w:r>
              <w:rPr>
                <w:color w:val="000000"/>
              </w:rPr>
              <w:t>2621</w:t>
            </w:r>
          </w:p>
        </w:tc>
        <w:tc>
          <w:tcPr>
            <w:tcW w:w="0" w:type="auto"/>
            <w:shd w:val="clear" w:color="auto" w:fill="auto"/>
            <w:vAlign w:val="center"/>
          </w:tcPr>
          <w:p w:rsidR="009C4FAC" w:rsidRDefault="009C4FAC">
            <w:pPr>
              <w:jc w:val="center"/>
              <w:rPr>
                <w:color w:val="000000"/>
              </w:rPr>
            </w:pPr>
            <w:r>
              <w:rPr>
                <w:color w:val="000000"/>
              </w:rPr>
              <w:t>3120</w:t>
            </w:r>
          </w:p>
        </w:tc>
        <w:tc>
          <w:tcPr>
            <w:tcW w:w="0" w:type="auto"/>
            <w:shd w:val="clear" w:color="auto" w:fill="auto"/>
            <w:vAlign w:val="center"/>
          </w:tcPr>
          <w:p w:rsidR="009C4FAC" w:rsidRDefault="009C4FAC">
            <w:pPr>
              <w:jc w:val="center"/>
              <w:rPr>
                <w:color w:val="000000"/>
              </w:rPr>
            </w:pPr>
            <w:r>
              <w:rPr>
                <w:color w:val="000000"/>
              </w:rPr>
              <w:t>66,40</w:t>
            </w:r>
          </w:p>
        </w:tc>
      </w:tr>
      <w:tr w:rsidR="009C4FAC" w:rsidRPr="001D72C2" w:rsidTr="006B6880">
        <w:tc>
          <w:tcPr>
            <w:tcW w:w="0" w:type="auto"/>
            <w:shd w:val="clear" w:color="auto" w:fill="auto"/>
          </w:tcPr>
          <w:p w:rsidR="009C4FAC" w:rsidRPr="001D72C2" w:rsidRDefault="009C4FAC" w:rsidP="006B6880">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Доля просроченной задолженности в общем объеме задолженности в РФ, %, всего, в т.ч.</w:t>
            </w:r>
          </w:p>
        </w:tc>
        <w:tc>
          <w:tcPr>
            <w:tcW w:w="0" w:type="auto"/>
            <w:shd w:val="clear" w:color="auto" w:fill="auto"/>
            <w:vAlign w:val="center"/>
          </w:tcPr>
          <w:p w:rsidR="009C4FAC" w:rsidRDefault="009C4FAC">
            <w:pPr>
              <w:jc w:val="center"/>
              <w:rPr>
                <w:color w:val="000000"/>
              </w:rPr>
            </w:pPr>
            <w:r>
              <w:rPr>
                <w:color w:val="000000"/>
              </w:rPr>
              <w:t>4,80</w:t>
            </w:r>
          </w:p>
        </w:tc>
        <w:tc>
          <w:tcPr>
            <w:tcW w:w="0" w:type="auto"/>
            <w:shd w:val="clear" w:color="auto" w:fill="auto"/>
            <w:vAlign w:val="center"/>
          </w:tcPr>
          <w:p w:rsidR="009C4FAC" w:rsidRDefault="009C4FAC">
            <w:pPr>
              <w:jc w:val="center"/>
              <w:rPr>
                <w:color w:val="000000"/>
              </w:rPr>
            </w:pPr>
            <w:r>
              <w:rPr>
                <w:color w:val="000000"/>
              </w:rPr>
              <w:t>5,46</w:t>
            </w:r>
          </w:p>
        </w:tc>
        <w:tc>
          <w:tcPr>
            <w:tcW w:w="0" w:type="auto"/>
            <w:shd w:val="clear" w:color="auto" w:fill="auto"/>
            <w:vAlign w:val="center"/>
          </w:tcPr>
          <w:p w:rsidR="009C4FAC" w:rsidRDefault="009C4FAC">
            <w:pPr>
              <w:jc w:val="center"/>
              <w:rPr>
                <w:color w:val="000000"/>
              </w:rPr>
            </w:pPr>
            <w:r>
              <w:rPr>
                <w:color w:val="000000"/>
              </w:rPr>
              <w:t>8,03</w:t>
            </w:r>
          </w:p>
        </w:tc>
        <w:tc>
          <w:tcPr>
            <w:tcW w:w="0" w:type="auto"/>
            <w:shd w:val="clear" w:color="auto" w:fill="auto"/>
            <w:vAlign w:val="center"/>
          </w:tcPr>
          <w:p w:rsidR="009C4FAC" w:rsidRDefault="009C4FAC">
            <w:pPr>
              <w:jc w:val="center"/>
              <w:rPr>
                <w:color w:val="000000"/>
              </w:rPr>
            </w:pPr>
            <w:r>
              <w:rPr>
                <w:color w:val="000000"/>
              </w:rPr>
              <w:t>3,23п.п.</w:t>
            </w:r>
          </w:p>
        </w:tc>
      </w:tr>
      <w:tr w:rsidR="009C4FAC" w:rsidRPr="001D72C2" w:rsidTr="006B6880">
        <w:tc>
          <w:tcPr>
            <w:tcW w:w="0" w:type="auto"/>
            <w:shd w:val="clear" w:color="auto" w:fill="auto"/>
          </w:tcPr>
          <w:p w:rsidR="009C4FAC" w:rsidRPr="001D72C2" w:rsidRDefault="009C4FAC" w:rsidP="00CF28D5">
            <w:pPr>
              <w:pStyle w:val="ConsPlusNormal"/>
              <w:widowControl/>
              <w:ind w:firstLine="0"/>
              <w:jc w:val="both"/>
              <w:rPr>
                <w:rFonts w:ascii="Times New Roman" w:hAnsi="Times New Roman" w:cs="Times New Roman"/>
                <w:sz w:val="24"/>
                <w:szCs w:val="24"/>
              </w:rPr>
            </w:pPr>
            <w:r w:rsidRPr="001D72C2">
              <w:rPr>
                <w:rFonts w:ascii="Times New Roman" w:hAnsi="Times New Roman" w:cs="Times New Roman"/>
                <w:sz w:val="24"/>
                <w:szCs w:val="24"/>
              </w:rPr>
              <w:t xml:space="preserve">в </w:t>
            </w:r>
            <w:r>
              <w:rPr>
                <w:rFonts w:ascii="Times New Roman" w:hAnsi="Times New Roman" w:cs="Times New Roman"/>
                <w:sz w:val="24"/>
                <w:szCs w:val="24"/>
              </w:rPr>
              <w:t>Республике Коми</w:t>
            </w:r>
          </w:p>
        </w:tc>
        <w:tc>
          <w:tcPr>
            <w:tcW w:w="0" w:type="auto"/>
            <w:shd w:val="clear" w:color="auto" w:fill="auto"/>
            <w:vAlign w:val="center"/>
          </w:tcPr>
          <w:p w:rsidR="009C4FAC" w:rsidRDefault="009C4FAC">
            <w:pPr>
              <w:jc w:val="center"/>
              <w:rPr>
                <w:color w:val="000000"/>
              </w:rPr>
            </w:pPr>
            <w:r>
              <w:rPr>
                <w:color w:val="000000"/>
              </w:rPr>
              <w:t>15,12</w:t>
            </w:r>
          </w:p>
        </w:tc>
        <w:tc>
          <w:tcPr>
            <w:tcW w:w="0" w:type="auto"/>
            <w:shd w:val="clear" w:color="auto" w:fill="auto"/>
            <w:vAlign w:val="center"/>
          </w:tcPr>
          <w:p w:rsidR="009C4FAC" w:rsidRDefault="009C4FAC">
            <w:pPr>
              <w:jc w:val="center"/>
              <w:rPr>
                <w:color w:val="000000"/>
              </w:rPr>
            </w:pPr>
            <w:r>
              <w:rPr>
                <w:color w:val="000000"/>
              </w:rPr>
              <w:t>9,41</w:t>
            </w:r>
          </w:p>
        </w:tc>
        <w:tc>
          <w:tcPr>
            <w:tcW w:w="0" w:type="auto"/>
            <w:shd w:val="clear" w:color="auto" w:fill="auto"/>
            <w:vAlign w:val="center"/>
          </w:tcPr>
          <w:p w:rsidR="009C4FAC" w:rsidRDefault="009C4FAC">
            <w:pPr>
              <w:jc w:val="center"/>
              <w:rPr>
                <w:color w:val="000000"/>
              </w:rPr>
            </w:pPr>
            <w:r>
              <w:rPr>
                <w:color w:val="000000"/>
              </w:rPr>
              <w:t>11,91</w:t>
            </w:r>
          </w:p>
        </w:tc>
        <w:tc>
          <w:tcPr>
            <w:tcW w:w="0" w:type="auto"/>
            <w:shd w:val="clear" w:color="auto" w:fill="auto"/>
            <w:vAlign w:val="center"/>
          </w:tcPr>
          <w:p w:rsidR="009C4FAC" w:rsidRDefault="009C4FAC">
            <w:pPr>
              <w:jc w:val="center"/>
              <w:rPr>
                <w:color w:val="000000"/>
              </w:rPr>
            </w:pPr>
            <w:r>
              <w:rPr>
                <w:color w:val="000000"/>
              </w:rPr>
              <w:t>-3,21п.п.</w:t>
            </w:r>
          </w:p>
        </w:tc>
      </w:tr>
    </w:tbl>
    <w:p w:rsidR="0055686D" w:rsidRPr="0055686D" w:rsidRDefault="0055686D" w:rsidP="0055686D">
      <w:pPr>
        <w:pStyle w:val="ConsPlusNormal"/>
        <w:widowControl/>
        <w:spacing w:line="360" w:lineRule="auto"/>
        <w:ind w:firstLine="540"/>
        <w:jc w:val="both"/>
        <w:rPr>
          <w:rFonts w:ascii="Times New Roman" w:hAnsi="Times New Roman" w:cs="Times New Roman"/>
          <w:sz w:val="18"/>
          <w:szCs w:val="18"/>
        </w:rPr>
      </w:pPr>
    </w:p>
    <w:p w:rsidR="00AA64B3" w:rsidRDefault="0055686D" w:rsidP="0055686D">
      <w:pPr>
        <w:widowControl w:val="0"/>
        <w:autoSpaceDE w:val="0"/>
        <w:autoSpaceDN w:val="0"/>
        <w:adjustRightInd w:val="0"/>
        <w:spacing w:line="360" w:lineRule="auto"/>
        <w:ind w:firstLine="720"/>
        <w:contextualSpacing/>
        <w:jc w:val="both"/>
        <w:rPr>
          <w:sz w:val="28"/>
          <w:szCs w:val="28"/>
        </w:rPr>
      </w:pPr>
      <w:r w:rsidRPr="00482C49">
        <w:rPr>
          <w:sz w:val="28"/>
          <w:szCs w:val="28"/>
        </w:rPr>
        <w:t xml:space="preserve">Как по РФ в целом, таки по Кировской области объемы кредитования юридических лиц </w:t>
      </w:r>
      <w:r w:rsidR="00AA64B3">
        <w:rPr>
          <w:sz w:val="28"/>
          <w:szCs w:val="28"/>
        </w:rPr>
        <w:t>в 2015г. по сравнению с 2013г. снизились на 5,03% и 27,29% соответственно</w:t>
      </w:r>
      <w:r w:rsidRPr="00482C49">
        <w:rPr>
          <w:sz w:val="28"/>
          <w:szCs w:val="28"/>
        </w:rPr>
        <w:t>.</w:t>
      </w:r>
    </w:p>
    <w:p w:rsidR="0055686D" w:rsidRPr="00482C49" w:rsidRDefault="0055686D" w:rsidP="0055686D">
      <w:pPr>
        <w:widowControl w:val="0"/>
        <w:autoSpaceDE w:val="0"/>
        <w:autoSpaceDN w:val="0"/>
        <w:adjustRightInd w:val="0"/>
        <w:spacing w:line="360" w:lineRule="auto"/>
        <w:ind w:firstLine="720"/>
        <w:contextualSpacing/>
        <w:jc w:val="both"/>
        <w:rPr>
          <w:sz w:val="28"/>
          <w:szCs w:val="28"/>
        </w:rPr>
      </w:pPr>
      <w:r w:rsidRPr="00482C49">
        <w:rPr>
          <w:sz w:val="28"/>
          <w:szCs w:val="28"/>
        </w:rPr>
        <w:t xml:space="preserve">При этом общая сумма задолженности в РФ возросла на </w:t>
      </w:r>
      <w:r w:rsidR="00AA64B3">
        <w:rPr>
          <w:sz w:val="28"/>
          <w:szCs w:val="28"/>
        </w:rPr>
        <w:t>16,29</w:t>
      </w:r>
      <w:r w:rsidRPr="00482C49">
        <w:rPr>
          <w:sz w:val="28"/>
          <w:szCs w:val="28"/>
        </w:rPr>
        <w:t xml:space="preserve">%, по </w:t>
      </w:r>
      <w:r w:rsidR="00AA64B3">
        <w:rPr>
          <w:sz w:val="28"/>
          <w:szCs w:val="28"/>
        </w:rPr>
        <w:t>Республике Коми снизилась на 15,7</w:t>
      </w:r>
      <w:r w:rsidRPr="00482C49">
        <w:rPr>
          <w:sz w:val="28"/>
          <w:szCs w:val="28"/>
        </w:rPr>
        <w:t>%.</w:t>
      </w:r>
    </w:p>
    <w:p w:rsidR="0055686D" w:rsidRPr="00482C49" w:rsidRDefault="0055686D" w:rsidP="0055686D">
      <w:pPr>
        <w:widowControl w:val="0"/>
        <w:autoSpaceDE w:val="0"/>
        <w:autoSpaceDN w:val="0"/>
        <w:adjustRightInd w:val="0"/>
        <w:spacing w:line="360" w:lineRule="auto"/>
        <w:ind w:firstLine="720"/>
        <w:contextualSpacing/>
        <w:jc w:val="both"/>
        <w:rPr>
          <w:sz w:val="28"/>
          <w:szCs w:val="28"/>
        </w:rPr>
      </w:pPr>
      <w:r w:rsidRPr="00482C49">
        <w:rPr>
          <w:sz w:val="28"/>
          <w:szCs w:val="28"/>
        </w:rPr>
        <w:t xml:space="preserve">В результате уровень просроченной задолженности </w:t>
      </w:r>
      <w:r w:rsidR="001C061D">
        <w:rPr>
          <w:sz w:val="28"/>
          <w:szCs w:val="28"/>
        </w:rPr>
        <w:t>имеет ту же тенденцию: объем просроченной задолженности увеличился на 94,63%, а по Республике Коми снизился на 33,6%.</w:t>
      </w:r>
    </w:p>
    <w:p w:rsidR="0055686D" w:rsidRPr="00482C49" w:rsidRDefault="0055686D" w:rsidP="0055686D">
      <w:pPr>
        <w:widowControl w:val="0"/>
        <w:autoSpaceDE w:val="0"/>
        <w:autoSpaceDN w:val="0"/>
        <w:adjustRightInd w:val="0"/>
        <w:spacing w:line="360" w:lineRule="auto"/>
        <w:ind w:firstLine="720"/>
        <w:contextualSpacing/>
        <w:jc w:val="both"/>
        <w:rPr>
          <w:sz w:val="28"/>
          <w:szCs w:val="28"/>
        </w:rPr>
      </w:pPr>
      <w:r w:rsidRPr="00482C49">
        <w:rPr>
          <w:sz w:val="28"/>
          <w:szCs w:val="28"/>
        </w:rPr>
        <w:t>В этой связи остаются актуальными вопросы использования новых видов работы с клиентами-заемщиками.</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Одной из наиболее интересных проблем, возникающих в практике </w:t>
      </w:r>
      <w:r w:rsidRPr="001C061D">
        <w:rPr>
          <w:sz w:val="28"/>
          <w:szCs w:val="28"/>
        </w:rPr>
        <w:lastRenderedPageBreak/>
        <w:t>осуществления банковских операций, является обеспечение возвратности банковских кредитов. Достаточно большой опыт законодательного и подзаконного правового регулирования в данной сфере позволяет проследить последствия использования тех или иных норм огромного количества документов  [</w:t>
      </w:r>
      <w:r w:rsidR="00357928">
        <w:rPr>
          <w:sz w:val="28"/>
          <w:szCs w:val="28"/>
        </w:rPr>
        <w:t>33</w:t>
      </w:r>
      <w:r w:rsidRPr="001C061D">
        <w:rPr>
          <w:sz w:val="28"/>
          <w:szCs w:val="28"/>
        </w:rPr>
        <w:t>].</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Несмотря на стремительно развивающиеся финансовые общественные отношения в области страхования различными кредитными организациями своих кредитных рисков, современное российское законодательство не осуществляет правового регулирования кредитных производных финансовых инструментов (деривативов)</w:t>
      </w:r>
      <w:r w:rsidR="00357928">
        <w:rPr>
          <w:sz w:val="28"/>
          <w:szCs w:val="28"/>
        </w:rPr>
        <w:t xml:space="preserve"> </w:t>
      </w:r>
      <w:r w:rsidR="00357928" w:rsidRPr="00357928">
        <w:rPr>
          <w:sz w:val="28"/>
          <w:szCs w:val="28"/>
        </w:rPr>
        <w:t>[</w:t>
      </w:r>
      <w:r w:rsidR="00357928">
        <w:rPr>
          <w:sz w:val="28"/>
          <w:szCs w:val="28"/>
        </w:rPr>
        <w:t>16</w:t>
      </w:r>
      <w:r w:rsidR="00357928" w:rsidRPr="00357928">
        <w:rPr>
          <w:sz w:val="28"/>
          <w:szCs w:val="28"/>
        </w:rPr>
        <w:t>]</w:t>
      </w:r>
      <w:r w:rsidRPr="001C061D">
        <w:rPr>
          <w:sz w:val="28"/>
          <w:szCs w:val="28"/>
        </w:rPr>
        <w:t xml:space="preserve">. </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Кредитный дериватив - это финансовый договор, условия которого предусматривают передачу одной стороны (продавцом риска) части или всего кредитного риска другой стороне (покупателю риска) в обмен на исполнение обязательства покупателем риска выплатить денежные средства продавцу риска в зависимости от наступления определенных неблагоприятных юридических фактов. Таким образом, предметом кредитного дериватива служит продажа кредитного риска, который заключается в наступлении дефолта (неплатежеспособности, банкротства) или иного события, меняющего кредитные характеристики долгового финансового инструмента в обмен на выплату понесенных потерь, которые будут компенсированы покупателем риска при наступлении названных юридических фактов.</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Кредитные деривативы позволяют эффективно перераспределить различные предпринимательские риски с целью снижения возможных потерь кредитных денежных фондов от наступления неблагоприятных рыночных событий. С их помощью достигается цель отделения кредитного риска от денежных фондов. При заключении кредитного дериватива происходит </w:t>
      </w:r>
      <w:r w:rsidR="00357928">
        <w:rPr>
          <w:sz w:val="28"/>
          <w:szCs w:val="28"/>
        </w:rPr>
        <w:t>«</w:t>
      </w:r>
      <w:r w:rsidRPr="001C061D">
        <w:rPr>
          <w:sz w:val="28"/>
          <w:szCs w:val="28"/>
        </w:rPr>
        <w:t>разделение</w:t>
      </w:r>
      <w:r w:rsidR="00357928">
        <w:rPr>
          <w:sz w:val="28"/>
          <w:szCs w:val="28"/>
        </w:rPr>
        <w:t>»</w:t>
      </w:r>
      <w:r w:rsidRPr="001C061D">
        <w:rPr>
          <w:sz w:val="28"/>
          <w:szCs w:val="28"/>
        </w:rPr>
        <w:t xml:space="preserve"> владельца долгового финансового инструмента и собственника кредитного риска, который находится в долговом финансовом инструменте.</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Например, кредитная организация, которая желает выдать кредит клиенту и одновременно опасается финансового риска, который может выражаться в </w:t>
      </w:r>
      <w:r w:rsidRPr="001C061D">
        <w:rPr>
          <w:sz w:val="28"/>
          <w:szCs w:val="28"/>
        </w:rPr>
        <w:lastRenderedPageBreak/>
        <w:t>невозвращении выданного ему кредита, использует кредитный дериватив. Следовательно, кредитная организация избавляется от кредитного риска путем его продажи, при этом оставаясь кредитором по основному кредитному договору или долговому финансовому инструменту. В результате использования кредитного дериватива кредитная организация может положительно влиять на обязательные нормативы финансовой ликвидности, которые устанавливаются Центральным банком РФ, и освободить свои денежные фонды, которые зарезервированы на покрытие возможных финансовых убытков от невозвращения кредитных денежных средств должником. Еще один положительный момент использования кредитных деривативов заключается в списании кредитов с неблагоприятным риском возврата с балансовой отчетности кредитных организаций, не используя прямую продажу долгового финансового инструмента. Таким образом, кредитная организация не вступает в договорный правовой конфликт со своим должником.</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Российский законодатель пытается установить в отечественном законодательстве новый вид ценной бумаги - кредитный сертификат. Договор об участии в кредитном риске может быть заключен путем выдачи организатором ценной бумаги (кредитного сертификата), удостоверяющей права участника по договору об участии в кредитном риске. Кредитный сертификат удостоверяет права держателя на получение от выдавшего его лица в течение установленного срока доли выплат по кредитному договору, включая возврат основной суммы долга и проценты. Кредитные сертификаты могут быть предъявительскими или именными. Кредитный сертификат может удостоверять права участника по нескольким договорам об участии в кредитном риске. Порядок выдачи и особенности обращения кредитных сертификатов устанавливаются Банком России.</w:t>
      </w:r>
    </w:p>
    <w:p w:rsidR="00357928"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Таким образом, заключение договора об участии в кредитном риске может быть оформлено путем выдачи ценной бумаги - кредитного сертификата. Осуществляя выпуск кредитных сертификатов, кредитные организации смогут </w:t>
      </w:r>
      <w:r w:rsidRPr="001C061D">
        <w:rPr>
          <w:sz w:val="28"/>
          <w:szCs w:val="28"/>
        </w:rPr>
        <w:lastRenderedPageBreak/>
        <w:t>получить возможность рефинансировать свои кредиты и передавать сторонним инвесторам связанные с ними кредитные риски. Практическое использование кредитных сертификатов и договоров участия в кредитном риске позволит кредитным организациям расширить свои кредитные денежные фонды для рефинансирования выданных кредитов, используя механизмы синдицированного кредитования и управляя экономическими рисками</w:t>
      </w:r>
      <w:r w:rsidR="00357928">
        <w:rPr>
          <w:sz w:val="28"/>
          <w:szCs w:val="28"/>
        </w:rPr>
        <w:t xml:space="preserve"> </w:t>
      </w:r>
      <w:r w:rsidR="00357928" w:rsidRPr="00357928">
        <w:rPr>
          <w:sz w:val="28"/>
          <w:szCs w:val="28"/>
        </w:rPr>
        <w:t>[</w:t>
      </w:r>
      <w:r w:rsidR="00357928">
        <w:rPr>
          <w:sz w:val="28"/>
          <w:szCs w:val="28"/>
        </w:rPr>
        <w:t>46</w:t>
      </w:r>
      <w:r w:rsidR="00357928" w:rsidRPr="00357928">
        <w:rPr>
          <w:sz w:val="28"/>
          <w:szCs w:val="28"/>
        </w:rPr>
        <w:t>]</w:t>
      </w:r>
      <w:r w:rsidRPr="001C061D">
        <w:rPr>
          <w:sz w:val="28"/>
          <w:szCs w:val="28"/>
        </w:rPr>
        <w:t xml:space="preserve">. </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Снижение концентрации рисков в кредитной организации приведет к повышению ее финансовой устойчивости и создаст правовые условия для предотвращения финансовых дефолтов. В настоящее время рыночный спрос на свободные кредитные денежные фонды со стороны потенциальных банковских заемщиков растет по мере стабилизации экономической политики нашего государства. Это позитивное обстоятельство поможет обеспечить экономический и правовой стимул для российских кредитных организаций к поиску долгосрочных финансовых денежных средств и созданию новых производных финансовых инструментов с целью рефинансирования кредиторской задолженности. В частности, кредитные сертификаты могут являться инвестиционными кредитными деривативами, потенциально привлекательными для российских инвесторов. Такова общая экономическая и нормативная характеристика этой разновидности кредитных деривативов.</w:t>
      </w:r>
    </w:p>
    <w:p w:rsidR="00357928"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Российский законодатель в целях защиты прав инвесторов должен установить обязанность для эмитента кредитных нот формы и порядок раскрытия эмитентом информации о своей финансово-хозяйственной деятельности, а также информации о лежащем в основе кредитных нот пуле кредитов (займов). Кроме того, законодатель должен установить финансово-правовые характеристики кредитных событий и порядок определения размера обязательств эмитента по выплате основной суммы долга и процента при наступлении каждого из предусмотренных кредитных событий. </w:t>
      </w:r>
    </w:p>
    <w:p w:rsidR="005C6EAE" w:rsidRDefault="0055686D" w:rsidP="000D6150">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По мнению </w:t>
      </w:r>
      <w:r w:rsidR="00315FE8">
        <w:rPr>
          <w:sz w:val="28"/>
          <w:szCs w:val="28"/>
        </w:rPr>
        <w:t>Пласковой</w:t>
      </w:r>
      <w:r w:rsidR="00315FE8" w:rsidRPr="0012649D">
        <w:rPr>
          <w:sz w:val="28"/>
          <w:szCs w:val="28"/>
        </w:rPr>
        <w:t xml:space="preserve"> Н.С.</w:t>
      </w:r>
      <w:r w:rsidR="00315FE8">
        <w:rPr>
          <w:sz w:val="28"/>
          <w:szCs w:val="28"/>
        </w:rPr>
        <w:t xml:space="preserve"> </w:t>
      </w:r>
      <w:r w:rsidR="00315FE8" w:rsidRPr="00315FE8">
        <w:rPr>
          <w:sz w:val="28"/>
          <w:szCs w:val="28"/>
        </w:rPr>
        <w:t>[</w:t>
      </w:r>
      <w:r w:rsidR="00315FE8">
        <w:rPr>
          <w:sz w:val="28"/>
          <w:szCs w:val="28"/>
        </w:rPr>
        <w:t>31</w:t>
      </w:r>
      <w:r w:rsidR="00315FE8" w:rsidRPr="00315FE8">
        <w:rPr>
          <w:sz w:val="28"/>
          <w:szCs w:val="28"/>
        </w:rPr>
        <w:t>]</w:t>
      </w:r>
      <w:r w:rsidRPr="001C061D">
        <w:rPr>
          <w:sz w:val="28"/>
          <w:szCs w:val="28"/>
        </w:rPr>
        <w:t xml:space="preserve"> кредитные ноты представляют собой производный финансовый инструмент, который подвергает владельцев кредитных нот риску заемщика и риску эмитента. Следовательно, механизм </w:t>
      </w:r>
      <w:r w:rsidRPr="001C061D">
        <w:rPr>
          <w:sz w:val="28"/>
          <w:szCs w:val="28"/>
        </w:rPr>
        <w:lastRenderedPageBreak/>
        <w:t xml:space="preserve">правового регулирования кредитных нот должен предусматривать меры, направленные на максимальное снижение кредитного риска эмитента. </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В частности, это можно достичь за счет ограничения круга потенциальных эмитентов кредитных нот</w:t>
      </w:r>
      <w:r w:rsidR="005C6EAE">
        <w:rPr>
          <w:sz w:val="28"/>
          <w:szCs w:val="28"/>
        </w:rPr>
        <w:t xml:space="preserve"> </w:t>
      </w:r>
      <w:r w:rsidRPr="001C061D">
        <w:rPr>
          <w:sz w:val="28"/>
          <w:szCs w:val="28"/>
        </w:rPr>
        <w:t>[3</w:t>
      </w:r>
      <w:r w:rsidR="00357928">
        <w:rPr>
          <w:sz w:val="28"/>
          <w:szCs w:val="28"/>
        </w:rPr>
        <w:t>1</w:t>
      </w:r>
      <w:r w:rsidRPr="001C061D">
        <w:rPr>
          <w:sz w:val="28"/>
          <w:szCs w:val="28"/>
        </w:rPr>
        <w:t>].</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В отношении уступки права требования предоставления кредита в правовой науке высказываются различные точки зрения - от полного запрета на подобную уступку до возможности уступки заемщиком принадлежащего ему права без каких-либо ограничений.</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Ограничение цессии, как правило, обосновывается лично-доверительным характером отношений, возникающих между банком и заемщиком. Так, по мнению </w:t>
      </w:r>
      <w:r w:rsidR="00357928">
        <w:rPr>
          <w:sz w:val="28"/>
          <w:szCs w:val="28"/>
        </w:rPr>
        <w:t xml:space="preserve">Лапидуса М.Х. </w:t>
      </w:r>
      <w:r w:rsidR="00357928" w:rsidRPr="00357928">
        <w:rPr>
          <w:sz w:val="28"/>
          <w:szCs w:val="28"/>
        </w:rPr>
        <w:t>[</w:t>
      </w:r>
      <w:r w:rsidR="00357928">
        <w:rPr>
          <w:sz w:val="28"/>
          <w:szCs w:val="28"/>
        </w:rPr>
        <w:t>25</w:t>
      </w:r>
      <w:r w:rsidR="00357928" w:rsidRPr="00357928">
        <w:rPr>
          <w:sz w:val="28"/>
          <w:szCs w:val="28"/>
        </w:rPr>
        <w:t>]</w:t>
      </w:r>
      <w:r w:rsidRPr="001C061D">
        <w:rPr>
          <w:sz w:val="28"/>
          <w:szCs w:val="28"/>
        </w:rPr>
        <w:t xml:space="preserve">, складывающиеся между банком и заемщиком особые лично-доверительные отношения при заключении кредитного договора являются препятствием для уступки заемщиком своего права требования предоставления кредита. Подобная позиция находит поддержку, в частности, у </w:t>
      </w:r>
      <w:r w:rsidR="00357928">
        <w:rPr>
          <w:sz w:val="28"/>
          <w:szCs w:val="28"/>
        </w:rPr>
        <w:t>Марина А.А.</w:t>
      </w:r>
      <w:r w:rsidRPr="001C061D">
        <w:rPr>
          <w:sz w:val="28"/>
          <w:szCs w:val="28"/>
        </w:rPr>
        <w:t>, который определяет невозможность уступки права заемщика требовать предоставления кредита иному лицу как одну из особенностей правового режима данного права заемщика [</w:t>
      </w:r>
      <w:r w:rsidR="00357928">
        <w:rPr>
          <w:sz w:val="28"/>
          <w:szCs w:val="28"/>
        </w:rPr>
        <w:t>27</w:t>
      </w:r>
      <w:r w:rsidRPr="001C061D">
        <w:rPr>
          <w:sz w:val="28"/>
          <w:szCs w:val="28"/>
        </w:rPr>
        <w:t xml:space="preserve"> ]</w:t>
      </w:r>
    </w:p>
    <w:p w:rsidR="00357928"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Другие авторы не столь категоричны в ограничении цессии. </w:t>
      </w:r>
    </w:p>
    <w:p w:rsidR="00357928"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В частности, </w:t>
      </w:r>
      <w:r w:rsidR="00357928">
        <w:rPr>
          <w:sz w:val="28"/>
          <w:szCs w:val="28"/>
        </w:rPr>
        <w:t xml:space="preserve">Пальчикова И.С. </w:t>
      </w:r>
      <w:r w:rsidR="00357928" w:rsidRPr="00357928">
        <w:rPr>
          <w:sz w:val="28"/>
          <w:szCs w:val="28"/>
        </w:rPr>
        <w:t>[</w:t>
      </w:r>
      <w:r w:rsidR="00357928">
        <w:rPr>
          <w:sz w:val="28"/>
          <w:szCs w:val="28"/>
        </w:rPr>
        <w:t>29</w:t>
      </w:r>
      <w:r w:rsidR="00357928" w:rsidRPr="00357928">
        <w:rPr>
          <w:sz w:val="28"/>
          <w:szCs w:val="28"/>
        </w:rPr>
        <w:t>]</w:t>
      </w:r>
      <w:r w:rsidRPr="001C061D">
        <w:rPr>
          <w:sz w:val="28"/>
          <w:szCs w:val="28"/>
        </w:rPr>
        <w:t xml:space="preserve"> приходит к выводу, что уступка требования выдачи кредита не допускается без согласия банка. При этом наличие лично-доверительного характера между сторонами кредитной сделки она объясняет тем, что обязательство выдать кредит «принимается в отношении конкретного лица, чья платежеспособность, надежность и деловые перспективы имеют решающее значение при решении вопроса о предоставлении кредита». Аналогичную точку зрения высказывают и некоторые другие авторы. </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 xml:space="preserve">Например, </w:t>
      </w:r>
      <w:r w:rsidR="00357928">
        <w:rPr>
          <w:sz w:val="28"/>
          <w:szCs w:val="28"/>
        </w:rPr>
        <w:t>Севастьянова Ю.В.</w:t>
      </w:r>
      <w:r w:rsidRPr="001C061D">
        <w:rPr>
          <w:sz w:val="28"/>
          <w:szCs w:val="28"/>
        </w:rPr>
        <w:t xml:space="preserve"> [3</w:t>
      </w:r>
      <w:r w:rsidR="00357928">
        <w:rPr>
          <w:sz w:val="28"/>
          <w:szCs w:val="28"/>
        </w:rPr>
        <w:t>9</w:t>
      </w:r>
      <w:r w:rsidRPr="001C061D">
        <w:rPr>
          <w:sz w:val="28"/>
          <w:szCs w:val="28"/>
        </w:rPr>
        <w:t xml:space="preserve">] приходит к выводу о необходимости получения согласия кредитной организации на уступку права на получение кредита, основываясь исключительно на том, что «банку далеко не безразлично, кому выдать кредит, ибо возврат его с уплатой процентов за пользование предоставленными денежными средствами зависит от таких </w:t>
      </w:r>
      <w:r w:rsidRPr="001C061D">
        <w:rPr>
          <w:sz w:val="28"/>
          <w:szCs w:val="28"/>
        </w:rPr>
        <w:lastRenderedPageBreak/>
        <w:t>качеств заемщика, как платежеспособность, деловая репутация, порядочность в партнерских отношениях».</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Таким образом, при уступке права требования возврата кредита субъекту небанковской сферы банк передает информацию, составляющую банковскую тайну, в нарушение норм как общегражданского, так и специального законодательства. Информация, включающая сведения об операциях, счетах, вкладах клиента и самом клиенте, относится к объектам, ограниченным в обороте, что, естественно, исключает возможность банка-кредитора изменить правовой режим такой информации и обеспечить к ней свободный доступ в нарушение требований закона.</w:t>
      </w:r>
    </w:p>
    <w:p w:rsidR="0055686D" w:rsidRPr="001C061D" w:rsidRDefault="0055686D" w:rsidP="001C061D">
      <w:pPr>
        <w:widowControl w:val="0"/>
        <w:autoSpaceDE w:val="0"/>
        <w:autoSpaceDN w:val="0"/>
        <w:adjustRightInd w:val="0"/>
        <w:spacing w:line="360" w:lineRule="auto"/>
        <w:ind w:firstLine="720"/>
        <w:contextualSpacing/>
        <w:jc w:val="both"/>
        <w:rPr>
          <w:sz w:val="28"/>
          <w:szCs w:val="28"/>
        </w:rPr>
      </w:pPr>
      <w:r w:rsidRPr="001C061D">
        <w:rPr>
          <w:sz w:val="28"/>
          <w:szCs w:val="28"/>
        </w:rPr>
        <w:t>Учитывая изложенное, можно заключить, что действующее российское законодательство в принципе исключает возможность уступки права требования возврата кредита и уплаты процентов субъектам небанковской деятельности. Любая уступка такого требования некредитной организации должна признаваться ничтожной как противоречащая требованиям закона. Кредитор в обязательстве по возврату кредита может быть заменен на другого кредитора только в том случае, если новый кредитор также является кредитной организацией.</w:t>
      </w:r>
    </w:p>
    <w:p w:rsidR="00DC0649" w:rsidRDefault="00DC0649" w:rsidP="000D6150">
      <w:pPr>
        <w:widowControl w:val="0"/>
        <w:autoSpaceDE w:val="0"/>
        <w:autoSpaceDN w:val="0"/>
        <w:adjustRightInd w:val="0"/>
        <w:spacing w:line="360" w:lineRule="auto"/>
        <w:ind w:firstLine="720"/>
        <w:contextualSpacing/>
        <w:jc w:val="both"/>
        <w:rPr>
          <w:sz w:val="28"/>
          <w:szCs w:val="28"/>
        </w:rPr>
      </w:pPr>
      <w:r>
        <w:rPr>
          <w:sz w:val="28"/>
          <w:szCs w:val="28"/>
        </w:rPr>
        <w:t xml:space="preserve">Все выше изложенное позволяет сделать вывод о том, что организация взаимоотношений банков с предприятиями при расчетно-кассовом </w:t>
      </w:r>
      <w:r w:rsidR="00D27D2D">
        <w:rPr>
          <w:sz w:val="28"/>
          <w:szCs w:val="28"/>
        </w:rPr>
        <w:t xml:space="preserve">и кредитном </w:t>
      </w:r>
      <w:r>
        <w:rPr>
          <w:sz w:val="28"/>
          <w:szCs w:val="28"/>
        </w:rPr>
        <w:t>обслуживании в РФ находится в стадии развития</w:t>
      </w:r>
      <w:r w:rsidR="00D27D2D">
        <w:rPr>
          <w:sz w:val="28"/>
          <w:szCs w:val="28"/>
        </w:rPr>
        <w:t xml:space="preserve"> и требует дальнейшей проработки</w:t>
      </w:r>
      <w:r>
        <w:rPr>
          <w:sz w:val="28"/>
          <w:szCs w:val="28"/>
        </w:rPr>
        <w:t>.</w:t>
      </w:r>
    </w:p>
    <w:p w:rsidR="00994CAA" w:rsidRPr="00D31FDF" w:rsidRDefault="00994CAA" w:rsidP="00994CAA">
      <w:pPr>
        <w:widowControl w:val="0"/>
        <w:autoSpaceDE w:val="0"/>
        <w:autoSpaceDN w:val="0"/>
        <w:adjustRightInd w:val="0"/>
        <w:spacing w:line="360" w:lineRule="auto"/>
        <w:ind w:firstLine="540"/>
        <w:jc w:val="both"/>
        <w:rPr>
          <w:sz w:val="28"/>
          <w:szCs w:val="28"/>
        </w:rPr>
      </w:pPr>
    </w:p>
    <w:p w:rsidR="003D25CA" w:rsidRPr="003D25CA" w:rsidRDefault="00E50D63" w:rsidP="00AB73B1">
      <w:pPr>
        <w:pStyle w:val="22"/>
        <w:spacing w:after="0" w:line="360" w:lineRule="auto"/>
        <w:ind w:firstLine="720"/>
        <w:contextualSpacing/>
        <w:jc w:val="both"/>
        <w:outlineLvl w:val="0"/>
        <w:rPr>
          <w:sz w:val="28"/>
          <w:szCs w:val="28"/>
        </w:rPr>
      </w:pPr>
      <w:r w:rsidRPr="00D31FDF">
        <w:rPr>
          <w:sz w:val="28"/>
          <w:szCs w:val="28"/>
        </w:rPr>
        <w:br w:type="page"/>
      </w:r>
      <w:bookmarkStart w:id="16" w:name="_Toc342048860"/>
      <w:bookmarkStart w:id="17" w:name="_Toc473795992"/>
      <w:bookmarkStart w:id="18" w:name="_Toc346204489"/>
      <w:r w:rsidR="003D25CA" w:rsidRPr="003D25CA">
        <w:rPr>
          <w:sz w:val="28"/>
          <w:szCs w:val="28"/>
        </w:rPr>
        <w:lastRenderedPageBreak/>
        <w:t>2 Организационно-экономическая характеристика ООО «</w:t>
      </w:r>
      <w:r w:rsidR="003D25CA">
        <w:rPr>
          <w:sz w:val="28"/>
          <w:szCs w:val="28"/>
        </w:rPr>
        <w:t>Сыктывкархлеб</w:t>
      </w:r>
      <w:r w:rsidR="003D25CA" w:rsidRPr="003D25CA">
        <w:rPr>
          <w:sz w:val="28"/>
          <w:szCs w:val="28"/>
        </w:rPr>
        <w:t>»</w:t>
      </w:r>
      <w:bookmarkEnd w:id="16"/>
      <w:bookmarkEnd w:id="17"/>
    </w:p>
    <w:p w:rsidR="003D25CA" w:rsidRPr="003D25CA" w:rsidRDefault="003D25CA" w:rsidP="003D25CA">
      <w:pPr>
        <w:pStyle w:val="22"/>
        <w:spacing w:after="0" w:line="360" w:lineRule="auto"/>
        <w:ind w:firstLine="567"/>
        <w:contextualSpacing/>
        <w:outlineLvl w:val="0"/>
        <w:rPr>
          <w:sz w:val="28"/>
          <w:szCs w:val="28"/>
        </w:rPr>
      </w:pPr>
    </w:p>
    <w:p w:rsidR="007524ED" w:rsidRDefault="003D25CA" w:rsidP="00AB73B1">
      <w:pPr>
        <w:widowControl w:val="0"/>
        <w:autoSpaceDE w:val="0"/>
        <w:autoSpaceDN w:val="0"/>
        <w:adjustRightInd w:val="0"/>
        <w:spacing w:line="360" w:lineRule="auto"/>
        <w:ind w:firstLine="720"/>
        <w:contextualSpacing/>
        <w:jc w:val="both"/>
        <w:rPr>
          <w:sz w:val="28"/>
          <w:szCs w:val="28"/>
        </w:rPr>
      </w:pPr>
      <w:r w:rsidRPr="003D25CA">
        <w:rPr>
          <w:sz w:val="28"/>
          <w:szCs w:val="28"/>
        </w:rPr>
        <w:t>ООО «</w:t>
      </w:r>
      <w:r>
        <w:rPr>
          <w:sz w:val="28"/>
          <w:szCs w:val="28"/>
        </w:rPr>
        <w:t>Сыктывкархлеб</w:t>
      </w:r>
      <w:r w:rsidRPr="003D25CA">
        <w:rPr>
          <w:sz w:val="28"/>
          <w:szCs w:val="28"/>
        </w:rPr>
        <w:t xml:space="preserve">» </w:t>
      </w:r>
      <w:r w:rsidR="007524ED">
        <w:rPr>
          <w:sz w:val="28"/>
          <w:szCs w:val="28"/>
        </w:rPr>
        <w:t xml:space="preserve">является юридическим лицом, зарегистрировано 01.08.2012г. </w:t>
      </w:r>
    </w:p>
    <w:p w:rsidR="00D036AE" w:rsidRDefault="00D036AE" w:rsidP="00D036AE">
      <w:pPr>
        <w:widowControl w:val="0"/>
        <w:autoSpaceDE w:val="0"/>
        <w:autoSpaceDN w:val="0"/>
        <w:adjustRightInd w:val="0"/>
        <w:spacing w:line="360" w:lineRule="auto"/>
        <w:ind w:firstLine="720"/>
        <w:contextualSpacing/>
        <w:jc w:val="both"/>
        <w:rPr>
          <w:sz w:val="28"/>
          <w:szCs w:val="28"/>
        </w:rPr>
      </w:pPr>
      <w:r w:rsidRPr="00B145BF">
        <w:rPr>
          <w:sz w:val="28"/>
          <w:szCs w:val="28"/>
        </w:rPr>
        <w:t>Общество является юридическим лицом и имеет в собственности обособленное имущество, учитываемое</w:t>
      </w:r>
      <w:r>
        <w:rPr>
          <w:sz w:val="28"/>
          <w:szCs w:val="28"/>
        </w:rPr>
        <w:t xml:space="preserve"> на его самостоятельном балансе.</w:t>
      </w:r>
    </w:p>
    <w:p w:rsidR="00D036AE" w:rsidRDefault="00D036AE" w:rsidP="00D036AE">
      <w:pPr>
        <w:widowControl w:val="0"/>
        <w:autoSpaceDE w:val="0"/>
        <w:autoSpaceDN w:val="0"/>
        <w:adjustRightInd w:val="0"/>
        <w:spacing w:line="360" w:lineRule="auto"/>
        <w:ind w:firstLine="720"/>
        <w:contextualSpacing/>
        <w:jc w:val="both"/>
        <w:rPr>
          <w:sz w:val="28"/>
          <w:szCs w:val="28"/>
        </w:rPr>
      </w:pPr>
      <w:r w:rsidRPr="003D25CA">
        <w:rPr>
          <w:sz w:val="28"/>
          <w:szCs w:val="28"/>
        </w:rPr>
        <w:t>ООО «</w:t>
      </w:r>
      <w:r>
        <w:rPr>
          <w:sz w:val="28"/>
          <w:szCs w:val="28"/>
        </w:rPr>
        <w:t>Сыктывкархлеб</w:t>
      </w:r>
      <w:r w:rsidRPr="003D25CA">
        <w:rPr>
          <w:sz w:val="28"/>
          <w:szCs w:val="28"/>
        </w:rPr>
        <w:t>»</w:t>
      </w:r>
      <w:r>
        <w:rPr>
          <w:sz w:val="28"/>
          <w:szCs w:val="28"/>
        </w:rPr>
        <w:t xml:space="preserve"> </w:t>
      </w:r>
      <w:r w:rsidRPr="00304B58">
        <w:rPr>
          <w:sz w:val="28"/>
          <w:szCs w:val="28"/>
        </w:rPr>
        <w:t>не отвечает по обязательствам своих участников.</w:t>
      </w:r>
      <w:r>
        <w:rPr>
          <w:sz w:val="28"/>
          <w:szCs w:val="28"/>
        </w:rPr>
        <w:t xml:space="preserve"> </w:t>
      </w:r>
      <w:r w:rsidRPr="00304B58">
        <w:rPr>
          <w:sz w:val="28"/>
          <w:szCs w:val="28"/>
        </w:rPr>
        <w:t xml:space="preserve">Участники </w:t>
      </w:r>
      <w:r>
        <w:rPr>
          <w:sz w:val="28"/>
          <w:szCs w:val="28"/>
        </w:rPr>
        <w:t>ООО</w:t>
      </w:r>
      <w:r w:rsidRPr="00304B58">
        <w:rPr>
          <w:sz w:val="28"/>
          <w:szCs w:val="28"/>
        </w:rPr>
        <w:t xml:space="preserve"> не отвечают по его обязательствам и несут риск убытков, связанных с деятельностью Общества, в пределах стоимости внесенных ими вкладов.</w:t>
      </w:r>
      <w:r>
        <w:rPr>
          <w:sz w:val="28"/>
          <w:szCs w:val="28"/>
        </w:rPr>
        <w:t xml:space="preserve"> </w:t>
      </w:r>
    </w:p>
    <w:p w:rsidR="00D036AE" w:rsidRPr="003D25CA" w:rsidRDefault="00D036AE" w:rsidP="00D036AE">
      <w:pPr>
        <w:widowControl w:val="0"/>
        <w:autoSpaceDE w:val="0"/>
        <w:autoSpaceDN w:val="0"/>
        <w:adjustRightInd w:val="0"/>
        <w:spacing w:line="360" w:lineRule="auto"/>
        <w:ind w:firstLine="720"/>
        <w:contextualSpacing/>
        <w:jc w:val="both"/>
        <w:rPr>
          <w:sz w:val="28"/>
          <w:szCs w:val="28"/>
        </w:rPr>
      </w:pPr>
      <w:r>
        <w:rPr>
          <w:sz w:val="28"/>
          <w:szCs w:val="28"/>
        </w:rPr>
        <w:t>Юридический адрес предприятия</w:t>
      </w:r>
      <w:r w:rsidRPr="003D25CA">
        <w:rPr>
          <w:sz w:val="28"/>
          <w:szCs w:val="28"/>
        </w:rPr>
        <w:t xml:space="preserve">: </w:t>
      </w:r>
      <w:r w:rsidRPr="004917A3">
        <w:rPr>
          <w:sz w:val="28"/>
          <w:szCs w:val="28"/>
        </w:rPr>
        <w:t>167983, РФ, Республика Коми, г. Сыктывкар, ул. Громова, 83</w:t>
      </w:r>
      <w:r w:rsidRPr="003D25CA">
        <w:rPr>
          <w:sz w:val="28"/>
          <w:szCs w:val="28"/>
        </w:rPr>
        <w:t>.</w:t>
      </w:r>
    </w:p>
    <w:p w:rsidR="00D036AE" w:rsidRDefault="00D036AE" w:rsidP="00D036AE">
      <w:pPr>
        <w:widowControl w:val="0"/>
        <w:autoSpaceDE w:val="0"/>
        <w:autoSpaceDN w:val="0"/>
        <w:adjustRightInd w:val="0"/>
        <w:spacing w:line="360" w:lineRule="auto"/>
        <w:ind w:firstLine="720"/>
        <w:contextualSpacing/>
        <w:jc w:val="both"/>
        <w:rPr>
          <w:sz w:val="28"/>
          <w:szCs w:val="28"/>
        </w:rPr>
      </w:pPr>
      <w:r w:rsidRPr="004917A3">
        <w:rPr>
          <w:sz w:val="28"/>
          <w:szCs w:val="28"/>
        </w:rPr>
        <w:t>Полное наименование общества: Общество с ограниченной ответственностью «Сыктывкарский хлебокомбинат»</w:t>
      </w:r>
      <w:r>
        <w:rPr>
          <w:sz w:val="28"/>
          <w:szCs w:val="28"/>
        </w:rPr>
        <w:t xml:space="preserve">. </w:t>
      </w:r>
      <w:r w:rsidRPr="004917A3">
        <w:rPr>
          <w:sz w:val="28"/>
          <w:szCs w:val="28"/>
        </w:rPr>
        <w:t>Сокращенное наименование общества: ООО «Сыктывкархлеб»</w:t>
      </w:r>
    </w:p>
    <w:p w:rsidR="00D036AE" w:rsidRPr="003D25CA" w:rsidRDefault="00D036AE" w:rsidP="00D036AE">
      <w:pPr>
        <w:widowControl w:val="0"/>
        <w:autoSpaceDE w:val="0"/>
        <w:autoSpaceDN w:val="0"/>
        <w:adjustRightInd w:val="0"/>
        <w:spacing w:line="360" w:lineRule="auto"/>
        <w:ind w:firstLine="720"/>
        <w:contextualSpacing/>
        <w:jc w:val="both"/>
        <w:rPr>
          <w:sz w:val="28"/>
          <w:szCs w:val="28"/>
        </w:rPr>
      </w:pPr>
      <w:r w:rsidRPr="003D25CA">
        <w:rPr>
          <w:sz w:val="28"/>
          <w:szCs w:val="28"/>
        </w:rPr>
        <w:t>Учредителями ООО «</w:t>
      </w:r>
      <w:r>
        <w:rPr>
          <w:sz w:val="28"/>
          <w:szCs w:val="28"/>
        </w:rPr>
        <w:t>Сыктывкархлеб</w:t>
      </w:r>
      <w:r w:rsidRPr="003D25CA">
        <w:rPr>
          <w:sz w:val="28"/>
          <w:szCs w:val="28"/>
        </w:rPr>
        <w:t xml:space="preserve">» являются </w:t>
      </w:r>
      <w:r>
        <w:rPr>
          <w:sz w:val="28"/>
          <w:szCs w:val="28"/>
        </w:rPr>
        <w:t>ООО «Агрохолдинг»</w:t>
      </w:r>
      <w:r w:rsidRPr="003D25CA">
        <w:rPr>
          <w:sz w:val="28"/>
          <w:szCs w:val="28"/>
        </w:rPr>
        <w:t xml:space="preserve"> (ему принадлежит </w:t>
      </w:r>
      <w:r w:rsidRPr="004917A3">
        <w:rPr>
          <w:sz w:val="28"/>
          <w:szCs w:val="28"/>
        </w:rPr>
        <w:t>99.7646</w:t>
      </w:r>
      <w:r w:rsidRPr="003D25CA">
        <w:rPr>
          <w:sz w:val="28"/>
          <w:szCs w:val="28"/>
        </w:rPr>
        <w:t xml:space="preserve"> % долей в уставном капитале), </w:t>
      </w:r>
      <w:r>
        <w:rPr>
          <w:sz w:val="28"/>
          <w:szCs w:val="28"/>
        </w:rPr>
        <w:t>ООО «Торговая компания» (ему принадлежит 0,1202% долей в уставном капитале) и Можегова Л.С.</w:t>
      </w:r>
      <w:r w:rsidRPr="003D25CA">
        <w:rPr>
          <w:sz w:val="28"/>
          <w:szCs w:val="28"/>
        </w:rPr>
        <w:t xml:space="preserve"> (е</w:t>
      </w:r>
      <w:r>
        <w:rPr>
          <w:sz w:val="28"/>
          <w:szCs w:val="28"/>
        </w:rPr>
        <w:t>й</w:t>
      </w:r>
      <w:r w:rsidRPr="003D25CA">
        <w:rPr>
          <w:sz w:val="28"/>
          <w:szCs w:val="28"/>
        </w:rPr>
        <w:t xml:space="preserve"> принадлежит </w:t>
      </w:r>
      <w:r>
        <w:rPr>
          <w:sz w:val="28"/>
          <w:szCs w:val="28"/>
        </w:rPr>
        <w:t>0,1152</w:t>
      </w:r>
      <w:r w:rsidRPr="003D25CA">
        <w:rPr>
          <w:sz w:val="28"/>
          <w:szCs w:val="28"/>
        </w:rPr>
        <w:t xml:space="preserve"> % долей в уставном капитале).</w:t>
      </w:r>
    </w:p>
    <w:p w:rsidR="00D036AE" w:rsidRPr="003D25CA" w:rsidRDefault="00D036AE" w:rsidP="00D036AE">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Высшим органом управления общества является общее собрание, которое включает </w:t>
      </w:r>
      <w:r>
        <w:rPr>
          <w:sz w:val="28"/>
          <w:szCs w:val="28"/>
        </w:rPr>
        <w:t>3</w:t>
      </w:r>
      <w:r w:rsidRPr="003D25CA">
        <w:rPr>
          <w:sz w:val="28"/>
          <w:szCs w:val="28"/>
        </w:rPr>
        <w:t xml:space="preserve">-х учредителей. Руководство предприятием осуществляется руководителем. Он контролирует текущую деятельность организации. </w:t>
      </w:r>
    </w:p>
    <w:p w:rsidR="00D036AE" w:rsidRPr="003D25CA" w:rsidRDefault="00D036AE" w:rsidP="00D036AE">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Организационная структура и структура управления представлены в приложениях </w:t>
      </w:r>
      <w:r>
        <w:rPr>
          <w:sz w:val="28"/>
          <w:szCs w:val="28"/>
        </w:rPr>
        <w:t>К,Л</w:t>
      </w:r>
      <w:r w:rsidRPr="003D25CA">
        <w:rPr>
          <w:sz w:val="28"/>
          <w:szCs w:val="28"/>
        </w:rPr>
        <w:t>.</w:t>
      </w:r>
    </w:p>
    <w:p w:rsidR="00097714" w:rsidRDefault="00097714" w:rsidP="00097714">
      <w:pPr>
        <w:widowControl w:val="0"/>
        <w:autoSpaceDE w:val="0"/>
        <w:autoSpaceDN w:val="0"/>
        <w:adjustRightInd w:val="0"/>
        <w:spacing w:line="360" w:lineRule="auto"/>
        <w:ind w:firstLine="720"/>
        <w:contextualSpacing/>
        <w:jc w:val="both"/>
        <w:rPr>
          <w:sz w:val="28"/>
          <w:szCs w:val="28"/>
        </w:rPr>
      </w:pPr>
      <w:r>
        <w:rPr>
          <w:sz w:val="28"/>
          <w:szCs w:val="28"/>
        </w:rPr>
        <w:t>Как видим, организационная структура ООО сформирована по линейно-функциональному признаку.</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xml:space="preserve">Основной целью </w:t>
      </w:r>
      <w:r>
        <w:rPr>
          <w:sz w:val="28"/>
          <w:szCs w:val="28"/>
        </w:rPr>
        <w:t>ООО «Сыктывкархлеб»</w:t>
      </w:r>
      <w:r w:rsidRPr="001124CF">
        <w:rPr>
          <w:sz w:val="28"/>
          <w:szCs w:val="28"/>
        </w:rPr>
        <w:t xml:space="preserve"> в соответствии с </w:t>
      </w:r>
      <w:r>
        <w:rPr>
          <w:sz w:val="28"/>
          <w:szCs w:val="28"/>
        </w:rPr>
        <w:t>Уставом</w:t>
      </w:r>
      <w:r w:rsidRPr="001124CF">
        <w:rPr>
          <w:sz w:val="28"/>
          <w:szCs w:val="28"/>
        </w:rPr>
        <w:t xml:space="preserve"> является получение прибыли в интересах </w:t>
      </w:r>
      <w:r>
        <w:rPr>
          <w:sz w:val="28"/>
          <w:szCs w:val="28"/>
        </w:rPr>
        <w:t>учредителей</w:t>
      </w:r>
      <w:r w:rsidRPr="001124CF">
        <w:rPr>
          <w:sz w:val="28"/>
          <w:szCs w:val="28"/>
        </w:rPr>
        <w:t xml:space="preserve"> Общества, а также  иные, не запрещенные действующим законодательством,  действия, служащие </w:t>
      </w:r>
      <w:r w:rsidRPr="001124CF">
        <w:rPr>
          <w:sz w:val="28"/>
          <w:szCs w:val="28"/>
        </w:rPr>
        <w:lastRenderedPageBreak/>
        <w:t xml:space="preserve">удовлетворению интересов </w:t>
      </w:r>
      <w:r>
        <w:rPr>
          <w:sz w:val="28"/>
          <w:szCs w:val="28"/>
        </w:rPr>
        <w:t>учредителей</w:t>
      </w:r>
      <w:r w:rsidRPr="001124CF">
        <w:rPr>
          <w:sz w:val="28"/>
          <w:szCs w:val="28"/>
        </w:rPr>
        <w:t xml:space="preserve"> Общества.</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Pr>
          <w:sz w:val="28"/>
          <w:szCs w:val="28"/>
        </w:rPr>
        <w:t>В</w:t>
      </w:r>
      <w:r w:rsidRPr="001124CF">
        <w:rPr>
          <w:sz w:val="28"/>
          <w:szCs w:val="28"/>
        </w:rPr>
        <w:t xml:space="preserve">идами деятельности Общества </w:t>
      </w:r>
      <w:r>
        <w:rPr>
          <w:sz w:val="28"/>
          <w:szCs w:val="28"/>
        </w:rPr>
        <w:t xml:space="preserve">по Уставу </w:t>
      </w:r>
      <w:r w:rsidRPr="001124CF">
        <w:rPr>
          <w:sz w:val="28"/>
          <w:szCs w:val="28"/>
        </w:rPr>
        <w:t>являются:</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производство хлебобулочных и кондитерских изделий;</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реализация хлебобулочных и кондитерских изделий через фирменные магазины и торговую сеть города;</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торговая и предпринимательская деятельность;</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операции с ценными бумагами;</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консультационно-обучающая деятельность в профессиональной сфере.</w:t>
      </w:r>
    </w:p>
    <w:p w:rsidR="007524ED" w:rsidRPr="007524ED" w:rsidRDefault="007524ED" w:rsidP="000D6150">
      <w:pPr>
        <w:widowControl w:val="0"/>
        <w:autoSpaceDE w:val="0"/>
        <w:autoSpaceDN w:val="0"/>
        <w:adjustRightInd w:val="0"/>
        <w:spacing w:line="360" w:lineRule="auto"/>
        <w:ind w:firstLine="720"/>
        <w:contextualSpacing/>
        <w:jc w:val="both"/>
        <w:rPr>
          <w:sz w:val="28"/>
          <w:szCs w:val="28"/>
        </w:rPr>
      </w:pPr>
      <w:r>
        <w:rPr>
          <w:sz w:val="28"/>
          <w:szCs w:val="28"/>
        </w:rPr>
        <w:t xml:space="preserve">Основной вид деятельности ООО «Сыктывкархлеб» </w:t>
      </w:r>
      <w:r w:rsidR="001124CF">
        <w:rPr>
          <w:sz w:val="28"/>
          <w:szCs w:val="28"/>
        </w:rPr>
        <w:t>по</w:t>
      </w:r>
      <w:r>
        <w:rPr>
          <w:sz w:val="28"/>
          <w:szCs w:val="28"/>
        </w:rPr>
        <w:t xml:space="preserve"> ОКВЭД: п</w:t>
      </w:r>
      <w:r w:rsidRPr="007524ED">
        <w:rPr>
          <w:sz w:val="28"/>
          <w:szCs w:val="28"/>
        </w:rPr>
        <w:t>роизводство хлеба и мучных кондитерских изделий, тортов и пирожных недлительного хранения</w:t>
      </w:r>
      <w:r>
        <w:rPr>
          <w:sz w:val="28"/>
          <w:szCs w:val="28"/>
        </w:rPr>
        <w:t xml:space="preserve"> (10.71)</w:t>
      </w:r>
    </w:p>
    <w:p w:rsidR="00041364" w:rsidRPr="00041364" w:rsidRDefault="00041364" w:rsidP="00041364">
      <w:pPr>
        <w:widowControl w:val="0"/>
        <w:autoSpaceDE w:val="0"/>
        <w:autoSpaceDN w:val="0"/>
        <w:adjustRightInd w:val="0"/>
        <w:spacing w:line="360" w:lineRule="auto"/>
        <w:ind w:firstLine="720"/>
        <w:contextualSpacing/>
        <w:jc w:val="both"/>
        <w:rPr>
          <w:sz w:val="28"/>
          <w:szCs w:val="28"/>
        </w:rPr>
      </w:pPr>
      <w:r w:rsidRPr="00041364">
        <w:rPr>
          <w:sz w:val="28"/>
          <w:szCs w:val="28"/>
        </w:rPr>
        <w:t xml:space="preserve">В настоящее время </w:t>
      </w:r>
      <w:r>
        <w:rPr>
          <w:sz w:val="28"/>
          <w:szCs w:val="28"/>
        </w:rPr>
        <w:t>предприятия</w:t>
      </w:r>
      <w:r w:rsidRPr="00041364">
        <w:rPr>
          <w:sz w:val="28"/>
          <w:szCs w:val="28"/>
        </w:rPr>
        <w:t xml:space="preserve"> является одним из самых крупных и динамично развивающихся предприятий хлебопекарной отрасли Республики </w:t>
      </w:r>
      <w:r>
        <w:rPr>
          <w:sz w:val="28"/>
          <w:szCs w:val="28"/>
        </w:rPr>
        <w:t>Коми</w:t>
      </w:r>
      <w:r w:rsidRPr="00041364">
        <w:rPr>
          <w:sz w:val="28"/>
          <w:szCs w:val="28"/>
        </w:rPr>
        <w:t>.</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Pr>
          <w:sz w:val="28"/>
          <w:szCs w:val="28"/>
        </w:rPr>
        <w:t>ООО «Сыктывкархлеб»</w:t>
      </w:r>
      <w:r w:rsidRPr="001124CF">
        <w:rPr>
          <w:sz w:val="28"/>
          <w:szCs w:val="28"/>
        </w:rPr>
        <w:t xml:space="preserve"> занимает ведущее положение в отрасли республики, показывая стабильный рост экономических показателей. Доля </w:t>
      </w:r>
      <w:r>
        <w:rPr>
          <w:sz w:val="28"/>
          <w:szCs w:val="28"/>
        </w:rPr>
        <w:t>ООО «Сыктывкархлеб»</w:t>
      </w:r>
      <w:r w:rsidRPr="001124CF">
        <w:rPr>
          <w:sz w:val="28"/>
          <w:szCs w:val="28"/>
        </w:rPr>
        <w:t xml:space="preserve"> в продукции, выпускаемой промышленными предприятиями </w:t>
      </w:r>
      <w:r>
        <w:rPr>
          <w:sz w:val="28"/>
          <w:szCs w:val="28"/>
        </w:rPr>
        <w:t>Республики Коми</w:t>
      </w:r>
      <w:r w:rsidRPr="001124CF">
        <w:rPr>
          <w:sz w:val="28"/>
          <w:szCs w:val="28"/>
        </w:rPr>
        <w:t xml:space="preserve"> – 1/3 </w:t>
      </w:r>
    </w:p>
    <w:p w:rsidR="008F2113" w:rsidRDefault="008F2113" w:rsidP="008F2113">
      <w:pPr>
        <w:widowControl w:val="0"/>
        <w:autoSpaceDE w:val="0"/>
        <w:autoSpaceDN w:val="0"/>
        <w:adjustRightInd w:val="0"/>
        <w:spacing w:line="360" w:lineRule="auto"/>
        <w:ind w:firstLine="720"/>
        <w:contextualSpacing/>
        <w:jc w:val="both"/>
        <w:rPr>
          <w:sz w:val="28"/>
          <w:szCs w:val="28"/>
        </w:rPr>
      </w:pPr>
      <w:r>
        <w:rPr>
          <w:sz w:val="28"/>
          <w:szCs w:val="28"/>
        </w:rPr>
        <w:t>Покупателями продукции ООО «Сыктывкархлеб» является население г. Сыктывкара и близ лежащих городов и поселков.</w:t>
      </w:r>
    </w:p>
    <w:p w:rsidR="008F2113" w:rsidRDefault="008F2113" w:rsidP="008F2113">
      <w:pPr>
        <w:widowControl w:val="0"/>
        <w:autoSpaceDE w:val="0"/>
        <w:autoSpaceDN w:val="0"/>
        <w:adjustRightInd w:val="0"/>
        <w:spacing w:line="360" w:lineRule="auto"/>
        <w:ind w:firstLine="720"/>
        <w:contextualSpacing/>
        <w:jc w:val="both"/>
        <w:rPr>
          <w:sz w:val="28"/>
          <w:szCs w:val="28"/>
        </w:rPr>
      </w:pPr>
      <w:r>
        <w:rPr>
          <w:sz w:val="28"/>
          <w:szCs w:val="28"/>
        </w:rPr>
        <w:t>Большая часть продукции ООО «Сыктывкархлеб» реализуется через торговые точки предприятия и местные торговые сети.</w:t>
      </w:r>
    </w:p>
    <w:p w:rsidR="008F2113" w:rsidRDefault="008F2113" w:rsidP="008F2113">
      <w:pPr>
        <w:widowControl w:val="0"/>
        <w:autoSpaceDE w:val="0"/>
        <w:autoSpaceDN w:val="0"/>
        <w:adjustRightInd w:val="0"/>
        <w:spacing w:line="360" w:lineRule="auto"/>
        <w:ind w:firstLine="720"/>
        <w:contextualSpacing/>
        <w:jc w:val="both"/>
        <w:rPr>
          <w:sz w:val="28"/>
          <w:szCs w:val="28"/>
        </w:rPr>
      </w:pPr>
      <w:r>
        <w:rPr>
          <w:sz w:val="28"/>
          <w:szCs w:val="28"/>
        </w:rPr>
        <w:t>Также покупателями являются все муниципальные социальные учреждения г. Сыктывкара (школы, больницы и т.п.)</w:t>
      </w:r>
    </w:p>
    <w:p w:rsidR="001124CF" w:rsidRPr="001124CF" w:rsidRDefault="001124CF" w:rsidP="001124CF">
      <w:pPr>
        <w:widowControl w:val="0"/>
        <w:autoSpaceDE w:val="0"/>
        <w:autoSpaceDN w:val="0"/>
        <w:adjustRightInd w:val="0"/>
        <w:spacing w:line="360" w:lineRule="auto"/>
        <w:ind w:firstLine="720"/>
        <w:contextualSpacing/>
        <w:jc w:val="both"/>
        <w:rPr>
          <w:sz w:val="28"/>
          <w:szCs w:val="28"/>
        </w:rPr>
      </w:pPr>
      <w:r w:rsidRPr="001124CF">
        <w:rPr>
          <w:sz w:val="28"/>
          <w:szCs w:val="28"/>
        </w:rPr>
        <w:t xml:space="preserve">Конкурентами общества в регионе являются </w:t>
      </w:r>
      <w:r>
        <w:rPr>
          <w:sz w:val="28"/>
          <w:szCs w:val="28"/>
        </w:rPr>
        <w:t xml:space="preserve">мелкие хлебопекарные  предприятия </w:t>
      </w:r>
      <w:r w:rsidRPr="001124CF">
        <w:rPr>
          <w:sz w:val="28"/>
          <w:szCs w:val="28"/>
        </w:rPr>
        <w:t>г.</w:t>
      </w:r>
      <w:r>
        <w:rPr>
          <w:sz w:val="28"/>
          <w:szCs w:val="28"/>
        </w:rPr>
        <w:t xml:space="preserve"> Сыктывкара, и хлебопекарные предприятия г. Кирова и Кировской области (г. Слободской и г. Кирово-Чепецк)</w:t>
      </w:r>
    </w:p>
    <w:p w:rsidR="00D036AE" w:rsidRDefault="00D036AE" w:rsidP="00D036AE">
      <w:pPr>
        <w:widowControl w:val="0"/>
        <w:autoSpaceDE w:val="0"/>
        <w:autoSpaceDN w:val="0"/>
        <w:adjustRightInd w:val="0"/>
        <w:spacing w:line="360" w:lineRule="auto"/>
        <w:ind w:firstLine="720"/>
        <w:contextualSpacing/>
        <w:jc w:val="both"/>
        <w:rPr>
          <w:sz w:val="28"/>
          <w:szCs w:val="28"/>
        </w:rPr>
      </w:pPr>
      <w:r w:rsidRPr="003A05D6">
        <w:rPr>
          <w:sz w:val="28"/>
          <w:szCs w:val="28"/>
        </w:rPr>
        <w:t xml:space="preserve">Пекарни оснащены высокопроизводительным оборудованием, которое обеспечивает высокое качество готовой продукции. </w:t>
      </w:r>
    </w:p>
    <w:p w:rsidR="001124CF" w:rsidRDefault="001124CF" w:rsidP="000D6150">
      <w:pPr>
        <w:widowControl w:val="0"/>
        <w:autoSpaceDE w:val="0"/>
        <w:autoSpaceDN w:val="0"/>
        <w:adjustRightInd w:val="0"/>
        <w:spacing w:line="360" w:lineRule="auto"/>
        <w:ind w:firstLine="720"/>
        <w:contextualSpacing/>
        <w:jc w:val="both"/>
        <w:rPr>
          <w:sz w:val="28"/>
          <w:szCs w:val="28"/>
        </w:rPr>
      </w:pPr>
      <w:r>
        <w:rPr>
          <w:sz w:val="28"/>
          <w:szCs w:val="28"/>
        </w:rPr>
        <w:t>В таблице 9 представлен</w:t>
      </w:r>
      <w:r w:rsidR="00167D43">
        <w:rPr>
          <w:sz w:val="28"/>
          <w:szCs w:val="28"/>
        </w:rPr>
        <w:t>а</w:t>
      </w:r>
      <w:r>
        <w:rPr>
          <w:sz w:val="28"/>
          <w:szCs w:val="28"/>
        </w:rPr>
        <w:t xml:space="preserve"> структура выручки</w:t>
      </w:r>
      <w:r w:rsidRPr="001124CF">
        <w:rPr>
          <w:sz w:val="28"/>
          <w:szCs w:val="28"/>
        </w:rPr>
        <w:t xml:space="preserve"> </w:t>
      </w:r>
      <w:r>
        <w:rPr>
          <w:sz w:val="28"/>
          <w:szCs w:val="28"/>
        </w:rPr>
        <w:t>ООО «Сыктывкархлеб».</w:t>
      </w:r>
    </w:p>
    <w:p w:rsidR="00167D43" w:rsidRDefault="00167D43" w:rsidP="00D036AE">
      <w:pPr>
        <w:widowControl w:val="0"/>
        <w:autoSpaceDE w:val="0"/>
        <w:autoSpaceDN w:val="0"/>
        <w:adjustRightInd w:val="0"/>
        <w:spacing w:line="360" w:lineRule="auto"/>
        <w:contextualSpacing/>
        <w:jc w:val="both"/>
        <w:rPr>
          <w:sz w:val="28"/>
          <w:szCs w:val="28"/>
        </w:rPr>
      </w:pPr>
      <w:r>
        <w:rPr>
          <w:sz w:val="28"/>
          <w:szCs w:val="28"/>
        </w:rPr>
        <w:lastRenderedPageBreak/>
        <w:t>Таблица 9 – Состав и структура выручки ООО «Сыктывкархлеб»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846"/>
        <w:gridCol w:w="830"/>
        <w:gridCol w:w="846"/>
        <w:gridCol w:w="830"/>
        <w:gridCol w:w="846"/>
        <w:gridCol w:w="830"/>
        <w:gridCol w:w="847"/>
        <w:gridCol w:w="651"/>
        <w:gridCol w:w="981"/>
      </w:tblGrid>
      <w:tr w:rsidR="00095713" w:rsidRPr="00582F01" w:rsidTr="00407E53">
        <w:trPr>
          <w:trHeight w:val="454"/>
        </w:trPr>
        <w:tc>
          <w:tcPr>
            <w:tcW w:w="0" w:type="auto"/>
            <w:vMerge w:val="restart"/>
            <w:shd w:val="clear" w:color="auto" w:fill="auto"/>
            <w:vAlign w:val="center"/>
          </w:tcPr>
          <w:p w:rsidR="00167D43" w:rsidRPr="00582F01" w:rsidRDefault="00167D43" w:rsidP="00407E53">
            <w:pPr>
              <w:widowControl w:val="0"/>
              <w:autoSpaceDE w:val="0"/>
              <w:autoSpaceDN w:val="0"/>
              <w:adjustRightInd w:val="0"/>
              <w:contextualSpacing/>
              <w:jc w:val="center"/>
            </w:pPr>
            <w:r w:rsidRPr="00582F01">
              <w:t>Показатель</w:t>
            </w:r>
          </w:p>
        </w:tc>
        <w:tc>
          <w:tcPr>
            <w:tcW w:w="0" w:type="auto"/>
            <w:gridSpan w:val="2"/>
            <w:shd w:val="clear" w:color="auto" w:fill="auto"/>
            <w:vAlign w:val="center"/>
          </w:tcPr>
          <w:p w:rsidR="00167D43" w:rsidRPr="00582F01" w:rsidRDefault="00167D43" w:rsidP="00407E53">
            <w:pPr>
              <w:widowControl w:val="0"/>
              <w:autoSpaceDE w:val="0"/>
              <w:autoSpaceDN w:val="0"/>
              <w:adjustRightInd w:val="0"/>
              <w:contextualSpacing/>
              <w:jc w:val="center"/>
            </w:pPr>
            <w:r>
              <w:t>2013г.</w:t>
            </w:r>
          </w:p>
        </w:tc>
        <w:tc>
          <w:tcPr>
            <w:tcW w:w="0" w:type="auto"/>
            <w:gridSpan w:val="2"/>
            <w:shd w:val="clear" w:color="auto" w:fill="auto"/>
            <w:vAlign w:val="center"/>
          </w:tcPr>
          <w:p w:rsidR="00167D43" w:rsidRPr="00582F01" w:rsidRDefault="00167D43" w:rsidP="00407E53">
            <w:pPr>
              <w:widowControl w:val="0"/>
              <w:autoSpaceDE w:val="0"/>
              <w:autoSpaceDN w:val="0"/>
              <w:adjustRightInd w:val="0"/>
              <w:contextualSpacing/>
              <w:jc w:val="center"/>
            </w:pPr>
            <w:r>
              <w:t>2014г.</w:t>
            </w:r>
          </w:p>
        </w:tc>
        <w:tc>
          <w:tcPr>
            <w:tcW w:w="0" w:type="auto"/>
            <w:gridSpan w:val="2"/>
            <w:shd w:val="clear" w:color="auto" w:fill="auto"/>
            <w:vAlign w:val="center"/>
          </w:tcPr>
          <w:p w:rsidR="00167D43" w:rsidRPr="00582F01" w:rsidRDefault="00167D43" w:rsidP="00407E53">
            <w:pPr>
              <w:widowControl w:val="0"/>
              <w:autoSpaceDE w:val="0"/>
              <w:autoSpaceDN w:val="0"/>
              <w:adjustRightInd w:val="0"/>
              <w:contextualSpacing/>
              <w:jc w:val="center"/>
            </w:pPr>
            <w:r>
              <w:t>2015г.</w:t>
            </w:r>
          </w:p>
        </w:tc>
        <w:tc>
          <w:tcPr>
            <w:tcW w:w="0" w:type="auto"/>
            <w:gridSpan w:val="2"/>
            <w:shd w:val="clear" w:color="auto" w:fill="auto"/>
            <w:vAlign w:val="center"/>
          </w:tcPr>
          <w:p w:rsidR="00167D43" w:rsidRPr="00582F01" w:rsidRDefault="00167D43" w:rsidP="00407E53">
            <w:pPr>
              <w:widowControl w:val="0"/>
              <w:autoSpaceDE w:val="0"/>
              <w:autoSpaceDN w:val="0"/>
              <w:adjustRightInd w:val="0"/>
              <w:contextualSpacing/>
              <w:jc w:val="center"/>
            </w:pPr>
            <w:r>
              <w:t>Абс.</w:t>
            </w:r>
            <w:r w:rsidR="000656B2">
              <w:t xml:space="preserve"> </w:t>
            </w:r>
            <w:r>
              <w:t>откл-е 2015г. от 2013г., +,-</w:t>
            </w:r>
          </w:p>
        </w:tc>
        <w:tc>
          <w:tcPr>
            <w:tcW w:w="0" w:type="auto"/>
            <w:vMerge w:val="restart"/>
            <w:shd w:val="clear" w:color="auto" w:fill="auto"/>
            <w:vAlign w:val="center"/>
          </w:tcPr>
          <w:p w:rsidR="00167D43" w:rsidRPr="00582F01" w:rsidRDefault="00167D43" w:rsidP="00407E53">
            <w:pPr>
              <w:widowControl w:val="0"/>
              <w:autoSpaceDE w:val="0"/>
              <w:autoSpaceDN w:val="0"/>
              <w:adjustRightInd w:val="0"/>
              <w:contextualSpacing/>
              <w:jc w:val="center"/>
            </w:pPr>
            <w:r>
              <w:t>2015г. в % к 2013г.</w:t>
            </w:r>
          </w:p>
        </w:tc>
      </w:tr>
      <w:tr w:rsidR="00D01CE4" w:rsidRPr="00582F01" w:rsidTr="00407E53">
        <w:trPr>
          <w:trHeight w:val="454"/>
        </w:trPr>
        <w:tc>
          <w:tcPr>
            <w:tcW w:w="0" w:type="auto"/>
            <w:vMerge/>
            <w:shd w:val="clear" w:color="auto" w:fill="auto"/>
          </w:tcPr>
          <w:p w:rsidR="00167D43" w:rsidRPr="00582F01" w:rsidRDefault="00167D43" w:rsidP="00407E53">
            <w:pPr>
              <w:widowControl w:val="0"/>
              <w:autoSpaceDE w:val="0"/>
              <w:autoSpaceDN w:val="0"/>
              <w:adjustRightInd w:val="0"/>
              <w:contextualSpacing/>
              <w:jc w:val="both"/>
            </w:pP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п.п.</w:t>
            </w:r>
          </w:p>
        </w:tc>
        <w:tc>
          <w:tcPr>
            <w:tcW w:w="0" w:type="auto"/>
            <w:vMerge/>
            <w:shd w:val="clear" w:color="auto" w:fill="auto"/>
          </w:tcPr>
          <w:p w:rsidR="00167D43" w:rsidRPr="00582F01" w:rsidRDefault="00167D43" w:rsidP="00407E53">
            <w:pPr>
              <w:widowControl w:val="0"/>
              <w:autoSpaceDE w:val="0"/>
              <w:autoSpaceDN w:val="0"/>
              <w:adjustRightInd w:val="0"/>
              <w:contextualSpacing/>
              <w:jc w:val="both"/>
            </w:pPr>
          </w:p>
        </w:tc>
      </w:tr>
      <w:tr w:rsidR="00D01CE4" w:rsidRPr="00582F01" w:rsidTr="00407E53">
        <w:trPr>
          <w:trHeight w:val="454"/>
        </w:trPr>
        <w:tc>
          <w:tcPr>
            <w:tcW w:w="0" w:type="auto"/>
            <w:shd w:val="clear" w:color="auto" w:fill="auto"/>
            <w:vAlign w:val="center"/>
          </w:tcPr>
          <w:p w:rsidR="00D01CE4" w:rsidRPr="00582F01" w:rsidRDefault="00D01CE4" w:rsidP="00407E53">
            <w:pPr>
              <w:widowControl w:val="0"/>
              <w:autoSpaceDE w:val="0"/>
              <w:autoSpaceDN w:val="0"/>
              <w:adjustRightInd w:val="0"/>
              <w:contextualSpacing/>
            </w:pPr>
            <w:r>
              <w:t>Выручка всего, в т.ч.</w:t>
            </w:r>
          </w:p>
        </w:tc>
        <w:tc>
          <w:tcPr>
            <w:tcW w:w="0" w:type="auto"/>
            <w:shd w:val="clear" w:color="auto" w:fill="auto"/>
            <w:vAlign w:val="center"/>
          </w:tcPr>
          <w:p w:rsidR="00D01CE4" w:rsidRPr="00D01CE4" w:rsidRDefault="00D01CE4" w:rsidP="00407E53">
            <w:pPr>
              <w:jc w:val="center"/>
            </w:pPr>
            <w:r w:rsidRPr="00D01CE4">
              <w:t>32210</w:t>
            </w:r>
          </w:p>
        </w:tc>
        <w:tc>
          <w:tcPr>
            <w:tcW w:w="0" w:type="auto"/>
            <w:shd w:val="clear" w:color="auto" w:fill="auto"/>
            <w:vAlign w:val="center"/>
          </w:tcPr>
          <w:p w:rsidR="00D01CE4" w:rsidRPr="00D01CE4" w:rsidRDefault="00D01CE4" w:rsidP="00407E53">
            <w:pPr>
              <w:jc w:val="center"/>
            </w:pPr>
            <w:r w:rsidRPr="00D01CE4">
              <w:t>100</w:t>
            </w:r>
            <w:r>
              <w:t>,</w:t>
            </w:r>
            <w:r w:rsidRPr="00D01CE4">
              <w:t>0</w:t>
            </w:r>
          </w:p>
        </w:tc>
        <w:tc>
          <w:tcPr>
            <w:tcW w:w="0" w:type="auto"/>
            <w:shd w:val="clear" w:color="auto" w:fill="auto"/>
            <w:vAlign w:val="center"/>
          </w:tcPr>
          <w:p w:rsidR="00D01CE4" w:rsidRPr="00D01CE4" w:rsidRDefault="00D01CE4" w:rsidP="00407E53">
            <w:pPr>
              <w:jc w:val="center"/>
            </w:pPr>
            <w:r w:rsidRPr="00D01CE4">
              <w:t>35162</w:t>
            </w:r>
          </w:p>
        </w:tc>
        <w:tc>
          <w:tcPr>
            <w:tcW w:w="0" w:type="auto"/>
            <w:shd w:val="clear" w:color="auto" w:fill="auto"/>
            <w:vAlign w:val="center"/>
          </w:tcPr>
          <w:p w:rsidR="00D01CE4" w:rsidRPr="00D01CE4" w:rsidRDefault="00D01CE4" w:rsidP="00407E53">
            <w:pPr>
              <w:jc w:val="center"/>
            </w:pPr>
            <w:r w:rsidRPr="00D01CE4">
              <w:t>100</w:t>
            </w:r>
            <w:r>
              <w:t>,</w:t>
            </w:r>
            <w:r w:rsidRPr="00D01CE4">
              <w:t>0</w:t>
            </w:r>
          </w:p>
        </w:tc>
        <w:tc>
          <w:tcPr>
            <w:tcW w:w="0" w:type="auto"/>
            <w:shd w:val="clear" w:color="auto" w:fill="auto"/>
            <w:vAlign w:val="center"/>
          </w:tcPr>
          <w:p w:rsidR="00D01CE4" w:rsidRPr="00D01CE4" w:rsidRDefault="00D01CE4" w:rsidP="00407E53">
            <w:pPr>
              <w:jc w:val="center"/>
            </w:pPr>
            <w:r w:rsidRPr="00D01CE4">
              <w:t>37140</w:t>
            </w:r>
          </w:p>
        </w:tc>
        <w:tc>
          <w:tcPr>
            <w:tcW w:w="0" w:type="auto"/>
            <w:shd w:val="clear" w:color="auto" w:fill="auto"/>
            <w:vAlign w:val="center"/>
          </w:tcPr>
          <w:p w:rsidR="00D01CE4" w:rsidRPr="00D01CE4" w:rsidRDefault="00D01CE4" w:rsidP="00407E53">
            <w:pPr>
              <w:jc w:val="center"/>
            </w:pPr>
            <w:r w:rsidRPr="00D01CE4">
              <w:t>100</w:t>
            </w:r>
            <w:r>
              <w:t>,</w:t>
            </w:r>
            <w:r w:rsidRPr="00D01CE4">
              <w:t>0</w:t>
            </w:r>
          </w:p>
        </w:tc>
        <w:tc>
          <w:tcPr>
            <w:tcW w:w="0" w:type="auto"/>
            <w:shd w:val="clear" w:color="auto" w:fill="auto"/>
            <w:vAlign w:val="center"/>
          </w:tcPr>
          <w:p w:rsidR="00D01CE4" w:rsidRPr="00D01CE4" w:rsidRDefault="00D01CE4" w:rsidP="00407E53">
            <w:pPr>
              <w:jc w:val="center"/>
            </w:pPr>
            <w:r w:rsidRPr="00D01CE4">
              <w:t>4930</w:t>
            </w:r>
          </w:p>
        </w:tc>
        <w:tc>
          <w:tcPr>
            <w:tcW w:w="0" w:type="auto"/>
            <w:shd w:val="clear" w:color="auto" w:fill="auto"/>
            <w:vAlign w:val="center"/>
          </w:tcPr>
          <w:p w:rsidR="00D01CE4" w:rsidRPr="00D01CE4" w:rsidRDefault="00D01CE4" w:rsidP="00407E53">
            <w:pPr>
              <w:jc w:val="center"/>
            </w:pPr>
            <w:r w:rsidRPr="00D01CE4">
              <w:t>0</w:t>
            </w:r>
            <w:r>
              <w:t>,</w:t>
            </w:r>
            <w:r w:rsidRPr="00D01CE4">
              <w:t>0</w:t>
            </w:r>
          </w:p>
        </w:tc>
        <w:tc>
          <w:tcPr>
            <w:tcW w:w="0" w:type="auto"/>
            <w:shd w:val="clear" w:color="auto" w:fill="auto"/>
            <w:vAlign w:val="center"/>
          </w:tcPr>
          <w:p w:rsidR="00D01CE4" w:rsidRPr="00D01CE4" w:rsidRDefault="00D01CE4" w:rsidP="00407E53">
            <w:pPr>
              <w:jc w:val="center"/>
            </w:pPr>
            <w:r w:rsidRPr="00D01CE4">
              <w:t>115</w:t>
            </w:r>
            <w:r>
              <w:t>,</w:t>
            </w:r>
            <w:r w:rsidRPr="00D01CE4">
              <w:t>3</w:t>
            </w:r>
          </w:p>
        </w:tc>
      </w:tr>
      <w:tr w:rsidR="00D01CE4" w:rsidRPr="00582F01" w:rsidTr="00407E53">
        <w:trPr>
          <w:trHeight w:val="454"/>
        </w:trPr>
        <w:tc>
          <w:tcPr>
            <w:tcW w:w="0" w:type="auto"/>
            <w:shd w:val="clear" w:color="auto" w:fill="auto"/>
            <w:vAlign w:val="center"/>
          </w:tcPr>
          <w:p w:rsidR="00D01CE4" w:rsidRPr="00582F01" w:rsidRDefault="00D01CE4" w:rsidP="00407E53">
            <w:pPr>
              <w:widowControl w:val="0"/>
              <w:autoSpaceDE w:val="0"/>
              <w:autoSpaceDN w:val="0"/>
              <w:adjustRightInd w:val="0"/>
              <w:contextualSpacing/>
            </w:pPr>
            <w:r>
              <w:t>- от продажи хлеба и мучных кондитерских изделий недлительного хранения</w:t>
            </w:r>
          </w:p>
        </w:tc>
        <w:tc>
          <w:tcPr>
            <w:tcW w:w="0" w:type="auto"/>
            <w:shd w:val="clear" w:color="auto" w:fill="auto"/>
            <w:vAlign w:val="center"/>
          </w:tcPr>
          <w:p w:rsidR="00D01CE4" w:rsidRPr="00D01CE4" w:rsidRDefault="00D01CE4" w:rsidP="00407E53">
            <w:pPr>
              <w:jc w:val="center"/>
            </w:pPr>
            <w:r w:rsidRPr="00D01CE4">
              <w:t>25155</w:t>
            </w:r>
          </w:p>
        </w:tc>
        <w:tc>
          <w:tcPr>
            <w:tcW w:w="0" w:type="auto"/>
            <w:shd w:val="clear" w:color="auto" w:fill="auto"/>
            <w:vAlign w:val="center"/>
          </w:tcPr>
          <w:p w:rsidR="00D01CE4" w:rsidRPr="00D01CE4" w:rsidRDefault="00D01CE4" w:rsidP="00407E53">
            <w:pPr>
              <w:jc w:val="center"/>
            </w:pPr>
            <w:r w:rsidRPr="00D01CE4">
              <w:t>78</w:t>
            </w:r>
            <w:r>
              <w:t>,</w:t>
            </w:r>
            <w:r w:rsidRPr="00D01CE4">
              <w:t>1</w:t>
            </w:r>
          </w:p>
        </w:tc>
        <w:tc>
          <w:tcPr>
            <w:tcW w:w="0" w:type="auto"/>
            <w:shd w:val="clear" w:color="auto" w:fill="auto"/>
            <w:vAlign w:val="center"/>
          </w:tcPr>
          <w:p w:rsidR="00D01CE4" w:rsidRPr="00D01CE4" w:rsidRDefault="00D01CE4" w:rsidP="00407E53">
            <w:pPr>
              <w:jc w:val="center"/>
            </w:pPr>
            <w:r w:rsidRPr="00D01CE4">
              <w:t>27544</w:t>
            </w:r>
          </w:p>
        </w:tc>
        <w:tc>
          <w:tcPr>
            <w:tcW w:w="0" w:type="auto"/>
            <w:shd w:val="clear" w:color="auto" w:fill="auto"/>
            <w:vAlign w:val="center"/>
          </w:tcPr>
          <w:p w:rsidR="00D01CE4" w:rsidRPr="00D01CE4" w:rsidRDefault="00D01CE4" w:rsidP="00407E53">
            <w:pPr>
              <w:jc w:val="center"/>
            </w:pPr>
            <w:r w:rsidRPr="00D01CE4">
              <w:t>78</w:t>
            </w:r>
            <w:r>
              <w:t>,</w:t>
            </w:r>
            <w:r w:rsidRPr="00D01CE4">
              <w:t>3</w:t>
            </w:r>
          </w:p>
        </w:tc>
        <w:tc>
          <w:tcPr>
            <w:tcW w:w="0" w:type="auto"/>
            <w:shd w:val="clear" w:color="auto" w:fill="auto"/>
            <w:vAlign w:val="center"/>
          </w:tcPr>
          <w:p w:rsidR="00D01CE4" w:rsidRPr="00D01CE4" w:rsidRDefault="00D01CE4" w:rsidP="00407E53">
            <w:pPr>
              <w:jc w:val="center"/>
            </w:pPr>
            <w:r w:rsidRPr="00D01CE4">
              <w:t>29150</w:t>
            </w:r>
          </w:p>
        </w:tc>
        <w:tc>
          <w:tcPr>
            <w:tcW w:w="0" w:type="auto"/>
            <w:shd w:val="clear" w:color="auto" w:fill="auto"/>
            <w:vAlign w:val="center"/>
          </w:tcPr>
          <w:p w:rsidR="00D01CE4" w:rsidRPr="00D01CE4" w:rsidRDefault="00D01CE4" w:rsidP="00407E53">
            <w:pPr>
              <w:jc w:val="center"/>
            </w:pPr>
            <w:r w:rsidRPr="00D01CE4">
              <w:t>78</w:t>
            </w:r>
            <w:r>
              <w:t>,</w:t>
            </w:r>
            <w:r w:rsidRPr="00D01CE4">
              <w:t>5</w:t>
            </w:r>
          </w:p>
        </w:tc>
        <w:tc>
          <w:tcPr>
            <w:tcW w:w="0" w:type="auto"/>
            <w:shd w:val="clear" w:color="auto" w:fill="auto"/>
            <w:vAlign w:val="center"/>
          </w:tcPr>
          <w:p w:rsidR="00D01CE4" w:rsidRPr="00D01CE4" w:rsidRDefault="00D01CE4" w:rsidP="00407E53">
            <w:pPr>
              <w:jc w:val="center"/>
            </w:pPr>
            <w:r w:rsidRPr="00D01CE4">
              <w:t>3995</w:t>
            </w:r>
          </w:p>
        </w:tc>
        <w:tc>
          <w:tcPr>
            <w:tcW w:w="0" w:type="auto"/>
            <w:shd w:val="clear" w:color="auto" w:fill="auto"/>
            <w:vAlign w:val="center"/>
          </w:tcPr>
          <w:p w:rsidR="00D01CE4" w:rsidRPr="00D01CE4" w:rsidRDefault="00D01CE4" w:rsidP="00407E53">
            <w:pPr>
              <w:jc w:val="center"/>
            </w:pPr>
            <w:r w:rsidRPr="00D01CE4">
              <w:t>0</w:t>
            </w:r>
            <w:r>
              <w:t>,</w:t>
            </w:r>
            <w:r w:rsidRPr="00D01CE4">
              <w:t>4</w:t>
            </w:r>
          </w:p>
        </w:tc>
        <w:tc>
          <w:tcPr>
            <w:tcW w:w="0" w:type="auto"/>
            <w:shd w:val="clear" w:color="auto" w:fill="auto"/>
            <w:vAlign w:val="center"/>
          </w:tcPr>
          <w:p w:rsidR="00D01CE4" w:rsidRPr="00D01CE4" w:rsidRDefault="00D01CE4" w:rsidP="00407E53">
            <w:pPr>
              <w:jc w:val="center"/>
            </w:pPr>
            <w:r w:rsidRPr="00D01CE4">
              <w:t>115</w:t>
            </w:r>
            <w:r>
              <w:t>,</w:t>
            </w:r>
            <w:r w:rsidRPr="00D01CE4">
              <w:t>9</w:t>
            </w:r>
          </w:p>
        </w:tc>
      </w:tr>
      <w:tr w:rsidR="00D01CE4" w:rsidRPr="00582F01" w:rsidTr="00407E53">
        <w:trPr>
          <w:trHeight w:val="454"/>
        </w:trPr>
        <w:tc>
          <w:tcPr>
            <w:tcW w:w="0" w:type="auto"/>
            <w:shd w:val="clear" w:color="auto" w:fill="auto"/>
            <w:vAlign w:val="center"/>
          </w:tcPr>
          <w:p w:rsidR="00D01CE4" w:rsidRPr="00582F01" w:rsidRDefault="00D01CE4" w:rsidP="00407E53">
            <w:pPr>
              <w:widowControl w:val="0"/>
              <w:autoSpaceDE w:val="0"/>
              <w:autoSpaceDN w:val="0"/>
              <w:adjustRightInd w:val="0"/>
              <w:contextualSpacing/>
            </w:pPr>
            <w:r>
              <w:t>- от продажи сухарных и кондитерских изделий длительного хранения</w:t>
            </w:r>
          </w:p>
        </w:tc>
        <w:tc>
          <w:tcPr>
            <w:tcW w:w="0" w:type="auto"/>
            <w:shd w:val="clear" w:color="auto" w:fill="auto"/>
            <w:vAlign w:val="center"/>
          </w:tcPr>
          <w:p w:rsidR="00D01CE4" w:rsidRPr="00D01CE4" w:rsidRDefault="00D01CE4" w:rsidP="00407E53">
            <w:pPr>
              <w:jc w:val="center"/>
            </w:pPr>
            <w:r w:rsidRPr="00D01CE4">
              <w:t>6122</w:t>
            </w:r>
          </w:p>
        </w:tc>
        <w:tc>
          <w:tcPr>
            <w:tcW w:w="0" w:type="auto"/>
            <w:shd w:val="clear" w:color="auto" w:fill="auto"/>
            <w:vAlign w:val="center"/>
          </w:tcPr>
          <w:p w:rsidR="00D01CE4" w:rsidRPr="00D01CE4" w:rsidRDefault="00D01CE4" w:rsidP="00407E53">
            <w:pPr>
              <w:jc w:val="center"/>
            </w:pPr>
            <w:r w:rsidRPr="00D01CE4">
              <w:t>19</w:t>
            </w:r>
            <w:r>
              <w:t>,</w:t>
            </w:r>
            <w:r w:rsidRPr="00D01CE4">
              <w:t>0</w:t>
            </w:r>
          </w:p>
        </w:tc>
        <w:tc>
          <w:tcPr>
            <w:tcW w:w="0" w:type="auto"/>
            <w:shd w:val="clear" w:color="auto" w:fill="auto"/>
            <w:vAlign w:val="center"/>
          </w:tcPr>
          <w:p w:rsidR="00D01CE4" w:rsidRPr="00D01CE4" w:rsidRDefault="00D01CE4" w:rsidP="00407E53">
            <w:pPr>
              <w:jc w:val="center"/>
            </w:pPr>
            <w:r w:rsidRPr="00D01CE4">
              <w:t>6520</w:t>
            </w:r>
          </w:p>
        </w:tc>
        <w:tc>
          <w:tcPr>
            <w:tcW w:w="0" w:type="auto"/>
            <w:shd w:val="clear" w:color="auto" w:fill="auto"/>
            <w:vAlign w:val="center"/>
          </w:tcPr>
          <w:p w:rsidR="00D01CE4" w:rsidRPr="00D01CE4" w:rsidRDefault="00D01CE4" w:rsidP="00407E53">
            <w:pPr>
              <w:jc w:val="center"/>
            </w:pPr>
            <w:r w:rsidRPr="00D01CE4">
              <w:t>18</w:t>
            </w:r>
            <w:r>
              <w:t>,</w:t>
            </w:r>
            <w:r w:rsidRPr="00D01CE4">
              <w:t>5</w:t>
            </w:r>
          </w:p>
        </w:tc>
        <w:tc>
          <w:tcPr>
            <w:tcW w:w="0" w:type="auto"/>
            <w:shd w:val="clear" w:color="auto" w:fill="auto"/>
            <w:vAlign w:val="center"/>
          </w:tcPr>
          <w:p w:rsidR="00D01CE4" w:rsidRPr="00D01CE4" w:rsidRDefault="00D01CE4" w:rsidP="00407E53">
            <w:pPr>
              <w:jc w:val="center"/>
            </w:pPr>
            <w:r w:rsidRPr="00D01CE4">
              <w:t>6788</w:t>
            </w:r>
          </w:p>
        </w:tc>
        <w:tc>
          <w:tcPr>
            <w:tcW w:w="0" w:type="auto"/>
            <w:shd w:val="clear" w:color="auto" w:fill="auto"/>
            <w:vAlign w:val="center"/>
          </w:tcPr>
          <w:p w:rsidR="00D01CE4" w:rsidRPr="00D01CE4" w:rsidRDefault="00D01CE4" w:rsidP="00407E53">
            <w:pPr>
              <w:jc w:val="center"/>
            </w:pPr>
            <w:r w:rsidRPr="00D01CE4">
              <w:t>18</w:t>
            </w:r>
            <w:r>
              <w:t>,</w:t>
            </w:r>
            <w:r w:rsidRPr="00D01CE4">
              <w:t>3</w:t>
            </w:r>
          </w:p>
        </w:tc>
        <w:tc>
          <w:tcPr>
            <w:tcW w:w="0" w:type="auto"/>
            <w:shd w:val="clear" w:color="auto" w:fill="auto"/>
            <w:vAlign w:val="center"/>
          </w:tcPr>
          <w:p w:rsidR="00D01CE4" w:rsidRPr="00D01CE4" w:rsidRDefault="00D01CE4" w:rsidP="00407E53">
            <w:pPr>
              <w:jc w:val="center"/>
            </w:pPr>
            <w:r w:rsidRPr="00D01CE4">
              <w:t>666</w:t>
            </w:r>
          </w:p>
        </w:tc>
        <w:tc>
          <w:tcPr>
            <w:tcW w:w="0" w:type="auto"/>
            <w:shd w:val="clear" w:color="auto" w:fill="auto"/>
            <w:vAlign w:val="center"/>
          </w:tcPr>
          <w:p w:rsidR="00D01CE4" w:rsidRPr="00D01CE4" w:rsidRDefault="00D01CE4" w:rsidP="00407E53">
            <w:pPr>
              <w:jc w:val="center"/>
            </w:pPr>
            <w:r w:rsidRPr="00D01CE4">
              <w:t>-0</w:t>
            </w:r>
            <w:r>
              <w:t>,</w:t>
            </w:r>
            <w:r w:rsidRPr="00D01CE4">
              <w:t>7</w:t>
            </w:r>
          </w:p>
        </w:tc>
        <w:tc>
          <w:tcPr>
            <w:tcW w:w="0" w:type="auto"/>
            <w:shd w:val="clear" w:color="auto" w:fill="auto"/>
            <w:vAlign w:val="center"/>
          </w:tcPr>
          <w:p w:rsidR="00D01CE4" w:rsidRPr="00D01CE4" w:rsidRDefault="00D01CE4" w:rsidP="00407E53">
            <w:pPr>
              <w:jc w:val="center"/>
            </w:pPr>
            <w:r w:rsidRPr="00D01CE4">
              <w:t>110</w:t>
            </w:r>
            <w:r>
              <w:t>,</w:t>
            </w:r>
            <w:r w:rsidRPr="00D01CE4">
              <w:t>9</w:t>
            </w:r>
          </w:p>
        </w:tc>
      </w:tr>
      <w:tr w:rsidR="00D01CE4" w:rsidRPr="00582F01" w:rsidTr="00407E53">
        <w:trPr>
          <w:trHeight w:val="454"/>
        </w:trPr>
        <w:tc>
          <w:tcPr>
            <w:tcW w:w="0" w:type="auto"/>
            <w:shd w:val="clear" w:color="auto" w:fill="auto"/>
            <w:vAlign w:val="center"/>
          </w:tcPr>
          <w:p w:rsidR="00D01CE4" w:rsidRPr="00582F01" w:rsidRDefault="00D01CE4" w:rsidP="00407E53">
            <w:pPr>
              <w:widowControl w:val="0"/>
              <w:autoSpaceDE w:val="0"/>
              <w:autoSpaceDN w:val="0"/>
              <w:adjustRightInd w:val="0"/>
              <w:contextualSpacing/>
            </w:pPr>
            <w:r>
              <w:t>- от продажи сахаристых кондитерских изделий</w:t>
            </w:r>
          </w:p>
        </w:tc>
        <w:tc>
          <w:tcPr>
            <w:tcW w:w="0" w:type="auto"/>
            <w:shd w:val="clear" w:color="auto" w:fill="auto"/>
            <w:vAlign w:val="center"/>
          </w:tcPr>
          <w:p w:rsidR="00D01CE4" w:rsidRPr="00D01CE4" w:rsidRDefault="00D01CE4" w:rsidP="00407E53">
            <w:pPr>
              <w:jc w:val="center"/>
            </w:pPr>
            <w:r w:rsidRPr="00D01CE4">
              <w:t>889</w:t>
            </w:r>
          </w:p>
        </w:tc>
        <w:tc>
          <w:tcPr>
            <w:tcW w:w="0" w:type="auto"/>
            <w:shd w:val="clear" w:color="auto" w:fill="auto"/>
            <w:vAlign w:val="center"/>
          </w:tcPr>
          <w:p w:rsidR="00D01CE4" w:rsidRPr="00D01CE4" w:rsidRDefault="00D01CE4" w:rsidP="00407E53">
            <w:pPr>
              <w:jc w:val="center"/>
            </w:pPr>
            <w:r w:rsidRPr="00D01CE4">
              <w:t>2</w:t>
            </w:r>
            <w:r>
              <w:t>,</w:t>
            </w:r>
            <w:r w:rsidRPr="00D01CE4">
              <w:t>8</w:t>
            </w:r>
          </w:p>
        </w:tc>
        <w:tc>
          <w:tcPr>
            <w:tcW w:w="0" w:type="auto"/>
            <w:shd w:val="clear" w:color="auto" w:fill="auto"/>
            <w:vAlign w:val="center"/>
          </w:tcPr>
          <w:p w:rsidR="00D01CE4" w:rsidRPr="00D01CE4" w:rsidRDefault="00D01CE4" w:rsidP="00407E53">
            <w:pPr>
              <w:jc w:val="center"/>
            </w:pPr>
            <w:r w:rsidRPr="00D01CE4">
              <w:t>965</w:t>
            </w:r>
          </w:p>
        </w:tc>
        <w:tc>
          <w:tcPr>
            <w:tcW w:w="0" w:type="auto"/>
            <w:shd w:val="clear" w:color="auto" w:fill="auto"/>
            <w:vAlign w:val="center"/>
          </w:tcPr>
          <w:p w:rsidR="00D01CE4" w:rsidRPr="00D01CE4" w:rsidRDefault="00D01CE4" w:rsidP="00407E53">
            <w:pPr>
              <w:jc w:val="center"/>
            </w:pPr>
            <w:r w:rsidRPr="00D01CE4">
              <w:t>2</w:t>
            </w:r>
            <w:r>
              <w:t>,</w:t>
            </w:r>
            <w:r w:rsidRPr="00D01CE4">
              <w:t>7</w:t>
            </w:r>
          </w:p>
        </w:tc>
        <w:tc>
          <w:tcPr>
            <w:tcW w:w="0" w:type="auto"/>
            <w:shd w:val="clear" w:color="auto" w:fill="auto"/>
            <w:vAlign w:val="center"/>
          </w:tcPr>
          <w:p w:rsidR="00D01CE4" w:rsidRPr="00D01CE4" w:rsidRDefault="00D01CE4" w:rsidP="00407E53">
            <w:pPr>
              <w:jc w:val="center"/>
            </w:pPr>
            <w:r w:rsidRPr="00D01CE4">
              <w:t>1129</w:t>
            </w:r>
          </w:p>
        </w:tc>
        <w:tc>
          <w:tcPr>
            <w:tcW w:w="0" w:type="auto"/>
            <w:shd w:val="clear" w:color="auto" w:fill="auto"/>
            <w:vAlign w:val="center"/>
          </w:tcPr>
          <w:p w:rsidR="00D01CE4" w:rsidRPr="00D01CE4" w:rsidRDefault="00D01CE4" w:rsidP="00407E53">
            <w:pPr>
              <w:jc w:val="center"/>
            </w:pPr>
            <w:r w:rsidRPr="00D01CE4">
              <w:t>3</w:t>
            </w:r>
            <w:r>
              <w:t>,</w:t>
            </w:r>
            <w:r w:rsidRPr="00D01CE4">
              <w:t>0</w:t>
            </w:r>
          </w:p>
        </w:tc>
        <w:tc>
          <w:tcPr>
            <w:tcW w:w="0" w:type="auto"/>
            <w:shd w:val="clear" w:color="auto" w:fill="auto"/>
            <w:vAlign w:val="center"/>
          </w:tcPr>
          <w:p w:rsidR="00D01CE4" w:rsidRPr="00D01CE4" w:rsidRDefault="00D01CE4" w:rsidP="00407E53">
            <w:pPr>
              <w:jc w:val="center"/>
            </w:pPr>
            <w:r w:rsidRPr="00D01CE4">
              <w:t>240</w:t>
            </w:r>
          </w:p>
        </w:tc>
        <w:tc>
          <w:tcPr>
            <w:tcW w:w="0" w:type="auto"/>
            <w:shd w:val="clear" w:color="auto" w:fill="auto"/>
            <w:vAlign w:val="center"/>
          </w:tcPr>
          <w:p w:rsidR="00D01CE4" w:rsidRPr="00D01CE4" w:rsidRDefault="00D01CE4" w:rsidP="00407E53">
            <w:pPr>
              <w:jc w:val="center"/>
            </w:pPr>
            <w:r w:rsidRPr="00D01CE4">
              <w:t>0</w:t>
            </w:r>
            <w:r>
              <w:t>,</w:t>
            </w:r>
            <w:r w:rsidRPr="00D01CE4">
              <w:t>3</w:t>
            </w:r>
          </w:p>
        </w:tc>
        <w:tc>
          <w:tcPr>
            <w:tcW w:w="0" w:type="auto"/>
            <w:shd w:val="clear" w:color="auto" w:fill="auto"/>
            <w:vAlign w:val="center"/>
          </w:tcPr>
          <w:p w:rsidR="00D01CE4" w:rsidRPr="00D01CE4" w:rsidRDefault="00D01CE4" w:rsidP="00407E53">
            <w:pPr>
              <w:jc w:val="center"/>
            </w:pPr>
            <w:r w:rsidRPr="00D01CE4">
              <w:t>127</w:t>
            </w:r>
            <w:r>
              <w:t>,</w:t>
            </w:r>
            <w:r w:rsidRPr="00D01CE4">
              <w:t>0</w:t>
            </w:r>
          </w:p>
        </w:tc>
      </w:tr>
      <w:tr w:rsidR="00D01CE4" w:rsidRPr="00582F01" w:rsidTr="00407E53">
        <w:trPr>
          <w:trHeight w:val="454"/>
        </w:trPr>
        <w:tc>
          <w:tcPr>
            <w:tcW w:w="0" w:type="auto"/>
            <w:shd w:val="clear" w:color="auto" w:fill="auto"/>
            <w:vAlign w:val="center"/>
          </w:tcPr>
          <w:p w:rsidR="00D01CE4" w:rsidRPr="00582F01" w:rsidRDefault="00D01CE4" w:rsidP="00407E53">
            <w:pPr>
              <w:widowControl w:val="0"/>
              <w:autoSpaceDE w:val="0"/>
              <w:autoSpaceDN w:val="0"/>
              <w:adjustRightInd w:val="0"/>
              <w:contextualSpacing/>
            </w:pPr>
            <w:r>
              <w:t>- от прочей продажи</w:t>
            </w:r>
          </w:p>
        </w:tc>
        <w:tc>
          <w:tcPr>
            <w:tcW w:w="0" w:type="auto"/>
            <w:shd w:val="clear" w:color="auto" w:fill="auto"/>
            <w:vAlign w:val="center"/>
          </w:tcPr>
          <w:p w:rsidR="00D01CE4" w:rsidRPr="00D01CE4" w:rsidRDefault="00D01CE4" w:rsidP="00407E53">
            <w:pPr>
              <w:jc w:val="center"/>
            </w:pPr>
            <w:r w:rsidRPr="00D01CE4">
              <w:t>44</w:t>
            </w:r>
          </w:p>
        </w:tc>
        <w:tc>
          <w:tcPr>
            <w:tcW w:w="0" w:type="auto"/>
            <w:shd w:val="clear" w:color="auto" w:fill="auto"/>
            <w:vAlign w:val="center"/>
          </w:tcPr>
          <w:p w:rsidR="00D01CE4" w:rsidRPr="00D01CE4" w:rsidRDefault="00D01CE4" w:rsidP="00407E53">
            <w:pPr>
              <w:jc w:val="center"/>
            </w:pPr>
            <w:r w:rsidRPr="00D01CE4">
              <w:t>0</w:t>
            </w:r>
            <w:r>
              <w:t>,</w:t>
            </w:r>
            <w:r w:rsidRPr="00D01CE4">
              <w:t>1</w:t>
            </w:r>
          </w:p>
        </w:tc>
        <w:tc>
          <w:tcPr>
            <w:tcW w:w="0" w:type="auto"/>
            <w:shd w:val="clear" w:color="auto" w:fill="auto"/>
            <w:vAlign w:val="center"/>
          </w:tcPr>
          <w:p w:rsidR="00D01CE4" w:rsidRPr="00D01CE4" w:rsidRDefault="00D01CE4" w:rsidP="00407E53">
            <w:pPr>
              <w:jc w:val="center"/>
            </w:pPr>
            <w:r w:rsidRPr="00D01CE4">
              <w:t>133</w:t>
            </w:r>
          </w:p>
        </w:tc>
        <w:tc>
          <w:tcPr>
            <w:tcW w:w="0" w:type="auto"/>
            <w:shd w:val="clear" w:color="auto" w:fill="auto"/>
            <w:vAlign w:val="center"/>
          </w:tcPr>
          <w:p w:rsidR="00D01CE4" w:rsidRPr="00D01CE4" w:rsidRDefault="00D01CE4" w:rsidP="00407E53">
            <w:pPr>
              <w:jc w:val="center"/>
            </w:pPr>
            <w:r w:rsidRPr="00D01CE4">
              <w:t>0</w:t>
            </w:r>
            <w:r>
              <w:t>,</w:t>
            </w:r>
            <w:r w:rsidRPr="00D01CE4">
              <w:t>4</w:t>
            </w:r>
          </w:p>
        </w:tc>
        <w:tc>
          <w:tcPr>
            <w:tcW w:w="0" w:type="auto"/>
            <w:shd w:val="clear" w:color="auto" w:fill="auto"/>
            <w:vAlign w:val="center"/>
          </w:tcPr>
          <w:p w:rsidR="00D01CE4" w:rsidRPr="00D01CE4" w:rsidRDefault="00D01CE4" w:rsidP="00407E53">
            <w:pPr>
              <w:jc w:val="center"/>
            </w:pPr>
            <w:r w:rsidRPr="00D01CE4">
              <w:t>73</w:t>
            </w:r>
          </w:p>
        </w:tc>
        <w:tc>
          <w:tcPr>
            <w:tcW w:w="0" w:type="auto"/>
            <w:shd w:val="clear" w:color="auto" w:fill="auto"/>
            <w:vAlign w:val="center"/>
          </w:tcPr>
          <w:p w:rsidR="00D01CE4" w:rsidRPr="00D01CE4" w:rsidRDefault="00D01CE4" w:rsidP="00407E53">
            <w:pPr>
              <w:jc w:val="center"/>
            </w:pPr>
            <w:r w:rsidRPr="00D01CE4">
              <w:t>0</w:t>
            </w:r>
            <w:r>
              <w:t>,</w:t>
            </w:r>
            <w:r w:rsidRPr="00D01CE4">
              <w:t>2</w:t>
            </w:r>
          </w:p>
        </w:tc>
        <w:tc>
          <w:tcPr>
            <w:tcW w:w="0" w:type="auto"/>
            <w:shd w:val="clear" w:color="auto" w:fill="auto"/>
            <w:vAlign w:val="center"/>
          </w:tcPr>
          <w:p w:rsidR="00D01CE4" w:rsidRPr="00D01CE4" w:rsidRDefault="00D01CE4" w:rsidP="00407E53">
            <w:pPr>
              <w:jc w:val="center"/>
            </w:pPr>
            <w:r w:rsidRPr="00D01CE4">
              <w:t>29</w:t>
            </w:r>
          </w:p>
        </w:tc>
        <w:tc>
          <w:tcPr>
            <w:tcW w:w="0" w:type="auto"/>
            <w:shd w:val="clear" w:color="auto" w:fill="auto"/>
            <w:vAlign w:val="center"/>
          </w:tcPr>
          <w:p w:rsidR="00D01CE4" w:rsidRPr="00D01CE4" w:rsidRDefault="00D01CE4" w:rsidP="00407E53">
            <w:pPr>
              <w:jc w:val="center"/>
            </w:pPr>
            <w:r w:rsidRPr="00D01CE4">
              <w:t>0</w:t>
            </w:r>
            <w:r>
              <w:t>,</w:t>
            </w:r>
            <w:r w:rsidRPr="00D01CE4">
              <w:t>1</w:t>
            </w:r>
          </w:p>
        </w:tc>
        <w:tc>
          <w:tcPr>
            <w:tcW w:w="0" w:type="auto"/>
            <w:shd w:val="clear" w:color="auto" w:fill="auto"/>
            <w:vAlign w:val="center"/>
          </w:tcPr>
          <w:p w:rsidR="00D01CE4" w:rsidRPr="00D01CE4" w:rsidRDefault="00D01CE4" w:rsidP="00407E53">
            <w:pPr>
              <w:jc w:val="center"/>
            </w:pPr>
            <w:r w:rsidRPr="00D01CE4">
              <w:t>165</w:t>
            </w:r>
            <w:r>
              <w:t>,</w:t>
            </w:r>
            <w:r w:rsidRPr="00D01CE4">
              <w:t>9</w:t>
            </w:r>
          </w:p>
        </w:tc>
      </w:tr>
    </w:tbl>
    <w:p w:rsidR="00167D43" w:rsidRDefault="00095713" w:rsidP="000D6150">
      <w:pPr>
        <w:widowControl w:val="0"/>
        <w:autoSpaceDE w:val="0"/>
        <w:autoSpaceDN w:val="0"/>
        <w:adjustRightInd w:val="0"/>
        <w:spacing w:line="360" w:lineRule="auto"/>
        <w:ind w:firstLine="720"/>
        <w:contextualSpacing/>
        <w:jc w:val="both"/>
        <w:rPr>
          <w:sz w:val="28"/>
          <w:szCs w:val="28"/>
        </w:rPr>
      </w:pPr>
      <w:r>
        <w:rPr>
          <w:sz w:val="28"/>
          <w:szCs w:val="28"/>
        </w:rPr>
        <w:t>В составе выручки преобладает выручка от продажи хлеба и мучных кондитерских изделий недлительного хранения (</w:t>
      </w:r>
      <w:r w:rsidR="00D01CE4">
        <w:rPr>
          <w:sz w:val="28"/>
          <w:szCs w:val="28"/>
        </w:rPr>
        <w:t>78,1</w:t>
      </w:r>
      <w:r w:rsidR="002426E3">
        <w:rPr>
          <w:sz w:val="28"/>
          <w:szCs w:val="28"/>
        </w:rPr>
        <w:t xml:space="preserve">% в 2013г., </w:t>
      </w:r>
      <w:r w:rsidR="00D01CE4">
        <w:rPr>
          <w:sz w:val="28"/>
          <w:szCs w:val="28"/>
        </w:rPr>
        <w:t>78,3</w:t>
      </w:r>
      <w:r w:rsidR="002426E3">
        <w:rPr>
          <w:sz w:val="28"/>
          <w:szCs w:val="28"/>
        </w:rPr>
        <w:t xml:space="preserve">% в 2014г., </w:t>
      </w:r>
      <w:r w:rsidR="00D01CE4">
        <w:rPr>
          <w:sz w:val="28"/>
          <w:szCs w:val="28"/>
        </w:rPr>
        <w:t>78,5</w:t>
      </w:r>
      <w:r w:rsidR="002426E3">
        <w:rPr>
          <w:sz w:val="28"/>
          <w:szCs w:val="28"/>
        </w:rPr>
        <w:t>% в 2015г.).</w:t>
      </w:r>
    </w:p>
    <w:p w:rsidR="002426E3" w:rsidRDefault="002426E3" w:rsidP="000D6150">
      <w:pPr>
        <w:widowControl w:val="0"/>
        <w:autoSpaceDE w:val="0"/>
        <w:autoSpaceDN w:val="0"/>
        <w:adjustRightInd w:val="0"/>
        <w:spacing w:line="360" w:lineRule="auto"/>
        <w:ind w:firstLine="720"/>
        <w:contextualSpacing/>
        <w:jc w:val="both"/>
        <w:rPr>
          <w:sz w:val="28"/>
          <w:szCs w:val="28"/>
        </w:rPr>
      </w:pPr>
      <w:r>
        <w:rPr>
          <w:sz w:val="28"/>
          <w:szCs w:val="28"/>
        </w:rPr>
        <w:t>Второе место занимает продажа хлеба и мучных кондитерских изделий длительного хранения (</w:t>
      </w:r>
      <w:r w:rsidR="00D01CE4">
        <w:rPr>
          <w:sz w:val="28"/>
          <w:szCs w:val="28"/>
        </w:rPr>
        <w:t>19,0</w:t>
      </w:r>
      <w:r>
        <w:rPr>
          <w:sz w:val="28"/>
          <w:szCs w:val="28"/>
        </w:rPr>
        <w:t xml:space="preserve">% в 2013г., </w:t>
      </w:r>
      <w:r w:rsidR="00D01CE4">
        <w:rPr>
          <w:sz w:val="28"/>
          <w:szCs w:val="28"/>
        </w:rPr>
        <w:t>18,5</w:t>
      </w:r>
      <w:r>
        <w:rPr>
          <w:sz w:val="28"/>
          <w:szCs w:val="28"/>
        </w:rPr>
        <w:t xml:space="preserve">% в 2014г., </w:t>
      </w:r>
      <w:r w:rsidR="00D01CE4">
        <w:rPr>
          <w:sz w:val="28"/>
          <w:szCs w:val="28"/>
        </w:rPr>
        <w:t>18,3</w:t>
      </w:r>
      <w:r>
        <w:rPr>
          <w:sz w:val="28"/>
          <w:szCs w:val="28"/>
        </w:rPr>
        <w:t>% в 2015г.).</w:t>
      </w:r>
    </w:p>
    <w:p w:rsidR="002426E3" w:rsidRDefault="002426E3" w:rsidP="000D6150">
      <w:pPr>
        <w:widowControl w:val="0"/>
        <w:autoSpaceDE w:val="0"/>
        <w:autoSpaceDN w:val="0"/>
        <w:adjustRightInd w:val="0"/>
        <w:spacing w:line="360" w:lineRule="auto"/>
        <w:ind w:firstLine="720"/>
        <w:contextualSpacing/>
        <w:jc w:val="both"/>
        <w:rPr>
          <w:sz w:val="28"/>
          <w:szCs w:val="28"/>
        </w:rPr>
      </w:pPr>
      <w:r>
        <w:rPr>
          <w:sz w:val="28"/>
          <w:szCs w:val="28"/>
        </w:rPr>
        <w:t>В целом объем выручки от продажи увеличился по всем видам продукции, наибольшими темпами роста отмечается рост выручки от продажи сахаристых кондитерских изделий (</w:t>
      </w:r>
      <w:r w:rsidR="00D01CE4">
        <w:rPr>
          <w:sz w:val="28"/>
          <w:szCs w:val="28"/>
        </w:rPr>
        <w:t>27</w:t>
      </w:r>
      <w:r>
        <w:rPr>
          <w:sz w:val="28"/>
          <w:szCs w:val="28"/>
        </w:rPr>
        <w:t>% в 2015г. по сравнению с 2013г.)</w:t>
      </w:r>
      <w:r w:rsidR="00D01CE4">
        <w:rPr>
          <w:sz w:val="28"/>
          <w:szCs w:val="28"/>
        </w:rPr>
        <w:t xml:space="preserve"> и от продажи прочей продукции (65,9% в 2015г. по сравнению с 2013г.)</w:t>
      </w:r>
      <w:r>
        <w:rPr>
          <w:sz w:val="28"/>
          <w:szCs w:val="28"/>
        </w:rPr>
        <w:t>.</w:t>
      </w:r>
    </w:p>
    <w:p w:rsidR="002426E3" w:rsidRDefault="00B51993" w:rsidP="000D6150">
      <w:pPr>
        <w:widowControl w:val="0"/>
        <w:autoSpaceDE w:val="0"/>
        <w:autoSpaceDN w:val="0"/>
        <w:adjustRightInd w:val="0"/>
        <w:spacing w:line="360" w:lineRule="auto"/>
        <w:ind w:firstLine="720"/>
        <w:contextualSpacing/>
        <w:jc w:val="both"/>
        <w:rPr>
          <w:sz w:val="28"/>
          <w:szCs w:val="28"/>
        </w:rPr>
      </w:pPr>
      <w:r>
        <w:rPr>
          <w:sz w:val="28"/>
          <w:szCs w:val="28"/>
        </w:rPr>
        <w:t>Выручка от продажи увеличилась в 2015г. по сравнению с 2013г. на 4390 тыс. руб. или на 15,3%, что обусловлено ростом цен на кондитерские изделия, а также увеличением объемов производства сахаристых кондитерских изделий.</w:t>
      </w:r>
    </w:p>
    <w:p w:rsidR="00B51993" w:rsidRDefault="00B51993" w:rsidP="000D6150">
      <w:pPr>
        <w:widowControl w:val="0"/>
        <w:autoSpaceDE w:val="0"/>
        <w:autoSpaceDN w:val="0"/>
        <w:adjustRightInd w:val="0"/>
        <w:spacing w:line="360" w:lineRule="auto"/>
        <w:ind w:firstLine="720"/>
        <w:contextualSpacing/>
        <w:jc w:val="both"/>
        <w:rPr>
          <w:sz w:val="28"/>
          <w:szCs w:val="28"/>
        </w:rPr>
      </w:pPr>
      <w:r>
        <w:rPr>
          <w:sz w:val="28"/>
          <w:szCs w:val="28"/>
        </w:rPr>
        <w:t>Можно сделать вывод о достаточно узкой специализации предприятия – производство хлеба и мучных кондитерских изделий</w:t>
      </w:r>
      <w:r w:rsidR="00D01CE4">
        <w:rPr>
          <w:sz w:val="28"/>
          <w:szCs w:val="28"/>
        </w:rPr>
        <w:t xml:space="preserve"> недлительного хранения</w:t>
      </w:r>
      <w:r>
        <w:rPr>
          <w:sz w:val="28"/>
          <w:szCs w:val="28"/>
        </w:rPr>
        <w:t xml:space="preserve">. </w:t>
      </w:r>
    </w:p>
    <w:p w:rsidR="00167D43" w:rsidRDefault="007140DA" w:rsidP="000D6150">
      <w:pPr>
        <w:widowControl w:val="0"/>
        <w:autoSpaceDE w:val="0"/>
        <w:autoSpaceDN w:val="0"/>
        <w:adjustRightInd w:val="0"/>
        <w:spacing w:line="360" w:lineRule="auto"/>
        <w:ind w:firstLine="720"/>
        <w:contextualSpacing/>
        <w:jc w:val="both"/>
        <w:rPr>
          <w:sz w:val="28"/>
          <w:szCs w:val="28"/>
        </w:rPr>
      </w:pPr>
      <w:r>
        <w:rPr>
          <w:sz w:val="28"/>
          <w:szCs w:val="28"/>
        </w:rPr>
        <w:lastRenderedPageBreak/>
        <w:t>В таблице 10 представим данные об ассортиментном составе выпускаемой продукции ООО «Сыктывкархлеб».</w:t>
      </w:r>
    </w:p>
    <w:p w:rsidR="00167D43" w:rsidRDefault="00167D43" w:rsidP="00167D43">
      <w:pPr>
        <w:widowControl w:val="0"/>
        <w:autoSpaceDE w:val="0"/>
        <w:autoSpaceDN w:val="0"/>
        <w:adjustRightInd w:val="0"/>
        <w:spacing w:line="360" w:lineRule="auto"/>
        <w:contextualSpacing/>
        <w:jc w:val="both"/>
        <w:rPr>
          <w:sz w:val="28"/>
          <w:szCs w:val="28"/>
        </w:rPr>
      </w:pPr>
      <w:r>
        <w:rPr>
          <w:sz w:val="28"/>
          <w:szCs w:val="28"/>
        </w:rPr>
        <w:t xml:space="preserve">Таблица 10 – Ассортиментный состав </w:t>
      </w:r>
      <w:r w:rsidR="00D01CE4">
        <w:rPr>
          <w:sz w:val="28"/>
          <w:szCs w:val="28"/>
        </w:rPr>
        <w:t xml:space="preserve">продукции </w:t>
      </w:r>
      <w:r w:rsidR="00B6195F">
        <w:rPr>
          <w:sz w:val="28"/>
          <w:szCs w:val="28"/>
        </w:rPr>
        <w:t xml:space="preserve">основного вида </w:t>
      </w:r>
      <w:r w:rsidR="00D01CE4">
        <w:rPr>
          <w:sz w:val="28"/>
          <w:szCs w:val="28"/>
        </w:rPr>
        <w:t>деятельности</w:t>
      </w:r>
      <w:r>
        <w:rPr>
          <w:sz w:val="28"/>
          <w:szCs w:val="28"/>
        </w:rPr>
        <w:t xml:space="preserve"> ООО «Сыктывкархлеб»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6"/>
        <w:gridCol w:w="829"/>
        <w:gridCol w:w="807"/>
        <w:gridCol w:w="829"/>
        <w:gridCol w:w="807"/>
        <w:gridCol w:w="829"/>
        <w:gridCol w:w="807"/>
        <w:gridCol w:w="761"/>
        <w:gridCol w:w="618"/>
        <w:gridCol w:w="911"/>
      </w:tblGrid>
      <w:tr w:rsidR="00582F01" w:rsidRPr="00582F01" w:rsidTr="00407E53">
        <w:tc>
          <w:tcPr>
            <w:tcW w:w="0" w:type="auto"/>
            <w:vMerge w:val="restart"/>
            <w:shd w:val="clear" w:color="auto" w:fill="auto"/>
            <w:vAlign w:val="center"/>
          </w:tcPr>
          <w:p w:rsidR="00582F01" w:rsidRPr="00582F01" w:rsidRDefault="00582F01" w:rsidP="00407E53">
            <w:pPr>
              <w:widowControl w:val="0"/>
              <w:autoSpaceDE w:val="0"/>
              <w:autoSpaceDN w:val="0"/>
              <w:adjustRightInd w:val="0"/>
              <w:contextualSpacing/>
              <w:jc w:val="center"/>
            </w:pPr>
            <w:r w:rsidRPr="00582F01">
              <w:t>Показатель</w:t>
            </w:r>
          </w:p>
        </w:tc>
        <w:tc>
          <w:tcPr>
            <w:tcW w:w="0" w:type="auto"/>
            <w:gridSpan w:val="2"/>
            <w:shd w:val="clear" w:color="auto" w:fill="auto"/>
            <w:vAlign w:val="center"/>
          </w:tcPr>
          <w:p w:rsidR="00582F01" w:rsidRPr="00582F01" w:rsidRDefault="00167D43" w:rsidP="00407E53">
            <w:pPr>
              <w:widowControl w:val="0"/>
              <w:autoSpaceDE w:val="0"/>
              <w:autoSpaceDN w:val="0"/>
              <w:adjustRightInd w:val="0"/>
              <w:contextualSpacing/>
              <w:jc w:val="center"/>
            </w:pPr>
            <w:r>
              <w:t>2013г.</w:t>
            </w:r>
          </w:p>
        </w:tc>
        <w:tc>
          <w:tcPr>
            <w:tcW w:w="0" w:type="auto"/>
            <w:gridSpan w:val="2"/>
            <w:shd w:val="clear" w:color="auto" w:fill="auto"/>
            <w:vAlign w:val="center"/>
          </w:tcPr>
          <w:p w:rsidR="00582F01" w:rsidRPr="00582F01" w:rsidRDefault="00167D43" w:rsidP="00407E53">
            <w:pPr>
              <w:widowControl w:val="0"/>
              <w:autoSpaceDE w:val="0"/>
              <w:autoSpaceDN w:val="0"/>
              <w:adjustRightInd w:val="0"/>
              <w:contextualSpacing/>
              <w:jc w:val="center"/>
            </w:pPr>
            <w:r>
              <w:t>2014г.</w:t>
            </w:r>
          </w:p>
        </w:tc>
        <w:tc>
          <w:tcPr>
            <w:tcW w:w="0" w:type="auto"/>
            <w:gridSpan w:val="2"/>
            <w:shd w:val="clear" w:color="auto" w:fill="auto"/>
            <w:vAlign w:val="center"/>
          </w:tcPr>
          <w:p w:rsidR="00582F01" w:rsidRPr="00582F01" w:rsidRDefault="00167D43" w:rsidP="00407E53">
            <w:pPr>
              <w:widowControl w:val="0"/>
              <w:autoSpaceDE w:val="0"/>
              <w:autoSpaceDN w:val="0"/>
              <w:adjustRightInd w:val="0"/>
              <w:contextualSpacing/>
              <w:jc w:val="center"/>
            </w:pPr>
            <w:r>
              <w:t>2015г.</w:t>
            </w:r>
          </w:p>
        </w:tc>
        <w:tc>
          <w:tcPr>
            <w:tcW w:w="0" w:type="auto"/>
            <w:gridSpan w:val="2"/>
            <w:shd w:val="clear" w:color="auto" w:fill="auto"/>
            <w:vAlign w:val="center"/>
          </w:tcPr>
          <w:p w:rsidR="00582F01" w:rsidRPr="00582F01" w:rsidRDefault="00582F01" w:rsidP="00407E53">
            <w:pPr>
              <w:widowControl w:val="0"/>
              <w:autoSpaceDE w:val="0"/>
              <w:autoSpaceDN w:val="0"/>
              <w:adjustRightInd w:val="0"/>
              <w:contextualSpacing/>
              <w:jc w:val="center"/>
            </w:pPr>
            <w:r>
              <w:t>Абс.откл-е 2015г. от 2013г., +,-</w:t>
            </w:r>
          </w:p>
        </w:tc>
        <w:tc>
          <w:tcPr>
            <w:tcW w:w="0" w:type="auto"/>
            <w:vMerge w:val="restart"/>
            <w:shd w:val="clear" w:color="auto" w:fill="auto"/>
            <w:vAlign w:val="center"/>
          </w:tcPr>
          <w:p w:rsidR="00582F01" w:rsidRPr="00582F01" w:rsidRDefault="00167D43" w:rsidP="00407E53">
            <w:pPr>
              <w:widowControl w:val="0"/>
              <w:autoSpaceDE w:val="0"/>
              <w:autoSpaceDN w:val="0"/>
              <w:adjustRightInd w:val="0"/>
              <w:contextualSpacing/>
              <w:jc w:val="center"/>
            </w:pPr>
            <w:r>
              <w:t>2015г. в % к 2013г.</w:t>
            </w:r>
          </w:p>
        </w:tc>
      </w:tr>
      <w:tr w:rsidR="00167D43" w:rsidRPr="00582F01" w:rsidTr="00407E53">
        <w:tc>
          <w:tcPr>
            <w:tcW w:w="0" w:type="auto"/>
            <w:vMerge/>
            <w:shd w:val="clear" w:color="auto" w:fill="auto"/>
          </w:tcPr>
          <w:p w:rsidR="00167D43" w:rsidRPr="00582F01" w:rsidRDefault="00167D43" w:rsidP="00407E53">
            <w:pPr>
              <w:widowControl w:val="0"/>
              <w:autoSpaceDE w:val="0"/>
              <w:autoSpaceDN w:val="0"/>
              <w:adjustRightInd w:val="0"/>
              <w:contextualSpacing/>
              <w:jc w:val="both"/>
            </w:pP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 к итогу</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тыс. руб.</w:t>
            </w:r>
          </w:p>
        </w:tc>
        <w:tc>
          <w:tcPr>
            <w:tcW w:w="0" w:type="auto"/>
            <w:shd w:val="clear" w:color="auto" w:fill="auto"/>
            <w:vAlign w:val="center"/>
          </w:tcPr>
          <w:p w:rsidR="00167D43" w:rsidRPr="00582F01" w:rsidRDefault="00167D43" w:rsidP="00407E53">
            <w:pPr>
              <w:widowControl w:val="0"/>
              <w:autoSpaceDE w:val="0"/>
              <w:autoSpaceDN w:val="0"/>
              <w:adjustRightInd w:val="0"/>
              <w:contextualSpacing/>
              <w:jc w:val="center"/>
            </w:pPr>
            <w:r>
              <w:t>п.п.</w:t>
            </w:r>
          </w:p>
        </w:tc>
        <w:tc>
          <w:tcPr>
            <w:tcW w:w="0" w:type="auto"/>
            <w:vMerge/>
            <w:shd w:val="clear" w:color="auto" w:fill="auto"/>
          </w:tcPr>
          <w:p w:rsidR="00167D43" w:rsidRPr="00582F01" w:rsidRDefault="00167D43" w:rsidP="00407E53">
            <w:pPr>
              <w:widowControl w:val="0"/>
              <w:autoSpaceDE w:val="0"/>
              <w:autoSpaceDN w:val="0"/>
              <w:adjustRightInd w:val="0"/>
              <w:contextualSpacing/>
              <w:jc w:val="both"/>
            </w:pP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rsidRPr="00582F01">
              <w:t>Хлеб «Городской», формовой</w:t>
            </w:r>
          </w:p>
        </w:tc>
        <w:tc>
          <w:tcPr>
            <w:tcW w:w="0" w:type="auto"/>
            <w:shd w:val="clear" w:color="auto" w:fill="auto"/>
            <w:vAlign w:val="center"/>
          </w:tcPr>
          <w:p w:rsidR="006720F4" w:rsidRPr="006720F4" w:rsidRDefault="006720F4" w:rsidP="00407E53">
            <w:pPr>
              <w:jc w:val="center"/>
            </w:pPr>
            <w:r w:rsidRPr="006720F4">
              <w:t>2452</w:t>
            </w:r>
          </w:p>
        </w:tc>
        <w:tc>
          <w:tcPr>
            <w:tcW w:w="0" w:type="auto"/>
            <w:shd w:val="clear" w:color="auto" w:fill="auto"/>
            <w:vAlign w:val="center"/>
          </w:tcPr>
          <w:p w:rsidR="006720F4" w:rsidRPr="006720F4" w:rsidRDefault="006720F4" w:rsidP="00407E53">
            <w:pPr>
              <w:jc w:val="center"/>
            </w:pPr>
            <w:r w:rsidRPr="006720F4">
              <w:t>9,7</w:t>
            </w:r>
          </w:p>
        </w:tc>
        <w:tc>
          <w:tcPr>
            <w:tcW w:w="0" w:type="auto"/>
            <w:shd w:val="clear" w:color="auto" w:fill="auto"/>
            <w:vAlign w:val="center"/>
          </w:tcPr>
          <w:p w:rsidR="006720F4" w:rsidRPr="006720F4" w:rsidRDefault="006720F4" w:rsidP="00407E53">
            <w:pPr>
              <w:jc w:val="center"/>
            </w:pPr>
            <w:r w:rsidRPr="006720F4">
              <w:t>2541</w:t>
            </w:r>
          </w:p>
        </w:tc>
        <w:tc>
          <w:tcPr>
            <w:tcW w:w="0" w:type="auto"/>
            <w:shd w:val="clear" w:color="auto" w:fill="auto"/>
            <w:vAlign w:val="center"/>
          </w:tcPr>
          <w:p w:rsidR="006720F4" w:rsidRPr="006720F4" w:rsidRDefault="006720F4" w:rsidP="00407E53">
            <w:pPr>
              <w:jc w:val="center"/>
            </w:pPr>
            <w:r w:rsidRPr="006720F4">
              <w:t>9,2</w:t>
            </w:r>
          </w:p>
        </w:tc>
        <w:tc>
          <w:tcPr>
            <w:tcW w:w="0" w:type="auto"/>
            <w:shd w:val="clear" w:color="auto" w:fill="auto"/>
            <w:vAlign w:val="center"/>
          </w:tcPr>
          <w:p w:rsidR="006720F4" w:rsidRPr="006720F4" w:rsidRDefault="006720F4" w:rsidP="00407E53">
            <w:pPr>
              <w:jc w:val="center"/>
            </w:pPr>
            <w:r w:rsidRPr="006720F4">
              <w:t>2598</w:t>
            </w:r>
          </w:p>
        </w:tc>
        <w:tc>
          <w:tcPr>
            <w:tcW w:w="0" w:type="auto"/>
            <w:shd w:val="clear" w:color="auto" w:fill="auto"/>
            <w:vAlign w:val="center"/>
          </w:tcPr>
          <w:p w:rsidR="006720F4" w:rsidRPr="006720F4" w:rsidRDefault="006720F4" w:rsidP="00407E53">
            <w:pPr>
              <w:jc w:val="center"/>
            </w:pPr>
            <w:r w:rsidRPr="006720F4">
              <w:t>8,9</w:t>
            </w:r>
          </w:p>
        </w:tc>
        <w:tc>
          <w:tcPr>
            <w:tcW w:w="0" w:type="auto"/>
            <w:shd w:val="clear" w:color="auto" w:fill="auto"/>
            <w:vAlign w:val="center"/>
          </w:tcPr>
          <w:p w:rsidR="006720F4" w:rsidRPr="006720F4" w:rsidRDefault="006720F4" w:rsidP="00407E53">
            <w:pPr>
              <w:jc w:val="center"/>
            </w:pPr>
            <w:r w:rsidRPr="006720F4">
              <w:t>146</w:t>
            </w:r>
          </w:p>
        </w:tc>
        <w:tc>
          <w:tcPr>
            <w:tcW w:w="0" w:type="auto"/>
            <w:shd w:val="clear" w:color="auto" w:fill="auto"/>
            <w:vAlign w:val="center"/>
          </w:tcPr>
          <w:p w:rsidR="006720F4" w:rsidRPr="006720F4" w:rsidRDefault="006720F4" w:rsidP="00407E53">
            <w:pPr>
              <w:jc w:val="center"/>
            </w:pPr>
            <w:r w:rsidRPr="006720F4">
              <w:t>-0,8</w:t>
            </w:r>
          </w:p>
        </w:tc>
        <w:tc>
          <w:tcPr>
            <w:tcW w:w="0" w:type="auto"/>
            <w:shd w:val="clear" w:color="auto" w:fill="auto"/>
            <w:vAlign w:val="center"/>
          </w:tcPr>
          <w:p w:rsidR="006720F4" w:rsidRPr="006720F4" w:rsidRDefault="006720F4" w:rsidP="00407E53">
            <w:pPr>
              <w:jc w:val="center"/>
            </w:pPr>
            <w:r w:rsidRPr="006720F4">
              <w:t>106,0</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rsidRPr="00582F01">
              <w:t xml:space="preserve">Хлеб </w:t>
            </w:r>
            <w:r>
              <w:t>Любительский</w:t>
            </w:r>
          </w:p>
        </w:tc>
        <w:tc>
          <w:tcPr>
            <w:tcW w:w="0" w:type="auto"/>
            <w:shd w:val="clear" w:color="auto" w:fill="auto"/>
            <w:vAlign w:val="center"/>
          </w:tcPr>
          <w:p w:rsidR="006720F4" w:rsidRPr="006720F4" w:rsidRDefault="006720F4" w:rsidP="00407E53">
            <w:pPr>
              <w:jc w:val="center"/>
            </w:pPr>
            <w:r w:rsidRPr="006720F4">
              <w:t>2325</w:t>
            </w:r>
          </w:p>
        </w:tc>
        <w:tc>
          <w:tcPr>
            <w:tcW w:w="0" w:type="auto"/>
            <w:shd w:val="clear" w:color="auto" w:fill="auto"/>
            <w:vAlign w:val="center"/>
          </w:tcPr>
          <w:p w:rsidR="006720F4" w:rsidRPr="006720F4" w:rsidRDefault="006720F4" w:rsidP="00407E53">
            <w:pPr>
              <w:jc w:val="center"/>
            </w:pPr>
            <w:r w:rsidRPr="006720F4">
              <w:t>9,2</w:t>
            </w:r>
          </w:p>
        </w:tc>
        <w:tc>
          <w:tcPr>
            <w:tcW w:w="0" w:type="auto"/>
            <w:shd w:val="clear" w:color="auto" w:fill="auto"/>
            <w:vAlign w:val="center"/>
          </w:tcPr>
          <w:p w:rsidR="006720F4" w:rsidRPr="006720F4" w:rsidRDefault="006720F4" w:rsidP="00407E53">
            <w:pPr>
              <w:jc w:val="center"/>
            </w:pPr>
            <w:r w:rsidRPr="006720F4">
              <w:t>2014</w:t>
            </w:r>
          </w:p>
        </w:tc>
        <w:tc>
          <w:tcPr>
            <w:tcW w:w="0" w:type="auto"/>
            <w:shd w:val="clear" w:color="auto" w:fill="auto"/>
            <w:vAlign w:val="center"/>
          </w:tcPr>
          <w:p w:rsidR="006720F4" w:rsidRPr="006720F4" w:rsidRDefault="006720F4" w:rsidP="00407E53">
            <w:pPr>
              <w:jc w:val="center"/>
            </w:pPr>
            <w:r w:rsidRPr="006720F4">
              <w:t>7,3</w:t>
            </w:r>
          </w:p>
        </w:tc>
        <w:tc>
          <w:tcPr>
            <w:tcW w:w="0" w:type="auto"/>
            <w:shd w:val="clear" w:color="auto" w:fill="auto"/>
            <w:vAlign w:val="center"/>
          </w:tcPr>
          <w:p w:rsidR="006720F4" w:rsidRPr="006720F4" w:rsidRDefault="006720F4" w:rsidP="00407E53">
            <w:pPr>
              <w:jc w:val="center"/>
            </w:pPr>
            <w:r w:rsidRPr="006720F4">
              <w:t>2231</w:t>
            </w:r>
          </w:p>
        </w:tc>
        <w:tc>
          <w:tcPr>
            <w:tcW w:w="0" w:type="auto"/>
            <w:shd w:val="clear" w:color="auto" w:fill="auto"/>
            <w:vAlign w:val="center"/>
          </w:tcPr>
          <w:p w:rsidR="006720F4" w:rsidRPr="006720F4" w:rsidRDefault="006720F4" w:rsidP="00407E53">
            <w:pPr>
              <w:jc w:val="center"/>
            </w:pPr>
            <w:r w:rsidRPr="006720F4">
              <w:t>7,7</w:t>
            </w:r>
          </w:p>
        </w:tc>
        <w:tc>
          <w:tcPr>
            <w:tcW w:w="0" w:type="auto"/>
            <w:shd w:val="clear" w:color="auto" w:fill="auto"/>
            <w:vAlign w:val="center"/>
          </w:tcPr>
          <w:p w:rsidR="006720F4" w:rsidRPr="006720F4" w:rsidRDefault="006720F4" w:rsidP="00407E53">
            <w:pPr>
              <w:jc w:val="center"/>
            </w:pPr>
            <w:r w:rsidRPr="006720F4">
              <w:t>-94</w:t>
            </w:r>
          </w:p>
        </w:tc>
        <w:tc>
          <w:tcPr>
            <w:tcW w:w="0" w:type="auto"/>
            <w:shd w:val="clear" w:color="auto" w:fill="auto"/>
            <w:vAlign w:val="center"/>
          </w:tcPr>
          <w:p w:rsidR="006720F4" w:rsidRPr="006720F4" w:rsidRDefault="006720F4" w:rsidP="00407E53">
            <w:pPr>
              <w:jc w:val="center"/>
            </w:pPr>
            <w:r w:rsidRPr="006720F4">
              <w:t>-1,6</w:t>
            </w:r>
          </w:p>
        </w:tc>
        <w:tc>
          <w:tcPr>
            <w:tcW w:w="0" w:type="auto"/>
            <w:shd w:val="clear" w:color="auto" w:fill="auto"/>
            <w:vAlign w:val="center"/>
          </w:tcPr>
          <w:p w:rsidR="006720F4" w:rsidRPr="006720F4" w:rsidRDefault="006720F4" w:rsidP="00407E53">
            <w:pPr>
              <w:jc w:val="center"/>
            </w:pPr>
            <w:r w:rsidRPr="006720F4">
              <w:t>96,0</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rsidRPr="00582F01">
              <w:t>Хлеб  пшеничный из муки 1 сорта</w:t>
            </w:r>
          </w:p>
        </w:tc>
        <w:tc>
          <w:tcPr>
            <w:tcW w:w="0" w:type="auto"/>
            <w:shd w:val="clear" w:color="auto" w:fill="auto"/>
            <w:vAlign w:val="center"/>
          </w:tcPr>
          <w:p w:rsidR="006720F4" w:rsidRPr="006720F4" w:rsidRDefault="006720F4" w:rsidP="00407E53">
            <w:pPr>
              <w:jc w:val="center"/>
            </w:pPr>
            <w:r w:rsidRPr="006720F4">
              <w:t>1122</w:t>
            </w:r>
          </w:p>
        </w:tc>
        <w:tc>
          <w:tcPr>
            <w:tcW w:w="0" w:type="auto"/>
            <w:shd w:val="clear" w:color="auto" w:fill="auto"/>
            <w:vAlign w:val="center"/>
          </w:tcPr>
          <w:p w:rsidR="006720F4" w:rsidRPr="006720F4" w:rsidRDefault="006720F4" w:rsidP="00407E53">
            <w:pPr>
              <w:jc w:val="center"/>
            </w:pPr>
            <w:r w:rsidRPr="006720F4">
              <w:t>4,5</w:t>
            </w:r>
          </w:p>
        </w:tc>
        <w:tc>
          <w:tcPr>
            <w:tcW w:w="0" w:type="auto"/>
            <w:shd w:val="clear" w:color="auto" w:fill="auto"/>
            <w:vAlign w:val="center"/>
          </w:tcPr>
          <w:p w:rsidR="006720F4" w:rsidRPr="006720F4" w:rsidRDefault="006720F4" w:rsidP="00407E53">
            <w:pPr>
              <w:jc w:val="center"/>
            </w:pPr>
            <w:r w:rsidRPr="006720F4">
              <w:t>1455</w:t>
            </w:r>
          </w:p>
        </w:tc>
        <w:tc>
          <w:tcPr>
            <w:tcW w:w="0" w:type="auto"/>
            <w:shd w:val="clear" w:color="auto" w:fill="auto"/>
            <w:vAlign w:val="center"/>
          </w:tcPr>
          <w:p w:rsidR="006720F4" w:rsidRPr="006720F4" w:rsidRDefault="006720F4" w:rsidP="00407E53">
            <w:pPr>
              <w:jc w:val="center"/>
            </w:pPr>
            <w:r w:rsidRPr="006720F4">
              <w:t>5,3</w:t>
            </w:r>
          </w:p>
        </w:tc>
        <w:tc>
          <w:tcPr>
            <w:tcW w:w="0" w:type="auto"/>
            <w:shd w:val="clear" w:color="auto" w:fill="auto"/>
            <w:vAlign w:val="center"/>
          </w:tcPr>
          <w:p w:rsidR="006720F4" w:rsidRPr="006720F4" w:rsidRDefault="006720F4" w:rsidP="00407E53">
            <w:pPr>
              <w:jc w:val="center"/>
            </w:pPr>
            <w:r w:rsidRPr="006720F4">
              <w:t>1566</w:t>
            </w:r>
          </w:p>
        </w:tc>
        <w:tc>
          <w:tcPr>
            <w:tcW w:w="0" w:type="auto"/>
            <w:shd w:val="clear" w:color="auto" w:fill="auto"/>
            <w:vAlign w:val="center"/>
          </w:tcPr>
          <w:p w:rsidR="006720F4" w:rsidRPr="006720F4" w:rsidRDefault="006720F4" w:rsidP="00407E53">
            <w:pPr>
              <w:jc w:val="center"/>
            </w:pPr>
            <w:r w:rsidRPr="006720F4">
              <w:t>5,4</w:t>
            </w:r>
          </w:p>
        </w:tc>
        <w:tc>
          <w:tcPr>
            <w:tcW w:w="0" w:type="auto"/>
            <w:shd w:val="clear" w:color="auto" w:fill="auto"/>
            <w:vAlign w:val="center"/>
          </w:tcPr>
          <w:p w:rsidR="006720F4" w:rsidRPr="006720F4" w:rsidRDefault="006720F4" w:rsidP="00407E53">
            <w:pPr>
              <w:jc w:val="center"/>
            </w:pPr>
            <w:r w:rsidRPr="006720F4">
              <w:t>444</w:t>
            </w:r>
          </w:p>
        </w:tc>
        <w:tc>
          <w:tcPr>
            <w:tcW w:w="0" w:type="auto"/>
            <w:shd w:val="clear" w:color="auto" w:fill="auto"/>
            <w:vAlign w:val="center"/>
          </w:tcPr>
          <w:p w:rsidR="006720F4" w:rsidRPr="006720F4" w:rsidRDefault="006720F4" w:rsidP="00407E53">
            <w:pPr>
              <w:jc w:val="center"/>
            </w:pPr>
            <w:r w:rsidRPr="006720F4">
              <w:t>0,9</w:t>
            </w:r>
          </w:p>
        </w:tc>
        <w:tc>
          <w:tcPr>
            <w:tcW w:w="0" w:type="auto"/>
            <w:shd w:val="clear" w:color="auto" w:fill="auto"/>
            <w:vAlign w:val="center"/>
          </w:tcPr>
          <w:p w:rsidR="006720F4" w:rsidRPr="006720F4" w:rsidRDefault="006720F4" w:rsidP="00407E53">
            <w:pPr>
              <w:jc w:val="center"/>
            </w:pPr>
            <w:r w:rsidRPr="006720F4">
              <w:t>139,6</w:t>
            </w:r>
          </w:p>
        </w:tc>
      </w:tr>
      <w:tr w:rsidR="006720F4" w:rsidRPr="00582F01" w:rsidTr="00407E53">
        <w:tc>
          <w:tcPr>
            <w:tcW w:w="0" w:type="auto"/>
            <w:shd w:val="clear" w:color="auto" w:fill="auto"/>
          </w:tcPr>
          <w:p w:rsidR="006720F4" w:rsidRPr="00582F01" w:rsidRDefault="006C0B2D" w:rsidP="00407E53">
            <w:pPr>
              <w:widowControl w:val="0"/>
              <w:autoSpaceDE w:val="0"/>
              <w:autoSpaceDN w:val="0"/>
              <w:adjustRightInd w:val="0"/>
              <w:contextualSpacing/>
              <w:jc w:val="both"/>
            </w:pPr>
            <w:hyperlink r:id="rId8" w:history="1">
              <w:r w:rsidR="006720F4" w:rsidRPr="00582F01">
                <w:t>Хлеб пшеничный из муки первого сорта в упаковке, форм.</w:t>
              </w:r>
            </w:hyperlink>
            <w:r w:rsidR="006720F4" w:rsidRPr="00582F01">
              <w:t xml:space="preserve"> </w:t>
            </w:r>
          </w:p>
        </w:tc>
        <w:tc>
          <w:tcPr>
            <w:tcW w:w="0" w:type="auto"/>
            <w:shd w:val="clear" w:color="auto" w:fill="auto"/>
            <w:vAlign w:val="center"/>
          </w:tcPr>
          <w:p w:rsidR="006720F4" w:rsidRPr="006720F4" w:rsidRDefault="006720F4" w:rsidP="00407E53">
            <w:pPr>
              <w:jc w:val="center"/>
            </w:pPr>
            <w:r w:rsidRPr="006720F4">
              <w:t>2052</w:t>
            </w:r>
          </w:p>
        </w:tc>
        <w:tc>
          <w:tcPr>
            <w:tcW w:w="0" w:type="auto"/>
            <w:shd w:val="clear" w:color="auto" w:fill="auto"/>
            <w:vAlign w:val="center"/>
          </w:tcPr>
          <w:p w:rsidR="006720F4" w:rsidRPr="006720F4" w:rsidRDefault="006720F4" w:rsidP="00407E53">
            <w:pPr>
              <w:jc w:val="center"/>
            </w:pPr>
            <w:r w:rsidRPr="006720F4">
              <w:t>8,2</w:t>
            </w:r>
          </w:p>
        </w:tc>
        <w:tc>
          <w:tcPr>
            <w:tcW w:w="0" w:type="auto"/>
            <w:shd w:val="clear" w:color="auto" w:fill="auto"/>
            <w:vAlign w:val="center"/>
          </w:tcPr>
          <w:p w:rsidR="006720F4" w:rsidRPr="006720F4" w:rsidRDefault="006720F4" w:rsidP="00407E53">
            <w:pPr>
              <w:jc w:val="center"/>
            </w:pPr>
            <w:r w:rsidRPr="006720F4">
              <w:t>1998</w:t>
            </w:r>
          </w:p>
        </w:tc>
        <w:tc>
          <w:tcPr>
            <w:tcW w:w="0" w:type="auto"/>
            <w:shd w:val="clear" w:color="auto" w:fill="auto"/>
            <w:vAlign w:val="center"/>
          </w:tcPr>
          <w:p w:rsidR="006720F4" w:rsidRPr="006720F4" w:rsidRDefault="006720F4" w:rsidP="00407E53">
            <w:pPr>
              <w:jc w:val="center"/>
            </w:pPr>
            <w:r w:rsidRPr="006720F4">
              <w:t>7,3</w:t>
            </w:r>
          </w:p>
        </w:tc>
        <w:tc>
          <w:tcPr>
            <w:tcW w:w="0" w:type="auto"/>
            <w:shd w:val="clear" w:color="auto" w:fill="auto"/>
            <w:vAlign w:val="center"/>
          </w:tcPr>
          <w:p w:rsidR="006720F4" w:rsidRPr="006720F4" w:rsidRDefault="006720F4" w:rsidP="00407E53">
            <w:pPr>
              <w:jc w:val="center"/>
            </w:pPr>
            <w:r w:rsidRPr="006720F4">
              <w:t>2011</w:t>
            </w:r>
          </w:p>
        </w:tc>
        <w:tc>
          <w:tcPr>
            <w:tcW w:w="0" w:type="auto"/>
            <w:shd w:val="clear" w:color="auto" w:fill="auto"/>
            <w:vAlign w:val="center"/>
          </w:tcPr>
          <w:p w:rsidR="006720F4" w:rsidRPr="006720F4" w:rsidRDefault="006720F4" w:rsidP="00407E53">
            <w:pPr>
              <w:jc w:val="center"/>
            </w:pPr>
            <w:r w:rsidRPr="006720F4">
              <w:t>6,9</w:t>
            </w:r>
          </w:p>
        </w:tc>
        <w:tc>
          <w:tcPr>
            <w:tcW w:w="0" w:type="auto"/>
            <w:shd w:val="clear" w:color="auto" w:fill="auto"/>
            <w:vAlign w:val="center"/>
          </w:tcPr>
          <w:p w:rsidR="006720F4" w:rsidRPr="006720F4" w:rsidRDefault="006720F4" w:rsidP="00407E53">
            <w:pPr>
              <w:jc w:val="center"/>
            </w:pPr>
            <w:r w:rsidRPr="006720F4">
              <w:t>-41</w:t>
            </w:r>
          </w:p>
        </w:tc>
        <w:tc>
          <w:tcPr>
            <w:tcW w:w="0" w:type="auto"/>
            <w:shd w:val="clear" w:color="auto" w:fill="auto"/>
            <w:vAlign w:val="center"/>
          </w:tcPr>
          <w:p w:rsidR="006720F4" w:rsidRPr="006720F4" w:rsidRDefault="006720F4" w:rsidP="00407E53">
            <w:pPr>
              <w:jc w:val="center"/>
            </w:pPr>
            <w:r w:rsidRPr="006720F4">
              <w:t>-1,3</w:t>
            </w:r>
          </w:p>
        </w:tc>
        <w:tc>
          <w:tcPr>
            <w:tcW w:w="0" w:type="auto"/>
            <w:shd w:val="clear" w:color="auto" w:fill="auto"/>
            <w:vAlign w:val="center"/>
          </w:tcPr>
          <w:p w:rsidR="006720F4" w:rsidRPr="006720F4" w:rsidRDefault="006720F4" w:rsidP="00407E53">
            <w:pPr>
              <w:jc w:val="center"/>
            </w:pPr>
            <w:r w:rsidRPr="006720F4">
              <w:t>98,0</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rsidRPr="00582F01">
              <w:t>Хлеб дарницкий витаминизированный, формовой</w:t>
            </w:r>
          </w:p>
        </w:tc>
        <w:tc>
          <w:tcPr>
            <w:tcW w:w="0" w:type="auto"/>
            <w:shd w:val="clear" w:color="auto" w:fill="auto"/>
            <w:vAlign w:val="center"/>
          </w:tcPr>
          <w:p w:rsidR="006720F4" w:rsidRPr="006720F4" w:rsidRDefault="006720F4" w:rsidP="00407E53">
            <w:pPr>
              <w:jc w:val="center"/>
            </w:pPr>
            <w:r w:rsidRPr="006720F4">
              <w:t>1645</w:t>
            </w:r>
          </w:p>
        </w:tc>
        <w:tc>
          <w:tcPr>
            <w:tcW w:w="0" w:type="auto"/>
            <w:shd w:val="clear" w:color="auto" w:fill="auto"/>
            <w:vAlign w:val="center"/>
          </w:tcPr>
          <w:p w:rsidR="006720F4" w:rsidRPr="006720F4" w:rsidRDefault="006720F4" w:rsidP="00407E53">
            <w:pPr>
              <w:jc w:val="center"/>
            </w:pPr>
            <w:r w:rsidRPr="006720F4">
              <w:t>6,5</w:t>
            </w:r>
          </w:p>
        </w:tc>
        <w:tc>
          <w:tcPr>
            <w:tcW w:w="0" w:type="auto"/>
            <w:shd w:val="clear" w:color="auto" w:fill="auto"/>
            <w:vAlign w:val="center"/>
          </w:tcPr>
          <w:p w:rsidR="006720F4" w:rsidRPr="006720F4" w:rsidRDefault="006720F4" w:rsidP="00407E53">
            <w:pPr>
              <w:jc w:val="center"/>
            </w:pPr>
            <w:r w:rsidRPr="006720F4">
              <w:t>1789</w:t>
            </w:r>
          </w:p>
        </w:tc>
        <w:tc>
          <w:tcPr>
            <w:tcW w:w="0" w:type="auto"/>
            <w:shd w:val="clear" w:color="auto" w:fill="auto"/>
            <w:vAlign w:val="center"/>
          </w:tcPr>
          <w:p w:rsidR="006720F4" w:rsidRPr="006720F4" w:rsidRDefault="006720F4" w:rsidP="00407E53">
            <w:pPr>
              <w:jc w:val="center"/>
            </w:pPr>
            <w:r w:rsidRPr="006720F4">
              <w:t>6,5</w:t>
            </w:r>
          </w:p>
        </w:tc>
        <w:tc>
          <w:tcPr>
            <w:tcW w:w="0" w:type="auto"/>
            <w:shd w:val="clear" w:color="auto" w:fill="auto"/>
            <w:vAlign w:val="center"/>
          </w:tcPr>
          <w:p w:rsidR="006720F4" w:rsidRPr="006720F4" w:rsidRDefault="006720F4" w:rsidP="00407E53">
            <w:pPr>
              <w:jc w:val="center"/>
            </w:pPr>
            <w:r w:rsidRPr="006720F4">
              <w:t>1845</w:t>
            </w:r>
          </w:p>
        </w:tc>
        <w:tc>
          <w:tcPr>
            <w:tcW w:w="0" w:type="auto"/>
            <w:shd w:val="clear" w:color="auto" w:fill="auto"/>
            <w:vAlign w:val="center"/>
          </w:tcPr>
          <w:p w:rsidR="006720F4" w:rsidRPr="006720F4" w:rsidRDefault="006720F4" w:rsidP="00407E53">
            <w:pPr>
              <w:jc w:val="center"/>
            </w:pPr>
            <w:r w:rsidRPr="006720F4">
              <w:t>6,3</w:t>
            </w:r>
          </w:p>
        </w:tc>
        <w:tc>
          <w:tcPr>
            <w:tcW w:w="0" w:type="auto"/>
            <w:shd w:val="clear" w:color="auto" w:fill="auto"/>
            <w:vAlign w:val="center"/>
          </w:tcPr>
          <w:p w:rsidR="006720F4" w:rsidRPr="006720F4" w:rsidRDefault="006720F4" w:rsidP="00407E53">
            <w:pPr>
              <w:jc w:val="center"/>
            </w:pPr>
            <w:r w:rsidRPr="006720F4">
              <w:t>200</w:t>
            </w:r>
          </w:p>
        </w:tc>
        <w:tc>
          <w:tcPr>
            <w:tcW w:w="0" w:type="auto"/>
            <w:shd w:val="clear" w:color="auto" w:fill="auto"/>
            <w:vAlign w:val="center"/>
          </w:tcPr>
          <w:p w:rsidR="006720F4" w:rsidRPr="006720F4" w:rsidRDefault="006720F4" w:rsidP="00407E53">
            <w:pPr>
              <w:jc w:val="center"/>
            </w:pPr>
            <w:r w:rsidRPr="006720F4">
              <w:t>-0,2</w:t>
            </w:r>
          </w:p>
        </w:tc>
        <w:tc>
          <w:tcPr>
            <w:tcW w:w="0" w:type="auto"/>
            <w:shd w:val="clear" w:color="auto" w:fill="auto"/>
            <w:vAlign w:val="center"/>
          </w:tcPr>
          <w:p w:rsidR="006720F4" w:rsidRPr="006720F4" w:rsidRDefault="006720F4" w:rsidP="00407E53">
            <w:pPr>
              <w:jc w:val="center"/>
            </w:pPr>
            <w:r w:rsidRPr="006720F4">
              <w:t>112,2</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rsidRPr="00582F01">
              <w:t>Хлеб «Традиционный», витаминизированный, подовый</w:t>
            </w:r>
          </w:p>
        </w:tc>
        <w:tc>
          <w:tcPr>
            <w:tcW w:w="0" w:type="auto"/>
            <w:shd w:val="clear" w:color="auto" w:fill="auto"/>
            <w:vAlign w:val="center"/>
          </w:tcPr>
          <w:p w:rsidR="006720F4" w:rsidRPr="006720F4" w:rsidRDefault="006720F4" w:rsidP="00407E53">
            <w:pPr>
              <w:jc w:val="center"/>
            </w:pPr>
            <w:r w:rsidRPr="006720F4">
              <w:t>1985</w:t>
            </w:r>
          </w:p>
        </w:tc>
        <w:tc>
          <w:tcPr>
            <w:tcW w:w="0" w:type="auto"/>
            <w:shd w:val="clear" w:color="auto" w:fill="auto"/>
            <w:vAlign w:val="center"/>
          </w:tcPr>
          <w:p w:rsidR="006720F4" w:rsidRPr="006720F4" w:rsidRDefault="006720F4" w:rsidP="00407E53">
            <w:pPr>
              <w:jc w:val="center"/>
            </w:pPr>
            <w:r w:rsidRPr="006720F4">
              <w:t>7,9</w:t>
            </w:r>
          </w:p>
        </w:tc>
        <w:tc>
          <w:tcPr>
            <w:tcW w:w="0" w:type="auto"/>
            <w:shd w:val="clear" w:color="auto" w:fill="auto"/>
            <w:vAlign w:val="center"/>
          </w:tcPr>
          <w:p w:rsidR="006720F4" w:rsidRPr="006720F4" w:rsidRDefault="006720F4" w:rsidP="00407E53">
            <w:pPr>
              <w:jc w:val="center"/>
            </w:pPr>
            <w:r w:rsidRPr="006720F4">
              <w:t>2012</w:t>
            </w:r>
          </w:p>
        </w:tc>
        <w:tc>
          <w:tcPr>
            <w:tcW w:w="0" w:type="auto"/>
            <w:shd w:val="clear" w:color="auto" w:fill="auto"/>
            <w:vAlign w:val="center"/>
          </w:tcPr>
          <w:p w:rsidR="006720F4" w:rsidRPr="006720F4" w:rsidRDefault="006720F4" w:rsidP="00407E53">
            <w:pPr>
              <w:jc w:val="center"/>
            </w:pPr>
            <w:r w:rsidRPr="006720F4">
              <w:t>7,3</w:t>
            </w:r>
          </w:p>
        </w:tc>
        <w:tc>
          <w:tcPr>
            <w:tcW w:w="0" w:type="auto"/>
            <w:shd w:val="clear" w:color="auto" w:fill="auto"/>
            <w:vAlign w:val="center"/>
          </w:tcPr>
          <w:p w:rsidR="006720F4" w:rsidRPr="006720F4" w:rsidRDefault="006720F4" w:rsidP="00407E53">
            <w:pPr>
              <w:jc w:val="center"/>
            </w:pPr>
            <w:r w:rsidRPr="006720F4">
              <w:t>2410</w:t>
            </w:r>
          </w:p>
        </w:tc>
        <w:tc>
          <w:tcPr>
            <w:tcW w:w="0" w:type="auto"/>
            <w:shd w:val="clear" w:color="auto" w:fill="auto"/>
            <w:vAlign w:val="center"/>
          </w:tcPr>
          <w:p w:rsidR="006720F4" w:rsidRPr="006720F4" w:rsidRDefault="006720F4" w:rsidP="00407E53">
            <w:pPr>
              <w:jc w:val="center"/>
            </w:pPr>
            <w:r w:rsidRPr="006720F4">
              <w:t>8,3</w:t>
            </w:r>
          </w:p>
        </w:tc>
        <w:tc>
          <w:tcPr>
            <w:tcW w:w="0" w:type="auto"/>
            <w:shd w:val="clear" w:color="auto" w:fill="auto"/>
            <w:vAlign w:val="center"/>
          </w:tcPr>
          <w:p w:rsidR="006720F4" w:rsidRPr="006720F4" w:rsidRDefault="006720F4" w:rsidP="00407E53">
            <w:pPr>
              <w:jc w:val="center"/>
            </w:pPr>
            <w:r w:rsidRPr="006720F4">
              <w:t>425</w:t>
            </w:r>
          </w:p>
        </w:tc>
        <w:tc>
          <w:tcPr>
            <w:tcW w:w="0" w:type="auto"/>
            <w:shd w:val="clear" w:color="auto" w:fill="auto"/>
            <w:vAlign w:val="center"/>
          </w:tcPr>
          <w:p w:rsidR="006720F4" w:rsidRPr="006720F4" w:rsidRDefault="006720F4" w:rsidP="00407E53">
            <w:pPr>
              <w:jc w:val="center"/>
            </w:pPr>
            <w:r w:rsidRPr="006720F4">
              <w:t>0,4</w:t>
            </w:r>
          </w:p>
        </w:tc>
        <w:tc>
          <w:tcPr>
            <w:tcW w:w="0" w:type="auto"/>
            <w:shd w:val="clear" w:color="auto" w:fill="auto"/>
            <w:vAlign w:val="center"/>
          </w:tcPr>
          <w:p w:rsidR="006720F4" w:rsidRPr="006720F4" w:rsidRDefault="006720F4" w:rsidP="00407E53">
            <w:pPr>
              <w:jc w:val="center"/>
            </w:pPr>
            <w:r w:rsidRPr="006720F4">
              <w:t>121,4</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Хлеб горчичный</w:t>
            </w:r>
          </w:p>
        </w:tc>
        <w:tc>
          <w:tcPr>
            <w:tcW w:w="0" w:type="auto"/>
            <w:shd w:val="clear" w:color="auto" w:fill="auto"/>
            <w:vAlign w:val="center"/>
          </w:tcPr>
          <w:p w:rsidR="006720F4" w:rsidRPr="006720F4" w:rsidRDefault="006720F4" w:rsidP="00407E53">
            <w:pPr>
              <w:jc w:val="center"/>
            </w:pPr>
            <w:r w:rsidRPr="006720F4">
              <w:t>1755</w:t>
            </w:r>
          </w:p>
        </w:tc>
        <w:tc>
          <w:tcPr>
            <w:tcW w:w="0" w:type="auto"/>
            <w:shd w:val="clear" w:color="auto" w:fill="auto"/>
            <w:vAlign w:val="center"/>
          </w:tcPr>
          <w:p w:rsidR="006720F4" w:rsidRPr="006720F4" w:rsidRDefault="006720F4" w:rsidP="00407E53">
            <w:pPr>
              <w:jc w:val="center"/>
            </w:pPr>
            <w:r w:rsidRPr="006720F4">
              <w:t>7,0</w:t>
            </w:r>
          </w:p>
        </w:tc>
        <w:tc>
          <w:tcPr>
            <w:tcW w:w="0" w:type="auto"/>
            <w:shd w:val="clear" w:color="auto" w:fill="auto"/>
            <w:vAlign w:val="center"/>
          </w:tcPr>
          <w:p w:rsidR="006720F4" w:rsidRPr="006720F4" w:rsidRDefault="006720F4" w:rsidP="00407E53">
            <w:pPr>
              <w:jc w:val="center"/>
            </w:pPr>
            <w:r w:rsidRPr="006720F4">
              <w:t>1855</w:t>
            </w:r>
          </w:p>
        </w:tc>
        <w:tc>
          <w:tcPr>
            <w:tcW w:w="0" w:type="auto"/>
            <w:shd w:val="clear" w:color="auto" w:fill="auto"/>
            <w:vAlign w:val="center"/>
          </w:tcPr>
          <w:p w:rsidR="006720F4" w:rsidRPr="006720F4" w:rsidRDefault="006720F4" w:rsidP="00407E53">
            <w:pPr>
              <w:jc w:val="center"/>
            </w:pPr>
            <w:r w:rsidRPr="006720F4">
              <w:t>6,7</w:t>
            </w:r>
          </w:p>
        </w:tc>
        <w:tc>
          <w:tcPr>
            <w:tcW w:w="0" w:type="auto"/>
            <w:shd w:val="clear" w:color="auto" w:fill="auto"/>
            <w:vAlign w:val="center"/>
          </w:tcPr>
          <w:p w:rsidR="006720F4" w:rsidRPr="006720F4" w:rsidRDefault="006720F4" w:rsidP="00407E53">
            <w:pPr>
              <w:jc w:val="center"/>
            </w:pPr>
            <w:r w:rsidRPr="006720F4">
              <w:t>2013</w:t>
            </w:r>
          </w:p>
        </w:tc>
        <w:tc>
          <w:tcPr>
            <w:tcW w:w="0" w:type="auto"/>
            <w:shd w:val="clear" w:color="auto" w:fill="auto"/>
            <w:vAlign w:val="center"/>
          </w:tcPr>
          <w:p w:rsidR="006720F4" w:rsidRPr="006720F4" w:rsidRDefault="006720F4" w:rsidP="00407E53">
            <w:pPr>
              <w:jc w:val="center"/>
            </w:pPr>
            <w:r w:rsidRPr="006720F4">
              <w:t>6,9</w:t>
            </w:r>
          </w:p>
        </w:tc>
        <w:tc>
          <w:tcPr>
            <w:tcW w:w="0" w:type="auto"/>
            <w:shd w:val="clear" w:color="auto" w:fill="auto"/>
            <w:vAlign w:val="center"/>
          </w:tcPr>
          <w:p w:rsidR="006720F4" w:rsidRPr="006720F4" w:rsidRDefault="006720F4" w:rsidP="00407E53">
            <w:pPr>
              <w:jc w:val="center"/>
            </w:pPr>
            <w:r w:rsidRPr="006720F4">
              <w:t>258</w:t>
            </w:r>
          </w:p>
        </w:tc>
        <w:tc>
          <w:tcPr>
            <w:tcW w:w="0" w:type="auto"/>
            <w:shd w:val="clear" w:color="auto" w:fill="auto"/>
            <w:vAlign w:val="center"/>
          </w:tcPr>
          <w:p w:rsidR="006720F4" w:rsidRPr="006720F4" w:rsidRDefault="006720F4" w:rsidP="00407E53">
            <w:pPr>
              <w:jc w:val="center"/>
            </w:pPr>
            <w:r w:rsidRPr="006720F4">
              <w:t>-0,1</w:t>
            </w:r>
          </w:p>
        </w:tc>
        <w:tc>
          <w:tcPr>
            <w:tcW w:w="0" w:type="auto"/>
            <w:shd w:val="clear" w:color="auto" w:fill="auto"/>
            <w:vAlign w:val="center"/>
          </w:tcPr>
          <w:p w:rsidR="006720F4" w:rsidRPr="006720F4" w:rsidRDefault="006720F4" w:rsidP="00407E53">
            <w:pPr>
              <w:jc w:val="center"/>
            </w:pPr>
            <w:r w:rsidRPr="006720F4">
              <w:t>114,7</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 xml:space="preserve">Хлеб зерновой </w:t>
            </w:r>
          </w:p>
        </w:tc>
        <w:tc>
          <w:tcPr>
            <w:tcW w:w="0" w:type="auto"/>
            <w:shd w:val="clear" w:color="auto" w:fill="auto"/>
            <w:vAlign w:val="center"/>
          </w:tcPr>
          <w:p w:rsidR="006720F4" w:rsidRPr="006720F4" w:rsidRDefault="006720F4" w:rsidP="00407E53">
            <w:pPr>
              <w:jc w:val="center"/>
            </w:pPr>
            <w:r w:rsidRPr="006720F4">
              <w:t>2654</w:t>
            </w:r>
          </w:p>
        </w:tc>
        <w:tc>
          <w:tcPr>
            <w:tcW w:w="0" w:type="auto"/>
            <w:shd w:val="clear" w:color="auto" w:fill="auto"/>
            <w:vAlign w:val="center"/>
          </w:tcPr>
          <w:p w:rsidR="006720F4" w:rsidRPr="006720F4" w:rsidRDefault="006720F4" w:rsidP="00407E53">
            <w:pPr>
              <w:jc w:val="center"/>
            </w:pPr>
            <w:r w:rsidRPr="006720F4">
              <w:t>10,6</w:t>
            </w:r>
          </w:p>
        </w:tc>
        <w:tc>
          <w:tcPr>
            <w:tcW w:w="0" w:type="auto"/>
            <w:shd w:val="clear" w:color="auto" w:fill="auto"/>
            <w:vAlign w:val="center"/>
          </w:tcPr>
          <w:p w:rsidR="006720F4" w:rsidRPr="006720F4" w:rsidRDefault="006720F4" w:rsidP="00407E53">
            <w:pPr>
              <w:jc w:val="center"/>
            </w:pPr>
            <w:r w:rsidRPr="006720F4">
              <w:t>2899</w:t>
            </w:r>
          </w:p>
        </w:tc>
        <w:tc>
          <w:tcPr>
            <w:tcW w:w="0" w:type="auto"/>
            <w:shd w:val="clear" w:color="auto" w:fill="auto"/>
            <w:vAlign w:val="center"/>
          </w:tcPr>
          <w:p w:rsidR="006720F4" w:rsidRPr="006720F4" w:rsidRDefault="006720F4" w:rsidP="00407E53">
            <w:pPr>
              <w:jc w:val="center"/>
            </w:pPr>
            <w:r w:rsidRPr="006720F4">
              <w:t>10,5</w:t>
            </w:r>
          </w:p>
        </w:tc>
        <w:tc>
          <w:tcPr>
            <w:tcW w:w="0" w:type="auto"/>
            <w:shd w:val="clear" w:color="auto" w:fill="auto"/>
            <w:vAlign w:val="center"/>
          </w:tcPr>
          <w:p w:rsidR="006720F4" w:rsidRPr="006720F4" w:rsidRDefault="006720F4" w:rsidP="00407E53">
            <w:pPr>
              <w:jc w:val="center"/>
            </w:pPr>
            <w:r w:rsidRPr="006720F4">
              <w:t>2956</w:t>
            </w:r>
          </w:p>
        </w:tc>
        <w:tc>
          <w:tcPr>
            <w:tcW w:w="0" w:type="auto"/>
            <w:shd w:val="clear" w:color="auto" w:fill="auto"/>
            <w:vAlign w:val="center"/>
          </w:tcPr>
          <w:p w:rsidR="006720F4" w:rsidRPr="006720F4" w:rsidRDefault="006720F4" w:rsidP="00407E53">
            <w:pPr>
              <w:jc w:val="center"/>
            </w:pPr>
            <w:r w:rsidRPr="006720F4">
              <w:t>10,1</w:t>
            </w:r>
          </w:p>
        </w:tc>
        <w:tc>
          <w:tcPr>
            <w:tcW w:w="0" w:type="auto"/>
            <w:shd w:val="clear" w:color="auto" w:fill="auto"/>
            <w:vAlign w:val="center"/>
          </w:tcPr>
          <w:p w:rsidR="006720F4" w:rsidRPr="006720F4" w:rsidRDefault="006720F4" w:rsidP="00407E53">
            <w:pPr>
              <w:jc w:val="center"/>
            </w:pPr>
            <w:r w:rsidRPr="006720F4">
              <w:t>302</w:t>
            </w:r>
          </w:p>
        </w:tc>
        <w:tc>
          <w:tcPr>
            <w:tcW w:w="0" w:type="auto"/>
            <w:shd w:val="clear" w:color="auto" w:fill="auto"/>
            <w:vAlign w:val="center"/>
          </w:tcPr>
          <w:p w:rsidR="006720F4" w:rsidRPr="006720F4" w:rsidRDefault="006720F4" w:rsidP="00407E53">
            <w:pPr>
              <w:jc w:val="center"/>
            </w:pPr>
            <w:r w:rsidRPr="006720F4">
              <w:t>-0,4</w:t>
            </w:r>
          </w:p>
        </w:tc>
        <w:tc>
          <w:tcPr>
            <w:tcW w:w="0" w:type="auto"/>
            <w:shd w:val="clear" w:color="auto" w:fill="auto"/>
            <w:vAlign w:val="center"/>
          </w:tcPr>
          <w:p w:rsidR="006720F4" w:rsidRPr="006720F4" w:rsidRDefault="006720F4" w:rsidP="00407E53">
            <w:pPr>
              <w:jc w:val="center"/>
            </w:pPr>
            <w:r w:rsidRPr="006720F4">
              <w:t>111,4</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Хлеб бородинский</w:t>
            </w:r>
            <w:r w:rsidRPr="00582F01">
              <w:t xml:space="preserve"> с йодированной солью</w:t>
            </w:r>
          </w:p>
        </w:tc>
        <w:tc>
          <w:tcPr>
            <w:tcW w:w="0" w:type="auto"/>
            <w:shd w:val="clear" w:color="auto" w:fill="auto"/>
            <w:vAlign w:val="center"/>
          </w:tcPr>
          <w:p w:rsidR="006720F4" w:rsidRPr="006720F4" w:rsidRDefault="006720F4" w:rsidP="00407E53">
            <w:pPr>
              <w:jc w:val="center"/>
            </w:pPr>
            <w:r w:rsidRPr="006720F4">
              <w:t>1689</w:t>
            </w:r>
          </w:p>
        </w:tc>
        <w:tc>
          <w:tcPr>
            <w:tcW w:w="0" w:type="auto"/>
            <w:shd w:val="clear" w:color="auto" w:fill="auto"/>
            <w:vAlign w:val="center"/>
          </w:tcPr>
          <w:p w:rsidR="006720F4" w:rsidRPr="006720F4" w:rsidRDefault="006720F4" w:rsidP="00407E53">
            <w:pPr>
              <w:jc w:val="center"/>
            </w:pPr>
            <w:r w:rsidRPr="006720F4">
              <w:t>6,7</w:t>
            </w:r>
          </w:p>
        </w:tc>
        <w:tc>
          <w:tcPr>
            <w:tcW w:w="0" w:type="auto"/>
            <w:shd w:val="clear" w:color="auto" w:fill="auto"/>
            <w:vAlign w:val="center"/>
          </w:tcPr>
          <w:p w:rsidR="006720F4" w:rsidRPr="006720F4" w:rsidRDefault="006720F4" w:rsidP="00407E53">
            <w:pPr>
              <w:jc w:val="center"/>
            </w:pPr>
            <w:r w:rsidRPr="006720F4">
              <w:t>2140</w:t>
            </w:r>
          </w:p>
        </w:tc>
        <w:tc>
          <w:tcPr>
            <w:tcW w:w="0" w:type="auto"/>
            <w:shd w:val="clear" w:color="auto" w:fill="auto"/>
            <w:vAlign w:val="center"/>
          </w:tcPr>
          <w:p w:rsidR="006720F4" w:rsidRPr="006720F4" w:rsidRDefault="006720F4" w:rsidP="00407E53">
            <w:pPr>
              <w:jc w:val="center"/>
            </w:pPr>
            <w:r w:rsidRPr="006720F4">
              <w:t>7,8</w:t>
            </w:r>
          </w:p>
        </w:tc>
        <w:tc>
          <w:tcPr>
            <w:tcW w:w="0" w:type="auto"/>
            <w:shd w:val="clear" w:color="auto" w:fill="auto"/>
            <w:vAlign w:val="center"/>
          </w:tcPr>
          <w:p w:rsidR="006720F4" w:rsidRPr="006720F4" w:rsidRDefault="006720F4" w:rsidP="00407E53">
            <w:pPr>
              <w:jc w:val="center"/>
            </w:pPr>
            <w:r w:rsidRPr="006720F4">
              <w:t>2210</w:t>
            </w:r>
          </w:p>
        </w:tc>
        <w:tc>
          <w:tcPr>
            <w:tcW w:w="0" w:type="auto"/>
            <w:shd w:val="clear" w:color="auto" w:fill="auto"/>
            <w:vAlign w:val="center"/>
          </w:tcPr>
          <w:p w:rsidR="006720F4" w:rsidRPr="006720F4" w:rsidRDefault="006720F4" w:rsidP="00407E53">
            <w:pPr>
              <w:jc w:val="center"/>
            </w:pPr>
            <w:r w:rsidRPr="006720F4">
              <w:t>7,6</w:t>
            </w:r>
          </w:p>
        </w:tc>
        <w:tc>
          <w:tcPr>
            <w:tcW w:w="0" w:type="auto"/>
            <w:shd w:val="clear" w:color="auto" w:fill="auto"/>
            <w:vAlign w:val="center"/>
          </w:tcPr>
          <w:p w:rsidR="006720F4" w:rsidRPr="006720F4" w:rsidRDefault="006720F4" w:rsidP="00407E53">
            <w:pPr>
              <w:jc w:val="center"/>
            </w:pPr>
            <w:r w:rsidRPr="006720F4">
              <w:t>521</w:t>
            </w:r>
          </w:p>
        </w:tc>
        <w:tc>
          <w:tcPr>
            <w:tcW w:w="0" w:type="auto"/>
            <w:shd w:val="clear" w:color="auto" w:fill="auto"/>
            <w:vAlign w:val="center"/>
          </w:tcPr>
          <w:p w:rsidR="006720F4" w:rsidRPr="006720F4" w:rsidRDefault="006720F4" w:rsidP="00407E53">
            <w:pPr>
              <w:jc w:val="center"/>
            </w:pPr>
            <w:r w:rsidRPr="006720F4">
              <w:t>0,9</w:t>
            </w:r>
          </w:p>
        </w:tc>
        <w:tc>
          <w:tcPr>
            <w:tcW w:w="0" w:type="auto"/>
            <w:shd w:val="clear" w:color="auto" w:fill="auto"/>
            <w:vAlign w:val="center"/>
          </w:tcPr>
          <w:p w:rsidR="006720F4" w:rsidRPr="006720F4" w:rsidRDefault="006720F4" w:rsidP="00407E53">
            <w:pPr>
              <w:jc w:val="center"/>
            </w:pPr>
            <w:r w:rsidRPr="006720F4">
              <w:t>130,8</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Хлеб тостовый «Семейный»</w:t>
            </w:r>
          </w:p>
        </w:tc>
        <w:tc>
          <w:tcPr>
            <w:tcW w:w="0" w:type="auto"/>
            <w:shd w:val="clear" w:color="auto" w:fill="auto"/>
            <w:vAlign w:val="center"/>
          </w:tcPr>
          <w:p w:rsidR="006720F4" w:rsidRPr="006720F4" w:rsidRDefault="006720F4" w:rsidP="00407E53">
            <w:pPr>
              <w:jc w:val="center"/>
            </w:pPr>
            <w:r w:rsidRPr="006720F4">
              <w:t>2122</w:t>
            </w:r>
          </w:p>
        </w:tc>
        <w:tc>
          <w:tcPr>
            <w:tcW w:w="0" w:type="auto"/>
            <w:shd w:val="clear" w:color="auto" w:fill="auto"/>
            <w:vAlign w:val="center"/>
          </w:tcPr>
          <w:p w:rsidR="006720F4" w:rsidRPr="006720F4" w:rsidRDefault="006720F4" w:rsidP="00407E53">
            <w:pPr>
              <w:jc w:val="center"/>
            </w:pPr>
            <w:r w:rsidRPr="006720F4">
              <w:t>8,4</w:t>
            </w:r>
          </w:p>
        </w:tc>
        <w:tc>
          <w:tcPr>
            <w:tcW w:w="0" w:type="auto"/>
            <w:shd w:val="clear" w:color="auto" w:fill="auto"/>
            <w:vAlign w:val="center"/>
          </w:tcPr>
          <w:p w:rsidR="006720F4" w:rsidRPr="006720F4" w:rsidRDefault="006720F4" w:rsidP="00407E53">
            <w:pPr>
              <w:jc w:val="center"/>
            </w:pPr>
            <w:r w:rsidRPr="006720F4">
              <w:t>2510</w:t>
            </w:r>
          </w:p>
        </w:tc>
        <w:tc>
          <w:tcPr>
            <w:tcW w:w="0" w:type="auto"/>
            <w:shd w:val="clear" w:color="auto" w:fill="auto"/>
            <w:vAlign w:val="center"/>
          </w:tcPr>
          <w:p w:rsidR="006720F4" w:rsidRPr="006720F4" w:rsidRDefault="006720F4" w:rsidP="00407E53">
            <w:pPr>
              <w:jc w:val="center"/>
            </w:pPr>
            <w:r w:rsidRPr="006720F4">
              <w:t>9,1</w:t>
            </w:r>
          </w:p>
        </w:tc>
        <w:tc>
          <w:tcPr>
            <w:tcW w:w="0" w:type="auto"/>
            <w:shd w:val="clear" w:color="auto" w:fill="auto"/>
            <w:vAlign w:val="center"/>
          </w:tcPr>
          <w:p w:rsidR="006720F4" w:rsidRPr="006720F4" w:rsidRDefault="006720F4" w:rsidP="00407E53">
            <w:pPr>
              <w:jc w:val="center"/>
            </w:pPr>
            <w:r w:rsidRPr="006720F4">
              <w:t>2641</w:t>
            </w:r>
          </w:p>
        </w:tc>
        <w:tc>
          <w:tcPr>
            <w:tcW w:w="0" w:type="auto"/>
            <w:shd w:val="clear" w:color="auto" w:fill="auto"/>
            <w:vAlign w:val="center"/>
          </w:tcPr>
          <w:p w:rsidR="006720F4" w:rsidRPr="006720F4" w:rsidRDefault="006720F4" w:rsidP="00407E53">
            <w:pPr>
              <w:jc w:val="center"/>
            </w:pPr>
            <w:r w:rsidRPr="006720F4">
              <w:t>9,1</w:t>
            </w:r>
          </w:p>
        </w:tc>
        <w:tc>
          <w:tcPr>
            <w:tcW w:w="0" w:type="auto"/>
            <w:shd w:val="clear" w:color="auto" w:fill="auto"/>
            <w:vAlign w:val="center"/>
          </w:tcPr>
          <w:p w:rsidR="006720F4" w:rsidRPr="006720F4" w:rsidRDefault="006720F4" w:rsidP="00407E53">
            <w:pPr>
              <w:jc w:val="center"/>
            </w:pPr>
            <w:r w:rsidRPr="006720F4">
              <w:t>519</w:t>
            </w:r>
          </w:p>
        </w:tc>
        <w:tc>
          <w:tcPr>
            <w:tcW w:w="0" w:type="auto"/>
            <w:shd w:val="clear" w:color="auto" w:fill="auto"/>
            <w:vAlign w:val="center"/>
          </w:tcPr>
          <w:p w:rsidR="006720F4" w:rsidRPr="006720F4" w:rsidRDefault="006720F4" w:rsidP="00407E53">
            <w:pPr>
              <w:jc w:val="center"/>
            </w:pPr>
            <w:r w:rsidRPr="006720F4">
              <w:t>0,6</w:t>
            </w:r>
          </w:p>
        </w:tc>
        <w:tc>
          <w:tcPr>
            <w:tcW w:w="0" w:type="auto"/>
            <w:shd w:val="clear" w:color="auto" w:fill="auto"/>
            <w:vAlign w:val="center"/>
          </w:tcPr>
          <w:p w:rsidR="006720F4" w:rsidRPr="006720F4" w:rsidRDefault="006720F4" w:rsidP="00407E53">
            <w:pPr>
              <w:jc w:val="center"/>
            </w:pPr>
            <w:r w:rsidRPr="006720F4">
              <w:t>124,5</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Хлеб «Мультисид» диетический</w:t>
            </w:r>
          </w:p>
        </w:tc>
        <w:tc>
          <w:tcPr>
            <w:tcW w:w="0" w:type="auto"/>
            <w:shd w:val="clear" w:color="auto" w:fill="auto"/>
            <w:vAlign w:val="center"/>
          </w:tcPr>
          <w:p w:rsidR="006720F4" w:rsidRPr="006720F4" w:rsidRDefault="006720F4" w:rsidP="00407E53">
            <w:pPr>
              <w:jc w:val="center"/>
            </w:pPr>
            <w:r w:rsidRPr="006720F4">
              <w:t>1011</w:t>
            </w:r>
          </w:p>
        </w:tc>
        <w:tc>
          <w:tcPr>
            <w:tcW w:w="0" w:type="auto"/>
            <w:shd w:val="clear" w:color="auto" w:fill="auto"/>
            <w:vAlign w:val="center"/>
          </w:tcPr>
          <w:p w:rsidR="006720F4" w:rsidRPr="006720F4" w:rsidRDefault="006720F4" w:rsidP="00407E53">
            <w:pPr>
              <w:jc w:val="center"/>
            </w:pPr>
            <w:r w:rsidRPr="006720F4">
              <w:t>4,0</w:t>
            </w:r>
          </w:p>
        </w:tc>
        <w:tc>
          <w:tcPr>
            <w:tcW w:w="0" w:type="auto"/>
            <w:shd w:val="clear" w:color="auto" w:fill="auto"/>
            <w:vAlign w:val="center"/>
          </w:tcPr>
          <w:p w:rsidR="006720F4" w:rsidRPr="006720F4" w:rsidRDefault="006720F4" w:rsidP="00407E53">
            <w:pPr>
              <w:jc w:val="center"/>
            </w:pPr>
            <w:r w:rsidRPr="006720F4">
              <w:t>1200</w:t>
            </w:r>
          </w:p>
        </w:tc>
        <w:tc>
          <w:tcPr>
            <w:tcW w:w="0" w:type="auto"/>
            <w:shd w:val="clear" w:color="auto" w:fill="auto"/>
            <w:vAlign w:val="center"/>
          </w:tcPr>
          <w:p w:rsidR="006720F4" w:rsidRPr="006720F4" w:rsidRDefault="006720F4" w:rsidP="00407E53">
            <w:pPr>
              <w:jc w:val="center"/>
            </w:pPr>
            <w:r w:rsidRPr="006720F4">
              <w:t>4,4</w:t>
            </w:r>
          </w:p>
        </w:tc>
        <w:tc>
          <w:tcPr>
            <w:tcW w:w="0" w:type="auto"/>
            <w:shd w:val="clear" w:color="auto" w:fill="auto"/>
            <w:vAlign w:val="center"/>
          </w:tcPr>
          <w:p w:rsidR="006720F4" w:rsidRPr="006720F4" w:rsidRDefault="006720F4" w:rsidP="00407E53">
            <w:pPr>
              <w:jc w:val="center"/>
            </w:pPr>
            <w:r w:rsidRPr="006720F4">
              <w:t>1400</w:t>
            </w:r>
          </w:p>
        </w:tc>
        <w:tc>
          <w:tcPr>
            <w:tcW w:w="0" w:type="auto"/>
            <w:shd w:val="clear" w:color="auto" w:fill="auto"/>
            <w:vAlign w:val="center"/>
          </w:tcPr>
          <w:p w:rsidR="006720F4" w:rsidRPr="006720F4" w:rsidRDefault="006720F4" w:rsidP="00407E53">
            <w:pPr>
              <w:jc w:val="center"/>
            </w:pPr>
            <w:r w:rsidRPr="006720F4">
              <w:t>4,8</w:t>
            </w:r>
          </w:p>
        </w:tc>
        <w:tc>
          <w:tcPr>
            <w:tcW w:w="0" w:type="auto"/>
            <w:shd w:val="clear" w:color="auto" w:fill="auto"/>
            <w:vAlign w:val="center"/>
          </w:tcPr>
          <w:p w:rsidR="006720F4" w:rsidRPr="006720F4" w:rsidRDefault="006720F4" w:rsidP="00407E53">
            <w:pPr>
              <w:jc w:val="center"/>
            </w:pPr>
            <w:r w:rsidRPr="006720F4">
              <w:t>389</w:t>
            </w:r>
          </w:p>
        </w:tc>
        <w:tc>
          <w:tcPr>
            <w:tcW w:w="0" w:type="auto"/>
            <w:shd w:val="clear" w:color="auto" w:fill="auto"/>
            <w:vAlign w:val="center"/>
          </w:tcPr>
          <w:p w:rsidR="006720F4" w:rsidRPr="006720F4" w:rsidRDefault="006720F4" w:rsidP="00407E53">
            <w:pPr>
              <w:jc w:val="center"/>
            </w:pPr>
            <w:r w:rsidRPr="006720F4">
              <w:t>0,8</w:t>
            </w:r>
          </w:p>
        </w:tc>
        <w:tc>
          <w:tcPr>
            <w:tcW w:w="0" w:type="auto"/>
            <w:shd w:val="clear" w:color="auto" w:fill="auto"/>
            <w:vAlign w:val="center"/>
          </w:tcPr>
          <w:p w:rsidR="006720F4" w:rsidRPr="006720F4" w:rsidRDefault="006720F4" w:rsidP="00407E53">
            <w:pPr>
              <w:jc w:val="center"/>
            </w:pPr>
            <w:r w:rsidRPr="006720F4">
              <w:t>138,5</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Хлеб «Баварский»</w:t>
            </w:r>
          </w:p>
        </w:tc>
        <w:tc>
          <w:tcPr>
            <w:tcW w:w="0" w:type="auto"/>
            <w:shd w:val="clear" w:color="auto" w:fill="auto"/>
            <w:vAlign w:val="center"/>
          </w:tcPr>
          <w:p w:rsidR="006720F4" w:rsidRPr="006720F4" w:rsidRDefault="006720F4" w:rsidP="00407E53">
            <w:pPr>
              <w:jc w:val="center"/>
            </w:pPr>
            <w:r w:rsidRPr="006720F4">
              <w:t>255</w:t>
            </w:r>
          </w:p>
        </w:tc>
        <w:tc>
          <w:tcPr>
            <w:tcW w:w="0" w:type="auto"/>
            <w:shd w:val="clear" w:color="auto" w:fill="auto"/>
            <w:vAlign w:val="center"/>
          </w:tcPr>
          <w:p w:rsidR="006720F4" w:rsidRPr="006720F4" w:rsidRDefault="006720F4" w:rsidP="00407E53">
            <w:pPr>
              <w:jc w:val="center"/>
            </w:pPr>
            <w:r w:rsidRPr="006720F4">
              <w:t>1,0</w:t>
            </w:r>
          </w:p>
        </w:tc>
        <w:tc>
          <w:tcPr>
            <w:tcW w:w="0" w:type="auto"/>
            <w:shd w:val="clear" w:color="auto" w:fill="auto"/>
            <w:vAlign w:val="center"/>
          </w:tcPr>
          <w:p w:rsidR="006720F4" w:rsidRPr="006720F4" w:rsidRDefault="006720F4" w:rsidP="00407E53">
            <w:pPr>
              <w:jc w:val="center"/>
            </w:pPr>
            <w:r w:rsidRPr="006720F4">
              <w:t>388</w:t>
            </w:r>
          </w:p>
        </w:tc>
        <w:tc>
          <w:tcPr>
            <w:tcW w:w="0" w:type="auto"/>
            <w:shd w:val="clear" w:color="auto" w:fill="auto"/>
            <w:vAlign w:val="center"/>
          </w:tcPr>
          <w:p w:rsidR="006720F4" w:rsidRPr="006720F4" w:rsidRDefault="006720F4" w:rsidP="00407E53">
            <w:pPr>
              <w:jc w:val="center"/>
            </w:pPr>
            <w:r w:rsidRPr="006720F4">
              <w:t>1,4</w:t>
            </w:r>
          </w:p>
        </w:tc>
        <w:tc>
          <w:tcPr>
            <w:tcW w:w="0" w:type="auto"/>
            <w:shd w:val="clear" w:color="auto" w:fill="auto"/>
            <w:vAlign w:val="center"/>
          </w:tcPr>
          <w:p w:rsidR="006720F4" w:rsidRPr="006720F4" w:rsidRDefault="006720F4" w:rsidP="00407E53">
            <w:pPr>
              <w:jc w:val="center"/>
            </w:pPr>
            <w:r w:rsidRPr="006720F4">
              <w:t>455</w:t>
            </w:r>
          </w:p>
        </w:tc>
        <w:tc>
          <w:tcPr>
            <w:tcW w:w="0" w:type="auto"/>
            <w:shd w:val="clear" w:color="auto" w:fill="auto"/>
            <w:vAlign w:val="center"/>
          </w:tcPr>
          <w:p w:rsidR="006720F4" w:rsidRPr="006720F4" w:rsidRDefault="006720F4" w:rsidP="00407E53">
            <w:pPr>
              <w:jc w:val="center"/>
            </w:pPr>
            <w:r w:rsidRPr="006720F4">
              <w:t>1,6</w:t>
            </w:r>
          </w:p>
        </w:tc>
        <w:tc>
          <w:tcPr>
            <w:tcW w:w="0" w:type="auto"/>
            <w:shd w:val="clear" w:color="auto" w:fill="auto"/>
            <w:vAlign w:val="center"/>
          </w:tcPr>
          <w:p w:rsidR="006720F4" w:rsidRPr="006720F4" w:rsidRDefault="006720F4" w:rsidP="00407E53">
            <w:pPr>
              <w:jc w:val="center"/>
            </w:pPr>
            <w:r w:rsidRPr="006720F4">
              <w:t>200</w:t>
            </w:r>
          </w:p>
        </w:tc>
        <w:tc>
          <w:tcPr>
            <w:tcW w:w="0" w:type="auto"/>
            <w:shd w:val="clear" w:color="auto" w:fill="auto"/>
            <w:vAlign w:val="center"/>
          </w:tcPr>
          <w:p w:rsidR="006720F4" w:rsidRPr="006720F4" w:rsidRDefault="006720F4" w:rsidP="00407E53">
            <w:pPr>
              <w:jc w:val="center"/>
            </w:pPr>
            <w:r w:rsidRPr="006720F4">
              <w:t>0,5</w:t>
            </w:r>
          </w:p>
        </w:tc>
        <w:tc>
          <w:tcPr>
            <w:tcW w:w="0" w:type="auto"/>
            <w:shd w:val="clear" w:color="auto" w:fill="auto"/>
            <w:vAlign w:val="center"/>
          </w:tcPr>
          <w:p w:rsidR="006720F4" w:rsidRPr="006720F4" w:rsidRDefault="006720F4" w:rsidP="00407E53">
            <w:pPr>
              <w:jc w:val="center"/>
            </w:pPr>
            <w:r w:rsidRPr="006720F4">
              <w:t>178,4</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Торты и п</w:t>
            </w:r>
            <w:r w:rsidRPr="00582F01">
              <w:t>ирож</w:t>
            </w:r>
            <w:r>
              <w:t>ные</w:t>
            </w:r>
            <w:r w:rsidRPr="00582F01">
              <w:t xml:space="preserve"> </w:t>
            </w:r>
          </w:p>
        </w:tc>
        <w:tc>
          <w:tcPr>
            <w:tcW w:w="0" w:type="auto"/>
            <w:shd w:val="clear" w:color="auto" w:fill="auto"/>
            <w:vAlign w:val="center"/>
          </w:tcPr>
          <w:p w:rsidR="006720F4" w:rsidRPr="006720F4" w:rsidRDefault="006720F4" w:rsidP="00407E53">
            <w:pPr>
              <w:jc w:val="center"/>
            </w:pPr>
            <w:r w:rsidRPr="006720F4">
              <w:t>655</w:t>
            </w:r>
          </w:p>
        </w:tc>
        <w:tc>
          <w:tcPr>
            <w:tcW w:w="0" w:type="auto"/>
            <w:shd w:val="clear" w:color="auto" w:fill="auto"/>
            <w:vAlign w:val="center"/>
          </w:tcPr>
          <w:p w:rsidR="006720F4" w:rsidRPr="006720F4" w:rsidRDefault="006720F4" w:rsidP="00407E53">
            <w:pPr>
              <w:jc w:val="center"/>
            </w:pPr>
            <w:r w:rsidRPr="006720F4">
              <w:t>2,6</w:t>
            </w:r>
          </w:p>
        </w:tc>
        <w:tc>
          <w:tcPr>
            <w:tcW w:w="0" w:type="auto"/>
            <w:shd w:val="clear" w:color="auto" w:fill="auto"/>
            <w:vAlign w:val="center"/>
          </w:tcPr>
          <w:p w:rsidR="006720F4" w:rsidRPr="006720F4" w:rsidRDefault="006720F4" w:rsidP="00407E53">
            <w:pPr>
              <w:jc w:val="center"/>
            </w:pPr>
            <w:r w:rsidRPr="006720F4">
              <w:t>798</w:t>
            </w:r>
          </w:p>
        </w:tc>
        <w:tc>
          <w:tcPr>
            <w:tcW w:w="0" w:type="auto"/>
            <w:shd w:val="clear" w:color="auto" w:fill="auto"/>
            <w:vAlign w:val="center"/>
          </w:tcPr>
          <w:p w:rsidR="006720F4" w:rsidRPr="006720F4" w:rsidRDefault="006720F4" w:rsidP="00407E53">
            <w:pPr>
              <w:jc w:val="center"/>
            </w:pPr>
            <w:r w:rsidRPr="006720F4">
              <w:t>2,9</w:t>
            </w:r>
          </w:p>
        </w:tc>
        <w:tc>
          <w:tcPr>
            <w:tcW w:w="0" w:type="auto"/>
            <w:shd w:val="clear" w:color="auto" w:fill="auto"/>
            <w:vAlign w:val="center"/>
          </w:tcPr>
          <w:p w:rsidR="006720F4" w:rsidRPr="006720F4" w:rsidRDefault="006720F4" w:rsidP="00407E53">
            <w:pPr>
              <w:jc w:val="center"/>
            </w:pPr>
            <w:r w:rsidRPr="006720F4">
              <w:t>688</w:t>
            </w:r>
          </w:p>
        </w:tc>
        <w:tc>
          <w:tcPr>
            <w:tcW w:w="0" w:type="auto"/>
            <w:shd w:val="clear" w:color="auto" w:fill="auto"/>
            <w:vAlign w:val="center"/>
          </w:tcPr>
          <w:p w:rsidR="006720F4" w:rsidRPr="006720F4" w:rsidRDefault="006720F4" w:rsidP="00407E53">
            <w:pPr>
              <w:jc w:val="center"/>
            </w:pPr>
            <w:r w:rsidRPr="006720F4">
              <w:t>2,4</w:t>
            </w:r>
          </w:p>
        </w:tc>
        <w:tc>
          <w:tcPr>
            <w:tcW w:w="0" w:type="auto"/>
            <w:shd w:val="clear" w:color="auto" w:fill="auto"/>
            <w:vAlign w:val="center"/>
          </w:tcPr>
          <w:p w:rsidR="006720F4" w:rsidRPr="006720F4" w:rsidRDefault="006720F4" w:rsidP="00407E53">
            <w:pPr>
              <w:jc w:val="center"/>
            </w:pPr>
            <w:r w:rsidRPr="006720F4">
              <w:t>33</w:t>
            </w:r>
          </w:p>
        </w:tc>
        <w:tc>
          <w:tcPr>
            <w:tcW w:w="0" w:type="auto"/>
            <w:shd w:val="clear" w:color="auto" w:fill="auto"/>
            <w:vAlign w:val="center"/>
          </w:tcPr>
          <w:p w:rsidR="006720F4" w:rsidRPr="006720F4" w:rsidRDefault="006720F4" w:rsidP="00407E53">
            <w:pPr>
              <w:jc w:val="center"/>
            </w:pPr>
            <w:r w:rsidRPr="006720F4">
              <w:t>-0,2</w:t>
            </w:r>
          </w:p>
        </w:tc>
        <w:tc>
          <w:tcPr>
            <w:tcW w:w="0" w:type="auto"/>
            <w:shd w:val="clear" w:color="auto" w:fill="auto"/>
            <w:vAlign w:val="center"/>
          </w:tcPr>
          <w:p w:rsidR="006720F4" w:rsidRPr="006720F4" w:rsidRDefault="006720F4" w:rsidP="00407E53">
            <w:pPr>
              <w:jc w:val="center"/>
            </w:pPr>
            <w:r w:rsidRPr="006720F4">
              <w:t>105,0</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Вафли, печенья</w:t>
            </w:r>
          </w:p>
        </w:tc>
        <w:tc>
          <w:tcPr>
            <w:tcW w:w="0" w:type="auto"/>
            <w:shd w:val="clear" w:color="auto" w:fill="auto"/>
            <w:vAlign w:val="center"/>
          </w:tcPr>
          <w:p w:rsidR="006720F4" w:rsidRPr="006720F4" w:rsidRDefault="006720F4" w:rsidP="00407E53">
            <w:pPr>
              <w:jc w:val="center"/>
            </w:pPr>
            <w:r w:rsidRPr="006720F4">
              <w:t>155</w:t>
            </w:r>
          </w:p>
        </w:tc>
        <w:tc>
          <w:tcPr>
            <w:tcW w:w="0" w:type="auto"/>
            <w:shd w:val="clear" w:color="auto" w:fill="auto"/>
            <w:vAlign w:val="center"/>
          </w:tcPr>
          <w:p w:rsidR="006720F4" w:rsidRPr="006720F4" w:rsidRDefault="006720F4" w:rsidP="00407E53">
            <w:pPr>
              <w:jc w:val="center"/>
            </w:pPr>
            <w:r w:rsidRPr="006720F4">
              <w:t>0,6</w:t>
            </w:r>
          </w:p>
        </w:tc>
        <w:tc>
          <w:tcPr>
            <w:tcW w:w="0" w:type="auto"/>
            <w:shd w:val="clear" w:color="auto" w:fill="auto"/>
            <w:vAlign w:val="center"/>
          </w:tcPr>
          <w:p w:rsidR="006720F4" w:rsidRPr="006720F4" w:rsidRDefault="006720F4" w:rsidP="00407E53">
            <w:pPr>
              <w:jc w:val="center"/>
            </w:pPr>
            <w:r w:rsidRPr="006720F4">
              <w:t>205</w:t>
            </w:r>
          </w:p>
        </w:tc>
        <w:tc>
          <w:tcPr>
            <w:tcW w:w="0" w:type="auto"/>
            <w:shd w:val="clear" w:color="auto" w:fill="auto"/>
            <w:vAlign w:val="center"/>
          </w:tcPr>
          <w:p w:rsidR="006720F4" w:rsidRPr="006720F4" w:rsidRDefault="006720F4" w:rsidP="00407E53">
            <w:pPr>
              <w:jc w:val="center"/>
            </w:pPr>
            <w:r w:rsidRPr="006720F4">
              <w:t>0,7</w:t>
            </w:r>
          </w:p>
        </w:tc>
        <w:tc>
          <w:tcPr>
            <w:tcW w:w="0" w:type="auto"/>
            <w:shd w:val="clear" w:color="auto" w:fill="auto"/>
            <w:vAlign w:val="center"/>
          </w:tcPr>
          <w:p w:rsidR="006720F4" w:rsidRPr="006720F4" w:rsidRDefault="006720F4" w:rsidP="00407E53">
            <w:pPr>
              <w:jc w:val="center"/>
            </w:pPr>
            <w:r w:rsidRPr="006720F4">
              <w:t>212</w:t>
            </w:r>
          </w:p>
        </w:tc>
        <w:tc>
          <w:tcPr>
            <w:tcW w:w="0" w:type="auto"/>
            <w:shd w:val="clear" w:color="auto" w:fill="auto"/>
            <w:vAlign w:val="center"/>
          </w:tcPr>
          <w:p w:rsidR="006720F4" w:rsidRPr="006720F4" w:rsidRDefault="006720F4" w:rsidP="00407E53">
            <w:pPr>
              <w:jc w:val="center"/>
            </w:pPr>
            <w:r w:rsidRPr="006720F4">
              <w:t>0,7</w:t>
            </w:r>
          </w:p>
        </w:tc>
        <w:tc>
          <w:tcPr>
            <w:tcW w:w="0" w:type="auto"/>
            <w:shd w:val="clear" w:color="auto" w:fill="auto"/>
            <w:vAlign w:val="center"/>
          </w:tcPr>
          <w:p w:rsidR="006720F4" w:rsidRPr="006720F4" w:rsidRDefault="006720F4" w:rsidP="00407E53">
            <w:pPr>
              <w:jc w:val="center"/>
            </w:pPr>
            <w:r w:rsidRPr="006720F4">
              <w:t>57</w:t>
            </w:r>
          </w:p>
        </w:tc>
        <w:tc>
          <w:tcPr>
            <w:tcW w:w="0" w:type="auto"/>
            <w:shd w:val="clear" w:color="auto" w:fill="auto"/>
            <w:vAlign w:val="center"/>
          </w:tcPr>
          <w:p w:rsidR="006720F4" w:rsidRPr="006720F4" w:rsidRDefault="006720F4" w:rsidP="00407E53">
            <w:pPr>
              <w:jc w:val="center"/>
            </w:pPr>
            <w:r w:rsidRPr="006720F4">
              <w:t>0,1</w:t>
            </w:r>
          </w:p>
        </w:tc>
        <w:tc>
          <w:tcPr>
            <w:tcW w:w="0" w:type="auto"/>
            <w:shd w:val="clear" w:color="auto" w:fill="auto"/>
            <w:vAlign w:val="center"/>
          </w:tcPr>
          <w:p w:rsidR="006720F4" w:rsidRPr="006720F4" w:rsidRDefault="006720F4" w:rsidP="00407E53">
            <w:pPr>
              <w:jc w:val="center"/>
            </w:pPr>
            <w:r w:rsidRPr="006720F4">
              <w:t>136,8</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Кексы, коврижки</w:t>
            </w:r>
          </w:p>
        </w:tc>
        <w:tc>
          <w:tcPr>
            <w:tcW w:w="0" w:type="auto"/>
            <w:shd w:val="clear" w:color="auto" w:fill="auto"/>
            <w:vAlign w:val="center"/>
          </w:tcPr>
          <w:p w:rsidR="006720F4" w:rsidRPr="006720F4" w:rsidRDefault="006720F4" w:rsidP="00407E53">
            <w:pPr>
              <w:jc w:val="center"/>
            </w:pPr>
            <w:r w:rsidRPr="006720F4">
              <w:t>124</w:t>
            </w:r>
          </w:p>
        </w:tc>
        <w:tc>
          <w:tcPr>
            <w:tcW w:w="0" w:type="auto"/>
            <w:shd w:val="clear" w:color="auto" w:fill="auto"/>
            <w:vAlign w:val="center"/>
          </w:tcPr>
          <w:p w:rsidR="006720F4" w:rsidRPr="006720F4" w:rsidRDefault="006720F4" w:rsidP="00407E53">
            <w:pPr>
              <w:jc w:val="center"/>
            </w:pPr>
            <w:r w:rsidRPr="006720F4">
              <w:t>0,5</w:t>
            </w:r>
          </w:p>
        </w:tc>
        <w:tc>
          <w:tcPr>
            <w:tcW w:w="0" w:type="auto"/>
            <w:shd w:val="clear" w:color="auto" w:fill="auto"/>
            <w:vAlign w:val="center"/>
          </w:tcPr>
          <w:p w:rsidR="006720F4" w:rsidRPr="006720F4" w:rsidRDefault="006720F4" w:rsidP="00407E53">
            <w:pPr>
              <w:jc w:val="center"/>
            </w:pPr>
            <w:r w:rsidRPr="006720F4">
              <w:t>168</w:t>
            </w:r>
          </w:p>
        </w:tc>
        <w:tc>
          <w:tcPr>
            <w:tcW w:w="0" w:type="auto"/>
            <w:shd w:val="clear" w:color="auto" w:fill="auto"/>
            <w:vAlign w:val="center"/>
          </w:tcPr>
          <w:p w:rsidR="006720F4" w:rsidRPr="006720F4" w:rsidRDefault="006720F4" w:rsidP="00407E53">
            <w:pPr>
              <w:jc w:val="center"/>
            </w:pPr>
            <w:r w:rsidRPr="006720F4">
              <w:t>0,6</w:t>
            </w:r>
          </w:p>
        </w:tc>
        <w:tc>
          <w:tcPr>
            <w:tcW w:w="0" w:type="auto"/>
            <w:shd w:val="clear" w:color="auto" w:fill="auto"/>
            <w:vAlign w:val="center"/>
          </w:tcPr>
          <w:p w:rsidR="006720F4" w:rsidRPr="006720F4" w:rsidRDefault="006720F4" w:rsidP="00407E53">
            <w:pPr>
              <w:jc w:val="center"/>
            </w:pPr>
            <w:r w:rsidRPr="006720F4">
              <w:t>178</w:t>
            </w:r>
          </w:p>
        </w:tc>
        <w:tc>
          <w:tcPr>
            <w:tcW w:w="0" w:type="auto"/>
            <w:shd w:val="clear" w:color="auto" w:fill="auto"/>
            <w:vAlign w:val="center"/>
          </w:tcPr>
          <w:p w:rsidR="006720F4" w:rsidRPr="006720F4" w:rsidRDefault="006720F4" w:rsidP="00407E53">
            <w:pPr>
              <w:jc w:val="center"/>
            </w:pPr>
            <w:r w:rsidRPr="006720F4">
              <w:t>0,6</w:t>
            </w:r>
          </w:p>
        </w:tc>
        <w:tc>
          <w:tcPr>
            <w:tcW w:w="0" w:type="auto"/>
            <w:shd w:val="clear" w:color="auto" w:fill="auto"/>
            <w:vAlign w:val="center"/>
          </w:tcPr>
          <w:p w:rsidR="006720F4" w:rsidRPr="006720F4" w:rsidRDefault="006720F4" w:rsidP="00407E53">
            <w:pPr>
              <w:jc w:val="center"/>
            </w:pPr>
            <w:r w:rsidRPr="006720F4">
              <w:t>54</w:t>
            </w:r>
          </w:p>
        </w:tc>
        <w:tc>
          <w:tcPr>
            <w:tcW w:w="0" w:type="auto"/>
            <w:shd w:val="clear" w:color="auto" w:fill="auto"/>
            <w:vAlign w:val="center"/>
          </w:tcPr>
          <w:p w:rsidR="006720F4" w:rsidRPr="006720F4" w:rsidRDefault="006720F4" w:rsidP="00407E53">
            <w:pPr>
              <w:jc w:val="center"/>
            </w:pPr>
            <w:r w:rsidRPr="006720F4">
              <w:t>0,1</w:t>
            </w:r>
          </w:p>
        </w:tc>
        <w:tc>
          <w:tcPr>
            <w:tcW w:w="0" w:type="auto"/>
            <w:shd w:val="clear" w:color="auto" w:fill="auto"/>
            <w:vAlign w:val="center"/>
          </w:tcPr>
          <w:p w:rsidR="006720F4" w:rsidRPr="006720F4" w:rsidRDefault="006720F4" w:rsidP="00407E53">
            <w:pPr>
              <w:jc w:val="center"/>
            </w:pPr>
            <w:r w:rsidRPr="006720F4">
              <w:t>143,5</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 xml:space="preserve">Батоны </w:t>
            </w:r>
          </w:p>
        </w:tc>
        <w:tc>
          <w:tcPr>
            <w:tcW w:w="0" w:type="auto"/>
            <w:shd w:val="clear" w:color="auto" w:fill="auto"/>
            <w:vAlign w:val="center"/>
          </w:tcPr>
          <w:p w:rsidR="006720F4" w:rsidRPr="006720F4" w:rsidRDefault="006720F4" w:rsidP="00407E53">
            <w:pPr>
              <w:jc w:val="center"/>
            </w:pPr>
            <w:r w:rsidRPr="006720F4">
              <w:t>2560</w:t>
            </w:r>
          </w:p>
        </w:tc>
        <w:tc>
          <w:tcPr>
            <w:tcW w:w="0" w:type="auto"/>
            <w:shd w:val="clear" w:color="auto" w:fill="auto"/>
            <w:vAlign w:val="center"/>
          </w:tcPr>
          <w:p w:rsidR="006720F4" w:rsidRPr="006720F4" w:rsidRDefault="006720F4" w:rsidP="00407E53">
            <w:pPr>
              <w:jc w:val="center"/>
            </w:pPr>
            <w:r w:rsidRPr="006720F4">
              <w:t>10,2</w:t>
            </w:r>
          </w:p>
        </w:tc>
        <w:tc>
          <w:tcPr>
            <w:tcW w:w="0" w:type="auto"/>
            <w:shd w:val="clear" w:color="auto" w:fill="auto"/>
            <w:vAlign w:val="center"/>
          </w:tcPr>
          <w:p w:rsidR="006720F4" w:rsidRPr="006720F4" w:rsidRDefault="006720F4" w:rsidP="00407E53">
            <w:pPr>
              <w:jc w:val="center"/>
            </w:pPr>
            <w:r w:rsidRPr="006720F4">
              <w:t>3148</w:t>
            </w:r>
          </w:p>
        </w:tc>
        <w:tc>
          <w:tcPr>
            <w:tcW w:w="0" w:type="auto"/>
            <w:shd w:val="clear" w:color="auto" w:fill="auto"/>
            <w:vAlign w:val="center"/>
          </w:tcPr>
          <w:p w:rsidR="006720F4" w:rsidRPr="006720F4" w:rsidRDefault="006720F4" w:rsidP="00407E53">
            <w:pPr>
              <w:jc w:val="center"/>
            </w:pPr>
            <w:r w:rsidRPr="006720F4">
              <w:t>11,4</w:t>
            </w:r>
          </w:p>
        </w:tc>
        <w:tc>
          <w:tcPr>
            <w:tcW w:w="0" w:type="auto"/>
            <w:shd w:val="clear" w:color="auto" w:fill="auto"/>
            <w:vAlign w:val="center"/>
          </w:tcPr>
          <w:p w:rsidR="006720F4" w:rsidRPr="006720F4" w:rsidRDefault="006720F4" w:rsidP="00407E53">
            <w:pPr>
              <w:jc w:val="center"/>
            </w:pPr>
            <w:r w:rsidRPr="006720F4">
              <w:t>2596</w:t>
            </w:r>
          </w:p>
        </w:tc>
        <w:tc>
          <w:tcPr>
            <w:tcW w:w="0" w:type="auto"/>
            <w:shd w:val="clear" w:color="auto" w:fill="auto"/>
            <w:vAlign w:val="center"/>
          </w:tcPr>
          <w:p w:rsidR="006720F4" w:rsidRPr="006720F4" w:rsidRDefault="006720F4" w:rsidP="00407E53">
            <w:pPr>
              <w:jc w:val="center"/>
            </w:pPr>
            <w:r w:rsidRPr="006720F4">
              <w:t>8,9</w:t>
            </w:r>
          </w:p>
        </w:tc>
        <w:tc>
          <w:tcPr>
            <w:tcW w:w="0" w:type="auto"/>
            <w:shd w:val="clear" w:color="auto" w:fill="auto"/>
            <w:vAlign w:val="center"/>
          </w:tcPr>
          <w:p w:rsidR="006720F4" w:rsidRPr="006720F4" w:rsidRDefault="006720F4" w:rsidP="00407E53">
            <w:pPr>
              <w:jc w:val="center"/>
            </w:pPr>
            <w:r w:rsidRPr="006720F4">
              <w:t>36</w:t>
            </w:r>
          </w:p>
        </w:tc>
        <w:tc>
          <w:tcPr>
            <w:tcW w:w="0" w:type="auto"/>
            <w:shd w:val="clear" w:color="auto" w:fill="auto"/>
            <w:vAlign w:val="center"/>
          </w:tcPr>
          <w:p w:rsidR="006720F4" w:rsidRPr="006720F4" w:rsidRDefault="006720F4" w:rsidP="00407E53">
            <w:pPr>
              <w:jc w:val="center"/>
            </w:pPr>
            <w:r w:rsidRPr="006720F4">
              <w:t>-1,3</w:t>
            </w:r>
          </w:p>
        </w:tc>
        <w:tc>
          <w:tcPr>
            <w:tcW w:w="0" w:type="auto"/>
            <w:shd w:val="clear" w:color="auto" w:fill="auto"/>
            <w:vAlign w:val="center"/>
          </w:tcPr>
          <w:p w:rsidR="006720F4" w:rsidRPr="006720F4" w:rsidRDefault="006720F4" w:rsidP="00407E53">
            <w:pPr>
              <w:jc w:val="center"/>
            </w:pPr>
            <w:r w:rsidRPr="006720F4">
              <w:t>101,4</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Булочки, слойки</w:t>
            </w:r>
          </w:p>
        </w:tc>
        <w:tc>
          <w:tcPr>
            <w:tcW w:w="0" w:type="auto"/>
            <w:shd w:val="clear" w:color="auto" w:fill="auto"/>
            <w:vAlign w:val="center"/>
          </w:tcPr>
          <w:p w:rsidR="006720F4" w:rsidRPr="006720F4" w:rsidRDefault="006720F4" w:rsidP="00407E53">
            <w:pPr>
              <w:jc w:val="center"/>
            </w:pPr>
            <w:r w:rsidRPr="006720F4">
              <w:t>594</w:t>
            </w:r>
          </w:p>
        </w:tc>
        <w:tc>
          <w:tcPr>
            <w:tcW w:w="0" w:type="auto"/>
            <w:shd w:val="clear" w:color="auto" w:fill="auto"/>
            <w:vAlign w:val="center"/>
          </w:tcPr>
          <w:p w:rsidR="006720F4" w:rsidRPr="006720F4" w:rsidRDefault="006720F4" w:rsidP="00407E53">
            <w:pPr>
              <w:jc w:val="center"/>
            </w:pPr>
            <w:r w:rsidRPr="006720F4">
              <w:t>2,4</w:t>
            </w:r>
          </w:p>
        </w:tc>
        <w:tc>
          <w:tcPr>
            <w:tcW w:w="0" w:type="auto"/>
            <w:shd w:val="clear" w:color="auto" w:fill="auto"/>
            <w:vAlign w:val="center"/>
          </w:tcPr>
          <w:p w:rsidR="006720F4" w:rsidRPr="006720F4" w:rsidRDefault="006720F4" w:rsidP="00407E53">
            <w:pPr>
              <w:jc w:val="center"/>
            </w:pPr>
            <w:r w:rsidRPr="006720F4">
              <w:t>424</w:t>
            </w:r>
          </w:p>
        </w:tc>
        <w:tc>
          <w:tcPr>
            <w:tcW w:w="0" w:type="auto"/>
            <w:shd w:val="clear" w:color="auto" w:fill="auto"/>
            <w:vAlign w:val="center"/>
          </w:tcPr>
          <w:p w:rsidR="006720F4" w:rsidRPr="006720F4" w:rsidRDefault="006720F4" w:rsidP="00407E53">
            <w:pPr>
              <w:jc w:val="center"/>
            </w:pPr>
            <w:r w:rsidRPr="006720F4">
              <w:t>1,5</w:t>
            </w:r>
          </w:p>
        </w:tc>
        <w:tc>
          <w:tcPr>
            <w:tcW w:w="0" w:type="auto"/>
            <w:shd w:val="clear" w:color="auto" w:fill="auto"/>
            <w:vAlign w:val="center"/>
          </w:tcPr>
          <w:p w:rsidR="006720F4" w:rsidRPr="006720F4" w:rsidRDefault="006720F4" w:rsidP="00407E53">
            <w:pPr>
              <w:jc w:val="center"/>
            </w:pPr>
            <w:r w:rsidRPr="006720F4">
              <w:t>1140</w:t>
            </w:r>
          </w:p>
        </w:tc>
        <w:tc>
          <w:tcPr>
            <w:tcW w:w="0" w:type="auto"/>
            <w:shd w:val="clear" w:color="auto" w:fill="auto"/>
            <w:vAlign w:val="center"/>
          </w:tcPr>
          <w:p w:rsidR="006720F4" w:rsidRPr="006720F4" w:rsidRDefault="006720F4" w:rsidP="00407E53">
            <w:pPr>
              <w:jc w:val="center"/>
            </w:pPr>
            <w:r w:rsidRPr="006720F4">
              <w:t>3,9</w:t>
            </w:r>
          </w:p>
        </w:tc>
        <w:tc>
          <w:tcPr>
            <w:tcW w:w="0" w:type="auto"/>
            <w:shd w:val="clear" w:color="auto" w:fill="auto"/>
            <w:vAlign w:val="center"/>
          </w:tcPr>
          <w:p w:rsidR="006720F4" w:rsidRPr="006720F4" w:rsidRDefault="006720F4" w:rsidP="00407E53">
            <w:pPr>
              <w:jc w:val="center"/>
            </w:pPr>
            <w:r w:rsidRPr="006720F4">
              <w:t>546</w:t>
            </w:r>
          </w:p>
        </w:tc>
        <w:tc>
          <w:tcPr>
            <w:tcW w:w="0" w:type="auto"/>
            <w:shd w:val="clear" w:color="auto" w:fill="auto"/>
            <w:vAlign w:val="center"/>
          </w:tcPr>
          <w:p w:rsidR="006720F4" w:rsidRPr="006720F4" w:rsidRDefault="006720F4" w:rsidP="00407E53">
            <w:pPr>
              <w:jc w:val="center"/>
            </w:pPr>
            <w:r w:rsidRPr="006720F4">
              <w:t>1,5</w:t>
            </w:r>
          </w:p>
        </w:tc>
        <w:tc>
          <w:tcPr>
            <w:tcW w:w="0" w:type="auto"/>
            <w:shd w:val="clear" w:color="auto" w:fill="auto"/>
            <w:vAlign w:val="center"/>
          </w:tcPr>
          <w:p w:rsidR="006720F4" w:rsidRPr="006720F4" w:rsidRDefault="006720F4" w:rsidP="00407E53">
            <w:pPr>
              <w:jc w:val="center"/>
            </w:pPr>
            <w:r w:rsidRPr="006720F4">
              <w:t>191,9</w:t>
            </w:r>
          </w:p>
        </w:tc>
      </w:tr>
      <w:tr w:rsidR="006720F4" w:rsidRPr="00582F01" w:rsidTr="00407E53">
        <w:tc>
          <w:tcPr>
            <w:tcW w:w="0" w:type="auto"/>
            <w:shd w:val="clear" w:color="auto" w:fill="auto"/>
          </w:tcPr>
          <w:p w:rsidR="006720F4" w:rsidRPr="00582F01" w:rsidRDefault="006720F4" w:rsidP="00407E53">
            <w:pPr>
              <w:widowControl w:val="0"/>
              <w:autoSpaceDE w:val="0"/>
              <w:autoSpaceDN w:val="0"/>
              <w:adjustRightInd w:val="0"/>
              <w:contextualSpacing/>
              <w:jc w:val="both"/>
            </w:pPr>
            <w:r>
              <w:t>Итого выручка от основного вида деятельности</w:t>
            </w:r>
          </w:p>
        </w:tc>
        <w:tc>
          <w:tcPr>
            <w:tcW w:w="0" w:type="auto"/>
            <w:shd w:val="clear" w:color="auto" w:fill="auto"/>
            <w:vAlign w:val="center"/>
          </w:tcPr>
          <w:p w:rsidR="006720F4" w:rsidRPr="006720F4" w:rsidRDefault="006720F4" w:rsidP="00407E53">
            <w:pPr>
              <w:jc w:val="center"/>
            </w:pPr>
            <w:r w:rsidRPr="006720F4">
              <w:t>25155</w:t>
            </w:r>
          </w:p>
        </w:tc>
        <w:tc>
          <w:tcPr>
            <w:tcW w:w="0" w:type="auto"/>
            <w:shd w:val="clear" w:color="auto" w:fill="auto"/>
            <w:vAlign w:val="center"/>
          </w:tcPr>
          <w:p w:rsidR="006720F4" w:rsidRPr="006720F4" w:rsidRDefault="006720F4" w:rsidP="00407E53">
            <w:pPr>
              <w:jc w:val="center"/>
            </w:pPr>
            <w:r w:rsidRPr="006720F4">
              <w:t>100,0</w:t>
            </w:r>
          </w:p>
        </w:tc>
        <w:tc>
          <w:tcPr>
            <w:tcW w:w="0" w:type="auto"/>
            <w:shd w:val="clear" w:color="auto" w:fill="auto"/>
            <w:vAlign w:val="center"/>
          </w:tcPr>
          <w:p w:rsidR="006720F4" w:rsidRPr="006720F4" w:rsidRDefault="006720F4" w:rsidP="00407E53">
            <w:pPr>
              <w:jc w:val="center"/>
            </w:pPr>
            <w:r w:rsidRPr="006720F4">
              <w:t>27544</w:t>
            </w:r>
          </w:p>
        </w:tc>
        <w:tc>
          <w:tcPr>
            <w:tcW w:w="0" w:type="auto"/>
            <w:shd w:val="clear" w:color="auto" w:fill="auto"/>
            <w:vAlign w:val="center"/>
          </w:tcPr>
          <w:p w:rsidR="006720F4" w:rsidRPr="006720F4" w:rsidRDefault="006720F4" w:rsidP="00407E53">
            <w:pPr>
              <w:jc w:val="center"/>
            </w:pPr>
            <w:r w:rsidRPr="006720F4">
              <w:t>100,0</w:t>
            </w:r>
          </w:p>
        </w:tc>
        <w:tc>
          <w:tcPr>
            <w:tcW w:w="0" w:type="auto"/>
            <w:shd w:val="clear" w:color="auto" w:fill="auto"/>
            <w:vAlign w:val="center"/>
          </w:tcPr>
          <w:p w:rsidR="006720F4" w:rsidRPr="006720F4" w:rsidRDefault="006720F4" w:rsidP="00407E53">
            <w:pPr>
              <w:jc w:val="center"/>
            </w:pPr>
            <w:r w:rsidRPr="006720F4">
              <w:t>29150</w:t>
            </w:r>
          </w:p>
        </w:tc>
        <w:tc>
          <w:tcPr>
            <w:tcW w:w="0" w:type="auto"/>
            <w:shd w:val="clear" w:color="auto" w:fill="auto"/>
            <w:vAlign w:val="center"/>
          </w:tcPr>
          <w:p w:rsidR="006720F4" w:rsidRPr="006720F4" w:rsidRDefault="006720F4" w:rsidP="00407E53">
            <w:pPr>
              <w:jc w:val="center"/>
            </w:pPr>
            <w:r w:rsidRPr="006720F4">
              <w:t>100,0</w:t>
            </w:r>
          </w:p>
        </w:tc>
        <w:tc>
          <w:tcPr>
            <w:tcW w:w="0" w:type="auto"/>
            <w:shd w:val="clear" w:color="auto" w:fill="auto"/>
            <w:vAlign w:val="center"/>
          </w:tcPr>
          <w:p w:rsidR="006720F4" w:rsidRPr="006720F4" w:rsidRDefault="006720F4" w:rsidP="00407E53">
            <w:pPr>
              <w:jc w:val="center"/>
            </w:pPr>
            <w:r w:rsidRPr="006720F4">
              <w:t>4901</w:t>
            </w:r>
          </w:p>
        </w:tc>
        <w:tc>
          <w:tcPr>
            <w:tcW w:w="0" w:type="auto"/>
            <w:shd w:val="clear" w:color="auto" w:fill="auto"/>
            <w:vAlign w:val="center"/>
          </w:tcPr>
          <w:p w:rsidR="006720F4" w:rsidRPr="006720F4" w:rsidRDefault="006720F4" w:rsidP="00407E53">
            <w:pPr>
              <w:jc w:val="center"/>
            </w:pPr>
            <w:r w:rsidRPr="006720F4">
              <w:t>0,0</w:t>
            </w:r>
          </w:p>
        </w:tc>
        <w:tc>
          <w:tcPr>
            <w:tcW w:w="0" w:type="auto"/>
            <w:shd w:val="clear" w:color="auto" w:fill="auto"/>
            <w:vAlign w:val="center"/>
          </w:tcPr>
          <w:p w:rsidR="006720F4" w:rsidRPr="006720F4" w:rsidRDefault="006720F4" w:rsidP="00407E53">
            <w:pPr>
              <w:jc w:val="center"/>
            </w:pPr>
            <w:r w:rsidRPr="006720F4">
              <w:t>115,9</w:t>
            </w:r>
          </w:p>
        </w:tc>
      </w:tr>
    </w:tbl>
    <w:p w:rsidR="001124CF" w:rsidRDefault="001124CF" w:rsidP="000D6150">
      <w:pPr>
        <w:widowControl w:val="0"/>
        <w:autoSpaceDE w:val="0"/>
        <w:autoSpaceDN w:val="0"/>
        <w:adjustRightInd w:val="0"/>
        <w:spacing w:line="360" w:lineRule="auto"/>
        <w:ind w:firstLine="720"/>
        <w:contextualSpacing/>
        <w:jc w:val="both"/>
        <w:rPr>
          <w:sz w:val="28"/>
          <w:szCs w:val="28"/>
        </w:rPr>
      </w:pPr>
    </w:p>
    <w:p w:rsidR="001124CF" w:rsidRDefault="00A81E59" w:rsidP="000D6150">
      <w:pPr>
        <w:widowControl w:val="0"/>
        <w:autoSpaceDE w:val="0"/>
        <w:autoSpaceDN w:val="0"/>
        <w:adjustRightInd w:val="0"/>
        <w:spacing w:line="360" w:lineRule="auto"/>
        <w:ind w:firstLine="720"/>
        <w:contextualSpacing/>
        <w:jc w:val="both"/>
        <w:rPr>
          <w:sz w:val="28"/>
          <w:szCs w:val="28"/>
        </w:rPr>
      </w:pPr>
      <w:r>
        <w:rPr>
          <w:sz w:val="28"/>
          <w:szCs w:val="28"/>
        </w:rPr>
        <w:t>В составе хлебобулочных и мучных кондитерских изделий практически одинаковую долю имеют такие виды хлеба, как  хлеб пшеничный, дарницкий</w:t>
      </w:r>
      <w:r w:rsidR="00E630B0">
        <w:rPr>
          <w:sz w:val="28"/>
          <w:szCs w:val="28"/>
        </w:rPr>
        <w:t>, зерновой, батоны.</w:t>
      </w:r>
    </w:p>
    <w:p w:rsidR="00E630B0" w:rsidRDefault="00E630B0" w:rsidP="000D6150">
      <w:pPr>
        <w:widowControl w:val="0"/>
        <w:autoSpaceDE w:val="0"/>
        <w:autoSpaceDN w:val="0"/>
        <w:adjustRightInd w:val="0"/>
        <w:spacing w:line="360" w:lineRule="auto"/>
        <w:ind w:firstLine="720"/>
        <w:contextualSpacing/>
        <w:jc w:val="both"/>
        <w:rPr>
          <w:sz w:val="28"/>
          <w:szCs w:val="28"/>
        </w:rPr>
      </w:pPr>
      <w:r>
        <w:rPr>
          <w:sz w:val="28"/>
          <w:szCs w:val="28"/>
        </w:rPr>
        <w:t xml:space="preserve">Значительного изменения в структуре продаж продукции основного вида </w:t>
      </w:r>
      <w:r>
        <w:rPr>
          <w:sz w:val="28"/>
          <w:szCs w:val="28"/>
        </w:rPr>
        <w:lastRenderedPageBreak/>
        <w:t xml:space="preserve">детальности не наблюдается. </w:t>
      </w:r>
    </w:p>
    <w:p w:rsidR="003D25CA" w:rsidRPr="003D25CA" w:rsidRDefault="003D25CA"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основе деятельности любой организации лежит ее ресурсная база, от эффективности использования которой, зависят результаты ее деятельности в целом. </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Особое значение в деятельности организации имеет состав основных средств, который определяется спецификой ее деятельности.</w:t>
      </w:r>
    </w:p>
    <w:p w:rsidR="0082345F"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таблице </w:t>
      </w:r>
      <w:r w:rsidR="00097714">
        <w:rPr>
          <w:sz w:val="28"/>
          <w:szCs w:val="28"/>
        </w:rPr>
        <w:t>11</w:t>
      </w:r>
      <w:r w:rsidRPr="003D25CA">
        <w:rPr>
          <w:sz w:val="28"/>
          <w:szCs w:val="28"/>
        </w:rPr>
        <w:t xml:space="preserve"> представлены состав и структура основных средств ООО «</w:t>
      </w:r>
      <w:r>
        <w:rPr>
          <w:sz w:val="28"/>
          <w:szCs w:val="28"/>
        </w:rPr>
        <w:t>Сыктывкархлеб</w:t>
      </w:r>
      <w:r w:rsidRPr="003D25CA">
        <w:rPr>
          <w:sz w:val="28"/>
          <w:szCs w:val="28"/>
        </w:rPr>
        <w:t xml:space="preserve">». </w:t>
      </w:r>
    </w:p>
    <w:p w:rsidR="0082345F" w:rsidRPr="003D25CA" w:rsidRDefault="0082345F" w:rsidP="000D6150">
      <w:pPr>
        <w:widowControl w:val="0"/>
        <w:autoSpaceDE w:val="0"/>
        <w:autoSpaceDN w:val="0"/>
        <w:adjustRightInd w:val="0"/>
        <w:spacing w:line="360" w:lineRule="auto"/>
        <w:contextualSpacing/>
        <w:jc w:val="both"/>
        <w:rPr>
          <w:sz w:val="28"/>
          <w:szCs w:val="28"/>
        </w:rPr>
      </w:pPr>
      <w:r w:rsidRPr="003D25CA">
        <w:rPr>
          <w:sz w:val="28"/>
          <w:szCs w:val="28"/>
        </w:rPr>
        <w:t xml:space="preserve">Таблица </w:t>
      </w:r>
      <w:r w:rsidR="00097714">
        <w:rPr>
          <w:sz w:val="28"/>
          <w:szCs w:val="28"/>
        </w:rPr>
        <w:t>11</w:t>
      </w:r>
      <w:r w:rsidRPr="003D25CA">
        <w:rPr>
          <w:sz w:val="28"/>
          <w:szCs w:val="28"/>
        </w:rPr>
        <w:t xml:space="preserve"> – Состав и структура основных средств в ООО «</w:t>
      </w:r>
      <w:r>
        <w:rPr>
          <w:sz w:val="28"/>
          <w:szCs w:val="28"/>
        </w:rPr>
        <w:t>Сыктывкархлеб</w:t>
      </w:r>
      <w:r w:rsidRPr="003D25CA">
        <w:rPr>
          <w:sz w:val="28"/>
          <w:szCs w:val="28"/>
        </w:rPr>
        <w:t>» (на конец отчетного периода)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830"/>
        <w:gridCol w:w="876"/>
        <w:gridCol w:w="830"/>
        <w:gridCol w:w="876"/>
        <w:gridCol w:w="830"/>
        <w:gridCol w:w="876"/>
        <w:gridCol w:w="823"/>
        <w:gridCol w:w="716"/>
        <w:gridCol w:w="931"/>
      </w:tblGrid>
      <w:tr w:rsidR="0082345F" w:rsidRPr="003D25CA" w:rsidTr="00295EAC">
        <w:trPr>
          <w:trHeight w:val="735"/>
        </w:trPr>
        <w:tc>
          <w:tcPr>
            <w:tcW w:w="0" w:type="auto"/>
            <w:vMerge w:val="restart"/>
            <w:shd w:val="clear" w:color="auto" w:fill="auto"/>
            <w:vAlign w:val="center"/>
          </w:tcPr>
          <w:p w:rsidR="0082345F" w:rsidRPr="003D25CA" w:rsidRDefault="0082345F" w:rsidP="00295EAC">
            <w:pPr>
              <w:jc w:val="center"/>
            </w:pPr>
            <w:r w:rsidRPr="003D25CA">
              <w:t>Показатели</w:t>
            </w:r>
          </w:p>
        </w:tc>
        <w:tc>
          <w:tcPr>
            <w:tcW w:w="0" w:type="auto"/>
            <w:gridSpan w:val="2"/>
            <w:shd w:val="clear" w:color="auto" w:fill="auto"/>
            <w:vAlign w:val="center"/>
          </w:tcPr>
          <w:p w:rsidR="0082345F" w:rsidRPr="003D25CA" w:rsidRDefault="0082345F" w:rsidP="00295EAC">
            <w:pPr>
              <w:jc w:val="center"/>
              <w:rPr>
                <w:color w:val="000000"/>
              </w:rPr>
            </w:pPr>
            <w:r>
              <w:rPr>
                <w:color w:val="000000"/>
              </w:rPr>
              <w:t>2013</w:t>
            </w:r>
            <w:r w:rsidRPr="003D25CA">
              <w:rPr>
                <w:color w:val="000000"/>
              </w:rPr>
              <w:t>г.</w:t>
            </w:r>
          </w:p>
        </w:tc>
        <w:tc>
          <w:tcPr>
            <w:tcW w:w="0" w:type="auto"/>
            <w:gridSpan w:val="2"/>
            <w:shd w:val="clear" w:color="auto" w:fill="auto"/>
            <w:vAlign w:val="center"/>
          </w:tcPr>
          <w:p w:rsidR="0082345F" w:rsidRPr="003D25CA" w:rsidRDefault="0082345F" w:rsidP="00295EAC">
            <w:pPr>
              <w:jc w:val="center"/>
              <w:rPr>
                <w:color w:val="000000"/>
              </w:rPr>
            </w:pPr>
            <w:r>
              <w:rPr>
                <w:color w:val="000000"/>
              </w:rPr>
              <w:t>2014</w:t>
            </w:r>
            <w:r w:rsidRPr="003D25CA">
              <w:rPr>
                <w:color w:val="000000"/>
              </w:rPr>
              <w:t>г.</w:t>
            </w:r>
          </w:p>
        </w:tc>
        <w:tc>
          <w:tcPr>
            <w:tcW w:w="0" w:type="auto"/>
            <w:gridSpan w:val="2"/>
            <w:shd w:val="clear" w:color="auto" w:fill="auto"/>
            <w:vAlign w:val="center"/>
          </w:tcPr>
          <w:p w:rsidR="0082345F" w:rsidRPr="003D25CA" w:rsidRDefault="0082345F" w:rsidP="00295EAC">
            <w:pPr>
              <w:jc w:val="center"/>
              <w:rPr>
                <w:color w:val="000000"/>
              </w:rPr>
            </w:pPr>
            <w:r>
              <w:rPr>
                <w:color w:val="000000"/>
              </w:rPr>
              <w:t>2015</w:t>
            </w:r>
            <w:r w:rsidRPr="003D25CA">
              <w:rPr>
                <w:color w:val="000000"/>
              </w:rPr>
              <w:t>г.</w:t>
            </w:r>
          </w:p>
        </w:tc>
        <w:tc>
          <w:tcPr>
            <w:tcW w:w="0" w:type="auto"/>
            <w:gridSpan w:val="2"/>
          </w:tcPr>
          <w:p w:rsidR="0082345F" w:rsidRPr="003D25CA" w:rsidRDefault="0082345F" w:rsidP="00295EAC">
            <w:pPr>
              <w:jc w:val="center"/>
            </w:pPr>
            <w:r w:rsidRPr="003D25CA">
              <w:t xml:space="preserve">Отклонение </w:t>
            </w:r>
            <w:r>
              <w:t>2015</w:t>
            </w:r>
            <w:r w:rsidRPr="003D25CA">
              <w:t xml:space="preserve">г. от </w:t>
            </w:r>
            <w:r>
              <w:t>2013</w:t>
            </w:r>
            <w:r w:rsidRPr="003D25CA">
              <w:t>г., +,-</w:t>
            </w:r>
          </w:p>
        </w:tc>
        <w:tc>
          <w:tcPr>
            <w:tcW w:w="0" w:type="auto"/>
            <w:vMerge w:val="restart"/>
            <w:vAlign w:val="center"/>
          </w:tcPr>
          <w:p w:rsidR="0082345F" w:rsidRPr="003D25CA" w:rsidRDefault="0082345F" w:rsidP="00295EAC">
            <w:pPr>
              <w:jc w:val="center"/>
              <w:rPr>
                <w:color w:val="000000"/>
              </w:rPr>
            </w:pPr>
            <w:r>
              <w:t>2015</w:t>
            </w:r>
            <w:r w:rsidRPr="003D25CA">
              <w:t xml:space="preserve">г. в % к </w:t>
            </w:r>
            <w:r>
              <w:t>2013</w:t>
            </w:r>
            <w:r w:rsidRPr="003D25CA">
              <w:t>г</w:t>
            </w:r>
            <w:r w:rsidRPr="003D25CA">
              <w:rPr>
                <w:color w:val="000000"/>
              </w:rPr>
              <w:t>.</w:t>
            </w:r>
          </w:p>
        </w:tc>
      </w:tr>
      <w:tr w:rsidR="0082345F" w:rsidRPr="003D25CA" w:rsidTr="00295EAC">
        <w:trPr>
          <w:trHeight w:val="765"/>
        </w:trPr>
        <w:tc>
          <w:tcPr>
            <w:tcW w:w="0" w:type="auto"/>
            <w:vMerge/>
            <w:vAlign w:val="center"/>
          </w:tcPr>
          <w:p w:rsidR="0082345F" w:rsidRPr="003D25CA" w:rsidRDefault="0082345F" w:rsidP="00295EAC">
            <w:pPr>
              <w:jc w:val="center"/>
            </w:pPr>
          </w:p>
        </w:tc>
        <w:tc>
          <w:tcPr>
            <w:tcW w:w="0" w:type="auto"/>
            <w:shd w:val="clear" w:color="auto" w:fill="auto"/>
            <w:vAlign w:val="center"/>
          </w:tcPr>
          <w:p w:rsidR="0082345F" w:rsidRPr="003D25CA" w:rsidRDefault="0082345F" w:rsidP="00295EAC">
            <w:pPr>
              <w:jc w:val="center"/>
            </w:pPr>
            <w:r w:rsidRPr="003D25CA">
              <w:t>тыс. руб.</w:t>
            </w:r>
          </w:p>
        </w:tc>
        <w:tc>
          <w:tcPr>
            <w:tcW w:w="0" w:type="auto"/>
            <w:shd w:val="clear" w:color="auto" w:fill="auto"/>
            <w:vAlign w:val="center"/>
          </w:tcPr>
          <w:p w:rsidR="0082345F" w:rsidRPr="003D25CA" w:rsidRDefault="0082345F" w:rsidP="00295EAC">
            <w:pPr>
              <w:jc w:val="center"/>
            </w:pPr>
            <w:r w:rsidRPr="003D25CA">
              <w:t>%</w:t>
            </w:r>
          </w:p>
        </w:tc>
        <w:tc>
          <w:tcPr>
            <w:tcW w:w="0" w:type="auto"/>
            <w:shd w:val="clear" w:color="auto" w:fill="auto"/>
            <w:vAlign w:val="center"/>
          </w:tcPr>
          <w:p w:rsidR="0082345F" w:rsidRPr="003D25CA" w:rsidRDefault="0082345F" w:rsidP="00295EAC">
            <w:pPr>
              <w:jc w:val="center"/>
            </w:pPr>
            <w:r w:rsidRPr="003D25CA">
              <w:t>тыс. руб.</w:t>
            </w:r>
          </w:p>
        </w:tc>
        <w:tc>
          <w:tcPr>
            <w:tcW w:w="0" w:type="auto"/>
            <w:shd w:val="clear" w:color="auto" w:fill="auto"/>
            <w:vAlign w:val="center"/>
          </w:tcPr>
          <w:p w:rsidR="0082345F" w:rsidRPr="003D25CA" w:rsidRDefault="0082345F" w:rsidP="00295EAC">
            <w:pPr>
              <w:jc w:val="center"/>
            </w:pPr>
            <w:r w:rsidRPr="003D25CA">
              <w:t>%</w:t>
            </w:r>
          </w:p>
        </w:tc>
        <w:tc>
          <w:tcPr>
            <w:tcW w:w="0" w:type="auto"/>
            <w:vAlign w:val="center"/>
          </w:tcPr>
          <w:p w:rsidR="0082345F" w:rsidRPr="003D25CA" w:rsidRDefault="0082345F" w:rsidP="00295EAC">
            <w:pPr>
              <w:jc w:val="center"/>
            </w:pPr>
            <w:r w:rsidRPr="003D25CA">
              <w:t>тыс. руб.</w:t>
            </w:r>
          </w:p>
        </w:tc>
        <w:tc>
          <w:tcPr>
            <w:tcW w:w="0" w:type="auto"/>
            <w:shd w:val="clear" w:color="auto" w:fill="auto"/>
            <w:vAlign w:val="center"/>
          </w:tcPr>
          <w:p w:rsidR="0082345F" w:rsidRPr="003D25CA" w:rsidRDefault="0082345F" w:rsidP="00295EAC">
            <w:pPr>
              <w:jc w:val="center"/>
            </w:pPr>
            <w:r w:rsidRPr="003D25CA">
              <w:t>%</w:t>
            </w:r>
          </w:p>
        </w:tc>
        <w:tc>
          <w:tcPr>
            <w:tcW w:w="0" w:type="auto"/>
            <w:vAlign w:val="center"/>
          </w:tcPr>
          <w:p w:rsidR="0082345F" w:rsidRPr="003D25CA" w:rsidRDefault="0082345F" w:rsidP="00295EAC">
            <w:pPr>
              <w:jc w:val="center"/>
            </w:pPr>
            <w:r w:rsidRPr="003D25CA">
              <w:t>тыс. руб.</w:t>
            </w:r>
          </w:p>
        </w:tc>
        <w:tc>
          <w:tcPr>
            <w:tcW w:w="0" w:type="auto"/>
            <w:vAlign w:val="center"/>
          </w:tcPr>
          <w:p w:rsidR="0082345F" w:rsidRPr="003D25CA" w:rsidRDefault="0082345F" w:rsidP="00295EAC">
            <w:pPr>
              <w:jc w:val="center"/>
            </w:pPr>
            <w:r w:rsidRPr="003D25CA">
              <w:t>п.п.</w:t>
            </w:r>
          </w:p>
        </w:tc>
        <w:tc>
          <w:tcPr>
            <w:tcW w:w="0" w:type="auto"/>
            <w:vMerge/>
            <w:vAlign w:val="center"/>
          </w:tcPr>
          <w:p w:rsidR="0082345F" w:rsidRPr="003D25CA" w:rsidRDefault="0082345F" w:rsidP="00295EAC">
            <w:pPr>
              <w:rPr>
                <w:color w:val="000000"/>
              </w:rPr>
            </w:pPr>
          </w:p>
        </w:tc>
      </w:tr>
      <w:tr w:rsidR="0082345F" w:rsidRPr="003D25CA" w:rsidTr="00295EAC">
        <w:trPr>
          <w:trHeight w:val="840"/>
        </w:trPr>
        <w:tc>
          <w:tcPr>
            <w:tcW w:w="0" w:type="auto"/>
            <w:shd w:val="clear" w:color="auto" w:fill="auto"/>
            <w:vAlign w:val="center"/>
          </w:tcPr>
          <w:p w:rsidR="0082345F" w:rsidRPr="003D25CA" w:rsidRDefault="0082345F" w:rsidP="00295EAC">
            <w:r w:rsidRPr="003D25CA">
              <w:t>Стоимость основных средств, в том числе</w:t>
            </w:r>
          </w:p>
        </w:tc>
        <w:tc>
          <w:tcPr>
            <w:tcW w:w="0" w:type="auto"/>
            <w:shd w:val="clear" w:color="auto" w:fill="auto"/>
            <w:vAlign w:val="center"/>
          </w:tcPr>
          <w:p w:rsidR="0082345F" w:rsidRPr="003D25CA" w:rsidRDefault="0082345F" w:rsidP="00295EAC">
            <w:pPr>
              <w:jc w:val="center"/>
            </w:pPr>
            <w:r w:rsidRPr="003D25CA">
              <w:t>34095</w:t>
            </w:r>
          </w:p>
        </w:tc>
        <w:tc>
          <w:tcPr>
            <w:tcW w:w="0" w:type="auto"/>
            <w:shd w:val="clear" w:color="auto" w:fill="auto"/>
            <w:vAlign w:val="center"/>
          </w:tcPr>
          <w:p w:rsidR="0082345F" w:rsidRPr="003D25CA" w:rsidRDefault="0082345F" w:rsidP="00295EAC">
            <w:pPr>
              <w:jc w:val="center"/>
            </w:pPr>
            <w:r w:rsidRPr="003D25CA">
              <w:t>100,00</w:t>
            </w:r>
          </w:p>
        </w:tc>
        <w:tc>
          <w:tcPr>
            <w:tcW w:w="0" w:type="auto"/>
            <w:shd w:val="clear" w:color="auto" w:fill="auto"/>
            <w:vAlign w:val="center"/>
          </w:tcPr>
          <w:p w:rsidR="0082345F" w:rsidRPr="003D25CA" w:rsidRDefault="0082345F" w:rsidP="00295EAC">
            <w:pPr>
              <w:jc w:val="center"/>
            </w:pPr>
            <w:r w:rsidRPr="003D25CA">
              <w:t>33894</w:t>
            </w:r>
          </w:p>
        </w:tc>
        <w:tc>
          <w:tcPr>
            <w:tcW w:w="0" w:type="auto"/>
            <w:shd w:val="clear" w:color="auto" w:fill="auto"/>
            <w:vAlign w:val="center"/>
          </w:tcPr>
          <w:p w:rsidR="0082345F" w:rsidRPr="003D25CA" w:rsidRDefault="0082345F" w:rsidP="00295EAC">
            <w:pPr>
              <w:jc w:val="center"/>
            </w:pPr>
            <w:r w:rsidRPr="003D25CA">
              <w:t>100,00</w:t>
            </w:r>
          </w:p>
        </w:tc>
        <w:tc>
          <w:tcPr>
            <w:tcW w:w="0" w:type="auto"/>
            <w:vAlign w:val="center"/>
          </w:tcPr>
          <w:p w:rsidR="0082345F" w:rsidRPr="003D25CA" w:rsidRDefault="0082345F" w:rsidP="00295EAC">
            <w:pPr>
              <w:jc w:val="center"/>
            </w:pPr>
            <w:r w:rsidRPr="003D25CA">
              <w:t>33120</w:t>
            </w:r>
          </w:p>
        </w:tc>
        <w:tc>
          <w:tcPr>
            <w:tcW w:w="0" w:type="auto"/>
            <w:shd w:val="clear" w:color="auto" w:fill="auto"/>
            <w:vAlign w:val="center"/>
          </w:tcPr>
          <w:p w:rsidR="0082345F" w:rsidRPr="003D25CA" w:rsidRDefault="0082345F" w:rsidP="00295EAC">
            <w:pPr>
              <w:jc w:val="center"/>
            </w:pPr>
            <w:r w:rsidRPr="003D25CA">
              <w:t>100,00</w:t>
            </w:r>
          </w:p>
        </w:tc>
        <w:tc>
          <w:tcPr>
            <w:tcW w:w="0" w:type="auto"/>
            <w:vAlign w:val="center"/>
          </w:tcPr>
          <w:p w:rsidR="0082345F" w:rsidRPr="003D25CA" w:rsidRDefault="0082345F" w:rsidP="00295EAC">
            <w:pPr>
              <w:jc w:val="center"/>
            </w:pPr>
            <w:r w:rsidRPr="003D25CA">
              <w:t>-975</w:t>
            </w:r>
          </w:p>
        </w:tc>
        <w:tc>
          <w:tcPr>
            <w:tcW w:w="0" w:type="auto"/>
            <w:vAlign w:val="center"/>
          </w:tcPr>
          <w:p w:rsidR="0082345F" w:rsidRPr="003D25CA" w:rsidRDefault="0082345F" w:rsidP="00295EAC">
            <w:pPr>
              <w:jc w:val="center"/>
            </w:pPr>
            <w:r w:rsidRPr="003D25CA">
              <w:t>0,00</w:t>
            </w:r>
          </w:p>
        </w:tc>
        <w:tc>
          <w:tcPr>
            <w:tcW w:w="0" w:type="auto"/>
            <w:shd w:val="clear" w:color="auto" w:fill="auto"/>
            <w:vAlign w:val="center"/>
          </w:tcPr>
          <w:p w:rsidR="0082345F" w:rsidRPr="003D25CA" w:rsidRDefault="0082345F" w:rsidP="00295EAC">
            <w:pPr>
              <w:jc w:val="center"/>
            </w:pPr>
            <w:r w:rsidRPr="003D25CA">
              <w:t>97,14</w:t>
            </w:r>
          </w:p>
        </w:tc>
      </w:tr>
      <w:tr w:rsidR="0082345F" w:rsidRPr="003D25CA" w:rsidTr="00295EAC">
        <w:trPr>
          <w:trHeight w:val="390"/>
        </w:trPr>
        <w:tc>
          <w:tcPr>
            <w:tcW w:w="0" w:type="auto"/>
            <w:shd w:val="clear" w:color="auto" w:fill="auto"/>
            <w:vAlign w:val="center"/>
          </w:tcPr>
          <w:p w:rsidR="0082345F" w:rsidRPr="003D25CA" w:rsidRDefault="0082345F" w:rsidP="00295EAC">
            <w:r w:rsidRPr="003D25CA">
              <w:t>здания и сооружения</w:t>
            </w:r>
          </w:p>
        </w:tc>
        <w:tc>
          <w:tcPr>
            <w:tcW w:w="0" w:type="auto"/>
            <w:shd w:val="clear" w:color="auto" w:fill="auto"/>
            <w:vAlign w:val="center"/>
          </w:tcPr>
          <w:p w:rsidR="0082345F" w:rsidRPr="003D25CA" w:rsidRDefault="0082345F" w:rsidP="00295EAC">
            <w:pPr>
              <w:jc w:val="center"/>
            </w:pPr>
            <w:r w:rsidRPr="003D25CA">
              <w:t>19950</w:t>
            </w:r>
          </w:p>
        </w:tc>
        <w:tc>
          <w:tcPr>
            <w:tcW w:w="0" w:type="auto"/>
            <w:shd w:val="clear" w:color="auto" w:fill="auto"/>
            <w:vAlign w:val="center"/>
          </w:tcPr>
          <w:p w:rsidR="0082345F" w:rsidRPr="003D25CA" w:rsidRDefault="0082345F" w:rsidP="00295EAC">
            <w:pPr>
              <w:jc w:val="center"/>
            </w:pPr>
            <w:r w:rsidRPr="003D25CA">
              <w:t>58,51</w:t>
            </w:r>
          </w:p>
        </w:tc>
        <w:tc>
          <w:tcPr>
            <w:tcW w:w="0" w:type="auto"/>
            <w:shd w:val="clear" w:color="auto" w:fill="auto"/>
            <w:vAlign w:val="center"/>
          </w:tcPr>
          <w:p w:rsidR="0082345F" w:rsidRPr="003D25CA" w:rsidRDefault="0082345F" w:rsidP="00295EAC">
            <w:pPr>
              <w:jc w:val="center"/>
            </w:pPr>
            <w:r w:rsidRPr="003D25CA">
              <w:t>19501</w:t>
            </w:r>
          </w:p>
        </w:tc>
        <w:tc>
          <w:tcPr>
            <w:tcW w:w="0" w:type="auto"/>
            <w:shd w:val="clear" w:color="auto" w:fill="auto"/>
            <w:vAlign w:val="center"/>
          </w:tcPr>
          <w:p w:rsidR="0082345F" w:rsidRPr="003D25CA" w:rsidRDefault="0082345F" w:rsidP="00295EAC">
            <w:pPr>
              <w:jc w:val="center"/>
            </w:pPr>
            <w:r w:rsidRPr="003D25CA">
              <w:t>57,54</w:t>
            </w:r>
          </w:p>
        </w:tc>
        <w:tc>
          <w:tcPr>
            <w:tcW w:w="0" w:type="auto"/>
            <w:vAlign w:val="center"/>
          </w:tcPr>
          <w:p w:rsidR="0082345F" w:rsidRPr="003D25CA" w:rsidRDefault="0082345F" w:rsidP="00295EAC">
            <w:pPr>
              <w:jc w:val="center"/>
            </w:pPr>
            <w:r w:rsidRPr="003D25CA">
              <w:t>18145</w:t>
            </w:r>
          </w:p>
        </w:tc>
        <w:tc>
          <w:tcPr>
            <w:tcW w:w="0" w:type="auto"/>
            <w:shd w:val="clear" w:color="auto" w:fill="auto"/>
            <w:vAlign w:val="center"/>
          </w:tcPr>
          <w:p w:rsidR="0082345F" w:rsidRPr="003D25CA" w:rsidRDefault="0082345F" w:rsidP="00295EAC">
            <w:pPr>
              <w:jc w:val="center"/>
            </w:pPr>
            <w:r w:rsidRPr="003D25CA">
              <w:t>54,79</w:t>
            </w:r>
          </w:p>
        </w:tc>
        <w:tc>
          <w:tcPr>
            <w:tcW w:w="0" w:type="auto"/>
            <w:vAlign w:val="center"/>
          </w:tcPr>
          <w:p w:rsidR="0082345F" w:rsidRPr="003D25CA" w:rsidRDefault="0082345F" w:rsidP="00295EAC">
            <w:pPr>
              <w:ind w:right="-71"/>
              <w:jc w:val="center"/>
            </w:pPr>
            <w:r w:rsidRPr="003D25CA">
              <w:t>-1805</w:t>
            </w:r>
          </w:p>
        </w:tc>
        <w:tc>
          <w:tcPr>
            <w:tcW w:w="0" w:type="auto"/>
            <w:vAlign w:val="center"/>
          </w:tcPr>
          <w:p w:rsidR="0082345F" w:rsidRPr="003D25CA" w:rsidRDefault="0082345F" w:rsidP="00295EAC">
            <w:pPr>
              <w:jc w:val="center"/>
            </w:pPr>
            <w:r w:rsidRPr="003D25CA">
              <w:t>-3,73</w:t>
            </w:r>
          </w:p>
        </w:tc>
        <w:tc>
          <w:tcPr>
            <w:tcW w:w="0" w:type="auto"/>
            <w:shd w:val="clear" w:color="auto" w:fill="auto"/>
            <w:vAlign w:val="center"/>
          </w:tcPr>
          <w:p w:rsidR="0082345F" w:rsidRPr="003D25CA" w:rsidRDefault="0082345F" w:rsidP="00295EAC">
            <w:pPr>
              <w:jc w:val="center"/>
            </w:pPr>
            <w:r w:rsidRPr="003D25CA">
              <w:t>90,95</w:t>
            </w:r>
          </w:p>
        </w:tc>
      </w:tr>
      <w:tr w:rsidR="0082345F" w:rsidRPr="003D25CA" w:rsidTr="00295EAC">
        <w:trPr>
          <w:trHeight w:val="510"/>
        </w:trPr>
        <w:tc>
          <w:tcPr>
            <w:tcW w:w="0" w:type="auto"/>
            <w:shd w:val="clear" w:color="auto" w:fill="auto"/>
            <w:vAlign w:val="center"/>
          </w:tcPr>
          <w:p w:rsidR="0082345F" w:rsidRPr="003D25CA" w:rsidRDefault="0082345F" w:rsidP="00295EAC">
            <w:r w:rsidRPr="003D25CA">
              <w:t>машины и оборудование</w:t>
            </w:r>
          </w:p>
        </w:tc>
        <w:tc>
          <w:tcPr>
            <w:tcW w:w="0" w:type="auto"/>
            <w:shd w:val="clear" w:color="auto" w:fill="auto"/>
            <w:vAlign w:val="center"/>
          </w:tcPr>
          <w:p w:rsidR="0082345F" w:rsidRPr="003D25CA" w:rsidRDefault="0082345F" w:rsidP="00295EAC">
            <w:pPr>
              <w:jc w:val="center"/>
            </w:pPr>
            <w:r w:rsidRPr="003D25CA">
              <w:t>11127</w:t>
            </w:r>
          </w:p>
        </w:tc>
        <w:tc>
          <w:tcPr>
            <w:tcW w:w="0" w:type="auto"/>
            <w:shd w:val="clear" w:color="auto" w:fill="auto"/>
            <w:vAlign w:val="center"/>
          </w:tcPr>
          <w:p w:rsidR="0082345F" w:rsidRPr="003D25CA" w:rsidRDefault="0082345F" w:rsidP="00295EAC">
            <w:pPr>
              <w:jc w:val="center"/>
            </w:pPr>
            <w:r w:rsidRPr="003D25CA">
              <w:t>32,64</w:t>
            </w:r>
          </w:p>
        </w:tc>
        <w:tc>
          <w:tcPr>
            <w:tcW w:w="0" w:type="auto"/>
            <w:shd w:val="clear" w:color="auto" w:fill="auto"/>
            <w:vAlign w:val="center"/>
          </w:tcPr>
          <w:p w:rsidR="0082345F" w:rsidRPr="003D25CA" w:rsidRDefault="0082345F" w:rsidP="00295EAC">
            <w:pPr>
              <w:jc w:val="center"/>
            </w:pPr>
            <w:r w:rsidRPr="003D25CA">
              <w:t>11441</w:t>
            </w:r>
          </w:p>
        </w:tc>
        <w:tc>
          <w:tcPr>
            <w:tcW w:w="0" w:type="auto"/>
            <w:shd w:val="clear" w:color="auto" w:fill="auto"/>
            <w:vAlign w:val="center"/>
          </w:tcPr>
          <w:p w:rsidR="0082345F" w:rsidRPr="003D25CA" w:rsidRDefault="0082345F" w:rsidP="00295EAC">
            <w:pPr>
              <w:jc w:val="center"/>
            </w:pPr>
            <w:r w:rsidRPr="003D25CA">
              <w:t>33,76</w:t>
            </w:r>
          </w:p>
        </w:tc>
        <w:tc>
          <w:tcPr>
            <w:tcW w:w="0" w:type="auto"/>
            <w:vAlign w:val="center"/>
          </w:tcPr>
          <w:p w:rsidR="0082345F" w:rsidRPr="003D25CA" w:rsidRDefault="0082345F" w:rsidP="00295EAC">
            <w:pPr>
              <w:jc w:val="center"/>
            </w:pPr>
            <w:r w:rsidRPr="003D25CA">
              <w:t>11209</w:t>
            </w:r>
          </w:p>
        </w:tc>
        <w:tc>
          <w:tcPr>
            <w:tcW w:w="0" w:type="auto"/>
            <w:shd w:val="clear" w:color="auto" w:fill="auto"/>
            <w:vAlign w:val="center"/>
          </w:tcPr>
          <w:p w:rsidR="0082345F" w:rsidRPr="003D25CA" w:rsidRDefault="0082345F" w:rsidP="00295EAC">
            <w:pPr>
              <w:jc w:val="center"/>
            </w:pPr>
            <w:r w:rsidRPr="003D25CA">
              <w:t>33,84</w:t>
            </w:r>
          </w:p>
        </w:tc>
        <w:tc>
          <w:tcPr>
            <w:tcW w:w="0" w:type="auto"/>
            <w:vAlign w:val="center"/>
          </w:tcPr>
          <w:p w:rsidR="0082345F" w:rsidRPr="003D25CA" w:rsidRDefault="0082345F" w:rsidP="00295EAC">
            <w:pPr>
              <w:jc w:val="center"/>
            </w:pPr>
            <w:r w:rsidRPr="003D25CA">
              <w:t>82</w:t>
            </w:r>
          </w:p>
        </w:tc>
        <w:tc>
          <w:tcPr>
            <w:tcW w:w="0" w:type="auto"/>
            <w:vAlign w:val="center"/>
          </w:tcPr>
          <w:p w:rsidR="0082345F" w:rsidRPr="003D25CA" w:rsidRDefault="0082345F" w:rsidP="00295EAC">
            <w:pPr>
              <w:jc w:val="center"/>
            </w:pPr>
            <w:r w:rsidRPr="003D25CA">
              <w:t>1,21</w:t>
            </w:r>
          </w:p>
        </w:tc>
        <w:tc>
          <w:tcPr>
            <w:tcW w:w="0" w:type="auto"/>
            <w:shd w:val="clear" w:color="auto" w:fill="auto"/>
            <w:vAlign w:val="center"/>
          </w:tcPr>
          <w:p w:rsidR="0082345F" w:rsidRPr="003D25CA" w:rsidRDefault="0082345F" w:rsidP="00295EAC">
            <w:pPr>
              <w:jc w:val="center"/>
            </w:pPr>
            <w:r w:rsidRPr="003D25CA">
              <w:t>100,74</w:t>
            </w:r>
          </w:p>
        </w:tc>
      </w:tr>
      <w:tr w:rsidR="0082345F" w:rsidRPr="003D25CA" w:rsidTr="00295EAC">
        <w:trPr>
          <w:trHeight w:val="555"/>
        </w:trPr>
        <w:tc>
          <w:tcPr>
            <w:tcW w:w="0" w:type="auto"/>
            <w:shd w:val="clear" w:color="auto" w:fill="auto"/>
            <w:vAlign w:val="center"/>
          </w:tcPr>
          <w:p w:rsidR="0082345F" w:rsidRPr="003D25CA" w:rsidRDefault="0082345F" w:rsidP="00295EAC">
            <w:r w:rsidRPr="003D25CA">
              <w:t>транспортные средства</w:t>
            </w:r>
          </w:p>
        </w:tc>
        <w:tc>
          <w:tcPr>
            <w:tcW w:w="0" w:type="auto"/>
            <w:shd w:val="clear" w:color="auto" w:fill="auto"/>
            <w:vAlign w:val="center"/>
          </w:tcPr>
          <w:p w:rsidR="0082345F" w:rsidRPr="003D25CA" w:rsidRDefault="0082345F" w:rsidP="00295EAC">
            <w:pPr>
              <w:jc w:val="center"/>
            </w:pPr>
            <w:r w:rsidRPr="003D25CA">
              <w:t>2984</w:t>
            </w:r>
          </w:p>
        </w:tc>
        <w:tc>
          <w:tcPr>
            <w:tcW w:w="0" w:type="auto"/>
            <w:shd w:val="clear" w:color="auto" w:fill="auto"/>
            <w:vAlign w:val="center"/>
          </w:tcPr>
          <w:p w:rsidR="0082345F" w:rsidRPr="003D25CA" w:rsidRDefault="0082345F" w:rsidP="00295EAC">
            <w:pPr>
              <w:jc w:val="center"/>
            </w:pPr>
            <w:r w:rsidRPr="003D25CA">
              <w:t>8,75</w:t>
            </w:r>
          </w:p>
        </w:tc>
        <w:tc>
          <w:tcPr>
            <w:tcW w:w="0" w:type="auto"/>
            <w:shd w:val="clear" w:color="auto" w:fill="auto"/>
            <w:vAlign w:val="center"/>
          </w:tcPr>
          <w:p w:rsidR="0082345F" w:rsidRPr="003D25CA" w:rsidRDefault="0082345F" w:rsidP="00295EAC">
            <w:pPr>
              <w:jc w:val="center"/>
            </w:pPr>
            <w:r w:rsidRPr="003D25CA">
              <w:t>2917</w:t>
            </w:r>
          </w:p>
        </w:tc>
        <w:tc>
          <w:tcPr>
            <w:tcW w:w="0" w:type="auto"/>
            <w:shd w:val="clear" w:color="auto" w:fill="auto"/>
            <w:vAlign w:val="center"/>
          </w:tcPr>
          <w:p w:rsidR="0082345F" w:rsidRPr="003D25CA" w:rsidRDefault="0082345F" w:rsidP="00295EAC">
            <w:pPr>
              <w:jc w:val="center"/>
            </w:pPr>
            <w:r w:rsidRPr="003D25CA">
              <w:t>8,61</w:t>
            </w:r>
          </w:p>
        </w:tc>
        <w:tc>
          <w:tcPr>
            <w:tcW w:w="0" w:type="auto"/>
            <w:vAlign w:val="center"/>
          </w:tcPr>
          <w:p w:rsidR="0082345F" w:rsidRPr="003D25CA" w:rsidRDefault="0082345F" w:rsidP="00295EAC">
            <w:pPr>
              <w:jc w:val="center"/>
            </w:pPr>
            <w:r w:rsidRPr="003D25CA">
              <w:t>3664</w:t>
            </w:r>
          </w:p>
        </w:tc>
        <w:tc>
          <w:tcPr>
            <w:tcW w:w="0" w:type="auto"/>
            <w:shd w:val="clear" w:color="auto" w:fill="auto"/>
            <w:vAlign w:val="center"/>
          </w:tcPr>
          <w:p w:rsidR="0082345F" w:rsidRPr="003D25CA" w:rsidRDefault="0082345F" w:rsidP="00295EAC">
            <w:pPr>
              <w:jc w:val="center"/>
            </w:pPr>
            <w:r w:rsidRPr="003D25CA">
              <w:t>11,06</w:t>
            </w:r>
          </w:p>
        </w:tc>
        <w:tc>
          <w:tcPr>
            <w:tcW w:w="0" w:type="auto"/>
            <w:vAlign w:val="center"/>
          </w:tcPr>
          <w:p w:rsidR="0082345F" w:rsidRPr="003D25CA" w:rsidRDefault="0082345F" w:rsidP="00295EAC">
            <w:pPr>
              <w:jc w:val="center"/>
            </w:pPr>
            <w:r w:rsidRPr="003D25CA">
              <w:t>680</w:t>
            </w:r>
          </w:p>
        </w:tc>
        <w:tc>
          <w:tcPr>
            <w:tcW w:w="0" w:type="auto"/>
            <w:vAlign w:val="center"/>
          </w:tcPr>
          <w:p w:rsidR="0082345F" w:rsidRPr="003D25CA" w:rsidRDefault="0082345F" w:rsidP="00295EAC">
            <w:pPr>
              <w:jc w:val="center"/>
            </w:pPr>
            <w:r w:rsidRPr="003D25CA">
              <w:t>2,31</w:t>
            </w:r>
          </w:p>
        </w:tc>
        <w:tc>
          <w:tcPr>
            <w:tcW w:w="0" w:type="auto"/>
            <w:shd w:val="clear" w:color="auto" w:fill="auto"/>
            <w:vAlign w:val="center"/>
          </w:tcPr>
          <w:p w:rsidR="0082345F" w:rsidRPr="003D25CA" w:rsidRDefault="0082345F" w:rsidP="00295EAC">
            <w:pPr>
              <w:jc w:val="center"/>
            </w:pPr>
            <w:r w:rsidRPr="003D25CA">
              <w:t>122,79</w:t>
            </w:r>
          </w:p>
        </w:tc>
      </w:tr>
      <w:tr w:rsidR="0082345F" w:rsidRPr="003D25CA" w:rsidTr="00295EAC">
        <w:trPr>
          <w:trHeight w:val="555"/>
        </w:trPr>
        <w:tc>
          <w:tcPr>
            <w:tcW w:w="0" w:type="auto"/>
            <w:shd w:val="clear" w:color="auto" w:fill="auto"/>
            <w:vAlign w:val="center"/>
          </w:tcPr>
          <w:p w:rsidR="0082345F" w:rsidRPr="003D25CA" w:rsidRDefault="0082345F" w:rsidP="00295EAC">
            <w:r w:rsidRPr="003D25CA">
              <w:t>производственный и хозяйственный инвентарь</w:t>
            </w:r>
          </w:p>
        </w:tc>
        <w:tc>
          <w:tcPr>
            <w:tcW w:w="0" w:type="auto"/>
            <w:shd w:val="clear" w:color="auto" w:fill="auto"/>
            <w:vAlign w:val="center"/>
          </w:tcPr>
          <w:p w:rsidR="0082345F" w:rsidRPr="003D25CA" w:rsidRDefault="0082345F" w:rsidP="00295EAC">
            <w:pPr>
              <w:jc w:val="center"/>
            </w:pPr>
            <w:r w:rsidRPr="003D25CA">
              <w:t>34</w:t>
            </w:r>
          </w:p>
        </w:tc>
        <w:tc>
          <w:tcPr>
            <w:tcW w:w="0" w:type="auto"/>
            <w:shd w:val="clear" w:color="auto" w:fill="auto"/>
            <w:vAlign w:val="center"/>
          </w:tcPr>
          <w:p w:rsidR="0082345F" w:rsidRPr="003D25CA" w:rsidRDefault="0082345F" w:rsidP="00295EAC">
            <w:pPr>
              <w:jc w:val="center"/>
            </w:pPr>
            <w:r w:rsidRPr="003D25CA">
              <w:t>0,10</w:t>
            </w:r>
          </w:p>
        </w:tc>
        <w:tc>
          <w:tcPr>
            <w:tcW w:w="0" w:type="auto"/>
            <w:shd w:val="clear" w:color="auto" w:fill="auto"/>
            <w:vAlign w:val="center"/>
          </w:tcPr>
          <w:p w:rsidR="0082345F" w:rsidRPr="003D25CA" w:rsidRDefault="0082345F" w:rsidP="00295EAC">
            <w:pPr>
              <w:jc w:val="center"/>
            </w:pPr>
            <w:r w:rsidRPr="003D25CA">
              <w:t>35</w:t>
            </w:r>
          </w:p>
        </w:tc>
        <w:tc>
          <w:tcPr>
            <w:tcW w:w="0" w:type="auto"/>
            <w:shd w:val="clear" w:color="auto" w:fill="auto"/>
            <w:vAlign w:val="center"/>
          </w:tcPr>
          <w:p w:rsidR="0082345F" w:rsidRPr="003D25CA" w:rsidRDefault="0082345F" w:rsidP="00295EAC">
            <w:pPr>
              <w:jc w:val="center"/>
            </w:pPr>
            <w:r w:rsidRPr="003D25CA">
              <w:t>0,10</w:t>
            </w:r>
          </w:p>
        </w:tc>
        <w:tc>
          <w:tcPr>
            <w:tcW w:w="0" w:type="auto"/>
            <w:vAlign w:val="center"/>
          </w:tcPr>
          <w:p w:rsidR="0082345F" w:rsidRPr="003D25CA" w:rsidRDefault="0082345F" w:rsidP="00295EAC">
            <w:pPr>
              <w:jc w:val="center"/>
            </w:pPr>
            <w:r w:rsidRPr="003D25CA">
              <w:t>102</w:t>
            </w:r>
          </w:p>
        </w:tc>
        <w:tc>
          <w:tcPr>
            <w:tcW w:w="0" w:type="auto"/>
            <w:shd w:val="clear" w:color="auto" w:fill="auto"/>
            <w:vAlign w:val="center"/>
          </w:tcPr>
          <w:p w:rsidR="0082345F" w:rsidRPr="003D25CA" w:rsidRDefault="0082345F" w:rsidP="00295EAC">
            <w:pPr>
              <w:jc w:val="center"/>
            </w:pPr>
            <w:r w:rsidRPr="003D25CA">
              <w:t>0,31</w:t>
            </w:r>
          </w:p>
        </w:tc>
        <w:tc>
          <w:tcPr>
            <w:tcW w:w="0" w:type="auto"/>
            <w:vAlign w:val="center"/>
          </w:tcPr>
          <w:p w:rsidR="0082345F" w:rsidRPr="003D25CA" w:rsidRDefault="0082345F" w:rsidP="00295EAC">
            <w:pPr>
              <w:jc w:val="center"/>
            </w:pPr>
            <w:r w:rsidRPr="003D25CA">
              <w:t>68</w:t>
            </w:r>
          </w:p>
        </w:tc>
        <w:tc>
          <w:tcPr>
            <w:tcW w:w="0" w:type="auto"/>
            <w:vAlign w:val="center"/>
          </w:tcPr>
          <w:p w:rsidR="0082345F" w:rsidRPr="003D25CA" w:rsidRDefault="0082345F" w:rsidP="00295EAC">
            <w:pPr>
              <w:jc w:val="center"/>
            </w:pPr>
            <w:r w:rsidRPr="003D25CA">
              <w:t>0,21</w:t>
            </w:r>
          </w:p>
        </w:tc>
        <w:tc>
          <w:tcPr>
            <w:tcW w:w="0" w:type="auto"/>
            <w:shd w:val="clear" w:color="auto" w:fill="auto"/>
            <w:vAlign w:val="center"/>
          </w:tcPr>
          <w:p w:rsidR="0082345F" w:rsidRPr="003D25CA" w:rsidRDefault="0082345F" w:rsidP="00295EAC">
            <w:pPr>
              <w:jc w:val="center"/>
            </w:pPr>
            <w:r w:rsidRPr="003D25CA">
              <w:t>300,00</w:t>
            </w:r>
          </w:p>
        </w:tc>
      </w:tr>
    </w:tbl>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p>
    <w:p w:rsidR="00097714" w:rsidRPr="003D25CA"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Стоимость основных средств в ООО «</w:t>
      </w:r>
      <w:r>
        <w:rPr>
          <w:sz w:val="28"/>
          <w:szCs w:val="28"/>
        </w:rPr>
        <w:t>Сыктывкархлеб</w:t>
      </w:r>
      <w:r w:rsidRPr="003D25CA">
        <w:rPr>
          <w:sz w:val="28"/>
          <w:szCs w:val="28"/>
        </w:rPr>
        <w:t xml:space="preserve">» в </w:t>
      </w:r>
      <w:r>
        <w:rPr>
          <w:sz w:val="28"/>
          <w:szCs w:val="28"/>
        </w:rPr>
        <w:t>2015</w:t>
      </w:r>
      <w:r w:rsidRPr="003D25CA">
        <w:rPr>
          <w:sz w:val="28"/>
          <w:szCs w:val="28"/>
        </w:rPr>
        <w:t xml:space="preserve">г. по сравнению с </w:t>
      </w:r>
      <w:r>
        <w:rPr>
          <w:sz w:val="28"/>
          <w:szCs w:val="28"/>
        </w:rPr>
        <w:t>2013</w:t>
      </w:r>
      <w:r w:rsidRPr="003D25CA">
        <w:rPr>
          <w:sz w:val="28"/>
          <w:szCs w:val="28"/>
        </w:rPr>
        <w:t>г. снизилась на 975 тыс. руб. или на 2,86%, за счет снижения стоимости зданий и сооружений  что обусловлено начислением амортизации на них.</w:t>
      </w:r>
    </w:p>
    <w:p w:rsidR="00097714" w:rsidRPr="003D25CA"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По остальным видам основных средств наблюдается тенденция роста.</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В составе и структуре основных средств ООО  за анализируемый период времени значительных изменений не наблюдается.</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Наибольший удельный вес в составе основных средств фирмы занимают </w:t>
      </w:r>
      <w:r w:rsidRPr="003D25CA">
        <w:rPr>
          <w:sz w:val="28"/>
          <w:szCs w:val="28"/>
        </w:rPr>
        <w:lastRenderedPageBreak/>
        <w:t>здания и сооружения, что обусловлено спецификой ее деятельности.</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то же время, за счет снижения стоимости зданий и сооружений снизилась и их доля в </w:t>
      </w:r>
      <w:r>
        <w:rPr>
          <w:sz w:val="28"/>
          <w:szCs w:val="28"/>
        </w:rPr>
        <w:t>2015</w:t>
      </w:r>
      <w:r w:rsidRPr="003D25CA">
        <w:rPr>
          <w:sz w:val="28"/>
          <w:szCs w:val="28"/>
        </w:rPr>
        <w:t xml:space="preserve">г. по сравнению с </w:t>
      </w:r>
      <w:r>
        <w:rPr>
          <w:sz w:val="28"/>
          <w:szCs w:val="28"/>
        </w:rPr>
        <w:t>2013</w:t>
      </w:r>
      <w:r w:rsidRPr="003D25CA">
        <w:rPr>
          <w:sz w:val="28"/>
          <w:szCs w:val="28"/>
        </w:rPr>
        <w:t>г. на 3,73 п.п.</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счет приобретения новой техники доля машин и оборудования возросла на 1,21 п.п. и составила в </w:t>
      </w:r>
      <w:r>
        <w:rPr>
          <w:sz w:val="28"/>
          <w:szCs w:val="28"/>
        </w:rPr>
        <w:t>2015</w:t>
      </w:r>
      <w:r w:rsidRPr="003D25CA">
        <w:rPr>
          <w:sz w:val="28"/>
          <w:szCs w:val="28"/>
        </w:rPr>
        <w:t xml:space="preserve">г. 33,84%; доля транспортных средств возросла на 2,31п.п. и составила 11,06%; доля инвентаря также возросла, но незначительно (на 0,21п.п.) </w:t>
      </w:r>
    </w:p>
    <w:p w:rsidR="0082345F"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Показатели эффективности использования основных средств представлены в таблице </w:t>
      </w:r>
      <w:r w:rsidR="00097714">
        <w:rPr>
          <w:sz w:val="28"/>
          <w:szCs w:val="28"/>
        </w:rPr>
        <w:t>12</w:t>
      </w:r>
      <w:r w:rsidRPr="003D25CA">
        <w:rPr>
          <w:sz w:val="28"/>
          <w:szCs w:val="28"/>
        </w:rPr>
        <w:t>.</w:t>
      </w:r>
    </w:p>
    <w:p w:rsidR="0082345F" w:rsidRPr="003D25CA" w:rsidRDefault="0082345F" w:rsidP="000D6150">
      <w:pPr>
        <w:widowControl w:val="0"/>
        <w:autoSpaceDE w:val="0"/>
        <w:autoSpaceDN w:val="0"/>
        <w:adjustRightInd w:val="0"/>
        <w:spacing w:line="360" w:lineRule="auto"/>
        <w:contextualSpacing/>
        <w:jc w:val="both"/>
        <w:rPr>
          <w:sz w:val="28"/>
          <w:szCs w:val="28"/>
        </w:rPr>
      </w:pPr>
      <w:r w:rsidRPr="003D25CA">
        <w:rPr>
          <w:sz w:val="28"/>
          <w:szCs w:val="28"/>
        </w:rPr>
        <w:t xml:space="preserve">Таблица </w:t>
      </w:r>
      <w:r w:rsidR="00645348">
        <w:rPr>
          <w:sz w:val="28"/>
          <w:szCs w:val="28"/>
        </w:rPr>
        <w:t>1</w:t>
      </w:r>
      <w:r w:rsidR="00097714">
        <w:rPr>
          <w:sz w:val="28"/>
          <w:szCs w:val="28"/>
        </w:rPr>
        <w:t>2</w:t>
      </w:r>
      <w:r w:rsidRPr="003D25CA">
        <w:rPr>
          <w:sz w:val="28"/>
          <w:szCs w:val="28"/>
        </w:rPr>
        <w:t xml:space="preserve"> - Эффективность использования основных средств в ООО «</w:t>
      </w:r>
      <w:r>
        <w:rPr>
          <w:sz w:val="28"/>
          <w:szCs w:val="28"/>
        </w:rPr>
        <w:t>Сыктывкархлеб</w:t>
      </w:r>
      <w:r w:rsidRPr="003D25CA">
        <w:rPr>
          <w:sz w:val="28"/>
          <w:szCs w:val="28"/>
        </w:rPr>
        <w:t>»</w:t>
      </w:r>
    </w:p>
    <w:tbl>
      <w:tblPr>
        <w:tblW w:w="0" w:type="auto"/>
        <w:tblLook w:val="0000" w:firstRow="0" w:lastRow="0" w:firstColumn="0" w:lastColumn="0" w:noHBand="0" w:noVBand="0"/>
      </w:tblPr>
      <w:tblGrid>
        <w:gridCol w:w="4311"/>
        <w:gridCol w:w="855"/>
        <w:gridCol w:w="855"/>
        <w:gridCol w:w="855"/>
        <w:gridCol w:w="1693"/>
        <w:gridCol w:w="1285"/>
      </w:tblGrid>
      <w:tr w:rsidR="0082345F" w:rsidRPr="003D25CA" w:rsidTr="00295EAC">
        <w:trPr>
          <w:trHeight w:val="45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82345F" w:rsidRPr="003D25CA" w:rsidRDefault="0082345F" w:rsidP="00295EAC">
            <w:pPr>
              <w:jc w:val="center"/>
            </w:pPr>
            <w:r w:rsidRPr="003D25CA">
              <w:t>Показатели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82345F" w:rsidRPr="003D25CA" w:rsidRDefault="0082345F" w:rsidP="00295EAC">
            <w:pPr>
              <w:jc w:val="center"/>
            </w:pPr>
            <w:r>
              <w:t>2013</w:t>
            </w:r>
            <w:r w:rsidRPr="003D25CA">
              <w:t>г.</w:t>
            </w:r>
          </w:p>
        </w:tc>
        <w:tc>
          <w:tcPr>
            <w:tcW w:w="0" w:type="auto"/>
            <w:tcBorders>
              <w:top w:val="single" w:sz="8" w:space="0" w:color="auto"/>
              <w:left w:val="nil"/>
              <w:bottom w:val="single" w:sz="8" w:space="0" w:color="auto"/>
              <w:right w:val="single" w:sz="8" w:space="0" w:color="auto"/>
            </w:tcBorders>
            <w:shd w:val="clear" w:color="auto" w:fill="auto"/>
            <w:vAlign w:val="center"/>
          </w:tcPr>
          <w:p w:rsidR="0082345F" w:rsidRPr="003D25CA" w:rsidRDefault="0082345F" w:rsidP="00295EAC">
            <w:pPr>
              <w:jc w:val="center"/>
            </w:pPr>
            <w:r>
              <w:t>2014</w:t>
            </w:r>
            <w:r w:rsidRPr="003D25CA">
              <w:t>г.</w:t>
            </w:r>
          </w:p>
        </w:tc>
        <w:tc>
          <w:tcPr>
            <w:tcW w:w="0" w:type="auto"/>
            <w:tcBorders>
              <w:top w:val="single" w:sz="8" w:space="0" w:color="auto"/>
              <w:left w:val="nil"/>
              <w:bottom w:val="single" w:sz="8" w:space="0" w:color="auto"/>
              <w:right w:val="single" w:sz="8" w:space="0" w:color="auto"/>
            </w:tcBorders>
            <w:shd w:val="clear" w:color="auto" w:fill="auto"/>
            <w:vAlign w:val="center"/>
          </w:tcPr>
          <w:p w:rsidR="0082345F" w:rsidRPr="003D25CA" w:rsidRDefault="0082345F" w:rsidP="00295EAC">
            <w:pPr>
              <w:jc w:val="center"/>
            </w:pPr>
            <w:r>
              <w:t>2015</w:t>
            </w:r>
            <w:r w:rsidRPr="003D25CA">
              <w:t>г.</w:t>
            </w:r>
          </w:p>
        </w:tc>
        <w:tc>
          <w:tcPr>
            <w:tcW w:w="0" w:type="auto"/>
            <w:tcBorders>
              <w:top w:val="single" w:sz="8" w:space="0" w:color="auto"/>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 xml:space="preserve">Отклонение </w:t>
            </w:r>
            <w:r>
              <w:t>2015</w:t>
            </w:r>
            <w:r w:rsidRPr="003D25CA">
              <w:t xml:space="preserve"> г </w:t>
            </w:r>
          </w:p>
          <w:p w:rsidR="0082345F" w:rsidRPr="003D25CA" w:rsidRDefault="0082345F" w:rsidP="00295EAC">
            <w:pPr>
              <w:jc w:val="center"/>
            </w:pPr>
            <w:r w:rsidRPr="003D25CA">
              <w:t xml:space="preserve">от </w:t>
            </w:r>
            <w:r>
              <w:t>2013</w:t>
            </w:r>
            <w:r w:rsidRPr="003D25CA">
              <w:t xml:space="preserve"> г. </w:t>
            </w:r>
          </w:p>
          <w:p w:rsidR="0082345F" w:rsidRPr="003D25CA" w:rsidRDefault="0082345F" w:rsidP="00295EAC">
            <w:pPr>
              <w:jc w:val="center"/>
            </w:pPr>
            <w:r w:rsidRPr="003D25CA">
              <w:t>(+,-)</w:t>
            </w:r>
          </w:p>
        </w:tc>
        <w:tc>
          <w:tcPr>
            <w:tcW w:w="0" w:type="auto"/>
            <w:tcBorders>
              <w:top w:val="single" w:sz="8" w:space="0" w:color="auto"/>
              <w:left w:val="nil"/>
              <w:bottom w:val="single" w:sz="8" w:space="0" w:color="auto"/>
              <w:right w:val="single" w:sz="8" w:space="0" w:color="auto"/>
            </w:tcBorders>
            <w:shd w:val="clear" w:color="auto" w:fill="auto"/>
            <w:vAlign w:val="center"/>
          </w:tcPr>
          <w:p w:rsidR="0082345F" w:rsidRPr="003D25CA" w:rsidRDefault="0082345F" w:rsidP="00295EAC">
            <w:pPr>
              <w:jc w:val="center"/>
            </w:pPr>
            <w:r>
              <w:t>2015</w:t>
            </w:r>
            <w:r w:rsidRPr="003D25CA">
              <w:t xml:space="preserve"> г к </w:t>
            </w:r>
            <w:r>
              <w:t>2013</w:t>
            </w:r>
            <w:r w:rsidRPr="003D25CA">
              <w:t xml:space="preserve"> г, %</w:t>
            </w:r>
          </w:p>
        </w:tc>
      </w:tr>
      <w:tr w:rsidR="0082345F" w:rsidRPr="003D25CA" w:rsidTr="00295EAC">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2345F" w:rsidRPr="003D25CA" w:rsidRDefault="0082345F" w:rsidP="00295EAC">
            <w:r w:rsidRPr="003D25CA">
              <w:t>Среднегодовая стоимость основных производственных фондов, тыс.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30016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33995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33507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3491</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111,63</w:t>
            </w:r>
          </w:p>
        </w:tc>
      </w:tr>
      <w:tr w:rsidR="0082345F" w:rsidRPr="003D25CA" w:rsidTr="00295EAC">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2345F" w:rsidRPr="003D25CA" w:rsidRDefault="0082345F" w:rsidP="00295EAC">
            <w:r w:rsidRPr="003D25CA">
              <w:t>Фондоотдача,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1,03</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1,11</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0,04</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103,29</w:t>
            </w:r>
          </w:p>
        </w:tc>
      </w:tr>
      <w:tr w:rsidR="0082345F" w:rsidRPr="003D25CA" w:rsidTr="00295EAC">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2345F" w:rsidRPr="003D25CA" w:rsidRDefault="0082345F" w:rsidP="00295EAC">
            <w:r w:rsidRPr="003D25CA">
              <w:t>Фондоемкость,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0,93</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0,97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0,90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-0,03</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96,81</w:t>
            </w:r>
          </w:p>
        </w:tc>
      </w:tr>
      <w:tr w:rsidR="0082345F" w:rsidRPr="003D25CA" w:rsidTr="00295EAC">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2345F" w:rsidRPr="003D25CA" w:rsidRDefault="0082345F" w:rsidP="00295EAC">
            <w:r w:rsidRPr="003D25CA">
              <w:t>Рентабельность основных производственных фондов по прибыли от продаж, %</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11,40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10,19</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12,76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1,36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х</w:t>
            </w:r>
          </w:p>
        </w:tc>
      </w:tr>
    </w:tbl>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p>
    <w:p w:rsidR="00097714"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Эффективность использования основных средств в ООО «</w:t>
      </w:r>
      <w:r>
        <w:rPr>
          <w:sz w:val="28"/>
          <w:szCs w:val="28"/>
        </w:rPr>
        <w:t>Сыктывкархлеб</w:t>
      </w:r>
      <w:r w:rsidRPr="003D25CA">
        <w:rPr>
          <w:sz w:val="28"/>
          <w:szCs w:val="28"/>
        </w:rPr>
        <w:t xml:space="preserve">» возросла, поскольку увеличилась фондоотдача  на 0,04 руб. или на 3,29 % в </w:t>
      </w:r>
      <w:r>
        <w:rPr>
          <w:sz w:val="28"/>
          <w:szCs w:val="28"/>
        </w:rPr>
        <w:t>2015</w:t>
      </w:r>
      <w:r w:rsidRPr="003D25CA">
        <w:rPr>
          <w:sz w:val="28"/>
          <w:szCs w:val="28"/>
        </w:rPr>
        <w:t xml:space="preserve"> году по сравнению с </w:t>
      </w:r>
      <w:r>
        <w:rPr>
          <w:sz w:val="28"/>
          <w:szCs w:val="28"/>
        </w:rPr>
        <w:t>2013</w:t>
      </w:r>
      <w:r w:rsidRPr="003D25CA">
        <w:rPr>
          <w:sz w:val="28"/>
          <w:szCs w:val="28"/>
        </w:rPr>
        <w:t xml:space="preserve"> годом.</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Это связано, главным образом с более быстрыми темпами роста выручки от продажи продукции (15,31%) по сравнению с ростом стоимости основных средств (11,63%).</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О повышении эффективности использования основных средств свидетельствует  снижение фондоемкости на 0,03 руб. или на 3,19%, и рост рентабельности основных средств на 1,36п.п. в </w:t>
      </w:r>
      <w:r>
        <w:rPr>
          <w:sz w:val="28"/>
          <w:szCs w:val="28"/>
        </w:rPr>
        <w:t>2015</w:t>
      </w:r>
      <w:r w:rsidRPr="003D25CA">
        <w:rPr>
          <w:sz w:val="28"/>
          <w:szCs w:val="28"/>
        </w:rPr>
        <w:t xml:space="preserve">г. по сравнению с </w:t>
      </w:r>
      <w:r>
        <w:rPr>
          <w:sz w:val="28"/>
          <w:szCs w:val="28"/>
        </w:rPr>
        <w:t>2013</w:t>
      </w:r>
      <w:r w:rsidRPr="003D25CA">
        <w:rPr>
          <w:sz w:val="28"/>
          <w:szCs w:val="28"/>
        </w:rPr>
        <w:t>г.</w:t>
      </w:r>
    </w:p>
    <w:p w:rsidR="00097714" w:rsidRDefault="00097714" w:rsidP="000D6150">
      <w:pPr>
        <w:widowControl w:val="0"/>
        <w:autoSpaceDE w:val="0"/>
        <w:autoSpaceDN w:val="0"/>
        <w:adjustRightInd w:val="0"/>
        <w:spacing w:line="360" w:lineRule="auto"/>
        <w:contextualSpacing/>
        <w:jc w:val="both"/>
        <w:rPr>
          <w:sz w:val="28"/>
          <w:szCs w:val="28"/>
        </w:rPr>
      </w:pPr>
    </w:p>
    <w:p w:rsidR="0082345F" w:rsidRPr="003D25CA" w:rsidRDefault="0082345F" w:rsidP="000D6150">
      <w:pPr>
        <w:widowControl w:val="0"/>
        <w:autoSpaceDE w:val="0"/>
        <w:autoSpaceDN w:val="0"/>
        <w:adjustRightInd w:val="0"/>
        <w:spacing w:line="360" w:lineRule="auto"/>
        <w:contextualSpacing/>
        <w:jc w:val="both"/>
        <w:rPr>
          <w:sz w:val="28"/>
          <w:szCs w:val="28"/>
        </w:rPr>
      </w:pPr>
      <w:r w:rsidRPr="003D25CA">
        <w:rPr>
          <w:sz w:val="28"/>
          <w:szCs w:val="28"/>
        </w:rPr>
        <w:lastRenderedPageBreak/>
        <w:t xml:space="preserve">Таблица </w:t>
      </w:r>
      <w:r>
        <w:rPr>
          <w:sz w:val="28"/>
          <w:szCs w:val="28"/>
        </w:rPr>
        <w:t>1</w:t>
      </w:r>
      <w:r w:rsidR="00097714">
        <w:rPr>
          <w:sz w:val="28"/>
          <w:szCs w:val="28"/>
        </w:rPr>
        <w:t>3</w:t>
      </w:r>
      <w:r w:rsidRPr="003D25CA">
        <w:rPr>
          <w:sz w:val="28"/>
          <w:szCs w:val="28"/>
        </w:rPr>
        <w:t xml:space="preserve"> – Состав и структура оборотных средств в ООО «</w:t>
      </w:r>
      <w:r>
        <w:rPr>
          <w:sz w:val="28"/>
          <w:szCs w:val="28"/>
        </w:rPr>
        <w:t>Сыктывкархлеб</w:t>
      </w:r>
      <w:r w:rsidRPr="003D25CA">
        <w:rPr>
          <w:sz w:val="28"/>
          <w:szCs w:val="28"/>
        </w:rPr>
        <w:t xml:space="preserve">» </w:t>
      </w:r>
    </w:p>
    <w:tbl>
      <w:tblPr>
        <w:tblW w:w="0" w:type="auto"/>
        <w:tblLook w:val="0000" w:firstRow="0" w:lastRow="0" w:firstColumn="0" w:lastColumn="0" w:noHBand="0" w:noVBand="0"/>
      </w:tblPr>
      <w:tblGrid>
        <w:gridCol w:w="3058"/>
        <w:gridCol w:w="848"/>
        <w:gridCol w:w="876"/>
        <w:gridCol w:w="848"/>
        <w:gridCol w:w="876"/>
        <w:gridCol w:w="848"/>
        <w:gridCol w:w="876"/>
        <w:gridCol w:w="817"/>
        <w:gridCol w:w="807"/>
      </w:tblGrid>
      <w:tr w:rsidR="0082345F" w:rsidRPr="003D25CA" w:rsidTr="00295EAC">
        <w:trPr>
          <w:trHeight w:val="34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2345F" w:rsidRPr="003D25CA" w:rsidRDefault="0082345F" w:rsidP="00295EAC">
            <w:pPr>
              <w:jc w:val="center"/>
            </w:pPr>
            <w:r w:rsidRPr="003D25CA">
              <w:t>Виды оборотных средств</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82345F" w:rsidRPr="003D25CA" w:rsidRDefault="0082345F" w:rsidP="00295EAC">
            <w:pPr>
              <w:jc w:val="center"/>
            </w:pPr>
            <w:r>
              <w:t>2013</w:t>
            </w:r>
            <w:r w:rsidRPr="003D25CA">
              <w:t xml:space="preserve"> г.</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82345F" w:rsidRPr="003D25CA" w:rsidRDefault="0082345F" w:rsidP="00295EAC">
            <w:pPr>
              <w:jc w:val="center"/>
            </w:pPr>
            <w:r>
              <w:t>2014</w:t>
            </w:r>
            <w:r w:rsidRPr="003D25CA">
              <w:t xml:space="preserve"> г.</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82345F" w:rsidRPr="003D25CA" w:rsidRDefault="0082345F" w:rsidP="00295EAC">
            <w:pPr>
              <w:jc w:val="center"/>
            </w:pPr>
            <w:r>
              <w:t>2015</w:t>
            </w:r>
            <w:r w:rsidRPr="003D25CA">
              <w:t xml:space="preserve"> г.</w:t>
            </w:r>
          </w:p>
        </w:tc>
        <w:tc>
          <w:tcPr>
            <w:tcW w:w="0" w:type="auto"/>
            <w:gridSpan w:val="2"/>
            <w:tcBorders>
              <w:top w:val="single" w:sz="8" w:space="0" w:color="auto"/>
              <w:left w:val="nil"/>
              <w:bottom w:val="single" w:sz="8" w:space="0" w:color="auto"/>
              <w:right w:val="single" w:sz="8" w:space="0" w:color="000000"/>
            </w:tcBorders>
          </w:tcPr>
          <w:p w:rsidR="0082345F" w:rsidRPr="003D25CA" w:rsidRDefault="0082345F" w:rsidP="00295EAC">
            <w:pPr>
              <w:jc w:val="center"/>
            </w:pPr>
            <w:r w:rsidRPr="003D25CA">
              <w:t xml:space="preserve">Отклонение </w:t>
            </w:r>
            <w:r>
              <w:t>2015</w:t>
            </w:r>
            <w:r w:rsidRPr="003D25CA">
              <w:t xml:space="preserve">г. от </w:t>
            </w:r>
            <w:r>
              <w:t>2013</w:t>
            </w:r>
            <w:r w:rsidRPr="003D25CA">
              <w:t>г.</w:t>
            </w:r>
          </w:p>
        </w:tc>
      </w:tr>
      <w:tr w:rsidR="0082345F" w:rsidRPr="003D25CA" w:rsidTr="00295EAC">
        <w:trPr>
          <w:trHeight w:val="34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82345F" w:rsidRPr="003D25CA" w:rsidRDefault="0082345F" w:rsidP="00295EAC">
            <w:pPr>
              <w:jc w:val="center"/>
            </w:pP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тыс.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тыс.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тыс. руб.</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тыс. руб.</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п.п.</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r w:rsidRPr="003D25CA">
              <w:t>Оборотные фонды, всего, в т.ч.</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22563</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79,62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22552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73,45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22804</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68,91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241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ind w:left="-108" w:right="-143" w:firstLine="108"/>
              <w:jc w:val="center"/>
            </w:pPr>
            <w:r w:rsidRPr="003D25CA">
              <w:t>-10,71</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63C31">
            <w:pPr>
              <w:numPr>
                <w:ilvl w:val="0"/>
                <w:numId w:val="4"/>
              </w:numPr>
              <w:tabs>
                <w:tab w:val="clear" w:pos="720"/>
                <w:tab w:val="num" w:pos="0"/>
              </w:tabs>
              <w:ind w:left="0" w:firstLine="0"/>
            </w:pPr>
            <w:r w:rsidRPr="003D25CA">
              <w:t>производственные запасы, из них</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22563</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79,62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22552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73,45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22804</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68,91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241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ind w:left="-108" w:right="-143" w:firstLine="108"/>
              <w:jc w:val="center"/>
            </w:pPr>
            <w:r w:rsidRPr="003D25CA">
              <w:t>-10,71</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pPr>
              <w:ind w:firstLineChars="100" w:firstLine="240"/>
            </w:pPr>
            <w:r w:rsidRPr="003D25CA">
              <w:t>-сырье и материалы</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14507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51,19</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15002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48,86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14021</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42,37</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-486</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-8,82</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pPr>
              <w:ind w:firstLineChars="100" w:firstLine="240"/>
            </w:pPr>
            <w:r w:rsidRPr="003D25CA">
              <w:t>- готовая продукция и товары для перепродажи</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4890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17,26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3012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9,81</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4551</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13,75</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-339</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-3,51</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pPr>
              <w:ind w:firstLineChars="100" w:firstLine="240"/>
            </w:pPr>
            <w:r w:rsidRPr="003D25CA">
              <w:t>- незавершенное производство, НДС</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3166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11,17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4538</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14,78</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4232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12,79</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1066</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1,62</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r w:rsidRPr="003D25CA">
              <w:t>Фонды обращения, всего, в т.ч.</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5775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20,38</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8152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26,55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10290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31,1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4515</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10,72</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63C31">
            <w:pPr>
              <w:numPr>
                <w:ilvl w:val="0"/>
                <w:numId w:val="4"/>
              </w:numPr>
              <w:tabs>
                <w:tab w:val="clear" w:pos="720"/>
                <w:tab w:val="num" w:pos="0"/>
              </w:tabs>
              <w:ind w:left="0" w:firstLine="0"/>
            </w:pPr>
            <w:r w:rsidRPr="003D25CA">
              <w:t>денежные средства</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1520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5,36</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2140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6,97</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3510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10,61</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1990</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5,25</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63C31">
            <w:pPr>
              <w:numPr>
                <w:ilvl w:val="0"/>
                <w:numId w:val="4"/>
              </w:numPr>
              <w:tabs>
                <w:tab w:val="clear" w:pos="720"/>
                <w:tab w:val="num" w:pos="0"/>
              </w:tabs>
              <w:ind w:left="0" w:firstLine="0"/>
            </w:pPr>
            <w:r w:rsidRPr="003D25CA">
              <w:t>дебиторская задолженность</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4255</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15,02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6012</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19,58</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6780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20,49</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2525</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5,47</w:t>
            </w:r>
          </w:p>
        </w:tc>
      </w:tr>
      <w:tr w:rsidR="0082345F" w:rsidRPr="003D25CA" w:rsidTr="00295EAC">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82345F" w:rsidRPr="003D25CA" w:rsidRDefault="0082345F" w:rsidP="00295EAC">
            <w:r w:rsidRPr="003D25CA">
              <w:t>Итого оборотных средств</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28338</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100,00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30704</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100,00</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33094</w:t>
            </w:r>
          </w:p>
        </w:tc>
        <w:tc>
          <w:tcPr>
            <w:tcW w:w="0" w:type="auto"/>
            <w:tcBorders>
              <w:top w:val="nil"/>
              <w:left w:val="nil"/>
              <w:bottom w:val="single" w:sz="8" w:space="0" w:color="auto"/>
              <w:right w:val="single" w:sz="8" w:space="0" w:color="auto"/>
            </w:tcBorders>
            <w:shd w:val="clear" w:color="auto" w:fill="auto"/>
            <w:vAlign w:val="center"/>
          </w:tcPr>
          <w:p w:rsidR="0082345F" w:rsidRPr="003D25CA" w:rsidRDefault="0082345F" w:rsidP="00295EAC">
            <w:pPr>
              <w:jc w:val="center"/>
            </w:pPr>
            <w:r w:rsidRPr="003D25CA">
              <w:t>100,00</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4756</w:t>
            </w:r>
          </w:p>
        </w:tc>
        <w:tc>
          <w:tcPr>
            <w:tcW w:w="0" w:type="auto"/>
            <w:tcBorders>
              <w:top w:val="nil"/>
              <w:left w:val="nil"/>
              <w:bottom w:val="single" w:sz="8" w:space="0" w:color="auto"/>
              <w:right w:val="single" w:sz="8" w:space="0" w:color="auto"/>
            </w:tcBorders>
            <w:vAlign w:val="center"/>
          </w:tcPr>
          <w:p w:rsidR="0082345F" w:rsidRPr="003D25CA" w:rsidRDefault="0082345F" w:rsidP="00295EAC">
            <w:pPr>
              <w:jc w:val="center"/>
            </w:pPr>
            <w:r w:rsidRPr="003D25CA">
              <w:t>-</w:t>
            </w:r>
          </w:p>
        </w:tc>
      </w:tr>
    </w:tbl>
    <w:p w:rsidR="00097714" w:rsidRDefault="00097714" w:rsidP="000D6150">
      <w:pPr>
        <w:widowControl w:val="0"/>
        <w:autoSpaceDE w:val="0"/>
        <w:autoSpaceDN w:val="0"/>
        <w:adjustRightInd w:val="0"/>
        <w:spacing w:line="360" w:lineRule="auto"/>
        <w:ind w:firstLine="720"/>
        <w:contextualSpacing/>
        <w:jc w:val="both"/>
        <w:rPr>
          <w:sz w:val="28"/>
          <w:szCs w:val="28"/>
        </w:rPr>
      </w:pP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Сумма оборотных средств ООО «</w:t>
      </w:r>
      <w:r>
        <w:rPr>
          <w:sz w:val="28"/>
          <w:szCs w:val="28"/>
        </w:rPr>
        <w:t>Сыктывкархлеб</w:t>
      </w:r>
      <w:r w:rsidRPr="003D25CA">
        <w:rPr>
          <w:sz w:val="28"/>
          <w:szCs w:val="28"/>
        </w:rPr>
        <w:t xml:space="preserve">» в </w:t>
      </w:r>
      <w:r>
        <w:rPr>
          <w:sz w:val="28"/>
          <w:szCs w:val="28"/>
        </w:rPr>
        <w:t>2015</w:t>
      </w:r>
      <w:r w:rsidRPr="003D25CA">
        <w:rPr>
          <w:sz w:val="28"/>
          <w:szCs w:val="28"/>
        </w:rPr>
        <w:t xml:space="preserve">г. по сравнению с </w:t>
      </w:r>
      <w:r>
        <w:rPr>
          <w:sz w:val="28"/>
          <w:szCs w:val="28"/>
        </w:rPr>
        <w:t>2013</w:t>
      </w:r>
      <w:r w:rsidRPr="003D25CA">
        <w:rPr>
          <w:sz w:val="28"/>
          <w:szCs w:val="28"/>
        </w:rPr>
        <w:t>г. возросла на 4756 тыс. руб., главным образом за счет роста фондов обращения (на 4515 тыс. руб.).</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Наблюдается снижение остатков сырья, материалов и готовой продукции. </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связи с этим, за анализируемый период времени наблюдается изменение структуры оборотных средств: снизилась  доля оборотных фондов и выросла доли фондов обращения в </w:t>
      </w:r>
      <w:r>
        <w:rPr>
          <w:sz w:val="28"/>
          <w:szCs w:val="28"/>
        </w:rPr>
        <w:t>2015</w:t>
      </w:r>
      <w:r w:rsidRPr="003D25CA">
        <w:rPr>
          <w:sz w:val="28"/>
          <w:szCs w:val="28"/>
        </w:rPr>
        <w:t xml:space="preserve"> году по сравнению с </w:t>
      </w:r>
      <w:r>
        <w:rPr>
          <w:sz w:val="28"/>
          <w:szCs w:val="28"/>
        </w:rPr>
        <w:t>2013</w:t>
      </w:r>
      <w:r w:rsidRPr="003D25CA">
        <w:rPr>
          <w:sz w:val="28"/>
          <w:szCs w:val="28"/>
        </w:rPr>
        <w:t xml:space="preserve">г. на 10,71 п.п. соответственно. </w:t>
      </w:r>
    </w:p>
    <w:p w:rsidR="00645348"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Наибольший удельный вес в составе оборотных средств ООО «</w:t>
      </w:r>
      <w:r>
        <w:rPr>
          <w:sz w:val="28"/>
          <w:szCs w:val="28"/>
        </w:rPr>
        <w:t>Сыктывкархлеб</w:t>
      </w:r>
      <w:r w:rsidRPr="003D25CA">
        <w:rPr>
          <w:sz w:val="28"/>
          <w:szCs w:val="28"/>
        </w:rPr>
        <w:t xml:space="preserve">» занимают оборотные фонды, которые представлены производственными запасами (79,62% - в </w:t>
      </w:r>
      <w:r>
        <w:rPr>
          <w:sz w:val="28"/>
          <w:szCs w:val="28"/>
        </w:rPr>
        <w:t>2013</w:t>
      </w:r>
      <w:r w:rsidRPr="003D25CA">
        <w:rPr>
          <w:sz w:val="28"/>
          <w:szCs w:val="28"/>
        </w:rPr>
        <w:t xml:space="preserve">г., 73,45% - в </w:t>
      </w:r>
      <w:r>
        <w:rPr>
          <w:sz w:val="28"/>
          <w:szCs w:val="28"/>
        </w:rPr>
        <w:t>2014</w:t>
      </w:r>
      <w:r w:rsidRPr="003D25CA">
        <w:rPr>
          <w:sz w:val="28"/>
          <w:szCs w:val="28"/>
        </w:rPr>
        <w:t xml:space="preserve">г., 68,91% - в </w:t>
      </w:r>
      <w:r>
        <w:rPr>
          <w:sz w:val="28"/>
          <w:szCs w:val="28"/>
        </w:rPr>
        <w:t>2015</w:t>
      </w:r>
      <w:r w:rsidRPr="003D25CA">
        <w:rPr>
          <w:sz w:val="28"/>
          <w:szCs w:val="28"/>
        </w:rPr>
        <w:t>г.)</w:t>
      </w:r>
      <w:r>
        <w:rPr>
          <w:sz w:val="28"/>
          <w:szCs w:val="28"/>
        </w:rPr>
        <w:t xml:space="preserve">. </w:t>
      </w:r>
    </w:p>
    <w:p w:rsidR="00645348"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Снижение доли производственных запасов обусловлено, главным образом,  снижением доли сырья и материалов в </w:t>
      </w:r>
      <w:r>
        <w:rPr>
          <w:sz w:val="28"/>
          <w:szCs w:val="28"/>
        </w:rPr>
        <w:t>2015</w:t>
      </w:r>
      <w:r w:rsidRPr="003D25CA">
        <w:rPr>
          <w:sz w:val="28"/>
          <w:szCs w:val="28"/>
        </w:rPr>
        <w:t xml:space="preserve">г. по сравнению с </w:t>
      </w:r>
      <w:r>
        <w:rPr>
          <w:sz w:val="28"/>
          <w:szCs w:val="28"/>
        </w:rPr>
        <w:t>2013</w:t>
      </w:r>
      <w:r w:rsidRPr="003D25CA">
        <w:rPr>
          <w:sz w:val="28"/>
          <w:szCs w:val="28"/>
        </w:rPr>
        <w:t>г. на 8,82п.п.</w:t>
      </w:r>
      <w:r>
        <w:rPr>
          <w:sz w:val="28"/>
          <w:szCs w:val="28"/>
        </w:rPr>
        <w:t xml:space="preserve"> </w:t>
      </w:r>
    </w:p>
    <w:p w:rsidR="00562D66"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lastRenderedPageBreak/>
        <w:t>Сократилась и доля готовой продукции (на 3,51 пп.).</w:t>
      </w:r>
      <w:r>
        <w:rPr>
          <w:sz w:val="28"/>
          <w:szCs w:val="28"/>
        </w:rPr>
        <w:t xml:space="preserve"> </w:t>
      </w:r>
    </w:p>
    <w:p w:rsidR="00645348"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В то же время наблюдается некоторый рост доли незавершенного производства и НДС  (1,62 п.п.).</w:t>
      </w:r>
      <w:r>
        <w:rPr>
          <w:sz w:val="28"/>
          <w:szCs w:val="28"/>
        </w:rPr>
        <w:t xml:space="preserve"> </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Фонды обращения ООО представлены денежными средствами, которые занимают в </w:t>
      </w:r>
      <w:r>
        <w:rPr>
          <w:sz w:val="28"/>
          <w:szCs w:val="28"/>
        </w:rPr>
        <w:t>2015</w:t>
      </w:r>
      <w:r w:rsidRPr="003D25CA">
        <w:rPr>
          <w:sz w:val="28"/>
          <w:szCs w:val="28"/>
        </w:rPr>
        <w:t>г. 10,61% от общей суммы оборотных средств, и дебиторской задолженностью, которая занимает 20,49% от общей суммы оборотных средств.</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За анализируемый период наблюдается тенденция роста фондов обращения, в связи с чем, доля денежных средств и дебиторской задолженности также возросла (на 5,25% и 5,47% соответственно).</w:t>
      </w:r>
    </w:p>
    <w:p w:rsidR="0082345F"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Дальнейший анализ требует оценки эффективности использования оборотных средств, соответствующие показатели для которого представлены в таблице </w:t>
      </w:r>
      <w:r>
        <w:rPr>
          <w:sz w:val="28"/>
          <w:szCs w:val="28"/>
        </w:rPr>
        <w:t>1</w:t>
      </w:r>
      <w:r w:rsidR="00097714">
        <w:rPr>
          <w:sz w:val="28"/>
          <w:szCs w:val="28"/>
        </w:rPr>
        <w:t>4</w:t>
      </w:r>
      <w:r w:rsidRPr="003D25CA">
        <w:rPr>
          <w:sz w:val="28"/>
          <w:szCs w:val="28"/>
        </w:rPr>
        <w:t>.</w:t>
      </w:r>
    </w:p>
    <w:p w:rsidR="0082345F" w:rsidRPr="003D25CA" w:rsidRDefault="0082345F" w:rsidP="0082345F">
      <w:pPr>
        <w:pStyle w:val="ConsPlusNormal"/>
        <w:widowControl/>
        <w:spacing w:line="360" w:lineRule="auto"/>
        <w:ind w:firstLine="0"/>
        <w:jc w:val="both"/>
        <w:rPr>
          <w:rFonts w:ascii="Times New Roman" w:hAnsi="Times New Roman" w:cs="Times New Roman"/>
          <w:sz w:val="28"/>
          <w:szCs w:val="28"/>
        </w:rPr>
      </w:pPr>
      <w:r w:rsidRPr="003D25CA">
        <w:rPr>
          <w:rFonts w:ascii="Times New Roman" w:hAnsi="Times New Roman" w:cs="Times New Roman"/>
          <w:sz w:val="28"/>
          <w:szCs w:val="28"/>
        </w:rPr>
        <w:t xml:space="preserve">Таблица </w:t>
      </w:r>
      <w:r>
        <w:rPr>
          <w:rFonts w:ascii="Times New Roman" w:hAnsi="Times New Roman" w:cs="Times New Roman"/>
          <w:sz w:val="28"/>
          <w:szCs w:val="28"/>
        </w:rPr>
        <w:t>1</w:t>
      </w:r>
      <w:r w:rsidR="00097714">
        <w:rPr>
          <w:rFonts w:ascii="Times New Roman" w:hAnsi="Times New Roman" w:cs="Times New Roman"/>
          <w:sz w:val="28"/>
          <w:szCs w:val="28"/>
        </w:rPr>
        <w:t>4</w:t>
      </w:r>
      <w:r w:rsidRPr="003D25CA">
        <w:rPr>
          <w:rFonts w:ascii="Times New Roman" w:hAnsi="Times New Roman" w:cs="Times New Roman"/>
          <w:sz w:val="28"/>
          <w:szCs w:val="28"/>
        </w:rPr>
        <w:t xml:space="preserve"> –Эффективность использования оборотных средств в ООО «</w:t>
      </w:r>
      <w:r>
        <w:rPr>
          <w:rFonts w:ascii="Times New Roman" w:hAnsi="Times New Roman" w:cs="Times New Roman"/>
          <w:sz w:val="28"/>
          <w:szCs w:val="28"/>
        </w:rPr>
        <w:t>Сыктывкархлеб</w:t>
      </w:r>
      <w:r w:rsidRPr="003D25CA">
        <w:rPr>
          <w:rFonts w:ascii="Times New Roman" w:hAnsi="Times New Roman" w:cs="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2"/>
        <w:gridCol w:w="996"/>
        <w:gridCol w:w="996"/>
        <w:gridCol w:w="996"/>
        <w:gridCol w:w="1449"/>
        <w:gridCol w:w="915"/>
      </w:tblGrid>
      <w:tr w:rsidR="0082345F" w:rsidRPr="003D25CA" w:rsidTr="00295EAC">
        <w:trPr>
          <w:trHeight w:val="340"/>
        </w:trPr>
        <w:tc>
          <w:tcPr>
            <w:tcW w:w="2284" w:type="pct"/>
            <w:shd w:val="clear" w:color="auto" w:fill="auto"/>
            <w:vAlign w:val="center"/>
          </w:tcPr>
          <w:p w:rsidR="0082345F" w:rsidRPr="003D25CA" w:rsidRDefault="0082345F" w:rsidP="00295EAC">
            <w:pPr>
              <w:jc w:val="center"/>
            </w:pPr>
            <w:r w:rsidRPr="003D25CA">
              <w:t>Показатели</w:t>
            </w:r>
          </w:p>
        </w:tc>
        <w:tc>
          <w:tcPr>
            <w:tcW w:w="505" w:type="pct"/>
            <w:shd w:val="clear" w:color="auto" w:fill="auto"/>
            <w:vAlign w:val="center"/>
          </w:tcPr>
          <w:p w:rsidR="0082345F" w:rsidRPr="003D25CA" w:rsidRDefault="0082345F" w:rsidP="00295EAC">
            <w:pPr>
              <w:jc w:val="center"/>
            </w:pPr>
            <w:r>
              <w:t>2013</w:t>
            </w:r>
            <w:r w:rsidRPr="003D25CA">
              <w:t>г.</w:t>
            </w:r>
          </w:p>
        </w:tc>
        <w:tc>
          <w:tcPr>
            <w:tcW w:w="505" w:type="pct"/>
            <w:shd w:val="clear" w:color="auto" w:fill="auto"/>
            <w:vAlign w:val="center"/>
          </w:tcPr>
          <w:p w:rsidR="0082345F" w:rsidRPr="003D25CA" w:rsidRDefault="0082345F" w:rsidP="00295EAC">
            <w:pPr>
              <w:jc w:val="center"/>
            </w:pPr>
            <w:r>
              <w:t>2014</w:t>
            </w:r>
            <w:r w:rsidRPr="003D25CA">
              <w:t>г.</w:t>
            </w:r>
          </w:p>
        </w:tc>
        <w:tc>
          <w:tcPr>
            <w:tcW w:w="505" w:type="pct"/>
            <w:shd w:val="clear" w:color="auto" w:fill="auto"/>
            <w:vAlign w:val="center"/>
          </w:tcPr>
          <w:p w:rsidR="0082345F" w:rsidRPr="003D25CA" w:rsidRDefault="0082345F" w:rsidP="00295EAC">
            <w:pPr>
              <w:jc w:val="center"/>
            </w:pPr>
            <w:r>
              <w:t>2015</w:t>
            </w:r>
            <w:r w:rsidRPr="003D25CA">
              <w:t>г.</w:t>
            </w:r>
          </w:p>
        </w:tc>
        <w:tc>
          <w:tcPr>
            <w:tcW w:w="735" w:type="pct"/>
            <w:vAlign w:val="center"/>
          </w:tcPr>
          <w:p w:rsidR="0082345F" w:rsidRPr="003D25CA" w:rsidRDefault="0082345F" w:rsidP="00295EAC">
            <w:pPr>
              <w:jc w:val="center"/>
            </w:pPr>
            <w:r w:rsidRPr="003D25CA">
              <w:t xml:space="preserve">Отклонение </w:t>
            </w:r>
            <w:r>
              <w:t>2015</w:t>
            </w:r>
            <w:r w:rsidRPr="003D25CA">
              <w:t xml:space="preserve">г. от </w:t>
            </w:r>
            <w:r>
              <w:t>2013</w:t>
            </w:r>
            <w:r w:rsidRPr="003D25CA">
              <w:t>г., +,-</w:t>
            </w:r>
          </w:p>
        </w:tc>
        <w:tc>
          <w:tcPr>
            <w:tcW w:w="464" w:type="pct"/>
            <w:shd w:val="clear" w:color="auto" w:fill="auto"/>
            <w:vAlign w:val="center"/>
          </w:tcPr>
          <w:p w:rsidR="0082345F" w:rsidRPr="003D25CA" w:rsidRDefault="0082345F" w:rsidP="00295EAC">
            <w:pPr>
              <w:jc w:val="center"/>
            </w:pPr>
            <w:r>
              <w:t>2015</w:t>
            </w:r>
            <w:r w:rsidRPr="003D25CA">
              <w:t>г. к</w:t>
            </w:r>
          </w:p>
          <w:p w:rsidR="0082345F" w:rsidRPr="003D25CA" w:rsidRDefault="0082345F" w:rsidP="00295EAC">
            <w:pPr>
              <w:jc w:val="center"/>
            </w:pPr>
            <w:r>
              <w:t>2013</w:t>
            </w:r>
            <w:r w:rsidRPr="003D25CA">
              <w:t>г.,  %</w:t>
            </w:r>
          </w:p>
        </w:tc>
      </w:tr>
      <w:tr w:rsidR="0082345F" w:rsidRPr="003D25CA" w:rsidTr="00295EAC">
        <w:trPr>
          <w:trHeight w:val="340"/>
        </w:trPr>
        <w:tc>
          <w:tcPr>
            <w:tcW w:w="2284" w:type="pct"/>
            <w:shd w:val="clear" w:color="auto" w:fill="auto"/>
            <w:vAlign w:val="center"/>
          </w:tcPr>
          <w:p w:rsidR="0082345F" w:rsidRPr="003D25CA" w:rsidRDefault="0082345F" w:rsidP="00295EAC">
            <w:r w:rsidRPr="003D25CA">
              <w:t>Среднегодовой остаток оборотных средств, тыс. руб.</w:t>
            </w:r>
          </w:p>
        </w:tc>
        <w:tc>
          <w:tcPr>
            <w:tcW w:w="505" w:type="pct"/>
            <w:shd w:val="clear" w:color="auto" w:fill="auto"/>
            <w:vAlign w:val="center"/>
          </w:tcPr>
          <w:p w:rsidR="0082345F" w:rsidRPr="003D25CA" w:rsidRDefault="0082345F" w:rsidP="00295EAC">
            <w:pPr>
              <w:jc w:val="center"/>
            </w:pPr>
            <w:r w:rsidRPr="003D25CA">
              <w:t>24414,0</w:t>
            </w:r>
          </w:p>
        </w:tc>
        <w:tc>
          <w:tcPr>
            <w:tcW w:w="505" w:type="pct"/>
            <w:shd w:val="clear" w:color="auto" w:fill="auto"/>
            <w:vAlign w:val="center"/>
          </w:tcPr>
          <w:p w:rsidR="0082345F" w:rsidRPr="003D25CA" w:rsidRDefault="0082345F" w:rsidP="00295EAC">
            <w:pPr>
              <w:jc w:val="center"/>
            </w:pPr>
            <w:r w:rsidRPr="003D25CA">
              <w:t>29521,0</w:t>
            </w:r>
          </w:p>
        </w:tc>
        <w:tc>
          <w:tcPr>
            <w:tcW w:w="505" w:type="pct"/>
            <w:shd w:val="clear" w:color="auto" w:fill="auto"/>
            <w:vAlign w:val="center"/>
          </w:tcPr>
          <w:p w:rsidR="0082345F" w:rsidRPr="003D25CA" w:rsidRDefault="0082345F" w:rsidP="00295EAC">
            <w:pPr>
              <w:jc w:val="center"/>
            </w:pPr>
            <w:r w:rsidRPr="003D25CA">
              <w:t>31899,0</w:t>
            </w:r>
          </w:p>
        </w:tc>
        <w:tc>
          <w:tcPr>
            <w:tcW w:w="735" w:type="pct"/>
            <w:vAlign w:val="center"/>
          </w:tcPr>
          <w:p w:rsidR="0082345F" w:rsidRPr="003D25CA" w:rsidRDefault="0082345F" w:rsidP="00295EAC">
            <w:pPr>
              <w:jc w:val="center"/>
            </w:pPr>
            <w:r w:rsidRPr="003D25CA">
              <w:t>7485,00</w:t>
            </w:r>
          </w:p>
        </w:tc>
        <w:tc>
          <w:tcPr>
            <w:tcW w:w="464" w:type="pct"/>
            <w:shd w:val="clear" w:color="auto" w:fill="auto"/>
            <w:vAlign w:val="center"/>
          </w:tcPr>
          <w:p w:rsidR="0082345F" w:rsidRPr="003D25CA" w:rsidRDefault="0082345F" w:rsidP="00295EAC">
            <w:pPr>
              <w:jc w:val="center"/>
            </w:pPr>
            <w:r w:rsidRPr="003D25CA">
              <w:t>130,66</w:t>
            </w:r>
          </w:p>
        </w:tc>
      </w:tr>
      <w:tr w:rsidR="0082345F" w:rsidRPr="003D25CA" w:rsidTr="00295EAC">
        <w:trPr>
          <w:trHeight w:val="340"/>
        </w:trPr>
        <w:tc>
          <w:tcPr>
            <w:tcW w:w="2284" w:type="pct"/>
            <w:shd w:val="clear" w:color="auto" w:fill="auto"/>
            <w:vAlign w:val="center"/>
          </w:tcPr>
          <w:p w:rsidR="0082345F" w:rsidRPr="003D25CA" w:rsidRDefault="0082345F" w:rsidP="00295EAC">
            <w:r w:rsidRPr="003D25CA">
              <w:t xml:space="preserve">Коэффициент оборачиваемости оборотных средств, об. </w:t>
            </w:r>
          </w:p>
        </w:tc>
        <w:tc>
          <w:tcPr>
            <w:tcW w:w="505" w:type="pct"/>
            <w:shd w:val="clear" w:color="auto" w:fill="auto"/>
            <w:vAlign w:val="center"/>
          </w:tcPr>
          <w:p w:rsidR="0082345F" w:rsidRPr="003D25CA" w:rsidRDefault="0082345F" w:rsidP="00295EAC">
            <w:pPr>
              <w:jc w:val="center"/>
            </w:pPr>
            <w:r w:rsidRPr="003D25CA">
              <w:t>1,32</w:t>
            </w:r>
          </w:p>
        </w:tc>
        <w:tc>
          <w:tcPr>
            <w:tcW w:w="505" w:type="pct"/>
            <w:shd w:val="clear" w:color="auto" w:fill="auto"/>
            <w:vAlign w:val="center"/>
          </w:tcPr>
          <w:p w:rsidR="0082345F" w:rsidRPr="003D25CA" w:rsidRDefault="0082345F" w:rsidP="00295EAC">
            <w:pPr>
              <w:jc w:val="center"/>
            </w:pPr>
            <w:r w:rsidRPr="003D25CA">
              <w:t>1,19</w:t>
            </w:r>
          </w:p>
        </w:tc>
        <w:tc>
          <w:tcPr>
            <w:tcW w:w="505" w:type="pct"/>
            <w:shd w:val="clear" w:color="auto" w:fill="auto"/>
            <w:vAlign w:val="center"/>
          </w:tcPr>
          <w:p w:rsidR="0082345F" w:rsidRPr="003D25CA" w:rsidRDefault="0082345F" w:rsidP="00295EAC">
            <w:pPr>
              <w:jc w:val="center"/>
            </w:pPr>
            <w:r w:rsidRPr="003D25CA">
              <w:t>1,16</w:t>
            </w:r>
          </w:p>
        </w:tc>
        <w:tc>
          <w:tcPr>
            <w:tcW w:w="735" w:type="pct"/>
            <w:vAlign w:val="center"/>
          </w:tcPr>
          <w:p w:rsidR="0082345F" w:rsidRPr="003D25CA" w:rsidRDefault="0082345F" w:rsidP="00295EAC">
            <w:pPr>
              <w:jc w:val="center"/>
            </w:pPr>
            <w:r w:rsidRPr="003D25CA">
              <w:t>-0,16</w:t>
            </w:r>
          </w:p>
        </w:tc>
        <w:tc>
          <w:tcPr>
            <w:tcW w:w="464" w:type="pct"/>
            <w:shd w:val="clear" w:color="auto" w:fill="auto"/>
            <w:vAlign w:val="center"/>
          </w:tcPr>
          <w:p w:rsidR="0082345F" w:rsidRPr="003D25CA" w:rsidRDefault="0082345F" w:rsidP="00295EAC">
            <w:pPr>
              <w:jc w:val="center"/>
            </w:pPr>
            <w:r w:rsidRPr="003D25CA">
              <w:t>88,25</w:t>
            </w:r>
          </w:p>
        </w:tc>
      </w:tr>
      <w:tr w:rsidR="0082345F" w:rsidRPr="003D25CA" w:rsidTr="00295EAC">
        <w:trPr>
          <w:trHeight w:val="340"/>
        </w:trPr>
        <w:tc>
          <w:tcPr>
            <w:tcW w:w="2284" w:type="pct"/>
            <w:shd w:val="clear" w:color="auto" w:fill="auto"/>
            <w:vAlign w:val="center"/>
          </w:tcPr>
          <w:p w:rsidR="0082345F" w:rsidRPr="003D25CA" w:rsidRDefault="0082345F" w:rsidP="00295EAC">
            <w:r w:rsidRPr="003D25CA">
              <w:t>Продолжительность одного оборота, дни</w:t>
            </w:r>
          </w:p>
        </w:tc>
        <w:tc>
          <w:tcPr>
            <w:tcW w:w="505" w:type="pct"/>
            <w:shd w:val="clear" w:color="auto" w:fill="auto"/>
            <w:vAlign w:val="center"/>
          </w:tcPr>
          <w:p w:rsidR="0082345F" w:rsidRPr="003D25CA" w:rsidRDefault="0082345F" w:rsidP="00295EAC">
            <w:pPr>
              <w:jc w:val="center"/>
            </w:pPr>
            <w:r w:rsidRPr="003D25CA">
              <w:t>273</w:t>
            </w:r>
          </w:p>
        </w:tc>
        <w:tc>
          <w:tcPr>
            <w:tcW w:w="505" w:type="pct"/>
            <w:shd w:val="clear" w:color="auto" w:fill="auto"/>
            <w:vAlign w:val="center"/>
          </w:tcPr>
          <w:p w:rsidR="0082345F" w:rsidRPr="003D25CA" w:rsidRDefault="0082345F" w:rsidP="00295EAC">
            <w:pPr>
              <w:jc w:val="center"/>
            </w:pPr>
            <w:r w:rsidRPr="003D25CA">
              <w:t>302</w:t>
            </w:r>
          </w:p>
        </w:tc>
        <w:tc>
          <w:tcPr>
            <w:tcW w:w="505" w:type="pct"/>
            <w:shd w:val="clear" w:color="auto" w:fill="auto"/>
            <w:vAlign w:val="center"/>
          </w:tcPr>
          <w:p w:rsidR="0082345F" w:rsidRPr="003D25CA" w:rsidRDefault="0082345F" w:rsidP="00295EAC">
            <w:pPr>
              <w:jc w:val="center"/>
            </w:pPr>
            <w:r w:rsidRPr="003D25CA">
              <w:t>309</w:t>
            </w:r>
          </w:p>
        </w:tc>
        <w:tc>
          <w:tcPr>
            <w:tcW w:w="735" w:type="pct"/>
            <w:vAlign w:val="center"/>
          </w:tcPr>
          <w:p w:rsidR="0082345F" w:rsidRPr="003D25CA" w:rsidRDefault="0082345F" w:rsidP="00295EAC">
            <w:pPr>
              <w:jc w:val="center"/>
            </w:pPr>
            <w:r w:rsidRPr="003D25CA">
              <w:t>36</w:t>
            </w:r>
          </w:p>
        </w:tc>
        <w:tc>
          <w:tcPr>
            <w:tcW w:w="464" w:type="pct"/>
            <w:shd w:val="clear" w:color="auto" w:fill="auto"/>
            <w:vAlign w:val="center"/>
          </w:tcPr>
          <w:p w:rsidR="0082345F" w:rsidRPr="003D25CA" w:rsidRDefault="0082345F" w:rsidP="00295EAC">
            <w:pPr>
              <w:jc w:val="center"/>
            </w:pPr>
            <w:r w:rsidRPr="003D25CA">
              <w:t>113,31</w:t>
            </w:r>
          </w:p>
        </w:tc>
      </w:tr>
      <w:tr w:rsidR="0082345F" w:rsidRPr="003D25CA" w:rsidTr="00295EAC">
        <w:trPr>
          <w:trHeight w:val="340"/>
        </w:trPr>
        <w:tc>
          <w:tcPr>
            <w:tcW w:w="2284" w:type="pct"/>
            <w:shd w:val="clear" w:color="auto" w:fill="auto"/>
            <w:vAlign w:val="center"/>
          </w:tcPr>
          <w:p w:rsidR="0082345F" w:rsidRPr="003D25CA" w:rsidRDefault="0082345F" w:rsidP="00295EAC">
            <w:r w:rsidRPr="003D25CA">
              <w:t>Рентабельность (+), убыточность (-) оборотных средств по чистой прибыли, %</w:t>
            </w:r>
          </w:p>
        </w:tc>
        <w:tc>
          <w:tcPr>
            <w:tcW w:w="505" w:type="pct"/>
            <w:shd w:val="clear" w:color="auto" w:fill="auto"/>
            <w:vAlign w:val="center"/>
          </w:tcPr>
          <w:p w:rsidR="0082345F" w:rsidRPr="003D25CA" w:rsidRDefault="0082345F" w:rsidP="00295EAC">
            <w:pPr>
              <w:jc w:val="center"/>
            </w:pPr>
            <w:r w:rsidRPr="003D25CA">
              <w:t>12,71</w:t>
            </w:r>
          </w:p>
        </w:tc>
        <w:tc>
          <w:tcPr>
            <w:tcW w:w="505" w:type="pct"/>
            <w:shd w:val="clear" w:color="auto" w:fill="auto"/>
            <w:vAlign w:val="center"/>
          </w:tcPr>
          <w:p w:rsidR="0082345F" w:rsidRPr="003D25CA" w:rsidRDefault="0082345F" w:rsidP="00295EAC">
            <w:pPr>
              <w:jc w:val="center"/>
            </w:pPr>
            <w:r w:rsidRPr="003D25CA">
              <w:t>-1,68</w:t>
            </w:r>
          </w:p>
        </w:tc>
        <w:tc>
          <w:tcPr>
            <w:tcW w:w="505" w:type="pct"/>
            <w:shd w:val="clear" w:color="auto" w:fill="auto"/>
            <w:vAlign w:val="center"/>
          </w:tcPr>
          <w:p w:rsidR="0082345F" w:rsidRPr="003D25CA" w:rsidRDefault="0082345F" w:rsidP="00295EAC">
            <w:pPr>
              <w:jc w:val="center"/>
            </w:pPr>
            <w:r w:rsidRPr="003D25CA">
              <w:t>116,43</w:t>
            </w:r>
          </w:p>
        </w:tc>
        <w:tc>
          <w:tcPr>
            <w:tcW w:w="735" w:type="pct"/>
            <w:vAlign w:val="center"/>
          </w:tcPr>
          <w:p w:rsidR="0082345F" w:rsidRPr="003D25CA" w:rsidRDefault="0082345F" w:rsidP="00295EAC">
            <w:pPr>
              <w:jc w:val="center"/>
            </w:pPr>
            <w:r w:rsidRPr="003D25CA">
              <w:t>103,72</w:t>
            </w:r>
          </w:p>
        </w:tc>
        <w:tc>
          <w:tcPr>
            <w:tcW w:w="464" w:type="pct"/>
            <w:shd w:val="clear" w:color="auto" w:fill="auto"/>
            <w:vAlign w:val="center"/>
          </w:tcPr>
          <w:p w:rsidR="0082345F" w:rsidRPr="003D25CA" w:rsidRDefault="0082345F" w:rsidP="00295EAC">
            <w:pPr>
              <w:jc w:val="center"/>
            </w:pPr>
            <w:r w:rsidRPr="003D25CA">
              <w:t>х</w:t>
            </w:r>
          </w:p>
        </w:tc>
      </w:tr>
    </w:tbl>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p>
    <w:p w:rsidR="00097714" w:rsidRPr="003D25CA"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Данные таблицы </w:t>
      </w:r>
      <w:r>
        <w:rPr>
          <w:sz w:val="28"/>
          <w:szCs w:val="28"/>
        </w:rPr>
        <w:t>14</w:t>
      </w:r>
      <w:r w:rsidRPr="003D25CA">
        <w:rPr>
          <w:sz w:val="28"/>
          <w:szCs w:val="28"/>
        </w:rPr>
        <w:t xml:space="preserve"> характеризуют снижение эффективности использования оборотных средств в целом, так как наблюдается снижение оборачиваемости оборотных средств на 11,75% или 0,16 оборота.</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Соответственно возросла продолжительность 1 оборота оборотных средств на 36 дней или на 13,31%. </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Эта обусловлено растущими объемами оборотных средств (денежных средств, дебиторской задолженности  и т.д.) при незначительном темпе роста выручки от продажи продукции. </w:t>
      </w:r>
    </w:p>
    <w:p w:rsidR="0082345F" w:rsidRPr="003D25CA" w:rsidRDefault="0082345F" w:rsidP="000D6150">
      <w:pPr>
        <w:widowControl w:val="0"/>
        <w:autoSpaceDE w:val="0"/>
        <w:autoSpaceDN w:val="0"/>
        <w:adjustRightInd w:val="0"/>
        <w:spacing w:line="360" w:lineRule="auto"/>
        <w:ind w:firstLine="720"/>
        <w:contextualSpacing/>
        <w:jc w:val="both"/>
        <w:rPr>
          <w:sz w:val="28"/>
          <w:szCs w:val="28"/>
        </w:rPr>
      </w:pPr>
      <w:r w:rsidRPr="003D25CA">
        <w:rPr>
          <w:sz w:val="28"/>
          <w:szCs w:val="28"/>
        </w:rPr>
        <w:lastRenderedPageBreak/>
        <w:t>В то же время имеем достаточно высокую рентабельность оборотных средств в ООО, которая к 201</w:t>
      </w:r>
      <w:r>
        <w:rPr>
          <w:sz w:val="28"/>
          <w:szCs w:val="28"/>
        </w:rPr>
        <w:t>5</w:t>
      </w:r>
      <w:r w:rsidRPr="003D25CA">
        <w:rPr>
          <w:sz w:val="28"/>
          <w:szCs w:val="28"/>
        </w:rPr>
        <w:t xml:space="preserve">г. возросла по сравнению с </w:t>
      </w:r>
      <w:r>
        <w:rPr>
          <w:sz w:val="28"/>
          <w:szCs w:val="28"/>
        </w:rPr>
        <w:t>2013</w:t>
      </w:r>
      <w:r w:rsidRPr="003D25CA">
        <w:rPr>
          <w:sz w:val="28"/>
          <w:szCs w:val="28"/>
        </w:rPr>
        <w:t>г. на 103,72 п.п.</w:t>
      </w:r>
    </w:p>
    <w:p w:rsidR="003D25CA" w:rsidRDefault="003D25CA"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Немаловажным фактором успешной работы фирмы является наличие и состав трудовых ресурсов, структура которых представлена в таблице </w:t>
      </w:r>
      <w:r w:rsidR="00097714">
        <w:rPr>
          <w:sz w:val="28"/>
          <w:szCs w:val="28"/>
        </w:rPr>
        <w:t>15</w:t>
      </w:r>
      <w:r w:rsidRPr="003D25CA">
        <w:rPr>
          <w:sz w:val="28"/>
          <w:szCs w:val="28"/>
        </w:rPr>
        <w:t>.</w:t>
      </w:r>
    </w:p>
    <w:p w:rsidR="003D25CA" w:rsidRPr="003D25CA" w:rsidRDefault="003D25CA" w:rsidP="000D6150">
      <w:pPr>
        <w:widowControl w:val="0"/>
        <w:autoSpaceDE w:val="0"/>
        <w:autoSpaceDN w:val="0"/>
        <w:adjustRightInd w:val="0"/>
        <w:spacing w:line="360" w:lineRule="auto"/>
        <w:contextualSpacing/>
        <w:jc w:val="both"/>
        <w:rPr>
          <w:sz w:val="28"/>
          <w:szCs w:val="28"/>
        </w:rPr>
      </w:pPr>
      <w:r w:rsidRPr="003D25CA">
        <w:rPr>
          <w:sz w:val="28"/>
          <w:szCs w:val="28"/>
        </w:rPr>
        <w:t xml:space="preserve">Таблица </w:t>
      </w:r>
      <w:r w:rsidR="00562D66">
        <w:rPr>
          <w:sz w:val="28"/>
          <w:szCs w:val="28"/>
        </w:rPr>
        <w:t>1</w:t>
      </w:r>
      <w:r w:rsidR="00097714">
        <w:rPr>
          <w:sz w:val="28"/>
          <w:szCs w:val="28"/>
        </w:rPr>
        <w:t>5</w:t>
      </w:r>
      <w:r w:rsidRPr="003D25CA">
        <w:rPr>
          <w:sz w:val="28"/>
          <w:szCs w:val="28"/>
        </w:rPr>
        <w:t xml:space="preserve"> – Состав и структура трудовых ресурсов ООО «</w:t>
      </w:r>
      <w:r>
        <w:rPr>
          <w:sz w:val="28"/>
          <w:szCs w:val="28"/>
        </w:rPr>
        <w:t>Сыктывкархлеб</w:t>
      </w:r>
      <w:r w:rsidRPr="003D25CA">
        <w:rPr>
          <w:sz w:val="28"/>
          <w:szCs w:val="28"/>
        </w:rPr>
        <w:t>»</w:t>
      </w:r>
    </w:p>
    <w:tbl>
      <w:tblPr>
        <w:tblW w:w="5000" w:type="pct"/>
        <w:tblLook w:val="04A0" w:firstRow="1" w:lastRow="0" w:firstColumn="1" w:lastColumn="0" w:noHBand="0" w:noVBand="1"/>
      </w:tblPr>
      <w:tblGrid>
        <w:gridCol w:w="3111"/>
        <w:gridCol w:w="780"/>
        <w:gridCol w:w="876"/>
        <w:gridCol w:w="780"/>
        <w:gridCol w:w="876"/>
        <w:gridCol w:w="780"/>
        <w:gridCol w:w="876"/>
        <w:gridCol w:w="780"/>
        <w:gridCol w:w="995"/>
      </w:tblGrid>
      <w:tr w:rsidR="003D25CA" w:rsidRPr="003D25CA" w:rsidTr="007A7CAA">
        <w:trPr>
          <w:trHeight w:val="315"/>
        </w:trPr>
        <w:tc>
          <w:tcPr>
            <w:tcW w:w="157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D25CA" w:rsidRPr="003D25CA" w:rsidRDefault="003D25CA" w:rsidP="007A7CAA">
            <w:pPr>
              <w:jc w:val="center"/>
            </w:pPr>
            <w:r w:rsidRPr="003D25CA">
              <w:t>Показатели</w:t>
            </w:r>
          </w:p>
        </w:tc>
        <w:tc>
          <w:tcPr>
            <w:tcW w:w="84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3D25CA" w:rsidRPr="003D25CA" w:rsidRDefault="003D25CA" w:rsidP="007A7CAA">
            <w:pPr>
              <w:jc w:val="center"/>
            </w:pPr>
            <w:r>
              <w:t>2013</w:t>
            </w:r>
            <w:r w:rsidRPr="003D25CA">
              <w:t>г.</w:t>
            </w:r>
          </w:p>
        </w:tc>
        <w:tc>
          <w:tcPr>
            <w:tcW w:w="84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3D25CA" w:rsidRPr="003D25CA" w:rsidRDefault="003D25CA" w:rsidP="007A7CAA">
            <w:pPr>
              <w:jc w:val="center"/>
            </w:pPr>
            <w:r>
              <w:t>2014</w:t>
            </w:r>
            <w:r w:rsidRPr="003D25CA">
              <w:t>г.</w:t>
            </w:r>
          </w:p>
        </w:tc>
        <w:tc>
          <w:tcPr>
            <w:tcW w:w="84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3D25CA" w:rsidRPr="003D25CA" w:rsidRDefault="003D25CA" w:rsidP="007A7CAA">
            <w:pPr>
              <w:jc w:val="center"/>
            </w:pPr>
            <w:r>
              <w:t>2015</w:t>
            </w:r>
            <w:r w:rsidRPr="003D25CA">
              <w:t>г.</w:t>
            </w:r>
          </w:p>
        </w:tc>
        <w:tc>
          <w:tcPr>
            <w:tcW w:w="901" w:type="pct"/>
            <w:gridSpan w:val="2"/>
            <w:tcBorders>
              <w:top w:val="single" w:sz="8" w:space="0" w:color="auto"/>
              <w:left w:val="nil"/>
              <w:bottom w:val="nil"/>
              <w:right w:val="single" w:sz="8" w:space="0" w:color="000000"/>
            </w:tcBorders>
            <w:shd w:val="clear" w:color="auto" w:fill="auto"/>
            <w:vAlign w:val="center"/>
          </w:tcPr>
          <w:p w:rsidR="003D25CA" w:rsidRPr="003D25CA" w:rsidRDefault="003D25CA" w:rsidP="007A7CAA">
            <w:pPr>
              <w:jc w:val="center"/>
            </w:pPr>
            <w:r w:rsidRPr="003D25CA">
              <w:t>Отклонение</w:t>
            </w:r>
          </w:p>
        </w:tc>
      </w:tr>
      <w:tr w:rsidR="003D25CA" w:rsidRPr="003D25CA" w:rsidTr="007A7CAA">
        <w:trPr>
          <w:trHeight w:val="330"/>
        </w:trPr>
        <w:tc>
          <w:tcPr>
            <w:tcW w:w="1579" w:type="pct"/>
            <w:vMerge/>
            <w:tcBorders>
              <w:top w:val="single" w:sz="8" w:space="0" w:color="auto"/>
              <w:left w:val="single" w:sz="8" w:space="0" w:color="auto"/>
              <w:bottom w:val="single" w:sz="8" w:space="0" w:color="000000"/>
              <w:right w:val="single" w:sz="8" w:space="0" w:color="auto"/>
            </w:tcBorders>
            <w:vAlign w:val="center"/>
          </w:tcPr>
          <w:p w:rsidR="003D25CA" w:rsidRPr="003D25CA" w:rsidRDefault="003D25CA" w:rsidP="007A7CAA"/>
        </w:tc>
        <w:tc>
          <w:tcPr>
            <w:tcW w:w="840" w:type="pct"/>
            <w:gridSpan w:val="2"/>
            <w:vMerge/>
            <w:tcBorders>
              <w:top w:val="single" w:sz="8" w:space="0" w:color="auto"/>
              <w:left w:val="single" w:sz="8" w:space="0" w:color="auto"/>
              <w:bottom w:val="single" w:sz="8" w:space="0" w:color="000000"/>
              <w:right w:val="single" w:sz="8" w:space="0" w:color="000000"/>
            </w:tcBorders>
            <w:vAlign w:val="center"/>
          </w:tcPr>
          <w:p w:rsidR="003D25CA" w:rsidRPr="003D25CA" w:rsidRDefault="003D25CA" w:rsidP="007A7CAA"/>
        </w:tc>
        <w:tc>
          <w:tcPr>
            <w:tcW w:w="840" w:type="pct"/>
            <w:gridSpan w:val="2"/>
            <w:vMerge/>
            <w:tcBorders>
              <w:top w:val="single" w:sz="8" w:space="0" w:color="auto"/>
              <w:left w:val="single" w:sz="8" w:space="0" w:color="auto"/>
              <w:bottom w:val="single" w:sz="8" w:space="0" w:color="000000"/>
              <w:right w:val="single" w:sz="8" w:space="0" w:color="000000"/>
            </w:tcBorders>
            <w:vAlign w:val="center"/>
          </w:tcPr>
          <w:p w:rsidR="003D25CA" w:rsidRPr="003D25CA" w:rsidRDefault="003D25CA" w:rsidP="007A7CAA"/>
        </w:tc>
        <w:tc>
          <w:tcPr>
            <w:tcW w:w="840" w:type="pct"/>
            <w:gridSpan w:val="2"/>
            <w:vMerge/>
            <w:tcBorders>
              <w:top w:val="single" w:sz="8" w:space="0" w:color="auto"/>
              <w:left w:val="single" w:sz="8" w:space="0" w:color="auto"/>
              <w:bottom w:val="single" w:sz="8" w:space="0" w:color="000000"/>
              <w:right w:val="single" w:sz="8" w:space="0" w:color="000000"/>
            </w:tcBorders>
            <w:vAlign w:val="center"/>
          </w:tcPr>
          <w:p w:rsidR="003D25CA" w:rsidRPr="003D25CA" w:rsidRDefault="003D25CA" w:rsidP="007A7CAA"/>
        </w:tc>
        <w:tc>
          <w:tcPr>
            <w:tcW w:w="901" w:type="pct"/>
            <w:gridSpan w:val="2"/>
            <w:tcBorders>
              <w:top w:val="nil"/>
              <w:left w:val="nil"/>
              <w:bottom w:val="single" w:sz="8" w:space="0" w:color="auto"/>
              <w:right w:val="single" w:sz="8" w:space="0" w:color="000000"/>
            </w:tcBorders>
            <w:shd w:val="clear" w:color="auto" w:fill="auto"/>
            <w:vAlign w:val="center"/>
          </w:tcPr>
          <w:p w:rsidR="003D25CA" w:rsidRPr="003D25CA" w:rsidRDefault="003D25CA" w:rsidP="007A7CAA">
            <w:pPr>
              <w:jc w:val="center"/>
            </w:pPr>
            <w:r>
              <w:t>2015</w:t>
            </w:r>
            <w:r w:rsidRPr="003D25CA">
              <w:t xml:space="preserve">г. от </w:t>
            </w:r>
            <w:r>
              <w:t>2013</w:t>
            </w:r>
            <w:r w:rsidRPr="003D25CA">
              <w:t>г.</w:t>
            </w:r>
          </w:p>
        </w:tc>
      </w:tr>
      <w:tr w:rsidR="003D25CA" w:rsidRPr="003D25CA" w:rsidTr="007A7CAA">
        <w:trPr>
          <w:trHeight w:val="330"/>
        </w:trPr>
        <w:tc>
          <w:tcPr>
            <w:tcW w:w="1579" w:type="pct"/>
            <w:vMerge/>
            <w:tcBorders>
              <w:top w:val="single" w:sz="8" w:space="0" w:color="auto"/>
              <w:left w:val="single" w:sz="8" w:space="0" w:color="auto"/>
              <w:bottom w:val="single" w:sz="8" w:space="0" w:color="000000"/>
              <w:right w:val="single" w:sz="8" w:space="0" w:color="auto"/>
            </w:tcBorders>
            <w:vAlign w:val="center"/>
          </w:tcPr>
          <w:p w:rsidR="003D25CA" w:rsidRPr="003D25CA" w:rsidRDefault="003D25CA" w:rsidP="007A7CAA"/>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Чел.</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Чел.</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Чел.</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Чел.</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п.п.</w:t>
            </w:r>
          </w:p>
        </w:tc>
      </w:tr>
      <w:tr w:rsidR="003D25CA" w:rsidRPr="003D25CA" w:rsidTr="007A7CAA">
        <w:trPr>
          <w:trHeight w:val="645"/>
        </w:trPr>
        <w:tc>
          <w:tcPr>
            <w:tcW w:w="1579" w:type="pct"/>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Среднесписочная численность, чел.,  в т.ч.</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57</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100,00</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63</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100,00</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65</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100,00</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8</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0</w:t>
            </w:r>
          </w:p>
        </w:tc>
      </w:tr>
      <w:tr w:rsidR="003D25CA" w:rsidRPr="003D25CA" w:rsidTr="007A7CAA">
        <w:trPr>
          <w:trHeight w:val="645"/>
        </w:trPr>
        <w:tc>
          <w:tcPr>
            <w:tcW w:w="1579" w:type="pct"/>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 xml:space="preserve">Работники, занятые основным видом деятельности    </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32</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56,14</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35</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55,56</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36</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55,38</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-0,76</w:t>
            </w:r>
          </w:p>
        </w:tc>
      </w:tr>
      <w:tr w:rsidR="003D25CA" w:rsidRPr="003D25CA" w:rsidTr="007A7CAA">
        <w:trPr>
          <w:trHeight w:val="330"/>
        </w:trPr>
        <w:tc>
          <w:tcPr>
            <w:tcW w:w="1579" w:type="pct"/>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Служащие, из них</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25</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43,86</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28</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44,44</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29</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44,62</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0,76</w:t>
            </w:r>
          </w:p>
        </w:tc>
      </w:tr>
      <w:tr w:rsidR="003D25CA" w:rsidRPr="003D25CA" w:rsidTr="007A7CAA">
        <w:trPr>
          <w:trHeight w:val="330"/>
        </w:trPr>
        <w:tc>
          <w:tcPr>
            <w:tcW w:w="1579" w:type="pct"/>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 xml:space="preserve">     руководители</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10</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17,54</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11</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17,46</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11</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16,92</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-0,62</w:t>
            </w:r>
          </w:p>
        </w:tc>
      </w:tr>
      <w:tr w:rsidR="003D25CA" w:rsidRPr="003D25CA" w:rsidTr="007A7CAA">
        <w:trPr>
          <w:trHeight w:val="330"/>
        </w:trPr>
        <w:tc>
          <w:tcPr>
            <w:tcW w:w="1579" w:type="pct"/>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 xml:space="preserve">      специалисты</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15</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26,32</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17</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26,98</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18</w:t>
            </w:r>
          </w:p>
        </w:tc>
        <w:tc>
          <w:tcPr>
            <w:tcW w:w="444"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27,69</w:t>
            </w:r>
          </w:p>
        </w:tc>
        <w:tc>
          <w:tcPr>
            <w:tcW w:w="396"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w:t>
            </w:r>
          </w:p>
        </w:tc>
        <w:tc>
          <w:tcPr>
            <w:tcW w:w="505" w:type="pct"/>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1,38</w:t>
            </w:r>
          </w:p>
        </w:tc>
      </w:tr>
    </w:tbl>
    <w:p w:rsidR="003D25CA" w:rsidRPr="003D25CA" w:rsidRDefault="003D25CA" w:rsidP="000D6150">
      <w:pPr>
        <w:widowControl w:val="0"/>
        <w:autoSpaceDE w:val="0"/>
        <w:autoSpaceDN w:val="0"/>
        <w:adjustRightInd w:val="0"/>
        <w:spacing w:line="360" w:lineRule="auto"/>
        <w:ind w:firstLine="720"/>
        <w:contextualSpacing/>
        <w:jc w:val="both"/>
        <w:rPr>
          <w:sz w:val="28"/>
          <w:szCs w:val="28"/>
        </w:rPr>
      </w:pPr>
    </w:p>
    <w:p w:rsidR="00097714"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период с </w:t>
      </w:r>
      <w:r>
        <w:rPr>
          <w:sz w:val="28"/>
          <w:szCs w:val="28"/>
        </w:rPr>
        <w:t>2013</w:t>
      </w:r>
      <w:r w:rsidRPr="003D25CA">
        <w:rPr>
          <w:sz w:val="28"/>
          <w:szCs w:val="28"/>
        </w:rPr>
        <w:t xml:space="preserve">г. по </w:t>
      </w:r>
      <w:r>
        <w:rPr>
          <w:sz w:val="28"/>
          <w:szCs w:val="28"/>
        </w:rPr>
        <w:t>2015</w:t>
      </w:r>
      <w:r w:rsidRPr="003D25CA">
        <w:rPr>
          <w:sz w:val="28"/>
          <w:szCs w:val="28"/>
        </w:rPr>
        <w:t>г. среднесписочная численность ООО «</w:t>
      </w:r>
      <w:r>
        <w:rPr>
          <w:sz w:val="28"/>
          <w:szCs w:val="28"/>
        </w:rPr>
        <w:t>Сыктывкархлеб</w:t>
      </w:r>
      <w:r w:rsidRPr="003D25CA">
        <w:rPr>
          <w:sz w:val="28"/>
          <w:szCs w:val="28"/>
        </w:rPr>
        <w:t>» возросла на 8 человек и составила 65 чел., что обусловлено расширением производства за счет открытия кондитерского цеха.</w:t>
      </w:r>
      <w:r w:rsidRPr="002B541F">
        <w:rPr>
          <w:sz w:val="28"/>
          <w:szCs w:val="28"/>
        </w:rPr>
        <w:t xml:space="preserve"> </w:t>
      </w:r>
    </w:p>
    <w:p w:rsidR="00097714"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составе сотрудников фирмы преобладают работники, занятые основным видом деятельности, т.е. производством хлебобулочных и кондитерских изделий (56,14% в </w:t>
      </w:r>
      <w:r>
        <w:rPr>
          <w:sz w:val="28"/>
          <w:szCs w:val="28"/>
        </w:rPr>
        <w:t>2013</w:t>
      </w:r>
      <w:r w:rsidRPr="003D25CA">
        <w:rPr>
          <w:sz w:val="28"/>
          <w:szCs w:val="28"/>
        </w:rPr>
        <w:t xml:space="preserve">г., 55,56% в </w:t>
      </w:r>
      <w:r>
        <w:rPr>
          <w:sz w:val="28"/>
          <w:szCs w:val="28"/>
        </w:rPr>
        <w:t>2014</w:t>
      </w:r>
      <w:r w:rsidRPr="003D25CA">
        <w:rPr>
          <w:sz w:val="28"/>
          <w:szCs w:val="28"/>
        </w:rPr>
        <w:t xml:space="preserve">г., 55,38% - в </w:t>
      </w:r>
      <w:r>
        <w:rPr>
          <w:sz w:val="28"/>
          <w:szCs w:val="28"/>
        </w:rPr>
        <w:t>2015</w:t>
      </w:r>
      <w:r w:rsidRPr="003D25CA">
        <w:rPr>
          <w:sz w:val="28"/>
          <w:szCs w:val="28"/>
        </w:rPr>
        <w:t>г.).</w:t>
      </w:r>
    </w:p>
    <w:p w:rsidR="00097714" w:rsidRPr="003D25CA" w:rsidRDefault="00097714" w:rsidP="00097714">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При этом отмечается снижение их доли на 0,76 п.п. в </w:t>
      </w:r>
      <w:r>
        <w:rPr>
          <w:sz w:val="28"/>
          <w:szCs w:val="28"/>
        </w:rPr>
        <w:t>2015</w:t>
      </w:r>
      <w:r w:rsidRPr="003D25CA">
        <w:rPr>
          <w:sz w:val="28"/>
          <w:szCs w:val="28"/>
        </w:rPr>
        <w:t xml:space="preserve">г. по сравнению с </w:t>
      </w:r>
      <w:r>
        <w:rPr>
          <w:sz w:val="28"/>
          <w:szCs w:val="28"/>
        </w:rPr>
        <w:t>2013</w:t>
      </w:r>
      <w:r w:rsidRPr="003D25CA">
        <w:rPr>
          <w:sz w:val="28"/>
          <w:szCs w:val="28"/>
        </w:rPr>
        <w:t>г.</w:t>
      </w:r>
      <w:r>
        <w:rPr>
          <w:sz w:val="28"/>
          <w:szCs w:val="28"/>
        </w:rPr>
        <w:t xml:space="preserve">  </w:t>
      </w:r>
      <w:r w:rsidRPr="003D25CA">
        <w:rPr>
          <w:sz w:val="28"/>
          <w:szCs w:val="28"/>
        </w:rPr>
        <w:t>В то же время возросла доля служащих соответственно на 0,76 п.п.</w:t>
      </w:r>
      <w:r>
        <w:rPr>
          <w:sz w:val="28"/>
          <w:szCs w:val="28"/>
        </w:rPr>
        <w:t xml:space="preserve"> </w:t>
      </w:r>
      <w:r w:rsidRPr="003D25CA">
        <w:rPr>
          <w:sz w:val="28"/>
          <w:szCs w:val="28"/>
        </w:rPr>
        <w:t>В целом можно отметить, что структура трудовых ресурсов в ООО «</w:t>
      </w:r>
      <w:r>
        <w:rPr>
          <w:sz w:val="28"/>
          <w:szCs w:val="28"/>
        </w:rPr>
        <w:t>Сыктывкархлеб</w:t>
      </w:r>
      <w:r w:rsidRPr="003D25CA">
        <w:rPr>
          <w:sz w:val="28"/>
          <w:szCs w:val="28"/>
        </w:rPr>
        <w:t>» за исследуемый период времени не изменилась.</w:t>
      </w:r>
    </w:p>
    <w:p w:rsidR="00097714" w:rsidRPr="003D25CA" w:rsidRDefault="003D25CA" w:rsidP="00097714">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Показатели эффективности использования трудовых ресурсов фирмы представлены в таблице </w:t>
      </w:r>
      <w:r w:rsidR="000B2CFF">
        <w:rPr>
          <w:sz w:val="28"/>
          <w:szCs w:val="28"/>
        </w:rPr>
        <w:t>1</w:t>
      </w:r>
      <w:r w:rsidR="00097714">
        <w:rPr>
          <w:sz w:val="28"/>
          <w:szCs w:val="28"/>
        </w:rPr>
        <w:t>6</w:t>
      </w:r>
      <w:r w:rsidRPr="003D25CA">
        <w:rPr>
          <w:sz w:val="28"/>
          <w:szCs w:val="28"/>
        </w:rPr>
        <w:t>.</w:t>
      </w:r>
      <w:r w:rsidR="00097714">
        <w:rPr>
          <w:sz w:val="28"/>
          <w:szCs w:val="28"/>
        </w:rPr>
        <w:t xml:space="preserve"> </w:t>
      </w:r>
      <w:r w:rsidR="00097714" w:rsidRPr="003D25CA">
        <w:rPr>
          <w:sz w:val="28"/>
          <w:szCs w:val="28"/>
        </w:rPr>
        <w:t xml:space="preserve">Эффективность использования рабочей силы возросла, что связано, главным образом с ростом выручки от продаж на 15,31 % в </w:t>
      </w:r>
      <w:r w:rsidR="00097714">
        <w:rPr>
          <w:sz w:val="28"/>
          <w:szCs w:val="28"/>
        </w:rPr>
        <w:t>2015</w:t>
      </w:r>
      <w:r w:rsidR="00097714" w:rsidRPr="003D25CA">
        <w:rPr>
          <w:sz w:val="28"/>
          <w:szCs w:val="28"/>
        </w:rPr>
        <w:t xml:space="preserve"> году по сравнению с </w:t>
      </w:r>
      <w:r w:rsidR="00097714">
        <w:rPr>
          <w:sz w:val="28"/>
          <w:szCs w:val="28"/>
        </w:rPr>
        <w:t>2013</w:t>
      </w:r>
      <w:r w:rsidR="00097714" w:rsidRPr="003D25CA">
        <w:rPr>
          <w:sz w:val="28"/>
          <w:szCs w:val="28"/>
        </w:rPr>
        <w:t xml:space="preserve"> годом и с более низкими темпами роста численности работников и общего количества отработанного времени на 12,5% и  7,39% соответственно.</w:t>
      </w:r>
    </w:p>
    <w:p w:rsidR="003D25CA" w:rsidRPr="003D25CA" w:rsidRDefault="003D25CA" w:rsidP="000D6150">
      <w:pPr>
        <w:widowControl w:val="0"/>
        <w:autoSpaceDE w:val="0"/>
        <w:autoSpaceDN w:val="0"/>
        <w:adjustRightInd w:val="0"/>
        <w:spacing w:line="360" w:lineRule="auto"/>
        <w:contextualSpacing/>
        <w:jc w:val="both"/>
        <w:rPr>
          <w:sz w:val="28"/>
          <w:szCs w:val="28"/>
        </w:rPr>
      </w:pPr>
      <w:r w:rsidRPr="003D25CA">
        <w:rPr>
          <w:sz w:val="28"/>
          <w:szCs w:val="28"/>
        </w:rPr>
        <w:lastRenderedPageBreak/>
        <w:t xml:space="preserve">Таблица </w:t>
      </w:r>
      <w:r w:rsidR="000B2CFF">
        <w:rPr>
          <w:sz w:val="28"/>
          <w:szCs w:val="28"/>
        </w:rPr>
        <w:t>1</w:t>
      </w:r>
      <w:r w:rsidR="00097714">
        <w:rPr>
          <w:sz w:val="28"/>
          <w:szCs w:val="28"/>
        </w:rPr>
        <w:t>6</w:t>
      </w:r>
      <w:r w:rsidRPr="003D25CA">
        <w:rPr>
          <w:sz w:val="28"/>
          <w:szCs w:val="28"/>
        </w:rPr>
        <w:t xml:space="preserve"> – Показатели эффективности использования трудовых ресурсов в  ООО «</w:t>
      </w:r>
      <w:r>
        <w:rPr>
          <w:sz w:val="28"/>
          <w:szCs w:val="28"/>
        </w:rPr>
        <w:t>Сыктывкархлеб</w:t>
      </w:r>
      <w:r w:rsidRPr="003D25CA">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996"/>
        <w:gridCol w:w="996"/>
        <w:gridCol w:w="996"/>
        <w:gridCol w:w="1957"/>
        <w:gridCol w:w="1200"/>
      </w:tblGrid>
      <w:tr w:rsidR="003D25CA" w:rsidRPr="003D25CA" w:rsidTr="007A7CAA">
        <w:trPr>
          <w:trHeight w:val="1198"/>
        </w:trPr>
        <w:tc>
          <w:tcPr>
            <w:tcW w:w="0" w:type="auto"/>
            <w:shd w:val="clear" w:color="000000" w:fill="FFFFFF"/>
            <w:vAlign w:val="center"/>
          </w:tcPr>
          <w:p w:rsidR="003D25CA" w:rsidRPr="003D25CA" w:rsidRDefault="003D25CA" w:rsidP="007A7CAA">
            <w:pPr>
              <w:jc w:val="center"/>
            </w:pPr>
            <w:r w:rsidRPr="003D25CA">
              <w:t>Показатели</w:t>
            </w:r>
          </w:p>
        </w:tc>
        <w:tc>
          <w:tcPr>
            <w:tcW w:w="0" w:type="auto"/>
            <w:shd w:val="clear" w:color="000000" w:fill="FFFFFF"/>
            <w:vAlign w:val="center"/>
          </w:tcPr>
          <w:p w:rsidR="003D25CA" w:rsidRPr="003D25CA" w:rsidRDefault="003D25CA" w:rsidP="007A7CAA">
            <w:pPr>
              <w:jc w:val="center"/>
            </w:pPr>
            <w:r>
              <w:t>2013</w:t>
            </w:r>
            <w:r w:rsidRPr="003D25CA">
              <w:t>г.</w:t>
            </w:r>
          </w:p>
        </w:tc>
        <w:tc>
          <w:tcPr>
            <w:tcW w:w="0" w:type="auto"/>
            <w:shd w:val="clear" w:color="000000" w:fill="FFFFFF"/>
            <w:vAlign w:val="center"/>
          </w:tcPr>
          <w:p w:rsidR="003D25CA" w:rsidRPr="003D25CA" w:rsidRDefault="003D25CA" w:rsidP="007A7CAA">
            <w:pPr>
              <w:jc w:val="center"/>
            </w:pPr>
            <w:r>
              <w:t>2014</w:t>
            </w:r>
            <w:r w:rsidRPr="003D25CA">
              <w:t>г.</w:t>
            </w:r>
          </w:p>
        </w:tc>
        <w:tc>
          <w:tcPr>
            <w:tcW w:w="0" w:type="auto"/>
            <w:shd w:val="clear" w:color="000000" w:fill="FFFFFF"/>
            <w:vAlign w:val="center"/>
          </w:tcPr>
          <w:p w:rsidR="003D25CA" w:rsidRPr="003D25CA" w:rsidRDefault="003D25CA" w:rsidP="007A7CAA">
            <w:pPr>
              <w:jc w:val="center"/>
            </w:pPr>
            <w:r>
              <w:t>2015</w:t>
            </w:r>
            <w:r w:rsidRPr="003D25CA">
              <w:t>г</w:t>
            </w:r>
          </w:p>
        </w:tc>
        <w:tc>
          <w:tcPr>
            <w:tcW w:w="0" w:type="auto"/>
            <w:shd w:val="clear" w:color="000000" w:fill="FFFFFF"/>
            <w:vAlign w:val="center"/>
          </w:tcPr>
          <w:p w:rsidR="003D25CA" w:rsidRPr="003D25CA" w:rsidRDefault="003D25CA" w:rsidP="007A7CAA">
            <w:pPr>
              <w:jc w:val="center"/>
            </w:pPr>
            <w:r w:rsidRPr="003D25CA">
              <w:t xml:space="preserve">Отклонение </w:t>
            </w:r>
            <w:r>
              <w:t>2015</w:t>
            </w:r>
            <w:r w:rsidRPr="003D25CA">
              <w:t xml:space="preserve">г. от </w:t>
            </w:r>
            <w:r>
              <w:t>2013</w:t>
            </w:r>
            <w:r w:rsidRPr="003D25CA">
              <w:t>г.,+ -</w:t>
            </w:r>
          </w:p>
        </w:tc>
        <w:tc>
          <w:tcPr>
            <w:tcW w:w="0" w:type="auto"/>
            <w:shd w:val="clear" w:color="000000" w:fill="FFFFFF"/>
            <w:vAlign w:val="center"/>
          </w:tcPr>
          <w:p w:rsidR="003D25CA" w:rsidRPr="003D25CA" w:rsidRDefault="003D25CA" w:rsidP="007A7CAA">
            <w:pPr>
              <w:jc w:val="center"/>
            </w:pPr>
            <w:r>
              <w:t>2015</w:t>
            </w:r>
            <w:r w:rsidRPr="003D25CA">
              <w:t xml:space="preserve">г. в % к </w:t>
            </w:r>
            <w:r>
              <w:t>2013</w:t>
            </w:r>
            <w:r w:rsidRPr="003D25CA">
              <w:t>г.</w:t>
            </w:r>
          </w:p>
        </w:tc>
      </w:tr>
      <w:tr w:rsidR="003D25CA" w:rsidRPr="003D25CA" w:rsidTr="007A7CAA">
        <w:trPr>
          <w:trHeight w:val="330"/>
        </w:trPr>
        <w:tc>
          <w:tcPr>
            <w:tcW w:w="0" w:type="auto"/>
            <w:shd w:val="clear" w:color="000000" w:fill="FFFFFF"/>
            <w:vAlign w:val="center"/>
          </w:tcPr>
          <w:p w:rsidR="003D25CA" w:rsidRPr="003D25CA" w:rsidRDefault="003D25CA" w:rsidP="000B2CFF">
            <w:pPr>
              <w:rPr>
                <w:color w:val="000000"/>
              </w:rPr>
            </w:pPr>
            <w:r w:rsidRPr="003D25CA">
              <w:rPr>
                <w:color w:val="000000"/>
              </w:rPr>
              <w:t>Выручка, тыс. руб.</w:t>
            </w:r>
          </w:p>
        </w:tc>
        <w:tc>
          <w:tcPr>
            <w:tcW w:w="0" w:type="auto"/>
            <w:shd w:val="clear" w:color="000000" w:fill="FFFFFF"/>
            <w:vAlign w:val="center"/>
          </w:tcPr>
          <w:p w:rsidR="003D25CA" w:rsidRPr="003D25CA" w:rsidRDefault="003D25CA" w:rsidP="007A7CAA">
            <w:pPr>
              <w:jc w:val="center"/>
            </w:pPr>
            <w:r w:rsidRPr="003D25CA">
              <w:t>32210</w:t>
            </w:r>
          </w:p>
        </w:tc>
        <w:tc>
          <w:tcPr>
            <w:tcW w:w="0" w:type="auto"/>
            <w:shd w:val="clear" w:color="000000" w:fill="FFFFFF"/>
            <w:vAlign w:val="center"/>
          </w:tcPr>
          <w:p w:rsidR="003D25CA" w:rsidRPr="003D25CA" w:rsidRDefault="003D25CA" w:rsidP="007A7CAA">
            <w:pPr>
              <w:jc w:val="center"/>
            </w:pPr>
            <w:r w:rsidRPr="003D25CA">
              <w:t>35162</w:t>
            </w:r>
          </w:p>
        </w:tc>
        <w:tc>
          <w:tcPr>
            <w:tcW w:w="0" w:type="auto"/>
            <w:shd w:val="clear" w:color="000000" w:fill="FFFFFF"/>
            <w:vAlign w:val="center"/>
          </w:tcPr>
          <w:p w:rsidR="003D25CA" w:rsidRPr="003D25CA" w:rsidRDefault="003D25CA" w:rsidP="007A7CAA">
            <w:pPr>
              <w:jc w:val="center"/>
            </w:pPr>
            <w:r w:rsidRPr="003D25CA">
              <w:t>37140</w:t>
            </w:r>
          </w:p>
        </w:tc>
        <w:tc>
          <w:tcPr>
            <w:tcW w:w="0" w:type="auto"/>
            <w:shd w:val="clear" w:color="000000" w:fill="FFFFFF"/>
            <w:vAlign w:val="center"/>
          </w:tcPr>
          <w:p w:rsidR="003D25CA" w:rsidRPr="003D25CA" w:rsidRDefault="003D25CA" w:rsidP="007A7CAA">
            <w:pPr>
              <w:jc w:val="center"/>
            </w:pPr>
            <w:r w:rsidRPr="003D25CA">
              <w:t>4930</w:t>
            </w:r>
          </w:p>
        </w:tc>
        <w:tc>
          <w:tcPr>
            <w:tcW w:w="0" w:type="auto"/>
            <w:shd w:val="clear" w:color="000000" w:fill="FFFFFF"/>
            <w:vAlign w:val="center"/>
          </w:tcPr>
          <w:p w:rsidR="003D25CA" w:rsidRPr="003D25CA" w:rsidRDefault="003D25CA" w:rsidP="007A7CAA">
            <w:pPr>
              <w:jc w:val="center"/>
            </w:pPr>
            <w:r w:rsidRPr="003D25CA">
              <w:t>115,31</w:t>
            </w:r>
          </w:p>
        </w:tc>
      </w:tr>
      <w:tr w:rsidR="003D25CA" w:rsidRPr="003D25CA" w:rsidTr="007A7CAA">
        <w:trPr>
          <w:trHeight w:val="960"/>
        </w:trPr>
        <w:tc>
          <w:tcPr>
            <w:tcW w:w="0" w:type="auto"/>
            <w:shd w:val="clear" w:color="000000" w:fill="FFFFFF"/>
            <w:vAlign w:val="center"/>
          </w:tcPr>
          <w:p w:rsidR="003D25CA" w:rsidRPr="003D25CA" w:rsidRDefault="003D25CA" w:rsidP="007A7CAA">
            <w:pPr>
              <w:rPr>
                <w:color w:val="000000"/>
              </w:rPr>
            </w:pPr>
            <w:r w:rsidRPr="003D25CA">
              <w:rPr>
                <w:color w:val="000000"/>
              </w:rPr>
              <w:t>Среднесписочная численность работников, занятых в основном производстве, чел.</w:t>
            </w:r>
          </w:p>
        </w:tc>
        <w:tc>
          <w:tcPr>
            <w:tcW w:w="0" w:type="auto"/>
            <w:shd w:val="clear" w:color="000000" w:fill="FFFFFF"/>
            <w:vAlign w:val="center"/>
          </w:tcPr>
          <w:p w:rsidR="003D25CA" w:rsidRPr="003D25CA" w:rsidRDefault="003D25CA" w:rsidP="007A7CAA">
            <w:pPr>
              <w:jc w:val="center"/>
            </w:pPr>
            <w:r w:rsidRPr="003D25CA">
              <w:t>32</w:t>
            </w:r>
          </w:p>
        </w:tc>
        <w:tc>
          <w:tcPr>
            <w:tcW w:w="0" w:type="auto"/>
            <w:shd w:val="clear" w:color="000000" w:fill="FFFFFF"/>
            <w:vAlign w:val="center"/>
          </w:tcPr>
          <w:p w:rsidR="003D25CA" w:rsidRPr="003D25CA" w:rsidRDefault="003D25CA" w:rsidP="007A7CAA">
            <w:pPr>
              <w:jc w:val="center"/>
            </w:pPr>
            <w:r w:rsidRPr="003D25CA">
              <w:t>35</w:t>
            </w:r>
          </w:p>
        </w:tc>
        <w:tc>
          <w:tcPr>
            <w:tcW w:w="0" w:type="auto"/>
            <w:shd w:val="clear" w:color="000000" w:fill="FFFFFF"/>
            <w:vAlign w:val="center"/>
          </w:tcPr>
          <w:p w:rsidR="003D25CA" w:rsidRPr="003D25CA" w:rsidRDefault="003D25CA" w:rsidP="007A7CAA">
            <w:pPr>
              <w:jc w:val="center"/>
            </w:pPr>
            <w:r w:rsidRPr="003D25CA">
              <w:t>36</w:t>
            </w:r>
          </w:p>
        </w:tc>
        <w:tc>
          <w:tcPr>
            <w:tcW w:w="0" w:type="auto"/>
            <w:shd w:val="clear" w:color="000000" w:fill="FFFFFF"/>
            <w:vAlign w:val="center"/>
          </w:tcPr>
          <w:p w:rsidR="003D25CA" w:rsidRPr="003D25CA" w:rsidRDefault="003D25CA" w:rsidP="007A7CAA">
            <w:pPr>
              <w:jc w:val="center"/>
            </w:pPr>
            <w:r w:rsidRPr="003D25CA">
              <w:t>4</w:t>
            </w:r>
          </w:p>
        </w:tc>
        <w:tc>
          <w:tcPr>
            <w:tcW w:w="0" w:type="auto"/>
            <w:shd w:val="clear" w:color="000000" w:fill="FFFFFF"/>
            <w:vAlign w:val="center"/>
          </w:tcPr>
          <w:p w:rsidR="003D25CA" w:rsidRPr="003D25CA" w:rsidRDefault="003D25CA" w:rsidP="007A7CAA">
            <w:pPr>
              <w:jc w:val="center"/>
            </w:pPr>
            <w:r w:rsidRPr="003D25CA">
              <w:t>112,50</w:t>
            </w:r>
          </w:p>
        </w:tc>
      </w:tr>
      <w:tr w:rsidR="003D25CA" w:rsidRPr="003D25CA" w:rsidTr="007A7CAA">
        <w:trPr>
          <w:trHeight w:val="645"/>
        </w:trPr>
        <w:tc>
          <w:tcPr>
            <w:tcW w:w="0" w:type="auto"/>
            <w:shd w:val="clear" w:color="000000" w:fill="FFFFFF"/>
            <w:vAlign w:val="center"/>
          </w:tcPr>
          <w:p w:rsidR="003D25CA" w:rsidRPr="003D25CA" w:rsidRDefault="003D25CA" w:rsidP="007A7CAA">
            <w:r w:rsidRPr="003D25CA">
              <w:t>Общее количество отработанного времени за год, тыс. чел.-час., в т.ч.</w:t>
            </w:r>
          </w:p>
        </w:tc>
        <w:tc>
          <w:tcPr>
            <w:tcW w:w="0" w:type="auto"/>
            <w:shd w:val="clear" w:color="000000" w:fill="FFFFFF"/>
            <w:vAlign w:val="center"/>
          </w:tcPr>
          <w:p w:rsidR="003D25CA" w:rsidRPr="003D25CA" w:rsidRDefault="003D25CA" w:rsidP="007A7CAA">
            <w:pPr>
              <w:jc w:val="center"/>
            </w:pPr>
            <w:r w:rsidRPr="003D25CA">
              <w:t>436</w:t>
            </w:r>
          </w:p>
        </w:tc>
        <w:tc>
          <w:tcPr>
            <w:tcW w:w="0" w:type="auto"/>
            <w:shd w:val="clear" w:color="000000" w:fill="FFFFFF"/>
            <w:vAlign w:val="center"/>
          </w:tcPr>
          <w:p w:rsidR="003D25CA" w:rsidRPr="003D25CA" w:rsidRDefault="003D25CA" w:rsidP="007A7CAA">
            <w:pPr>
              <w:jc w:val="center"/>
            </w:pPr>
            <w:r w:rsidRPr="003D25CA">
              <w:t>441</w:t>
            </w:r>
          </w:p>
        </w:tc>
        <w:tc>
          <w:tcPr>
            <w:tcW w:w="0" w:type="auto"/>
            <w:shd w:val="clear" w:color="000000" w:fill="FFFFFF"/>
            <w:vAlign w:val="center"/>
          </w:tcPr>
          <w:p w:rsidR="003D25CA" w:rsidRPr="003D25CA" w:rsidRDefault="003D25CA" w:rsidP="007A7CAA">
            <w:pPr>
              <w:jc w:val="center"/>
            </w:pPr>
            <w:r w:rsidRPr="003D25CA">
              <w:t>469</w:t>
            </w:r>
          </w:p>
        </w:tc>
        <w:tc>
          <w:tcPr>
            <w:tcW w:w="0" w:type="auto"/>
            <w:shd w:val="clear" w:color="000000" w:fill="FFFFFF"/>
            <w:vAlign w:val="center"/>
          </w:tcPr>
          <w:p w:rsidR="003D25CA" w:rsidRPr="003D25CA" w:rsidRDefault="003D25CA" w:rsidP="007A7CAA">
            <w:pPr>
              <w:jc w:val="center"/>
            </w:pPr>
            <w:r w:rsidRPr="003D25CA">
              <w:t>32</w:t>
            </w:r>
          </w:p>
        </w:tc>
        <w:tc>
          <w:tcPr>
            <w:tcW w:w="0" w:type="auto"/>
            <w:shd w:val="clear" w:color="000000" w:fill="FFFFFF"/>
            <w:vAlign w:val="center"/>
          </w:tcPr>
          <w:p w:rsidR="003D25CA" w:rsidRPr="003D25CA" w:rsidRDefault="003D25CA" w:rsidP="007A7CAA">
            <w:pPr>
              <w:jc w:val="center"/>
            </w:pPr>
            <w:r w:rsidRPr="003D25CA">
              <w:t>107,39</w:t>
            </w:r>
          </w:p>
        </w:tc>
      </w:tr>
      <w:tr w:rsidR="003D25CA" w:rsidRPr="003D25CA" w:rsidTr="007A7CAA">
        <w:trPr>
          <w:trHeight w:val="330"/>
        </w:trPr>
        <w:tc>
          <w:tcPr>
            <w:tcW w:w="0" w:type="auto"/>
            <w:shd w:val="clear" w:color="000000" w:fill="FFFFFF"/>
            <w:vAlign w:val="center"/>
          </w:tcPr>
          <w:p w:rsidR="003D25CA" w:rsidRPr="003D25CA" w:rsidRDefault="003D25CA" w:rsidP="007A7CAA">
            <w:r w:rsidRPr="003D25CA">
              <w:t>на одного работника, чел. час</w:t>
            </w:r>
          </w:p>
        </w:tc>
        <w:tc>
          <w:tcPr>
            <w:tcW w:w="0" w:type="auto"/>
            <w:shd w:val="clear" w:color="000000" w:fill="FFFFFF"/>
            <w:vAlign w:val="center"/>
          </w:tcPr>
          <w:p w:rsidR="003D25CA" w:rsidRPr="003D25CA" w:rsidRDefault="003D25CA" w:rsidP="007A7CAA">
            <w:pPr>
              <w:jc w:val="center"/>
            </w:pPr>
            <w:r w:rsidRPr="003D25CA">
              <w:t>13640</w:t>
            </w:r>
          </w:p>
        </w:tc>
        <w:tc>
          <w:tcPr>
            <w:tcW w:w="0" w:type="auto"/>
            <w:shd w:val="clear" w:color="000000" w:fill="FFFFFF"/>
            <w:vAlign w:val="center"/>
          </w:tcPr>
          <w:p w:rsidR="003D25CA" w:rsidRPr="003D25CA" w:rsidRDefault="003D25CA" w:rsidP="007A7CAA">
            <w:pPr>
              <w:jc w:val="center"/>
            </w:pPr>
            <w:r w:rsidRPr="003D25CA">
              <w:t>12597</w:t>
            </w:r>
          </w:p>
        </w:tc>
        <w:tc>
          <w:tcPr>
            <w:tcW w:w="0" w:type="auto"/>
            <w:shd w:val="clear" w:color="000000" w:fill="FFFFFF"/>
            <w:vAlign w:val="center"/>
          </w:tcPr>
          <w:p w:rsidR="003D25CA" w:rsidRPr="003D25CA" w:rsidRDefault="003D25CA" w:rsidP="007A7CAA">
            <w:pPr>
              <w:jc w:val="center"/>
            </w:pPr>
            <w:r w:rsidRPr="003D25CA">
              <w:t>13020</w:t>
            </w:r>
          </w:p>
        </w:tc>
        <w:tc>
          <w:tcPr>
            <w:tcW w:w="0" w:type="auto"/>
            <w:shd w:val="clear" w:color="000000" w:fill="FFFFFF"/>
            <w:vAlign w:val="center"/>
          </w:tcPr>
          <w:p w:rsidR="003D25CA" w:rsidRPr="003D25CA" w:rsidRDefault="003D25CA" w:rsidP="007A7CAA">
            <w:pPr>
              <w:jc w:val="center"/>
            </w:pPr>
            <w:r w:rsidRPr="003D25CA">
              <w:t>-620</w:t>
            </w:r>
          </w:p>
        </w:tc>
        <w:tc>
          <w:tcPr>
            <w:tcW w:w="0" w:type="auto"/>
            <w:shd w:val="clear" w:color="000000" w:fill="FFFFFF"/>
            <w:vAlign w:val="center"/>
          </w:tcPr>
          <w:p w:rsidR="003D25CA" w:rsidRPr="003D25CA" w:rsidRDefault="003D25CA" w:rsidP="007A7CAA">
            <w:pPr>
              <w:jc w:val="center"/>
            </w:pPr>
            <w:r w:rsidRPr="003D25CA">
              <w:t>95,45</w:t>
            </w:r>
          </w:p>
        </w:tc>
      </w:tr>
      <w:tr w:rsidR="003D25CA" w:rsidRPr="003D25CA" w:rsidTr="007A7CAA">
        <w:trPr>
          <w:trHeight w:val="645"/>
        </w:trPr>
        <w:tc>
          <w:tcPr>
            <w:tcW w:w="0" w:type="auto"/>
            <w:shd w:val="clear" w:color="000000" w:fill="FFFFFF"/>
            <w:vAlign w:val="center"/>
          </w:tcPr>
          <w:p w:rsidR="003D25CA" w:rsidRPr="003D25CA" w:rsidRDefault="003D25CA" w:rsidP="007A7CAA">
            <w:r w:rsidRPr="003D25CA">
              <w:t>Среднегодовая выработка одного работающего, тыс. руб.</w:t>
            </w:r>
          </w:p>
        </w:tc>
        <w:tc>
          <w:tcPr>
            <w:tcW w:w="0" w:type="auto"/>
            <w:shd w:val="clear" w:color="000000" w:fill="FFFFFF"/>
            <w:vAlign w:val="center"/>
          </w:tcPr>
          <w:p w:rsidR="003D25CA" w:rsidRPr="003D25CA" w:rsidRDefault="003D25CA" w:rsidP="007A7CAA">
            <w:pPr>
              <w:jc w:val="center"/>
            </w:pPr>
            <w:r w:rsidRPr="003D25CA">
              <w:t>1006,56</w:t>
            </w:r>
          </w:p>
        </w:tc>
        <w:tc>
          <w:tcPr>
            <w:tcW w:w="0" w:type="auto"/>
            <w:shd w:val="clear" w:color="000000" w:fill="FFFFFF"/>
            <w:vAlign w:val="center"/>
          </w:tcPr>
          <w:p w:rsidR="003D25CA" w:rsidRPr="003D25CA" w:rsidRDefault="003D25CA" w:rsidP="007A7CAA">
            <w:pPr>
              <w:jc w:val="center"/>
            </w:pPr>
            <w:r w:rsidRPr="003D25CA">
              <w:t>1004,63</w:t>
            </w:r>
          </w:p>
        </w:tc>
        <w:tc>
          <w:tcPr>
            <w:tcW w:w="0" w:type="auto"/>
            <w:shd w:val="clear" w:color="000000" w:fill="FFFFFF"/>
            <w:vAlign w:val="center"/>
          </w:tcPr>
          <w:p w:rsidR="003D25CA" w:rsidRPr="003D25CA" w:rsidRDefault="003D25CA" w:rsidP="007A7CAA">
            <w:pPr>
              <w:jc w:val="center"/>
            </w:pPr>
            <w:r w:rsidRPr="003D25CA">
              <w:t>1031,67</w:t>
            </w:r>
          </w:p>
        </w:tc>
        <w:tc>
          <w:tcPr>
            <w:tcW w:w="0" w:type="auto"/>
            <w:shd w:val="clear" w:color="000000" w:fill="FFFFFF"/>
            <w:vAlign w:val="center"/>
          </w:tcPr>
          <w:p w:rsidR="003D25CA" w:rsidRPr="003D25CA" w:rsidRDefault="003D25CA" w:rsidP="007A7CAA">
            <w:pPr>
              <w:jc w:val="center"/>
            </w:pPr>
            <w:r w:rsidRPr="003D25CA">
              <w:t>25,10</w:t>
            </w:r>
          </w:p>
        </w:tc>
        <w:tc>
          <w:tcPr>
            <w:tcW w:w="0" w:type="auto"/>
            <w:shd w:val="clear" w:color="000000" w:fill="FFFFFF"/>
            <w:vAlign w:val="center"/>
          </w:tcPr>
          <w:p w:rsidR="003D25CA" w:rsidRPr="003D25CA" w:rsidRDefault="003D25CA" w:rsidP="007A7CAA">
            <w:pPr>
              <w:jc w:val="center"/>
            </w:pPr>
            <w:r w:rsidRPr="003D25CA">
              <w:t>102,49</w:t>
            </w:r>
          </w:p>
        </w:tc>
      </w:tr>
      <w:tr w:rsidR="003D25CA" w:rsidRPr="003D25CA" w:rsidTr="007A7CAA">
        <w:trPr>
          <w:trHeight w:val="645"/>
        </w:trPr>
        <w:tc>
          <w:tcPr>
            <w:tcW w:w="0" w:type="auto"/>
            <w:shd w:val="clear" w:color="000000" w:fill="FFFFFF"/>
            <w:vAlign w:val="center"/>
          </w:tcPr>
          <w:p w:rsidR="003D25CA" w:rsidRPr="003D25CA" w:rsidRDefault="003D25CA" w:rsidP="007A7CAA">
            <w:pPr>
              <w:rPr>
                <w:color w:val="000000"/>
              </w:rPr>
            </w:pPr>
            <w:r w:rsidRPr="003D25CA">
              <w:rPr>
                <w:color w:val="000000"/>
              </w:rPr>
              <w:t>Среднегодовая выработка на 1 чел.-час,  руб.</w:t>
            </w:r>
          </w:p>
        </w:tc>
        <w:tc>
          <w:tcPr>
            <w:tcW w:w="0" w:type="auto"/>
            <w:shd w:val="clear" w:color="000000" w:fill="FFFFFF"/>
            <w:vAlign w:val="center"/>
          </w:tcPr>
          <w:p w:rsidR="003D25CA" w:rsidRPr="003D25CA" w:rsidRDefault="003D25CA" w:rsidP="007A7CAA">
            <w:pPr>
              <w:jc w:val="center"/>
            </w:pPr>
            <w:r w:rsidRPr="003D25CA">
              <w:t>73,79</w:t>
            </w:r>
          </w:p>
        </w:tc>
        <w:tc>
          <w:tcPr>
            <w:tcW w:w="0" w:type="auto"/>
            <w:shd w:val="clear" w:color="000000" w:fill="FFFFFF"/>
            <w:vAlign w:val="center"/>
          </w:tcPr>
          <w:p w:rsidR="003D25CA" w:rsidRPr="003D25CA" w:rsidRDefault="003D25CA" w:rsidP="007A7CAA">
            <w:pPr>
              <w:jc w:val="center"/>
            </w:pPr>
            <w:r w:rsidRPr="003D25CA">
              <w:t>79,75</w:t>
            </w:r>
          </w:p>
        </w:tc>
        <w:tc>
          <w:tcPr>
            <w:tcW w:w="0" w:type="auto"/>
            <w:shd w:val="clear" w:color="000000" w:fill="FFFFFF"/>
            <w:vAlign w:val="center"/>
          </w:tcPr>
          <w:p w:rsidR="003D25CA" w:rsidRPr="003D25CA" w:rsidRDefault="003D25CA" w:rsidP="007A7CAA">
            <w:pPr>
              <w:jc w:val="center"/>
            </w:pPr>
            <w:r w:rsidRPr="003D25CA">
              <w:t>79,24</w:t>
            </w:r>
          </w:p>
        </w:tc>
        <w:tc>
          <w:tcPr>
            <w:tcW w:w="0" w:type="auto"/>
            <w:shd w:val="clear" w:color="000000" w:fill="FFFFFF"/>
            <w:vAlign w:val="center"/>
          </w:tcPr>
          <w:p w:rsidR="003D25CA" w:rsidRPr="003D25CA" w:rsidRDefault="003D25CA" w:rsidP="007A7CAA">
            <w:pPr>
              <w:jc w:val="center"/>
            </w:pPr>
            <w:r w:rsidRPr="003D25CA">
              <w:t>5,44</w:t>
            </w:r>
          </w:p>
        </w:tc>
        <w:tc>
          <w:tcPr>
            <w:tcW w:w="0" w:type="auto"/>
            <w:shd w:val="clear" w:color="000000" w:fill="FFFFFF"/>
            <w:vAlign w:val="center"/>
          </w:tcPr>
          <w:p w:rsidR="003D25CA" w:rsidRPr="003D25CA" w:rsidRDefault="003D25CA" w:rsidP="007A7CAA">
            <w:pPr>
              <w:jc w:val="center"/>
            </w:pPr>
            <w:r w:rsidRPr="003D25CA">
              <w:t>107,37</w:t>
            </w:r>
          </w:p>
        </w:tc>
      </w:tr>
      <w:tr w:rsidR="003D25CA" w:rsidRPr="003D25CA" w:rsidTr="007A7CAA">
        <w:trPr>
          <w:trHeight w:val="645"/>
        </w:trPr>
        <w:tc>
          <w:tcPr>
            <w:tcW w:w="0" w:type="auto"/>
            <w:shd w:val="clear" w:color="000000" w:fill="FFFFFF"/>
            <w:vAlign w:val="center"/>
          </w:tcPr>
          <w:p w:rsidR="003D25CA" w:rsidRPr="003D25CA" w:rsidRDefault="003D25CA" w:rsidP="007A7CAA">
            <w:r w:rsidRPr="003D25CA">
              <w:t>Трудоемкость производства, чел.-час/руб.</w:t>
            </w:r>
          </w:p>
        </w:tc>
        <w:tc>
          <w:tcPr>
            <w:tcW w:w="0" w:type="auto"/>
            <w:shd w:val="clear" w:color="000000" w:fill="FFFFFF"/>
            <w:vAlign w:val="center"/>
          </w:tcPr>
          <w:p w:rsidR="003D25CA" w:rsidRPr="003D25CA" w:rsidRDefault="003D25CA" w:rsidP="007A7CAA">
            <w:pPr>
              <w:jc w:val="center"/>
            </w:pPr>
            <w:r w:rsidRPr="003D25CA">
              <w:t>0,0136</w:t>
            </w:r>
          </w:p>
        </w:tc>
        <w:tc>
          <w:tcPr>
            <w:tcW w:w="0" w:type="auto"/>
            <w:shd w:val="clear" w:color="000000" w:fill="FFFFFF"/>
            <w:vAlign w:val="center"/>
          </w:tcPr>
          <w:p w:rsidR="003D25CA" w:rsidRPr="003D25CA" w:rsidRDefault="003D25CA" w:rsidP="007A7CAA">
            <w:pPr>
              <w:jc w:val="center"/>
            </w:pPr>
            <w:r w:rsidRPr="003D25CA">
              <w:t>0,0125</w:t>
            </w:r>
          </w:p>
        </w:tc>
        <w:tc>
          <w:tcPr>
            <w:tcW w:w="0" w:type="auto"/>
            <w:shd w:val="clear" w:color="000000" w:fill="FFFFFF"/>
            <w:vAlign w:val="center"/>
          </w:tcPr>
          <w:p w:rsidR="003D25CA" w:rsidRPr="003D25CA" w:rsidRDefault="003D25CA" w:rsidP="007A7CAA">
            <w:pPr>
              <w:jc w:val="center"/>
            </w:pPr>
            <w:r w:rsidRPr="003D25CA">
              <w:t>0,0126</w:t>
            </w:r>
          </w:p>
        </w:tc>
        <w:tc>
          <w:tcPr>
            <w:tcW w:w="0" w:type="auto"/>
            <w:shd w:val="clear" w:color="000000" w:fill="FFFFFF"/>
            <w:vAlign w:val="center"/>
          </w:tcPr>
          <w:p w:rsidR="003D25CA" w:rsidRPr="003D25CA" w:rsidRDefault="003D25CA" w:rsidP="007A7CAA">
            <w:pPr>
              <w:jc w:val="center"/>
            </w:pPr>
            <w:r w:rsidRPr="003D25CA">
              <w:t>-0,001</w:t>
            </w:r>
          </w:p>
        </w:tc>
        <w:tc>
          <w:tcPr>
            <w:tcW w:w="0" w:type="auto"/>
            <w:shd w:val="clear" w:color="000000" w:fill="FFFFFF"/>
            <w:vAlign w:val="center"/>
          </w:tcPr>
          <w:p w:rsidR="003D25CA" w:rsidRPr="003D25CA" w:rsidRDefault="003D25CA" w:rsidP="007A7CAA">
            <w:pPr>
              <w:jc w:val="center"/>
            </w:pPr>
            <w:r w:rsidRPr="003D25CA">
              <w:t>93,13</w:t>
            </w:r>
          </w:p>
        </w:tc>
      </w:tr>
    </w:tbl>
    <w:p w:rsidR="00097714" w:rsidRDefault="00097714" w:rsidP="000D6150">
      <w:pPr>
        <w:widowControl w:val="0"/>
        <w:autoSpaceDE w:val="0"/>
        <w:autoSpaceDN w:val="0"/>
        <w:adjustRightInd w:val="0"/>
        <w:spacing w:line="360" w:lineRule="auto"/>
        <w:ind w:firstLine="720"/>
        <w:contextualSpacing/>
        <w:jc w:val="both"/>
        <w:rPr>
          <w:sz w:val="28"/>
          <w:szCs w:val="28"/>
        </w:rPr>
      </w:pPr>
    </w:p>
    <w:p w:rsidR="00097714" w:rsidRDefault="003D25CA"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то же время, общее количество отработанного времени за год в расчете на одного работника снизилась в </w:t>
      </w:r>
      <w:r>
        <w:rPr>
          <w:sz w:val="28"/>
          <w:szCs w:val="28"/>
        </w:rPr>
        <w:t>2015</w:t>
      </w:r>
      <w:r w:rsidRPr="003D25CA">
        <w:rPr>
          <w:sz w:val="28"/>
          <w:szCs w:val="28"/>
        </w:rPr>
        <w:t xml:space="preserve">г. по сравнению с </w:t>
      </w:r>
      <w:r>
        <w:rPr>
          <w:sz w:val="28"/>
          <w:szCs w:val="28"/>
        </w:rPr>
        <w:t>2013</w:t>
      </w:r>
      <w:r w:rsidRPr="003D25CA">
        <w:rPr>
          <w:sz w:val="28"/>
          <w:szCs w:val="28"/>
        </w:rPr>
        <w:t>г. на 4,55% или на 620 чел-час, что явилось следствием роста числа дней невыхода на работу из-за болезней.</w:t>
      </w:r>
      <w:r w:rsidR="001B6813">
        <w:rPr>
          <w:sz w:val="28"/>
          <w:szCs w:val="28"/>
        </w:rPr>
        <w:t xml:space="preserve"> </w:t>
      </w:r>
    </w:p>
    <w:p w:rsidR="003D25CA" w:rsidRPr="003D25CA" w:rsidRDefault="003D25CA"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О росте эффективности использования рабочей силы в ООО  свидетельствует и показатель трудоемкости производства, который в </w:t>
      </w:r>
      <w:r>
        <w:rPr>
          <w:sz w:val="28"/>
          <w:szCs w:val="28"/>
        </w:rPr>
        <w:t>2015</w:t>
      </w:r>
      <w:r w:rsidRPr="003D25CA">
        <w:rPr>
          <w:sz w:val="28"/>
          <w:szCs w:val="28"/>
        </w:rPr>
        <w:t xml:space="preserve">г. по сравнению с </w:t>
      </w:r>
      <w:r>
        <w:rPr>
          <w:sz w:val="28"/>
          <w:szCs w:val="28"/>
        </w:rPr>
        <w:t>2013</w:t>
      </w:r>
      <w:r w:rsidRPr="003D25CA">
        <w:rPr>
          <w:sz w:val="28"/>
          <w:szCs w:val="28"/>
        </w:rPr>
        <w:t>г. снизился на 6,87% и составил 0,0126 чел.-час на 1 руб. продукции против 0,0136 чел.-час/руб.</w:t>
      </w:r>
    </w:p>
    <w:p w:rsidR="00645348" w:rsidRDefault="00645348"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Оценим платежеспособность ООО   (Таблица </w:t>
      </w:r>
      <w:r w:rsidR="00097714">
        <w:rPr>
          <w:sz w:val="28"/>
          <w:szCs w:val="28"/>
        </w:rPr>
        <w:t>17</w:t>
      </w:r>
      <w:r w:rsidRPr="003D25CA">
        <w:rPr>
          <w:sz w:val="28"/>
          <w:szCs w:val="28"/>
        </w:rPr>
        <w:t>).</w:t>
      </w:r>
    </w:p>
    <w:p w:rsidR="00A078DD" w:rsidRPr="003D25CA" w:rsidRDefault="00A078DD" w:rsidP="00A078DD">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рассматриваемом периоде коэффициенты абсолютной и промежуточной ликвидности имеют значения в пределах нормативных, причем к </w:t>
      </w:r>
      <w:r>
        <w:rPr>
          <w:sz w:val="28"/>
          <w:szCs w:val="28"/>
        </w:rPr>
        <w:t>2015</w:t>
      </w:r>
      <w:r w:rsidRPr="003D25CA">
        <w:rPr>
          <w:sz w:val="28"/>
          <w:szCs w:val="28"/>
        </w:rPr>
        <w:t>г. их величина возрастает на 0,12 и 0,16 соответственно.</w:t>
      </w:r>
    </w:p>
    <w:p w:rsidR="00A078DD" w:rsidRPr="003D25CA" w:rsidRDefault="00A078DD" w:rsidP="000D6150">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текущей ликвидности за период оставался выше оптимального значения. </w:t>
      </w:r>
      <w:r>
        <w:rPr>
          <w:sz w:val="28"/>
          <w:szCs w:val="28"/>
        </w:rPr>
        <w:t xml:space="preserve"> </w:t>
      </w:r>
      <w:r w:rsidRPr="003D25CA">
        <w:rPr>
          <w:sz w:val="28"/>
          <w:szCs w:val="28"/>
        </w:rPr>
        <w:t xml:space="preserve">Однако к концу </w:t>
      </w:r>
      <w:r>
        <w:rPr>
          <w:sz w:val="28"/>
          <w:szCs w:val="28"/>
        </w:rPr>
        <w:t>2015</w:t>
      </w:r>
      <w:r w:rsidRPr="003D25CA">
        <w:rPr>
          <w:sz w:val="28"/>
          <w:szCs w:val="28"/>
        </w:rPr>
        <w:t xml:space="preserve">г. он снизился на 0,74 и составил 2,89. </w:t>
      </w:r>
    </w:p>
    <w:p w:rsidR="00645348" w:rsidRPr="003D25CA" w:rsidRDefault="00645348" w:rsidP="000D6150">
      <w:pPr>
        <w:widowControl w:val="0"/>
        <w:autoSpaceDE w:val="0"/>
        <w:autoSpaceDN w:val="0"/>
        <w:adjustRightInd w:val="0"/>
        <w:spacing w:line="360" w:lineRule="auto"/>
        <w:contextualSpacing/>
        <w:jc w:val="both"/>
        <w:rPr>
          <w:sz w:val="28"/>
          <w:szCs w:val="28"/>
        </w:rPr>
      </w:pPr>
      <w:r w:rsidRPr="003D25CA">
        <w:rPr>
          <w:sz w:val="28"/>
          <w:szCs w:val="28"/>
        </w:rPr>
        <w:lastRenderedPageBreak/>
        <w:t xml:space="preserve">Таблица </w:t>
      </w:r>
      <w:r>
        <w:rPr>
          <w:sz w:val="28"/>
          <w:szCs w:val="28"/>
        </w:rPr>
        <w:t>1</w:t>
      </w:r>
      <w:r w:rsidR="00097714">
        <w:rPr>
          <w:sz w:val="28"/>
          <w:szCs w:val="28"/>
        </w:rPr>
        <w:t>7</w:t>
      </w:r>
      <w:r w:rsidRPr="003D25CA">
        <w:rPr>
          <w:sz w:val="28"/>
          <w:szCs w:val="28"/>
        </w:rPr>
        <w:t xml:space="preserve"> – Показатели ликвидности баланса ООО «</w:t>
      </w:r>
      <w:r>
        <w:rPr>
          <w:sz w:val="28"/>
          <w:szCs w:val="28"/>
        </w:rPr>
        <w:t>Сыктывкархлеб</w:t>
      </w:r>
      <w:r w:rsidRPr="003D25CA">
        <w:rPr>
          <w:sz w:val="28"/>
          <w:szCs w:val="28"/>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1474"/>
        <w:gridCol w:w="855"/>
        <w:gridCol w:w="855"/>
        <w:gridCol w:w="855"/>
        <w:gridCol w:w="1332"/>
      </w:tblGrid>
      <w:tr w:rsidR="00645348" w:rsidRPr="003D25CA" w:rsidTr="00295EAC">
        <w:trPr>
          <w:trHeight w:val="340"/>
        </w:trPr>
        <w:tc>
          <w:tcPr>
            <w:tcW w:w="0" w:type="auto"/>
            <w:shd w:val="clear" w:color="auto" w:fill="FFFFFF"/>
            <w:vAlign w:val="center"/>
          </w:tcPr>
          <w:p w:rsidR="00645348" w:rsidRPr="003D25CA" w:rsidRDefault="00645348" w:rsidP="00295EAC">
            <w:pPr>
              <w:jc w:val="center"/>
              <w:rPr>
                <w:color w:val="000000"/>
              </w:rPr>
            </w:pPr>
            <w:r w:rsidRPr="003D25CA">
              <w:rPr>
                <w:color w:val="000000"/>
              </w:rPr>
              <w:t>Показатель</w:t>
            </w:r>
          </w:p>
        </w:tc>
        <w:tc>
          <w:tcPr>
            <w:tcW w:w="0" w:type="auto"/>
            <w:shd w:val="clear" w:color="auto" w:fill="FFFFFF"/>
            <w:vAlign w:val="center"/>
          </w:tcPr>
          <w:p w:rsidR="00645348" w:rsidRPr="003D25CA" w:rsidRDefault="00645348" w:rsidP="00295EAC">
            <w:pPr>
              <w:jc w:val="center"/>
            </w:pPr>
            <w:r w:rsidRPr="003D25CA">
              <w:t>Оптим.знач.</w:t>
            </w:r>
          </w:p>
        </w:tc>
        <w:tc>
          <w:tcPr>
            <w:tcW w:w="0" w:type="auto"/>
            <w:shd w:val="clear" w:color="auto" w:fill="FFFFFF"/>
            <w:vAlign w:val="center"/>
          </w:tcPr>
          <w:p w:rsidR="00645348" w:rsidRPr="003D25CA" w:rsidRDefault="00645348" w:rsidP="00295EAC">
            <w:pPr>
              <w:jc w:val="center"/>
            </w:pPr>
            <w:r>
              <w:t>2013</w:t>
            </w:r>
            <w:r w:rsidRPr="003D25CA">
              <w:t>г.</w:t>
            </w:r>
          </w:p>
        </w:tc>
        <w:tc>
          <w:tcPr>
            <w:tcW w:w="0" w:type="auto"/>
            <w:shd w:val="clear" w:color="auto" w:fill="FFFFFF"/>
            <w:vAlign w:val="center"/>
          </w:tcPr>
          <w:p w:rsidR="00645348" w:rsidRPr="003D25CA" w:rsidRDefault="00645348" w:rsidP="00295EAC">
            <w:pPr>
              <w:jc w:val="center"/>
            </w:pPr>
            <w:r>
              <w:t>2014</w:t>
            </w:r>
            <w:r w:rsidRPr="003D25CA">
              <w:t>г.</w:t>
            </w:r>
          </w:p>
        </w:tc>
        <w:tc>
          <w:tcPr>
            <w:tcW w:w="0" w:type="auto"/>
            <w:shd w:val="clear" w:color="auto" w:fill="FFFFFF"/>
            <w:vAlign w:val="center"/>
          </w:tcPr>
          <w:p w:rsidR="00645348" w:rsidRPr="003D25CA" w:rsidRDefault="00645348" w:rsidP="00295EAC">
            <w:pPr>
              <w:jc w:val="center"/>
            </w:pPr>
            <w:r>
              <w:t>2015</w:t>
            </w:r>
            <w:r w:rsidRPr="003D25CA">
              <w:t>г.</w:t>
            </w:r>
          </w:p>
        </w:tc>
        <w:tc>
          <w:tcPr>
            <w:tcW w:w="0" w:type="auto"/>
            <w:shd w:val="clear" w:color="auto" w:fill="FFFFFF"/>
            <w:vAlign w:val="center"/>
          </w:tcPr>
          <w:p w:rsidR="00645348" w:rsidRPr="003D25CA" w:rsidRDefault="00645348" w:rsidP="00295EAC">
            <w:pPr>
              <w:jc w:val="center"/>
            </w:pPr>
            <w:r w:rsidRPr="003D25CA">
              <w:t xml:space="preserve">Откл-е </w:t>
            </w:r>
            <w:r>
              <w:t>2015</w:t>
            </w:r>
            <w:r w:rsidRPr="003D25CA">
              <w:t>г. от</w:t>
            </w:r>
          </w:p>
          <w:p w:rsidR="00645348" w:rsidRPr="003D25CA" w:rsidRDefault="00645348" w:rsidP="00295EAC">
            <w:pPr>
              <w:jc w:val="center"/>
            </w:pPr>
            <w:r w:rsidRPr="003D25CA">
              <w:t xml:space="preserve">к </w:t>
            </w:r>
            <w:r>
              <w:t>2013</w:t>
            </w:r>
            <w:r w:rsidRPr="003D25CA">
              <w:t>г., +,-</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абсолютной ликвидности (Кал)</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0,2...0,5</w:t>
            </w:r>
          </w:p>
        </w:tc>
        <w:tc>
          <w:tcPr>
            <w:tcW w:w="0" w:type="auto"/>
            <w:shd w:val="clear" w:color="auto" w:fill="FFFFFF"/>
            <w:vAlign w:val="center"/>
          </w:tcPr>
          <w:p w:rsidR="00645348" w:rsidRPr="003D25CA" w:rsidRDefault="00645348" w:rsidP="00295EAC">
            <w:pPr>
              <w:jc w:val="center"/>
            </w:pPr>
            <w:r w:rsidRPr="003D25CA">
              <w:t>0,19</w:t>
            </w:r>
          </w:p>
        </w:tc>
        <w:tc>
          <w:tcPr>
            <w:tcW w:w="0" w:type="auto"/>
            <w:shd w:val="clear" w:color="auto" w:fill="FFFFFF"/>
            <w:vAlign w:val="center"/>
          </w:tcPr>
          <w:p w:rsidR="00645348" w:rsidRPr="003D25CA" w:rsidRDefault="00645348" w:rsidP="00295EAC">
            <w:pPr>
              <w:jc w:val="center"/>
            </w:pPr>
            <w:r w:rsidRPr="003D25CA">
              <w:t>0,19</w:t>
            </w:r>
          </w:p>
        </w:tc>
        <w:tc>
          <w:tcPr>
            <w:tcW w:w="0" w:type="auto"/>
            <w:shd w:val="clear" w:color="auto" w:fill="FFFFFF"/>
            <w:vAlign w:val="center"/>
          </w:tcPr>
          <w:p w:rsidR="00645348" w:rsidRPr="003D25CA" w:rsidRDefault="00645348" w:rsidP="00295EAC">
            <w:pPr>
              <w:jc w:val="center"/>
            </w:pPr>
            <w:r w:rsidRPr="003D25CA">
              <w:t>0,31</w:t>
            </w:r>
          </w:p>
        </w:tc>
        <w:tc>
          <w:tcPr>
            <w:tcW w:w="0" w:type="auto"/>
            <w:shd w:val="clear" w:color="auto" w:fill="FFFFFF"/>
            <w:vAlign w:val="center"/>
          </w:tcPr>
          <w:p w:rsidR="00645348" w:rsidRPr="003D25CA" w:rsidRDefault="00645348" w:rsidP="00295EAC">
            <w:pPr>
              <w:jc w:val="center"/>
            </w:pPr>
            <w:r w:rsidRPr="003D25CA">
              <w:t>0,12</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промежуточной ликвидности (Кпл)</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0,7…1,0</w:t>
            </w:r>
          </w:p>
        </w:tc>
        <w:tc>
          <w:tcPr>
            <w:tcW w:w="0" w:type="auto"/>
            <w:shd w:val="clear" w:color="auto" w:fill="FFFFFF"/>
            <w:vAlign w:val="center"/>
          </w:tcPr>
          <w:p w:rsidR="00645348" w:rsidRPr="003D25CA" w:rsidRDefault="00645348" w:rsidP="00295EAC">
            <w:pPr>
              <w:jc w:val="center"/>
            </w:pPr>
            <w:r w:rsidRPr="003D25CA">
              <w:t>0,74</w:t>
            </w:r>
          </w:p>
        </w:tc>
        <w:tc>
          <w:tcPr>
            <w:tcW w:w="0" w:type="auto"/>
            <w:shd w:val="clear" w:color="auto" w:fill="FFFFFF"/>
            <w:vAlign w:val="center"/>
          </w:tcPr>
          <w:p w:rsidR="00645348" w:rsidRPr="003D25CA" w:rsidRDefault="00645348" w:rsidP="00295EAC">
            <w:pPr>
              <w:jc w:val="center"/>
            </w:pPr>
            <w:r w:rsidRPr="003D25CA">
              <w:t>0,72</w:t>
            </w:r>
          </w:p>
        </w:tc>
        <w:tc>
          <w:tcPr>
            <w:tcW w:w="0" w:type="auto"/>
            <w:shd w:val="clear" w:color="auto" w:fill="FFFFFF"/>
            <w:vAlign w:val="center"/>
          </w:tcPr>
          <w:p w:rsidR="00645348" w:rsidRPr="003D25CA" w:rsidRDefault="00645348" w:rsidP="00295EAC">
            <w:pPr>
              <w:jc w:val="center"/>
            </w:pPr>
            <w:r w:rsidRPr="003D25CA">
              <w:t>0,90</w:t>
            </w:r>
          </w:p>
        </w:tc>
        <w:tc>
          <w:tcPr>
            <w:tcW w:w="0" w:type="auto"/>
            <w:shd w:val="clear" w:color="auto" w:fill="FFFFFF"/>
            <w:vAlign w:val="center"/>
          </w:tcPr>
          <w:p w:rsidR="00645348" w:rsidRPr="003D25CA" w:rsidRDefault="00645348" w:rsidP="00295EAC">
            <w:pPr>
              <w:jc w:val="center"/>
            </w:pPr>
            <w:r w:rsidRPr="003D25CA">
              <w:t>0,16</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текущей ликвидности (коэффициент покрытия) (Ктл)</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&gt;2,0</w:t>
            </w:r>
          </w:p>
        </w:tc>
        <w:tc>
          <w:tcPr>
            <w:tcW w:w="0" w:type="auto"/>
            <w:shd w:val="clear" w:color="auto" w:fill="FFFFFF"/>
            <w:vAlign w:val="center"/>
          </w:tcPr>
          <w:p w:rsidR="00645348" w:rsidRPr="003D25CA" w:rsidRDefault="00645348" w:rsidP="00295EAC">
            <w:pPr>
              <w:jc w:val="center"/>
            </w:pPr>
            <w:r w:rsidRPr="003D25CA">
              <w:t>3,63</w:t>
            </w:r>
          </w:p>
        </w:tc>
        <w:tc>
          <w:tcPr>
            <w:tcW w:w="0" w:type="auto"/>
            <w:shd w:val="clear" w:color="auto" w:fill="FFFFFF"/>
            <w:vAlign w:val="center"/>
          </w:tcPr>
          <w:p w:rsidR="00645348" w:rsidRPr="003D25CA" w:rsidRDefault="00645348" w:rsidP="00295EAC">
            <w:pPr>
              <w:jc w:val="center"/>
            </w:pPr>
            <w:r w:rsidRPr="003D25CA">
              <w:t>2,72</w:t>
            </w:r>
          </w:p>
        </w:tc>
        <w:tc>
          <w:tcPr>
            <w:tcW w:w="0" w:type="auto"/>
            <w:shd w:val="clear" w:color="auto" w:fill="FFFFFF"/>
            <w:vAlign w:val="center"/>
          </w:tcPr>
          <w:p w:rsidR="00645348" w:rsidRPr="003D25CA" w:rsidRDefault="00645348" w:rsidP="00295EAC">
            <w:pPr>
              <w:jc w:val="center"/>
            </w:pPr>
            <w:r w:rsidRPr="003D25CA">
              <w:t>2,89</w:t>
            </w:r>
          </w:p>
        </w:tc>
        <w:tc>
          <w:tcPr>
            <w:tcW w:w="0" w:type="auto"/>
            <w:shd w:val="clear" w:color="auto" w:fill="FFFFFF"/>
            <w:vAlign w:val="center"/>
          </w:tcPr>
          <w:p w:rsidR="00645348" w:rsidRPr="003D25CA" w:rsidRDefault="00645348" w:rsidP="00295EAC">
            <w:pPr>
              <w:jc w:val="center"/>
            </w:pPr>
            <w:r w:rsidRPr="003D25CA">
              <w:t>-0,74</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уточненной оценки ликвидности (Кул)</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1,1. ..1,2</w:t>
            </w:r>
          </w:p>
        </w:tc>
        <w:tc>
          <w:tcPr>
            <w:tcW w:w="0" w:type="auto"/>
            <w:shd w:val="clear" w:color="auto" w:fill="FFFFFF"/>
            <w:vAlign w:val="center"/>
          </w:tcPr>
          <w:p w:rsidR="00645348" w:rsidRPr="003D25CA" w:rsidRDefault="00645348" w:rsidP="00295EAC">
            <w:pPr>
              <w:jc w:val="center"/>
            </w:pPr>
            <w:r w:rsidRPr="003D25CA">
              <w:t>1,33</w:t>
            </w:r>
          </w:p>
        </w:tc>
        <w:tc>
          <w:tcPr>
            <w:tcW w:w="0" w:type="auto"/>
            <w:shd w:val="clear" w:color="auto" w:fill="FFFFFF"/>
            <w:vAlign w:val="center"/>
          </w:tcPr>
          <w:p w:rsidR="00645348" w:rsidRPr="003D25CA" w:rsidRDefault="00645348" w:rsidP="00295EAC">
            <w:pPr>
              <w:jc w:val="center"/>
            </w:pPr>
            <w:r w:rsidRPr="003D25CA">
              <w:t>1,05</w:t>
            </w:r>
          </w:p>
        </w:tc>
        <w:tc>
          <w:tcPr>
            <w:tcW w:w="0" w:type="auto"/>
            <w:shd w:val="clear" w:color="auto" w:fill="FFFFFF"/>
            <w:vAlign w:val="center"/>
          </w:tcPr>
          <w:p w:rsidR="00645348" w:rsidRPr="003D25CA" w:rsidRDefault="00645348" w:rsidP="00295EAC">
            <w:pPr>
              <w:jc w:val="center"/>
            </w:pPr>
            <w:r w:rsidRPr="003D25CA">
              <w:t>1,20</w:t>
            </w:r>
          </w:p>
        </w:tc>
        <w:tc>
          <w:tcPr>
            <w:tcW w:w="0" w:type="auto"/>
            <w:shd w:val="clear" w:color="auto" w:fill="FFFFFF"/>
            <w:vAlign w:val="center"/>
          </w:tcPr>
          <w:p w:rsidR="00645348" w:rsidRPr="003D25CA" w:rsidRDefault="00645348" w:rsidP="00295EAC">
            <w:pPr>
              <w:jc w:val="center"/>
            </w:pPr>
            <w:r w:rsidRPr="003D25CA">
              <w:t>-0,13</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покрытия нормальный (Кпн)</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&lt;Ктл</w:t>
            </w:r>
          </w:p>
        </w:tc>
        <w:tc>
          <w:tcPr>
            <w:tcW w:w="0" w:type="auto"/>
            <w:shd w:val="clear" w:color="auto" w:fill="FFFFFF"/>
            <w:vAlign w:val="center"/>
          </w:tcPr>
          <w:p w:rsidR="00645348" w:rsidRPr="003D25CA" w:rsidRDefault="00645348" w:rsidP="00295EAC">
            <w:pPr>
              <w:jc w:val="center"/>
            </w:pPr>
            <w:r w:rsidRPr="003D25CA">
              <w:t>3,89</w:t>
            </w:r>
          </w:p>
        </w:tc>
        <w:tc>
          <w:tcPr>
            <w:tcW w:w="0" w:type="auto"/>
            <w:shd w:val="clear" w:color="auto" w:fill="FFFFFF"/>
            <w:vAlign w:val="center"/>
          </w:tcPr>
          <w:p w:rsidR="00645348" w:rsidRPr="003D25CA" w:rsidRDefault="00645348" w:rsidP="00295EAC">
            <w:pPr>
              <w:jc w:val="center"/>
            </w:pPr>
            <w:r w:rsidRPr="003D25CA">
              <w:t>3,00</w:t>
            </w:r>
          </w:p>
        </w:tc>
        <w:tc>
          <w:tcPr>
            <w:tcW w:w="0" w:type="auto"/>
            <w:shd w:val="clear" w:color="auto" w:fill="FFFFFF"/>
            <w:vAlign w:val="center"/>
          </w:tcPr>
          <w:p w:rsidR="00645348" w:rsidRPr="003D25CA" w:rsidRDefault="00645348" w:rsidP="00295EAC">
            <w:pPr>
              <w:jc w:val="center"/>
            </w:pPr>
            <w:r w:rsidRPr="003D25CA">
              <w:t>2,99</w:t>
            </w:r>
          </w:p>
        </w:tc>
        <w:tc>
          <w:tcPr>
            <w:tcW w:w="0" w:type="auto"/>
            <w:shd w:val="clear" w:color="auto" w:fill="FFFFFF"/>
            <w:vAlign w:val="center"/>
          </w:tcPr>
          <w:p w:rsidR="00645348" w:rsidRPr="003D25CA" w:rsidRDefault="00645348" w:rsidP="00295EAC">
            <w:pPr>
              <w:jc w:val="center"/>
            </w:pPr>
            <w:r w:rsidRPr="003D25CA">
              <w:t>-0,90</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комплексной оценки ликвидности</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&gt;1,0</w:t>
            </w:r>
          </w:p>
        </w:tc>
        <w:tc>
          <w:tcPr>
            <w:tcW w:w="0" w:type="auto"/>
            <w:shd w:val="clear" w:color="auto" w:fill="FFFFFF"/>
            <w:vAlign w:val="center"/>
          </w:tcPr>
          <w:p w:rsidR="00645348" w:rsidRPr="003D25CA" w:rsidRDefault="00645348" w:rsidP="00295EAC">
            <w:pPr>
              <w:jc w:val="center"/>
            </w:pPr>
            <w:r w:rsidRPr="003D25CA">
              <w:t>0,97</w:t>
            </w:r>
          </w:p>
        </w:tc>
        <w:tc>
          <w:tcPr>
            <w:tcW w:w="0" w:type="auto"/>
            <w:shd w:val="clear" w:color="auto" w:fill="FFFFFF"/>
            <w:vAlign w:val="center"/>
          </w:tcPr>
          <w:p w:rsidR="00645348" w:rsidRPr="003D25CA" w:rsidRDefault="00645348" w:rsidP="00295EAC">
            <w:pPr>
              <w:jc w:val="center"/>
            </w:pPr>
            <w:r w:rsidRPr="003D25CA">
              <w:t>0,84</w:t>
            </w:r>
          </w:p>
        </w:tc>
        <w:tc>
          <w:tcPr>
            <w:tcW w:w="0" w:type="auto"/>
            <w:shd w:val="clear" w:color="auto" w:fill="FFFFFF"/>
            <w:vAlign w:val="center"/>
          </w:tcPr>
          <w:p w:rsidR="00645348" w:rsidRPr="003D25CA" w:rsidRDefault="00645348" w:rsidP="00295EAC">
            <w:pPr>
              <w:jc w:val="center"/>
            </w:pPr>
            <w:r w:rsidRPr="003D25CA">
              <w:t>0,98</w:t>
            </w:r>
          </w:p>
        </w:tc>
        <w:tc>
          <w:tcPr>
            <w:tcW w:w="0" w:type="auto"/>
            <w:shd w:val="clear" w:color="auto" w:fill="FFFFFF"/>
            <w:vAlign w:val="center"/>
          </w:tcPr>
          <w:p w:rsidR="00645348" w:rsidRPr="003D25CA" w:rsidRDefault="00645348" w:rsidP="00295EAC">
            <w:pPr>
              <w:jc w:val="center"/>
            </w:pPr>
            <w:r w:rsidRPr="003D25CA">
              <w:t>0,01</w:t>
            </w:r>
          </w:p>
        </w:tc>
      </w:tr>
      <w:tr w:rsidR="00645348" w:rsidRPr="003D25CA" w:rsidTr="00295EAC">
        <w:trPr>
          <w:trHeight w:val="340"/>
        </w:trPr>
        <w:tc>
          <w:tcPr>
            <w:tcW w:w="0" w:type="auto"/>
            <w:shd w:val="clear" w:color="auto" w:fill="FFFFFF"/>
            <w:vAlign w:val="center"/>
          </w:tcPr>
          <w:p w:rsidR="00645348" w:rsidRPr="003D25CA" w:rsidRDefault="00645348" w:rsidP="00295EAC">
            <w:pPr>
              <w:rPr>
                <w:color w:val="000000"/>
              </w:rPr>
            </w:pPr>
            <w:r w:rsidRPr="003D25CA">
              <w:rPr>
                <w:color w:val="000000"/>
              </w:rPr>
              <w:t>Коэффициент общей платежеспособности</w:t>
            </w:r>
          </w:p>
        </w:tc>
        <w:tc>
          <w:tcPr>
            <w:tcW w:w="0" w:type="auto"/>
            <w:shd w:val="clear" w:color="auto" w:fill="FFFFFF"/>
            <w:vAlign w:val="center"/>
          </w:tcPr>
          <w:p w:rsidR="00645348" w:rsidRPr="003D25CA" w:rsidRDefault="00645348" w:rsidP="00295EAC">
            <w:pPr>
              <w:jc w:val="center"/>
              <w:rPr>
                <w:color w:val="000000"/>
              </w:rPr>
            </w:pPr>
            <w:r w:rsidRPr="003D25CA">
              <w:rPr>
                <w:color w:val="000000"/>
              </w:rPr>
              <w:t>&gt;2,0</w:t>
            </w:r>
          </w:p>
        </w:tc>
        <w:tc>
          <w:tcPr>
            <w:tcW w:w="0" w:type="auto"/>
            <w:shd w:val="clear" w:color="auto" w:fill="FFFFFF"/>
            <w:vAlign w:val="center"/>
          </w:tcPr>
          <w:p w:rsidR="00645348" w:rsidRPr="003D25CA" w:rsidRDefault="00645348" w:rsidP="00295EAC">
            <w:pPr>
              <w:jc w:val="center"/>
            </w:pPr>
            <w:r w:rsidRPr="003D25CA">
              <w:t>3,62</w:t>
            </w:r>
          </w:p>
        </w:tc>
        <w:tc>
          <w:tcPr>
            <w:tcW w:w="0" w:type="auto"/>
            <w:shd w:val="clear" w:color="auto" w:fill="FFFFFF"/>
            <w:vAlign w:val="center"/>
          </w:tcPr>
          <w:p w:rsidR="00645348" w:rsidRPr="003D25CA" w:rsidRDefault="00645348" w:rsidP="00295EAC">
            <w:pPr>
              <w:jc w:val="center"/>
            </w:pPr>
            <w:r w:rsidRPr="003D25CA">
              <w:t>3,24</w:t>
            </w:r>
          </w:p>
        </w:tc>
        <w:tc>
          <w:tcPr>
            <w:tcW w:w="0" w:type="auto"/>
            <w:shd w:val="clear" w:color="auto" w:fill="FFFFFF"/>
            <w:vAlign w:val="center"/>
          </w:tcPr>
          <w:p w:rsidR="00645348" w:rsidRPr="003D25CA" w:rsidRDefault="00645348" w:rsidP="00295EAC">
            <w:pPr>
              <w:jc w:val="center"/>
            </w:pPr>
            <w:r w:rsidRPr="003D25CA">
              <w:t>3,39</w:t>
            </w:r>
          </w:p>
        </w:tc>
        <w:tc>
          <w:tcPr>
            <w:tcW w:w="0" w:type="auto"/>
            <w:shd w:val="clear" w:color="auto" w:fill="FFFFFF"/>
            <w:vAlign w:val="center"/>
          </w:tcPr>
          <w:p w:rsidR="00645348" w:rsidRPr="003D25CA" w:rsidRDefault="00645348" w:rsidP="00295EAC">
            <w:pPr>
              <w:jc w:val="center"/>
            </w:pPr>
            <w:r w:rsidRPr="003D25CA">
              <w:t>-0,23</w:t>
            </w:r>
          </w:p>
        </w:tc>
      </w:tr>
    </w:tbl>
    <w:p w:rsidR="00A078DD" w:rsidRDefault="00A078DD" w:rsidP="005039E1">
      <w:pPr>
        <w:widowControl w:val="0"/>
        <w:autoSpaceDE w:val="0"/>
        <w:autoSpaceDN w:val="0"/>
        <w:adjustRightInd w:val="0"/>
        <w:spacing w:line="360" w:lineRule="auto"/>
        <w:ind w:firstLine="720"/>
        <w:contextualSpacing/>
        <w:jc w:val="both"/>
        <w:rPr>
          <w:sz w:val="28"/>
          <w:szCs w:val="28"/>
        </w:rPr>
      </w:pPr>
    </w:p>
    <w:p w:rsidR="00A078DD" w:rsidRPr="003D25CA" w:rsidRDefault="00A078DD" w:rsidP="00A078DD">
      <w:pPr>
        <w:widowControl w:val="0"/>
        <w:autoSpaceDE w:val="0"/>
        <w:autoSpaceDN w:val="0"/>
        <w:adjustRightInd w:val="0"/>
        <w:spacing w:line="360" w:lineRule="auto"/>
        <w:ind w:firstLine="720"/>
        <w:contextualSpacing/>
        <w:jc w:val="both"/>
        <w:rPr>
          <w:sz w:val="28"/>
          <w:szCs w:val="28"/>
        </w:rPr>
      </w:pPr>
      <w:r w:rsidRPr="003D25CA">
        <w:rPr>
          <w:sz w:val="28"/>
          <w:szCs w:val="28"/>
        </w:rPr>
        <w:t>Это означает, что общая величина текущих активов превышает сумму краткосрочных обязательств практически в 3 раза.</w:t>
      </w:r>
    </w:p>
    <w:p w:rsidR="00562D66" w:rsidRPr="003D25CA" w:rsidRDefault="00562D66"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уточненной оценки ликвидности хотя и снизился к концу </w:t>
      </w:r>
      <w:r>
        <w:rPr>
          <w:sz w:val="28"/>
          <w:szCs w:val="28"/>
        </w:rPr>
        <w:t>2015</w:t>
      </w:r>
      <w:r w:rsidRPr="003D25CA">
        <w:rPr>
          <w:sz w:val="28"/>
          <w:szCs w:val="28"/>
        </w:rPr>
        <w:t>г. на 0,13, но также пока находится в области оптимального значения.</w:t>
      </w:r>
    </w:p>
    <w:p w:rsidR="00645348" w:rsidRPr="003D25CA" w:rsidRDefault="00645348" w:rsidP="005039E1">
      <w:pPr>
        <w:widowControl w:val="0"/>
        <w:autoSpaceDE w:val="0"/>
        <w:autoSpaceDN w:val="0"/>
        <w:adjustRightInd w:val="0"/>
        <w:spacing w:line="360" w:lineRule="auto"/>
        <w:ind w:firstLine="720"/>
        <w:contextualSpacing/>
        <w:jc w:val="both"/>
        <w:rPr>
          <w:sz w:val="28"/>
          <w:szCs w:val="28"/>
        </w:rPr>
      </w:pPr>
      <w:r w:rsidRPr="003D25CA">
        <w:rPr>
          <w:sz w:val="28"/>
          <w:szCs w:val="28"/>
        </w:rPr>
        <w:t>Это свидетельствует  о том, что общество все еще обладает реальной платежеспособностью.</w:t>
      </w:r>
    </w:p>
    <w:p w:rsidR="00645348" w:rsidRPr="003D25CA" w:rsidRDefault="00645348"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Коэффициент покрытия нормальный в течение периода оставался выше коэффициента текущей ликвидности. Это свидетельствует о том, что ООО  с данной точки зрения нельзя считать полностью платежеспособным, так как при одновременном погашении долгов у него не останется достаточной величины запасов для продолжения деятельности в прежних масштабах.</w:t>
      </w:r>
    </w:p>
    <w:p w:rsidR="00645348" w:rsidRPr="003D25CA" w:rsidRDefault="00645348"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комплексной оценки ликвидности на конец </w:t>
      </w:r>
      <w:r>
        <w:rPr>
          <w:sz w:val="28"/>
          <w:szCs w:val="28"/>
        </w:rPr>
        <w:t>2015</w:t>
      </w:r>
      <w:r w:rsidRPr="003D25CA">
        <w:rPr>
          <w:sz w:val="28"/>
          <w:szCs w:val="28"/>
        </w:rPr>
        <w:t xml:space="preserve">г. составил 0,98, увеличившись по сравнению с </w:t>
      </w:r>
      <w:r>
        <w:rPr>
          <w:sz w:val="28"/>
          <w:szCs w:val="28"/>
        </w:rPr>
        <w:t>2013</w:t>
      </w:r>
      <w:r w:rsidRPr="003D25CA">
        <w:rPr>
          <w:sz w:val="28"/>
          <w:szCs w:val="28"/>
        </w:rPr>
        <w:t>г. на 0,01. С помощью данного показателя осуществляется оценка изменения финансовой ситуации в организации с точки зрения ликвидности.</w:t>
      </w:r>
    </w:p>
    <w:p w:rsidR="00645348" w:rsidRDefault="00645348"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общей платежеспособности за период оставался выше оптимального значения, что говорит о достаточно высокой гарантии погашения </w:t>
      </w:r>
      <w:r w:rsidRPr="003D25CA">
        <w:rPr>
          <w:sz w:val="28"/>
          <w:szCs w:val="28"/>
        </w:rPr>
        <w:lastRenderedPageBreak/>
        <w:t xml:space="preserve">долгов. На конец </w:t>
      </w:r>
      <w:r>
        <w:rPr>
          <w:sz w:val="28"/>
          <w:szCs w:val="28"/>
        </w:rPr>
        <w:t>2015</w:t>
      </w:r>
      <w:r w:rsidRPr="003D25CA">
        <w:rPr>
          <w:sz w:val="28"/>
          <w:szCs w:val="28"/>
        </w:rPr>
        <w:t>г. величина коэффициента составила 3,39, то есть на 1 руб. заемного капитала (краткосрочного и долгосрочного) приходится 3,39 руб. платежных средств или имущества.</w:t>
      </w:r>
    </w:p>
    <w:p w:rsidR="0082345F" w:rsidRDefault="00645348" w:rsidP="005039E1">
      <w:pPr>
        <w:widowControl w:val="0"/>
        <w:autoSpaceDE w:val="0"/>
        <w:autoSpaceDN w:val="0"/>
        <w:adjustRightInd w:val="0"/>
        <w:spacing w:line="360" w:lineRule="auto"/>
        <w:ind w:firstLine="720"/>
        <w:contextualSpacing/>
        <w:jc w:val="both"/>
        <w:rPr>
          <w:sz w:val="28"/>
          <w:szCs w:val="28"/>
        </w:rPr>
      </w:pPr>
      <w:r>
        <w:rPr>
          <w:sz w:val="28"/>
          <w:szCs w:val="28"/>
        </w:rPr>
        <w:t xml:space="preserve">Далее представим данные о деловой активности фирмы (таблица </w:t>
      </w:r>
      <w:r w:rsidR="001A2296">
        <w:rPr>
          <w:sz w:val="28"/>
          <w:szCs w:val="28"/>
        </w:rPr>
        <w:t>1</w:t>
      </w:r>
      <w:r w:rsidR="008F2113">
        <w:rPr>
          <w:sz w:val="28"/>
          <w:szCs w:val="28"/>
        </w:rPr>
        <w:t>8</w:t>
      </w:r>
      <w:r w:rsidR="001A2296">
        <w:rPr>
          <w:sz w:val="28"/>
          <w:szCs w:val="28"/>
        </w:rPr>
        <w:t>)</w:t>
      </w:r>
    </w:p>
    <w:p w:rsidR="0082345F" w:rsidRDefault="001A2296" w:rsidP="005039E1">
      <w:pPr>
        <w:widowControl w:val="0"/>
        <w:autoSpaceDE w:val="0"/>
        <w:autoSpaceDN w:val="0"/>
        <w:adjustRightInd w:val="0"/>
        <w:spacing w:line="360" w:lineRule="auto"/>
        <w:contextualSpacing/>
        <w:jc w:val="both"/>
        <w:rPr>
          <w:sz w:val="28"/>
          <w:szCs w:val="28"/>
        </w:rPr>
      </w:pPr>
      <w:r>
        <w:rPr>
          <w:sz w:val="28"/>
          <w:szCs w:val="28"/>
        </w:rPr>
        <w:t>Таблица 1</w:t>
      </w:r>
      <w:r w:rsidR="008F2113">
        <w:rPr>
          <w:sz w:val="28"/>
          <w:szCs w:val="28"/>
        </w:rPr>
        <w:t>8</w:t>
      </w:r>
      <w:r>
        <w:rPr>
          <w:sz w:val="28"/>
          <w:szCs w:val="28"/>
        </w:rPr>
        <w:t xml:space="preserve"> – Показатели деловой активности </w:t>
      </w:r>
      <w:r w:rsidRPr="003D25CA">
        <w:rPr>
          <w:sz w:val="28"/>
          <w:szCs w:val="28"/>
        </w:rPr>
        <w:t>ООО «</w:t>
      </w:r>
      <w:r>
        <w:rPr>
          <w:sz w:val="28"/>
          <w:szCs w:val="28"/>
        </w:rPr>
        <w:t>Сыктывкархлеб</w:t>
      </w:r>
      <w:r w:rsidRPr="003D25CA">
        <w:rPr>
          <w:sz w:val="28"/>
          <w:szCs w:val="28"/>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6"/>
        <w:gridCol w:w="855"/>
        <w:gridCol w:w="855"/>
        <w:gridCol w:w="855"/>
        <w:gridCol w:w="1790"/>
        <w:gridCol w:w="1435"/>
      </w:tblGrid>
      <w:tr w:rsidR="001A2296" w:rsidRPr="003D25CA" w:rsidTr="001B6813">
        <w:trPr>
          <w:trHeight w:val="645"/>
        </w:trPr>
        <w:tc>
          <w:tcPr>
            <w:tcW w:w="0" w:type="auto"/>
            <w:shd w:val="clear" w:color="auto" w:fill="auto"/>
            <w:vAlign w:val="center"/>
          </w:tcPr>
          <w:p w:rsidR="001A2296" w:rsidRPr="003D25CA" w:rsidRDefault="001A2296" w:rsidP="00295EAC">
            <w:pPr>
              <w:jc w:val="center"/>
            </w:pPr>
            <w:r w:rsidRPr="003D25CA">
              <w:t>Показатели</w:t>
            </w:r>
          </w:p>
        </w:tc>
        <w:tc>
          <w:tcPr>
            <w:tcW w:w="0" w:type="auto"/>
            <w:shd w:val="clear" w:color="auto" w:fill="auto"/>
            <w:vAlign w:val="center"/>
          </w:tcPr>
          <w:p w:rsidR="001A2296" w:rsidRPr="003D25CA" w:rsidRDefault="001A2296" w:rsidP="00295EAC">
            <w:pPr>
              <w:jc w:val="center"/>
            </w:pPr>
            <w:r>
              <w:t>2013</w:t>
            </w:r>
            <w:r w:rsidRPr="003D25CA">
              <w:t>г.</w:t>
            </w:r>
          </w:p>
        </w:tc>
        <w:tc>
          <w:tcPr>
            <w:tcW w:w="0" w:type="auto"/>
            <w:shd w:val="clear" w:color="auto" w:fill="auto"/>
            <w:vAlign w:val="center"/>
          </w:tcPr>
          <w:p w:rsidR="001A2296" w:rsidRPr="003D25CA" w:rsidRDefault="001A2296" w:rsidP="00295EAC">
            <w:pPr>
              <w:jc w:val="center"/>
            </w:pPr>
            <w:r>
              <w:t>2014</w:t>
            </w:r>
            <w:r w:rsidRPr="003D25CA">
              <w:t>г.</w:t>
            </w:r>
          </w:p>
        </w:tc>
        <w:tc>
          <w:tcPr>
            <w:tcW w:w="0" w:type="auto"/>
            <w:shd w:val="clear" w:color="auto" w:fill="auto"/>
            <w:vAlign w:val="center"/>
          </w:tcPr>
          <w:p w:rsidR="001A2296" w:rsidRPr="003D25CA" w:rsidRDefault="001A2296" w:rsidP="00295EAC">
            <w:pPr>
              <w:jc w:val="center"/>
            </w:pPr>
            <w:r>
              <w:t>2015</w:t>
            </w:r>
            <w:r w:rsidRPr="003D25CA">
              <w:t>г.</w:t>
            </w:r>
          </w:p>
        </w:tc>
        <w:tc>
          <w:tcPr>
            <w:tcW w:w="0" w:type="auto"/>
          </w:tcPr>
          <w:p w:rsidR="001A2296" w:rsidRPr="003D25CA" w:rsidRDefault="001A2296" w:rsidP="00295EAC">
            <w:pPr>
              <w:jc w:val="center"/>
            </w:pPr>
            <w:r w:rsidRPr="003D25CA">
              <w:t xml:space="preserve">Отклонение </w:t>
            </w:r>
          </w:p>
          <w:p w:rsidR="001A2296" w:rsidRPr="003D25CA" w:rsidRDefault="001A2296" w:rsidP="00295EAC">
            <w:pPr>
              <w:jc w:val="center"/>
            </w:pPr>
            <w:r>
              <w:t>2015</w:t>
            </w:r>
            <w:r w:rsidRPr="003D25CA">
              <w:t xml:space="preserve">г. от </w:t>
            </w:r>
            <w:r>
              <w:t>2013</w:t>
            </w:r>
            <w:r w:rsidRPr="003D25CA">
              <w:t>г., +,-</w:t>
            </w:r>
          </w:p>
        </w:tc>
        <w:tc>
          <w:tcPr>
            <w:tcW w:w="0" w:type="auto"/>
            <w:vAlign w:val="center"/>
          </w:tcPr>
          <w:p w:rsidR="001A2296" w:rsidRPr="003D25CA" w:rsidRDefault="001A2296" w:rsidP="00295EAC">
            <w:pPr>
              <w:jc w:val="center"/>
            </w:pPr>
            <w:r>
              <w:t>2015</w:t>
            </w:r>
            <w:r w:rsidRPr="003D25CA">
              <w:t xml:space="preserve">г. в % к </w:t>
            </w:r>
            <w:r>
              <w:t>2013</w:t>
            </w:r>
            <w:r w:rsidRPr="003D25CA">
              <w:t>г.</w:t>
            </w:r>
          </w:p>
        </w:tc>
      </w:tr>
      <w:tr w:rsidR="001B6813" w:rsidRPr="003D25CA" w:rsidTr="00295EAC">
        <w:trPr>
          <w:trHeight w:val="330"/>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активов</w:t>
            </w:r>
          </w:p>
        </w:tc>
        <w:tc>
          <w:tcPr>
            <w:tcW w:w="0" w:type="auto"/>
            <w:shd w:val="clear" w:color="auto" w:fill="auto"/>
            <w:vAlign w:val="center"/>
          </w:tcPr>
          <w:p w:rsidR="001B6813" w:rsidRDefault="001B6813">
            <w:pPr>
              <w:jc w:val="center"/>
            </w:pPr>
            <w:r>
              <w:t>0,57</w:t>
            </w:r>
          </w:p>
        </w:tc>
        <w:tc>
          <w:tcPr>
            <w:tcW w:w="0" w:type="auto"/>
            <w:shd w:val="clear" w:color="auto" w:fill="auto"/>
            <w:vAlign w:val="center"/>
          </w:tcPr>
          <w:p w:rsidR="001B6813" w:rsidRDefault="001B6813">
            <w:pPr>
              <w:jc w:val="center"/>
            </w:pPr>
            <w:r>
              <w:t>0,53</w:t>
            </w:r>
          </w:p>
        </w:tc>
        <w:tc>
          <w:tcPr>
            <w:tcW w:w="0" w:type="auto"/>
            <w:shd w:val="clear" w:color="auto" w:fill="auto"/>
            <w:vAlign w:val="center"/>
          </w:tcPr>
          <w:p w:rsidR="001B6813" w:rsidRDefault="001B6813">
            <w:pPr>
              <w:jc w:val="center"/>
            </w:pPr>
            <w:r>
              <w:t>0,55</w:t>
            </w:r>
          </w:p>
        </w:tc>
        <w:tc>
          <w:tcPr>
            <w:tcW w:w="0" w:type="auto"/>
            <w:vAlign w:val="center"/>
          </w:tcPr>
          <w:p w:rsidR="001B6813" w:rsidRDefault="001B6813">
            <w:pPr>
              <w:jc w:val="center"/>
            </w:pPr>
            <w:r>
              <w:t>-0,02</w:t>
            </w:r>
          </w:p>
        </w:tc>
        <w:tc>
          <w:tcPr>
            <w:tcW w:w="0" w:type="auto"/>
            <w:vAlign w:val="center"/>
          </w:tcPr>
          <w:p w:rsidR="001B6813" w:rsidRDefault="001B6813">
            <w:pPr>
              <w:jc w:val="center"/>
            </w:pPr>
            <w:r>
              <w:t>97,31</w:t>
            </w:r>
          </w:p>
        </w:tc>
      </w:tr>
      <w:tr w:rsidR="001B6813" w:rsidRPr="003D25CA" w:rsidTr="00295EAC">
        <w:trPr>
          <w:trHeight w:val="645"/>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оборотных средств</w:t>
            </w:r>
          </w:p>
        </w:tc>
        <w:tc>
          <w:tcPr>
            <w:tcW w:w="0" w:type="auto"/>
            <w:shd w:val="clear" w:color="auto" w:fill="auto"/>
            <w:vAlign w:val="center"/>
          </w:tcPr>
          <w:p w:rsidR="001B6813" w:rsidRDefault="001B6813">
            <w:pPr>
              <w:jc w:val="center"/>
            </w:pPr>
            <w:r>
              <w:t>1,32</w:t>
            </w:r>
          </w:p>
        </w:tc>
        <w:tc>
          <w:tcPr>
            <w:tcW w:w="0" w:type="auto"/>
            <w:shd w:val="clear" w:color="auto" w:fill="auto"/>
            <w:vAlign w:val="center"/>
          </w:tcPr>
          <w:p w:rsidR="001B6813" w:rsidRDefault="001B6813">
            <w:pPr>
              <w:jc w:val="center"/>
            </w:pPr>
            <w:r>
              <w:t>1,19</w:t>
            </w:r>
          </w:p>
        </w:tc>
        <w:tc>
          <w:tcPr>
            <w:tcW w:w="0" w:type="auto"/>
            <w:shd w:val="clear" w:color="auto" w:fill="auto"/>
            <w:vAlign w:val="center"/>
          </w:tcPr>
          <w:p w:rsidR="001B6813" w:rsidRDefault="001B6813">
            <w:pPr>
              <w:jc w:val="center"/>
            </w:pPr>
            <w:r>
              <w:t>1,16</w:t>
            </w:r>
          </w:p>
        </w:tc>
        <w:tc>
          <w:tcPr>
            <w:tcW w:w="0" w:type="auto"/>
            <w:vAlign w:val="center"/>
          </w:tcPr>
          <w:p w:rsidR="001B6813" w:rsidRDefault="001B6813">
            <w:pPr>
              <w:jc w:val="center"/>
            </w:pPr>
            <w:r>
              <w:t>-0,16</w:t>
            </w:r>
          </w:p>
        </w:tc>
        <w:tc>
          <w:tcPr>
            <w:tcW w:w="0" w:type="auto"/>
            <w:vAlign w:val="center"/>
          </w:tcPr>
          <w:p w:rsidR="001B6813" w:rsidRDefault="001B6813">
            <w:pPr>
              <w:jc w:val="center"/>
            </w:pPr>
            <w:r>
              <w:t>88,25</w:t>
            </w:r>
          </w:p>
        </w:tc>
      </w:tr>
      <w:tr w:rsidR="001B6813" w:rsidRPr="003D25CA" w:rsidTr="00295EAC">
        <w:trPr>
          <w:trHeight w:val="330"/>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дебиторской задолженности</w:t>
            </w:r>
          </w:p>
        </w:tc>
        <w:tc>
          <w:tcPr>
            <w:tcW w:w="0" w:type="auto"/>
            <w:shd w:val="clear" w:color="auto" w:fill="auto"/>
            <w:vAlign w:val="center"/>
          </w:tcPr>
          <w:p w:rsidR="001B6813" w:rsidRDefault="001B6813">
            <w:pPr>
              <w:jc w:val="center"/>
            </w:pPr>
            <w:r>
              <w:t>8,86</w:t>
            </w:r>
          </w:p>
        </w:tc>
        <w:tc>
          <w:tcPr>
            <w:tcW w:w="0" w:type="auto"/>
            <w:shd w:val="clear" w:color="auto" w:fill="auto"/>
            <w:vAlign w:val="center"/>
          </w:tcPr>
          <w:p w:rsidR="001B6813" w:rsidRDefault="001B6813">
            <w:pPr>
              <w:jc w:val="center"/>
            </w:pPr>
            <w:r>
              <w:t>6,85</w:t>
            </w:r>
          </w:p>
        </w:tc>
        <w:tc>
          <w:tcPr>
            <w:tcW w:w="0" w:type="auto"/>
            <w:shd w:val="clear" w:color="auto" w:fill="auto"/>
            <w:vAlign w:val="center"/>
          </w:tcPr>
          <w:p w:rsidR="001B6813" w:rsidRDefault="001B6813">
            <w:pPr>
              <w:jc w:val="center"/>
            </w:pPr>
            <w:r>
              <w:t>5,81</w:t>
            </w:r>
          </w:p>
        </w:tc>
        <w:tc>
          <w:tcPr>
            <w:tcW w:w="0" w:type="auto"/>
            <w:vAlign w:val="center"/>
          </w:tcPr>
          <w:p w:rsidR="001B6813" w:rsidRDefault="001B6813">
            <w:pPr>
              <w:jc w:val="center"/>
            </w:pPr>
            <w:r>
              <w:t>-3,06</w:t>
            </w:r>
          </w:p>
        </w:tc>
        <w:tc>
          <w:tcPr>
            <w:tcW w:w="0" w:type="auto"/>
            <w:vAlign w:val="center"/>
          </w:tcPr>
          <w:p w:rsidR="001B6813" w:rsidRDefault="001B6813">
            <w:pPr>
              <w:jc w:val="center"/>
            </w:pPr>
            <w:r>
              <w:t>65,50</w:t>
            </w:r>
          </w:p>
        </w:tc>
      </w:tr>
      <w:tr w:rsidR="001B6813" w:rsidRPr="003D25CA" w:rsidTr="00295EAC">
        <w:trPr>
          <w:trHeight w:val="645"/>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кредиторской задолженности</w:t>
            </w:r>
          </w:p>
        </w:tc>
        <w:tc>
          <w:tcPr>
            <w:tcW w:w="0" w:type="auto"/>
            <w:shd w:val="clear" w:color="auto" w:fill="auto"/>
            <w:vAlign w:val="center"/>
          </w:tcPr>
          <w:p w:rsidR="001B6813" w:rsidRDefault="001B6813">
            <w:pPr>
              <w:jc w:val="center"/>
            </w:pPr>
            <w:r>
              <w:t>5,50</w:t>
            </w:r>
          </w:p>
        </w:tc>
        <w:tc>
          <w:tcPr>
            <w:tcW w:w="0" w:type="auto"/>
            <w:shd w:val="clear" w:color="auto" w:fill="auto"/>
            <w:vAlign w:val="center"/>
          </w:tcPr>
          <w:p w:rsidR="001B6813" w:rsidRDefault="001B6813">
            <w:pPr>
              <w:jc w:val="center"/>
            </w:pPr>
            <w:r>
              <w:t>3,71</w:t>
            </w:r>
          </w:p>
        </w:tc>
        <w:tc>
          <w:tcPr>
            <w:tcW w:w="0" w:type="auto"/>
            <w:shd w:val="clear" w:color="auto" w:fill="auto"/>
            <w:vAlign w:val="center"/>
          </w:tcPr>
          <w:p w:rsidR="001B6813" w:rsidRDefault="001B6813">
            <w:pPr>
              <w:jc w:val="center"/>
            </w:pPr>
            <w:r>
              <w:t>3,27</w:t>
            </w:r>
          </w:p>
        </w:tc>
        <w:tc>
          <w:tcPr>
            <w:tcW w:w="0" w:type="auto"/>
            <w:vAlign w:val="center"/>
          </w:tcPr>
          <w:p w:rsidR="001B6813" w:rsidRDefault="001B6813">
            <w:pPr>
              <w:jc w:val="center"/>
            </w:pPr>
            <w:r>
              <w:t>-2,24</w:t>
            </w:r>
          </w:p>
        </w:tc>
        <w:tc>
          <w:tcPr>
            <w:tcW w:w="0" w:type="auto"/>
            <w:vAlign w:val="center"/>
          </w:tcPr>
          <w:p w:rsidR="001B6813" w:rsidRDefault="001B6813">
            <w:pPr>
              <w:jc w:val="center"/>
            </w:pPr>
            <w:r>
              <w:t>59,37</w:t>
            </w:r>
          </w:p>
        </w:tc>
      </w:tr>
      <w:tr w:rsidR="001B6813" w:rsidRPr="003D25CA" w:rsidTr="00295EAC">
        <w:trPr>
          <w:trHeight w:val="645"/>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материальных запасов</w:t>
            </w:r>
          </w:p>
        </w:tc>
        <w:tc>
          <w:tcPr>
            <w:tcW w:w="0" w:type="auto"/>
            <w:shd w:val="clear" w:color="auto" w:fill="auto"/>
            <w:vAlign w:val="center"/>
          </w:tcPr>
          <w:p w:rsidR="001B6813" w:rsidRDefault="001B6813">
            <w:pPr>
              <w:jc w:val="center"/>
            </w:pPr>
            <w:r>
              <w:t>1,66</w:t>
            </w:r>
          </w:p>
        </w:tc>
        <w:tc>
          <w:tcPr>
            <w:tcW w:w="0" w:type="auto"/>
            <w:shd w:val="clear" w:color="auto" w:fill="auto"/>
            <w:vAlign w:val="center"/>
          </w:tcPr>
          <w:p w:rsidR="001B6813" w:rsidRDefault="001B6813">
            <w:pPr>
              <w:jc w:val="center"/>
            </w:pPr>
            <w:r>
              <w:t>1,57</w:t>
            </w:r>
          </w:p>
        </w:tc>
        <w:tc>
          <w:tcPr>
            <w:tcW w:w="0" w:type="auto"/>
            <w:shd w:val="clear" w:color="auto" w:fill="auto"/>
            <w:vAlign w:val="center"/>
          </w:tcPr>
          <w:p w:rsidR="001B6813" w:rsidRDefault="001B6813">
            <w:pPr>
              <w:jc w:val="center"/>
            </w:pPr>
            <w:r>
              <w:t>1,69</w:t>
            </w:r>
          </w:p>
        </w:tc>
        <w:tc>
          <w:tcPr>
            <w:tcW w:w="0" w:type="auto"/>
            <w:vAlign w:val="center"/>
          </w:tcPr>
          <w:p w:rsidR="001B6813" w:rsidRDefault="001B6813">
            <w:pPr>
              <w:jc w:val="center"/>
            </w:pPr>
            <w:r>
              <w:t>0,03</w:t>
            </w:r>
          </w:p>
        </w:tc>
        <w:tc>
          <w:tcPr>
            <w:tcW w:w="0" w:type="auto"/>
            <w:vAlign w:val="center"/>
          </w:tcPr>
          <w:p w:rsidR="001B6813" w:rsidRDefault="001B6813">
            <w:pPr>
              <w:jc w:val="center"/>
            </w:pPr>
            <w:r>
              <w:t>101,70</w:t>
            </w:r>
          </w:p>
        </w:tc>
      </w:tr>
      <w:tr w:rsidR="001B6813" w:rsidRPr="003D25CA" w:rsidTr="00295EAC">
        <w:trPr>
          <w:trHeight w:val="645"/>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color w:val="000000"/>
                <w:sz w:val="24"/>
                <w:szCs w:val="24"/>
              </w:rPr>
            </w:pPr>
            <w:r w:rsidRPr="001B6813">
              <w:rPr>
                <w:rFonts w:ascii="Times New Roman" w:hAnsi="Times New Roman" w:cs="Times New Roman"/>
                <w:color w:val="000000"/>
                <w:sz w:val="24"/>
                <w:szCs w:val="24"/>
              </w:rPr>
              <w:t>Коэффициент оборачиваемости основных средств</w:t>
            </w:r>
          </w:p>
        </w:tc>
        <w:tc>
          <w:tcPr>
            <w:tcW w:w="0" w:type="auto"/>
            <w:shd w:val="clear" w:color="auto" w:fill="auto"/>
            <w:vAlign w:val="center"/>
          </w:tcPr>
          <w:p w:rsidR="001B6813" w:rsidRDefault="001B6813">
            <w:pPr>
              <w:jc w:val="center"/>
            </w:pPr>
            <w:r>
              <w:t>0,27</w:t>
            </w:r>
          </w:p>
        </w:tc>
        <w:tc>
          <w:tcPr>
            <w:tcW w:w="0" w:type="auto"/>
            <w:shd w:val="clear" w:color="auto" w:fill="auto"/>
            <w:vAlign w:val="center"/>
          </w:tcPr>
          <w:p w:rsidR="001B6813" w:rsidRDefault="001B6813">
            <w:pPr>
              <w:jc w:val="center"/>
            </w:pPr>
            <w:r>
              <w:t>1,03</w:t>
            </w:r>
          </w:p>
        </w:tc>
        <w:tc>
          <w:tcPr>
            <w:tcW w:w="0" w:type="auto"/>
            <w:shd w:val="clear" w:color="auto" w:fill="auto"/>
            <w:vAlign w:val="center"/>
          </w:tcPr>
          <w:p w:rsidR="001B6813" w:rsidRDefault="001B6813">
            <w:pPr>
              <w:jc w:val="center"/>
            </w:pPr>
            <w:r>
              <w:t>1,11</w:t>
            </w:r>
          </w:p>
        </w:tc>
        <w:tc>
          <w:tcPr>
            <w:tcW w:w="0" w:type="auto"/>
            <w:vAlign w:val="center"/>
          </w:tcPr>
          <w:p w:rsidR="001B6813" w:rsidRDefault="001B6813">
            <w:pPr>
              <w:jc w:val="center"/>
            </w:pPr>
            <w:r>
              <w:t>0,84</w:t>
            </w:r>
          </w:p>
        </w:tc>
        <w:tc>
          <w:tcPr>
            <w:tcW w:w="0" w:type="auto"/>
            <w:vAlign w:val="center"/>
          </w:tcPr>
          <w:p w:rsidR="001B6813" w:rsidRDefault="001B6813">
            <w:pPr>
              <w:jc w:val="center"/>
            </w:pPr>
            <w:r>
              <w:t>413,17</w:t>
            </w:r>
          </w:p>
        </w:tc>
      </w:tr>
      <w:tr w:rsidR="001B6813" w:rsidRPr="003D25CA" w:rsidTr="00295EAC">
        <w:trPr>
          <w:trHeight w:val="645"/>
        </w:trPr>
        <w:tc>
          <w:tcPr>
            <w:tcW w:w="0" w:type="auto"/>
            <w:shd w:val="clear" w:color="auto" w:fill="auto"/>
          </w:tcPr>
          <w:p w:rsidR="001B6813" w:rsidRPr="001B6813" w:rsidRDefault="001B6813" w:rsidP="001B6813">
            <w:pPr>
              <w:pStyle w:val="ConsPlusNormal"/>
              <w:ind w:firstLine="0"/>
              <w:jc w:val="both"/>
              <w:rPr>
                <w:rFonts w:ascii="Times New Roman" w:hAnsi="Times New Roman" w:cs="Times New Roman"/>
                <w:sz w:val="24"/>
                <w:szCs w:val="24"/>
              </w:rPr>
            </w:pPr>
            <w:r w:rsidRPr="001B6813">
              <w:rPr>
                <w:rFonts w:ascii="Times New Roman" w:hAnsi="Times New Roman" w:cs="Times New Roman"/>
                <w:color w:val="000000"/>
                <w:sz w:val="24"/>
                <w:szCs w:val="24"/>
              </w:rPr>
              <w:t>Коэффициент оборачиваемости собственного капитала</w:t>
            </w:r>
          </w:p>
        </w:tc>
        <w:tc>
          <w:tcPr>
            <w:tcW w:w="0" w:type="auto"/>
            <w:shd w:val="clear" w:color="auto" w:fill="auto"/>
            <w:vAlign w:val="center"/>
          </w:tcPr>
          <w:p w:rsidR="001B6813" w:rsidRDefault="001B6813">
            <w:pPr>
              <w:jc w:val="center"/>
            </w:pPr>
            <w:r>
              <w:t>0,71</w:t>
            </w:r>
          </w:p>
        </w:tc>
        <w:tc>
          <w:tcPr>
            <w:tcW w:w="0" w:type="auto"/>
            <w:shd w:val="clear" w:color="auto" w:fill="auto"/>
            <w:vAlign w:val="center"/>
          </w:tcPr>
          <w:p w:rsidR="001B6813" w:rsidRDefault="001B6813">
            <w:pPr>
              <w:jc w:val="center"/>
            </w:pPr>
            <w:r>
              <w:t>0,75</w:t>
            </w:r>
          </w:p>
        </w:tc>
        <w:tc>
          <w:tcPr>
            <w:tcW w:w="0" w:type="auto"/>
            <w:shd w:val="clear" w:color="auto" w:fill="auto"/>
            <w:vAlign w:val="center"/>
          </w:tcPr>
          <w:p w:rsidR="001B6813" w:rsidRDefault="001B6813">
            <w:pPr>
              <w:jc w:val="center"/>
            </w:pPr>
            <w:r>
              <w:t>0,79</w:t>
            </w:r>
          </w:p>
        </w:tc>
        <w:tc>
          <w:tcPr>
            <w:tcW w:w="0" w:type="auto"/>
            <w:vAlign w:val="center"/>
          </w:tcPr>
          <w:p w:rsidR="001B6813" w:rsidRDefault="001B6813">
            <w:pPr>
              <w:jc w:val="center"/>
            </w:pPr>
            <w:r>
              <w:t>0,08</w:t>
            </w:r>
          </w:p>
        </w:tc>
        <w:tc>
          <w:tcPr>
            <w:tcW w:w="0" w:type="auto"/>
            <w:vAlign w:val="center"/>
          </w:tcPr>
          <w:p w:rsidR="001B6813" w:rsidRDefault="001B6813">
            <w:pPr>
              <w:jc w:val="center"/>
            </w:pPr>
            <w:r>
              <w:t>111,26</w:t>
            </w:r>
          </w:p>
        </w:tc>
      </w:tr>
    </w:tbl>
    <w:p w:rsidR="001B6813" w:rsidRDefault="001B6813" w:rsidP="00594DBB">
      <w:pPr>
        <w:pStyle w:val="ConsPlusNormal"/>
        <w:widowControl/>
        <w:spacing w:line="360" w:lineRule="auto"/>
        <w:ind w:firstLine="540"/>
        <w:jc w:val="both"/>
        <w:rPr>
          <w:rFonts w:ascii="Times New Roman" w:hAnsi="Times New Roman" w:cs="Times New Roman"/>
          <w:sz w:val="28"/>
          <w:szCs w:val="28"/>
        </w:rPr>
      </w:pPr>
    </w:p>
    <w:p w:rsidR="001A2296" w:rsidRDefault="00603313" w:rsidP="005039E1">
      <w:pPr>
        <w:widowControl w:val="0"/>
        <w:autoSpaceDE w:val="0"/>
        <w:autoSpaceDN w:val="0"/>
        <w:adjustRightInd w:val="0"/>
        <w:spacing w:line="360" w:lineRule="auto"/>
        <w:ind w:firstLine="720"/>
        <w:contextualSpacing/>
        <w:jc w:val="both"/>
        <w:rPr>
          <w:sz w:val="28"/>
          <w:szCs w:val="28"/>
        </w:rPr>
      </w:pPr>
      <w:r>
        <w:rPr>
          <w:sz w:val="28"/>
          <w:szCs w:val="28"/>
        </w:rPr>
        <w:t>Большая часть п</w:t>
      </w:r>
      <w:r w:rsidR="001B6813">
        <w:rPr>
          <w:sz w:val="28"/>
          <w:szCs w:val="28"/>
        </w:rPr>
        <w:t>оказател</w:t>
      </w:r>
      <w:r>
        <w:rPr>
          <w:sz w:val="28"/>
          <w:szCs w:val="28"/>
        </w:rPr>
        <w:t>ей</w:t>
      </w:r>
      <w:r w:rsidR="001B6813">
        <w:rPr>
          <w:sz w:val="28"/>
          <w:szCs w:val="28"/>
        </w:rPr>
        <w:t xml:space="preserve"> деловой активности </w:t>
      </w:r>
      <w:r w:rsidR="001B6813" w:rsidRPr="003D25CA">
        <w:rPr>
          <w:sz w:val="28"/>
          <w:szCs w:val="28"/>
        </w:rPr>
        <w:t>ООО «</w:t>
      </w:r>
      <w:r w:rsidR="001B6813">
        <w:rPr>
          <w:sz w:val="28"/>
          <w:szCs w:val="28"/>
        </w:rPr>
        <w:t>Сыктывкархлеб</w:t>
      </w:r>
      <w:r w:rsidR="001B6813" w:rsidRPr="003D25CA">
        <w:rPr>
          <w:sz w:val="28"/>
          <w:szCs w:val="28"/>
        </w:rPr>
        <w:t>»</w:t>
      </w:r>
      <w:r w:rsidR="001B6813">
        <w:rPr>
          <w:sz w:val="28"/>
          <w:szCs w:val="28"/>
        </w:rPr>
        <w:t xml:space="preserve"> </w:t>
      </w:r>
      <w:r>
        <w:rPr>
          <w:sz w:val="28"/>
          <w:szCs w:val="28"/>
        </w:rPr>
        <w:t>имеет отрицательную тенденцию, что свидетельствует о снижении эффективности использования активов, оборотных средств, дебиторской и кредиторской задолженности.</w:t>
      </w:r>
    </w:p>
    <w:p w:rsidR="004E5FB3" w:rsidRDefault="004E5FB3"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то же время имеем достаточно высокую </w:t>
      </w:r>
      <w:r w:rsidR="007E56F2">
        <w:rPr>
          <w:sz w:val="28"/>
          <w:szCs w:val="28"/>
        </w:rPr>
        <w:t>оборачиваемость дебиторской задолженности, что обусловлено спецификой деятельности фирмы.</w:t>
      </w:r>
    </w:p>
    <w:p w:rsidR="007E56F2" w:rsidRDefault="007E56F2" w:rsidP="005039E1">
      <w:pPr>
        <w:widowControl w:val="0"/>
        <w:autoSpaceDE w:val="0"/>
        <w:autoSpaceDN w:val="0"/>
        <w:adjustRightInd w:val="0"/>
        <w:spacing w:line="360" w:lineRule="auto"/>
        <w:ind w:firstLine="720"/>
        <w:contextualSpacing/>
        <w:jc w:val="both"/>
        <w:rPr>
          <w:sz w:val="28"/>
          <w:szCs w:val="28"/>
        </w:rPr>
      </w:pPr>
      <w:r>
        <w:rPr>
          <w:sz w:val="28"/>
          <w:szCs w:val="28"/>
        </w:rPr>
        <w:t>Оборачиваемость материальных запасов увеличилась, что свидетельствует об ускорении использования, что может быть следствием эффективной финансовой политики.</w:t>
      </w:r>
    </w:p>
    <w:p w:rsidR="007E56F2" w:rsidRPr="003D25CA" w:rsidRDefault="007E56F2" w:rsidP="005039E1">
      <w:pPr>
        <w:widowControl w:val="0"/>
        <w:autoSpaceDE w:val="0"/>
        <w:autoSpaceDN w:val="0"/>
        <w:adjustRightInd w:val="0"/>
        <w:spacing w:line="360" w:lineRule="auto"/>
        <w:ind w:firstLine="720"/>
        <w:contextualSpacing/>
        <w:jc w:val="both"/>
        <w:rPr>
          <w:sz w:val="28"/>
          <w:szCs w:val="28"/>
        </w:rPr>
      </w:pPr>
      <w:r>
        <w:rPr>
          <w:sz w:val="28"/>
          <w:szCs w:val="28"/>
        </w:rPr>
        <w:t>Аналогичная тенденция наблюдается по оборачиваемости основных средств и собственного капитала.</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Конечным этапом деятельности ООО «</w:t>
      </w:r>
      <w:r>
        <w:rPr>
          <w:sz w:val="28"/>
          <w:szCs w:val="28"/>
        </w:rPr>
        <w:t>Сыктывкархлеб</w:t>
      </w:r>
      <w:r w:rsidRPr="003D25CA">
        <w:rPr>
          <w:sz w:val="28"/>
          <w:szCs w:val="28"/>
        </w:rPr>
        <w:t xml:space="preserve">» являются финансовые результаты, анализ которых проведем на основании данных, </w:t>
      </w:r>
      <w:r w:rsidRPr="003D25CA">
        <w:rPr>
          <w:sz w:val="28"/>
          <w:szCs w:val="28"/>
        </w:rPr>
        <w:lastRenderedPageBreak/>
        <w:t xml:space="preserve">представленных  в таблице </w:t>
      </w:r>
      <w:r w:rsidR="00E14324">
        <w:rPr>
          <w:sz w:val="28"/>
          <w:szCs w:val="28"/>
        </w:rPr>
        <w:t>1</w:t>
      </w:r>
      <w:r w:rsidR="008F2113">
        <w:rPr>
          <w:sz w:val="28"/>
          <w:szCs w:val="28"/>
        </w:rPr>
        <w:t>9</w:t>
      </w:r>
      <w:r w:rsidRPr="003D25CA">
        <w:rPr>
          <w:sz w:val="28"/>
          <w:szCs w:val="28"/>
        </w:rPr>
        <w:t>.</w:t>
      </w:r>
    </w:p>
    <w:p w:rsidR="003D25CA" w:rsidRPr="003D25CA" w:rsidRDefault="003D25CA" w:rsidP="005039E1">
      <w:pPr>
        <w:widowControl w:val="0"/>
        <w:autoSpaceDE w:val="0"/>
        <w:autoSpaceDN w:val="0"/>
        <w:adjustRightInd w:val="0"/>
        <w:spacing w:line="360" w:lineRule="auto"/>
        <w:contextualSpacing/>
        <w:jc w:val="both"/>
        <w:rPr>
          <w:sz w:val="28"/>
          <w:szCs w:val="28"/>
        </w:rPr>
      </w:pPr>
      <w:r w:rsidRPr="003D25CA">
        <w:rPr>
          <w:sz w:val="28"/>
          <w:szCs w:val="28"/>
        </w:rPr>
        <w:t xml:space="preserve">Таблица </w:t>
      </w:r>
      <w:r w:rsidR="00E14324">
        <w:rPr>
          <w:sz w:val="28"/>
          <w:szCs w:val="28"/>
        </w:rPr>
        <w:t>1</w:t>
      </w:r>
      <w:r w:rsidR="008F2113">
        <w:rPr>
          <w:sz w:val="28"/>
          <w:szCs w:val="28"/>
        </w:rPr>
        <w:t>9</w:t>
      </w:r>
      <w:r w:rsidRPr="003D25CA">
        <w:rPr>
          <w:sz w:val="28"/>
          <w:szCs w:val="28"/>
        </w:rPr>
        <w:t xml:space="preserve"> – Финансовые результаты деятельности ООО «</w:t>
      </w:r>
      <w:r>
        <w:rPr>
          <w:sz w:val="28"/>
          <w:szCs w:val="28"/>
        </w:rPr>
        <w:t>Сыктывкархлеб</w:t>
      </w:r>
      <w:r w:rsidRPr="003D25CA">
        <w:rPr>
          <w:sz w:val="28"/>
          <w:szCs w:val="28"/>
        </w:rPr>
        <w:t xml:space="preserve">» </w:t>
      </w:r>
    </w:p>
    <w:tbl>
      <w:tblPr>
        <w:tblW w:w="0" w:type="auto"/>
        <w:tblInd w:w="88" w:type="dxa"/>
        <w:tblLook w:val="0000" w:firstRow="0" w:lastRow="0" w:firstColumn="0" w:lastColumn="0" w:noHBand="0" w:noVBand="0"/>
      </w:tblPr>
      <w:tblGrid>
        <w:gridCol w:w="3548"/>
        <w:gridCol w:w="855"/>
        <w:gridCol w:w="855"/>
        <w:gridCol w:w="855"/>
        <w:gridCol w:w="1952"/>
        <w:gridCol w:w="1701"/>
      </w:tblGrid>
      <w:tr w:rsidR="003D25CA" w:rsidRPr="003D25CA" w:rsidTr="00682E4E">
        <w:trPr>
          <w:trHeight w:val="454"/>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tcPr>
          <w:p w:rsidR="003D25CA" w:rsidRPr="003D25CA" w:rsidRDefault="003D25CA" w:rsidP="007A7CAA">
            <w:pPr>
              <w:jc w:val="center"/>
            </w:pPr>
            <w:r w:rsidRPr="003D25CA">
              <w:t>Показатели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3D25CA" w:rsidRPr="003D25CA" w:rsidRDefault="003D25CA" w:rsidP="007A7CAA">
            <w:pPr>
              <w:jc w:val="center"/>
            </w:pPr>
            <w:r>
              <w:t>2013</w:t>
            </w:r>
            <w:r w:rsidRPr="003D25CA">
              <w:t>г.</w:t>
            </w:r>
          </w:p>
        </w:tc>
        <w:tc>
          <w:tcPr>
            <w:tcW w:w="0" w:type="auto"/>
            <w:tcBorders>
              <w:top w:val="single" w:sz="8" w:space="0" w:color="auto"/>
              <w:left w:val="nil"/>
              <w:bottom w:val="single" w:sz="8" w:space="0" w:color="auto"/>
              <w:right w:val="single" w:sz="8" w:space="0" w:color="auto"/>
            </w:tcBorders>
            <w:shd w:val="clear" w:color="auto" w:fill="auto"/>
            <w:vAlign w:val="center"/>
          </w:tcPr>
          <w:p w:rsidR="003D25CA" w:rsidRPr="003D25CA" w:rsidRDefault="003D25CA" w:rsidP="007A7CAA">
            <w:pPr>
              <w:jc w:val="center"/>
            </w:pPr>
            <w:r>
              <w:t>2014</w:t>
            </w:r>
            <w:r w:rsidRPr="003D25CA">
              <w:t>г.</w:t>
            </w:r>
          </w:p>
        </w:tc>
        <w:tc>
          <w:tcPr>
            <w:tcW w:w="0" w:type="auto"/>
            <w:tcBorders>
              <w:top w:val="single" w:sz="8" w:space="0" w:color="auto"/>
              <w:left w:val="nil"/>
              <w:bottom w:val="single" w:sz="8" w:space="0" w:color="auto"/>
              <w:right w:val="single" w:sz="8" w:space="0" w:color="auto"/>
            </w:tcBorders>
            <w:shd w:val="clear" w:color="auto" w:fill="auto"/>
            <w:vAlign w:val="center"/>
          </w:tcPr>
          <w:p w:rsidR="003D25CA" w:rsidRPr="003D25CA" w:rsidRDefault="003D25CA" w:rsidP="007A7CAA">
            <w:pPr>
              <w:jc w:val="center"/>
            </w:pPr>
            <w:r>
              <w:t>2015</w:t>
            </w:r>
            <w:r w:rsidRPr="003D25CA">
              <w:t>г.</w:t>
            </w:r>
          </w:p>
        </w:tc>
        <w:tc>
          <w:tcPr>
            <w:tcW w:w="0" w:type="auto"/>
            <w:tcBorders>
              <w:top w:val="single" w:sz="8" w:space="0" w:color="auto"/>
              <w:left w:val="nil"/>
              <w:bottom w:val="single" w:sz="8" w:space="0" w:color="auto"/>
              <w:right w:val="single" w:sz="8" w:space="0" w:color="auto"/>
            </w:tcBorders>
          </w:tcPr>
          <w:p w:rsidR="003D25CA" w:rsidRPr="003D25CA" w:rsidRDefault="003D25CA" w:rsidP="007A7CAA">
            <w:pPr>
              <w:jc w:val="center"/>
            </w:pPr>
            <w:r w:rsidRPr="003D25CA">
              <w:t xml:space="preserve">Отклонение </w:t>
            </w:r>
          </w:p>
          <w:p w:rsidR="003D25CA" w:rsidRPr="003D25CA" w:rsidRDefault="003D25CA" w:rsidP="007A7CAA">
            <w:pPr>
              <w:jc w:val="center"/>
            </w:pPr>
            <w:r>
              <w:t>2015</w:t>
            </w:r>
            <w:r w:rsidRPr="003D25CA">
              <w:t xml:space="preserve">г. от </w:t>
            </w:r>
            <w:r>
              <w:t>2013</w:t>
            </w:r>
            <w:r w:rsidRPr="003D25CA">
              <w:t>г., +,-</w:t>
            </w:r>
          </w:p>
        </w:tc>
        <w:tc>
          <w:tcPr>
            <w:tcW w:w="0" w:type="auto"/>
            <w:tcBorders>
              <w:top w:val="single" w:sz="8" w:space="0" w:color="auto"/>
              <w:left w:val="nil"/>
              <w:bottom w:val="single" w:sz="8" w:space="0" w:color="auto"/>
              <w:right w:val="single" w:sz="8" w:space="0" w:color="auto"/>
            </w:tcBorders>
            <w:vAlign w:val="center"/>
          </w:tcPr>
          <w:p w:rsidR="003D25CA" w:rsidRPr="003D25CA" w:rsidRDefault="003D25CA" w:rsidP="007A7CAA">
            <w:pPr>
              <w:jc w:val="center"/>
            </w:pPr>
            <w:r>
              <w:t>2015</w:t>
            </w:r>
            <w:r w:rsidRPr="003D25CA">
              <w:t xml:space="preserve">г. в % к </w:t>
            </w:r>
            <w:r>
              <w:t>2013</w:t>
            </w:r>
            <w:r w:rsidRPr="003D25CA">
              <w:t>г.</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E14324">
            <w:r w:rsidRPr="003D25CA">
              <w:t>Выручка,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32210</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35162</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37140</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4930</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115,31</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E14324">
            <w:r w:rsidRPr="003D25CA">
              <w:t>Себестоимость прода</w:t>
            </w:r>
            <w:r w:rsidR="00E14324">
              <w:t>ж</w:t>
            </w:r>
            <w:r w:rsidRPr="003D25CA">
              <w:t>,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28321</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31001</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32152</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3831</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113,53</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Валовая прибыль,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3889</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4161</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4988</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1099</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128,26</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Коммерческие расходы,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468</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697</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712</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244</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152,14</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Прибыль от продаж,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3421</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3464</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4276</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855</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124,99</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Прочие доходы,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7493</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2214</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3510</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-3983</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46,84</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Прочие расходы,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6966</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6153</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5693</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-1273</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81,73</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Прибыль до налогообложения,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3948</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-475</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2093</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-1855</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53,01</w:t>
            </w:r>
          </w:p>
        </w:tc>
      </w:tr>
      <w:tr w:rsidR="003D25CA" w:rsidRPr="003D25CA" w:rsidTr="00682E4E">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3D25CA" w:rsidRPr="003D25CA" w:rsidRDefault="003D25CA" w:rsidP="007A7CAA">
            <w:r w:rsidRPr="003D25CA">
              <w:t>Чистая прибыль, тыс. руб.</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3102</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-497</w:t>
            </w:r>
          </w:p>
        </w:tc>
        <w:tc>
          <w:tcPr>
            <w:tcW w:w="0" w:type="auto"/>
            <w:tcBorders>
              <w:top w:val="nil"/>
              <w:left w:val="nil"/>
              <w:bottom w:val="single" w:sz="8" w:space="0" w:color="auto"/>
              <w:right w:val="single" w:sz="8" w:space="0" w:color="auto"/>
            </w:tcBorders>
            <w:shd w:val="clear" w:color="auto" w:fill="auto"/>
            <w:vAlign w:val="center"/>
          </w:tcPr>
          <w:p w:rsidR="003D25CA" w:rsidRPr="003D25CA" w:rsidRDefault="003D25CA" w:rsidP="007A7CAA">
            <w:pPr>
              <w:jc w:val="center"/>
            </w:pPr>
            <w:r w:rsidRPr="003D25CA">
              <w:t>1204</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-1898</w:t>
            </w:r>
          </w:p>
        </w:tc>
        <w:tc>
          <w:tcPr>
            <w:tcW w:w="0" w:type="auto"/>
            <w:tcBorders>
              <w:top w:val="nil"/>
              <w:left w:val="nil"/>
              <w:bottom w:val="single" w:sz="8" w:space="0" w:color="auto"/>
              <w:right w:val="single" w:sz="8" w:space="0" w:color="auto"/>
            </w:tcBorders>
            <w:vAlign w:val="center"/>
          </w:tcPr>
          <w:p w:rsidR="003D25CA" w:rsidRPr="003D25CA" w:rsidRDefault="003D25CA" w:rsidP="007A7CAA">
            <w:pPr>
              <w:jc w:val="center"/>
            </w:pPr>
            <w:r w:rsidRPr="003D25CA">
              <w:t>38,81</w:t>
            </w:r>
          </w:p>
        </w:tc>
      </w:tr>
    </w:tbl>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анализируемый период рост затрат происходил практически равными темпами по сравнению с выручкой, что обусловило рост прибыли от продажи продукции на 24,99% в </w:t>
      </w:r>
      <w:r>
        <w:rPr>
          <w:sz w:val="28"/>
          <w:szCs w:val="28"/>
        </w:rPr>
        <w:t>2015</w:t>
      </w:r>
      <w:r w:rsidRPr="003D25CA">
        <w:rPr>
          <w:sz w:val="28"/>
          <w:szCs w:val="28"/>
        </w:rPr>
        <w:t xml:space="preserve">г. по сравнению с </w:t>
      </w:r>
      <w:r>
        <w:rPr>
          <w:sz w:val="28"/>
          <w:szCs w:val="28"/>
        </w:rPr>
        <w:t>2013</w:t>
      </w:r>
      <w:r w:rsidRPr="003D25CA">
        <w:rPr>
          <w:sz w:val="28"/>
          <w:szCs w:val="28"/>
        </w:rPr>
        <w:t>г.</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Несмотря на то, что на протяжении всего периода исследования фирма получала прибыль от основной деятельности, в </w:t>
      </w:r>
      <w:r>
        <w:rPr>
          <w:sz w:val="28"/>
          <w:szCs w:val="28"/>
        </w:rPr>
        <w:t>2014</w:t>
      </w:r>
      <w:r w:rsidRPr="003D25CA">
        <w:rPr>
          <w:sz w:val="28"/>
          <w:szCs w:val="28"/>
        </w:rPr>
        <w:t xml:space="preserve">г. конечный финансовый результат составил 497 тыс. руб. чистого убытка. Обусловлено это было тем, что в </w:t>
      </w:r>
      <w:r>
        <w:rPr>
          <w:sz w:val="28"/>
          <w:szCs w:val="28"/>
        </w:rPr>
        <w:t>2013</w:t>
      </w:r>
      <w:r w:rsidRPr="003D25CA">
        <w:rPr>
          <w:sz w:val="28"/>
          <w:szCs w:val="28"/>
        </w:rPr>
        <w:t xml:space="preserve">г. фирмой был взят долгосрочный кредит для приобретения новой технологической линии, соответственно, в </w:t>
      </w:r>
      <w:r>
        <w:rPr>
          <w:sz w:val="28"/>
          <w:szCs w:val="28"/>
        </w:rPr>
        <w:t>2014</w:t>
      </w:r>
      <w:r w:rsidRPr="003D25CA">
        <w:rPr>
          <w:sz w:val="28"/>
          <w:szCs w:val="28"/>
        </w:rPr>
        <w:t>г. увеличились расходы по уплате процентов.</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w:t>
      </w:r>
      <w:r>
        <w:rPr>
          <w:sz w:val="28"/>
          <w:szCs w:val="28"/>
        </w:rPr>
        <w:t>2015</w:t>
      </w:r>
      <w:r w:rsidRPr="003D25CA">
        <w:rPr>
          <w:sz w:val="28"/>
          <w:szCs w:val="28"/>
        </w:rPr>
        <w:t xml:space="preserve"> году при корректировке прибыли на прочие доходы и расходы была получена чистая прибыль в размере 1204 тыс. руб. Данные виды доходов и расходов связаны с продажей основных средств.</w:t>
      </w:r>
    </w:p>
    <w:p w:rsid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В целом деятельность фирмы достаточно эффективна, о чем свидетельствуют показатели рентабельности продаж и производства и их  положительная динамика</w:t>
      </w:r>
      <w:r w:rsidR="008F2113">
        <w:rPr>
          <w:sz w:val="28"/>
          <w:szCs w:val="28"/>
        </w:rPr>
        <w:t xml:space="preserve"> (таблица 20</w:t>
      </w:r>
      <w:r w:rsidR="0059670B">
        <w:rPr>
          <w:sz w:val="28"/>
          <w:szCs w:val="28"/>
        </w:rPr>
        <w:t>)</w:t>
      </w:r>
      <w:r w:rsidRPr="003D25CA">
        <w:rPr>
          <w:sz w:val="28"/>
          <w:szCs w:val="28"/>
        </w:rPr>
        <w:t>.</w:t>
      </w:r>
    </w:p>
    <w:p w:rsidR="008F2113" w:rsidRDefault="008F2113" w:rsidP="005039E1">
      <w:pPr>
        <w:widowControl w:val="0"/>
        <w:autoSpaceDE w:val="0"/>
        <w:autoSpaceDN w:val="0"/>
        <w:adjustRightInd w:val="0"/>
        <w:spacing w:line="360" w:lineRule="auto"/>
        <w:contextualSpacing/>
        <w:jc w:val="both"/>
        <w:rPr>
          <w:sz w:val="28"/>
          <w:szCs w:val="28"/>
        </w:rPr>
      </w:pPr>
    </w:p>
    <w:p w:rsidR="0059670B" w:rsidRPr="003D25CA" w:rsidRDefault="0059670B" w:rsidP="005039E1">
      <w:pPr>
        <w:widowControl w:val="0"/>
        <w:autoSpaceDE w:val="0"/>
        <w:autoSpaceDN w:val="0"/>
        <w:adjustRightInd w:val="0"/>
        <w:spacing w:line="360" w:lineRule="auto"/>
        <w:contextualSpacing/>
        <w:jc w:val="both"/>
        <w:rPr>
          <w:sz w:val="28"/>
          <w:szCs w:val="28"/>
        </w:rPr>
      </w:pPr>
      <w:r>
        <w:rPr>
          <w:sz w:val="28"/>
          <w:szCs w:val="28"/>
        </w:rPr>
        <w:lastRenderedPageBreak/>
        <w:t xml:space="preserve">Таблица </w:t>
      </w:r>
      <w:r w:rsidR="008F2113">
        <w:rPr>
          <w:sz w:val="28"/>
          <w:szCs w:val="28"/>
        </w:rPr>
        <w:t>20</w:t>
      </w:r>
      <w:r>
        <w:rPr>
          <w:sz w:val="28"/>
          <w:szCs w:val="28"/>
        </w:rPr>
        <w:t xml:space="preserve"> – Показатели рентабельности ООО </w:t>
      </w:r>
      <w:r w:rsidRPr="003D25CA">
        <w:rPr>
          <w:sz w:val="28"/>
          <w:szCs w:val="28"/>
        </w:rPr>
        <w:t>«</w:t>
      </w:r>
      <w:r>
        <w:rPr>
          <w:sz w:val="28"/>
          <w:szCs w:val="28"/>
        </w:rPr>
        <w:t>Сыктывкархлеб</w:t>
      </w:r>
      <w:r w:rsidRPr="003D25CA">
        <w:rPr>
          <w:sz w:val="28"/>
          <w:szCs w:val="28"/>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1"/>
        <w:gridCol w:w="855"/>
        <w:gridCol w:w="855"/>
        <w:gridCol w:w="855"/>
        <w:gridCol w:w="2190"/>
      </w:tblGrid>
      <w:tr w:rsidR="009E6841" w:rsidRPr="003D25CA" w:rsidTr="009E6841">
        <w:trPr>
          <w:trHeight w:val="454"/>
        </w:trPr>
        <w:tc>
          <w:tcPr>
            <w:tcW w:w="0" w:type="auto"/>
            <w:shd w:val="clear" w:color="auto" w:fill="auto"/>
            <w:vAlign w:val="center"/>
          </w:tcPr>
          <w:p w:rsidR="009E6841" w:rsidRPr="003D25CA" w:rsidRDefault="009E6841" w:rsidP="00295EAC">
            <w:pPr>
              <w:jc w:val="center"/>
            </w:pPr>
            <w:r w:rsidRPr="003D25CA">
              <w:t>Показатели</w:t>
            </w:r>
          </w:p>
        </w:tc>
        <w:tc>
          <w:tcPr>
            <w:tcW w:w="0" w:type="auto"/>
            <w:shd w:val="clear" w:color="auto" w:fill="auto"/>
            <w:vAlign w:val="center"/>
          </w:tcPr>
          <w:p w:rsidR="009E6841" w:rsidRPr="003D25CA" w:rsidRDefault="009E6841" w:rsidP="00295EAC">
            <w:pPr>
              <w:jc w:val="center"/>
            </w:pPr>
            <w:r>
              <w:t>2013</w:t>
            </w:r>
            <w:r w:rsidRPr="003D25CA">
              <w:t>г.</w:t>
            </w:r>
          </w:p>
        </w:tc>
        <w:tc>
          <w:tcPr>
            <w:tcW w:w="0" w:type="auto"/>
            <w:shd w:val="clear" w:color="auto" w:fill="auto"/>
            <w:vAlign w:val="center"/>
          </w:tcPr>
          <w:p w:rsidR="009E6841" w:rsidRPr="003D25CA" w:rsidRDefault="009E6841" w:rsidP="00295EAC">
            <w:pPr>
              <w:jc w:val="center"/>
            </w:pPr>
            <w:r>
              <w:t>2014</w:t>
            </w:r>
            <w:r w:rsidRPr="003D25CA">
              <w:t>г.</w:t>
            </w:r>
          </w:p>
        </w:tc>
        <w:tc>
          <w:tcPr>
            <w:tcW w:w="0" w:type="auto"/>
            <w:shd w:val="clear" w:color="auto" w:fill="auto"/>
            <w:vAlign w:val="center"/>
          </w:tcPr>
          <w:p w:rsidR="009E6841" w:rsidRPr="003D25CA" w:rsidRDefault="009E6841" w:rsidP="00295EAC">
            <w:pPr>
              <w:jc w:val="center"/>
            </w:pPr>
            <w:r>
              <w:t>2015</w:t>
            </w:r>
            <w:r w:rsidRPr="003D25CA">
              <w:t>г.</w:t>
            </w:r>
          </w:p>
        </w:tc>
        <w:tc>
          <w:tcPr>
            <w:tcW w:w="0" w:type="auto"/>
          </w:tcPr>
          <w:p w:rsidR="009E6841" w:rsidRPr="003D25CA" w:rsidRDefault="009E6841" w:rsidP="00295EAC">
            <w:pPr>
              <w:jc w:val="center"/>
            </w:pPr>
            <w:r w:rsidRPr="003D25CA">
              <w:t xml:space="preserve">Отклонение </w:t>
            </w:r>
          </w:p>
          <w:p w:rsidR="009E6841" w:rsidRPr="003D25CA" w:rsidRDefault="009E6841" w:rsidP="00295EAC">
            <w:pPr>
              <w:jc w:val="center"/>
            </w:pPr>
            <w:r>
              <w:t>2015</w:t>
            </w:r>
            <w:r w:rsidRPr="003D25CA">
              <w:t xml:space="preserve">г. от </w:t>
            </w:r>
            <w:r>
              <w:t>2013</w:t>
            </w:r>
            <w:r w:rsidRPr="003D25CA">
              <w:t>г., +,-</w:t>
            </w:r>
          </w:p>
        </w:tc>
      </w:tr>
      <w:tr w:rsidR="003C379E" w:rsidRPr="003D25CA" w:rsidTr="009E6841">
        <w:trPr>
          <w:trHeight w:val="454"/>
        </w:trPr>
        <w:tc>
          <w:tcPr>
            <w:tcW w:w="0" w:type="auto"/>
            <w:shd w:val="clear" w:color="auto" w:fill="auto"/>
            <w:vAlign w:val="center"/>
          </w:tcPr>
          <w:p w:rsidR="003C379E" w:rsidRPr="003D25CA" w:rsidRDefault="003C379E" w:rsidP="00295EAC">
            <w:r w:rsidRPr="003D25CA">
              <w:t>Рентабельность  продаж, %</w:t>
            </w:r>
          </w:p>
        </w:tc>
        <w:tc>
          <w:tcPr>
            <w:tcW w:w="0" w:type="auto"/>
            <w:shd w:val="clear" w:color="auto" w:fill="auto"/>
            <w:vAlign w:val="center"/>
          </w:tcPr>
          <w:p w:rsidR="003C379E" w:rsidRDefault="003C379E">
            <w:pPr>
              <w:jc w:val="center"/>
            </w:pPr>
            <w:r>
              <w:t>10,62</w:t>
            </w:r>
          </w:p>
        </w:tc>
        <w:tc>
          <w:tcPr>
            <w:tcW w:w="0" w:type="auto"/>
            <w:shd w:val="clear" w:color="auto" w:fill="auto"/>
            <w:vAlign w:val="center"/>
          </w:tcPr>
          <w:p w:rsidR="003C379E" w:rsidRDefault="003C379E">
            <w:pPr>
              <w:jc w:val="center"/>
            </w:pPr>
            <w:r>
              <w:t>9,85</w:t>
            </w:r>
          </w:p>
        </w:tc>
        <w:tc>
          <w:tcPr>
            <w:tcW w:w="0" w:type="auto"/>
            <w:shd w:val="clear" w:color="auto" w:fill="auto"/>
            <w:vAlign w:val="center"/>
          </w:tcPr>
          <w:p w:rsidR="003C379E" w:rsidRDefault="003C379E">
            <w:pPr>
              <w:jc w:val="center"/>
            </w:pPr>
            <w:r>
              <w:t>11,51</w:t>
            </w:r>
          </w:p>
        </w:tc>
        <w:tc>
          <w:tcPr>
            <w:tcW w:w="0" w:type="auto"/>
            <w:vAlign w:val="center"/>
          </w:tcPr>
          <w:p w:rsidR="003C379E" w:rsidRDefault="003C379E">
            <w:pPr>
              <w:jc w:val="center"/>
            </w:pPr>
            <w:r>
              <w:t>0,89</w:t>
            </w:r>
          </w:p>
        </w:tc>
      </w:tr>
      <w:tr w:rsidR="003C379E" w:rsidRPr="003D25CA" w:rsidTr="009E6841">
        <w:trPr>
          <w:trHeight w:val="454"/>
        </w:trPr>
        <w:tc>
          <w:tcPr>
            <w:tcW w:w="0" w:type="auto"/>
            <w:shd w:val="clear" w:color="auto" w:fill="auto"/>
            <w:vAlign w:val="center"/>
          </w:tcPr>
          <w:p w:rsidR="003C379E" w:rsidRPr="003D25CA" w:rsidRDefault="003C379E" w:rsidP="002A770E">
            <w:r w:rsidRPr="003D25CA">
              <w:t xml:space="preserve">Рентабельность </w:t>
            </w:r>
            <w:r>
              <w:t>деятельности</w:t>
            </w:r>
            <w:r w:rsidRPr="003D25CA">
              <w:t>, %</w:t>
            </w:r>
          </w:p>
        </w:tc>
        <w:tc>
          <w:tcPr>
            <w:tcW w:w="0" w:type="auto"/>
            <w:shd w:val="clear" w:color="auto" w:fill="auto"/>
            <w:vAlign w:val="center"/>
          </w:tcPr>
          <w:p w:rsidR="003C379E" w:rsidRDefault="003C379E">
            <w:pPr>
              <w:jc w:val="center"/>
            </w:pPr>
            <w:r>
              <w:t>11,88</w:t>
            </w:r>
          </w:p>
        </w:tc>
        <w:tc>
          <w:tcPr>
            <w:tcW w:w="0" w:type="auto"/>
            <w:shd w:val="clear" w:color="auto" w:fill="auto"/>
            <w:vAlign w:val="center"/>
          </w:tcPr>
          <w:p w:rsidR="003C379E" w:rsidRDefault="003C379E">
            <w:pPr>
              <w:jc w:val="center"/>
            </w:pPr>
            <w:r>
              <w:t>10,93</w:t>
            </w:r>
          </w:p>
        </w:tc>
        <w:tc>
          <w:tcPr>
            <w:tcW w:w="0" w:type="auto"/>
            <w:shd w:val="clear" w:color="auto" w:fill="auto"/>
            <w:vAlign w:val="center"/>
          </w:tcPr>
          <w:p w:rsidR="003C379E" w:rsidRDefault="003C379E">
            <w:pPr>
              <w:jc w:val="center"/>
            </w:pPr>
            <w:r>
              <w:t>13,01</w:t>
            </w:r>
          </w:p>
        </w:tc>
        <w:tc>
          <w:tcPr>
            <w:tcW w:w="0" w:type="auto"/>
            <w:vAlign w:val="center"/>
          </w:tcPr>
          <w:p w:rsidR="003C379E" w:rsidRDefault="003C379E">
            <w:pPr>
              <w:jc w:val="center"/>
            </w:pPr>
            <w:r>
              <w:t>1,13</w:t>
            </w:r>
          </w:p>
        </w:tc>
      </w:tr>
      <w:tr w:rsidR="003C379E" w:rsidRPr="003D25CA" w:rsidTr="009E6841">
        <w:trPr>
          <w:trHeight w:val="454"/>
        </w:trPr>
        <w:tc>
          <w:tcPr>
            <w:tcW w:w="0" w:type="auto"/>
            <w:shd w:val="clear" w:color="auto" w:fill="auto"/>
            <w:vAlign w:val="center"/>
          </w:tcPr>
          <w:p w:rsidR="003C379E" w:rsidRPr="003D25CA" w:rsidRDefault="003C379E" w:rsidP="002A770E">
            <w:r w:rsidRPr="003D25CA">
              <w:t>Рентабельность оборотных средств, %</w:t>
            </w:r>
          </w:p>
        </w:tc>
        <w:tc>
          <w:tcPr>
            <w:tcW w:w="0" w:type="auto"/>
            <w:shd w:val="clear" w:color="auto" w:fill="auto"/>
            <w:vAlign w:val="center"/>
          </w:tcPr>
          <w:p w:rsidR="003C379E" w:rsidRDefault="003C379E">
            <w:pPr>
              <w:jc w:val="center"/>
            </w:pPr>
            <w:r>
              <w:t>14,01</w:t>
            </w:r>
          </w:p>
        </w:tc>
        <w:tc>
          <w:tcPr>
            <w:tcW w:w="0" w:type="auto"/>
            <w:shd w:val="clear" w:color="auto" w:fill="auto"/>
            <w:vAlign w:val="center"/>
          </w:tcPr>
          <w:p w:rsidR="003C379E" w:rsidRDefault="003C379E">
            <w:pPr>
              <w:jc w:val="center"/>
            </w:pPr>
            <w:r>
              <w:t>11,73</w:t>
            </w:r>
          </w:p>
        </w:tc>
        <w:tc>
          <w:tcPr>
            <w:tcW w:w="0" w:type="auto"/>
            <w:shd w:val="clear" w:color="auto" w:fill="auto"/>
            <w:vAlign w:val="center"/>
          </w:tcPr>
          <w:p w:rsidR="003C379E" w:rsidRDefault="003C379E">
            <w:pPr>
              <w:jc w:val="center"/>
            </w:pPr>
            <w:r>
              <w:t>13,40</w:t>
            </w:r>
          </w:p>
        </w:tc>
        <w:tc>
          <w:tcPr>
            <w:tcW w:w="0" w:type="auto"/>
            <w:vAlign w:val="center"/>
          </w:tcPr>
          <w:p w:rsidR="003C379E" w:rsidRDefault="003C379E">
            <w:pPr>
              <w:jc w:val="center"/>
            </w:pPr>
            <w:r>
              <w:t>-0,61</w:t>
            </w:r>
          </w:p>
        </w:tc>
      </w:tr>
      <w:tr w:rsidR="003C379E" w:rsidRPr="003D25CA" w:rsidTr="009E6841">
        <w:trPr>
          <w:trHeight w:val="454"/>
        </w:trPr>
        <w:tc>
          <w:tcPr>
            <w:tcW w:w="0" w:type="auto"/>
            <w:shd w:val="clear" w:color="auto" w:fill="auto"/>
            <w:vAlign w:val="center"/>
          </w:tcPr>
          <w:p w:rsidR="003C379E" w:rsidRPr="003D25CA" w:rsidRDefault="003C379E" w:rsidP="0059670B">
            <w:r w:rsidRPr="003D25CA">
              <w:t>Рентабельность основных производственных, %</w:t>
            </w:r>
          </w:p>
        </w:tc>
        <w:tc>
          <w:tcPr>
            <w:tcW w:w="0" w:type="auto"/>
            <w:shd w:val="clear" w:color="auto" w:fill="auto"/>
            <w:vAlign w:val="center"/>
          </w:tcPr>
          <w:p w:rsidR="003C379E" w:rsidRDefault="003C379E">
            <w:pPr>
              <w:jc w:val="center"/>
            </w:pPr>
            <w:r>
              <w:t>13,15</w:t>
            </w:r>
          </w:p>
        </w:tc>
        <w:tc>
          <w:tcPr>
            <w:tcW w:w="0" w:type="auto"/>
            <w:shd w:val="clear" w:color="auto" w:fill="auto"/>
            <w:vAlign w:val="center"/>
          </w:tcPr>
          <w:p w:rsidR="003C379E" w:rsidRDefault="003C379E">
            <w:pPr>
              <w:jc w:val="center"/>
            </w:pPr>
            <w:r>
              <w:t>-1,40</w:t>
            </w:r>
          </w:p>
        </w:tc>
        <w:tc>
          <w:tcPr>
            <w:tcW w:w="0" w:type="auto"/>
            <w:shd w:val="clear" w:color="auto" w:fill="auto"/>
            <w:vAlign w:val="center"/>
          </w:tcPr>
          <w:p w:rsidR="003C379E" w:rsidRDefault="003C379E">
            <w:pPr>
              <w:jc w:val="center"/>
            </w:pPr>
            <w:r>
              <w:t>6,25</w:t>
            </w:r>
          </w:p>
        </w:tc>
        <w:tc>
          <w:tcPr>
            <w:tcW w:w="0" w:type="auto"/>
            <w:vAlign w:val="center"/>
          </w:tcPr>
          <w:p w:rsidR="003C379E" w:rsidRDefault="003C379E">
            <w:pPr>
              <w:jc w:val="center"/>
            </w:pPr>
            <w:r>
              <w:t>-6,91</w:t>
            </w:r>
          </w:p>
        </w:tc>
      </w:tr>
      <w:tr w:rsidR="003C379E" w:rsidRPr="003D25CA" w:rsidTr="009E6841">
        <w:trPr>
          <w:trHeight w:val="454"/>
        </w:trPr>
        <w:tc>
          <w:tcPr>
            <w:tcW w:w="0" w:type="auto"/>
            <w:shd w:val="clear" w:color="auto" w:fill="auto"/>
            <w:vAlign w:val="center"/>
          </w:tcPr>
          <w:p w:rsidR="003C379E" w:rsidRPr="003D25CA" w:rsidRDefault="003C379E" w:rsidP="00295EAC">
            <w:r>
              <w:t>Рентабельность активов, %</w:t>
            </w:r>
          </w:p>
        </w:tc>
        <w:tc>
          <w:tcPr>
            <w:tcW w:w="0" w:type="auto"/>
            <w:shd w:val="clear" w:color="auto" w:fill="auto"/>
            <w:vAlign w:val="center"/>
          </w:tcPr>
          <w:p w:rsidR="003C379E" w:rsidRDefault="003C379E">
            <w:pPr>
              <w:jc w:val="center"/>
            </w:pPr>
            <w:r>
              <w:t>6,00</w:t>
            </w:r>
          </w:p>
        </w:tc>
        <w:tc>
          <w:tcPr>
            <w:tcW w:w="0" w:type="auto"/>
            <w:shd w:val="clear" w:color="auto" w:fill="auto"/>
            <w:vAlign w:val="center"/>
          </w:tcPr>
          <w:p w:rsidR="003C379E" w:rsidRDefault="003C379E">
            <w:pPr>
              <w:jc w:val="center"/>
            </w:pPr>
            <w:r>
              <w:t>5,24</w:t>
            </w:r>
          </w:p>
        </w:tc>
        <w:tc>
          <w:tcPr>
            <w:tcW w:w="0" w:type="auto"/>
            <w:shd w:val="clear" w:color="auto" w:fill="auto"/>
            <w:vAlign w:val="center"/>
          </w:tcPr>
          <w:p w:rsidR="003C379E" w:rsidRDefault="003C379E">
            <w:pPr>
              <w:jc w:val="center"/>
            </w:pPr>
            <w:r>
              <w:t>6,33</w:t>
            </w:r>
          </w:p>
        </w:tc>
        <w:tc>
          <w:tcPr>
            <w:tcW w:w="0" w:type="auto"/>
            <w:vAlign w:val="center"/>
          </w:tcPr>
          <w:p w:rsidR="003C379E" w:rsidRDefault="003C379E">
            <w:pPr>
              <w:jc w:val="center"/>
            </w:pPr>
            <w:r>
              <w:t>0,33</w:t>
            </w:r>
          </w:p>
        </w:tc>
      </w:tr>
      <w:tr w:rsidR="003C379E" w:rsidRPr="003D25CA" w:rsidTr="009E6841">
        <w:trPr>
          <w:trHeight w:val="454"/>
        </w:trPr>
        <w:tc>
          <w:tcPr>
            <w:tcW w:w="0" w:type="auto"/>
            <w:shd w:val="clear" w:color="auto" w:fill="auto"/>
            <w:vAlign w:val="center"/>
          </w:tcPr>
          <w:p w:rsidR="003C379E" w:rsidRDefault="003C379E" w:rsidP="00295EAC">
            <w:r>
              <w:t>Рентабельность собственного капитала, %</w:t>
            </w:r>
          </w:p>
        </w:tc>
        <w:tc>
          <w:tcPr>
            <w:tcW w:w="0" w:type="auto"/>
            <w:shd w:val="clear" w:color="auto" w:fill="auto"/>
            <w:vAlign w:val="center"/>
          </w:tcPr>
          <w:p w:rsidR="003C379E" w:rsidRDefault="003C379E">
            <w:pPr>
              <w:jc w:val="center"/>
            </w:pPr>
            <w:r>
              <w:t>6,82</w:t>
            </w:r>
          </w:p>
        </w:tc>
        <w:tc>
          <w:tcPr>
            <w:tcW w:w="0" w:type="auto"/>
            <w:shd w:val="clear" w:color="auto" w:fill="auto"/>
            <w:vAlign w:val="center"/>
          </w:tcPr>
          <w:p w:rsidR="003C379E" w:rsidRDefault="003C379E">
            <w:pPr>
              <w:jc w:val="center"/>
            </w:pPr>
            <w:r>
              <w:t>-1,06</w:t>
            </w:r>
          </w:p>
        </w:tc>
        <w:tc>
          <w:tcPr>
            <w:tcW w:w="0" w:type="auto"/>
            <w:shd w:val="clear" w:color="auto" w:fill="auto"/>
            <w:vAlign w:val="center"/>
          </w:tcPr>
          <w:p w:rsidR="003C379E" w:rsidRDefault="003C379E">
            <w:pPr>
              <w:jc w:val="center"/>
            </w:pPr>
            <w:r>
              <w:t>2,55</w:t>
            </w:r>
          </w:p>
        </w:tc>
        <w:tc>
          <w:tcPr>
            <w:tcW w:w="0" w:type="auto"/>
            <w:vAlign w:val="center"/>
          </w:tcPr>
          <w:p w:rsidR="003C379E" w:rsidRDefault="003C379E">
            <w:pPr>
              <w:jc w:val="center"/>
            </w:pPr>
            <w:r>
              <w:t>-4,26</w:t>
            </w:r>
          </w:p>
        </w:tc>
      </w:tr>
    </w:tbl>
    <w:p w:rsidR="004E5FB3" w:rsidRDefault="004E5FB3" w:rsidP="005039E1">
      <w:pPr>
        <w:widowControl w:val="0"/>
        <w:autoSpaceDE w:val="0"/>
        <w:autoSpaceDN w:val="0"/>
        <w:adjustRightInd w:val="0"/>
        <w:spacing w:line="360" w:lineRule="auto"/>
        <w:ind w:firstLine="720"/>
        <w:contextualSpacing/>
        <w:jc w:val="both"/>
        <w:rPr>
          <w:sz w:val="28"/>
          <w:szCs w:val="28"/>
        </w:rPr>
      </w:pPr>
    </w:p>
    <w:p w:rsidR="004E5FB3" w:rsidRDefault="002A770E" w:rsidP="005039E1">
      <w:pPr>
        <w:widowControl w:val="0"/>
        <w:autoSpaceDE w:val="0"/>
        <w:autoSpaceDN w:val="0"/>
        <w:adjustRightInd w:val="0"/>
        <w:spacing w:line="360" w:lineRule="auto"/>
        <w:ind w:firstLine="720"/>
        <w:contextualSpacing/>
        <w:jc w:val="both"/>
        <w:rPr>
          <w:sz w:val="28"/>
          <w:szCs w:val="28"/>
        </w:rPr>
      </w:pPr>
      <w:r>
        <w:rPr>
          <w:sz w:val="28"/>
          <w:szCs w:val="28"/>
        </w:rPr>
        <w:t xml:space="preserve">Рентабельность </w:t>
      </w:r>
      <w:r w:rsidR="001A658C">
        <w:rPr>
          <w:sz w:val="28"/>
          <w:szCs w:val="28"/>
        </w:rPr>
        <w:t>продаж, деятельности и активов имеет положительную динамику, что свидетельствует о повышении эффективности использования активов предприятия</w:t>
      </w:r>
      <w:r w:rsidR="00C873E8">
        <w:rPr>
          <w:sz w:val="28"/>
          <w:szCs w:val="28"/>
        </w:rPr>
        <w:t>.</w:t>
      </w:r>
    </w:p>
    <w:p w:rsidR="00C873E8" w:rsidRDefault="00C873E8" w:rsidP="005039E1">
      <w:pPr>
        <w:widowControl w:val="0"/>
        <w:autoSpaceDE w:val="0"/>
        <w:autoSpaceDN w:val="0"/>
        <w:adjustRightInd w:val="0"/>
        <w:spacing w:line="360" w:lineRule="auto"/>
        <w:ind w:firstLine="720"/>
        <w:contextualSpacing/>
        <w:jc w:val="both"/>
        <w:rPr>
          <w:sz w:val="28"/>
          <w:szCs w:val="28"/>
        </w:rPr>
      </w:pPr>
      <w:r>
        <w:rPr>
          <w:sz w:val="28"/>
          <w:szCs w:val="28"/>
        </w:rPr>
        <w:t>В то же время рентабельность оборотных средств снизилась на 0,61п.п. и составила в 2015г. 13,40%.</w:t>
      </w:r>
    </w:p>
    <w:p w:rsidR="00C873E8" w:rsidRDefault="00C873E8" w:rsidP="005039E1">
      <w:pPr>
        <w:widowControl w:val="0"/>
        <w:autoSpaceDE w:val="0"/>
        <w:autoSpaceDN w:val="0"/>
        <w:adjustRightInd w:val="0"/>
        <w:spacing w:line="360" w:lineRule="auto"/>
        <w:ind w:firstLine="720"/>
        <w:contextualSpacing/>
        <w:jc w:val="both"/>
        <w:rPr>
          <w:sz w:val="28"/>
          <w:szCs w:val="28"/>
        </w:rPr>
      </w:pPr>
      <w:r>
        <w:rPr>
          <w:sz w:val="28"/>
          <w:szCs w:val="28"/>
        </w:rPr>
        <w:t>Рентабельность основных средств и собственного капитала существенно снизилась и составила соответственно 6,25% и 2,55%.</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Для характеристики финансового положения предприятия воспользуемся данными бухгалтерской (финансовой) отчетности ООО «</w:t>
      </w:r>
      <w:r>
        <w:rPr>
          <w:sz w:val="28"/>
          <w:szCs w:val="28"/>
        </w:rPr>
        <w:t>Сыктывкархлеб</w:t>
      </w:r>
      <w:r w:rsidRPr="003D25CA">
        <w:rPr>
          <w:sz w:val="28"/>
          <w:szCs w:val="28"/>
        </w:rPr>
        <w:t xml:space="preserve">», представленной в приложениях </w:t>
      </w:r>
      <w:r w:rsidR="00E64BFE">
        <w:rPr>
          <w:sz w:val="28"/>
          <w:szCs w:val="28"/>
        </w:rPr>
        <w:t>М-П</w:t>
      </w:r>
      <w:r w:rsidRPr="003D25CA">
        <w:rPr>
          <w:sz w:val="28"/>
          <w:szCs w:val="28"/>
        </w:rPr>
        <w:t>.</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Расчет финансовых коэффициентов произведем на основе  агрегированных показателей баланса, представленных в приложении </w:t>
      </w:r>
      <w:r w:rsidR="00E64BFE">
        <w:rPr>
          <w:sz w:val="28"/>
          <w:szCs w:val="28"/>
        </w:rPr>
        <w:t>Р</w:t>
      </w:r>
      <w:r w:rsidRPr="003D25CA">
        <w:rPr>
          <w:sz w:val="28"/>
          <w:szCs w:val="28"/>
        </w:rPr>
        <w:t xml:space="preserve">. </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В составе активов баланса ООО  преобладают осн</w:t>
      </w:r>
      <w:r w:rsidR="00E64BFE">
        <w:rPr>
          <w:sz w:val="28"/>
          <w:szCs w:val="28"/>
        </w:rPr>
        <w:t>овные средства (см. приложение С</w:t>
      </w:r>
      <w:r w:rsidRPr="003D25CA">
        <w:rPr>
          <w:sz w:val="28"/>
          <w:szCs w:val="28"/>
        </w:rPr>
        <w:t>), что обусловлено спецификой деятельности фирмы.</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составе пассивов наблюдается преобладание собственного капитала (см. приложение </w:t>
      </w:r>
      <w:r w:rsidR="00E64BFE">
        <w:rPr>
          <w:sz w:val="28"/>
          <w:szCs w:val="28"/>
        </w:rPr>
        <w:t>Т</w:t>
      </w:r>
      <w:r w:rsidRPr="003D25CA">
        <w:rPr>
          <w:sz w:val="28"/>
          <w:szCs w:val="28"/>
        </w:rPr>
        <w:t xml:space="preserve">), хотя его доля к </w:t>
      </w:r>
      <w:r>
        <w:rPr>
          <w:sz w:val="28"/>
          <w:szCs w:val="28"/>
        </w:rPr>
        <w:t>2015</w:t>
      </w:r>
      <w:r w:rsidRPr="003D25CA">
        <w:rPr>
          <w:sz w:val="28"/>
          <w:szCs w:val="28"/>
        </w:rPr>
        <w:t>г. несколько снижается.</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Представим оценку обеспеченности запасов и затрат собственными оборотными средствами (см. приложение </w:t>
      </w:r>
      <w:r w:rsidR="00E64BFE">
        <w:rPr>
          <w:sz w:val="28"/>
          <w:szCs w:val="28"/>
        </w:rPr>
        <w:t>У</w:t>
      </w:r>
      <w:r w:rsidRPr="003D25CA">
        <w:rPr>
          <w:sz w:val="28"/>
          <w:szCs w:val="28"/>
        </w:rPr>
        <w:t>).</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ООО «</w:t>
      </w:r>
      <w:r>
        <w:rPr>
          <w:sz w:val="28"/>
          <w:szCs w:val="28"/>
        </w:rPr>
        <w:t>Сыктывкархлеб</w:t>
      </w:r>
      <w:r w:rsidRPr="003D25CA">
        <w:rPr>
          <w:sz w:val="28"/>
          <w:szCs w:val="28"/>
        </w:rPr>
        <w:t xml:space="preserve">» на протяжении всех трех лет находится в кризисном финансовом состоянии, которое характеризуется тем, что </w:t>
      </w:r>
      <w:r w:rsidRPr="003D25CA">
        <w:rPr>
          <w:sz w:val="28"/>
          <w:szCs w:val="28"/>
        </w:rPr>
        <w:lastRenderedPageBreak/>
        <w:t xml:space="preserve">нормальных источников в целом недостаточно для формирования запасов и затрат, и для этих целей  будет привлекается кредиторская задолженность. </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счет всех нормальных источников сумма запасов и затрат не покрывается, следовательно имеем 4 тип финансовой устойчивости (кризисное финансовое положение). Это состояние сопряжено с нарушением платежеспособности, при котором возможность восстановления равновесия за счет пополнения реального собственного капитала и увеличения собственных оборотных средств, а также за счет дополнительного привлечения долгосрочных кредитов и заемных средств не сохраняется. </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Финансовое состояние организации характеризуется не только абсолютными, но и относительными показателями, к которым относятся коэффициенты финансовой устойчивости, представленные в таблице </w:t>
      </w:r>
      <w:r w:rsidR="00E64BFE">
        <w:rPr>
          <w:sz w:val="28"/>
          <w:szCs w:val="28"/>
        </w:rPr>
        <w:t>16</w:t>
      </w:r>
      <w:r w:rsidRPr="003D25CA">
        <w:rPr>
          <w:sz w:val="28"/>
          <w:szCs w:val="28"/>
        </w:rPr>
        <w:t>.</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За исследуемый период времени в ООО финансовое состояние несколько улучшилось, о чем свидетельствует положительная динамика соотношения собственных и заемных средств, коэффициента сохранности собственного капитала, коэффициента маневренности собственного капитала и соотношения кредиторской и дебиторской задолженности.</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Сумма собственных средств в ООО «</w:t>
      </w:r>
      <w:r>
        <w:rPr>
          <w:sz w:val="28"/>
          <w:szCs w:val="28"/>
        </w:rPr>
        <w:t>Сыктывкархлеб</w:t>
      </w:r>
      <w:r w:rsidRPr="003D25CA">
        <w:rPr>
          <w:sz w:val="28"/>
          <w:szCs w:val="28"/>
        </w:rPr>
        <w:t>» имеет оптимальное значение в течение всего расчетного периода и находится на уровне 69-72% валюты баланса.</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Коэффициент зависимости, соответственно, также находится в границе оптимальных значений и заемные средства фирмы не превышают предельно допустимых (28-31% валюты баланса).</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маневренности собственного капитала за исследуемый период увеличился на 0,01% и составил в </w:t>
      </w:r>
      <w:r>
        <w:rPr>
          <w:sz w:val="28"/>
          <w:szCs w:val="28"/>
        </w:rPr>
        <w:t>2015</w:t>
      </w:r>
      <w:r w:rsidRPr="003D25CA">
        <w:rPr>
          <w:sz w:val="28"/>
          <w:szCs w:val="28"/>
        </w:rPr>
        <w:t>г. величину, равную 0,45, что находится в пределах оптимального значения.</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Это означает, что около 45 % собственного капитала находится в мобильной форме (при оптимальном значении 30 - 50 %).</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соотношения оборотных и внеоборотных активов увеличился на 0,18. </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lastRenderedPageBreak/>
        <w:t xml:space="preserve">К концу </w:t>
      </w:r>
      <w:r>
        <w:rPr>
          <w:sz w:val="28"/>
          <w:szCs w:val="28"/>
        </w:rPr>
        <w:t>2015</w:t>
      </w:r>
      <w:r w:rsidRPr="003D25CA">
        <w:rPr>
          <w:sz w:val="28"/>
          <w:szCs w:val="28"/>
        </w:rPr>
        <w:t>г. на 1 руб. внеоборотных активов общество имело 96коп.. оборотных активов. Так как данный коэффициент в течение всего анализируемого периода оставался выше коэффициента финансового левериджа, то с этой точки зрения структуру баланса ООО «</w:t>
      </w:r>
      <w:r>
        <w:rPr>
          <w:sz w:val="28"/>
          <w:szCs w:val="28"/>
        </w:rPr>
        <w:t>Сыктывкархлеб</w:t>
      </w:r>
      <w:r w:rsidRPr="003D25CA">
        <w:rPr>
          <w:sz w:val="28"/>
          <w:szCs w:val="28"/>
        </w:rPr>
        <w:t>» можно считать положительной.</w:t>
      </w:r>
    </w:p>
    <w:p w:rsidR="003D25CA" w:rsidRP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сохранности собственного капитала, начиная с </w:t>
      </w:r>
      <w:r>
        <w:rPr>
          <w:sz w:val="28"/>
          <w:szCs w:val="28"/>
        </w:rPr>
        <w:t>2015</w:t>
      </w:r>
      <w:r w:rsidRPr="003D25CA">
        <w:rPr>
          <w:sz w:val="28"/>
          <w:szCs w:val="28"/>
        </w:rPr>
        <w:t xml:space="preserve">г. имеет значение выше оптимального. Прирост его в </w:t>
      </w:r>
      <w:r>
        <w:rPr>
          <w:sz w:val="28"/>
          <w:szCs w:val="28"/>
        </w:rPr>
        <w:t>2015</w:t>
      </w:r>
      <w:r w:rsidRPr="003D25CA">
        <w:rPr>
          <w:sz w:val="28"/>
          <w:szCs w:val="28"/>
        </w:rPr>
        <w:t xml:space="preserve">г. по сравнению с </w:t>
      </w:r>
      <w:r>
        <w:rPr>
          <w:sz w:val="28"/>
          <w:szCs w:val="28"/>
        </w:rPr>
        <w:t>2013</w:t>
      </w:r>
      <w:r w:rsidRPr="003D25CA">
        <w:rPr>
          <w:sz w:val="28"/>
          <w:szCs w:val="28"/>
        </w:rPr>
        <w:t>г. составил 0,07.</w:t>
      </w:r>
    </w:p>
    <w:p w:rsidR="003D25CA" w:rsidRDefault="003D25CA" w:rsidP="005039E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соотношения дебиторской и кредиторской задолженности за анализируемый период имеет различную динамику, но в течение всего периода исследования не достигает оптимального значения. </w:t>
      </w:r>
    </w:p>
    <w:p w:rsidR="0076279A" w:rsidRDefault="0076279A" w:rsidP="005039E1">
      <w:pPr>
        <w:widowControl w:val="0"/>
        <w:autoSpaceDE w:val="0"/>
        <w:autoSpaceDN w:val="0"/>
        <w:adjustRightInd w:val="0"/>
        <w:spacing w:line="360" w:lineRule="auto"/>
        <w:ind w:firstLine="720"/>
        <w:contextualSpacing/>
        <w:jc w:val="both"/>
        <w:rPr>
          <w:sz w:val="28"/>
          <w:szCs w:val="28"/>
        </w:rPr>
      </w:pPr>
    </w:p>
    <w:p w:rsidR="0076279A" w:rsidRDefault="0076279A" w:rsidP="005039E1">
      <w:pPr>
        <w:widowControl w:val="0"/>
        <w:autoSpaceDE w:val="0"/>
        <w:autoSpaceDN w:val="0"/>
        <w:adjustRightInd w:val="0"/>
        <w:spacing w:line="360" w:lineRule="auto"/>
        <w:ind w:firstLine="720"/>
        <w:contextualSpacing/>
        <w:jc w:val="both"/>
        <w:rPr>
          <w:sz w:val="28"/>
          <w:szCs w:val="28"/>
        </w:rPr>
      </w:pPr>
    </w:p>
    <w:p w:rsidR="0076279A" w:rsidRPr="003D25CA" w:rsidRDefault="0076279A" w:rsidP="005039E1">
      <w:pPr>
        <w:widowControl w:val="0"/>
        <w:autoSpaceDE w:val="0"/>
        <w:autoSpaceDN w:val="0"/>
        <w:adjustRightInd w:val="0"/>
        <w:spacing w:line="360" w:lineRule="auto"/>
        <w:ind w:firstLine="720"/>
        <w:contextualSpacing/>
        <w:jc w:val="both"/>
        <w:rPr>
          <w:sz w:val="28"/>
          <w:szCs w:val="28"/>
        </w:rPr>
      </w:pPr>
    </w:p>
    <w:p w:rsidR="0076279A" w:rsidRDefault="0076279A" w:rsidP="005039E1">
      <w:pPr>
        <w:widowControl w:val="0"/>
        <w:autoSpaceDE w:val="0"/>
        <w:autoSpaceDN w:val="0"/>
        <w:adjustRightInd w:val="0"/>
        <w:spacing w:line="360" w:lineRule="auto"/>
        <w:ind w:firstLine="720"/>
        <w:contextualSpacing/>
        <w:jc w:val="both"/>
        <w:rPr>
          <w:sz w:val="28"/>
          <w:szCs w:val="28"/>
        </w:rPr>
      </w:pPr>
    </w:p>
    <w:p w:rsidR="0076279A" w:rsidRDefault="0076279A" w:rsidP="005039E1">
      <w:pPr>
        <w:widowControl w:val="0"/>
        <w:autoSpaceDE w:val="0"/>
        <w:autoSpaceDN w:val="0"/>
        <w:adjustRightInd w:val="0"/>
        <w:spacing w:line="360" w:lineRule="auto"/>
        <w:ind w:firstLine="720"/>
        <w:contextualSpacing/>
        <w:jc w:val="both"/>
        <w:rPr>
          <w:sz w:val="28"/>
          <w:szCs w:val="28"/>
        </w:rPr>
      </w:pPr>
    </w:p>
    <w:p w:rsidR="00141A5E" w:rsidRPr="0018283A" w:rsidRDefault="00E64BFE" w:rsidP="00BD0EB6">
      <w:pPr>
        <w:shd w:val="clear" w:color="auto" w:fill="FFFFFF"/>
        <w:spacing w:line="360" w:lineRule="auto"/>
        <w:ind w:firstLine="720"/>
        <w:contextualSpacing/>
        <w:jc w:val="both"/>
        <w:outlineLvl w:val="0"/>
        <w:rPr>
          <w:sz w:val="28"/>
          <w:szCs w:val="28"/>
        </w:rPr>
      </w:pPr>
      <w:r>
        <w:rPr>
          <w:sz w:val="28"/>
          <w:szCs w:val="28"/>
        </w:rPr>
        <w:br w:type="page"/>
      </w:r>
      <w:bookmarkStart w:id="19" w:name="_Toc213038097"/>
      <w:bookmarkStart w:id="20" w:name="_Toc318663633"/>
      <w:bookmarkStart w:id="21" w:name="_Toc318875275"/>
      <w:bookmarkStart w:id="22" w:name="_Toc327005547"/>
      <w:bookmarkStart w:id="23" w:name="_Toc422464029"/>
      <w:bookmarkStart w:id="24" w:name="_Toc473795993"/>
      <w:r w:rsidR="00141A5E" w:rsidRPr="0018283A">
        <w:rPr>
          <w:sz w:val="28"/>
          <w:szCs w:val="28"/>
        </w:rPr>
        <w:lastRenderedPageBreak/>
        <w:t>3 Организация взаимоотношений ООО «</w:t>
      </w:r>
      <w:r w:rsidR="00141A5E">
        <w:rPr>
          <w:sz w:val="28"/>
          <w:szCs w:val="28"/>
        </w:rPr>
        <w:t>Сыктывкархлеб</w:t>
      </w:r>
      <w:r w:rsidR="00141A5E" w:rsidRPr="0018283A">
        <w:rPr>
          <w:sz w:val="28"/>
          <w:szCs w:val="28"/>
        </w:rPr>
        <w:t xml:space="preserve">» с банками при расчетно-кассовом </w:t>
      </w:r>
      <w:r w:rsidR="005A473F">
        <w:rPr>
          <w:sz w:val="28"/>
          <w:szCs w:val="28"/>
        </w:rPr>
        <w:t xml:space="preserve">и кредитном </w:t>
      </w:r>
      <w:r w:rsidR="00141A5E" w:rsidRPr="0018283A">
        <w:rPr>
          <w:sz w:val="28"/>
          <w:szCs w:val="28"/>
        </w:rPr>
        <w:t>обслуживании</w:t>
      </w:r>
      <w:bookmarkEnd w:id="19"/>
      <w:bookmarkEnd w:id="20"/>
      <w:bookmarkEnd w:id="21"/>
      <w:bookmarkEnd w:id="22"/>
      <w:bookmarkEnd w:id="23"/>
      <w:bookmarkEnd w:id="24"/>
    </w:p>
    <w:p w:rsidR="00141A5E" w:rsidRPr="0018283A" w:rsidRDefault="00141A5E" w:rsidP="000D6150">
      <w:pPr>
        <w:shd w:val="clear" w:color="auto" w:fill="FFFFFF"/>
        <w:spacing w:line="360" w:lineRule="auto"/>
        <w:ind w:left="29" w:right="10" w:firstLine="547"/>
        <w:contextualSpacing/>
        <w:jc w:val="center"/>
        <w:outlineLvl w:val="0"/>
        <w:rPr>
          <w:sz w:val="28"/>
          <w:szCs w:val="28"/>
        </w:rPr>
      </w:pPr>
    </w:p>
    <w:p w:rsidR="00141A5E" w:rsidRPr="0018283A" w:rsidRDefault="00141A5E" w:rsidP="000D6150">
      <w:pPr>
        <w:shd w:val="clear" w:color="auto" w:fill="FFFFFF"/>
        <w:spacing w:line="360" w:lineRule="auto"/>
        <w:ind w:firstLine="720"/>
        <w:contextualSpacing/>
        <w:jc w:val="both"/>
        <w:outlineLvl w:val="0"/>
        <w:rPr>
          <w:sz w:val="28"/>
          <w:szCs w:val="28"/>
        </w:rPr>
      </w:pPr>
      <w:bookmarkStart w:id="25" w:name="_Toc207854567"/>
      <w:bookmarkStart w:id="26" w:name="_Toc213038098"/>
      <w:bookmarkStart w:id="27" w:name="_Toc318663634"/>
      <w:bookmarkStart w:id="28" w:name="_Toc318875276"/>
      <w:bookmarkStart w:id="29" w:name="_Toc327005548"/>
      <w:bookmarkStart w:id="30" w:name="_Toc422464030"/>
      <w:bookmarkStart w:id="31" w:name="_Toc473795994"/>
      <w:r w:rsidRPr="0018283A">
        <w:rPr>
          <w:sz w:val="28"/>
          <w:szCs w:val="28"/>
        </w:rPr>
        <w:t xml:space="preserve">3.1 </w:t>
      </w:r>
      <w:bookmarkEnd w:id="25"/>
      <w:bookmarkEnd w:id="26"/>
      <w:r>
        <w:rPr>
          <w:sz w:val="28"/>
          <w:szCs w:val="28"/>
        </w:rPr>
        <w:t>Организация взаимоотношений при расчетно</w:t>
      </w:r>
      <w:r w:rsidR="00EB2908">
        <w:rPr>
          <w:sz w:val="28"/>
          <w:szCs w:val="28"/>
        </w:rPr>
        <w:t xml:space="preserve">-кассовом и кредитном </w:t>
      </w:r>
      <w:r>
        <w:rPr>
          <w:sz w:val="28"/>
          <w:szCs w:val="28"/>
        </w:rPr>
        <w:t>обслуживании</w:t>
      </w:r>
      <w:bookmarkEnd w:id="27"/>
      <w:bookmarkEnd w:id="28"/>
      <w:bookmarkEnd w:id="29"/>
      <w:bookmarkEnd w:id="30"/>
      <w:bookmarkEnd w:id="31"/>
    </w:p>
    <w:p w:rsidR="00141A5E" w:rsidRPr="0018283A" w:rsidRDefault="00141A5E" w:rsidP="000D6150">
      <w:pPr>
        <w:shd w:val="clear" w:color="auto" w:fill="FFFFFF"/>
        <w:spacing w:line="360" w:lineRule="auto"/>
        <w:ind w:left="29" w:right="10" w:firstLine="547"/>
        <w:contextualSpacing/>
        <w:jc w:val="both"/>
        <w:rPr>
          <w:sz w:val="28"/>
          <w:szCs w:val="28"/>
        </w:rPr>
      </w:pPr>
    </w:p>
    <w:p w:rsidR="00141A5E" w:rsidRPr="0018283A" w:rsidRDefault="00141A5E" w:rsidP="005039E1">
      <w:pPr>
        <w:widowControl w:val="0"/>
        <w:autoSpaceDE w:val="0"/>
        <w:autoSpaceDN w:val="0"/>
        <w:adjustRightInd w:val="0"/>
        <w:spacing w:line="360" w:lineRule="auto"/>
        <w:ind w:firstLine="720"/>
        <w:contextualSpacing/>
        <w:jc w:val="both"/>
        <w:rPr>
          <w:sz w:val="28"/>
          <w:szCs w:val="28"/>
        </w:rPr>
      </w:pPr>
      <w:r w:rsidRPr="0018283A">
        <w:rPr>
          <w:sz w:val="28"/>
          <w:szCs w:val="28"/>
        </w:rPr>
        <w:t>ООО «</w:t>
      </w:r>
      <w:r>
        <w:rPr>
          <w:sz w:val="28"/>
          <w:szCs w:val="28"/>
        </w:rPr>
        <w:t>Сыктывкархлеб</w:t>
      </w:r>
      <w:r w:rsidRPr="0018283A">
        <w:rPr>
          <w:sz w:val="28"/>
          <w:szCs w:val="28"/>
        </w:rPr>
        <w:t>» по данным на 01.0</w:t>
      </w:r>
      <w:r>
        <w:rPr>
          <w:sz w:val="28"/>
          <w:szCs w:val="28"/>
        </w:rPr>
        <w:t>1</w:t>
      </w:r>
      <w:r w:rsidRPr="0018283A">
        <w:rPr>
          <w:sz w:val="28"/>
          <w:szCs w:val="28"/>
        </w:rPr>
        <w:t>.20</w:t>
      </w:r>
      <w:r>
        <w:rPr>
          <w:sz w:val="28"/>
          <w:szCs w:val="28"/>
        </w:rPr>
        <w:t>1</w:t>
      </w:r>
      <w:r w:rsidR="00184A1C">
        <w:rPr>
          <w:sz w:val="28"/>
          <w:szCs w:val="28"/>
        </w:rPr>
        <w:t>6</w:t>
      </w:r>
      <w:r w:rsidRPr="0018283A">
        <w:rPr>
          <w:sz w:val="28"/>
          <w:szCs w:val="28"/>
        </w:rPr>
        <w:t>г. при расчетно-кассовом обслуживании взаимодействует</w:t>
      </w:r>
      <w:r>
        <w:rPr>
          <w:sz w:val="28"/>
          <w:szCs w:val="28"/>
        </w:rPr>
        <w:t xml:space="preserve"> с АО «Райффайзенбанк»</w:t>
      </w:r>
      <w:r w:rsidR="007E0B9B">
        <w:rPr>
          <w:sz w:val="28"/>
          <w:szCs w:val="28"/>
        </w:rPr>
        <w:t xml:space="preserve"> и ПАО Сбербанк</w:t>
      </w:r>
      <w:r>
        <w:rPr>
          <w:sz w:val="28"/>
          <w:szCs w:val="28"/>
        </w:rPr>
        <w:t>.</w:t>
      </w:r>
    </w:p>
    <w:p w:rsidR="00141A5E" w:rsidRDefault="007E0B9B" w:rsidP="005039E1">
      <w:pPr>
        <w:widowControl w:val="0"/>
        <w:autoSpaceDE w:val="0"/>
        <w:autoSpaceDN w:val="0"/>
        <w:adjustRightInd w:val="0"/>
        <w:spacing w:line="360" w:lineRule="auto"/>
        <w:ind w:firstLine="720"/>
        <w:contextualSpacing/>
        <w:jc w:val="both"/>
        <w:rPr>
          <w:sz w:val="28"/>
          <w:szCs w:val="28"/>
        </w:rPr>
      </w:pPr>
      <w:r>
        <w:rPr>
          <w:sz w:val="28"/>
          <w:szCs w:val="28"/>
        </w:rPr>
        <w:t>При этом, следует отметить, что с АО «Райффайзенбанк» предприятия стало взаимодействовать с 2015г.</w:t>
      </w:r>
      <w:r w:rsidR="00466EF2">
        <w:rPr>
          <w:sz w:val="28"/>
          <w:szCs w:val="28"/>
        </w:rPr>
        <w:t xml:space="preserve"> </w:t>
      </w:r>
      <w:r w:rsidR="00141A5E" w:rsidRPr="0018283A">
        <w:rPr>
          <w:sz w:val="28"/>
          <w:szCs w:val="28"/>
        </w:rPr>
        <w:t>ООО «</w:t>
      </w:r>
      <w:r w:rsidR="00141A5E">
        <w:rPr>
          <w:sz w:val="28"/>
          <w:szCs w:val="28"/>
        </w:rPr>
        <w:t>Сыктывкархлеб</w:t>
      </w:r>
      <w:r w:rsidR="00141A5E" w:rsidRPr="0018283A">
        <w:rPr>
          <w:sz w:val="28"/>
          <w:szCs w:val="28"/>
        </w:rPr>
        <w:t>» имеет расчетны</w:t>
      </w:r>
      <w:r w:rsidR="00466EF2">
        <w:rPr>
          <w:sz w:val="28"/>
          <w:szCs w:val="28"/>
        </w:rPr>
        <w:t>е</w:t>
      </w:r>
      <w:r w:rsidR="00141A5E" w:rsidRPr="0018283A">
        <w:rPr>
          <w:sz w:val="28"/>
          <w:szCs w:val="28"/>
        </w:rPr>
        <w:t xml:space="preserve"> счет</w:t>
      </w:r>
      <w:r w:rsidR="00466EF2">
        <w:rPr>
          <w:sz w:val="28"/>
          <w:szCs w:val="28"/>
        </w:rPr>
        <w:t>а</w:t>
      </w:r>
      <w:r w:rsidR="00141A5E">
        <w:rPr>
          <w:sz w:val="28"/>
          <w:szCs w:val="28"/>
        </w:rPr>
        <w:t xml:space="preserve"> в валюте РФ</w:t>
      </w:r>
      <w:r w:rsidR="00141A5E" w:rsidRPr="0018283A">
        <w:rPr>
          <w:sz w:val="28"/>
          <w:szCs w:val="28"/>
        </w:rPr>
        <w:t xml:space="preserve">. </w:t>
      </w:r>
    </w:p>
    <w:p w:rsidR="00141A5E" w:rsidRDefault="00141A5E" w:rsidP="005039E1">
      <w:pPr>
        <w:widowControl w:val="0"/>
        <w:autoSpaceDE w:val="0"/>
        <w:autoSpaceDN w:val="0"/>
        <w:adjustRightInd w:val="0"/>
        <w:spacing w:line="360" w:lineRule="auto"/>
        <w:ind w:firstLine="720"/>
        <w:contextualSpacing/>
        <w:jc w:val="both"/>
        <w:rPr>
          <w:sz w:val="28"/>
          <w:szCs w:val="28"/>
        </w:rPr>
      </w:pPr>
      <w:r>
        <w:rPr>
          <w:sz w:val="28"/>
          <w:szCs w:val="28"/>
        </w:rPr>
        <w:t xml:space="preserve">Характеристика счета представлена в таблице </w:t>
      </w:r>
      <w:r w:rsidR="001E23E7">
        <w:rPr>
          <w:sz w:val="28"/>
          <w:szCs w:val="28"/>
        </w:rPr>
        <w:t>21</w:t>
      </w:r>
      <w:r>
        <w:rPr>
          <w:sz w:val="28"/>
          <w:szCs w:val="28"/>
        </w:rPr>
        <w:t>.</w:t>
      </w:r>
    </w:p>
    <w:p w:rsidR="00141A5E" w:rsidRPr="00A04B2B" w:rsidRDefault="00141A5E" w:rsidP="00EB2DF7">
      <w:pPr>
        <w:widowControl w:val="0"/>
        <w:autoSpaceDE w:val="0"/>
        <w:autoSpaceDN w:val="0"/>
        <w:adjustRightInd w:val="0"/>
        <w:spacing w:line="360" w:lineRule="auto"/>
        <w:contextualSpacing/>
        <w:jc w:val="both"/>
        <w:rPr>
          <w:sz w:val="28"/>
          <w:szCs w:val="28"/>
        </w:rPr>
      </w:pPr>
      <w:r w:rsidRPr="00A04B2B">
        <w:rPr>
          <w:sz w:val="28"/>
          <w:szCs w:val="28"/>
        </w:rPr>
        <w:t xml:space="preserve">Таблица </w:t>
      </w:r>
      <w:r w:rsidR="001E23E7">
        <w:rPr>
          <w:sz w:val="28"/>
          <w:szCs w:val="28"/>
        </w:rPr>
        <w:t>21</w:t>
      </w:r>
      <w:r w:rsidRPr="00A04B2B">
        <w:rPr>
          <w:sz w:val="28"/>
          <w:szCs w:val="28"/>
        </w:rPr>
        <w:t xml:space="preserve"> – Характеристика счет</w:t>
      </w:r>
      <w:r w:rsidR="00EB2DF7">
        <w:rPr>
          <w:sz w:val="28"/>
          <w:szCs w:val="28"/>
        </w:rPr>
        <w:t>ов</w:t>
      </w:r>
      <w:r w:rsidRPr="00A04B2B">
        <w:rPr>
          <w:sz w:val="28"/>
          <w:szCs w:val="28"/>
        </w:rPr>
        <w:t>, открыт</w:t>
      </w:r>
      <w:r w:rsidR="00EB2DF7">
        <w:rPr>
          <w:sz w:val="28"/>
          <w:szCs w:val="28"/>
        </w:rPr>
        <w:t>ых</w:t>
      </w:r>
      <w:r w:rsidRPr="00A04B2B">
        <w:rPr>
          <w:sz w:val="28"/>
          <w:szCs w:val="28"/>
        </w:rPr>
        <w:t xml:space="preserve"> ООО </w:t>
      </w:r>
      <w:r>
        <w:rPr>
          <w:sz w:val="28"/>
          <w:szCs w:val="28"/>
        </w:rPr>
        <w:t xml:space="preserve">«Сыктывкархлеб» </w:t>
      </w:r>
      <w:r w:rsidRPr="00A04B2B">
        <w:rPr>
          <w:sz w:val="28"/>
          <w:szCs w:val="28"/>
        </w:rPr>
        <w:t>в банк</w:t>
      </w:r>
      <w:r w:rsidR="00EB2DF7">
        <w:rPr>
          <w:sz w:val="28"/>
          <w:szCs w:val="28"/>
        </w:rPr>
        <w:t>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387"/>
        <w:gridCol w:w="2063"/>
        <w:gridCol w:w="1060"/>
        <w:gridCol w:w="2063"/>
        <w:gridCol w:w="1496"/>
      </w:tblGrid>
      <w:tr w:rsidR="00C551F0" w:rsidRPr="00A62492" w:rsidTr="00DE61F8">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B105E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Полное и сокращенное наименование кредитной организации</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B105E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Место нахождения</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B105E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ИНН, БИК,</w:t>
            </w:r>
          </w:p>
          <w:p w:rsidR="00C551F0" w:rsidRPr="00A62492" w:rsidRDefault="00C551F0" w:rsidP="00B105E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 К/счета</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B105E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Тип счета</w:t>
            </w:r>
          </w:p>
        </w:tc>
        <w:tc>
          <w:tcPr>
            <w:tcW w:w="0" w:type="auto"/>
            <w:tcBorders>
              <w:top w:val="single" w:sz="4" w:space="0" w:color="auto"/>
              <w:left w:val="single" w:sz="4" w:space="0" w:color="auto"/>
              <w:bottom w:val="single" w:sz="4" w:space="0" w:color="auto"/>
              <w:right w:val="single" w:sz="4" w:space="0" w:color="auto"/>
            </w:tcBorders>
          </w:tcPr>
          <w:p w:rsidR="00C551F0" w:rsidRDefault="00C551F0" w:rsidP="00B105E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Номер счета</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B105E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Сфера применения</w:t>
            </w:r>
          </w:p>
        </w:tc>
      </w:tr>
      <w:tr w:rsidR="00C551F0" w:rsidRPr="00A62492" w:rsidTr="00DE61F8">
        <w:tc>
          <w:tcPr>
            <w:tcW w:w="0" w:type="auto"/>
            <w:tcBorders>
              <w:top w:val="single" w:sz="4" w:space="0" w:color="auto"/>
              <w:left w:val="single" w:sz="4" w:space="0" w:color="auto"/>
              <w:bottom w:val="single" w:sz="4" w:space="0" w:color="auto"/>
              <w:right w:val="single" w:sz="4" w:space="0" w:color="auto"/>
            </w:tcBorders>
            <w:vAlign w:val="center"/>
          </w:tcPr>
          <w:p w:rsidR="00C551F0" w:rsidRDefault="00C551F0"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Акционерное общество «Райффайзенбанк» (АО «Райффайзенбанк»)</w:t>
            </w:r>
          </w:p>
          <w:p w:rsidR="00C551F0" w:rsidRPr="00A62492" w:rsidRDefault="00C551F0"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Операционный офис «</w:t>
            </w:r>
            <w:r w:rsidRPr="00206C11">
              <w:rPr>
                <w:rFonts w:ascii="Times New Roman" w:hAnsi="Times New Roman" w:cs="Times New Roman"/>
                <w:sz w:val="24"/>
                <w:szCs w:val="24"/>
              </w:rPr>
              <w:t>Сыктывкарский</w:t>
            </w:r>
            <w:r>
              <w:rPr>
                <w:rFonts w:ascii="Times New Roman" w:hAnsi="Times New Roman" w:cs="Times New Roman"/>
                <w:sz w:val="24"/>
                <w:szCs w:val="24"/>
              </w:rPr>
              <w:t>» в г. Сыктывкаре</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DE61F8" w:rsidP="00DE61F8">
            <w:pPr>
              <w:pStyle w:val="ConsNormal"/>
              <w:widowControl/>
              <w:ind w:firstLine="0"/>
              <w:jc w:val="center"/>
              <w:rPr>
                <w:rFonts w:ascii="Times New Roman" w:hAnsi="Times New Roman" w:cs="Times New Roman"/>
                <w:sz w:val="24"/>
                <w:szCs w:val="24"/>
              </w:rPr>
            </w:pPr>
            <w:r w:rsidRPr="00DE61F8">
              <w:rPr>
                <w:rFonts w:ascii="Times New Roman" w:hAnsi="Times New Roman" w:cs="Times New Roman"/>
                <w:sz w:val="24"/>
                <w:szCs w:val="24"/>
              </w:rPr>
              <w:t>167981,</w:t>
            </w:r>
            <w:r>
              <w:rPr>
                <w:rFonts w:ascii="Times New Roman" w:hAnsi="Times New Roman" w:cs="Times New Roman"/>
                <w:sz w:val="24"/>
                <w:szCs w:val="24"/>
              </w:rPr>
              <w:t xml:space="preserve"> </w:t>
            </w:r>
            <w:r w:rsidRPr="00DE61F8">
              <w:rPr>
                <w:rFonts w:ascii="Times New Roman" w:hAnsi="Times New Roman" w:cs="Times New Roman"/>
                <w:sz w:val="24"/>
                <w:szCs w:val="24"/>
              </w:rPr>
              <w:t xml:space="preserve">РК, </w:t>
            </w:r>
            <w:r w:rsidR="00C551F0" w:rsidRPr="00206C11">
              <w:rPr>
                <w:rFonts w:ascii="Times New Roman" w:hAnsi="Times New Roman" w:cs="Times New Roman"/>
                <w:sz w:val="24"/>
                <w:szCs w:val="24"/>
              </w:rPr>
              <w:t>г. Сыктывкар, ул. Первомайская, дом 62</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C551F0">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 xml:space="preserve">ИНН – </w:t>
            </w:r>
            <w:r w:rsidRPr="00206C11">
              <w:rPr>
                <w:rFonts w:ascii="Times New Roman" w:hAnsi="Times New Roman" w:cs="Times New Roman"/>
                <w:sz w:val="24"/>
                <w:szCs w:val="24"/>
              </w:rPr>
              <w:t>7744000302</w:t>
            </w:r>
          </w:p>
          <w:p w:rsidR="00C551F0" w:rsidRDefault="00C551F0"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к/сч </w:t>
            </w:r>
            <w:r w:rsidRPr="00206C11">
              <w:rPr>
                <w:rFonts w:ascii="Times New Roman" w:hAnsi="Times New Roman" w:cs="Times New Roman"/>
                <w:sz w:val="24"/>
                <w:szCs w:val="24"/>
              </w:rPr>
              <w:t>30101810200000000700</w:t>
            </w:r>
          </w:p>
          <w:p w:rsidR="00C551F0" w:rsidRPr="00A62492" w:rsidRDefault="00C551F0"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БИК </w:t>
            </w:r>
            <w:r w:rsidRPr="00206C11">
              <w:rPr>
                <w:rFonts w:ascii="Times New Roman" w:hAnsi="Times New Roman" w:cs="Times New Roman"/>
                <w:sz w:val="24"/>
                <w:szCs w:val="24"/>
              </w:rPr>
              <w:t>044525700</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A62492" w:rsidRDefault="00C551F0"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Расчетный</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325046" w:rsidRDefault="00C551F0" w:rsidP="00C551F0">
            <w:pPr>
              <w:pStyle w:val="ConsNormal"/>
              <w:widowControl/>
              <w:ind w:firstLine="0"/>
              <w:jc w:val="center"/>
              <w:rPr>
                <w:rFonts w:ascii="Times New Roman" w:hAnsi="Times New Roman" w:cs="Times New Roman"/>
                <w:sz w:val="24"/>
                <w:szCs w:val="24"/>
              </w:rPr>
            </w:pPr>
            <w:r w:rsidRPr="00C551F0">
              <w:rPr>
                <w:rFonts w:ascii="Times New Roman" w:hAnsi="Times New Roman" w:cs="Times New Roman"/>
                <w:sz w:val="24"/>
                <w:szCs w:val="24"/>
              </w:rPr>
              <w:t>40702810033150100307</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325046" w:rsidRDefault="00C551F0" w:rsidP="003B232A">
            <w:pPr>
              <w:pStyle w:val="ConsNormal"/>
              <w:widowControl/>
              <w:ind w:firstLine="0"/>
              <w:jc w:val="center"/>
              <w:rPr>
                <w:rFonts w:ascii="Times New Roman" w:hAnsi="Times New Roman" w:cs="Times New Roman"/>
                <w:sz w:val="24"/>
                <w:szCs w:val="24"/>
              </w:rPr>
            </w:pPr>
            <w:r w:rsidRPr="00325046">
              <w:rPr>
                <w:rFonts w:ascii="Times New Roman" w:hAnsi="Times New Roman" w:cs="Times New Roman"/>
                <w:sz w:val="24"/>
                <w:szCs w:val="24"/>
              </w:rPr>
              <w:t>Расчеты с поставщиками и покупателями, по налогам и сборам</w:t>
            </w:r>
            <w:r w:rsidR="00033330">
              <w:rPr>
                <w:rFonts w:ascii="Times New Roman" w:hAnsi="Times New Roman" w:cs="Times New Roman"/>
                <w:sz w:val="24"/>
                <w:szCs w:val="24"/>
              </w:rPr>
              <w:t>,</w:t>
            </w:r>
            <w:r w:rsidR="00033330" w:rsidRPr="00325046">
              <w:rPr>
                <w:rFonts w:ascii="Times New Roman" w:hAnsi="Times New Roman" w:cs="Times New Roman"/>
                <w:sz w:val="24"/>
                <w:szCs w:val="24"/>
              </w:rPr>
              <w:t xml:space="preserve"> платежи по кредитам</w:t>
            </w:r>
          </w:p>
        </w:tc>
      </w:tr>
      <w:tr w:rsidR="00C551F0" w:rsidRPr="00A62492" w:rsidTr="00DE61F8">
        <w:tc>
          <w:tcPr>
            <w:tcW w:w="0" w:type="auto"/>
            <w:tcBorders>
              <w:top w:val="single" w:sz="4" w:space="0" w:color="auto"/>
              <w:left w:val="single" w:sz="4" w:space="0" w:color="auto"/>
              <w:bottom w:val="single" w:sz="4" w:space="0" w:color="auto"/>
              <w:right w:val="single" w:sz="4" w:space="0" w:color="auto"/>
            </w:tcBorders>
            <w:vAlign w:val="center"/>
          </w:tcPr>
          <w:p w:rsidR="00C551F0" w:rsidRDefault="002946C4"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ПАО Сбербанк </w:t>
            </w:r>
            <w:r w:rsidRPr="002946C4">
              <w:rPr>
                <w:rFonts w:ascii="Times New Roman" w:hAnsi="Times New Roman" w:cs="Times New Roman"/>
                <w:sz w:val="24"/>
                <w:szCs w:val="24"/>
              </w:rPr>
              <w:t>Отделении № 8617</w:t>
            </w:r>
            <w:r>
              <w:rPr>
                <w:rFonts w:ascii="Times New Roman" w:hAnsi="Times New Roman" w:cs="Times New Roman"/>
                <w:sz w:val="24"/>
                <w:szCs w:val="24"/>
              </w:rPr>
              <w:t xml:space="preserve"> </w:t>
            </w:r>
            <w:r w:rsidRPr="002946C4">
              <w:rPr>
                <w:rFonts w:ascii="Times New Roman" w:hAnsi="Times New Roman" w:cs="Times New Roman"/>
                <w:sz w:val="24"/>
                <w:szCs w:val="24"/>
              </w:rPr>
              <w:t>г. Сыктывкар</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206C11" w:rsidRDefault="00DE61F8" w:rsidP="00DE61F8">
            <w:pPr>
              <w:pStyle w:val="ConsNormal"/>
              <w:widowControl/>
              <w:ind w:firstLine="0"/>
              <w:jc w:val="center"/>
              <w:rPr>
                <w:rFonts w:ascii="Times New Roman" w:hAnsi="Times New Roman" w:cs="Times New Roman"/>
                <w:sz w:val="24"/>
                <w:szCs w:val="24"/>
              </w:rPr>
            </w:pPr>
            <w:r w:rsidRPr="00DE61F8">
              <w:rPr>
                <w:rFonts w:ascii="Times New Roman" w:hAnsi="Times New Roman" w:cs="Times New Roman"/>
                <w:sz w:val="24"/>
                <w:szCs w:val="24"/>
              </w:rPr>
              <w:t>167981, РК, ГСП-1, г.Сыктывкар, ул.Советская, 18</w:t>
            </w:r>
          </w:p>
        </w:tc>
        <w:tc>
          <w:tcPr>
            <w:tcW w:w="0" w:type="auto"/>
            <w:tcBorders>
              <w:top w:val="single" w:sz="4" w:space="0" w:color="auto"/>
              <w:left w:val="single" w:sz="4" w:space="0" w:color="auto"/>
              <w:bottom w:val="single" w:sz="4" w:space="0" w:color="auto"/>
              <w:right w:val="single" w:sz="4" w:space="0" w:color="auto"/>
            </w:tcBorders>
            <w:vAlign w:val="center"/>
          </w:tcPr>
          <w:p w:rsidR="002946C4" w:rsidRPr="00A62492" w:rsidRDefault="002946C4" w:rsidP="002946C4">
            <w:pPr>
              <w:pStyle w:val="ConsNormal"/>
              <w:widowControl/>
              <w:ind w:firstLine="0"/>
              <w:jc w:val="center"/>
              <w:rPr>
                <w:rFonts w:ascii="Times New Roman" w:hAnsi="Times New Roman" w:cs="Times New Roman"/>
                <w:sz w:val="24"/>
                <w:szCs w:val="24"/>
              </w:rPr>
            </w:pPr>
            <w:r w:rsidRPr="00A62492">
              <w:rPr>
                <w:rFonts w:ascii="Times New Roman" w:hAnsi="Times New Roman" w:cs="Times New Roman"/>
                <w:sz w:val="24"/>
                <w:szCs w:val="24"/>
              </w:rPr>
              <w:t xml:space="preserve">ИНН – </w:t>
            </w:r>
            <w:r w:rsidRPr="00206C11">
              <w:rPr>
                <w:rFonts w:ascii="Times New Roman" w:hAnsi="Times New Roman" w:cs="Times New Roman"/>
                <w:sz w:val="24"/>
                <w:szCs w:val="24"/>
              </w:rPr>
              <w:t>7744000302</w:t>
            </w:r>
          </w:p>
          <w:p w:rsidR="002946C4" w:rsidRDefault="002946C4" w:rsidP="002946C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к/сч </w:t>
            </w:r>
            <w:r w:rsidRPr="002946C4">
              <w:rPr>
                <w:rFonts w:ascii="Times New Roman" w:hAnsi="Times New Roman" w:cs="Times New Roman"/>
                <w:sz w:val="24"/>
                <w:szCs w:val="24"/>
              </w:rPr>
              <w:t>30101810400000000640</w:t>
            </w:r>
          </w:p>
          <w:p w:rsidR="00C551F0" w:rsidRPr="00A62492" w:rsidRDefault="002946C4" w:rsidP="002946C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БИК </w:t>
            </w:r>
            <w:r w:rsidR="00187055" w:rsidRPr="00187055">
              <w:rPr>
                <w:rFonts w:ascii="Times New Roman" w:hAnsi="Times New Roman" w:cs="Times New Roman"/>
                <w:sz w:val="24"/>
                <w:szCs w:val="24"/>
              </w:rPr>
              <w:t>048702640</w:t>
            </w:r>
          </w:p>
        </w:tc>
        <w:tc>
          <w:tcPr>
            <w:tcW w:w="0" w:type="auto"/>
            <w:tcBorders>
              <w:top w:val="single" w:sz="4" w:space="0" w:color="auto"/>
              <w:left w:val="single" w:sz="4" w:space="0" w:color="auto"/>
              <w:bottom w:val="single" w:sz="4" w:space="0" w:color="auto"/>
              <w:right w:val="single" w:sz="4" w:space="0" w:color="auto"/>
            </w:tcBorders>
            <w:vAlign w:val="center"/>
          </w:tcPr>
          <w:p w:rsidR="00C551F0" w:rsidRDefault="00187055" w:rsidP="00C551F0">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Расчетный</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C551F0" w:rsidRDefault="00A42728" w:rsidP="00A42728">
            <w:pPr>
              <w:pStyle w:val="ConsNormal"/>
              <w:widowControl/>
              <w:ind w:firstLine="0"/>
              <w:jc w:val="center"/>
              <w:rPr>
                <w:rFonts w:ascii="Times New Roman" w:hAnsi="Times New Roman" w:cs="Times New Roman"/>
                <w:sz w:val="24"/>
                <w:szCs w:val="24"/>
              </w:rPr>
            </w:pPr>
            <w:r w:rsidRPr="00A42728">
              <w:rPr>
                <w:rFonts w:ascii="Times New Roman" w:hAnsi="Times New Roman" w:cs="Times New Roman"/>
                <w:sz w:val="24"/>
                <w:szCs w:val="24"/>
              </w:rPr>
              <w:t>40702810428000097817</w:t>
            </w:r>
          </w:p>
        </w:tc>
        <w:tc>
          <w:tcPr>
            <w:tcW w:w="0" w:type="auto"/>
            <w:tcBorders>
              <w:top w:val="single" w:sz="4" w:space="0" w:color="auto"/>
              <w:left w:val="single" w:sz="4" w:space="0" w:color="auto"/>
              <w:bottom w:val="single" w:sz="4" w:space="0" w:color="auto"/>
              <w:right w:val="single" w:sz="4" w:space="0" w:color="auto"/>
            </w:tcBorders>
            <w:vAlign w:val="center"/>
          </w:tcPr>
          <w:p w:rsidR="00C551F0" w:rsidRPr="00325046" w:rsidRDefault="00A42728" w:rsidP="00527405">
            <w:pPr>
              <w:pStyle w:val="ConsNormal"/>
              <w:widowControl/>
              <w:ind w:firstLine="0"/>
              <w:jc w:val="center"/>
              <w:rPr>
                <w:rFonts w:ascii="Times New Roman" w:hAnsi="Times New Roman" w:cs="Times New Roman"/>
                <w:sz w:val="24"/>
                <w:szCs w:val="24"/>
              </w:rPr>
            </w:pPr>
            <w:r w:rsidRPr="00325046">
              <w:rPr>
                <w:rFonts w:ascii="Times New Roman" w:hAnsi="Times New Roman" w:cs="Times New Roman"/>
                <w:sz w:val="24"/>
                <w:szCs w:val="24"/>
              </w:rPr>
              <w:t xml:space="preserve">Расчеты с поставщиками и покупателями, </w:t>
            </w:r>
            <w:r w:rsidR="00527405" w:rsidRPr="00325046">
              <w:rPr>
                <w:rFonts w:ascii="Times New Roman" w:hAnsi="Times New Roman" w:cs="Times New Roman"/>
                <w:sz w:val="24"/>
                <w:szCs w:val="24"/>
              </w:rPr>
              <w:t>платежи по кредитам</w:t>
            </w:r>
            <w:r w:rsidR="003B232A" w:rsidRPr="00325046">
              <w:rPr>
                <w:rFonts w:ascii="Times New Roman" w:hAnsi="Times New Roman" w:cs="Times New Roman"/>
                <w:sz w:val="24"/>
                <w:szCs w:val="24"/>
              </w:rPr>
              <w:t>, с использованием пластиковых карт</w:t>
            </w:r>
          </w:p>
        </w:tc>
      </w:tr>
    </w:tbl>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lastRenderedPageBreak/>
        <w:t>Выбор банк</w:t>
      </w:r>
      <w:r w:rsidR="00EB2DF7">
        <w:rPr>
          <w:sz w:val="28"/>
          <w:szCs w:val="28"/>
        </w:rPr>
        <w:t>ов</w:t>
      </w:r>
      <w:r w:rsidRPr="0018283A">
        <w:rPr>
          <w:sz w:val="28"/>
          <w:szCs w:val="28"/>
        </w:rPr>
        <w:t xml:space="preserve"> осуществля</w:t>
      </w:r>
      <w:r>
        <w:rPr>
          <w:sz w:val="28"/>
          <w:szCs w:val="28"/>
        </w:rPr>
        <w:t>лся</w:t>
      </w:r>
      <w:r w:rsidRPr="0018283A">
        <w:rPr>
          <w:sz w:val="28"/>
          <w:szCs w:val="28"/>
        </w:rPr>
        <w:t>, главным образом, исходя из приоритетных операций, которые пред</w:t>
      </w:r>
      <w:r>
        <w:rPr>
          <w:sz w:val="28"/>
          <w:szCs w:val="28"/>
        </w:rPr>
        <w:t>л</w:t>
      </w:r>
      <w:r w:rsidRPr="0018283A">
        <w:rPr>
          <w:sz w:val="28"/>
          <w:szCs w:val="28"/>
        </w:rPr>
        <w:t>а</w:t>
      </w:r>
      <w:r>
        <w:rPr>
          <w:sz w:val="28"/>
          <w:szCs w:val="28"/>
        </w:rPr>
        <w:t>гал</w:t>
      </w:r>
      <w:r w:rsidR="00EB2DF7">
        <w:rPr>
          <w:sz w:val="28"/>
          <w:szCs w:val="28"/>
        </w:rPr>
        <w:t>и</w:t>
      </w:r>
      <w:r w:rsidRPr="0018283A">
        <w:rPr>
          <w:sz w:val="28"/>
          <w:szCs w:val="28"/>
        </w:rPr>
        <w:t xml:space="preserve"> банк</w:t>
      </w:r>
      <w:r w:rsidR="00EB2DF7">
        <w:rPr>
          <w:sz w:val="28"/>
          <w:szCs w:val="28"/>
        </w:rPr>
        <w:t>и</w:t>
      </w:r>
      <w:r w:rsidRPr="0018283A">
        <w:rPr>
          <w:sz w:val="28"/>
          <w:szCs w:val="28"/>
        </w:rPr>
        <w:t>.</w:t>
      </w:r>
    </w:p>
    <w:p w:rsidR="00EB2DF7" w:rsidRDefault="00EB2DF7" w:rsidP="00206C11">
      <w:pPr>
        <w:widowControl w:val="0"/>
        <w:autoSpaceDE w:val="0"/>
        <w:autoSpaceDN w:val="0"/>
        <w:adjustRightInd w:val="0"/>
        <w:spacing w:line="360" w:lineRule="auto"/>
        <w:ind w:firstLine="720"/>
        <w:contextualSpacing/>
        <w:jc w:val="both"/>
        <w:rPr>
          <w:sz w:val="28"/>
          <w:szCs w:val="28"/>
        </w:rPr>
      </w:pPr>
      <w:r>
        <w:rPr>
          <w:sz w:val="28"/>
          <w:szCs w:val="28"/>
        </w:rPr>
        <w:t xml:space="preserve">Следует отметить, что процедура открытия счетов в банках практически не отличается, поэтому представим пример по банку, в котором счет открывался более позднее, т.е. по АО «Райффайзенбанк».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Для открытия расчетного счета ООО «</w:t>
      </w:r>
      <w:r>
        <w:rPr>
          <w:sz w:val="28"/>
          <w:szCs w:val="28"/>
        </w:rPr>
        <w:t>Сыктывкархлеб</w:t>
      </w:r>
      <w:r w:rsidRPr="0018283A">
        <w:rPr>
          <w:sz w:val="28"/>
          <w:szCs w:val="28"/>
        </w:rPr>
        <w:t>» в банк предоставлялись документы</w:t>
      </w:r>
      <w:r w:rsidR="003456E3">
        <w:rPr>
          <w:sz w:val="28"/>
          <w:szCs w:val="28"/>
        </w:rPr>
        <w:t>, перечисленные в приложении Ф</w:t>
      </w:r>
      <w:r w:rsidR="002D07DA">
        <w:rPr>
          <w:sz w:val="28"/>
          <w:szCs w:val="28"/>
        </w:rPr>
        <w:t>.</w:t>
      </w:r>
    </w:p>
    <w:p w:rsidR="001B5A29" w:rsidRDefault="002D07DA" w:rsidP="00206C11">
      <w:pPr>
        <w:widowControl w:val="0"/>
        <w:autoSpaceDE w:val="0"/>
        <w:autoSpaceDN w:val="0"/>
        <w:adjustRightInd w:val="0"/>
        <w:spacing w:line="360" w:lineRule="auto"/>
        <w:ind w:firstLine="720"/>
        <w:contextualSpacing/>
        <w:jc w:val="both"/>
        <w:rPr>
          <w:sz w:val="28"/>
          <w:szCs w:val="28"/>
        </w:rPr>
      </w:pPr>
      <w:r>
        <w:rPr>
          <w:sz w:val="28"/>
          <w:szCs w:val="28"/>
        </w:rPr>
        <w:t>Пример оформления карточки с образцами подписи и оттиска печати представлен в приложении Х.</w:t>
      </w:r>
      <w:r w:rsidR="00466EF2">
        <w:rPr>
          <w:sz w:val="28"/>
          <w:szCs w:val="28"/>
        </w:rPr>
        <w:t xml:space="preserve"> </w:t>
      </w:r>
      <w:r w:rsidR="001B5A29">
        <w:rPr>
          <w:sz w:val="28"/>
          <w:szCs w:val="28"/>
        </w:rPr>
        <w:t>Счет открывался в конце 2015г.</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После соответствующей экспертизы документов банк открывает ООО «</w:t>
      </w:r>
      <w:r>
        <w:rPr>
          <w:sz w:val="28"/>
          <w:szCs w:val="28"/>
        </w:rPr>
        <w:t>Сыктывкархлеб</w:t>
      </w:r>
      <w:r w:rsidRPr="0018283A">
        <w:rPr>
          <w:sz w:val="28"/>
          <w:szCs w:val="28"/>
        </w:rPr>
        <w:t>» расчетный счет (на соответствующем балансовом счете банка) с присвоением двадцатизначного номера.</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Открытие расчетного счета в банке сопровождается заключением между ООО «</w:t>
      </w:r>
      <w:r>
        <w:rPr>
          <w:sz w:val="28"/>
          <w:szCs w:val="28"/>
        </w:rPr>
        <w:t>Сыктывкархлеб</w:t>
      </w:r>
      <w:r w:rsidRPr="0018283A">
        <w:rPr>
          <w:sz w:val="28"/>
          <w:szCs w:val="28"/>
        </w:rPr>
        <w:t>» и банком договора банковского счета</w:t>
      </w:r>
      <w:r w:rsidR="002D07DA">
        <w:rPr>
          <w:sz w:val="28"/>
          <w:szCs w:val="28"/>
        </w:rPr>
        <w:t>, пример которого представлен в приложении Ц.</w:t>
      </w:r>
    </w:p>
    <w:p w:rsidR="002C1DB4" w:rsidRDefault="002C1DB4" w:rsidP="00206C11">
      <w:pPr>
        <w:widowControl w:val="0"/>
        <w:autoSpaceDE w:val="0"/>
        <w:autoSpaceDN w:val="0"/>
        <w:adjustRightInd w:val="0"/>
        <w:spacing w:line="360" w:lineRule="auto"/>
        <w:ind w:firstLine="720"/>
        <w:contextualSpacing/>
        <w:jc w:val="both"/>
        <w:rPr>
          <w:sz w:val="28"/>
          <w:szCs w:val="28"/>
        </w:rPr>
      </w:pPr>
      <w:r>
        <w:rPr>
          <w:sz w:val="28"/>
          <w:szCs w:val="28"/>
        </w:rPr>
        <w:t>Также для заключения договора банковского счета в АО «Райффайзенбанк» заполняется заявление, бланк которого представлен в приложении Ш.</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Договором банковского счета является договор, по которому банк обязуется принимать и зачислять поступающие на счет, открытый предприятию, денежные средства, выполнять распоряжения ООО «</w:t>
      </w:r>
      <w:r>
        <w:rPr>
          <w:sz w:val="28"/>
          <w:szCs w:val="28"/>
        </w:rPr>
        <w:t>Сыктывкархлеб</w:t>
      </w:r>
      <w:r w:rsidRPr="0018283A">
        <w:rPr>
          <w:sz w:val="28"/>
          <w:szCs w:val="28"/>
        </w:rPr>
        <w:t>» о перечислении и выдаче соответствующих сумм со счета и проведении других операций по счету.</w:t>
      </w: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Как правило, к договору банковского счета клиента прикладыва</w:t>
      </w:r>
      <w:r>
        <w:rPr>
          <w:sz w:val="28"/>
          <w:szCs w:val="28"/>
        </w:rPr>
        <w:t>ю</w:t>
      </w:r>
      <w:r w:rsidRPr="0018283A">
        <w:rPr>
          <w:sz w:val="28"/>
          <w:szCs w:val="28"/>
        </w:rPr>
        <w:t xml:space="preserve">тся </w:t>
      </w:r>
      <w:r>
        <w:rPr>
          <w:sz w:val="28"/>
          <w:szCs w:val="28"/>
        </w:rPr>
        <w:t>Общие условия</w:t>
      </w:r>
      <w:r w:rsidRPr="0018283A">
        <w:rPr>
          <w:sz w:val="28"/>
          <w:szCs w:val="28"/>
        </w:rPr>
        <w:t xml:space="preserve"> и Перечень тарифов и услуг, оказываемых клиентам банка.</w:t>
      </w: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Договор подписывается руководителем каждой из сторон и скрепляется печатями.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Для осуществления безналичных расчетов ООО «</w:t>
      </w:r>
      <w:r w:rsidRPr="00206C11">
        <w:rPr>
          <w:sz w:val="28"/>
          <w:szCs w:val="28"/>
        </w:rPr>
        <w:t>Сыктывкархлеб</w:t>
      </w:r>
      <w:r w:rsidRPr="0018283A">
        <w:rPr>
          <w:sz w:val="28"/>
          <w:szCs w:val="28"/>
        </w:rPr>
        <w:t xml:space="preserve">» использует </w:t>
      </w:r>
      <w:r>
        <w:rPr>
          <w:sz w:val="28"/>
          <w:szCs w:val="28"/>
        </w:rPr>
        <w:t xml:space="preserve">только </w:t>
      </w:r>
      <w:r w:rsidRPr="0018283A">
        <w:rPr>
          <w:sz w:val="28"/>
          <w:szCs w:val="28"/>
        </w:rPr>
        <w:t>платежные поручения</w:t>
      </w:r>
      <w:r>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Платежное поручение представляет собой документ определенной </w:t>
      </w:r>
      <w:r w:rsidRPr="0018283A">
        <w:rPr>
          <w:sz w:val="28"/>
          <w:szCs w:val="28"/>
        </w:rPr>
        <w:lastRenderedPageBreak/>
        <w:t>формы, передаваемый предприятием в банк для перечисления определенной суммы на счет получателя средств.</w:t>
      </w:r>
    </w:p>
    <w:p w:rsidR="00141A5E" w:rsidRPr="009D1BF4"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Платежное поручение оформляется на бланке у</w:t>
      </w:r>
      <w:r>
        <w:rPr>
          <w:sz w:val="28"/>
          <w:szCs w:val="28"/>
        </w:rPr>
        <w:t xml:space="preserve">становленной формы </w:t>
      </w:r>
      <w:r w:rsidR="00576073">
        <w:rPr>
          <w:sz w:val="28"/>
          <w:szCs w:val="28"/>
        </w:rPr>
        <w:t>(</w:t>
      </w:r>
      <w:r w:rsidRPr="009D1BF4">
        <w:rPr>
          <w:sz w:val="28"/>
          <w:szCs w:val="28"/>
        </w:rPr>
        <w:t>приложени</w:t>
      </w:r>
      <w:r>
        <w:rPr>
          <w:sz w:val="28"/>
          <w:szCs w:val="28"/>
        </w:rPr>
        <w:t>е</w:t>
      </w:r>
      <w:r w:rsidRPr="009D1BF4">
        <w:rPr>
          <w:sz w:val="28"/>
          <w:szCs w:val="28"/>
        </w:rPr>
        <w:t xml:space="preserve"> </w:t>
      </w:r>
      <w:r w:rsidR="00576073">
        <w:rPr>
          <w:sz w:val="28"/>
          <w:szCs w:val="28"/>
        </w:rPr>
        <w:t>Щ</w:t>
      </w:r>
      <w:r w:rsidRPr="009D1BF4">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Для ООО «</w:t>
      </w:r>
      <w:r>
        <w:rPr>
          <w:sz w:val="28"/>
          <w:szCs w:val="28"/>
        </w:rPr>
        <w:t>Сыктывкархлеб</w:t>
      </w:r>
      <w:r w:rsidRPr="0018283A">
        <w:rPr>
          <w:sz w:val="28"/>
          <w:szCs w:val="28"/>
        </w:rPr>
        <w:t xml:space="preserve">» расчеты платежными поручениями являются </w:t>
      </w:r>
      <w:r>
        <w:rPr>
          <w:sz w:val="28"/>
          <w:szCs w:val="28"/>
        </w:rPr>
        <w:t>единственной</w:t>
      </w:r>
      <w:r w:rsidRPr="0018283A">
        <w:rPr>
          <w:sz w:val="28"/>
          <w:szCs w:val="28"/>
        </w:rPr>
        <w:t xml:space="preserve"> формой расчетов.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Именно этими расчетными документами ООО «</w:t>
      </w:r>
      <w:r>
        <w:rPr>
          <w:sz w:val="28"/>
          <w:szCs w:val="28"/>
        </w:rPr>
        <w:t>Сыктывкархлеб</w:t>
      </w:r>
      <w:r w:rsidRPr="0018283A">
        <w:rPr>
          <w:sz w:val="28"/>
          <w:szCs w:val="28"/>
        </w:rPr>
        <w:t>» производит перечисление денежных средств</w:t>
      </w:r>
      <w:r w:rsidR="00466EF2">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Порядок проведения расчетов платежными поручениями рассмотрим на примере оплаты ООО «</w:t>
      </w:r>
      <w:r>
        <w:rPr>
          <w:sz w:val="28"/>
          <w:szCs w:val="28"/>
        </w:rPr>
        <w:t>Сыктывкархлеб</w:t>
      </w:r>
      <w:r w:rsidRPr="0018283A">
        <w:rPr>
          <w:sz w:val="28"/>
          <w:szCs w:val="28"/>
        </w:rPr>
        <w:t xml:space="preserve">» </w:t>
      </w:r>
      <w:r>
        <w:rPr>
          <w:sz w:val="28"/>
          <w:szCs w:val="28"/>
        </w:rPr>
        <w:t xml:space="preserve">услуг по </w:t>
      </w:r>
      <w:r w:rsidR="001B5A29">
        <w:rPr>
          <w:sz w:val="28"/>
          <w:szCs w:val="28"/>
        </w:rPr>
        <w:t xml:space="preserve">покупке оборудования </w:t>
      </w:r>
      <w:r>
        <w:rPr>
          <w:sz w:val="28"/>
          <w:szCs w:val="28"/>
        </w:rPr>
        <w:t xml:space="preserve"> у </w:t>
      </w:r>
      <w:r w:rsidRPr="0018283A">
        <w:rPr>
          <w:sz w:val="28"/>
          <w:szCs w:val="28"/>
        </w:rPr>
        <w:t>ООО «</w:t>
      </w:r>
      <w:r>
        <w:rPr>
          <w:sz w:val="28"/>
          <w:szCs w:val="28"/>
        </w:rPr>
        <w:t>Элгис</w:t>
      </w:r>
      <w:r w:rsidRPr="0018283A">
        <w:rPr>
          <w:sz w:val="28"/>
          <w:szCs w:val="28"/>
        </w:rPr>
        <w:t>»</w:t>
      </w:r>
      <w:r>
        <w:rPr>
          <w:sz w:val="28"/>
          <w:szCs w:val="28"/>
        </w:rPr>
        <w:t xml:space="preserve"> (по данным приложения </w:t>
      </w:r>
      <w:r w:rsidR="001B5A29">
        <w:rPr>
          <w:sz w:val="28"/>
          <w:szCs w:val="28"/>
        </w:rPr>
        <w:t>Щ</w:t>
      </w:r>
      <w:r>
        <w:rPr>
          <w:sz w:val="28"/>
          <w:szCs w:val="28"/>
        </w:rPr>
        <w:t>).</w:t>
      </w:r>
    </w:p>
    <w:p w:rsidR="00141A5E" w:rsidRPr="0018283A" w:rsidRDefault="00141A5E" w:rsidP="00141A5E">
      <w:pPr>
        <w:shd w:val="clear" w:color="auto" w:fill="FFFFFF"/>
        <w:spacing w:line="360" w:lineRule="auto"/>
        <w:ind w:left="29" w:right="10" w:firstLine="547"/>
        <w:jc w:val="both"/>
        <w:rPr>
          <w:sz w:val="28"/>
          <w:szCs w:val="28"/>
        </w:rPr>
      </w:pPr>
    </w:p>
    <w:p w:rsidR="00141A5E" w:rsidRPr="00955EBD" w:rsidRDefault="006C0B2D" w:rsidP="00141A5E">
      <w:pPr>
        <w:pStyle w:val="ad"/>
        <w:tabs>
          <w:tab w:val="left" w:pos="-180"/>
        </w:tabs>
        <w:spacing w:line="360" w:lineRule="auto"/>
      </w:pPr>
      <w:r>
        <w:rPr>
          <w:noProof/>
        </w:rPr>
        <w:pict>
          <v:rect id="Прямоугольник 67" o:spid="_x0000_s1321" style="position:absolute;left:0;text-align:left;margin-left:3.95pt;margin-top:.3pt;width:167pt;height:4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">
            <v:textbox style="mso-next-textbox:#Прямоугольник 67">
              <w:txbxContent>
                <w:p w:rsidR="009C061C" w:rsidRDefault="009C061C" w:rsidP="00141A5E">
                  <w:pPr>
                    <w:pStyle w:val="31"/>
                    <w:jc w:val="center"/>
                    <w:rPr>
                      <w:sz w:val="23"/>
                      <w:szCs w:val="23"/>
                    </w:rPr>
                  </w:pPr>
                  <w:r>
                    <w:rPr>
                      <w:sz w:val="23"/>
                      <w:szCs w:val="23"/>
                    </w:rPr>
                    <w:t xml:space="preserve">Получатель </w:t>
                  </w:r>
                </w:p>
                <w:p w:rsidR="009C061C" w:rsidRPr="000331BE" w:rsidRDefault="009C061C" w:rsidP="00141A5E">
                  <w:pPr>
                    <w:pStyle w:val="31"/>
                    <w:jc w:val="center"/>
                    <w:rPr>
                      <w:sz w:val="23"/>
                      <w:szCs w:val="23"/>
                    </w:rPr>
                  </w:pPr>
                  <w:r>
                    <w:rPr>
                      <w:sz w:val="23"/>
                      <w:szCs w:val="23"/>
                    </w:rPr>
                    <w:t>ООО «Элгис</w:t>
                  </w:r>
                  <w:r w:rsidRPr="000331BE">
                    <w:rPr>
                      <w:sz w:val="23"/>
                      <w:szCs w:val="23"/>
                    </w:rPr>
                    <w:t>»</w:t>
                  </w:r>
                </w:p>
              </w:txbxContent>
            </v:textbox>
          </v:rect>
        </w:pict>
      </w:r>
      <w:r>
        <w:rPr>
          <w:noProof/>
        </w:rPr>
        <w:pict>
          <v:rect id="Прямоугольник 68" o:spid="_x0000_s1320" style="position:absolute;left:0;text-align:left;margin-left:243pt;margin-top:.65pt;width:180pt;height: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">
            <v:textbox style="mso-next-textbox:#Прямоугольник 68">
              <w:txbxContent>
                <w:p w:rsidR="009C061C" w:rsidRDefault="009C061C" w:rsidP="00141A5E">
                  <w:pPr>
                    <w:pStyle w:val="31"/>
                    <w:jc w:val="center"/>
                    <w:rPr>
                      <w:sz w:val="23"/>
                      <w:szCs w:val="23"/>
                    </w:rPr>
                  </w:pPr>
                  <w:r>
                    <w:rPr>
                      <w:sz w:val="23"/>
                      <w:szCs w:val="23"/>
                    </w:rPr>
                    <w:t xml:space="preserve">Плательщик </w:t>
                  </w:r>
                </w:p>
                <w:p w:rsidR="009C061C" w:rsidRDefault="009C061C" w:rsidP="00141A5E">
                  <w:pPr>
                    <w:pStyle w:val="31"/>
                    <w:jc w:val="center"/>
                    <w:rPr>
                      <w:sz w:val="23"/>
                      <w:szCs w:val="23"/>
                    </w:rPr>
                  </w:pPr>
                  <w:r>
                    <w:rPr>
                      <w:sz w:val="23"/>
                      <w:szCs w:val="23"/>
                    </w:rPr>
                    <w:t>ООО  «Сыктывкархлеб»</w:t>
                  </w:r>
                </w:p>
              </w:txbxContent>
            </v:textbox>
          </v:rect>
        </w:pict>
      </w:r>
      <w:r w:rsidR="00141A5E">
        <w:t xml:space="preserve">                                                                 1</w:t>
      </w:r>
    </w:p>
    <w:p w:rsidR="00141A5E" w:rsidRPr="00955EBD" w:rsidRDefault="006C0B2D" w:rsidP="00141A5E">
      <w:pPr>
        <w:pStyle w:val="ad"/>
        <w:tabs>
          <w:tab w:val="left" w:pos="-180"/>
        </w:tabs>
        <w:spacing w:line="360" w:lineRule="auto"/>
      </w:pPr>
      <w:r>
        <w:rPr>
          <w:noProof/>
        </w:rPr>
        <w:pict>
          <v:line id="Прямая соединительная линия 66" o:spid="_x0000_s1319" style="position:absolute;left:0;text-align:left;flip:y;z-index:251706368;visibility:visible" from="126pt,18.3pt" to="126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">
            <v:stroke endarrow="block"/>
          </v:line>
        </w:pict>
      </w:r>
      <w:r>
        <w:rPr>
          <w:noProof/>
        </w:rPr>
        <w:pict>
          <v:line id="Прямая соединительная линия 65" o:spid="_x0000_s1318" style="position:absolute;left:0;text-align:left;flip:y;z-index:251705344;visibility:visible" from="315pt,18.3pt" to="31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">
            <v:stroke endarrow="block"/>
          </v:line>
        </w:pict>
      </w:r>
      <w:r>
        <w:rPr>
          <w:noProof/>
        </w:rPr>
        <w:pict>
          <v:line id="Прямая соединительная линия 64" o:spid="_x0000_s1317" style="position:absolute;left:0;text-align:left;flip:y;z-index:251704320;visibility:visible" from="4in,18.3pt" to="4in,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">
            <v:stroke endarrow="block"/>
          </v:line>
        </w:pict>
      </w:r>
      <w:r>
        <w:rPr>
          <w:noProof/>
        </w:rPr>
        <w:pict>
          <v:line id="Прямая соединительная линия 63" o:spid="_x0000_s1316" style="position:absolute;left:0;text-align:left;z-index:251703296;visibility:visible" from="270pt,18.3pt" to="270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">
            <v:stroke endarrow="block"/>
          </v:line>
        </w:pict>
      </w:r>
      <w:r>
        <w:rPr>
          <w:noProof/>
        </w:rPr>
        <w:pict>
          <v:line id="Прямая соединительная линия 62" o:spid="_x0000_s1315" style="position:absolute;left:0;text-align:left;flip:y;z-index:251702272;visibility:visible" from="99pt,18.3pt" to="99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">
            <v:stroke endarrow="block"/>
          </v:line>
        </w:pict>
      </w:r>
      <w:r>
        <w:rPr>
          <w:noProof/>
        </w:rPr>
        <w:pict>
          <v:line id="Прямая соединительная линия 61" o:spid="_x0000_s1314" style="position:absolute;left:0;text-align:left;z-index:251700224;visibility:visible" from="171pt,.3pt" to="24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">
            <v:stroke startarrow="block" endarrow="block"/>
          </v:line>
        </w:pict>
      </w:r>
      <w:r w:rsidR="00141A5E" w:rsidRPr="00955EBD">
        <w:tab/>
      </w:r>
      <w:r w:rsidR="00141A5E" w:rsidRPr="00955EBD">
        <w:tab/>
      </w:r>
      <w:r w:rsidR="00141A5E" w:rsidRPr="00955EBD">
        <w:tab/>
      </w:r>
      <w:r w:rsidR="00141A5E" w:rsidRPr="00955EBD">
        <w:tab/>
        <w:t xml:space="preserve">        1</w:t>
      </w:r>
    </w:p>
    <w:p w:rsidR="00141A5E" w:rsidRPr="00955EBD" w:rsidRDefault="00141A5E" w:rsidP="00141A5E">
      <w:pPr>
        <w:pStyle w:val="ad"/>
        <w:tabs>
          <w:tab w:val="left" w:pos="-180"/>
        </w:tabs>
        <w:spacing w:line="360" w:lineRule="auto"/>
      </w:pPr>
      <w:r w:rsidRPr="00955EBD">
        <w:tab/>
      </w:r>
      <w:r w:rsidRPr="00955EBD">
        <w:tab/>
      </w:r>
      <w:r w:rsidRPr="00955EBD">
        <w:tab/>
        <w:t>4</w:t>
      </w:r>
      <w:r w:rsidRPr="00955EBD">
        <w:tab/>
      </w:r>
      <w:r>
        <w:t xml:space="preserve">5         </w:t>
      </w:r>
      <w:r w:rsidRPr="00955EBD">
        <w:t xml:space="preserve"> </w:t>
      </w:r>
      <w:r>
        <w:t xml:space="preserve">                     </w:t>
      </w:r>
      <w:r w:rsidRPr="00955EBD">
        <w:t xml:space="preserve">      2</w:t>
      </w:r>
      <w:r w:rsidRPr="00955EBD">
        <w:tab/>
        <w:t xml:space="preserve">   3 </w:t>
      </w:r>
      <w:r w:rsidRPr="00955EBD">
        <w:tab/>
        <w:t>5</w:t>
      </w:r>
    </w:p>
    <w:p w:rsidR="00141A5E" w:rsidRPr="00955EBD" w:rsidRDefault="006C0B2D" w:rsidP="00141A5E">
      <w:pPr>
        <w:pStyle w:val="ad"/>
        <w:tabs>
          <w:tab w:val="left" w:pos="-180"/>
        </w:tabs>
        <w:spacing w:line="360" w:lineRule="auto"/>
      </w:pPr>
      <w:r>
        <w:rPr>
          <w:noProof/>
        </w:rPr>
        <w:pict>
          <v:rect id="Прямоугольник 60" o:spid="_x0000_s1313" style="position:absolute;left:0;text-align:left;margin-left:81pt;margin-top:1.5pt;width:270pt;height:27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">
            <v:textbox style="mso-next-textbox:#Прямоугольник 60">
              <w:txbxContent>
                <w:p w:rsidR="009C061C" w:rsidRDefault="009C061C" w:rsidP="00141A5E">
                  <w:pPr>
                    <w:jc w:val="center"/>
                    <w:rPr>
                      <w:sz w:val="23"/>
                      <w:szCs w:val="23"/>
                    </w:rPr>
                  </w:pPr>
                  <w:r>
                    <w:rPr>
                      <w:sz w:val="23"/>
                      <w:szCs w:val="23"/>
                    </w:rPr>
                    <w:t>АО «Райффайзенбанк»</w:t>
                  </w:r>
                </w:p>
              </w:txbxContent>
            </v:textbox>
          </v:rect>
        </w:pict>
      </w:r>
    </w:p>
    <w:p w:rsidR="00141A5E" w:rsidRPr="00955EBD" w:rsidRDefault="00141A5E" w:rsidP="00141A5E">
      <w:pPr>
        <w:pStyle w:val="ad"/>
        <w:tabs>
          <w:tab w:val="left" w:pos="-180"/>
        </w:tabs>
        <w:spacing w:line="360" w:lineRule="auto"/>
      </w:pP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Рисунок </w:t>
      </w:r>
      <w:r w:rsidR="00E45D0D">
        <w:rPr>
          <w:sz w:val="28"/>
          <w:szCs w:val="28"/>
        </w:rPr>
        <w:t>5</w:t>
      </w:r>
      <w:r w:rsidRPr="0018283A">
        <w:rPr>
          <w:sz w:val="28"/>
          <w:szCs w:val="28"/>
        </w:rPr>
        <w:t xml:space="preserve"> - Схема документооборота при расчетах платежными поручениями ООО «</w:t>
      </w:r>
      <w:r>
        <w:rPr>
          <w:sz w:val="28"/>
          <w:szCs w:val="28"/>
        </w:rPr>
        <w:t>Сыктывкархлеб</w:t>
      </w:r>
      <w:r w:rsidRPr="0018283A">
        <w:rPr>
          <w:sz w:val="28"/>
          <w:szCs w:val="28"/>
        </w:rPr>
        <w:t xml:space="preserve">» с </w:t>
      </w:r>
      <w:r>
        <w:rPr>
          <w:sz w:val="28"/>
          <w:szCs w:val="28"/>
        </w:rPr>
        <w:t>ООО</w:t>
      </w:r>
      <w:r w:rsidRPr="0018283A">
        <w:rPr>
          <w:sz w:val="28"/>
          <w:szCs w:val="28"/>
        </w:rPr>
        <w:t xml:space="preserve"> «</w:t>
      </w:r>
      <w:r w:rsidR="009D0DB9">
        <w:rPr>
          <w:sz w:val="28"/>
          <w:szCs w:val="28"/>
        </w:rPr>
        <w:t>Элгис</w:t>
      </w:r>
      <w:r w:rsidRPr="0018283A">
        <w:rPr>
          <w:sz w:val="28"/>
          <w:szCs w:val="28"/>
        </w:rPr>
        <w:t xml:space="preserve">» с участием </w:t>
      </w:r>
      <w:r w:rsidRPr="00477DA6">
        <w:rPr>
          <w:sz w:val="28"/>
          <w:szCs w:val="28"/>
        </w:rPr>
        <w:t>АО «Райффайзенбанк»</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1. На основании заключенного договора у ООО «</w:t>
      </w:r>
      <w:r>
        <w:rPr>
          <w:sz w:val="28"/>
          <w:szCs w:val="28"/>
        </w:rPr>
        <w:t>Сыктывкархлеб</w:t>
      </w:r>
      <w:r w:rsidRPr="0018283A">
        <w:rPr>
          <w:sz w:val="28"/>
          <w:szCs w:val="28"/>
        </w:rPr>
        <w:t xml:space="preserve">» возникают обязательства по оплате денежной суммы за </w:t>
      </w:r>
      <w:r w:rsidR="009D0DB9">
        <w:rPr>
          <w:sz w:val="28"/>
          <w:szCs w:val="28"/>
        </w:rPr>
        <w:t>приобретенное оборудование</w:t>
      </w:r>
      <w:r w:rsidRPr="0018283A">
        <w:rPr>
          <w:sz w:val="28"/>
          <w:szCs w:val="28"/>
        </w:rPr>
        <w:t xml:space="preserve"> перед </w:t>
      </w:r>
      <w:r>
        <w:rPr>
          <w:sz w:val="28"/>
          <w:szCs w:val="28"/>
        </w:rPr>
        <w:t>ООО</w:t>
      </w:r>
      <w:r w:rsidRPr="0018283A">
        <w:rPr>
          <w:sz w:val="28"/>
          <w:szCs w:val="28"/>
        </w:rPr>
        <w:t xml:space="preserve"> «</w:t>
      </w:r>
      <w:r>
        <w:rPr>
          <w:sz w:val="28"/>
          <w:szCs w:val="28"/>
        </w:rPr>
        <w:t>Элгис</w:t>
      </w:r>
      <w:r w:rsidRPr="0018283A">
        <w:rPr>
          <w:sz w:val="28"/>
          <w:szCs w:val="28"/>
        </w:rPr>
        <w:t>»</w:t>
      </w:r>
      <w:r>
        <w:rPr>
          <w:sz w:val="28"/>
          <w:szCs w:val="28"/>
        </w:rPr>
        <w:t xml:space="preserve"> в сумме 100000 руб.</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477DA6">
        <w:rPr>
          <w:sz w:val="28"/>
          <w:szCs w:val="28"/>
        </w:rPr>
        <w:t>2. ООО «</w:t>
      </w:r>
      <w:r>
        <w:rPr>
          <w:sz w:val="28"/>
          <w:szCs w:val="28"/>
        </w:rPr>
        <w:t>Сыктывкархлеб</w:t>
      </w:r>
      <w:r w:rsidR="009D0DB9">
        <w:rPr>
          <w:sz w:val="28"/>
          <w:szCs w:val="28"/>
        </w:rPr>
        <w:t xml:space="preserve">» передает в </w:t>
      </w:r>
      <w:r w:rsidRPr="00477DA6">
        <w:rPr>
          <w:sz w:val="28"/>
          <w:szCs w:val="28"/>
        </w:rPr>
        <w:t>АО «Райффайзенбанк» три экземпляра</w:t>
      </w:r>
      <w:r w:rsidRPr="0018283A">
        <w:rPr>
          <w:sz w:val="28"/>
          <w:szCs w:val="28"/>
        </w:rPr>
        <w:t xml:space="preserve"> платежного поручения о переводе </w:t>
      </w:r>
      <w:r>
        <w:rPr>
          <w:sz w:val="28"/>
          <w:szCs w:val="28"/>
        </w:rPr>
        <w:t>100000</w:t>
      </w:r>
      <w:r w:rsidRPr="0018283A">
        <w:rPr>
          <w:sz w:val="28"/>
          <w:szCs w:val="28"/>
        </w:rPr>
        <w:t xml:space="preserve"> рублей </w:t>
      </w:r>
      <w:r>
        <w:rPr>
          <w:sz w:val="28"/>
          <w:szCs w:val="28"/>
        </w:rPr>
        <w:t>на счет ООО</w:t>
      </w:r>
      <w:r w:rsidRPr="0018283A">
        <w:rPr>
          <w:sz w:val="28"/>
          <w:szCs w:val="28"/>
        </w:rPr>
        <w:t xml:space="preserve"> «</w:t>
      </w:r>
      <w:r>
        <w:rPr>
          <w:sz w:val="28"/>
          <w:szCs w:val="28"/>
        </w:rPr>
        <w:t>Элгис</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3. </w:t>
      </w:r>
      <w:r w:rsidRPr="00477DA6">
        <w:rPr>
          <w:sz w:val="28"/>
          <w:szCs w:val="28"/>
        </w:rPr>
        <w:t>АО «Райффайзенбанк»</w:t>
      </w:r>
      <w:r w:rsidRPr="0018283A">
        <w:rPr>
          <w:sz w:val="28"/>
          <w:szCs w:val="28"/>
        </w:rPr>
        <w:t xml:space="preserve"> списывает со счета ООО «</w:t>
      </w:r>
      <w:r>
        <w:rPr>
          <w:sz w:val="28"/>
          <w:szCs w:val="28"/>
        </w:rPr>
        <w:t>Сыктывкархлеб</w:t>
      </w:r>
      <w:r w:rsidRPr="0018283A">
        <w:rPr>
          <w:sz w:val="28"/>
          <w:szCs w:val="28"/>
        </w:rPr>
        <w:t xml:space="preserve">» указанную сумму, ставит на платежном поручении </w:t>
      </w:r>
      <w:r w:rsidR="009D0DB9">
        <w:rPr>
          <w:sz w:val="28"/>
          <w:szCs w:val="28"/>
        </w:rPr>
        <w:t>(приложение Щ</w:t>
      </w:r>
      <w:r>
        <w:rPr>
          <w:sz w:val="28"/>
          <w:szCs w:val="28"/>
        </w:rPr>
        <w:t xml:space="preserve">) </w:t>
      </w:r>
      <w:r w:rsidRPr="0018283A">
        <w:rPr>
          <w:sz w:val="28"/>
          <w:szCs w:val="28"/>
        </w:rPr>
        <w:t xml:space="preserve">отметку об исполнении и передает третий экземпляр </w:t>
      </w:r>
      <w:r>
        <w:rPr>
          <w:sz w:val="28"/>
          <w:szCs w:val="28"/>
        </w:rPr>
        <w:t xml:space="preserve">обратно </w:t>
      </w:r>
      <w:r w:rsidRPr="0018283A">
        <w:rPr>
          <w:sz w:val="28"/>
          <w:szCs w:val="28"/>
        </w:rPr>
        <w:t>ООО «</w:t>
      </w:r>
      <w:r>
        <w:rPr>
          <w:sz w:val="28"/>
          <w:szCs w:val="28"/>
        </w:rPr>
        <w:t>Сыктывкархлеб</w:t>
      </w:r>
      <w:r w:rsidRPr="0018283A">
        <w:rPr>
          <w:sz w:val="28"/>
          <w:szCs w:val="28"/>
        </w:rPr>
        <w:t>»</w:t>
      </w:r>
      <w:r>
        <w:rPr>
          <w:sz w:val="28"/>
          <w:szCs w:val="28"/>
        </w:rPr>
        <w:t xml:space="preserve"> в </w:t>
      </w:r>
      <w:r>
        <w:rPr>
          <w:sz w:val="28"/>
          <w:szCs w:val="28"/>
        </w:rPr>
        <w:lastRenderedPageBreak/>
        <w:t>составе документов дня вместе с выпиской</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4. </w:t>
      </w:r>
      <w:r w:rsidRPr="00477DA6">
        <w:rPr>
          <w:sz w:val="28"/>
          <w:szCs w:val="28"/>
        </w:rPr>
        <w:t>АО «Райффайзенбанк»</w:t>
      </w:r>
      <w:r w:rsidRPr="0018283A">
        <w:rPr>
          <w:sz w:val="28"/>
          <w:szCs w:val="28"/>
        </w:rPr>
        <w:t xml:space="preserve"> зачисляет указанную сумму на счет </w:t>
      </w:r>
      <w:r>
        <w:rPr>
          <w:sz w:val="28"/>
          <w:szCs w:val="28"/>
        </w:rPr>
        <w:t>ООО</w:t>
      </w:r>
      <w:r w:rsidRPr="0018283A">
        <w:rPr>
          <w:sz w:val="28"/>
          <w:szCs w:val="28"/>
        </w:rPr>
        <w:t xml:space="preserve"> «</w:t>
      </w:r>
      <w:r>
        <w:rPr>
          <w:sz w:val="28"/>
          <w:szCs w:val="28"/>
        </w:rPr>
        <w:t>Элгис</w:t>
      </w:r>
      <w:r w:rsidRPr="0018283A">
        <w:rPr>
          <w:sz w:val="28"/>
          <w:szCs w:val="28"/>
        </w:rPr>
        <w:t>». Первый экземпляр с подписями и печатью ООО «</w:t>
      </w:r>
      <w:r>
        <w:rPr>
          <w:sz w:val="28"/>
          <w:szCs w:val="28"/>
        </w:rPr>
        <w:t>Сыктывкархлеб</w:t>
      </w:r>
      <w:r w:rsidRPr="0018283A">
        <w:rPr>
          <w:sz w:val="28"/>
          <w:szCs w:val="28"/>
        </w:rPr>
        <w:t>» и с отметкой об исполнении остается в банке и подшивается в документы дня.</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5. По окончании расчетов банк выдает своим клиентам выписки с расчетных счетов</w:t>
      </w:r>
      <w:r>
        <w:rPr>
          <w:sz w:val="28"/>
          <w:szCs w:val="28"/>
        </w:rPr>
        <w:t xml:space="preserve"> (приложение </w:t>
      </w:r>
      <w:r w:rsidR="009D0DB9">
        <w:rPr>
          <w:sz w:val="28"/>
          <w:szCs w:val="28"/>
        </w:rPr>
        <w:t>Э</w:t>
      </w:r>
      <w:r>
        <w:rPr>
          <w:sz w:val="28"/>
          <w:szCs w:val="28"/>
        </w:rPr>
        <w:t>)</w:t>
      </w:r>
      <w:r w:rsidRPr="0018283A">
        <w:rPr>
          <w:sz w:val="28"/>
          <w:szCs w:val="28"/>
        </w:rPr>
        <w:t>.</w:t>
      </w:r>
    </w:p>
    <w:p w:rsidR="00141A5E" w:rsidRDefault="00141A5E" w:rsidP="00206C11">
      <w:pPr>
        <w:widowControl w:val="0"/>
        <w:autoSpaceDE w:val="0"/>
        <w:autoSpaceDN w:val="0"/>
        <w:adjustRightInd w:val="0"/>
        <w:spacing w:line="360" w:lineRule="auto"/>
        <w:ind w:firstLine="720"/>
        <w:contextualSpacing/>
        <w:jc w:val="both"/>
        <w:rPr>
          <w:sz w:val="28"/>
          <w:szCs w:val="28"/>
        </w:rPr>
      </w:pPr>
      <w:r>
        <w:rPr>
          <w:sz w:val="28"/>
          <w:szCs w:val="28"/>
        </w:rPr>
        <w:t>Если плательщик и получатель находятся  в разных банках, то схема расчетов будет выглядеть следующим образом:</w:t>
      </w:r>
    </w:p>
    <w:p w:rsidR="00141A5E" w:rsidRPr="00955EBD" w:rsidRDefault="006C0B2D" w:rsidP="00141A5E">
      <w:pPr>
        <w:shd w:val="clear" w:color="auto" w:fill="FFFFFF"/>
        <w:spacing w:line="360" w:lineRule="auto"/>
        <w:ind w:left="29" w:right="10" w:firstLine="547"/>
        <w:jc w:val="both"/>
      </w:pPr>
      <w:r>
        <w:rPr>
          <w:noProof/>
        </w:rPr>
        <w:pict>
          <v:rect id="Прямоугольник 53" o:spid="_x0000_s1312" style="position:absolute;left:0;text-align:left;margin-left:261pt;margin-top:9.9pt;width:171pt;height:56.0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">
            <v:textbox style="mso-next-textbox:#Прямоугольник 53">
              <w:txbxContent>
                <w:p w:rsidR="009C061C" w:rsidRDefault="009C061C" w:rsidP="00141A5E">
                  <w:pPr>
                    <w:jc w:val="center"/>
                    <w:rPr>
                      <w:sz w:val="23"/>
                      <w:szCs w:val="23"/>
                    </w:rPr>
                  </w:pPr>
                  <w:r>
                    <w:rPr>
                      <w:sz w:val="23"/>
                      <w:szCs w:val="23"/>
                    </w:rPr>
                    <w:t xml:space="preserve">Получатель </w:t>
                  </w:r>
                </w:p>
                <w:p w:rsidR="009C061C" w:rsidRPr="00F44358" w:rsidRDefault="009C061C" w:rsidP="00141A5E">
                  <w:pPr>
                    <w:jc w:val="center"/>
                    <w:rPr>
                      <w:sz w:val="23"/>
                      <w:szCs w:val="23"/>
                    </w:rPr>
                  </w:pPr>
                  <w:r>
                    <w:rPr>
                      <w:sz w:val="23"/>
                      <w:szCs w:val="23"/>
                    </w:rPr>
                    <w:t>ООО «Вектор»</w:t>
                  </w:r>
                </w:p>
              </w:txbxContent>
            </v:textbox>
          </v:rect>
        </w:pict>
      </w:r>
      <w:r>
        <w:rPr>
          <w:noProof/>
        </w:rPr>
        <w:pict>
          <v:rect id="Прямоугольник 52" o:spid="_x0000_s1311" style="position:absolute;left:0;text-align:left;margin-left:36pt;margin-top:9.9pt;width:135pt;height:56.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">
            <v:textbox style="mso-next-textbox:#Прямоугольник 52">
              <w:txbxContent>
                <w:p w:rsidR="009C061C" w:rsidRDefault="009C061C" w:rsidP="00141A5E">
                  <w:pPr>
                    <w:jc w:val="center"/>
                    <w:rPr>
                      <w:sz w:val="23"/>
                      <w:szCs w:val="23"/>
                    </w:rPr>
                  </w:pPr>
                  <w:r>
                    <w:rPr>
                      <w:sz w:val="23"/>
                      <w:szCs w:val="23"/>
                    </w:rPr>
                    <w:t>Плательщик</w:t>
                  </w:r>
                </w:p>
                <w:p w:rsidR="009C061C" w:rsidRDefault="009C061C" w:rsidP="00141A5E">
                  <w:pPr>
                    <w:jc w:val="center"/>
                    <w:rPr>
                      <w:sz w:val="23"/>
                      <w:szCs w:val="23"/>
                    </w:rPr>
                  </w:pPr>
                  <w:r>
                    <w:rPr>
                      <w:sz w:val="23"/>
                      <w:szCs w:val="23"/>
                    </w:rPr>
                    <w:t xml:space="preserve"> ООО «Сыктывкархлеб»</w:t>
                  </w:r>
                </w:p>
                <w:p w:rsidR="009C061C" w:rsidRDefault="009C061C" w:rsidP="00141A5E">
                  <w:pPr>
                    <w:jc w:val="center"/>
                    <w:rPr>
                      <w:sz w:val="23"/>
                      <w:szCs w:val="23"/>
                    </w:rPr>
                  </w:pPr>
                </w:p>
              </w:txbxContent>
            </v:textbox>
          </v:rect>
        </w:pict>
      </w:r>
    </w:p>
    <w:p w:rsidR="00141A5E" w:rsidRPr="00955EBD" w:rsidRDefault="006C0B2D" w:rsidP="00141A5E">
      <w:pPr>
        <w:pStyle w:val="ad"/>
        <w:tabs>
          <w:tab w:val="left" w:pos="-180"/>
        </w:tabs>
      </w:pPr>
      <w:r>
        <w:rPr>
          <w:noProof/>
        </w:rPr>
        <w:pict>
          <v:shape id="Прямая со стрелкой 54" o:spid="_x0000_s1310" type="#_x0000_t32" style="position:absolute;left:0;text-align:left;margin-left:170.95pt;margin-top:19.1pt;width:90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">
            <v:stroke startarrow="open" endarrow="open"/>
          </v:shape>
        </w:pict>
      </w:r>
      <w:r w:rsidR="00141A5E" w:rsidRPr="00955EBD">
        <w:tab/>
      </w:r>
      <w:r w:rsidR="00141A5E" w:rsidRPr="00955EBD">
        <w:tab/>
      </w:r>
      <w:r w:rsidR="00141A5E" w:rsidRPr="00955EBD">
        <w:tab/>
      </w:r>
      <w:r w:rsidR="00141A5E" w:rsidRPr="00955EBD">
        <w:tab/>
      </w:r>
      <w:r w:rsidR="00141A5E" w:rsidRPr="00955EBD">
        <w:tab/>
      </w:r>
      <w:r w:rsidR="00141A5E">
        <w:t xml:space="preserve">             1</w:t>
      </w:r>
    </w:p>
    <w:p w:rsidR="00141A5E" w:rsidRPr="00955EBD" w:rsidRDefault="00141A5E" w:rsidP="00141A5E">
      <w:pPr>
        <w:pStyle w:val="ad"/>
        <w:tabs>
          <w:tab w:val="left" w:pos="-180"/>
        </w:tabs>
      </w:pPr>
    </w:p>
    <w:p w:rsidR="00141A5E" w:rsidRPr="00955EBD" w:rsidRDefault="006C0B2D" w:rsidP="00141A5E">
      <w:pPr>
        <w:pStyle w:val="ad"/>
        <w:tabs>
          <w:tab w:val="left" w:pos="-180"/>
        </w:tabs>
      </w:pPr>
      <w:r>
        <w:rPr>
          <w:noProof/>
        </w:rPr>
        <w:pict>
          <v:line id="Прямая соединительная линия 50" o:spid="_x0000_s1309" style="position:absolute;left:0;text-align:left;flip:y;z-index:251724800;visibility:visible" from="357.95pt,13.65pt" to="357.9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">
            <v:stroke endarrow="block"/>
          </v:line>
        </w:pict>
      </w:r>
      <w:r>
        <w:rPr>
          <w:noProof/>
        </w:rPr>
        <w:pict>
          <v:line id="Прямая соединительная линия 48" o:spid="_x0000_s1308" style="position:absolute;left:0;text-align:left;flip:y;z-index:251722752;visibility:visible" from="121.95pt,14.65pt" to="121.9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">
            <v:stroke endarrow="block"/>
          </v:line>
        </w:pict>
      </w:r>
      <w:r>
        <w:rPr>
          <w:noProof/>
        </w:rPr>
        <w:pict>
          <v:line id="Прямая соединительная линия 49" o:spid="_x0000_s1307" style="position:absolute;left:0;text-align:left;z-index:251723776;visibility:visible" from="80.95pt,13.65pt" to="80.9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">
            <v:stroke endarrow="block"/>
          </v:line>
        </w:pict>
      </w:r>
    </w:p>
    <w:p w:rsidR="00141A5E" w:rsidRPr="00955EBD" w:rsidRDefault="00141A5E" w:rsidP="00141A5E">
      <w:pPr>
        <w:pStyle w:val="ad"/>
        <w:tabs>
          <w:tab w:val="left" w:pos="-180"/>
          <w:tab w:val="left" w:pos="2700"/>
          <w:tab w:val="left" w:pos="3060"/>
        </w:tabs>
      </w:pPr>
      <w:r>
        <w:t xml:space="preserve">                 2             5                                              </w:t>
      </w:r>
      <w:r w:rsidR="00E45D0D">
        <w:t xml:space="preserve">                   </w:t>
      </w:r>
      <w:r>
        <w:t xml:space="preserve">         6</w:t>
      </w:r>
    </w:p>
    <w:p w:rsidR="00141A5E" w:rsidRPr="00955EBD" w:rsidRDefault="006C0B2D" w:rsidP="00141A5E">
      <w:pPr>
        <w:pStyle w:val="ad"/>
        <w:tabs>
          <w:tab w:val="left" w:pos="-180"/>
        </w:tabs>
      </w:pPr>
      <w:r>
        <w:rPr>
          <w:noProof/>
        </w:rPr>
        <w:pict>
          <v:rect id="Прямоугольник 46" o:spid="_x0000_s1306" style="position:absolute;left:0;text-align:left;margin-left:260.95pt;margin-top:10.05pt;width:194pt;height:65.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">
            <v:textbox style="mso-next-textbox:#Прямоугольник 46">
              <w:txbxContent>
                <w:p w:rsidR="009C061C" w:rsidRPr="00F44358" w:rsidRDefault="009C061C" w:rsidP="00141A5E">
                  <w:pPr>
                    <w:jc w:val="center"/>
                  </w:pPr>
                  <w:r>
                    <w:t>Операционный офис «Сыктывкарский» ПАО «Промсвязьбанк», г. Сыктывкар  (4)</w:t>
                  </w:r>
                </w:p>
              </w:txbxContent>
            </v:textbox>
          </v:rect>
        </w:pict>
      </w:r>
      <w:r>
        <w:rPr>
          <w:noProof/>
        </w:rPr>
        <w:pict>
          <v:rect id="Прямоугольник 45" o:spid="_x0000_s1305" style="position:absolute;left:0;text-align:left;margin-left:24.95pt;margin-top:10.05pt;width:180pt;height:65.2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">
            <v:textbox style="mso-next-textbox:#Прямоугольник 45">
              <w:txbxContent>
                <w:p w:rsidR="009C061C" w:rsidRPr="00F44358" w:rsidRDefault="009C061C" w:rsidP="00141A5E">
                  <w:pPr>
                    <w:jc w:val="center"/>
                    <w:rPr>
                      <w:sz w:val="23"/>
                      <w:szCs w:val="23"/>
                    </w:rPr>
                  </w:pPr>
                  <w:r>
                    <w:t>Операционный офис «</w:t>
                  </w:r>
                  <w:r w:rsidRPr="00206C11">
                    <w:t>Сыктывкарский</w:t>
                  </w:r>
                  <w:r>
                    <w:t>» АО «Райффайзенбанк»</w:t>
                  </w:r>
                </w:p>
              </w:txbxContent>
            </v:textbox>
          </v:rect>
        </w:pict>
      </w:r>
      <w:r w:rsidR="00141A5E">
        <w:t xml:space="preserve">                                                                           </w:t>
      </w:r>
    </w:p>
    <w:p w:rsidR="00141A5E" w:rsidRPr="00955EBD" w:rsidRDefault="006C0B2D" w:rsidP="00141A5E">
      <w:pPr>
        <w:pStyle w:val="ad"/>
        <w:tabs>
          <w:tab w:val="left" w:pos="-180"/>
        </w:tabs>
      </w:pPr>
      <w:r>
        <w:rPr>
          <w:noProof/>
        </w:rPr>
        <w:pict>
          <v:line id="Прямая соединительная линия 47" o:spid="_x0000_s1304" style="position:absolute;left:0;text-align:left;z-index:251726848;visibility:visible" from="207pt,14.5pt" to="261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">
            <v:stroke endarrow="block"/>
          </v:line>
        </w:pict>
      </w:r>
      <w:r w:rsidR="00141A5E">
        <w:t xml:space="preserve">                                                                          3</w:t>
      </w:r>
    </w:p>
    <w:p w:rsidR="00141A5E" w:rsidRPr="00955EBD" w:rsidRDefault="00141A5E" w:rsidP="00141A5E">
      <w:pPr>
        <w:pStyle w:val="ad"/>
        <w:tabs>
          <w:tab w:val="left" w:pos="-180"/>
        </w:tabs>
      </w:pPr>
      <w:r>
        <w:t xml:space="preserve">                                                                          </w:t>
      </w:r>
    </w:p>
    <w:p w:rsidR="00141A5E" w:rsidRDefault="00141A5E" w:rsidP="00141A5E">
      <w:pPr>
        <w:shd w:val="clear" w:color="auto" w:fill="FFFFFF"/>
        <w:spacing w:line="360" w:lineRule="auto"/>
        <w:ind w:left="29" w:right="10" w:firstLine="547"/>
        <w:jc w:val="both"/>
      </w:pP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FC384E">
        <w:rPr>
          <w:sz w:val="28"/>
          <w:szCs w:val="28"/>
        </w:rPr>
        <w:t xml:space="preserve">Рисунок </w:t>
      </w:r>
      <w:r w:rsidR="00E45D0D">
        <w:rPr>
          <w:sz w:val="28"/>
          <w:szCs w:val="28"/>
        </w:rPr>
        <w:t>6</w:t>
      </w:r>
      <w:r w:rsidRPr="00FC384E">
        <w:rPr>
          <w:sz w:val="28"/>
          <w:szCs w:val="28"/>
        </w:rPr>
        <w:t xml:space="preserve"> - Схема документооборота при расчетах платежными</w:t>
      </w:r>
      <w:r w:rsidRPr="0018283A">
        <w:rPr>
          <w:sz w:val="28"/>
          <w:szCs w:val="28"/>
        </w:rPr>
        <w:t xml:space="preserve"> поручениями ООО «</w:t>
      </w:r>
      <w:r>
        <w:rPr>
          <w:sz w:val="28"/>
          <w:szCs w:val="28"/>
        </w:rPr>
        <w:t>Сыктывкархлеб</w:t>
      </w:r>
      <w:r w:rsidRPr="0018283A">
        <w:rPr>
          <w:sz w:val="28"/>
          <w:szCs w:val="28"/>
        </w:rPr>
        <w:t xml:space="preserve">» с </w:t>
      </w:r>
      <w:r>
        <w:rPr>
          <w:sz w:val="28"/>
          <w:szCs w:val="28"/>
        </w:rPr>
        <w:t>ООО</w:t>
      </w:r>
      <w:r w:rsidRPr="0018283A">
        <w:rPr>
          <w:sz w:val="28"/>
          <w:szCs w:val="28"/>
        </w:rPr>
        <w:t xml:space="preserve"> «</w:t>
      </w:r>
      <w:r w:rsidR="00BE2260">
        <w:rPr>
          <w:sz w:val="28"/>
          <w:szCs w:val="28"/>
        </w:rPr>
        <w:t>Вектор</w:t>
      </w:r>
      <w:r w:rsidRPr="0018283A">
        <w:rPr>
          <w:sz w:val="28"/>
          <w:szCs w:val="28"/>
        </w:rPr>
        <w:t xml:space="preserve">» с участием </w:t>
      </w:r>
      <w:r w:rsidRPr="00477DA6">
        <w:rPr>
          <w:sz w:val="28"/>
          <w:szCs w:val="28"/>
        </w:rPr>
        <w:t>АО «Райффайзенбанк»</w:t>
      </w:r>
      <w:r>
        <w:rPr>
          <w:sz w:val="28"/>
          <w:szCs w:val="28"/>
        </w:rPr>
        <w:t xml:space="preserve"> и </w:t>
      </w:r>
      <w:r w:rsidR="00BE2260">
        <w:rPr>
          <w:sz w:val="28"/>
          <w:szCs w:val="28"/>
        </w:rPr>
        <w:t>П</w:t>
      </w:r>
      <w:r>
        <w:rPr>
          <w:sz w:val="28"/>
          <w:szCs w:val="28"/>
        </w:rPr>
        <w:t xml:space="preserve">АО «Промсвязьбанк» </w:t>
      </w:r>
    </w:p>
    <w:p w:rsidR="00141A5E" w:rsidRPr="0018283A" w:rsidRDefault="00141A5E" w:rsidP="00BE2260">
      <w:pPr>
        <w:widowControl w:val="0"/>
        <w:autoSpaceDE w:val="0"/>
        <w:autoSpaceDN w:val="0"/>
        <w:adjustRightInd w:val="0"/>
        <w:spacing w:line="360" w:lineRule="auto"/>
        <w:ind w:firstLine="720"/>
        <w:contextualSpacing/>
        <w:jc w:val="both"/>
        <w:rPr>
          <w:sz w:val="28"/>
          <w:szCs w:val="28"/>
        </w:rPr>
      </w:pPr>
      <w:r w:rsidRPr="0018283A">
        <w:rPr>
          <w:sz w:val="28"/>
          <w:szCs w:val="28"/>
        </w:rPr>
        <w:t>1. На основании заключенного договора у ООО «</w:t>
      </w:r>
      <w:r>
        <w:rPr>
          <w:sz w:val="28"/>
          <w:szCs w:val="28"/>
        </w:rPr>
        <w:t>Сыктывкархлеб</w:t>
      </w:r>
      <w:r w:rsidRPr="0018283A">
        <w:rPr>
          <w:sz w:val="28"/>
          <w:szCs w:val="28"/>
        </w:rPr>
        <w:t xml:space="preserve">» возникают обязательства по оплате денежной суммы за </w:t>
      </w:r>
      <w:r>
        <w:rPr>
          <w:sz w:val="28"/>
          <w:szCs w:val="28"/>
        </w:rPr>
        <w:t>аренду</w:t>
      </w:r>
      <w:r w:rsidRPr="0018283A">
        <w:rPr>
          <w:sz w:val="28"/>
          <w:szCs w:val="28"/>
        </w:rPr>
        <w:t xml:space="preserve"> перед </w:t>
      </w:r>
      <w:r>
        <w:rPr>
          <w:sz w:val="28"/>
          <w:szCs w:val="28"/>
        </w:rPr>
        <w:t>ООО «В</w:t>
      </w:r>
      <w:r w:rsidR="00E45D0D">
        <w:rPr>
          <w:sz w:val="28"/>
          <w:szCs w:val="28"/>
        </w:rPr>
        <w:t>ектор</w:t>
      </w:r>
      <w:r w:rsidRPr="0018283A">
        <w:rPr>
          <w:sz w:val="28"/>
          <w:szCs w:val="28"/>
        </w:rPr>
        <w:t>»</w:t>
      </w:r>
      <w:r>
        <w:rPr>
          <w:sz w:val="28"/>
          <w:szCs w:val="28"/>
        </w:rPr>
        <w:t xml:space="preserve"> в сумме 138402,60 руб.</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477DA6">
        <w:rPr>
          <w:sz w:val="28"/>
          <w:szCs w:val="28"/>
        </w:rPr>
        <w:t>2. ООО «</w:t>
      </w:r>
      <w:r>
        <w:rPr>
          <w:sz w:val="28"/>
          <w:szCs w:val="28"/>
        </w:rPr>
        <w:t>Сыктывкархлеб</w:t>
      </w:r>
      <w:r w:rsidRPr="00477DA6">
        <w:rPr>
          <w:sz w:val="28"/>
          <w:szCs w:val="28"/>
        </w:rPr>
        <w:t xml:space="preserve">» передает в АО «Райффайзенбанк» </w:t>
      </w:r>
      <w:r>
        <w:rPr>
          <w:sz w:val="28"/>
          <w:szCs w:val="28"/>
        </w:rPr>
        <w:t>четыре</w:t>
      </w:r>
      <w:r w:rsidRPr="00477DA6">
        <w:rPr>
          <w:sz w:val="28"/>
          <w:szCs w:val="28"/>
        </w:rPr>
        <w:t xml:space="preserve"> экземпляра</w:t>
      </w:r>
      <w:r w:rsidRPr="0018283A">
        <w:rPr>
          <w:sz w:val="28"/>
          <w:szCs w:val="28"/>
        </w:rPr>
        <w:t xml:space="preserve"> платежного поручения о переводе </w:t>
      </w:r>
      <w:r>
        <w:rPr>
          <w:sz w:val="28"/>
          <w:szCs w:val="28"/>
        </w:rPr>
        <w:t>138402,6</w:t>
      </w:r>
      <w:r w:rsidRPr="0018283A">
        <w:rPr>
          <w:sz w:val="28"/>
          <w:szCs w:val="28"/>
        </w:rPr>
        <w:t xml:space="preserve"> рублей </w:t>
      </w:r>
      <w:r>
        <w:rPr>
          <w:sz w:val="28"/>
          <w:szCs w:val="28"/>
        </w:rPr>
        <w:t>на счет ООО «</w:t>
      </w:r>
      <w:r w:rsidR="00E45D0D">
        <w:rPr>
          <w:sz w:val="28"/>
          <w:szCs w:val="28"/>
        </w:rPr>
        <w:t>Вектор</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3. </w:t>
      </w:r>
      <w:r w:rsidRPr="00477DA6">
        <w:rPr>
          <w:sz w:val="28"/>
          <w:szCs w:val="28"/>
        </w:rPr>
        <w:t>АО «Райффайзенбанк»</w:t>
      </w:r>
      <w:r w:rsidRPr="0018283A">
        <w:rPr>
          <w:sz w:val="28"/>
          <w:szCs w:val="28"/>
        </w:rPr>
        <w:t xml:space="preserve"> списывает со счета ООО «</w:t>
      </w:r>
      <w:r>
        <w:rPr>
          <w:sz w:val="28"/>
          <w:szCs w:val="28"/>
        </w:rPr>
        <w:t>Сыктывкархлеб</w:t>
      </w:r>
      <w:r w:rsidRPr="0018283A">
        <w:rPr>
          <w:sz w:val="28"/>
          <w:szCs w:val="28"/>
        </w:rPr>
        <w:t xml:space="preserve">» указанную сумму, ставит на платежном поручении отметку об исполнении и передает третий экземпляр </w:t>
      </w:r>
      <w:r>
        <w:rPr>
          <w:sz w:val="28"/>
          <w:szCs w:val="28"/>
        </w:rPr>
        <w:t xml:space="preserve">обратно </w:t>
      </w:r>
      <w:r w:rsidRPr="0018283A">
        <w:rPr>
          <w:sz w:val="28"/>
          <w:szCs w:val="28"/>
        </w:rPr>
        <w:t>ООО «</w:t>
      </w:r>
      <w:r>
        <w:rPr>
          <w:sz w:val="28"/>
          <w:szCs w:val="28"/>
        </w:rPr>
        <w:t>Сыктывкархлеб</w:t>
      </w:r>
      <w:r w:rsidRPr="0018283A">
        <w:rPr>
          <w:sz w:val="28"/>
          <w:szCs w:val="28"/>
        </w:rPr>
        <w:t>»</w:t>
      </w:r>
      <w:r>
        <w:rPr>
          <w:sz w:val="28"/>
          <w:szCs w:val="28"/>
        </w:rPr>
        <w:t xml:space="preserve"> в составе документов дня вместе с выпиской</w:t>
      </w:r>
      <w:r w:rsidRPr="0018283A">
        <w:rPr>
          <w:sz w:val="28"/>
          <w:szCs w:val="28"/>
        </w:rPr>
        <w:t>.</w:t>
      </w:r>
      <w:r w:rsidRPr="00F44358">
        <w:rPr>
          <w:sz w:val="28"/>
          <w:szCs w:val="28"/>
        </w:rPr>
        <w:t xml:space="preserve"> </w:t>
      </w:r>
      <w:r w:rsidRPr="0018283A">
        <w:rPr>
          <w:sz w:val="28"/>
          <w:szCs w:val="28"/>
        </w:rPr>
        <w:t>Первый экземпляр с подписями и печатью ООО «</w:t>
      </w:r>
      <w:r>
        <w:rPr>
          <w:sz w:val="28"/>
          <w:szCs w:val="28"/>
        </w:rPr>
        <w:t>Сыктывкархлеб</w:t>
      </w:r>
      <w:r w:rsidRPr="0018283A">
        <w:rPr>
          <w:sz w:val="28"/>
          <w:szCs w:val="28"/>
        </w:rPr>
        <w:t xml:space="preserve">» и с отметкой об исполнении остается в банке и </w:t>
      </w:r>
      <w:r w:rsidRPr="0018283A">
        <w:rPr>
          <w:sz w:val="28"/>
          <w:szCs w:val="28"/>
        </w:rPr>
        <w:lastRenderedPageBreak/>
        <w:t>подшивается в документы дня.</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4. </w:t>
      </w:r>
      <w:r w:rsidR="00E45D0D">
        <w:rPr>
          <w:sz w:val="28"/>
          <w:szCs w:val="28"/>
        </w:rPr>
        <w:t>П</w:t>
      </w:r>
      <w:r>
        <w:rPr>
          <w:sz w:val="28"/>
          <w:szCs w:val="28"/>
        </w:rPr>
        <w:t xml:space="preserve">АО «Промсвязьбанк» </w:t>
      </w:r>
      <w:r w:rsidRPr="0018283A">
        <w:rPr>
          <w:sz w:val="28"/>
          <w:szCs w:val="28"/>
        </w:rPr>
        <w:t xml:space="preserve">зачисляет указанную сумму на счет </w:t>
      </w:r>
      <w:r>
        <w:rPr>
          <w:sz w:val="28"/>
          <w:szCs w:val="28"/>
        </w:rPr>
        <w:t>ООО</w:t>
      </w:r>
      <w:r w:rsidRPr="0018283A">
        <w:rPr>
          <w:sz w:val="28"/>
          <w:szCs w:val="28"/>
        </w:rPr>
        <w:t xml:space="preserve"> </w:t>
      </w:r>
      <w:r>
        <w:rPr>
          <w:sz w:val="28"/>
          <w:szCs w:val="28"/>
        </w:rPr>
        <w:t>«</w:t>
      </w:r>
      <w:r w:rsidR="00E45D0D">
        <w:rPr>
          <w:sz w:val="28"/>
          <w:szCs w:val="28"/>
        </w:rPr>
        <w:t>Вектор</w:t>
      </w:r>
      <w:r w:rsidRPr="0018283A">
        <w:rPr>
          <w:sz w:val="28"/>
          <w:szCs w:val="28"/>
        </w:rPr>
        <w:t>»</w:t>
      </w:r>
      <w:r>
        <w:rPr>
          <w:sz w:val="28"/>
          <w:szCs w:val="28"/>
        </w:rPr>
        <w:t xml:space="preserve"> и передает второй экземпляр документа ООО «</w:t>
      </w:r>
      <w:r w:rsidR="00E45D0D">
        <w:rPr>
          <w:sz w:val="28"/>
          <w:szCs w:val="28"/>
        </w:rPr>
        <w:t>Вектор</w:t>
      </w:r>
      <w:r>
        <w:rPr>
          <w:sz w:val="28"/>
          <w:szCs w:val="28"/>
        </w:rPr>
        <w:t>» в составе документов дня с выпиской</w:t>
      </w:r>
      <w:r w:rsidRPr="0018283A">
        <w:rPr>
          <w:sz w:val="28"/>
          <w:szCs w:val="28"/>
        </w:rPr>
        <w:t xml:space="preserve">. </w:t>
      </w: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5</w:t>
      </w:r>
      <w:r>
        <w:rPr>
          <w:sz w:val="28"/>
          <w:szCs w:val="28"/>
        </w:rPr>
        <w:t>,6</w:t>
      </w:r>
      <w:r w:rsidRPr="0018283A">
        <w:rPr>
          <w:sz w:val="28"/>
          <w:szCs w:val="28"/>
        </w:rPr>
        <w:t>. По окончании расчетов банк</w:t>
      </w:r>
      <w:r>
        <w:rPr>
          <w:sz w:val="28"/>
          <w:szCs w:val="28"/>
        </w:rPr>
        <w:t>и</w:t>
      </w:r>
      <w:r w:rsidRPr="0018283A">
        <w:rPr>
          <w:sz w:val="28"/>
          <w:szCs w:val="28"/>
        </w:rPr>
        <w:t xml:space="preserve"> выда</w:t>
      </w:r>
      <w:r>
        <w:rPr>
          <w:sz w:val="28"/>
          <w:szCs w:val="28"/>
        </w:rPr>
        <w:t>ю</w:t>
      </w:r>
      <w:r w:rsidRPr="0018283A">
        <w:rPr>
          <w:sz w:val="28"/>
          <w:szCs w:val="28"/>
        </w:rPr>
        <w:t>т своим клиентам выписки с расчетных счетов.</w:t>
      </w:r>
    </w:p>
    <w:p w:rsid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Если ООО «</w:t>
      </w:r>
      <w:r>
        <w:rPr>
          <w:sz w:val="28"/>
          <w:szCs w:val="28"/>
        </w:rPr>
        <w:t>Сыктывкархлеб</w:t>
      </w:r>
      <w:r w:rsidRPr="00BE2260">
        <w:rPr>
          <w:sz w:val="28"/>
          <w:szCs w:val="28"/>
        </w:rPr>
        <w:t xml:space="preserve">» производит платежи с банком (по кредитам, уплате процентов, комиссионного вознаграждения за другие услуги банка), то платежные поручения составляются в 2-х экземплярах. </w:t>
      </w: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Схема расчетов приведена на рисунке </w:t>
      </w:r>
      <w:r>
        <w:rPr>
          <w:sz w:val="28"/>
          <w:szCs w:val="28"/>
        </w:rPr>
        <w:t>7</w:t>
      </w:r>
      <w:r w:rsidRPr="00BE2260">
        <w:rPr>
          <w:sz w:val="28"/>
          <w:szCs w:val="28"/>
        </w:rPr>
        <w:t>.</w:t>
      </w:r>
    </w:p>
    <w:p w:rsidR="00BE2260" w:rsidRDefault="006C0B2D" w:rsidP="00BE2260">
      <w:pPr>
        <w:shd w:val="clear" w:color="auto" w:fill="FFFFFF"/>
        <w:spacing w:line="360" w:lineRule="auto"/>
        <w:ind w:left="29" w:right="10" w:firstLine="547"/>
        <w:jc w:val="both"/>
      </w:pPr>
      <w:r>
        <w:rPr>
          <w:noProof/>
        </w:rPr>
        <w:pict>
          <v:group id="_x0000_s1324" editas="canvas" style="position:absolute;margin-left:0;margin-top:-.15pt;width:459pt;height:63.15pt;z-index:251729920;mso-position-horizontal-relative:char;mso-position-vertical-relative:line" coordorigin="2281,9698" coordsize="7200,10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5" type="#_x0000_t75" style="position:absolute;left:2281;top:9698;width:7200;height:101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326" type="#_x0000_t202" style="position:absolute;left:5669;top:10420;width:424;height:288" stroked="f">
              <v:textbox style="mso-next-textbox:#_x0000_s1326">
                <w:txbxContent>
                  <w:p w:rsidR="009C061C" w:rsidRDefault="009C061C" w:rsidP="00BE2260">
                    <w:r>
                      <w:t>3</w:t>
                    </w:r>
                  </w:p>
                </w:txbxContent>
              </v:textbox>
            </v:shape>
            <v:shape id="_x0000_s1327" type="#_x0000_t202" style="position:absolute;left:5669;top:9988;width:424;height:288" stroked="f">
              <v:textbox style="mso-next-textbox:#_x0000_s1327">
                <w:txbxContent>
                  <w:p w:rsidR="009C061C" w:rsidRDefault="009C061C" w:rsidP="00BE2260">
                    <w:r>
                      <w:t>1</w:t>
                    </w:r>
                  </w:p>
                </w:txbxContent>
              </v:textbox>
            </v:shape>
            <v:shape id="_x0000_s1328" type="#_x0000_t202" style="position:absolute;left:2705;top:10132;width:2682;height:432">
              <v:textbox style="mso-next-textbox:#_x0000_s1328">
                <w:txbxContent>
                  <w:p w:rsidR="009C061C" w:rsidRDefault="009C061C" w:rsidP="00BE2260">
                    <w:pPr>
                      <w:jc w:val="center"/>
                    </w:pPr>
                    <w:r>
                      <w:t>ООО «Сыктывкархлеб»</w:t>
                    </w:r>
                  </w:p>
                </w:txbxContent>
              </v:textbox>
            </v:shape>
            <v:shape id="_x0000_s1329" type="#_x0000_t202" style="position:absolute;left:6234;top:9858;width:3092;height:850">
              <v:textbox style="mso-next-textbox:#_x0000_s1329">
                <w:txbxContent>
                  <w:p w:rsidR="009C061C" w:rsidRDefault="009C061C" w:rsidP="00BE2260">
                    <w:pPr>
                      <w:jc w:val="center"/>
                    </w:pPr>
                    <w:r>
                      <w:t>Операционный офис «</w:t>
                    </w:r>
                    <w:r w:rsidRPr="00206C11">
                      <w:t>Сыктывкарский</w:t>
                    </w:r>
                    <w:r>
                      <w:t>» АО «Райффайзенбанк» (2)</w:t>
                    </w:r>
                  </w:p>
                </w:txbxContent>
              </v:textbox>
            </v:shape>
            <v:line id="_x0000_s1330" style="position:absolute" from="5387,10276" to="6234,10276">
              <v:stroke endarrow="block"/>
            </v:line>
            <v:line id="_x0000_s1331" style="position:absolute;flip:x" from="5387,10420" to="6234,10420">
              <v:stroke endarrow="block"/>
            </v:line>
          </v:group>
        </w:pict>
      </w:r>
      <w:r>
        <w:pict>
          <v:shape id="_x0000_i1025" type="#_x0000_t75" style="width:459pt;height:54pt">
            <v:imagedata croptop="-65520f" cropbottom="65520f"/>
          </v:shape>
        </w:pict>
      </w:r>
    </w:p>
    <w:p w:rsidR="000A5113" w:rsidRDefault="000A5113" w:rsidP="00BE2260">
      <w:pPr>
        <w:widowControl w:val="0"/>
        <w:autoSpaceDE w:val="0"/>
        <w:autoSpaceDN w:val="0"/>
        <w:adjustRightInd w:val="0"/>
        <w:spacing w:line="360" w:lineRule="auto"/>
        <w:ind w:firstLine="720"/>
        <w:contextualSpacing/>
        <w:jc w:val="both"/>
        <w:rPr>
          <w:sz w:val="28"/>
          <w:szCs w:val="28"/>
        </w:rPr>
      </w:pP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Рисунок </w:t>
      </w:r>
      <w:r>
        <w:rPr>
          <w:sz w:val="28"/>
          <w:szCs w:val="28"/>
        </w:rPr>
        <w:t>7</w:t>
      </w:r>
      <w:r w:rsidRPr="00BE2260">
        <w:rPr>
          <w:sz w:val="28"/>
          <w:szCs w:val="28"/>
        </w:rPr>
        <w:t xml:space="preserve"> - Схема расчетов платежными поручениями ООО «Сыктывкархлеб» с</w:t>
      </w:r>
      <w:r>
        <w:rPr>
          <w:sz w:val="28"/>
          <w:szCs w:val="28"/>
        </w:rPr>
        <w:t xml:space="preserve"> </w:t>
      </w:r>
      <w:r w:rsidR="000A5113" w:rsidRPr="000A5113">
        <w:rPr>
          <w:sz w:val="28"/>
          <w:szCs w:val="28"/>
        </w:rPr>
        <w:t>АО «Райффайзенбанк»</w:t>
      </w: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1. ООО «Сыктывкархлеб» направляет два экземпляра платежного поручения в </w:t>
      </w:r>
      <w:r w:rsidR="000A5113" w:rsidRPr="000A5113">
        <w:rPr>
          <w:sz w:val="28"/>
          <w:szCs w:val="28"/>
        </w:rPr>
        <w:t>Операционный офис «Сыктывкарский» АО «Райффайзенбанк»</w:t>
      </w: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2. </w:t>
      </w:r>
      <w:r w:rsidR="000A5113" w:rsidRPr="000A5113">
        <w:rPr>
          <w:sz w:val="28"/>
          <w:szCs w:val="28"/>
        </w:rPr>
        <w:t>Операционный офис «Сыктывкарский» АО «Райффайзенбанк»</w:t>
      </w:r>
      <w:r w:rsidRPr="00BE2260">
        <w:rPr>
          <w:sz w:val="28"/>
          <w:szCs w:val="28"/>
        </w:rPr>
        <w:t xml:space="preserve"> списывает денежные средства со счета ООО «Сыктывкархлеб» в свою пользу</w:t>
      </w: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3. </w:t>
      </w:r>
      <w:r w:rsidR="000A5113" w:rsidRPr="000A5113">
        <w:rPr>
          <w:sz w:val="28"/>
          <w:szCs w:val="28"/>
        </w:rPr>
        <w:t>Операционный офис «Сыктывкарский» АО «Райффайзенбанк»</w:t>
      </w:r>
      <w:r w:rsidRPr="00BE2260">
        <w:rPr>
          <w:sz w:val="28"/>
          <w:szCs w:val="28"/>
        </w:rPr>
        <w:t xml:space="preserve"> направляет ООО «Сыктывкархлеб» выписку по расчетному счету.</w:t>
      </w:r>
    </w:p>
    <w:p w:rsidR="000A5113" w:rsidRDefault="000A5113" w:rsidP="000A5113">
      <w:pPr>
        <w:widowControl w:val="0"/>
        <w:autoSpaceDE w:val="0"/>
        <w:autoSpaceDN w:val="0"/>
        <w:adjustRightInd w:val="0"/>
        <w:spacing w:line="360" w:lineRule="auto"/>
        <w:ind w:firstLine="720"/>
        <w:contextualSpacing/>
        <w:jc w:val="both"/>
        <w:rPr>
          <w:sz w:val="28"/>
          <w:szCs w:val="28"/>
        </w:rPr>
      </w:pPr>
      <w:r>
        <w:rPr>
          <w:sz w:val="28"/>
          <w:szCs w:val="28"/>
        </w:rPr>
        <w:t>К счету ООО «Сыктывкархлеб» предъявляются требования взыскателей и получателей в виде платежных требований и инкассовых поручений.</w:t>
      </w:r>
    </w:p>
    <w:p w:rsidR="000A5113" w:rsidRDefault="000A5113" w:rsidP="00BE2260">
      <w:pPr>
        <w:widowControl w:val="0"/>
        <w:autoSpaceDE w:val="0"/>
        <w:autoSpaceDN w:val="0"/>
        <w:adjustRightInd w:val="0"/>
        <w:spacing w:line="360" w:lineRule="auto"/>
        <w:ind w:firstLine="720"/>
        <w:contextualSpacing/>
        <w:jc w:val="both"/>
        <w:rPr>
          <w:sz w:val="28"/>
          <w:szCs w:val="28"/>
        </w:rPr>
      </w:pPr>
      <w:r>
        <w:rPr>
          <w:sz w:val="28"/>
          <w:szCs w:val="28"/>
        </w:rPr>
        <w:t>Следовательно еще одной</w:t>
      </w:r>
      <w:r w:rsidR="00BE2260" w:rsidRPr="00BE2260">
        <w:rPr>
          <w:sz w:val="28"/>
          <w:szCs w:val="28"/>
        </w:rPr>
        <w:t xml:space="preserve"> формой расчетов </w:t>
      </w:r>
      <w:r>
        <w:rPr>
          <w:sz w:val="28"/>
          <w:szCs w:val="28"/>
        </w:rPr>
        <w:t xml:space="preserve">ООО «Сыктывкархлеб» с участием банков </w:t>
      </w:r>
      <w:r w:rsidR="00BE2260" w:rsidRPr="00BE2260">
        <w:rPr>
          <w:sz w:val="28"/>
          <w:szCs w:val="28"/>
        </w:rPr>
        <w:t xml:space="preserve">являются расчеты по инкассо. </w:t>
      </w:r>
    </w:p>
    <w:p w:rsidR="00BE2260" w:rsidRPr="00BE2260" w:rsidRDefault="00BE2260" w:rsidP="00BE2260">
      <w:pPr>
        <w:widowControl w:val="0"/>
        <w:autoSpaceDE w:val="0"/>
        <w:autoSpaceDN w:val="0"/>
        <w:adjustRightInd w:val="0"/>
        <w:spacing w:line="360" w:lineRule="auto"/>
        <w:ind w:firstLine="720"/>
        <w:contextualSpacing/>
        <w:jc w:val="both"/>
        <w:rPr>
          <w:sz w:val="28"/>
          <w:szCs w:val="28"/>
        </w:rPr>
      </w:pPr>
      <w:r w:rsidRPr="00BE2260">
        <w:rPr>
          <w:sz w:val="28"/>
          <w:szCs w:val="28"/>
        </w:rPr>
        <w:t xml:space="preserve">Схема данных расчетов приведена на рисунке </w:t>
      </w:r>
      <w:r w:rsidR="000A5113">
        <w:rPr>
          <w:sz w:val="28"/>
          <w:szCs w:val="28"/>
        </w:rPr>
        <w:t>8</w:t>
      </w:r>
      <w:r w:rsidRPr="00BE2260">
        <w:rPr>
          <w:sz w:val="28"/>
          <w:szCs w:val="28"/>
        </w:rPr>
        <w:t>.</w:t>
      </w:r>
    </w:p>
    <w:p w:rsidR="00BE2260" w:rsidRPr="00B67401" w:rsidRDefault="006C0B2D" w:rsidP="00BE2260">
      <w:pPr>
        <w:shd w:val="clear" w:color="auto" w:fill="FFFFFF"/>
        <w:spacing w:line="360" w:lineRule="auto"/>
        <w:ind w:left="29" w:right="10" w:firstLine="547"/>
        <w:jc w:val="both"/>
        <w:rPr>
          <w:spacing w:val="2"/>
        </w:rPr>
      </w:pPr>
      <w:r>
        <w:rPr>
          <w:noProof/>
          <w:spacing w:val="2"/>
        </w:rPr>
        <w:lastRenderedPageBreak/>
        <w:pict>
          <v:group id="_x0000_s1332" editas="canvas" style="position:absolute;margin-left:0;margin-top:0;width:459pt;height:187pt;z-index:251730944;mso-position-horizontal-relative:char;mso-position-vertical-relative:line" coordorigin="2277,6653" coordsize="9180,3740">
            <o:lock v:ext="edit" aspectratio="t"/>
            <v:shape id="_x0000_s1333" type="#_x0000_t75" style="position:absolute;left:2277;top:6653;width:9180;height:3740" o:preferrelative="f">
              <v:fill o:detectmouseclick="t"/>
              <v:path o:extrusionok="t" o:connecttype="none"/>
              <o:lock v:ext="edit" text="t"/>
            </v:shape>
            <v:shape id="_x0000_s1334" type="#_x0000_t202" style="position:absolute;left:8577;top:8093;width:720;height:540" stroked="f">
              <v:textbox style="mso-next-textbox:#_x0000_s1334">
                <w:txbxContent>
                  <w:p w:rsidR="009C061C" w:rsidRDefault="009C061C" w:rsidP="00BE2260">
                    <w:r>
                      <w:t>9</w:t>
                    </w:r>
                  </w:p>
                </w:txbxContent>
              </v:textbox>
            </v:shape>
            <v:shape id="_x0000_s1335" type="#_x0000_t202" style="position:absolute;left:6417;top:9173;width:541;height:540" stroked="f">
              <v:textbox style="mso-next-textbox:#_x0000_s1335">
                <w:txbxContent>
                  <w:p w:rsidR="009C061C" w:rsidRDefault="009C061C" w:rsidP="00BE2260">
                    <w:r>
                      <w:t>4</w:t>
                    </w:r>
                  </w:p>
                </w:txbxContent>
              </v:textbox>
            </v:shape>
            <v:shape id="_x0000_s1336" type="#_x0000_t202" style="position:absolute;left:4257;top:8093;width:360;height:360" stroked="f">
              <v:textbox style="mso-next-textbox:#_x0000_s1336">
                <w:txbxContent>
                  <w:p w:rsidR="009C061C" w:rsidRDefault="009C061C" w:rsidP="00BE2260">
                    <w:r>
                      <w:t>3</w:t>
                    </w:r>
                  </w:p>
                </w:txbxContent>
              </v:textbox>
            </v:shape>
            <v:shape id="_x0000_s1337" type="#_x0000_t202" style="position:absolute;left:3357;top:8093;width:541;height:360" stroked="f">
              <v:textbox style="mso-next-textbox:#_x0000_s1337">
                <w:txbxContent>
                  <w:p w:rsidR="009C061C" w:rsidRDefault="009C061C" w:rsidP="00BE2260">
                    <w:r>
                      <w:t>8</w:t>
                    </w:r>
                  </w:p>
                </w:txbxContent>
              </v:textbox>
            </v:shape>
            <v:shape id="_x0000_s1338" type="#_x0000_t202" style="position:absolute;left:6417;top:8633;width:541;height:360" stroked="f">
              <v:textbox style="mso-next-textbox:#_x0000_s1338">
                <w:txbxContent>
                  <w:p w:rsidR="009C061C" w:rsidRDefault="009C061C" w:rsidP="00BE2260">
                    <w:r>
                      <w:t>6</w:t>
                    </w:r>
                  </w:p>
                </w:txbxContent>
              </v:textbox>
            </v:shape>
            <v:shape id="_x0000_s1340" type="#_x0000_t202" style="position:absolute;left:6417;top:7553;width:539;height:540" stroked="f">
              <v:textbox style="mso-next-textbox:#_x0000_s1340">
                <w:txbxContent>
                  <w:p w:rsidR="009C061C" w:rsidRDefault="009C061C" w:rsidP="00BE2260">
                    <w:r>
                      <w:t>2</w:t>
                    </w:r>
                  </w:p>
                </w:txbxContent>
              </v:textbox>
            </v:shape>
            <v:shape id="_x0000_s1341" type="#_x0000_t202" style="position:absolute;left:6417;top:6833;width:359;height:540" stroked="f">
              <v:textbox style="mso-next-textbox:#_x0000_s1341">
                <w:txbxContent>
                  <w:p w:rsidR="009C061C" w:rsidRDefault="009C061C" w:rsidP="00BE2260">
                    <w:r>
                      <w:t>1</w:t>
                    </w:r>
                  </w:p>
                </w:txbxContent>
              </v:textbox>
            </v:shape>
            <v:shape id="_x0000_s1342" type="#_x0000_t202" style="position:absolute;left:2997;top:7013;width:3240;height:720">
              <v:textbox style="mso-next-textbox:#_x0000_s1342">
                <w:txbxContent>
                  <w:p w:rsidR="009C061C" w:rsidRDefault="009C061C" w:rsidP="00BE2260">
                    <w:pPr>
                      <w:jc w:val="center"/>
                    </w:pPr>
                    <w:r w:rsidRPr="005F70CE">
                      <w:t xml:space="preserve">Управление ПФ по </w:t>
                    </w:r>
                    <w:r>
                      <w:t>Республике Коми</w:t>
                    </w:r>
                  </w:p>
                </w:txbxContent>
              </v:textbox>
            </v:shape>
            <v:shape id="_x0000_s1343" type="#_x0000_t202" style="position:absolute;left:6958;top:7013;width:3239;height:720">
              <v:textbox style="mso-next-textbox:#_x0000_s1343">
                <w:txbxContent>
                  <w:p w:rsidR="009C061C" w:rsidRDefault="009C061C" w:rsidP="00BE2260">
                    <w:pPr>
                      <w:jc w:val="center"/>
                    </w:pPr>
                    <w:r>
                      <w:t>ООО «Сыктывкархлеб»</w:t>
                    </w:r>
                  </w:p>
                </w:txbxContent>
              </v:textbox>
            </v:shape>
            <v:shape id="_x0000_s1344" type="#_x0000_t202" style="position:absolute;left:2997;top:8813;width:3239;height:1155">
              <v:textbox style="mso-next-textbox:#_x0000_s1344">
                <w:txbxContent>
                  <w:p w:rsidR="009C061C" w:rsidRDefault="009C061C" w:rsidP="00BE2260">
                    <w:pPr>
                      <w:jc w:val="center"/>
                    </w:pPr>
                  </w:p>
                  <w:p w:rsidR="009C061C" w:rsidRDefault="009C061C" w:rsidP="00BE2260">
                    <w:pPr>
                      <w:jc w:val="center"/>
                    </w:pPr>
                    <w:r>
                      <w:t>Отделение НБ Республики Коми (7)</w:t>
                    </w:r>
                  </w:p>
                </w:txbxContent>
              </v:textbox>
            </v:shape>
            <v:shape id="_x0000_s1345" type="#_x0000_t202" style="position:absolute;left:6958;top:8813;width:3941;height:1155">
              <v:textbox style="mso-next-textbox:#_x0000_s1345">
                <w:txbxContent>
                  <w:p w:rsidR="009C061C" w:rsidRDefault="009C061C" w:rsidP="00BE2260">
                    <w:pPr>
                      <w:jc w:val="center"/>
                    </w:pPr>
                    <w:r>
                      <w:t>Операционный офис «</w:t>
                    </w:r>
                    <w:r w:rsidRPr="00206C11">
                      <w:t>Сыктывкарский</w:t>
                    </w:r>
                    <w:r>
                      <w:t>» АО «Райффайзенбанк»  (5)</w:t>
                    </w:r>
                  </w:p>
                </w:txbxContent>
              </v:textbox>
            </v:shape>
            <v:line id="_x0000_s1346" style="position:absolute;flip:x" from="6237,7553" to="6958,7554">
              <v:stroke endarrow="block"/>
            </v:line>
            <v:line id="_x0000_s1348" style="position:absolute;flip:x" from="6237,8993" to="6958,8994">
              <v:stroke endarrow="block"/>
            </v:line>
            <v:line id="_x0000_s1349" style="position:absolute;flip:y" from="3716,7733" to="3718,8813">
              <v:stroke endarrow="block"/>
            </v:line>
            <v:line id="_x0000_s1350" style="position:absolute" from="4617,7733" to="4619,8813">
              <v:stroke endarrow="block"/>
            </v:line>
            <v:line id="_x0000_s1351" style="position:absolute" from="6237,7193" to="6958,7193">
              <v:stroke startarrow="block" endarrow="block"/>
            </v:line>
            <v:line id="_x0000_s1352" style="position:absolute" from="6237,9173" to="6958,9173">
              <v:stroke endarrow="block"/>
            </v:line>
            <v:line id="_x0000_s1353" style="position:absolute;flip:y" from="9117,7733" to="9117,8813">
              <v:stroke endarrow="block"/>
            </v:line>
          </v:group>
        </w:pict>
      </w:r>
      <w:r>
        <w:rPr>
          <w:spacing w:val="2"/>
        </w:rPr>
        <w:pict>
          <v:shape id="_x0000_i1026" type="#_x0000_t75" style="width:459pt;height:153pt">
            <v:imagedata croptop="-65520f" cropbottom="65520f"/>
          </v:shape>
        </w:pict>
      </w:r>
    </w:p>
    <w:p w:rsidR="00335355" w:rsidRDefault="00335355" w:rsidP="00335355">
      <w:pPr>
        <w:widowControl w:val="0"/>
        <w:autoSpaceDE w:val="0"/>
        <w:autoSpaceDN w:val="0"/>
        <w:adjustRightInd w:val="0"/>
        <w:spacing w:line="360" w:lineRule="auto"/>
        <w:ind w:firstLine="720"/>
        <w:contextualSpacing/>
        <w:jc w:val="both"/>
        <w:rPr>
          <w:sz w:val="28"/>
          <w:szCs w:val="28"/>
        </w:rPr>
      </w:pPr>
    </w:p>
    <w:p w:rsidR="00F15599"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Рисунок</w:t>
      </w:r>
      <w:r w:rsidR="00335355">
        <w:rPr>
          <w:sz w:val="28"/>
          <w:szCs w:val="28"/>
        </w:rPr>
        <w:t xml:space="preserve"> 8</w:t>
      </w:r>
      <w:r w:rsidRPr="00335355">
        <w:rPr>
          <w:sz w:val="28"/>
          <w:szCs w:val="28"/>
        </w:rPr>
        <w:t xml:space="preserve"> - Схема расчетов по инкассо ООО «Сыктывкархлеб» с </w:t>
      </w:r>
      <w:r w:rsidR="00F15599" w:rsidRPr="00F15599">
        <w:rPr>
          <w:sz w:val="28"/>
          <w:szCs w:val="28"/>
        </w:rPr>
        <w:t>Управлением ПФ по Республике Коми</w:t>
      </w:r>
      <w:r w:rsidR="00F15599" w:rsidRPr="00335355">
        <w:rPr>
          <w:sz w:val="28"/>
          <w:szCs w:val="28"/>
        </w:rPr>
        <w:t xml:space="preserve"> </w:t>
      </w:r>
      <w:r w:rsidRPr="00335355">
        <w:rPr>
          <w:sz w:val="28"/>
          <w:szCs w:val="28"/>
        </w:rPr>
        <w:t xml:space="preserve">с участием банков </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1. </w:t>
      </w:r>
      <w:r w:rsidR="00F15599">
        <w:rPr>
          <w:sz w:val="28"/>
          <w:szCs w:val="28"/>
        </w:rPr>
        <w:t>Возникновение задолженности по страховым взносам</w:t>
      </w:r>
      <w:r w:rsidRPr="00335355">
        <w:rPr>
          <w:sz w:val="28"/>
          <w:szCs w:val="28"/>
        </w:rPr>
        <w:t xml:space="preserve"> ООО «Сыктывкархлеб» </w:t>
      </w:r>
      <w:r w:rsidR="00F15599">
        <w:rPr>
          <w:sz w:val="28"/>
          <w:szCs w:val="28"/>
        </w:rPr>
        <w:t>перед ПФ РФ</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2. Отправка </w:t>
      </w:r>
      <w:r w:rsidR="00F15599">
        <w:rPr>
          <w:sz w:val="28"/>
          <w:szCs w:val="28"/>
        </w:rPr>
        <w:t>формы РСВ-1 в ПФ РФ</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3. </w:t>
      </w:r>
      <w:r w:rsidR="00F15599">
        <w:rPr>
          <w:sz w:val="28"/>
          <w:szCs w:val="28"/>
        </w:rPr>
        <w:t>Оформление и отправка инкассового поручения в отделение ЦБ РФ, поскольку при камеральной проверке выяснено, что перевод средств не был осуществлен в установленный срок</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4. </w:t>
      </w:r>
      <w:r w:rsidR="00F15599" w:rsidRPr="00F15599">
        <w:rPr>
          <w:sz w:val="28"/>
          <w:szCs w:val="28"/>
        </w:rPr>
        <w:t xml:space="preserve">Отделение НБ Республики Коми </w:t>
      </w:r>
      <w:r w:rsidRPr="00335355">
        <w:rPr>
          <w:sz w:val="28"/>
          <w:szCs w:val="28"/>
        </w:rPr>
        <w:t>пересылает документы</w:t>
      </w:r>
      <w:r w:rsidR="00F15599">
        <w:rPr>
          <w:sz w:val="28"/>
          <w:szCs w:val="28"/>
        </w:rPr>
        <w:t xml:space="preserve"> в обслуживающий ООО «Сыктывкархлеб» банк</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5. </w:t>
      </w:r>
      <w:r w:rsidR="00F15599" w:rsidRPr="00F15599">
        <w:rPr>
          <w:sz w:val="28"/>
          <w:szCs w:val="28"/>
        </w:rPr>
        <w:t>Операционный офис «Сыктывкарский» АО «Райффайзенбанк» производит списание средств со счета ООО «Сыктывкархлеб»</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6. </w:t>
      </w:r>
      <w:r w:rsidR="00F15599">
        <w:rPr>
          <w:sz w:val="28"/>
          <w:szCs w:val="28"/>
        </w:rPr>
        <w:t>Перевод средств на счет ПФ РФ</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7. </w:t>
      </w:r>
      <w:r w:rsidR="00F15599">
        <w:rPr>
          <w:sz w:val="28"/>
          <w:szCs w:val="28"/>
        </w:rPr>
        <w:t>Зачисление средств на счет ПФ РФ</w:t>
      </w:r>
    </w:p>
    <w:p w:rsidR="00BE2260" w:rsidRPr="00335355" w:rsidRDefault="00BE2260" w:rsidP="00335355">
      <w:pPr>
        <w:widowControl w:val="0"/>
        <w:autoSpaceDE w:val="0"/>
        <w:autoSpaceDN w:val="0"/>
        <w:adjustRightInd w:val="0"/>
        <w:spacing w:line="360" w:lineRule="auto"/>
        <w:ind w:firstLine="720"/>
        <w:contextualSpacing/>
        <w:jc w:val="both"/>
        <w:rPr>
          <w:sz w:val="28"/>
          <w:szCs w:val="28"/>
        </w:rPr>
      </w:pPr>
      <w:r w:rsidRPr="00335355">
        <w:rPr>
          <w:sz w:val="28"/>
          <w:szCs w:val="28"/>
        </w:rPr>
        <w:t xml:space="preserve">8. Уведомление </w:t>
      </w:r>
      <w:r w:rsidR="00F15599">
        <w:rPr>
          <w:sz w:val="28"/>
          <w:szCs w:val="28"/>
        </w:rPr>
        <w:t>ПФ РФ</w:t>
      </w:r>
      <w:r w:rsidRPr="00335355">
        <w:rPr>
          <w:sz w:val="28"/>
          <w:szCs w:val="28"/>
        </w:rPr>
        <w:t xml:space="preserve"> о</w:t>
      </w:r>
      <w:r w:rsidR="00F15599">
        <w:rPr>
          <w:sz w:val="28"/>
          <w:szCs w:val="28"/>
        </w:rPr>
        <w:t>б исполнении инкассового поручения (о</w:t>
      </w:r>
      <w:r w:rsidRPr="00335355">
        <w:rPr>
          <w:sz w:val="28"/>
          <w:szCs w:val="28"/>
        </w:rPr>
        <w:t xml:space="preserve"> </w:t>
      </w:r>
      <w:r w:rsidR="00F15599">
        <w:rPr>
          <w:sz w:val="28"/>
          <w:szCs w:val="28"/>
        </w:rPr>
        <w:t>зачислении</w:t>
      </w:r>
      <w:r w:rsidRPr="00335355">
        <w:rPr>
          <w:sz w:val="28"/>
          <w:szCs w:val="28"/>
        </w:rPr>
        <w:t xml:space="preserve"> денежных средств</w:t>
      </w:r>
      <w:r w:rsidR="00F15599">
        <w:rPr>
          <w:sz w:val="28"/>
          <w:szCs w:val="28"/>
        </w:rPr>
        <w:t>)</w:t>
      </w:r>
    </w:p>
    <w:p w:rsidR="00BE2260" w:rsidRPr="00335355" w:rsidRDefault="00F15599" w:rsidP="00335355">
      <w:pPr>
        <w:widowControl w:val="0"/>
        <w:autoSpaceDE w:val="0"/>
        <w:autoSpaceDN w:val="0"/>
        <w:adjustRightInd w:val="0"/>
        <w:spacing w:line="360" w:lineRule="auto"/>
        <w:ind w:firstLine="720"/>
        <w:contextualSpacing/>
        <w:jc w:val="both"/>
        <w:rPr>
          <w:sz w:val="28"/>
          <w:szCs w:val="28"/>
        </w:rPr>
      </w:pPr>
      <w:r>
        <w:rPr>
          <w:sz w:val="28"/>
          <w:szCs w:val="28"/>
        </w:rPr>
        <w:t>9</w:t>
      </w:r>
      <w:r w:rsidR="00BE2260" w:rsidRPr="00335355">
        <w:rPr>
          <w:sz w:val="28"/>
          <w:szCs w:val="28"/>
        </w:rPr>
        <w:t xml:space="preserve">. </w:t>
      </w:r>
      <w:r w:rsidRPr="00F15599">
        <w:rPr>
          <w:sz w:val="28"/>
          <w:szCs w:val="28"/>
        </w:rPr>
        <w:t>Операционный офис «Сыктывкарский» АО «Райффайзенбанк</w:t>
      </w:r>
      <w:r>
        <w:rPr>
          <w:sz w:val="28"/>
          <w:szCs w:val="28"/>
        </w:rPr>
        <w:t>»</w:t>
      </w:r>
      <w:r w:rsidR="00BE2260" w:rsidRPr="00335355">
        <w:rPr>
          <w:sz w:val="28"/>
          <w:szCs w:val="28"/>
        </w:rPr>
        <w:t xml:space="preserve"> уведомляет ООО «Сыктывкархлеб» о </w:t>
      </w:r>
      <w:r>
        <w:rPr>
          <w:sz w:val="28"/>
          <w:szCs w:val="28"/>
        </w:rPr>
        <w:t>списании</w:t>
      </w:r>
      <w:r w:rsidR="00BE2260" w:rsidRPr="00335355">
        <w:rPr>
          <w:sz w:val="28"/>
          <w:szCs w:val="28"/>
        </w:rPr>
        <w:t xml:space="preserve"> денежных средств </w:t>
      </w:r>
      <w:r>
        <w:rPr>
          <w:sz w:val="28"/>
          <w:szCs w:val="28"/>
        </w:rPr>
        <w:t>с</w:t>
      </w:r>
      <w:r w:rsidR="00BE2260" w:rsidRPr="00335355">
        <w:rPr>
          <w:sz w:val="28"/>
          <w:szCs w:val="28"/>
        </w:rPr>
        <w:t xml:space="preserve"> расчетн</w:t>
      </w:r>
      <w:r>
        <w:rPr>
          <w:sz w:val="28"/>
          <w:szCs w:val="28"/>
        </w:rPr>
        <w:t>ого</w:t>
      </w:r>
      <w:r w:rsidR="00BE2260" w:rsidRPr="00335355">
        <w:rPr>
          <w:sz w:val="28"/>
          <w:szCs w:val="28"/>
        </w:rPr>
        <w:t xml:space="preserve"> счет</w:t>
      </w:r>
      <w:r>
        <w:rPr>
          <w:sz w:val="28"/>
          <w:szCs w:val="28"/>
        </w:rPr>
        <w:t>а в пользу ПФ РФ</w:t>
      </w:r>
      <w:r w:rsidR="00BE2260" w:rsidRPr="00335355">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Pr>
          <w:sz w:val="28"/>
          <w:szCs w:val="28"/>
        </w:rPr>
        <w:t xml:space="preserve">Пример платежных требований и инкассовых поручений представлен в приложениях </w:t>
      </w:r>
      <w:r w:rsidR="00E45D0D">
        <w:rPr>
          <w:sz w:val="28"/>
          <w:szCs w:val="28"/>
        </w:rPr>
        <w:t>Ю,</w:t>
      </w:r>
      <w:r w:rsidR="00C64FDA">
        <w:rPr>
          <w:sz w:val="28"/>
          <w:szCs w:val="28"/>
        </w:rPr>
        <w:t xml:space="preserve"> </w:t>
      </w:r>
      <w:r w:rsidR="00E45D0D">
        <w:rPr>
          <w:sz w:val="28"/>
          <w:szCs w:val="28"/>
        </w:rPr>
        <w:t>Я</w:t>
      </w:r>
      <w:r>
        <w:rPr>
          <w:sz w:val="28"/>
          <w:szCs w:val="28"/>
        </w:rPr>
        <w:t>.</w:t>
      </w:r>
    </w:p>
    <w:p w:rsidR="00141A5E" w:rsidRDefault="00C955DE" w:rsidP="00206C11">
      <w:pPr>
        <w:widowControl w:val="0"/>
        <w:autoSpaceDE w:val="0"/>
        <w:autoSpaceDN w:val="0"/>
        <w:adjustRightInd w:val="0"/>
        <w:spacing w:line="360" w:lineRule="auto"/>
        <w:ind w:firstLine="720"/>
        <w:contextualSpacing/>
        <w:jc w:val="both"/>
        <w:rPr>
          <w:sz w:val="28"/>
          <w:szCs w:val="28"/>
        </w:rPr>
      </w:pPr>
      <w:r>
        <w:rPr>
          <w:sz w:val="28"/>
          <w:szCs w:val="28"/>
        </w:rPr>
        <w:t xml:space="preserve">Списание средств в организации осуществляется в календарной </w:t>
      </w:r>
      <w:r>
        <w:rPr>
          <w:sz w:val="28"/>
          <w:szCs w:val="28"/>
        </w:rPr>
        <w:lastRenderedPageBreak/>
        <w:t>очередности (в случае, если средств достаточно для удовлетворения всех требований) и в очередности, установленной ГК РФ (если средств на счете недостаточно для удовлетворения всех требований).</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В рамках организации взаимоотношений по расчетно-кассовому обслуживанию ООО «</w:t>
      </w:r>
      <w:r w:rsidR="00AD102B">
        <w:rPr>
          <w:sz w:val="28"/>
          <w:szCs w:val="28"/>
        </w:rPr>
        <w:t>Сыктывкархлеб</w:t>
      </w:r>
      <w:r w:rsidRPr="00033330">
        <w:rPr>
          <w:sz w:val="28"/>
          <w:szCs w:val="28"/>
        </w:rPr>
        <w:t xml:space="preserve">» заключило с </w:t>
      </w:r>
      <w:r w:rsidR="00AD102B">
        <w:rPr>
          <w:sz w:val="28"/>
          <w:szCs w:val="28"/>
        </w:rPr>
        <w:t>АО «Райффайзенбанк»</w:t>
      </w:r>
      <w:r w:rsidRPr="00033330">
        <w:rPr>
          <w:sz w:val="28"/>
          <w:szCs w:val="28"/>
        </w:rPr>
        <w:t xml:space="preserve"> договор на обслуживание Клиента в системе «</w:t>
      </w:r>
      <w:r w:rsidR="00AD102B" w:rsidRPr="00AD102B">
        <w:rPr>
          <w:sz w:val="28"/>
          <w:szCs w:val="28"/>
        </w:rPr>
        <w:t>ELBRUS Internet</w:t>
      </w:r>
      <w:r w:rsidRPr="00033330">
        <w:rPr>
          <w:sz w:val="28"/>
          <w:szCs w:val="28"/>
        </w:rPr>
        <w:t>» №3156.</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 xml:space="preserve">В этом договоре определены права и обязанности сторон при осуществлении расчетов в системе </w:t>
      </w:r>
      <w:r w:rsidR="00AD102B" w:rsidRPr="00033330">
        <w:rPr>
          <w:sz w:val="28"/>
          <w:szCs w:val="28"/>
        </w:rPr>
        <w:t>«</w:t>
      </w:r>
      <w:r w:rsidR="00AD102B" w:rsidRPr="00AD102B">
        <w:rPr>
          <w:sz w:val="28"/>
          <w:szCs w:val="28"/>
        </w:rPr>
        <w:t>ELBRUS Internet</w:t>
      </w:r>
      <w:r w:rsidR="00AD102B" w:rsidRPr="00033330">
        <w:rPr>
          <w:sz w:val="28"/>
          <w:szCs w:val="28"/>
        </w:rPr>
        <w:t>»</w:t>
      </w:r>
      <w:r w:rsidRPr="00033330">
        <w:rPr>
          <w:sz w:val="28"/>
          <w:szCs w:val="28"/>
        </w:rPr>
        <w:t xml:space="preserve">. </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Система «Интернет-Банк» позволяет осуществлять платежи по расчетному счету, отправлять информационные сообщения и получать выписки в электронном виде.</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Получение Банком электронных документов, заверенных корректной ЭЦП ООО «</w:t>
      </w:r>
      <w:r w:rsidR="00AD102B">
        <w:rPr>
          <w:sz w:val="28"/>
          <w:szCs w:val="28"/>
        </w:rPr>
        <w:t>Сыктывкархлеб</w:t>
      </w:r>
      <w:r w:rsidRPr="00033330">
        <w:rPr>
          <w:sz w:val="28"/>
          <w:szCs w:val="28"/>
        </w:rPr>
        <w:t>», юридически эквивалентно получению документов на бумажном носителе, подписанных уполномоченными лицами и заверенных оттиском печати ООО «</w:t>
      </w:r>
      <w:r w:rsidR="00AD102B">
        <w:rPr>
          <w:sz w:val="28"/>
          <w:szCs w:val="28"/>
        </w:rPr>
        <w:t>Сыктывкархлеб</w:t>
      </w:r>
      <w:r w:rsidRPr="00033330">
        <w:rPr>
          <w:sz w:val="28"/>
          <w:szCs w:val="28"/>
        </w:rPr>
        <w:t>».</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 xml:space="preserve">Система </w:t>
      </w:r>
      <w:r w:rsidR="00AD102B" w:rsidRPr="00033330">
        <w:rPr>
          <w:sz w:val="28"/>
          <w:szCs w:val="28"/>
        </w:rPr>
        <w:t>«</w:t>
      </w:r>
      <w:r w:rsidR="00AD102B" w:rsidRPr="00AD102B">
        <w:rPr>
          <w:sz w:val="28"/>
          <w:szCs w:val="28"/>
        </w:rPr>
        <w:t>ELBRUS Internet</w:t>
      </w:r>
      <w:r w:rsidR="00AD102B" w:rsidRPr="00033330">
        <w:rPr>
          <w:sz w:val="28"/>
          <w:szCs w:val="28"/>
        </w:rPr>
        <w:t xml:space="preserve">» </w:t>
      </w:r>
      <w:r w:rsidRPr="00033330">
        <w:rPr>
          <w:sz w:val="28"/>
          <w:szCs w:val="28"/>
        </w:rPr>
        <w:t>разработана московской компанией «БИФИТ», которая является одной из лидирующих на российском рынке систем класса «Интернет-Банк».</w:t>
      </w:r>
      <w:r w:rsidR="00466EF2">
        <w:rPr>
          <w:sz w:val="28"/>
          <w:szCs w:val="28"/>
        </w:rPr>
        <w:t xml:space="preserve"> </w:t>
      </w:r>
      <w:r w:rsidRPr="00033330">
        <w:rPr>
          <w:sz w:val="28"/>
          <w:szCs w:val="28"/>
        </w:rPr>
        <w:t xml:space="preserve">Компания разработчик обеспечивает постоянную техническую поддержку работы системы. </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Услуги по дистанционному обслуживанию осуществляется по тарифному плану «</w:t>
      </w:r>
      <w:r w:rsidR="008A2327">
        <w:rPr>
          <w:sz w:val="28"/>
          <w:szCs w:val="28"/>
        </w:rPr>
        <w:t>Точный расчет</w:t>
      </w:r>
      <w:r w:rsidRPr="00033330">
        <w:rPr>
          <w:sz w:val="28"/>
          <w:szCs w:val="28"/>
        </w:rPr>
        <w:t>».</w:t>
      </w:r>
    </w:p>
    <w:p w:rsidR="00527405" w:rsidRPr="00033330" w:rsidRDefault="00527405" w:rsidP="00033330">
      <w:pPr>
        <w:widowControl w:val="0"/>
        <w:autoSpaceDE w:val="0"/>
        <w:autoSpaceDN w:val="0"/>
        <w:adjustRightInd w:val="0"/>
        <w:spacing w:line="360" w:lineRule="auto"/>
        <w:ind w:firstLine="720"/>
        <w:contextualSpacing/>
        <w:jc w:val="both"/>
        <w:rPr>
          <w:sz w:val="28"/>
          <w:szCs w:val="28"/>
        </w:rPr>
      </w:pPr>
      <w:r w:rsidRPr="00033330">
        <w:rPr>
          <w:sz w:val="28"/>
          <w:szCs w:val="28"/>
        </w:rPr>
        <w:t xml:space="preserve">Схема формирования и прохождения документов посредством системы «Интернет-Банк» представлена на рисунке </w:t>
      </w:r>
      <w:r w:rsidR="00033330">
        <w:rPr>
          <w:sz w:val="28"/>
          <w:szCs w:val="28"/>
        </w:rPr>
        <w:t>9</w:t>
      </w:r>
      <w:r w:rsidRPr="00033330">
        <w:rPr>
          <w:sz w:val="28"/>
          <w:szCs w:val="28"/>
        </w:rPr>
        <w:t>.</w:t>
      </w:r>
    </w:p>
    <w:p w:rsidR="00527405" w:rsidRPr="008947F1" w:rsidRDefault="006C0B2D" w:rsidP="00527405">
      <w:pPr>
        <w:shd w:val="clear" w:color="auto" w:fill="FFFFFF"/>
        <w:spacing w:line="360" w:lineRule="auto"/>
        <w:ind w:left="29" w:right="10" w:firstLine="547"/>
        <w:jc w:val="both"/>
      </w:pPr>
      <w:r>
        <w:rPr>
          <w:noProof/>
          <w:sz w:val="28"/>
          <w:szCs w:val="28"/>
        </w:rPr>
        <w:pict>
          <v:line id="_x0000_s1356" style="position:absolute;left:0;text-align:left;z-index:251734016" from="225pt,14.2pt" to="279pt,14.2pt">
            <v:stroke startarrow="block" endarrow="block"/>
          </v:line>
        </w:pict>
      </w:r>
      <w:r>
        <w:rPr>
          <w:noProof/>
          <w:sz w:val="28"/>
          <w:szCs w:val="28"/>
        </w:rPr>
        <w:pict>
          <v:rect id="_x0000_s1355" style="position:absolute;left:0;text-align:left;margin-left:279pt;margin-top:2.35pt;width:180pt;height:56.85pt;z-index:251732992">
            <v:textbox style="mso-next-textbox:#_x0000_s1355">
              <w:txbxContent>
                <w:p w:rsidR="009C061C" w:rsidRPr="00E70E84" w:rsidRDefault="009C061C" w:rsidP="00527405">
                  <w:pPr>
                    <w:jc w:val="center"/>
                  </w:pPr>
                  <w:r w:rsidRPr="00E70E84">
                    <w:t xml:space="preserve">Операционный работник </w:t>
                  </w:r>
                </w:p>
                <w:p w:rsidR="009C061C" w:rsidRPr="00E70E84" w:rsidRDefault="009C061C" w:rsidP="00527405">
                  <w:pPr>
                    <w:jc w:val="center"/>
                  </w:pPr>
                  <w:r>
                    <w:t>АО «райффайзенбанк»</w:t>
                  </w:r>
                  <w:r w:rsidRPr="00E70E84">
                    <w:t xml:space="preserve"> (4)</w:t>
                  </w:r>
                </w:p>
              </w:txbxContent>
            </v:textbox>
          </v:rect>
        </w:pict>
      </w:r>
      <w:r>
        <w:rPr>
          <w:noProof/>
          <w:sz w:val="28"/>
          <w:szCs w:val="28"/>
        </w:rPr>
        <w:pict>
          <v:rect id="_x0000_s1354" style="position:absolute;left:0;text-align:left;margin-left:27pt;margin-top:2.35pt;width:198pt;height:56.85pt;z-index:251731968">
            <v:textbox style="mso-next-textbox:#_x0000_s1354">
              <w:txbxContent>
                <w:p w:rsidR="009C061C" w:rsidRPr="00E70E84" w:rsidRDefault="009C061C" w:rsidP="00527405">
                  <w:pPr>
                    <w:jc w:val="center"/>
                  </w:pPr>
                  <w:r>
                    <w:t>Бухгалтер</w:t>
                  </w:r>
                </w:p>
                <w:p w:rsidR="009C061C" w:rsidRPr="00E70E84" w:rsidRDefault="009C061C" w:rsidP="00527405">
                  <w:pPr>
                    <w:jc w:val="center"/>
                  </w:pPr>
                  <w:r w:rsidRPr="00E70E84">
                    <w:t xml:space="preserve">ООО </w:t>
                  </w:r>
                  <w:r>
                    <w:t>«Кранкомплектрегион</w:t>
                  </w:r>
                  <w:r w:rsidRPr="00E70E84">
                    <w:t xml:space="preserve">»  </w:t>
                  </w:r>
                </w:p>
                <w:p w:rsidR="009C061C" w:rsidRPr="00E70E84" w:rsidRDefault="009C061C" w:rsidP="00527405">
                  <w:pPr>
                    <w:jc w:val="center"/>
                  </w:pPr>
                  <w:r w:rsidRPr="00E70E84">
                    <w:t xml:space="preserve"> (2)</w:t>
                  </w:r>
                </w:p>
              </w:txbxContent>
            </v:textbox>
          </v:rect>
        </w:pict>
      </w:r>
      <w:r w:rsidR="00527405">
        <w:rPr>
          <w:sz w:val="28"/>
          <w:szCs w:val="28"/>
        </w:rPr>
        <w:t xml:space="preserve">                                                       </w:t>
      </w:r>
      <w:r w:rsidR="00527405" w:rsidRPr="008947F1">
        <w:t>1</w:t>
      </w:r>
    </w:p>
    <w:p w:rsidR="00527405" w:rsidRPr="008947F1" w:rsidRDefault="006C0B2D" w:rsidP="00527405">
      <w:pPr>
        <w:shd w:val="clear" w:color="auto" w:fill="FFFFFF"/>
        <w:spacing w:line="360" w:lineRule="auto"/>
        <w:ind w:left="29" w:right="10" w:firstLine="547"/>
        <w:jc w:val="both"/>
      </w:pPr>
      <w:r>
        <w:rPr>
          <w:noProof/>
          <w:sz w:val="28"/>
          <w:szCs w:val="28"/>
        </w:rPr>
        <w:pict>
          <v:line id="_x0000_s1358" style="position:absolute;left:0;text-align:left;flip:x;z-index:251736064" from="225pt,8.05pt" to="279pt,8.05pt">
            <v:stroke endarrow="block"/>
          </v:line>
        </w:pict>
      </w:r>
      <w:r w:rsidR="00527405">
        <w:rPr>
          <w:sz w:val="28"/>
          <w:szCs w:val="28"/>
        </w:rPr>
        <w:t xml:space="preserve">                                                       </w:t>
      </w:r>
      <w:r w:rsidR="00527405" w:rsidRPr="008947F1">
        <w:t>5</w:t>
      </w:r>
    </w:p>
    <w:p w:rsidR="00527405" w:rsidRPr="008947F1" w:rsidRDefault="006C0B2D" w:rsidP="00527405">
      <w:pPr>
        <w:shd w:val="clear" w:color="auto" w:fill="FFFFFF"/>
        <w:ind w:left="29" w:right="10" w:firstLine="547"/>
        <w:jc w:val="both"/>
      </w:pPr>
      <w:r>
        <w:rPr>
          <w:noProof/>
          <w:sz w:val="28"/>
          <w:szCs w:val="28"/>
        </w:rPr>
        <w:pict>
          <v:line id="_x0000_s1357" style="position:absolute;left:0;text-align:left;z-index:251735040" from="225pt,1.9pt" to="279pt,1.9pt">
            <v:stroke endarrow="block"/>
          </v:line>
        </w:pict>
      </w:r>
      <w:r w:rsidR="00527405">
        <w:rPr>
          <w:sz w:val="28"/>
          <w:szCs w:val="28"/>
        </w:rPr>
        <w:t xml:space="preserve">                                                       </w:t>
      </w:r>
      <w:r w:rsidR="00527405" w:rsidRPr="008947F1">
        <w:t xml:space="preserve">3                                                          </w:t>
      </w:r>
    </w:p>
    <w:p w:rsidR="00527405" w:rsidRDefault="00527405" w:rsidP="00527405">
      <w:pPr>
        <w:shd w:val="clear" w:color="auto" w:fill="FFFFFF"/>
        <w:ind w:left="29" w:right="10" w:firstLine="547"/>
        <w:jc w:val="center"/>
        <w:rPr>
          <w:sz w:val="28"/>
          <w:szCs w:val="28"/>
        </w:rPr>
      </w:pPr>
    </w:p>
    <w:p w:rsidR="00527405" w:rsidRPr="002E3476"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 xml:space="preserve">Рисунок </w:t>
      </w:r>
      <w:r w:rsidR="00033330" w:rsidRPr="008A2327">
        <w:rPr>
          <w:sz w:val="28"/>
          <w:szCs w:val="28"/>
        </w:rPr>
        <w:t>9</w:t>
      </w:r>
      <w:r w:rsidRPr="008A2327">
        <w:rPr>
          <w:sz w:val="28"/>
          <w:szCs w:val="28"/>
        </w:rPr>
        <w:t xml:space="preserve"> – Схема формирования и прохождения документов посредством системы </w:t>
      </w:r>
      <w:r w:rsidR="008A2327" w:rsidRPr="00033330">
        <w:rPr>
          <w:sz w:val="28"/>
          <w:szCs w:val="28"/>
        </w:rPr>
        <w:t>«</w:t>
      </w:r>
      <w:r w:rsidR="008A2327" w:rsidRPr="00AD102B">
        <w:rPr>
          <w:sz w:val="28"/>
          <w:szCs w:val="28"/>
        </w:rPr>
        <w:t>ELBRUS Internet</w:t>
      </w:r>
      <w:r w:rsidR="008A2327" w:rsidRPr="00033330">
        <w:rPr>
          <w:sz w:val="28"/>
          <w:szCs w:val="28"/>
        </w:rPr>
        <w:t>»</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1 – между ООО «</w:t>
      </w:r>
      <w:r w:rsidR="00AD102B" w:rsidRPr="008A2327">
        <w:rPr>
          <w:sz w:val="28"/>
          <w:szCs w:val="28"/>
        </w:rPr>
        <w:t>Сыктывкархлеб</w:t>
      </w:r>
      <w:r w:rsidRPr="008A2327">
        <w:rPr>
          <w:sz w:val="28"/>
          <w:szCs w:val="28"/>
        </w:rPr>
        <w:t>» и</w:t>
      </w:r>
      <w:r w:rsidR="00697DFD">
        <w:rPr>
          <w:sz w:val="28"/>
          <w:szCs w:val="28"/>
        </w:rPr>
        <w:t xml:space="preserve"> банком</w:t>
      </w:r>
      <w:r w:rsidRPr="008A2327">
        <w:rPr>
          <w:sz w:val="28"/>
          <w:szCs w:val="28"/>
        </w:rPr>
        <w:t xml:space="preserve"> заключен договор о </w:t>
      </w:r>
      <w:r w:rsidRPr="008A2327">
        <w:rPr>
          <w:sz w:val="28"/>
          <w:szCs w:val="28"/>
        </w:rPr>
        <w:lastRenderedPageBreak/>
        <w:t>предоставлении услуг с использованием системы «</w:t>
      </w:r>
      <w:r w:rsidR="00697DFD" w:rsidRPr="00AD102B">
        <w:rPr>
          <w:sz w:val="28"/>
          <w:szCs w:val="28"/>
        </w:rPr>
        <w:t>ELBRUS Internet</w:t>
      </w:r>
      <w:r w:rsidRPr="008A2327">
        <w:rPr>
          <w:sz w:val="28"/>
          <w:szCs w:val="28"/>
        </w:rPr>
        <w:t>»;</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2 – бухгалтер ООО «</w:t>
      </w:r>
      <w:r w:rsidR="00AD102B" w:rsidRPr="008A2327">
        <w:rPr>
          <w:sz w:val="28"/>
          <w:szCs w:val="28"/>
        </w:rPr>
        <w:t>Сыктывкархлеб</w:t>
      </w:r>
      <w:r w:rsidRPr="008A2327">
        <w:rPr>
          <w:sz w:val="28"/>
          <w:szCs w:val="28"/>
        </w:rPr>
        <w:t xml:space="preserve">» заносит данные  получателя и формирует расчетный документ в системе «1С Бухгалтерия» </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3 – бухгалтер ООО «</w:t>
      </w:r>
      <w:r w:rsidR="00AD102B" w:rsidRPr="008A2327">
        <w:rPr>
          <w:sz w:val="28"/>
          <w:szCs w:val="28"/>
        </w:rPr>
        <w:t>Сыктывкархлеб</w:t>
      </w:r>
      <w:r w:rsidRPr="008A2327">
        <w:rPr>
          <w:sz w:val="28"/>
          <w:szCs w:val="28"/>
        </w:rPr>
        <w:t>» после проверки сформированного документа проставляет электронную цифровую подпись и уведомляет банк о передаче электронных документов</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4 – прием и обработка расчетных документов</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5 – передача расчетных документов на бумажном носителе</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Договором на обслуживание ООО «</w:t>
      </w:r>
      <w:r w:rsidR="00AD102B" w:rsidRPr="008A2327">
        <w:rPr>
          <w:sz w:val="28"/>
          <w:szCs w:val="28"/>
        </w:rPr>
        <w:t>Сыктывкархлеб</w:t>
      </w:r>
      <w:r w:rsidRPr="008A2327">
        <w:rPr>
          <w:sz w:val="28"/>
          <w:szCs w:val="28"/>
        </w:rPr>
        <w:t>» в системе «</w:t>
      </w:r>
      <w:r w:rsidR="00697DFD" w:rsidRPr="00AD102B">
        <w:rPr>
          <w:sz w:val="28"/>
          <w:szCs w:val="28"/>
        </w:rPr>
        <w:t>ELBRUS Internet</w:t>
      </w:r>
      <w:r w:rsidRPr="008A2327">
        <w:rPr>
          <w:sz w:val="28"/>
          <w:szCs w:val="28"/>
        </w:rPr>
        <w:t xml:space="preserve">» определено, что временем поступления электронного документа в банк на обработку считается время присвоения документу статуса «Доставлен». Банк осуществляет прием документов, передаваемых по электронной системе «Интернет-Банк» круглосуточно. </w:t>
      </w:r>
    </w:p>
    <w:p w:rsidR="00527405" w:rsidRPr="008A2327" w:rsidRDefault="00527405" w:rsidP="008A2327">
      <w:pPr>
        <w:widowControl w:val="0"/>
        <w:autoSpaceDE w:val="0"/>
        <w:autoSpaceDN w:val="0"/>
        <w:adjustRightInd w:val="0"/>
        <w:spacing w:line="360" w:lineRule="auto"/>
        <w:ind w:firstLine="720"/>
        <w:contextualSpacing/>
        <w:jc w:val="both"/>
        <w:rPr>
          <w:sz w:val="28"/>
          <w:szCs w:val="28"/>
        </w:rPr>
      </w:pPr>
      <w:r w:rsidRPr="008A2327">
        <w:rPr>
          <w:sz w:val="28"/>
          <w:szCs w:val="28"/>
        </w:rPr>
        <w:t>При невозможности передачи документов в Банк с использованием электронной системы, документы могут поступить от ООО «</w:t>
      </w:r>
      <w:r w:rsidR="00AD102B" w:rsidRPr="008A2327">
        <w:rPr>
          <w:sz w:val="28"/>
          <w:szCs w:val="28"/>
        </w:rPr>
        <w:t>Сыктывкархлеб</w:t>
      </w:r>
      <w:r w:rsidRPr="008A2327">
        <w:rPr>
          <w:sz w:val="28"/>
          <w:szCs w:val="28"/>
        </w:rPr>
        <w:t>» в виде подлинника на бумажном носителе.</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ООО «</w:t>
      </w:r>
      <w:r>
        <w:rPr>
          <w:sz w:val="28"/>
          <w:szCs w:val="28"/>
        </w:rPr>
        <w:t>Сыктывкархлеб</w:t>
      </w:r>
      <w:r w:rsidRPr="0018283A">
        <w:rPr>
          <w:sz w:val="28"/>
          <w:szCs w:val="28"/>
        </w:rPr>
        <w:t>» хранит свободные денежные средства в банках на расчетн</w:t>
      </w:r>
      <w:r w:rsidR="00C955DE">
        <w:rPr>
          <w:sz w:val="28"/>
          <w:szCs w:val="28"/>
        </w:rPr>
        <w:t>ых</w:t>
      </w:r>
      <w:r w:rsidRPr="0018283A">
        <w:rPr>
          <w:sz w:val="28"/>
          <w:szCs w:val="28"/>
        </w:rPr>
        <w:t xml:space="preserve"> счет</w:t>
      </w:r>
      <w:r w:rsidR="00C955DE">
        <w:rPr>
          <w:sz w:val="28"/>
          <w:szCs w:val="28"/>
        </w:rPr>
        <w:t>ах</w:t>
      </w:r>
      <w:r w:rsidRPr="0018283A">
        <w:rPr>
          <w:sz w:val="28"/>
          <w:szCs w:val="28"/>
        </w:rPr>
        <w:t xml:space="preserve">.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Денежная наличность, поступающая в кассу предприятия, сдается в банки для зачисления на расчетные счета. Деньги ООО </w:t>
      </w:r>
      <w:r w:rsidR="00C955DE" w:rsidRPr="0018283A">
        <w:rPr>
          <w:sz w:val="28"/>
          <w:szCs w:val="28"/>
        </w:rPr>
        <w:t>«</w:t>
      </w:r>
      <w:r w:rsidR="00C955DE">
        <w:rPr>
          <w:sz w:val="28"/>
          <w:szCs w:val="28"/>
        </w:rPr>
        <w:t>Сыктывкархлеб</w:t>
      </w:r>
      <w:r w:rsidR="00C955DE" w:rsidRPr="0018283A">
        <w:rPr>
          <w:sz w:val="28"/>
          <w:szCs w:val="28"/>
        </w:rPr>
        <w:t>»</w:t>
      </w:r>
      <w:r w:rsidR="00C955DE">
        <w:rPr>
          <w:sz w:val="28"/>
          <w:szCs w:val="28"/>
        </w:rPr>
        <w:t xml:space="preserve"> </w:t>
      </w:r>
      <w:r w:rsidRPr="0018283A">
        <w:rPr>
          <w:sz w:val="28"/>
          <w:szCs w:val="28"/>
        </w:rPr>
        <w:t>сдаются непосредственно в кассы банков. ООО «</w:t>
      </w:r>
      <w:r>
        <w:rPr>
          <w:sz w:val="28"/>
          <w:szCs w:val="28"/>
        </w:rPr>
        <w:t>Сыктывкархлеб</w:t>
      </w:r>
      <w:r w:rsidRPr="0018283A">
        <w:rPr>
          <w:sz w:val="28"/>
          <w:szCs w:val="28"/>
        </w:rPr>
        <w:t xml:space="preserve">» банк устанавливает порядок и сроки сдачи наличных денег исходя из необходимости ускорения оборачиваемости денег и своевременного поступления их в кассы в дни работы банка.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Pr>
          <w:sz w:val="28"/>
          <w:szCs w:val="28"/>
        </w:rPr>
        <w:t>С 2012г. в</w:t>
      </w:r>
      <w:r w:rsidRPr="0018283A">
        <w:rPr>
          <w:sz w:val="28"/>
          <w:szCs w:val="28"/>
        </w:rPr>
        <w:t xml:space="preserve"> кассе ООО «</w:t>
      </w:r>
      <w:r>
        <w:rPr>
          <w:sz w:val="28"/>
          <w:szCs w:val="28"/>
        </w:rPr>
        <w:t>Сыктывкархлеб</w:t>
      </w:r>
      <w:r w:rsidRPr="0018283A">
        <w:rPr>
          <w:sz w:val="28"/>
          <w:szCs w:val="28"/>
        </w:rPr>
        <w:t xml:space="preserve">» наличные деньги хранятся в пределах лимита, установленного </w:t>
      </w:r>
      <w:r>
        <w:rPr>
          <w:sz w:val="28"/>
          <w:szCs w:val="28"/>
        </w:rPr>
        <w:t>самой организацией</w:t>
      </w:r>
      <w:r w:rsidRPr="0018283A">
        <w:rPr>
          <w:sz w:val="28"/>
          <w:szCs w:val="28"/>
        </w:rPr>
        <w:t>.</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Pr>
          <w:sz w:val="28"/>
          <w:szCs w:val="28"/>
        </w:rPr>
        <w:t>До 2012г. л</w:t>
      </w:r>
      <w:r w:rsidRPr="0018283A">
        <w:rPr>
          <w:sz w:val="28"/>
          <w:szCs w:val="28"/>
        </w:rPr>
        <w:t>имит остатка наличных денег в кассе ООО «</w:t>
      </w:r>
      <w:r>
        <w:rPr>
          <w:sz w:val="28"/>
          <w:szCs w:val="28"/>
        </w:rPr>
        <w:t>Сыктывкархлеб</w:t>
      </w:r>
      <w:r w:rsidRPr="0018283A">
        <w:rPr>
          <w:sz w:val="28"/>
          <w:szCs w:val="28"/>
        </w:rPr>
        <w:t>» устанавлива</w:t>
      </w:r>
      <w:r>
        <w:rPr>
          <w:sz w:val="28"/>
          <w:szCs w:val="28"/>
        </w:rPr>
        <w:t>л</w:t>
      </w:r>
      <w:r w:rsidRPr="0018283A">
        <w:rPr>
          <w:sz w:val="28"/>
          <w:szCs w:val="28"/>
        </w:rPr>
        <w:t>ся банком ежегодно, мо</w:t>
      </w:r>
      <w:r>
        <w:rPr>
          <w:sz w:val="28"/>
          <w:szCs w:val="28"/>
        </w:rPr>
        <w:t>г</w:t>
      </w:r>
      <w:r w:rsidRPr="0018283A">
        <w:rPr>
          <w:sz w:val="28"/>
          <w:szCs w:val="28"/>
        </w:rPr>
        <w:t xml:space="preserve"> пересматриваться в течение года по обоснованной просьбе предприятия при изменении объемов кассовых оборотов, условий сдачи выручки. </w:t>
      </w:r>
    </w:p>
    <w:p w:rsidR="00141A5E" w:rsidRDefault="00141A5E" w:rsidP="00206C11">
      <w:pPr>
        <w:widowControl w:val="0"/>
        <w:autoSpaceDE w:val="0"/>
        <w:autoSpaceDN w:val="0"/>
        <w:adjustRightInd w:val="0"/>
        <w:spacing w:line="360" w:lineRule="auto"/>
        <w:ind w:firstLine="720"/>
        <w:contextualSpacing/>
        <w:jc w:val="both"/>
        <w:rPr>
          <w:sz w:val="28"/>
          <w:szCs w:val="28"/>
        </w:rPr>
      </w:pPr>
      <w:r>
        <w:rPr>
          <w:sz w:val="28"/>
          <w:szCs w:val="28"/>
        </w:rPr>
        <w:lastRenderedPageBreak/>
        <w:t xml:space="preserve">Пример расчета лимита кассы </w:t>
      </w:r>
      <w:r w:rsidR="00C955DE">
        <w:rPr>
          <w:sz w:val="28"/>
          <w:szCs w:val="28"/>
        </w:rPr>
        <w:t xml:space="preserve">на 2016г. </w:t>
      </w:r>
      <w:r>
        <w:rPr>
          <w:sz w:val="28"/>
          <w:szCs w:val="28"/>
        </w:rPr>
        <w:t xml:space="preserve">представлен в приложении </w:t>
      </w:r>
      <w:r w:rsidR="00C955DE">
        <w:rPr>
          <w:sz w:val="28"/>
          <w:szCs w:val="28"/>
        </w:rPr>
        <w:t>а</w:t>
      </w:r>
      <w:r>
        <w:rPr>
          <w:sz w:val="28"/>
          <w:szCs w:val="28"/>
        </w:rPr>
        <w:t>.</w:t>
      </w:r>
    </w:p>
    <w:p w:rsidR="00141A5E" w:rsidRPr="00FC3DC7" w:rsidRDefault="00141A5E" w:rsidP="00206C11">
      <w:pPr>
        <w:widowControl w:val="0"/>
        <w:autoSpaceDE w:val="0"/>
        <w:autoSpaceDN w:val="0"/>
        <w:adjustRightInd w:val="0"/>
        <w:spacing w:line="360" w:lineRule="auto"/>
        <w:ind w:firstLine="720"/>
        <w:contextualSpacing/>
        <w:jc w:val="both"/>
        <w:rPr>
          <w:sz w:val="28"/>
          <w:szCs w:val="28"/>
        </w:rPr>
      </w:pPr>
      <w:r w:rsidRPr="00FC3DC7">
        <w:rPr>
          <w:sz w:val="28"/>
          <w:szCs w:val="28"/>
        </w:rPr>
        <w:t>Рассмотрим порядок расчета лимита кассы на 20</w:t>
      </w:r>
      <w:r>
        <w:rPr>
          <w:sz w:val="28"/>
          <w:szCs w:val="28"/>
        </w:rPr>
        <w:t>1</w:t>
      </w:r>
      <w:r w:rsidR="00C955DE">
        <w:rPr>
          <w:sz w:val="28"/>
          <w:szCs w:val="28"/>
        </w:rPr>
        <w:t>6</w:t>
      </w:r>
      <w:r w:rsidRPr="00FC3DC7">
        <w:rPr>
          <w:sz w:val="28"/>
          <w:szCs w:val="28"/>
        </w:rPr>
        <w:t>г.</w:t>
      </w:r>
    </w:p>
    <w:p w:rsidR="007A397B" w:rsidRPr="007A397B" w:rsidRDefault="007A397B" w:rsidP="007A397B">
      <w:pPr>
        <w:widowControl w:val="0"/>
        <w:autoSpaceDE w:val="0"/>
        <w:autoSpaceDN w:val="0"/>
        <w:adjustRightInd w:val="0"/>
        <w:spacing w:line="360" w:lineRule="auto"/>
        <w:ind w:firstLine="720"/>
        <w:contextualSpacing/>
        <w:jc w:val="both"/>
        <w:rPr>
          <w:sz w:val="28"/>
          <w:szCs w:val="28"/>
        </w:rPr>
      </w:pPr>
      <w:r w:rsidRPr="007A397B">
        <w:rPr>
          <w:sz w:val="28"/>
          <w:szCs w:val="28"/>
        </w:rPr>
        <w:t>Выручка за ноябрь, декабрь 2015г.</w:t>
      </w:r>
      <w:r>
        <w:rPr>
          <w:sz w:val="28"/>
          <w:szCs w:val="28"/>
        </w:rPr>
        <w:t xml:space="preserve"> составила</w:t>
      </w:r>
      <w:r w:rsidRPr="007A397B">
        <w:rPr>
          <w:sz w:val="28"/>
          <w:szCs w:val="28"/>
        </w:rPr>
        <w:t>: 3125641+5412012=8537653 руб.</w:t>
      </w:r>
    </w:p>
    <w:p w:rsidR="007A397B" w:rsidRPr="007A397B" w:rsidRDefault="007A397B" w:rsidP="007A397B">
      <w:pPr>
        <w:widowControl w:val="0"/>
        <w:autoSpaceDE w:val="0"/>
        <w:autoSpaceDN w:val="0"/>
        <w:adjustRightInd w:val="0"/>
        <w:spacing w:line="360" w:lineRule="auto"/>
        <w:ind w:firstLine="720"/>
        <w:contextualSpacing/>
        <w:jc w:val="both"/>
        <w:rPr>
          <w:sz w:val="28"/>
          <w:szCs w:val="28"/>
        </w:rPr>
      </w:pPr>
      <w:r w:rsidRPr="007A397B">
        <w:rPr>
          <w:sz w:val="28"/>
          <w:szCs w:val="28"/>
        </w:rPr>
        <w:t>Количество рабочих дней</w:t>
      </w:r>
      <w:r>
        <w:rPr>
          <w:sz w:val="28"/>
          <w:szCs w:val="28"/>
        </w:rPr>
        <w:t xml:space="preserve"> в ноябре-декабре 2015г.</w:t>
      </w:r>
      <w:r w:rsidRPr="007A397B">
        <w:rPr>
          <w:sz w:val="28"/>
          <w:szCs w:val="28"/>
        </w:rPr>
        <w:t>: 49</w:t>
      </w:r>
      <w:r>
        <w:rPr>
          <w:sz w:val="28"/>
          <w:szCs w:val="28"/>
        </w:rPr>
        <w:t xml:space="preserve"> дней.</w:t>
      </w:r>
    </w:p>
    <w:p w:rsidR="007A397B" w:rsidRPr="007A397B" w:rsidRDefault="007A397B" w:rsidP="007A397B">
      <w:pPr>
        <w:widowControl w:val="0"/>
        <w:autoSpaceDE w:val="0"/>
        <w:autoSpaceDN w:val="0"/>
        <w:adjustRightInd w:val="0"/>
        <w:spacing w:line="360" w:lineRule="auto"/>
        <w:ind w:firstLine="720"/>
        <w:contextualSpacing/>
        <w:jc w:val="both"/>
        <w:rPr>
          <w:sz w:val="28"/>
          <w:szCs w:val="28"/>
        </w:rPr>
      </w:pPr>
      <w:r w:rsidRPr="007A397B">
        <w:rPr>
          <w:sz w:val="28"/>
          <w:szCs w:val="28"/>
        </w:rPr>
        <w:t>Период времени (в рабочих днях) между днями сдачи в банк 2 дня.</w:t>
      </w:r>
    </w:p>
    <w:p w:rsidR="007A397B" w:rsidRPr="007A397B" w:rsidRDefault="007A397B" w:rsidP="007A397B">
      <w:pPr>
        <w:widowControl w:val="0"/>
        <w:autoSpaceDE w:val="0"/>
        <w:autoSpaceDN w:val="0"/>
        <w:adjustRightInd w:val="0"/>
        <w:spacing w:line="360" w:lineRule="auto"/>
        <w:ind w:firstLine="720"/>
        <w:contextualSpacing/>
        <w:jc w:val="both"/>
        <w:rPr>
          <w:sz w:val="28"/>
          <w:szCs w:val="28"/>
        </w:rPr>
      </w:pPr>
      <w:r w:rsidRPr="007A397B">
        <w:rPr>
          <w:sz w:val="28"/>
          <w:szCs w:val="28"/>
        </w:rPr>
        <w:t xml:space="preserve">Лимит кассы на 2016г.= 8537653 руб./49 дней*2 дня =348475 руб. </w:t>
      </w:r>
    </w:p>
    <w:p w:rsidR="00141A5E" w:rsidRPr="00FC3DC7" w:rsidRDefault="00141A5E" w:rsidP="00206C11">
      <w:pPr>
        <w:widowControl w:val="0"/>
        <w:autoSpaceDE w:val="0"/>
        <w:autoSpaceDN w:val="0"/>
        <w:adjustRightInd w:val="0"/>
        <w:spacing w:line="360" w:lineRule="auto"/>
        <w:ind w:firstLine="720"/>
        <w:contextualSpacing/>
        <w:jc w:val="both"/>
        <w:rPr>
          <w:sz w:val="28"/>
          <w:szCs w:val="28"/>
        </w:rPr>
      </w:pPr>
      <w:r w:rsidRPr="00FC3DC7">
        <w:rPr>
          <w:sz w:val="28"/>
          <w:szCs w:val="28"/>
        </w:rPr>
        <w:t xml:space="preserve">Расчет подписывается руководителем предприятия.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Прием наличных денег от ООО «</w:t>
      </w:r>
      <w:r>
        <w:rPr>
          <w:sz w:val="28"/>
          <w:szCs w:val="28"/>
        </w:rPr>
        <w:t>Сыктывкархлеб</w:t>
      </w:r>
      <w:r w:rsidRPr="0018283A">
        <w:rPr>
          <w:sz w:val="28"/>
          <w:szCs w:val="28"/>
        </w:rPr>
        <w:t>» в кассу банка осуществляется по объявле</w:t>
      </w:r>
      <w:r>
        <w:rPr>
          <w:sz w:val="28"/>
          <w:szCs w:val="28"/>
        </w:rPr>
        <w:t>нию на взнос наличными</w:t>
      </w:r>
      <w:r w:rsidRPr="0018283A">
        <w:rPr>
          <w:sz w:val="28"/>
          <w:szCs w:val="28"/>
        </w:rPr>
        <w:t xml:space="preserve">, которое представляет собой комплект документов, состоящий из трех частей: объявления, ордера и квитанции. </w:t>
      </w:r>
    </w:p>
    <w:p w:rsidR="00141A5E" w:rsidRDefault="00141A5E" w:rsidP="0029317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Схема приема наличных денежных средств по объявлению на взнос наличными представлена на рисунке </w:t>
      </w:r>
      <w:r w:rsidR="007A397B">
        <w:rPr>
          <w:sz w:val="28"/>
          <w:szCs w:val="28"/>
        </w:rPr>
        <w:t>9</w:t>
      </w:r>
      <w:r w:rsidRPr="0018283A">
        <w:rPr>
          <w:sz w:val="28"/>
          <w:szCs w:val="28"/>
        </w:rPr>
        <w:t>.</w:t>
      </w:r>
    </w:p>
    <w:p w:rsidR="00141A5E" w:rsidRDefault="006C0B2D" w:rsidP="00293171">
      <w:pPr>
        <w:pStyle w:val="22"/>
      </w:pPr>
      <w:r>
        <w:rPr>
          <w:noProof/>
        </w:rPr>
        <w:pict>
          <v:group id="Группа 34" o:spid="_x0000_s1300" style="position:absolute;margin-left:81pt;margin-top:7.9pt;width:324pt;height:108pt;z-index:251707392" coordorigin="3141,10816" coordsize="64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">
            <v:rect id="Rectangle 19" o:spid="_x0000_s1301" style="position:absolute;left:3141;top:10816;width:64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style="mso-next-textbox:#Rectangle 19">
                <w:txbxContent>
                  <w:p w:rsidR="009C061C" w:rsidRPr="00293171" w:rsidRDefault="009C061C" w:rsidP="00141A5E">
                    <w:pPr>
                      <w:jc w:val="center"/>
                    </w:pPr>
                    <w:r>
                      <w:t xml:space="preserve">Кассир </w:t>
                    </w:r>
                    <w:r w:rsidRPr="00293171">
                      <w:t>ООО  «Сыктывкархлеб»</w:t>
                    </w:r>
                  </w:p>
                </w:txbxContent>
              </v:textbox>
            </v:rect>
            <v:rect id="Rectangle 20" o:spid="_x0000_s1302" style="position:absolute;left:3141;top:1207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style="mso-next-textbox:#Rectangle 20">
                <w:txbxContent>
                  <w:p w:rsidR="009C061C" w:rsidRPr="0093415B" w:rsidRDefault="009C061C" w:rsidP="00141A5E">
                    <w:pPr>
                      <w:pStyle w:val="ab"/>
                      <w:tabs>
                        <w:tab w:val="clear" w:pos="4677"/>
                        <w:tab w:val="clear" w:pos="9355"/>
                      </w:tabs>
                      <w:jc w:val="center"/>
                    </w:pPr>
                    <w:r>
                      <w:t>Операционный работник банка</w:t>
                    </w:r>
                  </w:p>
                </w:txbxContent>
              </v:textbox>
            </v:rect>
            <v:rect id="Rectangle 21" o:spid="_x0000_s1303" style="position:absolute;left:7281;top:1207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style="mso-next-textbox:#Rectangle 21">
                <w:txbxContent>
                  <w:p w:rsidR="009C061C" w:rsidRPr="0093415B" w:rsidRDefault="009C061C" w:rsidP="00141A5E">
                    <w:pPr>
                      <w:jc w:val="center"/>
                    </w:pPr>
                    <w:r w:rsidRPr="0093415B">
                      <w:t>Кассовый ра</w:t>
                    </w:r>
                    <w:r>
                      <w:t>ботник банка</w:t>
                    </w:r>
                  </w:p>
                </w:txbxContent>
              </v:textbox>
            </v:rect>
          </v:group>
        </w:pict>
      </w:r>
      <w:r w:rsidR="00293171">
        <w:tab/>
      </w:r>
    </w:p>
    <w:p w:rsidR="00141A5E" w:rsidRDefault="006C0B2D" w:rsidP="00141A5E">
      <w:pPr>
        <w:jc w:val="both"/>
      </w:pPr>
      <w:r>
        <w:rPr>
          <w:noProof/>
        </w:rPr>
        <w:pict>
          <v:line id="Прямая соединительная линия 33" o:spid="_x0000_s1299" style="position:absolute;left:0;text-align:left;flip:y;z-index:251711488;visibility:visible" from="369pt,10.3pt" to="369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">
            <v:stroke endarrow="block"/>
          </v:line>
        </w:pict>
      </w:r>
      <w:r>
        <w:rPr>
          <w:noProof/>
        </w:rPr>
        <w:pict>
          <v:line id="Прямая соединительная линия 32" o:spid="_x0000_s1298" style="position:absolute;left:0;text-align:left;z-index:251710464;visibility:visible" from="334pt,10.3pt" to="334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zt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">
            <v:stroke endarrow="block"/>
          </v:line>
        </w:pict>
      </w:r>
      <w:r>
        <w:rPr>
          <w:noProof/>
        </w:rPr>
        <w:pict>
          <v:line id="Прямая соединительная линия 31" o:spid="_x0000_s1297" style="position:absolute;left:0;text-align:left;z-index:251708416;visibility:visible" from="146pt,10.3pt" to="146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">
            <v:stroke endarrow="block"/>
          </v:line>
        </w:pict>
      </w:r>
    </w:p>
    <w:p w:rsidR="00141A5E" w:rsidRDefault="00141A5E" w:rsidP="00141A5E">
      <w:pPr>
        <w:jc w:val="both"/>
      </w:pPr>
      <w:r>
        <w:t xml:space="preserve">                                            1                                                              3          4</w:t>
      </w:r>
    </w:p>
    <w:p w:rsidR="00293171" w:rsidRDefault="00141A5E" w:rsidP="00141A5E">
      <w:pPr>
        <w:jc w:val="both"/>
      </w:pPr>
      <w:r>
        <w:t xml:space="preserve"> </w:t>
      </w:r>
    </w:p>
    <w:p w:rsidR="00293171" w:rsidRDefault="00293171" w:rsidP="00141A5E">
      <w:pPr>
        <w:jc w:val="both"/>
      </w:pPr>
      <w:r>
        <w:t xml:space="preserve">                                                                             2</w:t>
      </w:r>
    </w:p>
    <w:p w:rsidR="00141A5E" w:rsidRDefault="006C0B2D" w:rsidP="00141A5E">
      <w:pPr>
        <w:jc w:val="both"/>
      </w:pPr>
      <w:r>
        <w:rPr>
          <w:noProof/>
        </w:rPr>
        <w:pict>
          <v:line id="Прямая соединительная линия 29" o:spid="_x0000_s1295" style="position:absolute;left:0;text-align:left;flip:x;z-index:251712512;visibility:visible" from="198pt,12.2pt" to="4in,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DagIAAIYEAAAOAAAAZHJzL2Uyb0RvYy54bWysVM1uEzEQviPxDpbv6e6mm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">
            <v:stroke endarrow="block"/>
          </v:line>
        </w:pict>
      </w:r>
      <w:r>
        <w:rPr>
          <w:noProof/>
        </w:rPr>
        <w:pict>
          <v:line id="Прямая соединительная линия 30" o:spid="_x0000_s1296" style="position:absolute;left:0;text-align:left;z-index:251709440;visibility:visible" from="198pt,1.2pt" to="4in,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yYwIAAHw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">
            <v:stroke endarrow="block"/>
          </v:line>
        </w:pict>
      </w:r>
      <w:r w:rsidR="00141A5E">
        <w:t xml:space="preserve">                                                                      </w:t>
      </w:r>
      <w:r w:rsidR="00F9184C">
        <w:t xml:space="preserve">   </w:t>
      </w:r>
      <w:r w:rsidR="00141A5E">
        <w:t xml:space="preserve">     5</w:t>
      </w:r>
    </w:p>
    <w:p w:rsidR="00141A5E" w:rsidRDefault="00141A5E" w:rsidP="00141A5E">
      <w:pPr>
        <w:jc w:val="both"/>
      </w:pPr>
    </w:p>
    <w:p w:rsidR="00141A5E" w:rsidRDefault="00141A5E" w:rsidP="00141A5E">
      <w:pPr>
        <w:shd w:val="clear" w:color="auto" w:fill="FFFFFF"/>
        <w:spacing w:line="360" w:lineRule="auto"/>
        <w:ind w:left="29" w:right="10" w:firstLine="547"/>
        <w:jc w:val="both"/>
        <w:rPr>
          <w:sz w:val="28"/>
          <w:szCs w:val="28"/>
        </w:rPr>
      </w:pP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Рисунок </w:t>
      </w:r>
      <w:r w:rsidR="00293171">
        <w:rPr>
          <w:sz w:val="28"/>
          <w:szCs w:val="28"/>
        </w:rPr>
        <w:t>9</w:t>
      </w:r>
      <w:r w:rsidRPr="0018283A">
        <w:rPr>
          <w:sz w:val="28"/>
          <w:szCs w:val="28"/>
        </w:rPr>
        <w:t xml:space="preserve"> – Порядок приема денежной наличности от ООО «</w:t>
      </w:r>
      <w:r>
        <w:rPr>
          <w:sz w:val="28"/>
          <w:szCs w:val="28"/>
        </w:rPr>
        <w:t>Сыктывкархлеб</w:t>
      </w:r>
      <w:r w:rsidRPr="0018283A">
        <w:rPr>
          <w:sz w:val="28"/>
          <w:szCs w:val="28"/>
        </w:rPr>
        <w:t xml:space="preserve">» в </w:t>
      </w:r>
      <w:r w:rsidRPr="00477DA6">
        <w:rPr>
          <w:sz w:val="28"/>
          <w:szCs w:val="28"/>
        </w:rPr>
        <w:t>АО «Райффайзенбанк»</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При взносе денег по объявлению ООО «</w:t>
      </w:r>
      <w:r>
        <w:rPr>
          <w:sz w:val="28"/>
          <w:szCs w:val="28"/>
        </w:rPr>
        <w:t>Сыктывкархлеб</w:t>
      </w:r>
      <w:r w:rsidRPr="0018283A">
        <w:rPr>
          <w:sz w:val="28"/>
          <w:szCs w:val="28"/>
        </w:rPr>
        <w:t>» передает его операционному работнику банка (1).</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Операционный работник банка проверяет правильность заполнения документа и передает объявление на взнос наличными в кассу (2).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Кассир проверяет наличие и тождественность подписи операционного работника образцу, сличает соответствующие суммы цифрами и прописью, вызывает вносителя денег и принимает от него денежную наличность (3).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Кассир подписывает объявление, квитанцию и ордер, ставит печать на </w:t>
      </w:r>
      <w:r w:rsidRPr="0018283A">
        <w:rPr>
          <w:sz w:val="28"/>
          <w:szCs w:val="28"/>
        </w:rPr>
        <w:lastRenderedPageBreak/>
        <w:t xml:space="preserve">квитанции и выдает ее вносителю денег (4).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Объявление на взнос наличными кассир оставляет у себя, а ордер к объявлению передает соответствующему операционному работнику для проведения бухгалтерских операций (5).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На каждой из трех частей документов проставляются: дата, от кого приняты деньги, банк получателя и получатель, назначение взноса.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В правом верхнем углу первой и второй части указывается номер расчетного счета предприятия и сумма цифрами. </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В ордере указывается код банка-получателя и сумма.</w:t>
      </w: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Сдача наличных денег из кассы ООО </w:t>
      </w:r>
      <w:r w:rsidR="0079042F" w:rsidRPr="0018283A">
        <w:rPr>
          <w:sz w:val="28"/>
          <w:szCs w:val="28"/>
        </w:rPr>
        <w:t>«</w:t>
      </w:r>
      <w:r w:rsidR="0079042F">
        <w:rPr>
          <w:sz w:val="28"/>
          <w:szCs w:val="28"/>
        </w:rPr>
        <w:t>Сыктывкархлеб</w:t>
      </w:r>
      <w:r w:rsidR="0079042F" w:rsidRPr="0018283A">
        <w:rPr>
          <w:sz w:val="28"/>
          <w:szCs w:val="28"/>
        </w:rPr>
        <w:t>»</w:t>
      </w:r>
      <w:r w:rsidR="0079042F">
        <w:rPr>
          <w:sz w:val="28"/>
          <w:szCs w:val="28"/>
        </w:rPr>
        <w:t xml:space="preserve"> </w:t>
      </w:r>
      <w:r w:rsidRPr="0018283A">
        <w:rPr>
          <w:sz w:val="28"/>
          <w:szCs w:val="28"/>
        </w:rPr>
        <w:t xml:space="preserve">осуществляется  в случаях получения наличных денег от покупателей - юридических лиц и при условии превышения лимита. Во всех остальных случаях сдача наличных денег (т.е. выручки из магазинов) осуществляется через инкассаторскую службу. </w:t>
      </w:r>
    </w:p>
    <w:p w:rsidR="00141A5E"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Выдача наличных денег ООО «</w:t>
      </w:r>
      <w:r>
        <w:rPr>
          <w:sz w:val="28"/>
          <w:szCs w:val="28"/>
        </w:rPr>
        <w:t>Сыктывкархлеб</w:t>
      </w:r>
      <w:r w:rsidRPr="0018283A">
        <w:rPr>
          <w:sz w:val="28"/>
          <w:szCs w:val="28"/>
        </w:rPr>
        <w:t xml:space="preserve">» банком производится по денежным чекам. Схема выдачи наличных денежных средств по чеку представлена на рисунке </w:t>
      </w:r>
      <w:r w:rsidR="0079042F">
        <w:rPr>
          <w:sz w:val="28"/>
          <w:szCs w:val="28"/>
        </w:rPr>
        <w:t>10</w:t>
      </w:r>
      <w:r>
        <w:rPr>
          <w:sz w:val="28"/>
          <w:szCs w:val="28"/>
        </w:rPr>
        <w:t>.</w:t>
      </w:r>
    </w:p>
    <w:p w:rsidR="00141A5E" w:rsidRPr="00A461A4" w:rsidRDefault="006C0B2D" w:rsidP="00141A5E">
      <w:pPr>
        <w:pStyle w:val="af"/>
        <w:jc w:val="both"/>
        <w:rPr>
          <w:bCs/>
        </w:rPr>
      </w:pPr>
      <w:r>
        <w:rPr>
          <w:noProof/>
        </w:rPr>
        <w:pict>
          <v:group id="Группа 25" o:spid="_x0000_s1291" style="position:absolute;left:0;text-align:left;margin-left:54pt;margin-top:10.9pt;width:324pt;height:108pt;z-index:251713536" coordorigin="3141,10816" coordsize="64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">
            <v:rect id="Rectangle 28" o:spid="_x0000_s1292" style="position:absolute;left:3141;top:10816;width:648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28">
                <w:txbxContent>
                  <w:p w:rsidR="009C061C" w:rsidRPr="00BB68E1" w:rsidRDefault="009C061C" w:rsidP="00141A5E">
                    <w:pPr>
                      <w:jc w:val="center"/>
                    </w:pPr>
                    <w:r>
                      <w:t xml:space="preserve">Кассир </w:t>
                    </w:r>
                    <w:r w:rsidRPr="00293171">
                      <w:t>ООО  «Сыктывкархлеб»</w:t>
                    </w:r>
                  </w:p>
                </w:txbxContent>
              </v:textbox>
            </v:rect>
            <v:rect id="Rectangle 29" o:spid="_x0000_s1293" style="position:absolute;left:3141;top:1207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style="mso-next-textbox:#Rectangle 29">
                <w:txbxContent>
                  <w:p w:rsidR="009C061C" w:rsidRPr="00062644" w:rsidRDefault="009C061C" w:rsidP="0079042F">
                    <w:pPr>
                      <w:pStyle w:val="ab"/>
                      <w:tabs>
                        <w:tab w:val="clear" w:pos="4677"/>
                        <w:tab w:val="clear" w:pos="9355"/>
                      </w:tabs>
                      <w:jc w:val="center"/>
                    </w:pPr>
                    <w:r>
                      <w:t>Операционный работник банка</w:t>
                    </w:r>
                  </w:p>
                </w:txbxContent>
              </v:textbox>
            </v:rect>
            <v:rect id="Rectangle 30" o:spid="_x0000_s1294" style="position:absolute;left:7281;top:1207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30">
                <w:txbxContent>
                  <w:p w:rsidR="009C061C" w:rsidRDefault="009C061C" w:rsidP="00141A5E">
                    <w:pPr>
                      <w:jc w:val="center"/>
                    </w:pPr>
                    <w:r>
                      <w:t>Кассовый работник банка</w:t>
                    </w:r>
                  </w:p>
                </w:txbxContent>
              </v:textbox>
            </v:rect>
          </v:group>
        </w:pict>
      </w:r>
    </w:p>
    <w:p w:rsidR="00141A5E" w:rsidRPr="00A461A4" w:rsidRDefault="00141A5E" w:rsidP="00141A5E">
      <w:pPr>
        <w:pStyle w:val="af"/>
        <w:jc w:val="both"/>
        <w:rPr>
          <w:bCs/>
        </w:rPr>
      </w:pPr>
    </w:p>
    <w:p w:rsidR="00141A5E" w:rsidRPr="00A461A4" w:rsidRDefault="006C0B2D" w:rsidP="00141A5E">
      <w:pPr>
        <w:pStyle w:val="af"/>
        <w:jc w:val="both"/>
        <w:rPr>
          <w:bCs/>
        </w:rPr>
      </w:pPr>
      <w:r>
        <w:rPr>
          <w:noProof/>
        </w:rPr>
        <w:pict>
          <v:line id="Прямая соединительная линия 24" o:spid="_x0000_s1290" style="position:absolute;left:0;text-align:left;flip:y;z-index:251718656;visibility:visible" from="324pt,9.6pt" to="32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">
            <v:stroke endarrow="block"/>
          </v:line>
        </w:pict>
      </w:r>
      <w:r>
        <w:rPr>
          <w:noProof/>
        </w:rPr>
        <w:pict>
          <v:line id="Прямая соединительная линия 23" o:spid="_x0000_s1289" style="position:absolute;left:0;text-align:left;flip:y;z-index:251715584;visibility:visible" from="126pt,6.6pt" to="126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">
            <v:stroke endarrow="block"/>
          </v:line>
        </w:pict>
      </w:r>
      <w:r>
        <w:rPr>
          <w:noProof/>
        </w:rPr>
        <w:pict>
          <v:line id="Прямая соединительная линия 22" o:spid="_x0000_s1288" style="position:absolute;left:0;text-align:left;z-index:251714560;visibility:visible" from="99pt,6.6pt" to="99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">
            <v:stroke endarrow="block"/>
          </v:line>
        </w:pict>
      </w:r>
    </w:p>
    <w:p w:rsidR="0079042F" w:rsidRPr="0079042F" w:rsidRDefault="00141A5E" w:rsidP="00263C31">
      <w:pPr>
        <w:pStyle w:val="af"/>
        <w:numPr>
          <w:ilvl w:val="0"/>
          <w:numId w:val="11"/>
        </w:numPr>
        <w:jc w:val="both"/>
        <w:rPr>
          <w:bCs/>
        </w:rPr>
      </w:pPr>
      <w:r w:rsidRPr="0079042F">
        <w:rPr>
          <w:bCs/>
        </w:rPr>
        <w:t xml:space="preserve">2                      </w:t>
      </w:r>
      <w:r w:rsidR="0079042F">
        <w:rPr>
          <w:bCs/>
        </w:rPr>
        <w:t xml:space="preserve">                                          </w:t>
      </w:r>
      <w:r w:rsidR="003F2F98">
        <w:rPr>
          <w:bCs/>
        </w:rPr>
        <w:t>4</w:t>
      </w:r>
    </w:p>
    <w:p w:rsidR="00141A5E" w:rsidRPr="00A461A4" w:rsidRDefault="006C0B2D" w:rsidP="0079042F">
      <w:pPr>
        <w:pStyle w:val="af"/>
        <w:ind w:left="2340"/>
        <w:jc w:val="both"/>
        <w:rPr>
          <w:bCs/>
        </w:rPr>
      </w:pPr>
      <w:r>
        <w:rPr>
          <w:noProof/>
        </w:rPr>
        <w:pict>
          <v:line id="Прямая соединительная линия 19" o:spid="_x0000_s1287" style="position:absolute;left:0;text-align:left;flip:x;z-index:251716608;visibility:visible" from="171pt,13.5pt" to="2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">
            <v:stroke endarrow="block"/>
          </v:line>
        </w:pict>
      </w:r>
      <w:r w:rsidR="00141A5E">
        <w:rPr>
          <w:bCs/>
        </w:rPr>
        <w:t xml:space="preserve">                                  </w:t>
      </w:r>
      <w:r w:rsidR="003F2F98">
        <w:rPr>
          <w:bCs/>
        </w:rPr>
        <w:t>5</w:t>
      </w:r>
    </w:p>
    <w:p w:rsidR="00141A5E" w:rsidRPr="00A461A4" w:rsidRDefault="006C0B2D" w:rsidP="00141A5E">
      <w:pPr>
        <w:pStyle w:val="af"/>
        <w:jc w:val="both"/>
        <w:rPr>
          <w:bCs/>
        </w:rPr>
      </w:pPr>
      <w:r>
        <w:rPr>
          <w:noProof/>
        </w:rPr>
        <w:pict>
          <v:line id="Прямая соединительная линия 16" o:spid="_x0000_s1286" style="position:absolute;left:0;text-align:left;z-index:251717632;visibility:visible" from="171pt,14.75pt" to="26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IZYwIAAHw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">
            <v:stroke endarrow="block"/>
          </v:line>
        </w:pict>
      </w:r>
      <w:r w:rsidR="00141A5E">
        <w:rPr>
          <w:bCs/>
        </w:rPr>
        <w:t xml:space="preserve">                                                                        3</w:t>
      </w:r>
    </w:p>
    <w:p w:rsidR="00141A5E" w:rsidRPr="00A461A4" w:rsidRDefault="00141A5E" w:rsidP="00141A5E">
      <w:pPr>
        <w:pStyle w:val="af"/>
        <w:jc w:val="both"/>
        <w:rPr>
          <w:bCs/>
        </w:rPr>
      </w:pPr>
    </w:p>
    <w:p w:rsidR="00141A5E" w:rsidRPr="0018283A" w:rsidRDefault="00141A5E" w:rsidP="00206C11">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Рисунок </w:t>
      </w:r>
      <w:r w:rsidR="0079042F">
        <w:rPr>
          <w:sz w:val="28"/>
          <w:szCs w:val="28"/>
        </w:rPr>
        <w:t>10</w:t>
      </w:r>
      <w:r w:rsidRPr="0018283A">
        <w:rPr>
          <w:sz w:val="28"/>
          <w:szCs w:val="28"/>
        </w:rPr>
        <w:t xml:space="preserve"> – Порядок выдачи денежных средств со счета ООО «</w:t>
      </w:r>
      <w:r>
        <w:rPr>
          <w:sz w:val="28"/>
          <w:szCs w:val="28"/>
        </w:rPr>
        <w:t>Сыктывкархлеб</w:t>
      </w:r>
      <w:r w:rsidRPr="0018283A">
        <w:rPr>
          <w:sz w:val="28"/>
          <w:szCs w:val="28"/>
        </w:rPr>
        <w:t>»</w:t>
      </w:r>
    </w:p>
    <w:p w:rsidR="0079042F" w:rsidRPr="0018283A" w:rsidRDefault="0079042F" w:rsidP="0079042F">
      <w:pPr>
        <w:widowControl w:val="0"/>
        <w:autoSpaceDE w:val="0"/>
        <w:autoSpaceDN w:val="0"/>
        <w:adjustRightInd w:val="0"/>
        <w:spacing w:line="360" w:lineRule="auto"/>
        <w:ind w:firstLine="720"/>
        <w:contextualSpacing/>
        <w:jc w:val="both"/>
        <w:rPr>
          <w:sz w:val="28"/>
          <w:szCs w:val="28"/>
        </w:rPr>
      </w:pPr>
      <w:r w:rsidRPr="0018283A">
        <w:rPr>
          <w:sz w:val="28"/>
          <w:szCs w:val="28"/>
        </w:rPr>
        <w:t xml:space="preserve">Заполненный денежный чек </w:t>
      </w:r>
      <w:r w:rsidR="003F2F98">
        <w:rPr>
          <w:sz w:val="28"/>
          <w:szCs w:val="28"/>
        </w:rPr>
        <w:t xml:space="preserve">кассир </w:t>
      </w:r>
      <w:r w:rsidRPr="0018283A">
        <w:rPr>
          <w:sz w:val="28"/>
          <w:szCs w:val="28"/>
        </w:rPr>
        <w:t>ООО «</w:t>
      </w:r>
      <w:r>
        <w:rPr>
          <w:sz w:val="28"/>
          <w:szCs w:val="28"/>
        </w:rPr>
        <w:t>Сыктывкархлеб</w:t>
      </w:r>
      <w:r w:rsidRPr="0018283A">
        <w:rPr>
          <w:sz w:val="28"/>
          <w:szCs w:val="28"/>
        </w:rPr>
        <w:t xml:space="preserve">» предъявляет операционному работнику банка (1), который проверяет правильность заполнения чека и сверяет соответствие печати и подписей должностных лиц предприятия с образцами. В бланке чека указывается сумма, дата выписки чека, наименование получателя, счет, с которого снимаются деньги, и подпись чекодателя. Сумма прописью пишется без абзаца с заглавной буквы. </w:t>
      </w:r>
      <w:r w:rsidRPr="0018283A">
        <w:rPr>
          <w:sz w:val="28"/>
          <w:szCs w:val="28"/>
        </w:rPr>
        <w:lastRenderedPageBreak/>
        <w:t>Свободные строки подчеркиваются, а на оборотной стороне денежного чека указывается цель, для которой берутся деньги.</w:t>
      </w:r>
    </w:p>
    <w:p w:rsidR="0079042F" w:rsidRPr="0018283A" w:rsidRDefault="0079042F" w:rsidP="0079042F">
      <w:pPr>
        <w:widowControl w:val="0"/>
        <w:autoSpaceDE w:val="0"/>
        <w:autoSpaceDN w:val="0"/>
        <w:adjustRightInd w:val="0"/>
        <w:spacing w:line="360" w:lineRule="auto"/>
        <w:ind w:firstLine="720"/>
        <w:contextualSpacing/>
        <w:jc w:val="both"/>
        <w:rPr>
          <w:sz w:val="28"/>
          <w:szCs w:val="28"/>
        </w:rPr>
      </w:pPr>
      <w:r w:rsidRPr="0018283A">
        <w:rPr>
          <w:sz w:val="28"/>
          <w:szCs w:val="28"/>
        </w:rPr>
        <w:t>Проверив правильность заполнения чека, операционный работник записывает сумму чека в кассовый журнал, отрезает от чека контрольную марку и передает ее получателю денег для предъявления в кассу (2), а сам чек направляет в расходную кассу (3).</w:t>
      </w:r>
    </w:p>
    <w:p w:rsidR="0079042F" w:rsidRPr="0018283A" w:rsidRDefault="003F2F98" w:rsidP="0079042F">
      <w:pPr>
        <w:widowControl w:val="0"/>
        <w:autoSpaceDE w:val="0"/>
        <w:autoSpaceDN w:val="0"/>
        <w:adjustRightInd w:val="0"/>
        <w:spacing w:line="360" w:lineRule="auto"/>
        <w:ind w:firstLine="720"/>
        <w:contextualSpacing/>
        <w:jc w:val="both"/>
        <w:rPr>
          <w:sz w:val="28"/>
          <w:szCs w:val="28"/>
        </w:rPr>
      </w:pPr>
      <w:r>
        <w:rPr>
          <w:sz w:val="28"/>
          <w:szCs w:val="28"/>
        </w:rPr>
        <w:t>Кассир</w:t>
      </w:r>
      <w:r w:rsidR="0079042F" w:rsidRPr="0018283A">
        <w:rPr>
          <w:sz w:val="28"/>
          <w:szCs w:val="28"/>
        </w:rPr>
        <w:t xml:space="preserve"> ООО </w:t>
      </w:r>
      <w:r w:rsidRPr="0018283A">
        <w:rPr>
          <w:sz w:val="28"/>
          <w:szCs w:val="28"/>
        </w:rPr>
        <w:t>«</w:t>
      </w:r>
      <w:r>
        <w:rPr>
          <w:sz w:val="28"/>
          <w:szCs w:val="28"/>
        </w:rPr>
        <w:t>Сыктывкархлеб</w:t>
      </w:r>
      <w:r w:rsidRPr="0018283A">
        <w:rPr>
          <w:sz w:val="28"/>
          <w:szCs w:val="28"/>
        </w:rPr>
        <w:t>»</w:t>
      </w:r>
      <w:r>
        <w:rPr>
          <w:sz w:val="28"/>
          <w:szCs w:val="28"/>
        </w:rPr>
        <w:t xml:space="preserve"> </w:t>
      </w:r>
      <w:r w:rsidR="0079042F" w:rsidRPr="0018283A">
        <w:rPr>
          <w:sz w:val="28"/>
          <w:szCs w:val="28"/>
        </w:rPr>
        <w:t>направляется в кассу, где получает наличные деньги (4)</w:t>
      </w:r>
      <w:r>
        <w:rPr>
          <w:sz w:val="28"/>
          <w:szCs w:val="28"/>
        </w:rPr>
        <w:t xml:space="preserve">, после чего из кассы передаются документы операционному работнику банка для отражения операции по выдаче наличных денег </w:t>
      </w:r>
      <w:r w:rsidR="00527405">
        <w:rPr>
          <w:sz w:val="28"/>
          <w:szCs w:val="28"/>
        </w:rPr>
        <w:t>предприятию</w:t>
      </w:r>
      <w:r w:rsidR="008564E0">
        <w:rPr>
          <w:sz w:val="28"/>
          <w:szCs w:val="28"/>
        </w:rPr>
        <w:t xml:space="preserve"> (5)</w:t>
      </w:r>
      <w:r>
        <w:rPr>
          <w:sz w:val="28"/>
          <w:szCs w:val="28"/>
        </w:rPr>
        <w:t>.</w:t>
      </w:r>
    </w:p>
    <w:p w:rsidR="00141A5E" w:rsidRPr="0018283A" w:rsidRDefault="00141A5E" w:rsidP="00C97092">
      <w:pPr>
        <w:spacing w:line="360" w:lineRule="auto"/>
        <w:ind w:firstLine="720"/>
        <w:jc w:val="both"/>
        <w:rPr>
          <w:sz w:val="28"/>
          <w:szCs w:val="28"/>
        </w:rPr>
      </w:pPr>
      <w:r w:rsidRPr="0018283A">
        <w:rPr>
          <w:sz w:val="28"/>
          <w:szCs w:val="28"/>
        </w:rPr>
        <w:t>Наличные деньги, полученные ООО «</w:t>
      </w:r>
      <w:r>
        <w:rPr>
          <w:sz w:val="28"/>
          <w:szCs w:val="28"/>
        </w:rPr>
        <w:t>Сыктывкархлеб</w:t>
      </w:r>
      <w:r w:rsidRPr="0018283A">
        <w:rPr>
          <w:sz w:val="28"/>
          <w:szCs w:val="28"/>
        </w:rPr>
        <w:t>» в банке, могут расходоваться только на цели, указанные в чеке. Основанием для определения обоснованности расходования предприятием денежных средств на указанные цели могут служить смета затрат, устав, учредительный договор и другие документы.</w:t>
      </w:r>
    </w:p>
    <w:p w:rsidR="00A71EE5" w:rsidRDefault="00C53B2B" w:rsidP="00C97092">
      <w:pPr>
        <w:spacing w:line="360" w:lineRule="auto"/>
        <w:ind w:firstLine="720"/>
        <w:jc w:val="both"/>
        <w:rPr>
          <w:sz w:val="28"/>
          <w:szCs w:val="28"/>
        </w:rPr>
      </w:pPr>
      <w:r>
        <w:rPr>
          <w:sz w:val="28"/>
          <w:szCs w:val="28"/>
        </w:rPr>
        <w:t>ООО «</w:t>
      </w:r>
      <w:r w:rsidR="00A71EE5">
        <w:rPr>
          <w:sz w:val="28"/>
          <w:szCs w:val="28"/>
        </w:rPr>
        <w:t>Сыктывкархлеб</w:t>
      </w:r>
      <w:r>
        <w:rPr>
          <w:sz w:val="28"/>
          <w:szCs w:val="28"/>
        </w:rPr>
        <w:t xml:space="preserve">» при кредитном обслуживании взаимодействует </w:t>
      </w:r>
      <w:r w:rsidR="00A71EE5">
        <w:rPr>
          <w:sz w:val="28"/>
          <w:szCs w:val="28"/>
        </w:rPr>
        <w:t>только с Коми ОСБ№8617.</w:t>
      </w:r>
    </w:p>
    <w:p w:rsidR="00C97092" w:rsidRDefault="00A71EE5" w:rsidP="00C97092">
      <w:pPr>
        <w:spacing w:line="360" w:lineRule="auto"/>
        <w:ind w:firstLine="720"/>
        <w:jc w:val="both"/>
        <w:rPr>
          <w:sz w:val="28"/>
          <w:szCs w:val="28"/>
        </w:rPr>
      </w:pPr>
      <w:r w:rsidRPr="000778DD">
        <w:rPr>
          <w:sz w:val="28"/>
          <w:szCs w:val="28"/>
        </w:rPr>
        <w:t xml:space="preserve">Кредиты предоставляются </w:t>
      </w:r>
      <w:r>
        <w:rPr>
          <w:sz w:val="28"/>
          <w:szCs w:val="28"/>
        </w:rPr>
        <w:t>Коми ОСБ № 8617</w:t>
      </w:r>
      <w:r w:rsidR="00CF6B4E">
        <w:rPr>
          <w:sz w:val="28"/>
          <w:szCs w:val="28"/>
        </w:rPr>
        <w:t xml:space="preserve"> в рублях</w:t>
      </w:r>
      <w:r w:rsidRPr="000778DD">
        <w:rPr>
          <w:sz w:val="28"/>
          <w:szCs w:val="28"/>
        </w:rPr>
        <w:t>.</w:t>
      </w:r>
      <w:r w:rsidR="00C97092">
        <w:rPr>
          <w:sz w:val="28"/>
          <w:szCs w:val="28"/>
        </w:rPr>
        <w:t xml:space="preserve"> </w:t>
      </w:r>
    </w:p>
    <w:p w:rsidR="00A71EE5" w:rsidRDefault="00A71EE5" w:rsidP="00C97092">
      <w:pPr>
        <w:spacing w:line="360" w:lineRule="auto"/>
        <w:ind w:firstLine="720"/>
        <w:jc w:val="both"/>
        <w:rPr>
          <w:sz w:val="28"/>
          <w:szCs w:val="28"/>
        </w:rPr>
      </w:pPr>
      <w:r w:rsidRPr="000778DD">
        <w:rPr>
          <w:sz w:val="28"/>
          <w:szCs w:val="28"/>
        </w:rPr>
        <w:t>Кредиты предоставляются перечислением средств только на счета заемщика, открытые в</w:t>
      </w:r>
      <w:r>
        <w:rPr>
          <w:sz w:val="28"/>
          <w:szCs w:val="28"/>
        </w:rPr>
        <w:t xml:space="preserve"> ОСБ</w:t>
      </w:r>
      <w:r w:rsidRPr="000778DD">
        <w:rPr>
          <w:sz w:val="28"/>
          <w:szCs w:val="28"/>
        </w:rPr>
        <w:t>.</w:t>
      </w:r>
    </w:p>
    <w:p w:rsidR="0051289E" w:rsidRPr="000778DD" w:rsidRDefault="0051289E" w:rsidP="00C97092">
      <w:pPr>
        <w:spacing w:line="360" w:lineRule="auto"/>
        <w:ind w:firstLine="720"/>
        <w:jc w:val="both"/>
        <w:rPr>
          <w:sz w:val="28"/>
          <w:szCs w:val="28"/>
        </w:rPr>
      </w:pPr>
      <w:r>
        <w:rPr>
          <w:sz w:val="28"/>
          <w:szCs w:val="28"/>
        </w:rPr>
        <w:t>Началом работы в банке по кредитованию юридических лиц является подача кредитной заявки от клиента.</w:t>
      </w:r>
    </w:p>
    <w:p w:rsidR="0051289E" w:rsidRDefault="0051289E" w:rsidP="00C97092">
      <w:pPr>
        <w:spacing w:line="360" w:lineRule="auto"/>
        <w:ind w:firstLine="720"/>
        <w:jc w:val="both"/>
        <w:rPr>
          <w:sz w:val="28"/>
          <w:szCs w:val="28"/>
        </w:rPr>
      </w:pPr>
      <w:r>
        <w:rPr>
          <w:sz w:val="28"/>
          <w:szCs w:val="28"/>
        </w:rPr>
        <w:t>Заявка в Коми ОСБ № 8617 оформляется на бланке банка в ходе предварительной беседы с заемщиком уполномоченного специалиста филиала.</w:t>
      </w:r>
    </w:p>
    <w:p w:rsidR="0051289E" w:rsidRDefault="0051289E" w:rsidP="00C97092">
      <w:pPr>
        <w:spacing w:line="360" w:lineRule="auto"/>
        <w:ind w:firstLine="720"/>
        <w:jc w:val="both"/>
        <w:rPr>
          <w:sz w:val="28"/>
          <w:szCs w:val="28"/>
        </w:rPr>
      </w:pPr>
      <w:r>
        <w:rPr>
          <w:sz w:val="28"/>
          <w:szCs w:val="28"/>
        </w:rPr>
        <w:t>П</w:t>
      </w:r>
      <w:r w:rsidRPr="000778DD">
        <w:rPr>
          <w:sz w:val="28"/>
          <w:szCs w:val="28"/>
        </w:rPr>
        <w:t>редварительн</w:t>
      </w:r>
      <w:r>
        <w:rPr>
          <w:sz w:val="28"/>
          <w:szCs w:val="28"/>
        </w:rPr>
        <w:t>ая</w:t>
      </w:r>
      <w:r w:rsidRPr="000778DD">
        <w:rPr>
          <w:sz w:val="28"/>
          <w:szCs w:val="28"/>
        </w:rPr>
        <w:t xml:space="preserve"> бесед</w:t>
      </w:r>
      <w:r>
        <w:rPr>
          <w:sz w:val="28"/>
          <w:szCs w:val="28"/>
        </w:rPr>
        <w:t>а</w:t>
      </w:r>
      <w:r w:rsidRPr="000778DD">
        <w:rPr>
          <w:sz w:val="28"/>
          <w:szCs w:val="28"/>
        </w:rPr>
        <w:t xml:space="preserve"> с клиентом </w:t>
      </w:r>
      <w:r>
        <w:rPr>
          <w:sz w:val="28"/>
          <w:szCs w:val="28"/>
        </w:rPr>
        <w:t>проводится с целью получения от него</w:t>
      </w:r>
      <w:r w:rsidRPr="000778DD">
        <w:rPr>
          <w:sz w:val="28"/>
          <w:szCs w:val="28"/>
        </w:rPr>
        <w:t xml:space="preserve"> общ</w:t>
      </w:r>
      <w:r>
        <w:rPr>
          <w:sz w:val="28"/>
          <w:szCs w:val="28"/>
        </w:rPr>
        <w:t>ей информации</w:t>
      </w:r>
      <w:r w:rsidRPr="000778DD">
        <w:rPr>
          <w:sz w:val="28"/>
          <w:szCs w:val="28"/>
        </w:rPr>
        <w:t xml:space="preserve"> и его текущей деятельности, выясн</w:t>
      </w:r>
      <w:r>
        <w:rPr>
          <w:sz w:val="28"/>
          <w:szCs w:val="28"/>
        </w:rPr>
        <w:t>ения</w:t>
      </w:r>
      <w:r w:rsidRPr="000778DD">
        <w:rPr>
          <w:sz w:val="28"/>
          <w:szCs w:val="28"/>
        </w:rPr>
        <w:t xml:space="preserve"> сумм</w:t>
      </w:r>
      <w:r>
        <w:rPr>
          <w:sz w:val="28"/>
          <w:szCs w:val="28"/>
        </w:rPr>
        <w:t>ы</w:t>
      </w:r>
      <w:r w:rsidRPr="000778DD">
        <w:rPr>
          <w:sz w:val="28"/>
          <w:szCs w:val="28"/>
        </w:rPr>
        <w:t xml:space="preserve"> испрашиваемого кредита, цел</w:t>
      </w:r>
      <w:r>
        <w:rPr>
          <w:sz w:val="28"/>
          <w:szCs w:val="28"/>
        </w:rPr>
        <w:t>и</w:t>
      </w:r>
      <w:r w:rsidRPr="000778DD">
        <w:rPr>
          <w:sz w:val="28"/>
          <w:szCs w:val="28"/>
        </w:rPr>
        <w:t xml:space="preserve"> кредита, источник</w:t>
      </w:r>
      <w:r>
        <w:rPr>
          <w:sz w:val="28"/>
          <w:szCs w:val="28"/>
        </w:rPr>
        <w:t>ов</w:t>
      </w:r>
      <w:r w:rsidRPr="000778DD">
        <w:rPr>
          <w:sz w:val="28"/>
          <w:szCs w:val="28"/>
        </w:rPr>
        <w:t xml:space="preserve"> погашения задолженности, предполагаемо</w:t>
      </w:r>
      <w:r>
        <w:rPr>
          <w:sz w:val="28"/>
          <w:szCs w:val="28"/>
        </w:rPr>
        <w:t>го</w:t>
      </w:r>
      <w:r w:rsidRPr="000778DD">
        <w:rPr>
          <w:sz w:val="28"/>
          <w:szCs w:val="28"/>
        </w:rPr>
        <w:t xml:space="preserve"> обеспечени</w:t>
      </w:r>
      <w:r>
        <w:rPr>
          <w:sz w:val="28"/>
          <w:szCs w:val="28"/>
        </w:rPr>
        <w:t>я.</w:t>
      </w:r>
      <w:r w:rsidR="003C0822">
        <w:rPr>
          <w:sz w:val="28"/>
          <w:szCs w:val="28"/>
        </w:rPr>
        <w:t xml:space="preserve"> </w:t>
      </w:r>
      <w:r w:rsidRPr="000778DD">
        <w:rPr>
          <w:sz w:val="28"/>
          <w:szCs w:val="28"/>
        </w:rPr>
        <w:t xml:space="preserve">В том случае, если клиент уже пользовался услугами кредитования данного </w:t>
      </w:r>
      <w:r>
        <w:rPr>
          <w:sz w:val="28"/>
          <w:szCs w:val="28"/>
        </w:rPr>
        <w:t>отделения</w:t>
      </w:r>
      <w:r w:rsidRPr="000778DD">
        <w:rPr>
          <w:sz w:val="28"/>
          <w:szCs w:val="28"/>
        </w:rPr>
        <w:t>, кредитный работник просматривает кредитную историю клиента.</w:t>
      </w:r>
    </w:p>
    <w:p w:rsidR="0051289E" w:rsidRDefault="0051289E" w:rsidP="00C97092">
      <w:pPr>
        <w:spacing w:line="360" w:lineRule="auto"/>
        <w:ind w:firstLine="720"/>
        <w:jc w:val="both"/>
        <w:rPr>
          <w:sz w:val="28"/>
          <w:szCs w:val="28"/>
        </w:rPr>
      </w:pPr>
      <w:r>
        <w:rPr>
          <w:sz w:val="28"/>
          <w:szCs w:val="28"/>
        </w:rPr>
        <w:lastRenderedPageBreak/>
        <w:t>После предварительной беседы сотрудник банка предлагает оформить необходимые документы.</w:t>
      </w:r>
    </w:p>
    <w:p w:rsidR="0051289E" w:rsidRPr="000778DD" w:rsidRDefault="0051289E" w:rsidP="00C97092">
      <w:pPr>
        <w:spacing w:line="360" w:lineRule="auto"/>
        <w:ind w:firstLine="720"/>
        <w:jc w:val="both"/>
        <w:rPr>
          <w:sz w:val="28"/>
          <w:szCs w:val="28"/>
        </w:rPr>
      </w:pPr>
      <w:r w:rsidRPr="000778DD">
        <w:rPr>
          <w:sz w:val="28"/>
          <w:szCs w:val="28"/>
        </w:rPr>
        <w:t xml:space="preserve">- кредитную заявку (Приложение </w:t>
      </w:r>
      <w:r w:rsidR="003C0822">
        <w:rPr>
          <w:sz w:val="28"/>
          <w:szCs w:val="28"/>
          <w:lang w:val="en-US"/>
        </w:rPr>
        <w:t>b</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технико-экономическое обоснование (ТЭО)  кредит (Приложение</w:t>
      </w:r>
      <w:r w:rsidR="003C0822">
        <w:rPr>
          <w:sz w:val="28"/>
          <w:szCs w:val="28"/>
        </w:rPr>
        <w:t xml:space="preserve"> с</w:t>
      </w:r>
      <w:r w:rsidRPr="000778DD">
        <w:rPr>
          <w:sz w:val="28"/>
          <w:szCs w:val="28"/>
        </w:rPr>
        <w:t>) или бизнес-план;</w:t>
      </w:r>
    </w:p>
    <w:p w:rsidR="0051289E" w:rsidRPr="000778DD" w:rsidRDefault="0051289E" w:rsidP="00C97092">
      <w:pPr>
        <w:spacing w:line="360" w:lineRule="auto"/>
        <w:ind w:firstLine="720"/>
        <w:jc w:val="both"/>
        <w:rPr>
          <w:sz w:val="28"/>
          <w:szCs w:val="28"/>
        </w:rPr>
      </w:pPr>
      <w:r w:rsidRPr="000778DD">
        <w:rPr>
          <w:sz w:val="28"/>
          <w:szCs w:val="28"/>
        </w:rPr>
        <w:t xml:space="preserve">- бухгалтерский баланс (годовой), заверенный </w:t>
      </w:r>
      <w:r>
        <w:rPr>
          <w:sz w:val="28"/>
          <w:szCs w:val="28"/>
        </w:rPr>
        <w:t>И</w:t>
      </w:r>
      <w:r w:rsidRPr="000778DD">
        <w:rPr>
          <w:sz w:val="28"/>
          <w:szCs w:val="28"/>
        </w:rPr>
        <w:t xml:space="preserve">ФНС РФ (Приложение </w:t>
      </w:r>
      <w:r w:rsidR="002D1B64">
        <w:rPr>
          <w:sz w:val="28"/>
          <w:szCs w:val="28"/>
        </w:rPr>
        <w:t>М</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-отчет о </w:t>
      </w:r>
      <w:r w:rsidR="002D1B64">
        <w:rPr>
          <w:sz w:val="28"/>
          <w:szCs w:val="28"/>
        </w:rPr>
        <w:t>финансовых результатах</w:t>
      </w:r>
      <w:r w:rsidRPr="000778DD">
        <w:rPr>
          <w:sz w:val="28"/>
          <w:szCs w:val="28"/>
        </w:rPr>
        <w:t xml:space="preserve"> - форма №2  (Приложени</w:t>
      </w:r>
      <w:r w:rsidR="002D1B64">
        <w:rPr>
          <w:sz w:val="28"/>
          <w:szCs w:val="28"/>
        </w:rPr>
        <w:t>е П</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 ведомость товарных остатков за последние 6 месяцев (Приложение </w:t>
      </w:r>
      <w:r w:rsidR="00D13F45">
        <w:rPr>
          <w:sz w:val="28"/>
          <w:szCs w:val="28"/>
          <w:lang w:val="en-US"/>
        </w:rPr>
        <w:t>d</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 расшифровка дебиторской задолженности (Приложение </w:t>
      </w:r>
      <w:r w:rsidR="00801C67">
        <w:rPr>
          <w:sz w:val="28"/>
          <w:szCs w:val="28"/>
          <w:lang w:val="en-US"/>
        </w:rPr>
        <w:t>d</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 расшифровка кредиторской задолженности (Приложение </w:t>
      </w:r>
      <w:r w:rsidR="00801C67">
        <w:rPr>
          <w:sz w:val="28"/>
          <w:szCs w:val="28"/>
          <w:lang w:val="en-US"/>
        </w:rPr>
        <w:t>e</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 документы по обеспечению возврата кредита (Приложение </w:t>
      </w:r>
      <w:r w:rsidR="003D1880">
        <w:rPr>
          <w:sz w:val="28"/>
          <w:szCs w:val="28"/>
          <w:lang w:val="en-US"/>
        </w:rPr>
        <w:t>f</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По представленным документам кредитный работник составляет Опись документов, предоставляемых юридическим лицом для получения кредита.</w:t>
      </w:r>
    </w:p>
    <w:p w:rsidR="0051289E" w:rsidRPr="000778DD" w:rsidRDefault="0051289E" w:rsidP="0060726B">
      <w:pPr>
        <w:spacing w:line="360" w:lineRule="auto"/>
        <w:ind w:firstLine="720"/>
        <w:jc w:val="both"/>
        <w:rPr>
          <w:sz w:val="28"/>
          <w:szCs w:val="28"/>
        </w:rPr>
      </w:pPr>
      <w:r w:rsidRPr="000778DD">
        <w:rPr>
          <w:sz w:val="28"/>
          <w:szCs w:val="28"/>
        </w:rPr>
        <w:t>Перечисленные документы проверяются и анализируются кредитным работником, который составляет первоначальное мнение о ссудозаемщике. После чего пакет документов передается на рассмотрение кредитным комитетом, который в свою очередь выносит окончательное решение о предоставлении  или отказе юридическому лицу в выдаче кредита.</w:t>
      </w:r>
    </w:p>
    <w:p w:rsidR="0051289E" w:rsidRDefault="0051289E" w:rsidP="00C97092">
      <w:pPr>
        <w:spacing w:line="360" w:lineRule="auto"/>
        <w:ind w:firstLine="720"/>
        <w:jc w:val="both"/>
        <w:rPr>
          <w:sz w:val="28"/>
          <w:szCs w:val="28"/>
        </w:rPr>
      </w:pPr>
      <w:r>
        <w:rPr>
          <w:sz w:val="28"/>
          <w:szCs w:val="28"/>
        </w:rPr>
        <w:t xml:space="preserve">Анализ кредитной заявки </w:t>
      </w:r>
      <w:r w:rsidR="0060726B">
        <w:rPr>
          <w:sz w:val="28"/>
          <w:szCs w:val="28"/>
        </w:rPr>
        <w:t xml:space="preserve">от </w:t>
      </w:r>
      <w:r w:rsidR="0060726B" w:rsidRPr="00B8377D">
        <w:rPr>
          <w:sz w:val="28"/>
          <w:szCs w:val="28"/>
        </w:rPr>
        <w:t>ООО «</w:t>
      </w:r>
      <w:r w:rsidR="0060726B">
        <w:rPr>
          <w:sz w:val="28"/>
          <w:szCs w:val="28"/>
        </w:rPr>
        <w:t>Сыктывкархлеб</w:t>
      </w:r>
      <w:r w:rsidR="0060726B" w:rsidRPr="00B8377D">
        <w:rPr>
          <w:sz w:val="28"/>
          <w:szCs w:val="28"/>
        </w:rPr>
        <w:t>»</w:t>
      </w:r>
      <w:r w:rsidR="0060726B">
        <w:rPr>
          <w:sz w:val="28"/>
          <w:szCs w:val="28"/>
        </w:rPr>
        <w:t xml:space="preserve"> в ОСБ </w:t>
      </w:r>
      <w:r>
        <w:rPr>
          <w:sz w:val="28"/>
          <w:szCs w:val="28"/>
        </w:rPr>
        <w:t>проводится в несколько</w:t>
      </w:r>
      <w:r w:rsidRPr="000778DD">
        <w:rPr>
          <w:sz w:val="28"/>
          <w:szCs w:val="28"/>
        </w:rPr>
        <w:t xml:space="preserve"> этапов</w:t>
      </w:r>
      <w:r>
        <w:rPr>
          <w:sz w:val="28"/>
          <w:szCs w:val="28"/>
        </w:rPr>
        <w:t>:</w:t>
      </w:r>
    </w:p>
    <w:p w:rsidR="0051289E" w:rsidRPr="000778DD" w:rsidRDefault="0051289E" w:rsidP="003867FD">
      <w:pPr>
        <w:tabs>
          <w:tab w:val="num" w:pos="0"/>
        </w:tabs>
        <w:spacing w:line="360" w:lineRule="auto"/>
        <w:ind w:firstLine="720"/>
        <w:jc w:val="both"/>
        <w:rPr>
          <w:sz w:val="28"/>
          <w:szCs w:val="28"/>
        </w:rPr>
      </w:pPr>
      <w:r w:rsidRPr="000778DD">
        <w:rPr>
          <w:sz w:val="28"/>
          <w:szCs w:val="28"/>
        </w:rPr>
        <w:t>Первый этап включает в себя проверку полноты и достоверности документов заемщика.</w:t>
      </w:r>
      <w:r w:rsidR="003867FD">
        <w:rPr>
          <w:sz w:val="28"/>
          <w:szCs w:val="28"/>
        </w:rPr>
        <w:t xml:space="preserve"> </w:t>
      </w:r>
      <w:r w:rsidRPr="000778DD">
        <w:rPr>
          <w:sz w:val="28"/>
          <w:szCs w:val="28"/>
        </w:rPr>
        <w:t>Проведенная проверка показала, что заемщик предоставил достоверную информацию и в полном объеме.</w:t>
      </w:r>
    </w:p>
    <w:p w:rsidR="0051289E" w:rsidRPr="000778DD" w:rsidRDefault="0051289E" w:rsidP="006E46F5">
      <w:pPr>
        <w:tabs>
          <w:tab w:val="num" w:pos="0"/>
        </w:tabs>
        <w:spacing w:line="360" w:lineRule="auto"/>
        <w:ind w:firstLine="720"/>
        <w:jc w:val="both"/>
        <w:rPr>
          <w:sz w:val="28"/>
          <w:szCs w:val="28"/>
        </w:rPr>
      </w:pPr>
      <w:r w:rsidRPr="000778DD">
        <w:rPr>
          <w:sz w:val="28"/>
          <w:szCs w:val="28"/>
        </w:rPr>
        <w:t xml:space="preserve">Второй этап заключается в анализе информации о заемщике, т.е. относится ли предприятие к какому либо преступному органу или судебному разбирательству. </w:t>
      </w:r>
      <w:r w:rsidR="006E46F5">
        <w:rPr>
          <w:sz w:val="28"/>
          <w:szCs w:val="28"/>
        </w:rPr>
        <w:t xml:space="preserve"> </w:t>
      </w:r>
      <w:r w:rsidRPr="000778DD">
        <w:rPr>
          <w:sz w:val="28"/>
          <w:szCs w:val="28"/>
        </w:rPr>
        <w:t>В нашем примере ООО</w:t>
      </w:r>
      <w:r>
        <w:rPr>
          <w:sz w:val="28"/>
          <w:szCs w:val="28"/>
        </w:rPr>
        <w:t xml:space="preserve"> «Сыктывкархлеб»</w:t>
      </w:r>
      <w:r w:rsidRPr="000778DD">
        <w:rPr>
          <w:sz w:val="28"/>
          <w:szCs w:val="28"/>
        </w:rPr>
        <w:t xml:space="preserve"> является правоспособным участником хозяйственной деятельности и за период существования не привлекалось к судебным разбирательствам.</w:t>
      </w:r>
    </w:p>
    <w:p w:rsidR="0051289E" w:rsidRPr="000778DD" w:rsidRDefault="0051289E" w:rsidP="00C97092">
      <w:pPr>
        <w:tabs>
          <w:tab w:val="num" w:pos="0"/>
        </w:tabs>
        <w:spacing w:line="360" w:lineRule="auto"/>
        <w:ind w:firstLine="720"/>
        <w:jc w:val="both"/>
        <w:rPr>
          <w:sz w:val="28"/>
          <w:szCs w:val="28"/>
        </w:rPr>
      </w:pPr>
      <w:r w:rsidRPr="000778DD">
        <w:rPr>
          <w:sz w:val="28"/>
          <w:szCs w:val="28"/>
        </w:rPr>
        <w:lastRenderedPageBreak/>
        <w:t>В третьем этапе рассматривается общий анализ хозяйственной деятельности предприятия, который будет представлен в работе отдельно.</w:t>
      </w:r>
    </w:p>
    <w:p w:rsidR="0051289E" w:rsidRPr="000778DD" w:rsidRDefault="0051289E" w:rsidP="00C97092">
      <w:pPr>
        <w:spacing w:line="360" w:lineRule="auto"/>
        <w:ind w:firstLine="720"/>
        <w:jc w:val="both"/>
        <w:rPr>
          <w:sz w:val="28"/>
          <w:szCs w:val="28"/>
        </w:rPr>
      </w:pPr>
      <w:r w:rsidRPr="000778DD">
        <w:rPr>
          <w:sz w:val="28"/>
          <w:szCs w:val="28"/>
        </w:rPr>
        <w:t>На первом этапе оценки дается общая характеристика предприятия – заемщика (история развития его бизнеса).</w:t>
      </w:r>
    </w:p>
    <w:p w:rsidR="0051289E" w:rsidRPr="000778DD" w:rsidRDefault="0051289E" w:rsidP="00C97092">
      <w:pPr>
        <w:spacing w:line="360" w:lineRule="auto"/>
        <w:ind w:firstLine="720"/>
        <w:jc w:val="both"/>
        <w:rPr>
          <w:sz w:val="28"/>
          <w:szCs w:val="28"/>
        </w:rPr>
      </w:pPr>
      <w:r w:rsidRPr="000778DD">
        <w:rPr>
          <w:sz w:val="28"/>
          <w:szCs w:val="28"/>
        </w:rPr>
        <w:t>Вторым этапом анализа кредитоспособности заемщика является оценка его финансового состояния. Для этих целей в банке кредитным работником составляется аналитический баланс ООО</w:t>
      </w:r>
      <w:r w:rsidR="006E46F5">
        <w:rPr>
          <w:sz w:val="28"/>
          <w:szCs w:val="28"/>
        </w:rPr>
        <w:t xml:space="preserve"> </w:t>
      </w:r>
      <w:r w:rsidR="006E46F5" w:rsidRPr="00B8377D">
        <w:rPr>
          <w:sz w:val="28"/>
          <w:szCs w:val="28"/>
        </w:rPr>
        <w:t>«</w:t>
      </w:r>
      <w:r w:rsidR="006E46F5">
        <w:rPr>
          <w:sz w:val="28"/>
          <w:szCs w:val="28"/>
        </w:rPr>
        <w:t>Сыктывкархлеб</w:t>
      </w:r>
      <w:r w:rsidR="006E46F5" w:rsidRPr="00B8377D">
        <w:rPr>
          <w:sz w:val="28"/>
          <w:szCs w:val="28"/>
        </w:rPr>
        <w:t>»</w:t>
      </w:r>
      <w:r w:rsidRPr="000778DD">
        <w:rPr>
          <w:sz w:val="28"/>
          <w:szCs w:val="28"/>
        </w:rPr>
        <w:t xml:space="preserve"> (приложение </w:t>
      </w:r>
      <w:r w:rsidR="006E46F5">
        <w:rPr>
          <w:sz w:val="28"/>
          <w:szCs w:val="28"/>
          <w:lang w:val="en-US"/>
        </w:rPr>
        <w:t>g</w:t>
      </w:r>
      <w:r w:rsidRPr="000778DD">
        <w:rPr>
          <w:sz w:val="28"/>
          <w:szCs w:val="28"/>
        </w:rPr>
        <w:t>).</w:t>
      </w:r>
    </w:p>
    <w:p w:rsidR="0051289E" w:rsidRDefault="0051289E" w:rsidP="00C97092">
      <w:pPr>
        <w:spacing w:line="360" w:lineRule="auto"/>
        <w:ind w:firstLine="720"/>
        <w:jc w:val="both"/>
        <w:rPr>
          <w:sz w:val="28"/>
          <w:szCs w:val="28"/>
        </w:rPr>
      </w:pPr>
      <w:r w:rsidRPr="000778DD">
        <w:rPr>
          <w:sz w:val="28"/>
          <w:szCs w:val="28"/>
        </w:rPr>
        <w:t xml:space="preserve">На основании представленных данных рассматриваются основные показатели актива баланса заемщика. В нашем примере они представлены в таблице </w:t>
      </w:r>
      <w:r w:rsidR="00022AE1">
        <w:rPr>
          <w:sz w:val="28"/>
          <w:szCs w:val="28"/>
        </w:rPr>
        <w:t>22</w:t>
      </w:r>
      <w:r w:rsidRPr="000778DD">
        <w:rPr>
          <w:sz w:val="28"/>
          <w:szCs w:val="28"/>
        </w:rPr>
        <w:t>.</w:t>
      </w:r>
    </w:p>
    <w:p w:rsidR="0051289E" w:rsidRPr="000778DD" w:rsidRDefault="0051289E" w:rsidP="006E46F5">
      <w:pPr>
        <w:spacing w:line="360" w:lineRule="auto"/>
        <w:jc w:val="both"/>
        <w:rPr>
          <w:sz w:val="28"/>
          <w:szCs w:val="28"/>
        </w:rPr>
      </w:pPr>
      <w:r w:rsidRPr="000778DD">
        <w:rPr>
          <w:sz w:val="28"/>
          <w:szCs w:val="28"/>
        </w:rPr>
        <w:t xml:space="preserve">Таблица </w:t>
      </w:r>
      <w:r w:rsidR="00022AE1">
        <w:rPr>
          <w:sz w:val="28"/>
          <w:szCs w:val="28"/>
        </w:rPr>
        <w:t>22</w:t>
      </w:r>
      <w:r w:rsidRPr="000778DD">
        <w:rPr>
          <w:sz w:val="28"/>
          <w:szCs w:val="28"/>
        </w:rPr>
        <w:t xml:space="preserve"> - Основные показатели актива баланса ООО «</w:t>
      </w:r>
      <w:r>
        <w:rPr>
          <w:sz w:val="28"/>
          <w:szCs w:val="28"/>
        </w:rPr>
        <w:t>Сыктывкархлеб</w:t>
      </w:r>
      <w:r w:rsidRPr="000778DD">
        <w:rPr>
          <w:sz w:val="28"/>
          <w:szCs w:val="28"/>
        </w:rPr>
        <w:t>», 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6"/>
        <w:gridCol w:w="1789"/>
        <w:gridCol w:w="1789"/>
      </w:tblGrid>
      <w:tr w:rsidR="0051289E" w:rsidRPr="004819D5" w:rsidTr="00A32B15">
        <w:trPr>
          <w:trHeight w:val="454"/>
          <w:jc w:val="center"/>
        </w:trPr>
        <w:tc>
          <w:tcPr>
            <w:tcW w:w="3184" w:type="pct"/>
            <w:shd w:val="clear" w:color="auto" w:fill="auto"/>
            <w:vAlign w:val="center"/>
          </w:tcPr>
          <w:p w:rsidR="0051289E" w:rsidRPr="004819D5" w:rsidRDefault="0051289E" w:rsidP="00EB42D1">
            <w:pPr>
              <w:tabs>
                <w:tab w:val="left" w:pos="1562"/>
              </w:tabs>
              <w:spacing w:before="40" w:after="40"/>
              <w:jc w:val="center"/>
              <w:rPr>
                <w:bCs/>
              </w:rPr>
            </w:pPr>
            <w:r w:rsidRPr="004819D5">
              <w:rPr>
                <w:bCs/>
              </w:rPr>
              <w:t>Статьи баланса</w:t>
            </w:r>
          </w:p>
        </w:tc>
        <w:tc>
          <w:tcPr>
            <w:tcW w:w="908" w:type="pct"/>
            <w:shd w:val="clear" w:color="auto" w:fill="auto"/>
            <w:vAlign w:val="center"/>
          </w:tcPr>
          <w:p w:rsidR="0051289E" w:rsidRPr="004819D5" w:rsidRDefault="0051289E" w:rsidP="00022AE1">
            <w:pPr>
              <w:spacing w:before="40" w:after="40"/>
              <w:jc w:val="center"/>
              <w:rPr>
                <w:bCs/>
              </w:rPr>
            </w:pPr>
            <w:r>
              <w:rPr>
                <w:bCs/>
              </w:rPr>
              <w:t>01.01.1</w:t>
            </w:r>
            <w:r w:rsidR="00022AE1">
              <w:rPr>
                <w:bCs/>
              </w:rPr>
              <w:t>5</w:t>
            </w:r>
            <w:r>
              <w:rPr>
                <w:bCs/>
              </w:rPr>
              <w:t>г.</w:t>
            </w:r>
          </w:p>
        </w:tc>
        <w:tc>
          <w:tcPr>
            <w:tcW w:w="908" w:type="pct"/>
            <w:shd w:val="clear" w:color="auto" w:fill="auto"/>
            <w:vAlign w:val="center"/>
          </w:tcPr>
          <w:p w:rsidR="0051289E" w:rsidRPr="004819D5" w:rsidRDefault="0051289E" w:rsidP="00022AE1">
            <w:pPr>
              <w:spacing w:before="40" w:after="40"/>
              <w:jc w:val="center"/>
              <w:rPr>
                <w:bCs/>
              </w:rPr>
            </w:pPr>
            <w:r>
              <w:rPr>
                <w:bCs/>
              </w:rPr>
              <w:t>01.01.1</w:t>
            </w:r>
            <w:r w:rsidR="00022AE1">
              <w:rPr>
                <w:bCs/>
              </w:rPr>
              <w:t>6</w:t>
            </w:r>
            <w:r>
              <w:rPr>
                <w:bCs/>
              </w:rPr>
              <w:t>г.</w:t>
            </w:r>
          </w:p>
        </w:tc>
      </w:tr>
      <w:tr w:rsidR="0051289E" w:rsidRPr="004819D5" w:rsidTr="00A32B15">
        <w:trPr>
          <w:trHeight w:val="454"/>
          <w:jc w:val="center"/>
        </w:trPr>
        <w:tc>
          <w:tcPr>
            <w:tcW w:w="3184" w:type="pct"/>
            <w:shd w:val="clear" w:color="auto" w:fill="auto"/>
            <w:vAlign w:val="center"/>
          </w:tcPr>
          <w:p w:rsidR="0051289E" w:rsidRPr="004819D5" w:rsidRDefault="0051289E" w:rsidP="00EB42D1">
            <w:pPr>
              <w:rPr>
                <w:bCs/>
              </w:rPr>
            </w:pPr>
            <w:r w:rsidRPr="004819D5">
              <w:rPr>
                <w:bCs/>
              </w:rPr>
              <w:t>Внеоборотные активы</w:t>
            </w:r>
          </w:p>
        </w:tc>
        <w:tc>
          <w:tcPr>
            <w:tcW w:w="908" w:type="pct"/>
            <w:shd w:val="clear" w:color="auto" w:fill="auto"/>
            <w:vAlign w:val="center"/>
          </w:tcPr>
          <w:p w:rsidR="0051289E" w:rsidRPr="00BF2FAE" w:rsidRDefault="0051289E" w:rsidP="00EB42D1">
            <w:pPr>
              <w:jc w:val="center"/>
            </w:pPr>
            <w:r w:rsidRPr="00BF2FAE">
              <w:t>36604</w:t>
            </w:r>
          </w:p>
        </w:tc>
        <w:tc>
          <w:tcPr>
            <w:tcW w:w="908" w:type="pct"/>
            <w:shd w:val="clear" w:color="auto" w:fill="auto"/>
            <w:vAlign w:val="center"/>
          </w:tcPr>
          <w:p w:rsidR="0051289E" w:rsidRPr="00BF2FAE" w:rsidRDefault="0051289E" w:rsidP="00EB42D1">
            <w:pPr>
              <w:jc w:val="center"/>
            </w:pPr>
            <w:r w:rsidRPr="00BF2FAE">
              <w:t>34616</w:t>
            </w:r>
          </w:p>
        </w:tc>
      </w:tr>
      <w:tr w:rsidR="0051289E" w:rsidRPr="004819D5" w:rsidTr="00A32B15">
        <w:trPr>
          <w:trHeight w:val="454"/>
          <w:jc w:val="center"/>
        </w:trPr>
        <w:tc>
          <w:tcPr>
            <w:tcW w:w="3184" w:type="pct"/>
            <w:shd w:val="clear" w:color="auto" w:fill="auto"/>
            <w:vAlign w:val="center"/>
          </w:tcPr>
          <w:p w:rsidR="0051289E" w:rsidRPr="004819D5" w:rsidRDefault="0051289E" w:rsidP="00EB42D1">
            <w:r w:rsidRPr="004819D5">
              <w:t>Основные средства</w:t>
            </w:r>
          </w:p>
        </w:tc>
        <w:tc>
          <w:tcPr>
            <w:tcW w:w="908" w:type="pct"/>
            <w:shd w:val="clear" w:color="auto" w:fill="auto"/>
            <w:vAlign w:val="center"/>
          </w:tcPr>
          <w:p w:rsidR="0051289E" w:rsidRPr="00E1541C" w:rsidRDefault="0051289E" w:rsidP="00EB42D1">
            <w:pPr>
              <w:jc w:val="center"/>
            </w:pPr>
            <w:r w:rsidRPr="00E1541C">
              <w:t>33891</w:t>
            </w:r>
          </w:p>
        </w:tc>
        <w:tc>
          <w:tcPr>
            <w:tcW w:w="908" w:type="pct"/>
            <w:shd w:val="clear" w:color="auto" w:fill="auto"/>
            <w:vAlign w:val="center"/>
          </w:tcPr>
          <w:p w:rsidR="0051289E" w:rsidRPr="00E1541C" w:rsidRDefault="0051289E" w:rsidP="00EB42D1">
            <w:pPr>
              <w:jc w:val="center"/>
            </w:pPr>
            <w:r w:rsidRPr="00E1541C">
              <w:t>33120</w:t>
            </w:r>
          </w:p>
        </w:tc>
      </w:tr>
      <w:tr w:rsidR="0051289E" w:rsidRPr="004819D5" w:rsidTr="00A32B15">
        <w:trPr>
          <w:trHeight w:val="454"/>
          <w:jc w:val="center"/>
        </w:trPr>
        <w:tc>
          <w:tcPr>
            <w:tcW w:w="3184" w:type="pct"/>
            <w:shd w:val="clear" w:color="auto" w:fill="auto"/>
            <w:vAlign w:val="center"/>
          </w:tcPr>
          <w:p w:rsidR="0051289E" w:rsidRPr="004819D5" w:rsidRDefault="0051289E" w:rsidP="00EB42D1">
            <w:pPr>
              <w:rPr>
                <w:bCs/>
              </w:rPr>
            </w:pPr>
            <w:r w:rsidRPr="004819D5">
              <w:rPr>
                <w:bCs/>
              </w:rPr>
              <w:t>Оборотные активы</w:t>
            </w:r>
          </w:p>
        </w:tc>
        <w:tc>
          <w:tcPr>
            <w:tcW w:w="908" w:type="pct"/>
            <w:shd w:val="clear" w:color="auto" w:fill="auto"/>
            <w:vAlign w:val="center"/>
          </w:tcPr>
          <w:p w:rsidR="0051289E" w:rsidRPr="00BF2FAE" w:rsidRDefault="0051289E" w:rsidP="00EB42D1">
            <w:pPr>
              <w:jc w:val="center"/>
            </w:pPr>
            <w:r w:rsidRPr="00BF2FAE">
              <w:t>30704</w:t>
            </w:r>
          </w:p>
        </w:tc>
        <w:tc>
          <w:tcPr>
            <w:tcW w:w="908" w:type="pct"/>
            <w:shd w:val="clear" w:color="auto" w:fill="auto"/>
            <w:vAlign w:val="center"/>
          </w:tcPr>
          <w:p w:rsidR="0051289E" w:rsidRPr="00BF2FAE" w:rsidRDefault="0051289E" w:rsidP="00EB42D1">
            <w:pPr>
              <w:jc w:val="center"/>
            </w:pPr>
            <w:r w:rsidRPr="00BF2FAE">
              <w:t>33094</w:t>
            </w:r>
          </w:p>
        </w:tc>
      </w:tr>
      <w:tr w:rsidR="0051289E" w:rsidRPr="004819D5" w:rsidTr="00A32B15">
        <w:trPr>
          <w:trHeight w:val="454"/>
          <w:jc w:val="center"/>
        </w:trPr>
        <w:tc>
          <w:tcPr>
            <w:tcW w:w="3184" w:type="pct"/>
            <w:shd w:val="clear" w:color="auto" w:fill="auto"/>
            <w:vAlign w:val="center"/>
          </w:tcPr>
          <w:p w:rsidR="0051289E" w:rsidRPr="004819D5" w:rsidRDefault="0051289E" w:rsidP="00EB42D1">
            <w:pPr>
              <w:rPr>
                <w:bCs/>
              </w:rPr>
            </w:pPr>
            <w:r w:rsidRPr="004819D5">
              <w:t>Запасы</w:t>
            </w:r>
          </w:p>
        </w:tc>
        <w:tc>
          <w:tcPr>
            <w:tcW w:w="908" w:type="pct"/>
            <w:shd w:val="clear" w:color="auto" w:fill="auto"/>
            <w:vAlign w:val="center"/>
          </w:tcPr>
          <w:p w:rsidR="0051289E" w:rsidRPr="00BF2FAE" w:rsidRDefault="0051289E" w:rsidP="00EB42D1">
            <w:pPr>
              <w:jc w:val="center"/>
            </w:pPr>
            <w:r w:rsidRPr="00BF2FAE">
              <w:t>22552</w:t>
            </w:r>
          </w:p>
        </w:tc>
        <w:tc>
          <w:tcPr>
            <w:tcW w:w="908" w:type="pct"/>
            <w:shd w:val="clear" w:color="auto" w:fill="auto"/>
            <w:vAlign w:val="center"/>
          </w:tcPr>
          <w:p w:rsidR="0051289E" w:rsidRPr="00BF2FAE" w:rsidRDefault="0051289E" w:rsidP="00EB42D1">
            <w:pPr>
              <w:jc w:val="center"/>
            </w:pPr>
            <w:r w:rsidRPr="00BF2FAE">
              <w:t>22804</w:t>
            </w:r>
          </w:p>
        </w:tc>
      </w:tr>
      <w:tr w:rsidR="0051289E" w:rsidRPr="004819D5" w:rsidTr="00A32B15">
        <w:trPr>
          <w:trHeight w:val="454"/>
          <w:jc w:val="center"/>
        </w:trPr>
        <w:tc>
          <w:tcPr>
            <w:tcW w:w="3184" w:type="pct"/>
            <w:shd w:val="clear" w:color="auto" w:fill="auto"/>
            <w:vAlign w:val="center"/>
          </w:tcPr>
          <w:p w:rsidR="0051289E" w:rsidRPr="004819D5" w:rsidRDefault="0051289E" w:rsidP="00EB42D1">
            <w:pPr>
              <w:ind w:right="-266"/>
            </w:pPr>
            <w:r w:rsidRPr="004819D5">
              <w:t>Дебиторская задолженность до года</w:t>
            </w:r>
          </w:p>
        </w:tc>
        <w:tc>
          <w:tcPr>
            <w:tcW w:w="908" w:type="pct"/>
            <w:shd w:val="clear" w:color="auto" w:fill="auto"/>
            <w:vAlign w:val="center"/>
          </w:tcPr>
          <w:p w:rsidR="0051289E" w:rsidRPr="00BF2FAE" w:rsidRDefault="0051289E" w:rsidP="00EB42D1">
            <w:pPr>
              <w:jc w:val="center"/>
            </w:pPr>
            <w:r w:rsidRPr="00BF2FAE">
              <w:t>6012</w:t>
            </w:r>
          </w:p>
        </w:tc>
        <w:tc>
          <w:tcPr>
            <w:tcW w:w="908" w:type="pct"/>
            <w:shd w:val="clear" w:color="auto" w:fill="auto"/>
            <w:vAlign w:val="center"/>
          </w:tcPr>
          <w:p w:rsidR="0051289E" w:rsidRPr="00BF2FAE" w:rsidRDefault="0051289E" w:rsidP="00EB42D1">
            <w:pPr>
              <w:jc w:val="center"/>
            </w:pPr>
            <w:r w:rsidRPr="00BF2FAE">
              <w:t>6780</w:t>
            </w:r>
          </w:p>
        </w:tc>
      </w:tr>
      <w:tr w:rsidR="0051289E" w:rsidRPr="004819D5" w:rsidTr="00A32B15">
        <w:trPr>
          <w:trHeight w:val="454"/>
          <w:jc w:val="center"/>
        </w:trPr>
        <w:tc>
          <w:tcPr>
            <w:tcW w:w="3184" w:type="pct"/>
            <w:shd w:val="clear" w:color="auto" w:fill="auto"/>
            <w:vAlign w:val="center"/>
          </w:tcPr>
          <w:p w:rsidR="0051289E" w:rsidRPr="004819D5" w:rsidRDefault="0051289E" w:rsidP="00EB42D1">
            <w:pPr>
              <w:rPr>
                <w:bCs/>
              </w:rPr>
            </w:pPr>
            <w:r w:rsidRPr="004819D5">
              <w:t>Дебиторская задолженность более года</w:t>
            </w:r>
          </w:p>
        </w:tc>
        <w:tc>
          <w:tcPr>
            <w:tcW w:w="908" w:type="pct"/>
            <w:shd w:val="clear" w:color="auto" w:fill="auto"/>
            <w:vAlign w:val="center"/>
          </w:tcPr>
          <w:p w:rsidR="0051289E" w:rsidRPr="00E1541C" w:rsidRDefault="0051289E" w:rsidP="00EB42D1">
            <w:pPr>
              <w:jc w:val="center"/>
            </w:pPr>
            <w:r w:rsidRPr="00E1541C">
              <w:t>0</w:t>
            </w:r>
          </w:p>
        </w:tc>
        <w:tc>
          <w:tcPr>
            <w:tcW w:w="908" w:type="pct"/>
            <w:shd w:val="clear" w:color="auto" w:fill="auto"/>
            <w:vAlign w:val="center"/>
          </w:tcPr>
          <w:p w:rsidR="0051289E" w:rsidRPr="00E1541C" w:rsidRDefault="0051289E" w:rsidP="00EB42D1">
            <w:pPr>
              <w:jc w:val="center"/>
            </w:pPr>
            <w:r w:rsidRPr="00E1541C">
              <w:t>0</w:t>
            </w:r>
          </w:p>
        </w:tc>
      </w:tr>
      <w:tr w:rsidR="0051289E" w:rsidRPr="004819D5" w:rsidTr="00A32B15">
        <w:trPr>
          <w:trHeight w:val="454"/>
          <w:jc w:val="center"/>
        </w:trPr>
        <w:tc>
          <w:tcPr>
            <w:tcW w:w="3184" w:type="pct"/>
            <w:shd w:val="clear" w:color="auto" w:fill="auto"/>
            <w:vAlign w:val="center"/>
          </w:tcPr>
          <w:p w:rsidR="0051289E" w:rsidRPr="004819D5" w:rsidRDefault="0051289E" w:rsidP="00EB42D1">
            <w:r w:rsidRPr="004819D5">
              <w:t>Краткосрочные финансовые вложения</w:t>
            </w:r>
          </w:p>
        </w:tc>
        <w:tc>
          <w:tcPr>
            <w:tcW w:w="908" w:type="pct"/>
            <w:shd w:val="clear" w:color="auto" w:fill="auto"/>
            <w:vAlign w:val="center"/>
          </w:tcPr>
          <w:p w:rsidR="0051289E" w:rsidRPr="00E1541C" w:rsidRDefault="0051289E" w:rsidP="00EB42D1">
            <w:pPr>
              <w:jc w:val="center"/>
            </w:pPr>
            <w:r w:rsidRPr="00E1541C">
              <w:t>0</w:t>
            </w:r>
          </w:p>
        </w:tc>
        <w:tc>
          <w:tcPr>
            <w:tcW w:w="908" w:type="pct"/>
            <w:shd w:val="clear" w:color="auto" w:fill="auto"/>
            <w:vAlign w:val="center"/>
          </w:tcPr>
          <w:p w:rsidR="0051289E" w:rsidRPr="00E1541C" w:rsidRDefault="0051289E" w:rsidP="00EB42D1">
            <w:pPr>
              <w:jc w:val="center"/>
            </w:pPr>
            <w:r w:rsidRPr="00E1541C">
              <w:t>0</w:t>
            </w:r>
          </w:p>
        </w:tc>
      </w:tr>
      <w:tr w:rsidR="0051289E" w:rsidRPr="004819D5" w:rsidTr="00A32B15">
        <w:trPr>
          <w:trHeight w:val="454"/>
          <w:jc w:val="center"/>
        </w:trPr>
        <w:tc>
          <w:tcPr>
            <w:tcW w:w="3184" w:type="pct"/>
            <w:shd w:val="clear" w:color="auto" w:fill="auto"/>
            <w:vAlign w:val="center"/>
          </w:tcPr>
          <w:p w:rsidR="0051289E" w:rsidRPr="004819D5" w:rsidRDefault="0051289E" w:rsidP="00EB42D1">
            <w:r w:rsidRPr="004819D5">
              <w:t>Денежные средства</w:t>
            </w:r>
          </w:p>
        </w:tc>
        <w:tc>
          <w:tcPr>
            <w:tcW w:w="908" w:type="pct"/>
            <w:shd w:val="clear" w:color="auto" w:fill="auto"/>
            <w:vAlign w:val="center"/>
          </w:tcPr>
          <w:p w:rsidR="0051289E" w:rsidRPr="00BF2FAE" w:rsidRDefault="0051289E" w:rsidP="00EB42D1">
            <w:pPr>
              <w:jc w:val="center"/>
            </w:pPr>
            <w:r w:rsidRPr="00BF2FAE">
              <w:t>2140</w:t>
            </w:r>
          </w:p>
        </w:tc>
        <w:tc>
          <w:tcPr>
            <w:tcW w:w="908" w:type="pct"/>
            <w:shd w:val="clear" w:color="auto" w:fill="auto"/>
            <w:vAlign w:val="center"/>
          </w:tcPr>
          <w:p w:rsidR="0051289E" w:rsidRPr="00BF2FAE" w:rsidRDefault="0051289E" w:rsidP="00EB42D1">
            <w:pPr>
              <w:jc w:val="center"/>
            </w:pPr>
            <w:r w:rsidRPr="00BF2FAE">
              <w:t>3510</w:t>
            </w:r>
          </w:p>
        </w:tc>
      </w:tr>
      <w:tr w:rsidR="0051289E" w:rsidRPr="004819D5" w:rsidTr="00A32B15">
        <w:trPr>
          <w:trHeight w:val="454"/>
          <w:jc w:val="center"/>
        </w:trPr>
        <w:tc>
          <w:tcPr>
            <w:tcW w:w="3184" w:type="pct"/>
            <w:shd w:val="clear" w:color="auto" w:fill="auto"/>
            <w:vAlign w:val="center"/>
          </w:tcPr>
          <w:p w:rsidR="0051289E" w:rsidRPr="004819D5" w:rsidRDefault="0051289E" w:rsidP="00EB42D1">
            <w:r w:rsidRPr="004819D5">
              <w:t>Прочие оборотные активы</w:t>
            </w:r>
          </w:p>
        </w:tc>
        <w:tc>
          <w:tcPr>
            <w:tcW w:w="908" w:type="pct"/>
            <w:shd w:val="clear" w:color="auto" w:fill="auto"/>
            <w:vAlign w:val="center"/>
          </w:tcPr>
          <w:p w:rsidR="0051289E" w:rsidRPr="00E1541C" w:rsidRDefault="0051289E" w:rsidP="00EB42D1">
            <w:pPr>
              <w:jc w:val="center"/>
            </w:pPr>
            <w:r w:rsidRPr="00E1541C">
              <w:t>0</w:t>
            </w:r>
          </w:p>
        </w:tc>
        <w:tc>
          <w:tcPr>
            <w:tcW w:w="908" w:type="pct"/>
            <w:shd w:val="clear" w:color="auto" w:fill="auto"/>
            <w:vAlign w:val="center"/>
          </w:tcPr>
          <w:p w:rsidR="0051289E" w:rsidRPr="00E1541C" w:rsidRDefault="0051289E" w:rsidP="00EB42D1">
            <w:pPr>
              <w:jc w:val="center"/>
            </w:pPr>
            <w:r w:rsidRPr="00E1541C">
              <w:t>0</w:t>
            </w:r>
          </w:p>
        </w:tc>
      </w:tr>
      <w:tr w:rsidR="0051289E" w:rsidRPr="004819D5" w:rsidTr="00A32B15">
        <w:trPr>
          <w:trHeight w:val="454"/>
          <w:jc w:val="center"/>
        </w:trPr>
        <w:tc>
          <w:tcPr>
            <w:tcW w:w="3184" w:type="pct"/>
            <w:shd w:val="clear" w:color="auto" w:fill="auto"/>
            <w:vAlign w:val="center"/>
          </w:tcPr>
          <w:p w:rsidR="0051289E" w:rsidRPr="00B31A0A" w:rsidRDefault="0051289E" w:rsidP="00EB42D1">
            <w:pPr>
              <w:rPr>
                <w:bCs/>
              </w:rPr>
            </w:pPr>
            <w:r w:rsidRPr="004819D5">
              <w:rPr>
                <w:bCs/>
              </w:rPr>
              <w:t>ЧИСТЫЕ АКТИВЫ</w:t>
            </w:r>
          </w:p>
        </w:tc>
        <w:tc>
          <w:tcPr>
            <w:tcW w:w="908" w:type="pct"/>
            <w:shd w:val="clear" w:color="auto" w:fill="auto"/>
            <w:vAlign w:val="center"/>
          </w:tcPr>
          <w:p w:rsidR="0051289E" w:rsidRPr="00BF2FAE" w:rsidRDefault="0051289E" w:rsidP="00EB42D1">
            <w:pPr>
              <w:jc w:val="center"/>
            </w:pPr>
            <w:r w:rsidRPr="00BF2FAE">
              <w:t>46550</w:t>
            </w:r>
          </w:p>
        </w:tc>
        <w:tc>
          <w:tcPr>
            <w:tcW w:w="908" w:type="pct"/>
            <w:shd w:val="clear" w:color="auto" w:fill="auto"/>
            <w:vAlign w:val="center"/>
          </w:tcPr>
          <w:p w:rsidR="0051289E" w:rsidRPr="00BF2FAE" w:rsidRDefault="0051289E" w:rsidP="00EB42D1">
            <w:pPr>
              <w:jc w:val="center"/>
            </w:pPr>
            <w:r w:rsidRPr="00BF2FAE">
              <w:t>47754</w:t>
            </w:r>
          </w:p>
        </w:tc>
      </w:tr>
      <w:tr w:rsidR="0051289E" w:rsidRPr="004819D5" w:rsidTr="00A32B15">
        <w:trPr>
          <w:trHeight w:val="454"/>
          <w:jc w:val="center"/>
        </w:trPr>
        <w:tc>
          <w:tcPr>
            <w:tcW w:w="3184" w:type="pct"/>
            <w:shd w:val="clear" w:color="auto" w:fill="auto"/>
            <w:vAlign w:val="center"/>
          </w:tcPr>
          <w:p w:rsidR="0051289E" w:rsidRPr="00B31A0A" w:rsidRDefault="0051289E" w:rsidP="00EB42D1">
            <w:pPr>
              <w:rPr>
                <w:bCs/>
              </w:rPr>
            </w:pPr>
            <w:r w:rsidRPr="004819D5">
              <w:rPr>
                <w:bCs/>
              </w:rPr>
              <w:t>БАЛАНС</w:t>
            </w:r>
          </w:p>
        </w:tc>
        <w:tc>
          <w:tcPr>
            <w:tcW w:w="908" w:type="pct"/>
            <w:shd w:val="clear" w:color="auto" w:fill="auto"/>
            <w:vAlign w:val="center"/>
          </w:tcPr>
          <w:p w:rsidR="0051289E" w:rsidRPr="00BF2FAE" w:rsidRDefault="0051289E" w:rsidP="00EB42D1">
            <w:pPr>
              <w:jc w:val="center"/>
            </w:pPr>
            <w:r w:rsidRPr="00BF2FAE">
              <w:t>67308</w:t>
            </w:r>
          </w:p>
        </w:tc>
        <w:tc>
          <w:tcPr>
            <w:tcW w:w="908" w:type="pct"/>
            <w:shd w:val="clear" w:color="auto" w:fill="auto"/>
            <w:vAlign w:val="center"/>
          </w:tcPr>
          <w:p w:rsidR="0051289E" w:rsidRPr="00BF2FAE" w:rsidRDefault="0051289E" w:rsidP="00EB42D1">
            <w:pPr>
              <w:jc w:val="center"/>
            </w:pPr>
            <w:r w:rsidRPr="00BF2FAE">
              <w:t>67710</w:t>
            </w:r>
          </w:p>
        </w:tc>
      </w:tr>
    </w:tbl>
    <w:p w:rsidR="00A32B15" w:rsidRPr="00A32B15" w:rsidRDefault="00A32B15" w:rsidP="00A32B15">
      <w:pPr>
        <w:ind w:firstLine="720"/>
        <w:jc w:val="both"/>
        <w:rPr>
          <w:sz w:val="16"/>
          <w:szCs w:val="16"/>
        </w:rPr>
      </w:pPr>
    </w:p>
    <w:p w:rsidR="00022AE1" w:rsidRDefault="0051289E" w:rsidP="00C97092">
      <w:pPr>
        <w:spacing w:line="360" w:lineRule="auto"/>
        <w:ind w:firstLine="720"/>
        <w:jc w:val="both"/>
        <w:rPr>
          <w:sz w:val="28"/>
          <w:szCs w:val="28"/>
        </w:rPr>
      </w:pPr>
      <w:r w:rsidRPr="000778DD">
        <w:rPr>
          <w:sz w:val="28"/>
          <w:szCs w:val="28"/>
        </w:rPr>
        <w:t xml:space="preserve">Валюта баланса  с </w:t>
      </w:r>
      <w:r>
        <w:rPr>
          <w:sz w:val="28"/>
          <w:szCs w:val="28"/>
        </w:rPr>
        <w:t>01.01.1</w:t>
      </w:r>
      <w:r w:rsidR="00022AE1">
        <w:rPr>
          <w:sz w:val="28"/>
          <w:szCs w:val="28"/>
        </w:rPr>
        <w:t>5</w:t>
      </w:r>
      <w:r>
        <w:rPr>
          <w:sz w:val="28"/>
          <w:szCs w:val="28"/>
        </w:rPr>
        <w:t>г.</w:t>
      </w:r>
      <w:r w:rsidRPr="000778DD">
        <w:rPr>
          <w:sz w:val="28"/>
          <w:szCs w:val="28"/>
        </w:rPr>
        <w:t xml:space="preserve"> по </w:t>
      </w:r>
      <w:r>
        <w:rPr>
          <w:sz w:val="28"/>
          <w:szCs w:val="28"/>
        </w:rPr>
        <w:t>01.01.1</w:t>
      </w:r>
      <w:r w:rsidR="00022AE1">
        <w:rPr>
          <w:sz w:val="28"/>
          <w:szCs w:val="28"/>
        </w:rPr>
        <w:t>6</w:t>
      </w:r>
      <w:r>
        <w:rPr>
          <w:sz w:val="28"/>
          <w:szCs w:val="28"/>
        </w:rPr>
        <w:t>г.</w:t>
      </w:r>
      <w:r w:rsidRPr="000778DD">
        <w:rPr>
          <w:sz w:val="28"/>
          <w:szCs w:val="28"/>
        </w:rPr>
        <w:t xml:space="preserve"> увеличилась на </w:t>
      </w:r>
      <w:r>
        <w:rPr>
          <w:sz w:val="28"/>
          <w:szCs w:val="28"/>
        </w:rPr>
        <w:t xml:space="preserve">402 </w:t>
      </w:r>
      <w:r w:rsidRPr="000778DD">
        <w:rPr>
          <w:sz w:val="28"/>
          <w:szCs w:val="28"/>
        </w:rPr>
        <w:t xml:space="preserve">тыс. руб. и составила на </w:t>
      </w:r>
      <w:r>
        <w:rPr>
          <w:sz w:val="28"/>
          <w:szCs w:val="28"/>
        </w:rPr>
        <w:t>01.01.1</w:t>
      </w:r>
      <w:r w:rsidR="00022AE1">
        <w:rPr>
          <w:sz w:val="28"/>
          <w:szCs w:val="28"/>
        </w:rPr>
        <w:t>6</w:t>
      </w:r>
      <w:r>
        <w:rPr>
          <w:sz w:val="28"/>
          <w:szCs w:val="28"/>
        </w:rPr>
        <w:t>г.67710</w:t>
      </w:r>
      <w:r w:rsidRPr="000778DD">
        <w:rPr>
          <w:sz w:val="28"/>
          <w:szCs w:val="28"/>
        </w:rPr>
        <w:t xml:space="preserve"> тыс. руб. На такое изменение повлияли увеличение  дебиторской задолженности на </w:t>
      </w:r>
      <w:r>
        <w:rPr>
          <w:sz w:val="28"/>
          <w:szCs w:val="28"/>
        </w:rPr>
        <w:t>768</w:t>
      </w:r>
      <w:r w:rsidRPr="000778DD">
        <w:rPr>
          <w:sz w:val="28"/>
          <w:szCs w:val="28"/>
        </w:rPr>
        <w:t xml:space="preserve"> тыс. руб., увеличения запасов готовой продукции и сырья на </w:t>
      </w:r>
      <w:r>
        <w:rPr>
          <w:sz w:val="28"/>
          <w:szCs w:val="28"/>
        </w:rPr>
        <w:t>252</w:t>
      </w:r>
      <w:r w:rsidRPr="000778DD">
        <w:rPr>
          <w:sz w:val="28"/>
          <w:szCs w:val="28"/>
        </w:rPr>
        <w:t xml:space="preserve"> тыс. руб. и </w:t>
      </w:r>
      <w:r>
        <w:rPr>
          <w:sz w:val="28"/>
          <w:szCs w:val="28"/>
        </w:rPr>
        <w:t>роста</w:t>
      </w:r>
      <w:r w:rsidRPr="000778DD">
        <w:rPr>
          <w:sz w:val="28"/>
          <w:szCs w:val="28"/>
        </w:rPr>
        <w:t xml:space="preserve"> денежных средств на </w:t>
      </w:r>
      <w:r>
        <w:rPr>
          <w:sz w:val="28"/>
          <w:szCs w:val="28"/>
        </w:rPr>
        <w:t>1370</w:t>
      </w:r>
      <w:r w:rsidRPr="000778DD">
        <w:rPr>
          <w:sz w:val="28"/>
          <w:szCs w:val="28"/>
        </w:rPr>
        <w:t xml:space="preserve"> тыс. руб. Внеоборотные активы предприятия по состоянию на </w:t>
      </w:r>
      <w:r>
        <w:rPr>
          <w:sz w:val="28"/>
          <w:szCs w:val="28"/>
        </w:rPr>
        <w:t>01.01.1</w:t>
      </w:r>
      <w:r w:rsidR="00022AE1">
        <w:rPr>
          <w:sz w:val="28"/>
          <w:szCs w:val="28"/>
        </w:rPr>
        <w:t>6</w:t>
      </w:r>
      <w:r>
        <w:rPr>
          <w:sz w:val="28"/>
          <w:szCs w:val="28"/>
        </w:rPr>
        <w:t>г.</w:t>
      </w:r>
      <w:r w:rsidRPr="000778DD">
        <w:rPr>
          <w:sz w:val="28"/>
          <w:szCs w:val="28"/>
        </w:rPr>
        <w:t xml:space="preserve"> составляют </w:t>
      </w:r>
      <w:r>
        <w:rPr>
          <w:sz w:val="28"/>
          <w:szCs w:val="28"/>
        </w:rPr>
        <w:t>34616</w:t>
      </w:r>
      <w:r w:rsidRPr="000778DD">
        <w:rPr>
          <w:sz w:val="28"/>
          <w:szCs w:val="28"/>
        </w:rPr>
        <w:t xml:space="preserve"> тыс. руб. (</w:t>
      </w:r>
      <w:r>
        <w:rPr>
          <w:sz w:val="28"/>
          <w:szCs w:val="28"/>
        </w:rPr>
        <w:t>51,12</w:t>
      </w:r>
      <w:r w:rsidRPr="000778DD">
        <w:rPr>
          <w:sz w:val="28"/>
          <w:szCs w:val="28"/>
        </w:rPr>
        <w:t>% от валюты баланса), в т.ч.:</w:t>
      </w:r>
      <w:r w:rsidR="00022AE1">
        <w:rPr>
          <w:sz w:val="28"/>
          <w:szCs w:val="28"/>
        </w:rPr>
        <w:t xml:space="preserve"> </w:t>
      </w:r>
    </w:p>
    <w:p w:rsidR="0051289E" w:rsidRDefault="0051289E" w:rsidP="00C97092">
      <w:pPr>
        <w:spacing w:line="360" w:lineRule="auto"/>
        <w:ind w:firstLine="720"/>
        <w:jc w:val="both"/>
        <w:rPr>
          <w:sz w:val="28"/>
          <w:szCs w:val="28"/>
        </w:rPr>
      </w:pPr>
      <w:r w:rsidRPr="000778DD">
        <w:rPr>
          <w:sz w:val="28"/>
          <w:szCs w:val="28"/>
        </w:rPr>
        <w:lastRenderedPageBreak/>
        <w:t xml:space="preserve">- основные средства – </w:t>
      </w:r>
      <w:r>
        <w:rPr>
          <w:sz w:val="28"/>
          <w:szCs w:val="28"/>
        </w:rPr>
        <w:t>33120</w:t>
      </w:r>
      <w:r w:rsidRPr="000778DD">
        <w:rPr>
          <w:sz w:val="28"/>
          <w:szCs w:val="28"/>
        </w:rPr>
        <w:t xml:space="preserve"> тыс. руб.</w:t>
      </w:r>
      <w:r>
        <w:rPr>
          <w:sz w:val="28"/>
          <w:szCs w:val="28"/>
        </w:rPr>
        <w:t xml:space="preserve"> представлены зданием, машинами и оборудованием</w:t>
      </w:r>
      <w:r w:rsidRPr="000778DD">
        <w:rPr>
          <w:sz w:val="28"/>
          <w:szCs w:val="28"/>
        </w:rPr>
        <w:t>, компьютерной и оргтехникой и т.д.</w:t>
      </w:r>
    </w:p>
    <w:p w:rsidR="0051289E" w:rsidRPr="000778DD" w:rsidRDefault="0051289E" w:rsidP="00C97092">
      <w:pPr>
        <w:spacing w:line="360" w:lineRule="auto"/>
        <w:ind w:firstLine="720"/>
        <w:jc w:val="both"/>
        <w:rPr>
          <w:sz w:val="28"/>
          <w:szCs w:val="28"/>
        </w:rPr>
      </w:pPr>
      <w:r w:rsidRPr="000778DD">
        <w:rPr>
          <w:sz w:val="28"/>
          <w:szCs w:val="28"/>
        </w:rPr>
        <w:t xml:space="preserve">Оборотные активы предприятия по состоянию на </w:t>
      </w:r>
      <w:r>
        <w:rPr>
          <w:sz w:val="28"/>
          <w:szCs w:val="28"/>
        </w:rPr>
        <w:t>01.01.1</w:t>
      </w:r>
      <w:r w:rsidR="00022AE1">
        <w:rPr>
          <w:sz w:val="28"/>
          <w:szCs w:val="28"/>
        </w:rPr>
        <w:t>6</w:t>
      </w:r>
      <w:r>
        <w:rPr>
          <w:sz w:val="28"/>
          <w:szCs w:val="28"/>
        </w:rPr>
        <w:t>г.</w:t>
      </w:r>
      <w:r w:rsidRPr="000778DD">
        <w:rPr>
          <w:sz w:val="28"/>
          <w:szCs w:val="28"/>
        </w:rPr>
        <w:t xml:space="preserve"> составляют  3</w:t>
      </w:r>
      <w:r>
        <w:rPr>
          <w:sz w:val="28"/>
          <w:szCs w:val="28"/>
        </w:rPr>
        <w:t>3094</w:t>
      </w:r>
      <w:r w:rsidRPr="000778DD">
        <w:rPr>
          <w:sz w:val="28"/>
          <w:szCs w:val="28"/>
        </w:rPr>
        <w:t xml:space="preserve"> тыс. руб. (</w:t>
      </w:r>
      <w:r>
        <w:rPr>
          <w:sz w:val="28"/>
          <w:szCs w:val="28"/>
        </w:rPr>
        <w:t>48,87</w:t>
      </w:r>
      <w:r w:rsidRPr="000778DD">
        <w:rPr>
          <w:sz w:val="28"/>
          <w:szCs w:val="28"/>
        </w:rPr>
        <w:t xml:space="preserve">% от валюты баланса). </w:t>
      </w:r>
    </w:p>
    <w:p w:rsidR="0051289E" w:rsidRPr="000778DD" w:rsidRDefault="0051289E" w:rsidP="00C97092">
      <w:pPr>
        <w:spacing w:line="360" w:lineRule="auto"/>
        <w:ind w:firstLine="720"/>
        <w:jc w:val="both"/>
        <w:rPr>
          <w:sz w:val="28"/>
          <w:szCs w:val="28"/>
        </w:rPr>
      </w:pPr>
      <w:r w:rsidRPr="000778DD">
        <w:rPr>
          <w:sz w:val="28"/>
          <w:szCs w:val="28"/>
        </w:rPr>
        <w:t xml:space="preserve">Дебиторская задолженность, по сравнению с данными на </w:t>
      </w:r>
      <w:r>
        <w:rPr>
          <w:sz w:val="28"/>
          <w:szCs w:val="28"/>
        </w:rPr>
        <w:t>01.01.1</w:t>
      </w:r>
      <w:r w:rsidR="00022AE1">
        <w:rPr>
          <w:sz w:val="28"/>
          <w:szCs w:val="28"/>
        </w:rPr>
        <w:t>5</w:t>
      </w:r>
      <w:r>
        <w:rPr>
          <w:sz w:val="28"/>
          <w:szCs w:val="28"/>
        </w:rPr>
        <w:t>г.</w:t>
      </w:r>
      <w:r w:rsidRPr="000778DD">
        <w:rPr>
          <w:sz w:val="28"/>
          <w:szCs w:val="28"/>
        </w:rPr>
        <w:t xml:space="preserve">, увеличилась и составила </w:t>
      </w:r>
      <w:r>
        <w:rPr>
          <w:sz w:val="28"/>
          <w:szCs w:val="28"/>
        </w:rPr>
        <w:t>6780</w:t>
      </w:r>
      <w:r w:rsidRPr="000778DD">
        <w:rPr>
          <w:sz w:val="28"/>
          <w:szCs w:val="28"/>
        </w:rPr>
        <w:t xml:space="preserve"> тыс. руб. </w:t>
      </w:r>
    </w:p>
    <w:p w:rsidR="0051289E" w:rsidRDefault="0051289E" w:rsidP="00C97092">
      <w:pPr>
        <w:spacing w:line="360" w:lineRule="auto"/>
        <w:ind w:firstLine="720"/>
        <w:jc w:val="both"/>
        <w:rPr>
          <w:sz w:val="28"/>
          <w:szCs w:val="28"/>
        </w:rPr>
      </w:pPr>
      <w:r w:rsidRPr="000778DD">
        <w:rPr>
          <w:sz w:val="28"/>
          <w:szCs w:val="28"/>
        </w:rPr>
        <w:t xml:space="preserve">Наиболее крупными предприятиями – дебиторами являются: </w:t>
      </w:r>
      <w:r w:rsidRPr="00922AD3">
        <w:rPr>
          <w:sz w:val="28"/>
          <w:szCs w:val="28"/>
        </w:rPr>
        <w:t>ЗАО «Золотой шар», ТД, г.Ижевск, Удмуртия</w:t>
      </w:r>
      <w:r w:rsidRPr="000778DD">
        <w:rPr>
          <w:sz w:val="28"/>
          <w:szCs w:val="28"/>
        </w:rPr>
        <w:t xml:space="preserve"> –  </w:t>
      </w:r>
      <w:r>
        <w:rPr>
          <w:sz w:val="28"/>
          <w:szCs w:val="28"/>
        </w:rPr>
        <w:t>3796,8</w:t>
      </w:r>
      <w:r w:rsidRPr="000778DD">
        <w:rPr>
          <w:sz w:val="28"/>
          <w:szCs w:val="28"/>
        </w:rPr>
        <w:t xml:space="preserve"> тыс. руб. (56% ДЗ) –</w:t>
      </w:r>
      <w:r w:rsidRPr="00922AD3">
        <w:rPr>
          <w:sz w:val="28"/>
          <w:szCs w:val="28"/>
        </w:rPr>
        <w:t xml:space="preserve"> ООО «Валенсия», г.Ухта, Коми</w:t>
      </w:r>
      <w:r w:rsidRPr="000778DD">
        <w:rPr>
          <w:sz w:val="28"/>
          <w:szCs w:val="28"/>
        </w:rPr>
        <w:t xml:space="preserve"> – </w:t>
      </w:r>
      <w:r>
        <w:rPr>
          <w:sz w:val="28"/>
          <w:szCs w:val="28"/>
        </w:rPr>
        <w:t>2779,8</w:t>
      </w:r>
      <w:r w:rsidRPr="000778DD">
        <w:rPr>
          <w:sz w:val="28"/>
          <w:szCs w:val="28"/>
        </w:rPr>
        <w:t xml:space="preserve"> тыс. руб. (41% ДЗ) – оплата по беременности и родам, оплата больничных, подотчет – </w:t>
      </w:r>
      <w:r>
        <w:rPr>
          <w:sz w:val="28"/>
          <w:szCs w:val="28"/>
        </w:rPr>
        <w:t>203,4</w:t>
      </w:r>
      <w:r w:rsidRPr="000778DD">
        <w:rPr>
          <w:sz w:val="28"/>
          <w:szCs w:val="28"/>
        </w:rPr>
        <w:t xml:space="preserve"> оплата больничных по травмам.</w:t>
      </w:r>
      <w:r w:rsidR="00874C90">
        <w:rPr>
          <w:sz w:val="28"/>
          <w:szCs w:val="28"/>
        </w:rPr>
        <w:t xml:space="preserve"> </w:t>
      </w:r>
      <w:r w:rsidRPr="000778DD">
        <w:rPr>
          <w:sz w:val="28"/>
          <w:szCs w:val="28"/>
        </w:rPr>
        <w:t xml:space="preserve">Вся дебиторская задолженность является текущей, просроченная отсутствует. </w:t>
      </w:r>
    </w:p>
    <w:p w:rsidR="0051289E" w:rsidRDefault="0051289E" w:rsidP="00C97092">
      <w:pPr>
        <w:spacing w:line="360" w:lineRule="auto"/>
        <w:ind w:firstLine="720"/>
        <w:jc w:val="both"/>
        <w:rPr>
          <w:sz w:val="28"/>
          <w:szCs w:val="28"/>
        </w:rPr>
      </w:pPr>
      <w:r w:rsidRPr="000778DD">
        <w:rPr>
          <w:sz w:val="28"/>
          <w:szCs w:val="28"/>
        </w:rPr>
        <w:t xml:space="preserve">Далее производится оценка показателей пассива баланса ООО </w:t>
      </w:r>
      <w:r w:rsidR="00022AE1">
        <w:rPr>
          <w:sz w:val="28"/>
          <w:szCs w:val="28"/>
        </w:rPr>
        <w:t>«Сыктывкархлеб»</w:t>
      </w:r>
      <w:r w:rsidR="00022AE1" w:rsidRPr="000778DD">
        <w:rPr>
          <w:sz w:val="28"/>
          <w:szCs w:val="28"/>
        </w:rPr>
        <w:t xml:space="preserve"> </w:t>
      </w:r>
      <w:r w:rsidRPr="000778DD">
        <w:rPr>
          <w:sz w:val="28"/>
          <w:szCs w:val="28"/>
        </w:rPr>
        <w:t xml:space="preserve">по форме, представленной в таблице </w:t>
      </w:r>
      <w:r w:rsidR="00022AE1">
        <w:rPr>
          <w:sz w:val="28"/>
          <w:szCs w:val="28"/>
        </w:rPr>
        <w:t>23</w:t>
      </w:r>
      <w:r w:rsidRPr="000778DD">
        <w:rPr>
          <w:sz w:val="28"/>
          <w:szCs w:val="28"/>
        </w:rPr>
        <w:t>.</w:t>
      </w:r>
    </w:p>
    <w:p w:rsidR="0051289E" w:rsidRPr="000778DD" w:rsidRDefault="0051289E" w:rsidP="00022AE1">
      <w:pPr>
        <w:spacing w:line="360" w:lineRule="auto"/>
        <w:jc w:val="both"/>
        <w:rPr>
          <w:sz w:val="28"/>
          <w:szCs w:val="28"/>
        </w:rPr>
      </w:pPr>
      <w:r w:rsidRPr="000778DD">
        <w:rPr>
          <w:sz w:val="28"/>
          <w:szCs w:val="28"/>
        </w:rPr>
        <w:t xml:space="preserve">Таблица </w:t>
      </w:r>
      <w:r w:rsidR="00022AE1">
        <w:rPr>
          <w:sz w:val="28"/>
          <w:szCs w:val="28"/>
        </w:rPr>
        <w:t>23</w:t>
      </w:r>
      <w:r w:rsidRPr="000778DD">
        <w:rPr>
          <w:sz w:val="28"/>
          <w:szCs w:val="28"/>
        </w:rPr>
        <w:t xml:space="preserve"> - Основные показатели пассива баланса ООО «</w:t>
      </w:r>
      <w:r>
        <w:rPr>
          <w:sz w:val="28"/>
          <w:szCs w:val="28"/>
        </w:rPr>
        <w:t>Сыктывкархлеб</w:t>
      </w:r>
      <w:r w:rsidRPr="000778DD">
        <w:rPr>
          <w:sz w:val="28"/>
          <w:szCs w:val="28"/>
        </w:rPr>
        <w:t>», 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8"/>
        <w:gridCol w:w="1754"/>
        <w:gridCol w:w="1752"/>
      </w:tblGrid>
      <w:tr w:rsidR="0051289E" w:rsidRPr="00F22F30" w:rsidTr="00A32B15">
        <w:trPr>
          <w:trHeight w:val="454"/>
          <w:jc w:val="center"/>
        </w:trPr>
        <w:tc>
          <w:tcPr>
            <w:tcW w:w="3221" w:type="pct"/>
            <w:shd w:val="clear" w:color="auto" w:fill="auto"/>
            <w:vAlign w:val="center"/>
          </w:tcPr>
          <w:p w:rsidR="0051289E" w:rsidRPr="00F22F30" w:rsidRDefault="0051289E" w:rsidP="00EB42D1">
            <w:pPr>
              <w:tabs>
                <w:tab w:val="left" w:pos="1562"/>
              </w:tabs>
              <w:spacing w:before="40" w:after="40"/>
              <w:jc w:val="center"/>
              <w:rPr>
                <w:bCs/>
              </w:rPr>
            </w:pPr>
            <w:r w:rsidRPr="00F22F30">
              <w:rPr>
                <w:bCs/>
              </w:rPr>
              <w:t>Статьи баланса</w:t>
            </w:r>
          </w:p>
        </w:tc>
        <w:tc>
          <w:tcPr>
            <w:tcW w:w="890" w:type="pct"/>
            <w:shd w:val="clear" w:color="auto" w:fill="auto"/>
            <w:vAlign w:val="center"/>
          </w:tcPr>
          <w:p w:rsidR="0051289E" w:rsidRPr="00F22F30" w:rsidRDefault="0051289E" w:rsidP="00022AE1">
            <w:pPr>
              <w:spacing w:before="40" w:after="40"/>
              <w:jc w:val="center"/>
              <w:rPr>
                <w:bCs/>
              </w:rPr>
            </w:pPr>
            <w:r>
              <w:rPr>
                <w:bCs/>
              </w:rPr>
              <w:t>01.01.1</w:t>
            </w:r>
            <w:r w:rsidR="00022AE1">
              <w:rPr>
                <w:bCs/>
              </w:rPr>
              <w:t>5</w:t>
            </w:r>
            <w:r>
              <w:rPr>
                <w:bCs/>
              </w:rPr>
              <w:t>г.</w:t>
            </w:r>
          </w:p>
        </w:tc>
        <w:tc>
          <w:tcPr>
            <w:tcW w:w="889" w:type="pct"/>
            <w:shd w:val="clear" w:color="auto" w:fill="auto"/>
            <w:vAlign w:val="center"/>
          </w:tcPr>
          <w:p w:rsidR="0051289E" w:rsidRPr="00F22F30" w:rsidRDefault="0051289E" w:rsidP="00022AE1">
            <w:pPr>
              <w:spacing w:before="40" w:after="40"/>
              <w:jc w:val="center"/>
              <w:rPr>
                <w:bCs/>
              </w:rPr>
            </w:pPr>
            <w:r>
              <w:rPr>
                <w:bCs/>
              </w:rPr>
              <w:t>01.01.1</w:t>
            </w:r>
            <w:r w:rsidR="00022AE1">
              <w:rPr>
                <w:bCs/>
              </w:rPr>
              <w:t>6</w:t>
            </w:r>
            <w:r>
              <w:rPr>
                <w:bCs/>
              </w:rPr>
              <w:t>г.</w:t>
            </w:r>
          </w:p>
        </w:tc>
      </w:tr>
      <w:tr w:rsidR="0051289E" w:rsidRPr="00F22F30" w:rsidTr="00A32B15">
        <w:trPr>
          <w:trHeight w:val="454"/>
          <w:jc w:val="center"/>
        </w:trPr>
        <w:tc>
          <w:tcPr>
            <w:tcW w:w="3221" w:type="pct"/>
            <w:shd w:val="clear" w:color="auto" w:fill="auto"/>
            <w:vAlign w:val="center"/>
          </w:tcPr>
          <w:p w:rsidR="0051289E" w:rsidRPr="00F22F30" w:rsidRDefault="0051289E" w:rsidP="00EB42D1">
            <w:pPr>
              <w:rPr>
                <w:bCs/>
              </w:rPr>
            </w:pPr>
            <w:r w:rsidRPr="00F22F30">
              <w:rPr>
                <w:bCs/>
              </w:rPr>
              <w:t>Капитал и резервы , всего в т.ч.</w:t>
            </w:r>
          </w:p>
        </w:tc>
        <w:tc>
          <w:tcPr>
            <w:tcW w:w="890" w:type="pct"/>
            <w:shd w:val="clear" w:color="auto" w:fill="auto"/>
            <w:vAlign w:val="center"/>
          </w:tcPr>
          <w:p w:rsidR="0051289E" w:rsidRPr="00BF2FAE" w:rsidRDefault="0051289E" w:rsidP="00EB42D1">
            <w:pPr>
              <w:jc w:val="center"/>
            </w:pPr>
            <w:r w:rsidRPr="00BF2FAE">
              <w:t>46550</w:t>
            </w:r>
          </w:p>
        </w:tc>
        <w:tc>
          <w:tcPr>
            <w:tcW w:w="889" w:type="pct"/>
            <w:shd w:val="clear" w:color="auto" w:fill="auto"/>
            <w:vAlign w:val="center"/>
          </w:tcPr>
          <w:p w:rsidR="0051289E" w:rsidRPr="00BF2FAE" w:rsidRDefault="0051289E" w:rsidP="00EB42D1">
            <w:pPr>
              <w:jc w:val="center"/>
            </w:pPr>
            <w:r w:rsidRPr="00BF2FAE">
              <w:t>47754</w:t>
            </w:r>
          </w:p>
        </w:tc>
      </w:tr>
      <w:tr w:rsidR="0051289E" w:rsidRPr="00F22F30" w:rsidTr="00A32B15">
        <w:trPr>
          <w:trHeight w:val="454"/>
          <w:jc w:val="center"/>
        </w:trPr>
        <w:tc>
          <w:tcPr>
            <w:tcW w:w="3221" w:type="pct"/>
            <w:shd w:val="clear" w:color="auto" w:fill="auto"/>
            <w:vAlign w:val="center"/>
          </w:tcPr>
          <w:p w:rsidR="0051289E" w:rsidRPr="00F22F30" w:rsidRDefault="0051289E" w:rsidP="00EB42D1">
            <w:r w:rsidRPr="00F22F30">
              <w:t>Уставный капитал</w:t>
            </w:r>
          </w:p>
        </w:tc>
        <w:tc>
          <w:tcPr>
            <w:tcW w:w="890" w:type="pct"/>
            <w:shd w:val="clear" w:color="auto" w:fill="auto"/>
            <w:vAlign w:val="center"/>
          </w:tcPr>
          <w:p w:rsidR="0051289E" w:rsidRPr="004E4635" w:rsidRDefault="0051289E" w:rsidP="00EB42D1">
            <w:pPr>
              <w:jc w:val="center"/>
            </w:pPr>
            <w:r w:rsidRPr="004E4635">
              <w:t>10</w:t>
            </w:r>
          </w:p>
        </w:tc>
        <w:tc>
          <w:tcPr>
            <w:tcW w:w="889" w:type="pct"/>
            <w:shd w:val="clear" w:color="auto" w:fill="auto"/>
            <w:vAlign w:val="center"/>
          </w:tcPr>
          <w:p w:rsidR="0051289E" w:rsidRPr="004E4635" w:rsidRDefault="0051289E" w:rsidP="00EB42D1">
            <w:pPr>
              <w:jc w:val="center"/>
            </w:pPr>
            <w:r w:rsidRPr="004E4635">
              <w:t>10</w:t>
            </w:r>
          </w:p>
        </w:tc>
      </w:tr>
      <w:tr w:rsidR="0051289E" w:rsidRPr="00F22F30" w:rsidTr="00A32B15">
        <w:trPr>
          <w:trHeight w:val="454"/>
          <w:jc w:val="center"/>
        </w:trPr>
        <w:tc>
          <w:tcPr>
            <w:tcW w:w="3221" w:type="pct"/>
            <w:shd w:val="clear" w:color="auto" w:fill="auto"/>
            <w:vAlign w:val="center"/>
          </w:tcPr>
          <w:p w:rsidR="0051289E" w:rsidRPr="00F22F30" w:rsidRDefault="0051289E" w:rsidP="00EB42D1">
            <w:pPr>
              <w:ind w:right="-266"/>
            </w:pPr>
            <w:r>
              <w:t>Долгосрочный капитал</w:t>
            </w:r>
          </w:p>
        </w:tc>
        <w:tc>
          <w:tcPr>
            <w:tcW w:w="890" w:type="pct"/>
            <w:shd w:val="clear" w:color="auto" w:fill="auto"/>
            <w:vAlign w:val="center"/>
          </w:tcPr>
          <w:p w:rsidR="0051289E" w:rsidRPr="00BF2FAE" w:rsidRDefault="0051289E" w:rsidP="00EB42D1">
            <w:pPr>
              <w:jc w:val="center"/>
            </w:pPr>
            <w:r w:rsidRPr="00BF2FAE">
              <w:t>9460</w:t>
            </w:r>
          </w:p>
        </w:tc>
        <w:tc>
          <w:tcPr>
            <w:tcW w:w="889" w:type="pct"/>
            <w:shd w:val="clear" w:color="auto" w:fill="auto"/>
            <w:vAlign w:val="center"/>
          </w:tcPr>
          <w:p w:rsidR="0051289E" w:rsidRPr="00BF2FAE" w:rsidRDefault="0051289E" w:rsidP="00EB42D1">
            <w:pPr>
              <w:jc w:val="center"/>
            </w:pPr>
            <w:r w:rsidRPr="00BF2FAE">
              <w:t>8520</w:t>
            </w:r>
          </w:p>
        </w:tc>
      </w:tr>
      <w:tr w:rsidR="0051289E" w:rsidRPr="00F22F30" w:rsidTr="00A32B15">
        <w:trPr>
          <w:trHeight w:val="454"/>
          <w:jc w:val="center"/>
        </w:trPr>
        <w:tc>
          <w:tcPr>
            <w:tcW w:w="3221" w:type="pct"/>
            <w:shd w:val="clear" w:color="auto" w:fill="auto"/>
            <w:vAlign w:val="center"/>
          </w:tcPr>
          <w:p w:rsidR="0051289E" w:rsidRPr="00F22F30" w:rsidRDefault="0051289E" w:rsidP="00EB42D1">
            <w:pPr>
              <w:ind w:right="-266"/>
            </w:pPr>
            <w:r w:rsidRPr="00F22F30">
              <w:t>Краткосрочные обязательства всего</w:t>
            </w:r>
          </w:p>
        </w:tc>
        <w:tc>
          <w:tcPr>
            <w:tcW w:w="890" w:type="pct"/>
            <w:shd w:val="clear" w:color="auto" w:fill="auto"/>
            <w:vAlign w:val="center"/>
          </w:tcPr>
          <w:p w:rsidR="0051289E" w:rsidRPr="00BF2FAE" w:rsidRDefault="0051289E" w:rsidP="00EB42D1">
            <w:pPr>
              <w:jc w:val="center"/>
            </w:pPr>
            <w:r w:rsidRPr="00BF2FAE">
              <w:t>11298</w:t>
            </w:r>
          </w:p>
        </w:tc>
        <w:tc>
          <w:tcPr>
            <w:tcW w:w="889" w:type="pct"/>
            <w:shd w:val="clear" w:color="auto" w:fill="auto"/>
            <w:vAlign w:val="center"/>
          </w:tcPr>
          <w:p w:rsidR="0051289E" w:rsidRPr="00BF2FAE" w:rsidRDefault="0051289E" w:rsidP="00EB42D1">
            <w:pPr>
              <w:jc w:val="center"/>
            </w:pPr>
            <w:r w:rsidRPr="00BF2FAE">
              <w:t>11436</w:t>
            </w:r>
          </w:p>
        </w:tc>
      </w:tr>
      <w:tr w:rsidR="0051289E" w:rsidRPr="00F22F30" w:rsidTr="00A32B15">
        <w:trPr>
          <w:trHeight w:val="454"/>
          <w:jc w:val="center"/>
        </w:trPr>
        <w:tc>
          <w:tcPr>
            <w:tcW w:w="3221" w:type="pct"/>
            <w:shd w:val="clear" w:color="auto" w:fill="auto"/>
            <w:vAlign w:val="center"/>
          </w:tcPr>
          <w:p w:rsidR="0051289E" w:rsidRPr="00F22F30" w:rsidRDefault="0051289E" w:rsidP="00EB42D1">
            <w:pPr>
              <w:rPr>
                <w:bCs/>
              </w:rPr>
            </w:pPr>
            <w:r w:rsidRPr="00F22F30">
              <w:t>Кредиты банков и займы</w:t>
            </w:r>
          </w:p>
        </w:tc>
        <w:tc>
          <w:tcPr>
            <w:tcW w:w="890" w:type="pct"/>
            <w:shd w:val="clear" w:color="auto" w:fill="auto"/>
            <w:vAlign w:val="center"/>
          </w:tcPr>
          <w:p w:rsidR="0051289E" w:rsidRPr="004E4635" w:rsidRDefault="0051289E" w:rsidP="00EB42D1">
            <w:pPr>
              <w:jc w:val="center"/>
            </w:pPr>
            <w:r w:rsidRPr="004E4635">
              <w:t>0</w:t>
            </w:r>
          </w:p>
        </w:tc>
        <w:tc>
          <w:tcPr>
            <w:tcW w:w="889" w:type="pct"/>
            <w:shd w:val="clear" w:color="auto" w:fill="auto"/>
            <w:vAlign w:val="center"/>
          </w:tcPr>
          <w:p w:rsidR="0051289E" w:rsidRPr="004E4635" w:rsidRDefault="0051289E" w:rsidP="00EB42D1">
            <w:pPr>
              <w:jc w:val="center"/>
            </w:pPr>
            <w:r w:rsidRPr="004E4635">
              <w:t>0</w:t>
            </w:r>
          </w:p>
        </w:tc>
      </w:tr>
      <w:tr w:rsidR="0051289E" w:rsidRPr="00F22F30" w:rsidTr="00A32B15">
        <w:trPr>
          <w:trHeight w:val="454"/>
          <w:jc w:val="center"/>
        </w:trPr>
        <w:tc>
          <w:tcPr>
            <w:tcW w:w="3221" w:type="pct"/>
            <w:shd w:val="clear" w:color="auto" w:fill="auto"/>
            <w:vAlign w:val="center"/>
          </w:tcPr>
          <w:p w:rsidR="0051289E" w:rsidRPr="00F22F30" w:rsidRDefault="0051289E" w:rsidP="00EB42D1">
            <w:r w:rsidRPr="00F22F30">
              <w:t>Кредиторская задолженность</w:t>
            </w:r>
          </w:p>
        </w:tc>
        <w:tc>
          <w:tcPr>
            <w:tcW w:w="890" w:type="pct"/>
            <w:shd w:val="clear" w:color="auto" w:fill="auto"/>
            <w:vAlign w:val="center"/>
          </w:tcPr>
          <w:p w:rsidR="0051289E" w:rsidRPr="00BF2FAE" w:rsidRDefault="0051289E" w:rsidP="00EB42D1">
            <w:pPr>
              <w:jc w:val="center"/>
            </w:pPr>
            <w:r w:rsidRPr="00BF2FAE">
              <w:t>11298</w:t>
            </w:r>
          </w:p>
        </w:tc>
        <w:tc>
          <w:tcPr>
            <w:tcW w:w="889" w:type="pct"/>
            <w:shd w:val="clear" w:color="auto" w:fill="auto"/>
            <w:vAlign w:val="center"/>
          </w:tcPr>
          <w:p w:rsidR="0051289E" w:rsidRPr="00BF2FAE" w:rsidRDefault="0051289E" w:rsidP="00EB42D1">
            <w:pPr>
              <w:jc w:val="center"/>
            </w:pPr>
            <w:r w:rsidRPr="00BF2FAE">
              <w:t>11436</w:t>
            </w:r>
          </w:p>
        </w:tc>
      </w:tr>
      <w:tr w:rsidR="0051289E" w:rsidRPr="00F22F30" w:rsidTr="00A32B15">
        <w:trPr>
          <w:trHeight w:val="454"/>
          <w:jc w:val="center"/>
        </w:trPr>
        <w:tc>
          <w:tcPr>
            <w:tcW w:w="3221" w:type="pct"/>
            <w:shd w:val="clear" w:color="auto" w:fill="auto"/>
            <w:vAlign w:val="center"/>
          </w:tcPr>
          <w:p w:rsidR="0051289E" w:rsidRPr="00BD75F1" w:rsidRDefault="0051289E" w:rsidP="00EB42D1">
            <w:pPr>
              <w:ind w:right="-266"/>
            </w:pPr>
            <w:r>
              <w:t>Баланс</w:t>
            </w:r>
          </w:p>
        </w:tc>
        <w:tc>
          <w:tcPr>
            <w:tcW w:w="890" w:type="pct"/>
            <w:shd w:val="clear" w:color="auto" w:fill="auto"/>
            <w:vAlign w:val="center"/>
          </w:tcPr>
          <w:p w:rsidR="0051289E" w:rsidRPr="00BF2FAE" w:rsidRDefault="0051289E" w:rsidP="00EB42D1">
            <w:pPr>
              <w:jc w:val="center"/>
            </w:pPr>
            <w:r w:rsidRPr="00BF2FAE">
              <w:t>67308</w:t>
            </w:r>
          </w:p>
        </w:tc>
        <w:tc>
          <w:tcPr>
            <w:tcW w:w="889" w:type="pct"/>
            <w:shd w:val="clear" w:color="auto" w:fill="auto"/>
            <w:vAlign w:val="center"/>
          </w:tcPr>
          <w:p w:rsidR="0051289E" w:rsidRPr="00BF2FAE" w:rsidRDefault="0051289E" w:rsidP="00EB42D1">
            <w:pPr>
              <w:jc w:val="center"/>
            </w:pPr>
            <w:r w:rsidRPr="00BF2FAE">
              <w:t>67710</w:t>
            </w:r>
          </w:p>
        </w:tc>
      </w:tr>
    </w:tbl>
    <w:p w:rsidR="00A32B15" w:rsidRPr="00A32B15" w:rsidRDefault="00A32B15" w:rsidP="00A32B15">
      <w:pPr>
        <w:ind w:firstLine="720"/>
        <w:jc w:val="both"/>
        <w:rPr>
          <w:sz w:val="16"/>
          <w:szCs w:val="16"/>
        </w:rPr>
      </w:pPr>
    </w:p>
    <w:p w:rsidR="0051289E" w:rsidRPr="000778DD" w:rsidRDefault="0051289E" w:rsidP="00C97092">
      <w:pPr>
        <w:spacing w:line="360" w:lineRule="auto"/>
        <w:ind w:firstLine="720"/>
        <w:jc w:val="both"/>
        <w:rPr>
          <w:sz w:val="28"/>
          <w:szCs w:val="28"/>
        </w:rPr>
      </w:pPr>
      <w:r w:rsidRPr="000778DD">
        <w:rPr>
          <w:sz w:val="28"/>
          <w:szCs w:val="28"/>
        </w:rPr>
        <w:t xml:space="preserve">Собственный капитал предприятия по состоянию на </w:t>
      </w:r>
      <w:r>
        <w:rPr>
          <w:sz w:val="28"/>
          <w:szCs w:val="28"/>
        </w:rPr>
        <w:t>01.01.1</w:t>
      </w:r>
      <w:r w:rsidR="00022AE1">
        <w:rPr>
          <w:sz w:val="28"/>
          <w:szCs w:val="28"/>
        </w:rPr>
        <w:t>6</w:t>
      </w:r>
      <w:r>
        <w:rPr>
          <w:sz w:val="28"/>
          <w:szCs w:val="28"/>
        </w:rPr>
        <w:t>г.</w:t>
      </w:r>
      <w:r w:rsidRPr="000778DD">
        <w:rPr>
          <w:sz w:val="28"/>
          <w:szCs w:val="28"/>
        </w:rPr>
        <w:t xml:space="preserve"> составляет </w:t>
      </w:r>
      <w:r>
        <w:rPr>
          <w:sz w:val="28"/>
          <w:szCs w:val="28"/>
        </w:rPr>
        <w:t>47754</w:t>
      </w:r>
      <w:r w:rsidRPr="000778DD">
        <w:rPr>
          <w:sz w:val="28"/>
          <w:szCs w:val="28"/>
        </w:rPr>
        <w:t xml:space="preserve"> тыс. руб. (</w:t>
      </w:r>
      <w:r>
        <w:rPr>
          <w:sz w:val="28"/>
          <w:szCs w:val="28"/>
        </w:rPr>
        <w:t>70,52</w:t>
      </w:r>
      <w:r w:rsidRPr="000778DD">
        <w:rPr>
          <w:sz w:val="28"/>
          <w:szCs w:val="28"/>
        </w:rPr>
        <w:t xml:space="preserve">% от валюты баланса). Заемный капитал предприятия по состоянию на </w:t>
      </w:r>
      <w:r>
        <w:rPr>
          <w:sz w:val="28"/>
          <w:szCs w:val="28"/>
        </w:rPr>
        <w:t>01.01.1</w:t>
      </w:r>
      <w:r w:rsidR="00022AE1">
        <w:rPr>
          <w:sz w:val="28"/>
          <w:szCs w:val="28"/>
        </w:rPr>
        <w:t>6</w:t>
      </w:r>
      <w:r>
        <w:rPr>
          <w:sz w:val="28"/>
          <w:szCs w:val="28"/>
        </w:rPr>
        <w:t>г.</w:t>
      </w:r>
      <w:r w:rsidRPr="000778DD">
        <w:rPr>
          <w:sz w:val="28"/>
          <w:szCs w:val="28"/>
        </w:rPr>
        <w:t xml:space="preserve"> составляет </w:t>
      </w:r>
      <w:r>
        <w:rPr>
          <w:sz w:val="28"/>
          <w:szCs w:val="28"/>
        </w:rPr>
        <w:t>19956</w:t>
      </w:r>
      <w:r w:rsidRPr="000778DD">
        <w:rPr>
          <w:sz w:val="28"/>
          <w:szCs w:val="28"/>
        </w:rPr>
        <w:t xml:space="preserve"> тыс. руб. (</w:t>
      </w:r>
      <w:r>
        <w:rPr>
          <w:sz w:val="28"/>
          <w:szCs w:val="28"/>
        </w:rPr>
        <w:t>29,47</w:t>
      </w:r>
      <w:r w:rsidRPr="000778DD">
        <w:rPr>
          <w:sz w:val="28"/>
          <w:szCs w:val="28"/>
        </w:rPr>
        <w:t xml:space="preserve">% от валюты баланса). </w:t>
      </w:r>
    </w:p>
    <w:p w:rsidR="0051289E" w:rsidRDefault="0051289E" w:rsidP="00C97092">
      <w:pPr>
        <w:spacing w:line="360" w:lineRule="auto"/>
        <w:ind w:firstLine="720"/>
        <w:jc w:val="both"/>
        <w:rPr>
          <w:sz w:val="28"/>
          <w:szCs w:val="28"/>
        </w:rPr>
      </w:pPr>
      <w:r w:rsidRPr="000778DD">
        <w:rPr>
          <w:sz w:val="28"/>
          <w:szCs w:val="28"/>
        </w:rPr>
        <w:t xml:space="preserve">Краткосрочные обязательства по состоянию на </w:t>
      </w:r>
      <w:r>
        <w:rPr>
          <w:sz w:val="28"/>
          <w:szCs w:val="28"/>
        </w:rPr>
        <w:t>01.01.1</w:t>
      </w:r>
      <w:r w:rsidR="00022AE1">
        <w:rPr>
          <w:sz w:val="28"/>
          <w:szCs w:val="28"/>
        </w:rPr>
        <w:t>6</w:t>
      </w:r>
      <w:r>
        <w:rPr>
          <w:sz w:val="28"/>
          <w:szCs w:val="28"/>
        </w:rPr>
        <w:t>г.</w:t>
      </w:r>
      <w:r w:rsidRPr="000778DD">
        <w:rPr>
          <w:sz w:val="28"/>
          <w:szCs w:val="28"/>
        </w:rPr>
        <w:t xml:space="preserve"> составляют </w:t>
      </w:r>
      <w:r>
        <w:rPr>
          <w:sz w:val="28"/>
          <w:szCs w:val="28"/>
        </w:rPr>
        <w:t>11436 тыс. руб., в том числе кредиторская задолженность 11436 тыс. руб.</w:t>
      </w:r>
    </w:p>
    <w:p w:rsidR="0051289E" w:rsidRPr="000778DD" w:rsidRDefault="0051289E" w:rsidP="00C97092">
      <w:pPr>
        <w:spacing w:line="360" w:lineRule="auto"/>
        <w:ind w:firstLine="720"/>
        <w:jc w:val="both"/>
        <w:rPr>
          <w:sz w:val="28"/>
          <w:szCs w:val="28"/>
        </w:rPr>
      </w:pPr>
      <w:r w:rsidRPr="000778DD">
        <w:rPr>
          <w:sz w:val="28"/>
          <w:szCs w:val="28"/>
        </w:rPr>
        <w:lastRenderedPageBreak/>
        <w:t>Вся кредиторская задолженность также является текущей, просроченной нет. Согласно справке ИФНС №5</w:t>
      </w:r>
      <w:r>
        <w:rPr>
          <w:sz w:val="28"/>
          <w:szCs w:val="28"/>
        </w:rPr>
        <w:t xml:space="preserve"> РК </w:t>
      </w:r>
      <w:r w:rsidRPr="000778DD">
        <w:rPr>
          <w:sz w:val="28"/>
          <w:szCs w:val="28"/>
        </w:rPr>
        <w:t>о состоянии расчетов по состоянию на 02.04.20</w:t>
      </w:r>
      <w:r>
        <w:rPr>
          <w:sz w:val="28"/>
          <w:szCs w:val="28"/>
        </w:rPr>
        <w:t>1</w:t>
      </w:r>
      <w:r w:rsidR="00022AE1">
        <w:rPr>
          <w:sz w:val="28"/>
          <w:szCs w:val="28"/>
        </w:rPr>
        <w:t>6</w:t>
      </w:r>
      <w:r w:rsidRPr="000778DD">
        <w:rPr>
          <w:sz w:val="28"/>
          <w:szCs w:val="28"/>
        </w:rPr>
        <w:t xml:space="preserve">г. у предприятия просроченной задолженности по налогам и сборам нет, текущая задолженность перекрывается значительными переплатами. </w:t>
      </w:r>
    </w:p>
    <w:p w:rsidR="0051289E" w:rsidRPr="000778DD" w:rsidRDefault="0051289E" w:rsidP="00C97092">
      <w:pPr>
        <w:spacing w:line="360" w:lineRule="auto"/>
        <w:ind w:firstLine="720"/>
        <w:jc w:val="both"/>
        <w:rPr>
          <w:sz w:val="28"/>
          <w:szCs w:val="28"/>
        </w:rPr>
      </w:pPr>
      <w:r w:rsidRPr="000778DD">
        <w:rPr>
          <w:sz w:val="28"/>
          <w:szCs w:val="28"/>
        </w:rPr>
        <w:t>Далее в банке производится оценка финансовых результатов. Для этих целей формируется следующая таблица:</w:t>
      </w:r>
    </w:p>
    <w:p w:rsidR="0051289E" w:rsidRPr="000778DD" w:rsidRDefault="0051289E" w:rsidP="00022AE1">
      <w:pPr>
        <w:spacing w:line="360" w:lineRule="auto"/>
        <w:jc w:val="both"/>
        <w:rPr>
          <w:sz w:val="28"/>
          <w:szCs w:val="28"/>
        </w:rPr>
      </w:pPr>
      <w:r w:rsidRPr="000778DD">
        <w:rPr>
          <w:sz w:val="28"/>
          <w:szCs w:val="28"/>
        </w:rPr>
        <w:t xml:space="preserve">Таблица </w:t>
      </w:r>
      <w:r w:rsidR="00D805F1">
        <w:rPr>
          <w:sz w:val="28"/>
          <w:szCs w:val="28"/>
        </w:rPr>
        <w:t>24</w:t>
      </w:r>
      <w:r w:rsidRPr="000778DD">
        <w:rPr>
          <w:sz w:val="28"/>
          <w:szCs w:val="28"/>
        </w:rPr>
        <w:t xml:space="preserve"> - Основные финансовые показатели ООО «</w:t>
      </w:r>
      <w:r>
        <w:rPr>
          <w:sz w:val="28"/>
          <w:szCs w:val="28"/>
        </w:rPr>
        <w:t>Сыктывкархлеб</w:t>
      </w:r>
      <w:r w:rsidRPr="000778DD">
        <w:rPr>
          <w:sz w:val="28"/>
          <w:szCs w:val="28"/>
        </w:rPr>
        <w:t>», тыс.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5"/>
        <w:gridCol w:w="2170"/>
        <w:gridCol w:w="2259"/>
      </w:tblGrid>
      <w:tr w:rsidR="0051289E" w:rsidRPr="004E4635" w:rsidTr="00A32B15">
        <w:trPr>
          <w:trHeight w:val="454"/>
          <w:jc w:val="center"/>
        </w:trPr>
        <w:tc>
          <w:tcPr>
            <w:tcW w:w="2753" w:type="pct"/>
            <w:shd w:val="clear" w:color="auto" w:fill="auto"/>
            <w:vAlign w:val="center"/>
          </w:tcPr>
          <w:p w:rsidR="0051289E" w:rsidRPr="004E4635" w:rsidRDefault="0051289E" w:rsidP="00EB42D1">
            <w:pPr>
              <w:jc w:val="center"/>
              <w:rPr>
                <w:bCs/>
              </w:rPr>
            </w:pPr>
            <w:r w:rsidRPr="004E4635">
              <w:rPr>
                <w:bCs/>
              </w:rPr>
              <w:t xml:space="preserve">Показатель нарастающим итогом </w:t>
            </w:r>
          </w:p>
        </w:tc>
        <w:tc>
          <w:tcPr>
            <w:tcW w:w="1101" w:type="pct"/>
            <w:shd w:val="clear" w:color="auto" w:fill="auto"/>
            <w:vAlign w:val="center"/>
          </w:tcPr>
          <w:p w:rsidR="0051289E" w:rsidRPr="004E4635" w:rsidRDefault="0051289E" w:rsidP="00022AE1">
            <w:pPr>
              <w:spacing w:before="40" w:after="40"/>
              <w:jc w:val="center"/>
              <w:rPr>
                <w:bCs/>
              </w:rPr>
            </w:pPr>
            <w:r w:rsidRPr="004E4635">
              <w:rPr>
                <w:bCs/>
              </w:rPr>
              <w:t>За 20</w:t>
            </w:r>
            <w:r>
              <w:rPr>
                <w:bCs/>
              </w:rPr>
              <w:t>1</w:t>
            </w:r>
            <w:r w:rsidR="00022AE1">
              <w:rPr>
                <w:bCs/>
              </w:rPr>
              <w:t>4</w:t>
            </w:r>
            <w:r w:rsidRPr="004E4635">
              <w:rPr>
                <w:bCs/>
              </w:rPr>
              <w:t>г.</w:t>
            </w:r>
          </w:p>
        </w:tc>
        <w:tc>
          <w:tcPr>
            <w:tcW w:w="1146" w:type="pct"/>
            <w:shd w:val="clear" w:color="auto" w:fill="auto"/>
            <w:vAlign w:val="center"/>
          </w:tcPr>
          <w:p w:rsidR="0051289E" w:rsidRPr="004E4635" w:rsidRDefault="0051289E" w:rsidP="00022AE1">
            <w:pPr>
              <w:spacing w:before="40" w:after="40"/>
              <w:jc w:val="center"/>
              <w:rPr>
                <w:bCs/>
              </w:rPr>
            </w:pPr>
            <w:r w:rsidRPr="004E4635">
              <w:rPr>
                <w:bCs/>
              </w:rPr>
              <w:t>За 20</w:t>
            </w:r>
            <w:r>
              <w:rPr>
                <w:bCs/>
              </w:rPr>
              <w:t>1</w:t>
            </w:r>
            <w:r w:rsidR="00022AE1">
              <w:rPr>
                <w:bCs/>
              </w:rPr>
              <w:t>5</w:t>
            </w:r>
            <w:r w:rsidRPr="004E4635">
              <w:rPr>
                <w:bCs/>
              </w:rPr>
              <w:t xml:space="preserve">г. </w:t>
            </w:r>
          </w:p>
        </w:tc>
      </w:tr>
      <w:tr w:rsidR="0051289E" w:rsidRPr="004E4635" w:rsidTr="00A32B15">
        <w:trPr>
          <w:trHeight w:val="454"/>
          <w:jc w:val="center"/>
        </w:trPr>
        <w:tc>
          <w:tcPr>
            <w:tcW w:w="2753" w:type="pct"/>
            <w:shd w:val="clear" w:color="auto" w:fill="auto"/>
          </w:tcPr>
          <w:p w:rsidR="0051289E" w:rsidRPr="004E4635" w:rsidRDefault="0051289E" w:rsidP="00EB42D1">
            <w:pPr>
              <w:spacing w:before="120"/>
            </w:pPr>
            <w:r w:rsidRPr="004E4635">
              <w:t xml:space="preserve">Выручка </w:t>
            </w:r>
          </w:p>
        </w:tc>
        <w:tc>
          <w:tcPr>
            <w:tcW w:w="1101" w:type="pct"/>
            <w:shd w:val="clear" w:color="auto" w:fill="auto"/>
            <w:vAlign w:val="center"/>
          </w:tcPr>
          <w:p w:rsidR="0051289E" w:rsidRPr="00BE566B" w:rsidRDefault="0051289E" w:rsidP="00EB42D1">
            <w:pPr>
              <w:jc w:val="center"/>
            </w:pPr>
            <w:r w:rsidRPr="00BE566B">
              <w:t>35162</w:t>
            </w:r>
          </w:p>
        </w:tc>
        <w:tc>
          <w:tcPr>
            <w:tcW w:w="1146" w:type="pct"/>
            <w:shd w:val="clear" w:color="auto" w:fill="auto"/>
            <w:vAlign w:val="center"/>
          </w:tcPr>
          <w:p w:rsidR="0051289E" w:rsidRPr="00BE566B" w:rsidRDefault="0051289E" w:rsidP="00EB42D1">
            <w:pPr>
              <w:jc w:val="center"/>
            </w:pPr>
            <w:r>
              <w:t>37140</w:t>
            </w:r>
          </w:p>
        </w:tc>
      </w:tr>
      <w:tr w:rsidR="0051289E" w:rsidRPr="004E4635" w:rsidTr="00A32B15">
        <w:trPr>
          <w:trHeight w:val="454"/>
          <w:jc w:val="center"/>
        </w:trPr>
        <w:tc>
          <w:tcPr>
            <w:tcW w:w="2753" w:type="pct"/>
            <w:shd w:val="clear" w:color="auto" w:fill="auto"/>
          </w:tcPr>
          <w:p w:rsidR="0051289E" w:rsidRPr="004E4635" w:rsidRDefault="0051289E" w:rsidP="00EB42D1">
            <w:pPr>
              <w:spacing w:before="120"/>
            </w:pPr>
            <w:r w:rsidRPr="004E4635">
              <w:t>Затраты</w:t>
            </w:r>
          </w:p>
        </w:tc>
        <w:tc>
          <w:tcPr>
            <w:tcW w:w="1101" w:type="pct"/>
            <w:shd w:val="clear" w:color="auto" w:fill="auto"/>
            <w:vAlign w:val="center"/>
          </w:tcPr>
          <w:p w:rsidR="0051289E" w:rsidRPr="004E4635" w:rsidRDefault="0051289E" w:rsidP="00EB42D1">
            <w:pPr>
              <w:spacing w:before="120"/>
              <w:jc w:val="center"/>
            </w:pPr>
            <w:r>
              <w:t>31698</w:t>
            </w:r>
          </w:p>
        </w:tc>
        <w:tc>
          <w:tcPr>
            <w:tcW w:w="1146" w:type="pct"/>
            <w:shd w:val="clear" w:color="auto" w:fill="auto"/>
          </w:tcPr>
          <w:p w:rsidR="0051289E" w:rsidRPr="004E4635" w:rsidRDefault="0051289E" w:rsidP="00EB42D1">
            <w:pPr>
              <w:spacing w:before="120"/>
              <w:jc w:val="center"/>
            </w:pPr>
            <w:r>
              <w:t>32864</w:t>
            </w:r>
          </w:p>
        </w:tc>
      </w:tr>
      <w:tr w:rsidR="0051289E" w:rsidRPr="004E4635" w:rsidTr="00A32B15">
        <w:trPr>
          <w:trHeight w:val="454"/>
          <w:jc w:val="center"/>
        </w:trPr>
        <w:tc>
          <w:tcPr>
            <w:tcW w:w="2753" w:type="pct"/>
            <w:shd w:val="clear" w:color="auto" w:fill="auto"/>
          </w:tcPr>
          <w:p w:rsidR="0051289E" w:rsidRPr="004E4635" w:rsidRDefault="0051289E" w:rsidP="00EB42D1">
            <w:pPr>
              <w:spacing w:before="120"/>
            </w:pPr>
            <w:r w:rsidRPr="004E4635">
              <w:t>Прибыль (убыток) от продаж</w:t>
            </w:r>
          </w:p>
        </w:tc>
        <w:tc>
          <w:tcPr>
            <w:tcW w:w="1101" w:type="pct"/>
            <w:shd w:val="clear" w:color="auto" w:fill="auto"/>
            <w:vAlign w:val="center"/>
          </w:tcPr>
          <w:p w:rsidR="0051289E" w:rsidRPr="00BE566B" w:rsidRDefault="0051289E" w:rsidP="00EB42D1">
            <w:pPr>
              <w:jc w:val="center"/>
            </w:pPr>
            <w:r w:rsidRPr="00BE566B">
              <w:t>3464</w:t>
            </w:r>
          </w:p>
        </w:tc>
        <w:tc>
          <w:tcPr>
            <w:tcW w:w="1146" w:type="pct"/>
            <w:shd w:val="clear" w:color="auto" w:fill="auto"/>
            <w:vAlign w:val="center"/>
          </w:tcPr>
          <w:p w:rsidR="0051289E" w:rsidRPr="00BE566B" w:rsidRDefault="0051289E" w:rsidP="00EB42D1">
            <w:pPr>
              <w:jc w:val="center"/>
            </w:pPr>
            <w:r>
              <w:t>4276</w:t>
            </w:r>
          </w:p>
        </w:tc>
      </w:tr>
      <w:tr w:rsidR="0051289E" w:rsidRPr="004E4635" w:rsidTr="00A32B15">
        <w:trPr>
          <w:trHeight w:val="454"/>
          <w:jc w:val="center"/>
        </w:trPr>
        <w:tc>
          <w:tcPr>
            <w:tcW w:w="2753" w:type="pct"/>
            <w:shd w:val="clear" w:color="auto" w:fill="auto"/>
          </w:tcPr>
          <w:p w:rsidR="0051289E" w:rsidRPr="004E4635" w:rsidRDefault="0051289E" w:rsidP="00EB42D1">
            <w:pPr>
              <w:spacing w:before="120"/>
            </w:pPr>
            <w:r w:rsidRPr="004E4635">
              <w:t>Чистая прибыль (убыток)</w:t>
            </w:r>
          </w:p>
        </w:tc>
        <w:tc>
          <w:tcPr>
            <w:tcW w:w="1101" w:type="pct"/>
            <w:shd w:val="clear" w:color="auto" w:fill="auto"/>
            <w:vAlign w:val="center"/>
          </w:tcPr>
          <w:p w:rsidR="0051289E" w:rsidRPr="00BE566B" w:rsidRDefault="0051289E" w:rsidP="00EB42D1">
            <w:pPr>
              <w:jc w:val="center"/>
            </w:pPr>
            <w:r w:rsidRPr="00BE566B">
              <w:t>-497</w:t>
            </w:r>
          </w:p>
        </w:tc>
        <w:tc>
          <w:tcPr>
            <w:tcW w:w="1146" w:type="pct"/>
            <w:shd w:val="clear" w:color="auto" w:fill="auto"/>
            <w:vAlign w:val="center"/>
          </w:tcPr>
          <w:p w:rsidR="0051289E" w:rsidRPr="00BE566B" w:rsidRDefault="0051289E" w:rsidP="00EB42D1">
            <w:pPr>
              <w:jc w:val="center"/>
            </w:pPr>
            <w:r>
              <w:t>1204</w:t>
            </w:r>
          </w:p>
        </w:tc>
      </w:tr>
    </w:tbl>
    <w:p w:rsidR="00A32B15" w:rsidRPr="00A32B15" w:rsidRDefault="00A32B15" w:rsidP="00A32B15">
      <w:pPr>
        <w:ind w:firstLine="720"/>
        <w:jc w:val="both"/>
        <w:rPr>
          <w:sz w:val="16"/>
          <w:szCs w:val="16"/>
        </w:rPr>
      </w:pPr>
    </w:p>
    <w:p w:rsidR="0051289E" w:rsidRPr="000778DD" w:rsidRDefault="0051289E" w:rsidP="00C97092">
      <w:pPr>
        <w:spacing w:line="360" w:lineRule="auto"/>
        <w:ind w:firstLine="720"/>
        <w:jc w:val="both"/>
        <w:rPr>
          <w:sz w:val="28"/>
          <w:szCs w:val="28"/>
        </w:rPr>
      </w:pPr>
      <w:r w:rsidRPr="000778DD">
        <w:rPr>
          <w:sz w:val="28"/>
          <w:szCs w:val="28"/>
        </w:rPr>
        <w:t>За период с 01.01.20</w:t>
      </w:r>
      <w:r>
        <w:rPr>
          <w:sz w:val="28"/>
          <w:szCs w:val="28"/>
        </w:rPr>
        <w:t>1</w:t>
      </w:r>
      <w:r w:rsidR="00D432E6">
        <w:rPr>
          <w:sz w:val="28"/>
          <w:szCs w:val="28"/>
        </w:rPr>
        <w:t>5</w:t>
      </w:r>
      <w:r w:rsidRPr="000778DD">
        <w:rPr>
          <w:sz w:val="28"/>
          <w:szCs w:val="28"/>
        </w:rPr>
        <w:t xml:space="preserve">г. по </w:t>
      </w:r>
      <w:r>
        <w:rPr>
          <w:sz w:val="28"/>
          <w:szCs w:val="28"/>
        </w:rPr>
        <w:t>01.01.1</w:t>
      </w:r>
      <w:r w:rsidR="00D432E6">
        <w:rPr>
          <w:sz w:val="28"/>
          <w:szCs w:val="28"/>
        </w:rPr>
        <w:t>6</w:t>
      </w:r>
      <w:r>
        <w:rPr>
          <w:sz w:val="28"/>
          <w:szCs w:val="28"/>
        </w:rPr>
        <w:t>г.</w:t>
      </w:r>
      <w:r w:rsidRPr="000778DD">
        <w:rPr>
          <w:sz w:val="28"/>
          <w:szCs w:val="28"/>
        </w:rPr>
        <w:t xml:space="preserve"> выручка от реализации увеличилась </w:t>
      </w:r>
      <w:r>
        <w:rPr>
          <w:sz w:val="28"/>
          <w:szCs w:val="28"/>
        </w:rPr>
        <w:t>до</w:t>
      </w:r>
      <w:r w:rsidRPr="000778DD">
        <w:rPr>
          <w:sz w:val="28"/>
          <w:szCs w:val="28"/>
        </w:rPr>
        <w:t xml:space="preserve"> </w:t>
      </w:r>
      <w:r>
        <w:rPr>
          <w:sz w:val="28"/>
          <w:szCs w:val="28"/>
        </w:rPr>
        <w:t>37140</w:t>
      </w:r>
      <w:r w:rsidRPr="000778DD">
        <w:rPr>
          <w:sz w:val="28"/>
          <w:szCs w:val="28"/>
        </w:rPr>
        <w:t xml:space="preserve"> тыс. руб. Рост выручки обусловлен открытием нов</w:t>
      </w:r>
      <w:r>
        <w:rPr>
          <w:sz w:val="28"/>
          <w:szCs w:val="28"/>
        </w:rPr>
        <w:t>ого цеха</w:t>
      </w:r>
      <w:r w:rsidRPr="000778DD">
        <w:rPr>
          <w:sz w:val="28"/>
          <w:szCs w:val="28"/>
        </w:rPr>
        <w:t>. Чистая прибыль,  полученная предприятием,  за 20</w:t>
      </w:r>
      <w:r>
        <w:rPr>
          <w:sz w:val="28"/>
          <w:szCs w:val="28"/>
        </w:rPr>
        <w:t>1</w:t>
      </w:r>
      <w:r w:rsidR="00D432E6">
        <w:rPr>
          <w:sz w:val="28"/>
          <w:szCs w:val="28"/>
        </w:rPr>
        <w:t>5</w:t>
      </w:r>
      <w:r w:rsidRPr="000778DD">
        <w:rPr>
          <w:sz w:val="28"/>
          <w:szCs w:val="28"/>
        </w:rPr>
        <w:t xml:space="preserve">г. составила  </w:t>
      </w:r>
      <w:r>
        <w:rPr>
          <w:sz w:val="28"/>
          <w:szCs w:val="28"/>
        </w:rPr>
        <w:t>1204</w:t>
      </w:r>
      <w:r w:rsidRPr="000778DD">
        <w:rPr>
          <w:sz w:val="28"/>
          <w:szCs w:val="28"/>
        </w:rPr>
        <w:t xml:space="preserve"> тыс. руб.</w:t>
      </w:r>
    </w:p>
    <w:p w:rsidR="0051289E" w:rsidRPr="000778DD" w:rsidRDefault="0051289E" w:rsidP="00C34EF0">
      <w:pPr>
        <w:spacing w:line="360" w:lineRule="auto"/>
        <w:ind w:firstLine="720"/>
        <w:jc w:val="both"/>
        <w:rPr>
          <w:sz w:val="28"/>
          <w:szCs w:val="28"/>
        </w:rPr>
      </w:pPr>
      <w:r w:rsidRPr="000778DD">
        <w:rPr>
          <w:sz w:val="28"/>
          <w:szCs w:val="28"/>
        </w:rPr>
        <w:t xml:space="preserve">Далее с помощью специальной программы кредитный работник </w:t>
      </w:r>
      <w:r>
        <w:rPr>
          <w:sz w:val="28"/>
          <w:szCs w:val="28"/>
        </w:rPr>
        <w:t>филиала</w:t>
      </w:r>
      <w:r w:rsidRPr="000778DD">
        <w:rPr>
          <w:sz w:val="28"/>
          <w:szCs w:val="28"/>
        </w:rPr>
        <w:t xml:space="preserve"> осуществляет более детальную оценку собственного капитала. </w:t>
      </w:r>
    </w:p>
    <w:p w:rsidR="0051289E" w:rsidRPr="000778DD" w:rsidRDefault="0051289E" w:rsidP="00C97092">
      <w:pPr>
        <w:spacing w:line="360" w:lineRule="auto"/>
        <w:ind w:firstLine="720"/>
        <w:jc w:val="both"/>
        <w:rPr>
          <w:sz w:val="28"/>
          <w:szCs w:val="28"/>
        </w:rPr>
      </w:pPr>
      <w:r w:rsidRPr="000778DD">
        <w:rPr>
          <w:sz w:val="28"/>
          <w:szCs w:val="28"/>
        </w:rPr>
        <w:t xml:space="preserve">Расчет оценочных показателей представлен в приложении </w:t>
      </w:r>
      <w:r w:rsidR="00D432E6" w:rsidRPr="00C34EF0">
        <w:rPr>
          <w:sz w:val="28"/>
          <w:szCs w:val="28"/>
        </w:rPr>
        <w:t>h</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 xml:space="preserve">Согласно представленным расчетам соотношение собственного капитала и заемного в ООО </w:t>
      </w:r>
      <w:r w:rsidR="00D432E6" w:rsidRPr="000778DD">
        <w:rPr>
          <w:sz w:val="28"/>
          <w:szCs w:val="28"/>
        </w:rPr>
        <w:t>«</w:t>
      </w:r>
      <w:r w:rsidR="00D432E6">
        <w:rPr>
          <w:sz w:val="28"/>
          <w:szCs w:val="28"/>
        </w:rPr>
        <w:t>Сыктывкархлеб</w:t>
      </w:r>
      <w:r w:rsidR="00D432E6" w:rsidRPr="000778DD">
        <w:rPr>
          <w:sz w:val="28"/>
          <w:szCs w:val="28"/>
        </w:rPr>
        <w:t>»</w:t>
      </w:r>
      <w:r w:rsidR="00D432E6">
        <w:rPr>
          <w:sz w:val="28"/>
          <w:szCs w:val="28"/>
        </w:rPr>
        <w:t xml:space="preserve"> </w:t>
      </w:r>
      <w:r w:rsidRPr="000778DD">
        <w:rPr>
          <w:sz w:val="28"/>
          <w:szCs w:val="28"/>
        </w:rPr>
        <w:t>практически не изменилось.</w:t>
      </w:r>
    </w:p>
    <w:p w:rsidR="0051289E" w:rsidRPr="000778DD" w:rsidRDefault="0051289E" w:rsidP="00C97092">
      <w:pPr>
        <w:spacing w:line="360" w:lineRule="auto"/>
        <w:ind w:firstLine="720"/>
        <w:jc w:val="both"/>
        <w:rPr>
          <w:sz w:val="28"/>
          <w:szCs w:val="28"/>
        </w:rPr>
      </w:pPr>
      <w:r w:rsidRPr="000778DD">
        <w:rPr>
          <w:sz w:val="28"/>
          <w:szCs w:val="28"/>
        </w:rPr>
        <w:t xml:space="preserve">Наибольший удельный вес занимает </w:t>
      </w:r>
      <w:r>
        <w:rPr>
          <w:sz w:val="28"/>
          <w:szCs w:val="28"/>
        </w:rPr>
        <w:t>собственный</w:t>
      </w:r>
      <w:r w:rsidRPr="000778DD">
        <w:rPr>
          <w:sz w:val="28"/>
          <w:szCs w:val="28"/>
        </w:rPr>
        <w:t xml:space="preserve"> капитал (около </w:t>
      </w:r>
      <w:r>
        <w:rPr>
          <w:sz w:val="28"/>
          <w:szCs w:val="28"/>
        </w:rPr>
        <w:t>70</w:t>
      </w:r>
      <w:r w:rsidRPr="000778DD">
        <w:rPr>
          <w:sz w:val="28"/>
          <w:szCs w:val="28"/>
        </w:rPr>
        <w:t>%).</w:t>
      </w:r>
    </w:p>
    <w:p w:rsidR="0051289E" w:rsidRPr="000778DD" w:rsidRDefault="0051289E" w:rsidP="00C97092">
      <w:pPr>
        <w:spacing w:line="360" w:lineRule="auto"/>
        <w:ind w:firstLine="720"/>
        <w:jc w:val="both"/>
        <w:rPr>
          <w:sz w:val="28"/>
          <w:szCs w:val="28"/>
        </w:rPr>
      </w:pPr>
      <w:r w:rsidRPr="000778DD">
        <w:rPr>
          <w:sz w:val="28"/>
          <w:szCs w:val="28"/>
        </w:rPr>
        <w:t>В составе собственного капитала большую долю занимает нераспределенная прибыль (более 95%).</w:t>
      </w:r>
    </w:p>
    <w:p w:rsidR="0051289E" w:rsidRPr="000778DD" w:rsidRDefault="0051289E" w:rsidP="00C97092">
      <w:pPr>
        <w:spacing w:line="360" w:lineRule="auto"/>
        <w:ind w:firstLine="720"/>
        <w:jc w:val="both"/>
        <w:rPr>
          <w:sz w:val="28"/>
          <w:szCs w:val="28"/>
        </w:rPr>
      </w:pPr>
      <w:r w:rsidRPr="000778DD">
        <w:rPr>
          <w:sz w:val="28"/>
          <w:szCs w:val="28"/>
        </w:rPr>
        <w:t xml:space="preserve">Заемный капитал представлен в основном кредиторской задолженностью и </w:t>
      </w:r>
      <w:r>
        <w:rPr>
          <w:sz w:val="28"/>
          <w:szCs w:val="28"/>
        </w:rPr>
        <w:t xml:space="preserve">долгосрочными </w:t>
      </w:r>
      <w:r w:rsidRPr="000778DD">
        <w:rPr>
          <w:sz w:val="28"/>
          <w:szCs w:val="28"/>
        </w:rPr>
        <w:t>кредитами.</w:t>
      </w:r>
    </w:p>
    <w:p w:rsidR="0051289E" w:rsidRPr="000778DD" w:rsidRDefault="0051289E" w:rsidP="00C97092">
      <w:pPr>
        <w:spacing w:line="360" w:lineRule="auto"/>
        <w:ind w:firstLine="720"/>
        <w:jc w:val="both"/>
        <w:rPr>
          <w:sz w:val="28"/>
          <w:szCs w:val="28"/>
        </w:rPr>
      </w:pPr>
      <w:r w:rsidRPr="000778DD">
        <w:rPr>
          <w:sz w:val="28"/>
          <w:szCs w:val="28"/>
        </w:rPr>
        <w:t>В составе кредиторской задолженности наибольший удельный вес принадлежит поставщикам и подрядчикам (более 85%).</w:t>
      </w:r>
    </w:p>
    <w:p w:rsidR="0051289E" w:rsidRPr="000778DD" w:rsidRDefault="0051289E" w:rsidP="00C97092">
      <w:pPr>
        <w:spacing w:line="360" w:lineRule="auto"/>
        <w:ind w:firstLine="720"/>
        <w:jc w:val="both"/>
        <w:rPr>
          <w:sz w:val="28"/>
          <w:szCs w:val="28"/>
        </w:rPr>
      </w:pPr>
      <w:r w:rsidRPr="000778DD">
        <w:rPr>
          <w:sz w:val="28"/>
          <w:szCs w:val="28"/>
        </w:rPr>
        <w:t>ООО «</w:t>
      </w:r>
      <w:r>
        <w:rPr>
          <w:sz w:val="28"/>
          <w:szCs w:val="28"/>
        </w:rPr>
        <w:t>Сыктывкархлеб</w:t>
      </w:r>
      <w:r w:rsidRPr="000778DD">
        <w:rPr>
          <w:sz w:val="28"/>
          <w:szCs w:val="28"/>
        </w:rPr>
        <w:t xml:space="preserve">» </w:t>
      </w:r>
      <w:r>
        <w:rPr>
          <w:sz w:val="28"/>
          <w:szCs w:val="28"/>
        </w:rPr>
        <w:t xml:space="preserve">на дату подачи кредитной заявки </w:t>
      </w:r>
      <w:r w:rsidRPr="000778DD">
        <w:rPr>
          <w:sz w:val="28"/>
          <w:szCs w:val="28"/>
        </w:rPr>
        <w:t>имеет ссудную задолженность в ОСБ №</w:t>
      </w:r>
      <w:r>
        <w:rPr>
          <w:sz w:val="28"/>
          <w:szCs w:val="28"/>
        </w:rPr>
        <w:t>5766</w:t>
      </w:r>
      <w:r w:rsidRPr="000778DD">
        <w:rPr>
          <w:sz w:val="28"/>
          <w:szCs w:val="28"/>
        </w:rPr>
        <w:t xml:space="preserve">, состав которой представлен в таблице </w:t>
      </w:r>
      <w:r w:rsidR="00D805F1">
        <w:rPr>
          <w:sz w:val="28"/>
          <w:szCs w:val="28"/>
        </w:rPr>
        <w:t>25</w:t>
      </w:r>
      <w:r w:rsidRPr="000778DD">
        <w:rPr>
          <w:sz w:val="28"/>
          <w:szCs w:val="28"/>
        </w:rPr>
        <w:t>.</w:t>
      </w:r>
      <w:r w:rsidR="00D805F1">
        <w:rPr>
          <w:sz w:val="28"/>
          <w:szCs w:val="28"/>
        </w:rPr>
        <w:t xml:space="preserve"> </w:t>
      </w:r>
    </w:p>
    <w:p w:rsidR="0051289E" w:rsidRPr="000778DD" w:rsidRDefault="0051289E" w:rsidP="00D805F1">
      <w:pPr>
        <w:spacing w:line="360" w:lineRule="auto"/>
        <w:jc w:val="both"/>
        <w:rPr>
          <w:sz w:val="28"/>
          <w:szCs w:val="28"/>
        </w:rPr>
      </w:pPr>
      <w:r w:rsidRPr="000778DD">
        <w:rPr>
          <w:sz w:val="28"/>
          <w:szCs w:val="28"/>
        </w:rPr>
        <w:lastRenderedPageBreak/>
        <w:t xml:space="preserve">Таблица </w:t>
      </w:r>
      <w:r w:rsidR="00D805F1">
        <w:rPr>
          <w:sz w:val="28"/>
          <w:szCs w:val="28"/>
        </w:rPr>
        <w:t>25</w:t>
      </w:r>
      <w:r w:rsidRPr="000778DD">
        <w:rPr>
          <w:sz w:val="28"/>
          <w:szCs w:val="28"/>
        </w:rPr>
        <w:t xml:space="preserve"> – Расшифровка ссудной задолженности  ООО «</w:t>
      </w:r>
      <w:r>
        <w:rPr>
          <w:sz w:val="28"/>
          <w:szCs w:val="28"/>
        </w:rPr>
        <w:t>Сыктывкархлеб</w:t>
      </w:r>
      <w:r w:rsidRPr="000778DD">
        <w:rPr>
          <w:sz w:val="28"/>
          <w:szCs w:val="28"/>
        </w:rPr>
        <w:t xml:space="preserve">», тыс. руб. в </w:t>
      </w:r>
      <w:r>
        <w:rPr>
          <w:sz w:val="28"/>
          <w:szCs w:val="28"/>
        </w:rPr>
        <w:t>ОСБ № 8617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1366"/>
        <w:gridCol w:w="2152"/>
        <w:gridCol w:w="2550"/>
        <w:gridCol w:w="2026"/>
      </w:tblGrid>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sidRPr="005A5791">
              <w:rPr>
                <w:bCs/>
              </w:rPr>
              <w:t>Банк кредитор</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sidRPr="005A5791">
              <w:rPr>
                <w:bCs/>
              </w:rPr>
              <w:t>Дата выдачи</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sidRPr="005A5791">
              <w:rPr>
                <w:bCs/>
              </w:rPr>
              <w:t>Вид кредита и сумма, тыс. руб.</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sidRPr="005A5791">
              <w:rPr>
                <w:bCs/>
              </w:rPr>
              <w:t>Дата погашения</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D805F1">
            <w:pPr>
              <w:jc w:val="center"/>
              <w:rPr>
                <w:bCs/>
              </w:rPr>
            </w:pPr>
            <w:r w:rsidRPr="005A5791">
              <w:rPr>
                <w:bCs/>
              </w:rPr>
              <w:t xml:space="preserve">Остаток задолженности  на </w:t>
            </w:r>
            <w:r>
              <w:rPr>
                <w:bCs/>
              </w:rPr>
              <w:t>31.12</w:t>
            </w:r>
            <w:r w:rsidRPr="005A5791">
              <w:rPr>
                <w:bCs/>
              </w:rPr>
              <w:t>.20</w:t>
            </w:r>
            <w:r>
              <w:rPr>
                <w:bCs/>
              </w:rPr>
              <w:t>1</w:t>
            </w:r>
            <w:r w:rsidR="00D805F1">
              <w:rPr>
                <w:bCs/>
              </w:rPr>
              <w:t>5</w:t>
            </w:r>
            <w:r w:rsidRPr="005A5791">
              <w:rPr>
                <w:bCs/>
              </w:rPr>
              <w:t>г, тыс. руб.</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 xml:space="preserve">ОСБ </w:t>
            </w:r>
            <w:r>
              <w:t>8617</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29.06.</w:t>
            </w:r>
            <w:r w:rsidR="00D805F1">
              <w:t>12</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Срочный кредит,</w:t>
            </w:r>
          </w:p>
          <w:p w:rsidR="0051289E" w:rsidRPr="00673444" w:rsidRDefault="0051289E" w:rsidP="00EB42D1">
            <w:pPr>
              <w:jc w:val="center"/>
            </w:pPr>
            <w:r w:rsidRPr="00673444">
              <w:t>8000</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26.06.</w:t>
            </w:r>
            <w:r w:rsidR="00D805F1">
              <w:t>13</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t>погашена</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 xml:space="preserve">ОСБ </w:t>
            </w:r>
            <w:r>
              <w:t>8617</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25.0</w:t>
            </w:r>
            <w:r>
              <w:t>1</w:t>
            </w:r>
            <w:r w:rsidR="00D805F1">
              <w:t>.13</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Срочный кредит,</w:t>
            </w:r>
          </w:p>
          <w:p w:rsidR="0051289E" w:rsidRPr="00673444" w:rsidRDefault="0051289E" w:rsidP="00EB42D1">
            <w:pPr>
              <w:jc w:val="center"/>
            </w:pPr>
            <w:r w:rsidRPr="00673444">
              <w:t>4500</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23.09.</w:t>
            </w:r>
            <w:r w:rsidR="00D805F1">
              <w:t>13</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DA6BE5" w:rsidRDefault="0051289E" w:rsidP="00EB42D1">
            <w:pPr>
              <w:jc w:val="center"/>
            </w:pPr>
            <w:r w:rsidRPr="00F95D68">
              <w:t>погашена</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 xml:space="preserve">ОСБ </w:t>
            </w:r>
            <w:r>
              <w:t>8617</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28.</w:t>
            </w:r>
            <w:r>
              <w:t>03</w:t>
            </w:r>
            <w:r w:rsidRPr="00673444">
              <w:t>.</w:t>
            </w:r>
            <w:r w:rsidR="00D805F1">
              <w:t>13</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Срочный кредит,</w:t>
            </w:r>
          </w:p>
          <w:p w:rsidR="0051289E" w:rsidRPr="00673444" w:rsidRDefault="0051289E" w:rsidP="00EB42D1">
            <w:pPr>
              <w:jc w:val="center"/>
            </w:pPr>
            <w:r w:rsidRPr="00673444">
              <w:t>5000</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20.11.</w:t>
            </w:r>
            <w:r w:rsidR="00D805F1">
              <w:t>13</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DA6BE5" w:rsidRDefault="0051289E" w:rsidP="00EB42D1">
            <w:pPr>
              <w:jc w:val="center"/>
            </w:pPr>
            <w:r w:rsidRPr="00F95D68">
              <w:t>погашена</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 xml:space="preserve">ОСБ </w:t>
            </w:r>
            <w:r>
              <w:t>8617</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24.</w:t>
            </w:r>
            <w:r>
              <w:t>09</w:t>
            </w:r>
            <w:r w:rsidRPr="00673444">
              <w:t>.</w:t>
            </w:r>
            <w:r w:rsidR="00D805F1">
              <w:t>13</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Срочный кредит,</w:t>
            </w:r>
          </w:p>
          <w:p w:rsidR="0051289E" w:rsidRPr="00673444" w:rsidRDefault="0051289E" w:rsidP="00EB42D1">
            <w:pPr>
              <w:jc w:val="center"/>
            </w:pPr>
            <w:r w:rsidRPr="00673444">
              <w:t>3000</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19.</w:t>
            </w:r>
            <w:r>
              <w:t>02</w:t>
            </w:r>
            <w:r w:rsidRPr="00673444">
              <w:t>.</w:t>
            </w:r>
            <w:r>
              <w:t>1</w:t>
            </w:r>
            <w:r w:rsidR="00D805F1">
              <w:t>4</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DA6BE5" w:rsidRDefault="0051289E" w:rsidP="00EB42D1">
            <w:pPr>
              <w:jc w:val="center"/>
            </w:pPr>
            <w:r w:rsidRPr="00F95D68">
              <w:t>погашена</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rsidRPr="00673444">
              <w:t xml:space="preserve">ОСБ </w:t>
            </w:r>
            <w:r>
              <w:t>8617</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D805F1">
            <w:pPr>
              <w:jc w:val="center"/>
            </w:pPr>
            <w:r w:rsidRPr="00673444">
              <w:t>26.02.</w:t>
            </w:r>
            <w:r w:rsidR="00D805F1">
              <w:t>11</w:t>
            </w: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EB42D1">
            <w:pPr>
              <w:jc w:val="center"/>
            </w:pPr>
            <w:r>
              <w:t>Долгосро</w:t>
            </w:r>
            <w:r w:rsidRPr="00673444">
              <w:t>чный кредит,</w:t>
            </w:r>
          </w:p>
          <w:p w:rsidR="0051289E" w:rsidRPr="00673444" w:rsidRDefault="0051289E" w:rsidP="00EB42D1">
            <w:pPr>
              <w:jc w:val="center"/>
            </w:pPr>
            <w:r>
              <w:t>1</w:t>
            </w:r>
            <w:r w:rsidRPr="00673444">
              <w:t>5000</w:t>
            </w: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673444" w:rsidRDefault="0051289E" w:rsidP="008E5D41">
            <w:pPr>
              <w:jc w:val="center"/>
            </w:pPr>
            <w:r w:rsidRPr="00673444">
              <w:t>20.02.</w:t>
            </w:r>
            <w:r w:rsidR="008E5D41">
              <w:t>21</w:t>
            </w: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DA6BE5" w:rsidRDefault="0051289E" w:rsidP="00EB42D1">
            <w:pPr>
              <w:jc w:val="center"/>
            </w:pPr>
            <w:r>
              <w:t>8520</w:t>
            </w:r>
          </w:p>
        </w:tc>
      </w:tr>
      <w:tr w:rsidR="0051289E" w:rsidRPr="005A5791" w:rsidTr="00EB42D1">
        <w:tc>
          <w:tcPr>
            <w:tcW w:w="893"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sidRPr="005A5791">
              <w:rPr>
                <w:bCs/>
              </w:rPr>
              <w:t>Итого:</w:t>
            </w:r>
          </w:p>
        </w:tc>
        <w:tc>
          <w:tcPr>
            <w:tcW w:w="693"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p>
        </w:tc>
        <w:tc>
          <w:tcPr>
            <w:tcW w:w="1092"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p>
        </w:tc>
        <w:tc>
          <w:tcPr>
            <w:tcW w:w="1294"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p>
        </w:tc>
        <w:tc>
          <w:tcPr>
            <w:tcW w:w="1028"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Pr>
                <w:bCs/>
              </w:rPr>
              <w:t>8520</w:t>
            </w:r>
          </w:p>
        </w:tc>
      </w:tr>
    </w:tbl>
    <w:p w:rsidR="00A32B15" w:rsidRPr="00A32B15" w:rsidRDefault="00A32B15" w:rsidP="00A32B15">
      <w:pPr>
        <w:ind w:firstLine="720"/>
        <w:jc w:val="both"/>
        <w:rPr>
          <w:sz w:val="16"/>
          <w:szCs w:val="16"/>
        </w:rPr>
      </w:pPr>
    </w:p>
    <w:p w:rsidR="005B55D1" w:rsidRPr="000778DD" w:rsidRDefault="005B55D1" w:rsidP="005B55D1">
      <w:pPr>
        <w:spacing w:line="360" w:lineRule="auto"/>
        <w:ind w:firstLine="720"/>
        <w:jc w:val="both"/>
        <w:rPr>
          <w:sz w:val="28"/>
          <w:szCs w:val="28"/>
        </w:rPr>
      </w:pPr>
      <w:r w:rsidRPr="000778DD">
        <w:rPr>
          <w:sz w:val="28"/>
          <w:szCs w:val="28"/>
        </w:rPr>
        <w:t>Как видим, ООО «</w:t>
      </w:r>
      <w:r>
        <w:rPr>
          <w:sz w:val="28"/>
          <w:szCs w:val="28"/>
        </w:rPr>
        <w:t>Сыктывкархлеб</w:t>
      </w:r>
      <w:r w:rsidRPr="000778DD">
        <w:rPr>
          <w:sz w:val="28"/>
          <w:szCs w:val="28"/>
        </w:rPr>
        <w:t>»</w:t>
      </w:r>
      <w:r>
        <w:rPr>
          <w:sz w:val="28"/>
          <w:szCs w:val="28"/>
        </w:rPr>
        <w:t xml:space="preserve"> </w:t>
      </w:r>
      <w:r w:rsidRPr="000778DD">
        <w:rPr>
          <w:sz w:val="28"/>
          <w:szCs w:val="28"/>
        </w:rPr>
        <w:t xml:space="preserve">имеет задолженность по кредитам в сумме </w:t>
      </w:r>
      <w:r>
        <w:rPr>
          <w:sz w:val="28"/>
          <w:szCs w:val="28"/>
        </w:rPr>
        <w:t>8520</w:t>
      </w:r>
      <w:r w:rsidRPr="000778DD">
        <w:rPr>
          <w:sz w:val="28"/>
          <w:szCs w:val="28"/>
        </w:rPr>
        <w:t xml:space="preserve"> тыс. руб., причем практически вся задолженность</w:t>
      </w:r>
      <w:r>
        <w:rPr>
          <w:sz w:val="28"/>
          <w:szCs w:val="28"/>
        </w:rPr>
        <w:t xml:space="preserve"> является долгосрочной</w:t>
      </w:r>
      <w:r w:rsidRPr="000778DD">
        <w:rPr>
          <w:sz w:val="28"/>
          <w:szCs w:val="28"/>
        </w:rPr>
        <w:t>.</w:t>
      </w:r>
    </w:p>
    <w:p w:rsidR="00D805F1" w:rsidRDefault="00D805F1" w:rsidP="00D805F1">
      <w:pPr>
        <w:spacing w:line="360" w:lineRule="auto"/>
        <w:ind w:firstLine="720"/>
        <w:jc w:val="both"/>
        <w:rPr>
          <w:sz w:val="28"/>
          <w:szCs w:val="28"/>
        </w:rPr>
      </w:pPr>
      <w:r>
        <w:rPr>
          <w:sz w:val="28"/>
          <w:szCs w:val="28"/>
        </w:rPr>
        <w:t xml:space="preserve">Задолженности по краткосрочным кредитам на момент подачи заявки у ООО </w:t>
      </w:r>
      <w:r w:rsidR="00056A1C" w:rsidRPr="000778DD">
        <w:rPr>
          <w:sz w:val="28"/>
          <w:szCs w:val="28"/>
        </w:rPr>
        <w:t>«</w:t>
      </w:r>
      <w:r w:rsidR="00056A1C">
        <w:rPr>
          <w:sz w:val="28"/>
          <w:szCs w:val="28"/>
        </w:rPr>
        <w:t>Сыктывкархлеб</w:t>
      </w:r>
      <w:r w:rsidR="00056A1C" w:rsidRPr="000778DD">
        <w:rPr>
          <w:sz w:val="28"/>
          <w:szCs w:val="28"/>
        </w:rPr>
        <w:t>»</w:t>
      </w:r>
      <w:r w:rsidR="00056A1C">
        <w:rPr>
          <w:sz w:val="28"/>
          <w:szCs w:val="28"/>
        </w:rPr>
        <w:t xml:space="preserve"> </w:t>
      </w:r>
      <w:r>
        <w:rPr>
          <w:sz w:val="28"/>
          <w:szCs w:val="28"/>
        </w:rPr>
        <w:t>нет.</w:t>
      </w:r>
    </w:p>
    <w:p w:rsidR="0051289E" w:rsidRPr="000778DD" w:rsidRDefault="0051289E" w:rsidP="00C34EF0">
      <w:pPr>
        <w:spacing w:line="360" w:lineRule="auto"/>
        <w:ind w:firstLine="720"/>
        <w:jc w:val="both"/>
        <w:rPr>
          <w:sz w:val="28"/>
          <w:szCs w:val="28"/>
        </w:rPr>
      </w:pPr>
      <w:r w:rsidRPr="000778DD">
        <w:rPr>
          <w:sz w:val="28"/>
          <w:szCs w:val="28"/>
        </w:rPr>
        <w:t>Далее производится оценка обеспеченности собственными оборотными средствами.</w:t>
      </w:r>
    </w:p>
    <w:p w:rsidR="0051289E" w:rsidRPr="000778DD" w:rsidRDefault="0051289E" w:rsidP="00C34EF0">
      <w:pPr>
        <w:spacing w:line="360" w:lineRule="auto"/>
        <w:ind w:firstLine="720"/>
        <w:jc w:val="both"/>
        <w:rPr>
          <w:sz w:val="28"/>
          <w:szCs w:val="28"/>
        </w:rPr>
      </w:pPr>
      <w:r w:rsidRPr="000778DD">
        <w:rPr>
          <w:sz w:val="28"/>
          <w:szCs w:val="28"/>
        </w:rPr>
        <w:t xml:space="preserve">Форма таблиц и расчеты, применяемые </w:t>
      </w:r>
      <w:r>
        <w:rPr>
          <w:sz w:val="28"/>
          <w:szCs w:val="28"/>
        </w:rPr>
        <w:t>банком</w:t>
      </w:r>
      <w:r w:rsidRPr="000778DD">
        <w:rPr>
          <w:sz w:val="28"/>
          <w:szCs w:val="28"/>
        </w:rPr>
        <w:t xml:space="preserve">, представлены в приложении </w:t>
      </w:r>
      <w:r w:rsidR="00056A1C" w:rsidRPr="00C34EF0">
        <w:rPr>
          <w:sz w:val="28"/>
          <w:szCs w:val="28"/>
        </w:rPr>
        <w:t>i</w:t>
      </w:r>
      <w:r w:rsidRPr="000778DD">
        <w:rPr>
          <w:sz w:val="28"/>
          <w:szCs w:val="28"/>
        </w:rPr>
        <w:t>.</w:t>
      </w:r>
    </w:p>
    <w:p w:rsidR="0051289E" w:rsidRPr="000778DD" w:rsidRDefault="0051289E" w:rsidP="00C34EF0">
      <w:pPr>
        <w:spacing w:line="360" w:lineRule="auto"/>
        <w:ind w:firstLine="720"/>
        <w:jc w:val="both"/>
        <w:rPr>
          <w:sz w:val="28"/>
          <w:szCs w:val="28"/>
        </w:rPr>
      </w:pPr>
      <w:r w:rsidRPr="000778DD">
        <w:rPr>
          <w:sz w:val="28"/>
          <w:szCs w:val="28"/>
        </w:rPr>
        <w:t>Объем собственных оборотных средств за 20</w:t>
      </w:r>
      <w:r>
        <w:rPr>
          <w:sz w:val="28"/>
          <w:szCs w:val="28"/>
        </w:rPr>
        <w:t>1</w:t>
      </w:r>
      <w:r w:rsidR="00C34EF0">
        <w:rPr>
          <w:sz w:val="28"/>
          <w:szCs w:val="28"/>
        </w:rPr>
        <w:t>5</w:t>
      </w:r>
      <w:r w:rsidRPr="000778DD">
        <w:rPr>
          <w:sz w:val="28"/>
          <w:szCs w:val="28"/>
        </w:rPr>
        <w:t xml:space="preserve">г. возрос и составил на </w:t>
      </w:r>
      <w:r>
        <w:rPr>
          <w:sz w:val="28"/>
          <w:szCs w:val="28"/>
        </w:rPr>
        <w:t>01.01.1</w:t>
      </w:r>
      <w:r w:rsidR="00C34EF0">
        <w:rPr>
          <w:sz w:val="28"/>
          <w:szCs w:val="28"/>
        </w:rPr>
        <w:t>6</w:t>
      </w:r>
      <w:r>
        <w:rPr>
          <w:sz w:val="28"/>
          <w:szCs w:val="28"/>
        </w:rPr>
        <w:t>г.13138</w:t>
      </w:r>
      <w:r w:rsidRPr="000778DD">
        <w:rPr>
          <w:sz w:val="28"/>
          <w:szCs w:val="28"/>
        </w:rPr>
        <w:t xml:space="preserve"> тыс. руб. – это является положительной тенденцией с точки зрения повышения кредитоспособности ООО</w:t>
      </w:r>
      <w:r>
        <w:rPr>
          <w:sz w:val="28"/>
          <w:szCs w:val="28"/>
        </w:rPr>
        <w:t xml:space="preserve"> «Сыктывкархлеб»</w:t>
      </w:r>
      <w:r w:rsidRPr="000778DD">
        <w:rPr>
          <w:sz w:val="28"/>
          <w:szCs w:val="28"/>
        </w:rPr>
        <w:t>.</w:t>
      </w:r>
    </w:p>
    <w:p w:rsidR="0051289E" w:rsidRPr="000778DD" w:rsidRDefault="0051289E" w:rsidP="00C34EF0">
      <w:pPr>
        <w:spacing w:line="360" w:lineRule="auto"/>
        <w:ind w:firstLine="720"/>
        <w:jc w:val="both"/>
        <w:rPr>
          <w:sz w:val="28"/>
          <w:szCs w:val="28"/>
        </w:rPr>
      </w:pPr>
      <w:r w:rsidRPr="000778DD">
        <w:rPr>
          <w:sz w:val="28"/>
          <w:szCs w:val="28"/>
        </w:rPr>
        <w:t>В то же время, коэффициент обеспеченности собственными оборотными средствами снизился</w:t>
      </w:r>
      <w:r>
        <w:rPr>
          <w:sz w:val="28"/>
          <w:szCs w:val="28"/>
        </w:rPr>
        <w:t xml:space="preserve">. </w:t>
      </w:r>
      <w:r w:rsidRPr="000778DD">
        <w:rPr>
          <w:sz w:val="28"/>
          <w:szCs w:val="28"/>
        </w:rPr>
        <w:t>Наблюдается также и снижение коэффициента участия собственных средств в покрытии запасов.</w:t>
      </w:r>
    </w:p>
    <w:p w:rsidR="0051289E" w:rsidRPr="004C35A5" w:rsidRDefault="0051289E" w:rsidP="00C34EF0">
      <w:pPr>
        <w:spacing w:line="360" w:lineRule="auto"/>
        <w:ind w:firstLine="720"/>
        <w:jc w:val="both"/>
        <w:rPr>
          <w:sz w:val="28"/>
          <w:szCs w:val="28"/>
        </w:rPr>
      </w:pPr>
      <w:r w:rsidRPr="000778DD">
        <w:rPr>
          <w:sz w:val="28"/>
          <w:szCs w:val="28"/>
        </w:rPr>
        <w:t>Все это отрицательно сказывается на кредитоспособности потенциального заемщика.</w:t>
      </w:r>
      <w:r w:rsidR="005B55D1">
        <w:rPr>
          <w:sz w:val="28"/>
          <w:szCs w:val="28"/>
        </w:rPr>
        <w:t xml:space="preserve"> </w:t>
      </w:r>
      <w:r w:rsidRPr="004C35A5">
        <w:rPr>
          <w:sz w:val="28"/>
          <w:szCs w:val="28"/>
        </w:rPr>
        <w:t xml:space="preserve">Коэффициент маневренности собственного </w:t>
      </w:r>
      <w:r w:rsidRPr="004C35A5">
        <w:rPr>
          <w:sz w:val="28"/>
          <w:szCs w:val="28"/>
        </w:rPr>
        <w:lastRenderedPageBreak/>
        <w:t xml:space="preserve">капитала за исследуемый период </w:t>
      </w:r>
      <w:r>
        <w:rPr>
          <w:sz w:val="28"/>
          <w:szCs w:val="28"/>
        </w:rPr>
        <w:t>увеличился</w:t>
      </w:r>
      <w:r w:rsidRPr="004C35A5">
        <w:rPr>
          <w:sz w:val="28"/>
          <w:szCs w:val="28"/>
        </w:rPr>
        <w:t xml:space="preserve"> на </w:t>
      </w:r>
      <w:r>
        <w:rPr>
          <w:sz w:val="28"/>
          <w:szCs w:val="28"/>
        </w:rPr>
        <w:t>0,01</w:t>
      </w:r>
      <w:r w:rsidRPr="004C35A5">
        <w:rPr>
          <w:sz w:val="28"/>
          <w:szCs w:val="28"/>
        </w:rPr>
        <w:t>% и состав</w:t>
      </w:r>
      <w:r>
        <w:rPr>
          <w:sz w:val="28"/>
          <w:szCs w:val="28"/>
        </w:rPr>
        <w:t>ил</w:t>
      </w:r>
      <w:r w:rsidRPr="004C35A5">
        <w:rPr>
          <w:sz w:val="28"/>
          <w:szCs w:val="28"/>
        </w:rPr>
        <w:t xml:space="preserve"> в 201</w:t>
      </w:r>
      <w:r w:rsidR="00C34EF0">
        <w:rPr>
          <w:sz w:val="28"/>
          <w:szCs w:val="28"/>
        </w:rPr>
        <w:t>5</w:t>
      </w:r>
      <w:r w:rsidRPr="004C35A5">
        <w:rPr>
          <w:sz w:val="28"/>
          <w:szCs w:val="28"/>
        </w:rPr>
        <w:t>г. величину, равную 0,</w:t>
      </w:r>
      <w:r>
        <w:rPr>
          <w:sz w:val="28"/>
          <w:szCs w:val="28"/>
        </w:rPr>
        <w:t>45</w:t>
      </w:r>
      <w:r w:rsidRPr="004C35A5">
        <w:rPr>
          <w:sz w:val="28"/>
          <w:szCs w:val="28"/>
        </w:rPr>
        <w:t xml:space="preserve">, что </w:t>
      </w:r>
      <w:r>
        <w:rPr>
          <w:sz w:val="28"/>
          <w:szCs w:val="28"/>
        </w:rPr>
        <w:t xml:space="preserve">находится в пределах </w:t>
      </w:r>
      <w:r w:rsidRPr="004C35A5">
        <w:rPr>
          <w:sz w:val="28"/>
          <w:szCs w:val="28"/>
        </w:rPr>
        <w:t>оптимального значения.</w:t>
      </w:r>
    </w:p>
    <w:p w:rsidR="0051289E" w:rsidRDefault="0051289E" w:rsidP="00C34EF0">
      <w:pPr>
        <w:spacing w:line="360" w:lineRule="auto"/>
        <w:ind w:firstLine="720"/>
        <w:jc w:val="both"/>
        <w:rPr>
          <w:sz w:val="28"/>
          <w:szCs w:val="28"/>
        </w:rPr>
      </w:pPr>
      <w:r w:rsidRPr="000778DD">
        <w:rPr>
          <w:sz w:val="28"/>
          <w:szCs w:val="28"/>
        </w:rPr>
        <w:t>Все это повлияло на финансовое состояние ООО «</w:t>
      </w:r>
      <w:r>
        <w:rPr>
          <w:sz w:val="28"/>
          <w:szCs w:val="28"/>
        </w:rPr>
        <w:t>Сыктывкархлеб</w:t>
      </w:r>
      <w:r w:rsidRPr="000778DD">
        <w:rPr>
          <w:sz w:val="28"/>
          <w:szCs w:val="28"/>
        </w:rPr>
        <w:t xml:space="preserve">». </w:t>
      </w:r>
    </w:p>
    <w:p w:rsidR="0051289E" w:rsidRPr="004C35A5" w:rsidRDefault="0051289E" w:rsidP="00C34EF0">
      <w:pPr>
        <w:spacing w:line="360" w:lineRule="auto"/>
        <w:ind w:firstLine="720"/>
        <w:jc w:val="both"/>
        <w:rPr>
          <w:sz w:val="28"/>
          <w:szCs w:val="28"/>
        </w:rPr>
      </w:pPr>
      <w:r w:rsidRPr="004C35A5">
        <w:rPr>
          <w:sz w:val="28"/>
          <w:szCs w:val="28"/>
        </w:rPr>
        <w:t>ООО «</w:t>
      </w:r>
      <w:r>
        <w:rPr>
          <w:sz w:val="28"/>
          <w:szCs w:val="28"/>
        </w:rPr>
        <w:t>Сыктывкархлеб</w:t>
      </w:r>
      <w:r w:rsidRPr="004C35A5">
        <w:rPr>
          <w:sz w:val="28"/>
          <w:szCs w:val="28"/>
        </w:rPr>
        <w:t xml:space="preserve">» на протяжении всех трех лет находится в кризисном финансовом состоянии, которое характеризуется тем, что нормальных источников в целом </w:t>
      </w:r>
      <w:r>
        <w:rPr>
          <w:sz w:val="28"/>
          <w:szCs w:val="28"/>
        </w:rPr>
        <w:t>не</w:t>
      </w:r>
      <w:r w:rsidRPr="004C35A5">
        <w:rPr>
          <w:sz w:val="28"/>
          <w:szCs w:val="28"/>
        </w:rPr>
        <w:t>достаточно для формирования запасов и затрат, и для этих целей  будет привлека</w:t>
      </w:r>
      <w:r>
        <w:rPr>
          <w:sz w:val="28"/>
          <w:szCs w:val="28"/>
        </w:rPr>
        <w:t>ться</w:t>
      </w:r>
      <w:r w:rsidRPr="004C35A5">
        <w:rPr>
          <w:sz w:val="28"/>
          <w:szCs w:val="28"/>
        </w:rPr>
        <w:t xml:space="preserve"> кредиторская задолженность. </w:t>
      </w:r>
    </w:p>
    <w:p w:rsidR="0051289E" w:rsidRPr="004C35A5" w:rsidRDefault="0051289E" w:rsidP="00C34EF0">
      <w:pPr>
        <w:spacing w:line="360" w:lineRule="auto"/>
        <w:ind w:firstLine="720"/>
        <w:jc w:val="both"/>
        <w:rPr>
          <w:sz w:val="28"/>
          <w:szCs w:val="28"/>
        </w:rPr>
      </w:pPr>
      <w:r w:rsidRPr="004C35A5">
        <w:rPr>
          <w:sz w:val="28"/>
          <w:szCs w:val="28"/>
        </w:rPr>
        <w:t xml:space="preserve">За счет всех нормальных источников сумма запасов и затрат </w:t>
      </w:r>
      <w:r>
        <w:rPr>
          <w:sz w:val="28"/>
          <w:szCs w:val="28"/>
        </w:rPr>
        <w:t xml:space="preserve">не </w:t>
      </w:r>
      <w:r w:rsidRPr="004C35A5">
        <w:rPr>
          <w:sz w:val="28"/>
          <w:szCs w:val="28"/>
        </w:rPr>
        <w:t xml:space="preserve">покрывается, следовательно имеем </w:t>
      </w:r>
      <w:r>
        <w:rPr>
          <w:sz w:val="28"/>
          <w:szCs w:val="28"/>
        </w:rPr>
        <w:t>4</w:t>
      </w:r>
      <w:r w:rsidRPr="004C35A5">
        <w:rPr>
          <w:sz w:val="28"/>
          <w:szCs w:val="28"/>
        </w:rPr>
        <w:t xml:space="preserve"> тип финансовой устойчивости (</w:t>
      </w:r>
      <w:r>
        <w:rPr>
          <w:sz w:val="28"/>
          <w:szCs w:val="28"/>
        </w:rPr>
        <w:t>кризисное</w:t>
      </w:r>
      <w:r w:rsidRPr="004C35A5">
        <w:rPr>
          <w:sz w:val="28"/>
          <w:szCs w:val="28"/>
        </w:rPr>
        <w:t xml:space="preserve"> финансовое положение). Это состояние сопряжено с нарушением платежеспособности, при котором возможность восстановления равновесия за счет пополнения реального собственного капитала и увеличения собственных оборотных средств, а также за счет дополнительного привлечения долгосрочных кредитов и заемных средств</w:t>
      </w:r>
      <w:r>
        <w:rPr>
          <w:sz w:val="28"/>
          <w:szCs w:val="28"/>
        </w:rPr>
        <w:t xml:space="preserve"> не сохраняется</w:t>
      </w:r>
      <w:r w:rsidRPr="004C35A5">
        <w:rPr>
          <w:sz w:val="28"/>
          <w:szCs w:val="28"/>
        </w:rPr>
        <w:t xml:space="preserve">. </w:t>
      </w:r>
    </w:p>
    <w:p w:rsidR="0051289E" w:rsidRDefault="0051289E" w:rsidP="00C34EF0">
      <w:pPr>
        <w:spacing w:line="360" w:lineRule="auto"/>
        <w:ind w:firstLine="720"/>
        <w:jc w:val="both"/>
        <w:rPr>
          <w:sz w:val="28"/>
          <w:szCs w:val="28"/>
        </w:rPr>
      </w:pPr>
      <w:r w:rsidRPr="000778DD">
        <w:rPr>
          <w:sz w:val="28"/>
          <w:szCs w:val="28"/>
        </w:rPr>
        <w:t>Аналогичным образом банком производится также оценка активов ООО «</w:t>
      </w:r>
      <w:r>
        <w:rPr>
          <w:sz w:val="28"/>
          <w:szCs w:val="28"/>
        </w:rPr>
        <w:t>Сыктывкархлеб</w:t>
      </w:r>
      <w:r w:rsidRPr="000778DD">
        <w:rPr>
          <w:sz w:val="28"/>
          <w:szCs w:val="28"/>
        </w:rPr>
        <w:t xml:space="preserve">» по данным расчетных таблиц, представленных в приложении </w:t>
      </w:r>
      <w:r w:rsidR="00844177" w:rsidRPr="00844177">
        <w:rPr>
          <w:sz w:val="28"/>
          <w:szCs w:val="28"/>
        </w:rPr>
        <w:t>j</w:t>
      </w:r>
      <w:r w:rsidRPr="000778DD">
        <w:rPr>
          <w:sz w:val="28"/>
          <w:szCs w:val="28"/>
        </w:rPr>
        <w:t>.</w:t>
      </w:r>
      <w:r w:rsidR="00874C90">
        <w:rPr>
          <w:sz w:val="28"/>
          <w:szCs w:val="28"/>
        </w:rPr>
        <w:t xml:space="preserve"> </w:t>
      </w:r>
      <w:r w:rsidRPr="000778DD">
        <w:rPr>
          <w:sz w:val="28"/>
          <w:szCs w:val="28"/>
        </w:rPr>
        <w:t xml:space="preserve">Согласно им в структуре имущества наибольший удельный вес занимают </w:t>
      </w:r>
      <w:r>
        <w:rPr>
          <w:sz w:val="28"/>
          <w:szCs w:val="28"/>
        </w:rPr>
        <w:t>основные</w:t>
      </w:r>
      <w:r w:rsidRPr="000778DD">
        <w:rPr>
          <w:sz w:val="28"/>
          <w:szCs w:val="28"/>
        </w:rPr>
        <w:t xml:space="preserve"> средства, хотя к концу 20</w:t>
      </w:r>
      <w:r>
        <w:rPr>
          <w:sz w:val="28"/>
          <w:szCs w:val="28"/>
        </w:rPr>
        <w:t>1</w:t>
      </w:r>
      <w:r w:rsidR="00844177">
        <w:rPr>
          <w:sz w:val="28"/>
          <w:szCs w:val="28"/>
        </w:rPr>
        <w:t>5</w:t>
      </w:r>
      <w:r w:rsidRPr="000778DD">
        <w:rPr>
          <w:sz w:val="28"/>
          <w:szCs w:val="28"/>
        </w:rPr>
        <w:t xml:space="preserve">г. их доля несколько снизилась (с </w:t>
      </w:r>
      <w:r>
        <w:rPr>
          <w:sz w:val="28"/>
          <w:szCs w:val="28"/>
        </w:rPr>
        <w:t>54</w:t>
      </w:r>
      <w:r w:rsidRPr="000778DD">
        <w:rPr>
          <w:sz w:val="28"/>
          <w:szCs w:val="28"/>
        </w:rPr>
        <w:t xml:space="preserve">% до </w:t>
      </w:r>
      <w:r>
        <w:rPr>
          <w:sz w:val="28"/>
          <w:szCs w:val="28"/>
        </w:rPr>
        <w:t>51,12</w:t>
      </w:r>
      <w:r w:rsidRPr="000778DD">
        <w:rPr>
          <w:sz w:val="28"/>
          <w:szCs w:val="28"/>
        </w:rPr>
        <w:t xml:space="preserve">%) по причине </w:t>
      </w:r>
      <w:r>
        <w:rPr>
          <w:sz w:val="28"/>
          <w:szCs w:val="28"/>
        </w:rPr>
        <w:t>снижения</w:t>
      </w:r>
      <w:r w:rsidRPr="000778DD">
        <w:rPr>
          <w:sz w:val="28"/>
          <w:szCs w:val="28"/>
        </w:rPr>
        <w:t xml:space="preserve"> стоимости внеоборотных активов. </w:t>
      </w:r>
    </w:p>
    <w:p w:rsidR="0051289E" w:rsidRPr="000778DD" w:rsidRDefault="0051289E" w:rsidP="00C34EF0">
      <w:pPr>
        <w:spacing w:line="360" w:lineRule="auto"/>
        <w:ind w:firstLine="720"/>
        <w:jc w:val="both"/>
        <w:rPr>
          <w:sz w:val="28"/>
          <w:szCs w:val="28"/>
        </w:rPr>
      </w:pPr>
      <w:r w:rsidRPr="000778DD">
        <w:rPr>
          <w:sz w:val="28"/>
          <w:szCs w:val="28"/>
        </w:rPr>
        <w:t xml:space="preserve">В составе оборотных активов наибольший удельный вес занимают запасы (более </w:t>
      </w:r>
      <w:r>
        <w:rPr>
          <w:sz w:val="28"/>
          <w:szCs w:val="28"/>
        </w:rPr>
        <w:t>68,90</w:t>
      </w:r>
      <w:r w:rsidRPr="000778DD">
        <w:rPr>
          <w:sz w:val="28"/>
          <w:szCs w:val="28"/>
        </w:rPr>
        <w:t>%), хотя их доля тоже к концу 20</w:t>
      </w:r>
      <w:r>
        <w:rPr>
          <w:sz w:val="28"/>
          <w:szCs w:val="28"/>
        </w:rPr>
        <w:t>1</w:t>
      </w:r>
      <w:r w:rsidR="00844177">
        <w:rPr>
          <w:sz w:val="28"/>
          <w:szCs w:val="28"/>
        </w:rPr>
        <w:t>5</w:t>
      </w:r>
      <w:r w:rsidRPr="000778DD">
        <w:rPr>
          <w:sz w:val="28"/>
          <w:szCs w:val="28"/>
        </w:rPr>
        <w:t>г. несколько снизилась в пользу краткосрочной кредиторской задолженности.</w:t>
      </w:r>
    </w:p>
    <w:p w:rsidR="0051289E" w:rsidRPr="000778DD" w:rsidRDefault="0051289E" w:rsidP="00C34EF0">
      <w:pPr>
        <w:spacing w:line="360" w:lineRule="auto"/>
        <w:ind w:firstLine="720"/>
        <w:jc w:val="both"/>
        <w:rPr>
          <w:sz w:val="28"/>
          <w:szCs w:val="28"/>
        </w:rPr>
      </w:pPr>
      <w:r w:rsidRPr="000778DD">
        <w:rPr>
          <w:sz w:val="28"/>
          <w:szCs w:val="28"/>
        </w:rPr>
        <w:t>Фирма не имеет долгосрочной дебиторской задолженности и краткосрочных финансовых вложений.</w:t>
      </w:r>
    </w:p>
    <w:p w:rsidR="0051289E" w:rsidRPr="000778DD" w:rsidRDefault="0051289E" w:rsidP="00C34EF0">
      <w:pPr>
        <w:spacing w:line="360" w:lineRule="auto"/>
        <w:ind w:firstLine="720"/>
        <w:jc w:val="both"/>
        <w:rPr>
          <w:sz w:val="28"/>
          <w:szCs w:val="28"/>
        </w:rPr>
      </w:pPr>
      <w:r w:rsidRPr="000778DD">
        <w:rPr>
          <w:sz w:val="28"/>
          <w:szCs w:val="28"/>
        </w:rPr>
        <w:t xml:space="preserve">В составе внеоборотных активов </w:t>
      </w:r>
      <w:r>
        <w:rPr>
          <w:sz w:val="28"/>
          <w:szCs w:val="28"/>
        </w:rPr>
        <w:t>95,67</w:t>
      </w:r>
      <w:r w:rsidRPr="000778DD">
        <w:rPr>
          <w:sz w:val="28"/>
          <w:szCs w:val="28"/>
        </w:rPr>
        <w:t xml:space="preserve">% принадлежат основным средствам, причем их стоимость к  </w:t>
      </w:r>
      <w:r>
        <w:rPr>
          <w:sz w:val="28"/>
          <w:szCs w:val="28"/>
        </w:rPr>
        <w:t>01.01.1</w:t>
      </w:r>
      <w:r w:rsidR="00844177">
        <w:rPr>
          <w:sz w:val="28"/>
          <w:szCs w:val="28"/>
        </w:rPr>
        <w:t>6</w:t>
      </w:r>
      <w:r>
        <w:rPr>
          <w:sz w:val="28"/>
          <w:szCs w:val="28"/>
        </w:rPr>
        <w:t>г.снизилась</w:t>
      </w:r>
      <w:r w:rsidRPr="000778DD">
        <w:rPr>
          <w:sz w:val="28"/>
          <w:szCs w:val="28"/>
        </w:rPr>
        <w:t xml:space="preserve"> на </w:t>
      </w:r>
      <w:r>
        <w:rPr>
          <w:sz w:val="28"/>
          <w:szCs w:val="28"/>
        </w:rPr>
        <w:t>774</w:t>
      </w:r>
      <w:r w:rsidRPr="000778DD">
        <w:rPr>
          <w:sz w:val="28"/>
          <w:szCs w:val="28"/>
        </w:rPr>
        <w:t xml:space="preserve"> тыс. руб.</w:t>
      </w:r>
      <w:r>
        <w:rPr>
          <w:sz w:val="28"/>
          <w:szCs w:val="28"/>
        </w:rPr>
        <w:t xml:space="preserve"> </w:t>
      </w:r>
      <w:r w:rsidRPr="000778DD">
        <w:rPr>
          <w:sz w:val="28"/>
          <w:szCs w:val="28"/>
        </w:rPr>
        <w:t xml:space="preserve">или на </w:t>
      </w:r>
      <w:r>
        <w:rPr>
          <w:sz w:val="28"/>
          <w:szCs w:val="28"/>
        </w:rPr>
        <w:t>2,29</w:t>
      </w:r>
      <w:r w:rsidRPr="000778DD">
        <w:rPr>
          <w:sz w:val="28"/>
          <w:szCs w:val="28"/>
        </w:rPr>
        <w:t>%.</w:t>
      </w:r>
      <w:r w:rsidR="00874C90">
        <w:rPr>
          <w:sz w:val="28"/>
          <w:szCs w:val="28"/>
        </w:rPr>
        <w:t xml:space="preserve"> </w:t>
      </w:r>
      <w:r w:rsidRPr="000778DD">
        <w:rPr>
          <w:sz w:val="28"/>
          <w:szCs w:val="28"/>
        </w:rPr>
        <w:t xml:space="preserve">Дебиторская задолженность возросла </w:t>
      </w:r>
      <w:r>
        <w:rPr>
          <w:sz w:val="28"/>
          <w:szCs w:val="28"/>
        </w:rPr>
        <w:t>на 12,77%</w:t>
      </w:r>
      <w:r w:rsidRPr="000778DD">
        <w:rPr>
          <w:sz w:val="28"/>
          <w:szCs w:val="28"/>
        </w:rPr>
        <w:t xml:space="preserve"> и составила на </w:t>
      </w:r>
      <w:r>
        <w:rPr>
          <w:sz w:val="28"/>
          <w:szCs w:val="28"/>
        </w:rPr>
        <w:t>01.01.1</w:t>
      </w:r>
      <w:r w:rsidR="00844177">
        <w:rPr>
          <w:sz w:val="28"/>
          <w:szCs w:val="28"/>
        </w:rPr>
        <w:t>6</w:t>
      </w:r>
      <w:r>
        <w:rPr>
          <w:sz w:val="28"/>
          <w:szCs w:val="28"/>
        </w:rPr>
        <w:t>г.6780</w:t>
      </w:r>
      <w:r w:rsidRPr="000778DD">
        <w:rPr>
          <w:sz w:val="28"/>
          <w:szCs w:val="28"/>
        </w:rPr>
        <w:t xml:space="preserve"> тыс. руб.</w:t>
      </w:r>
    </w:p>
    <w:p w:rsidR="0051289E" w:rsidRPr="000778DD" w:rsidRDefault="0051289E" w:rsidP="00C34EF0">
      <w:pPr>
        <w:spacing w:line="360" w:lineRule="auto"/>
        <w:ind w:firstLine="720"/>
        <w:jc w:val="both"/>
        <w:rPr>
          <w:sz w:val="28"/>
          <w:szCs w:val="28"/>
        </w:rPr>
      </w:pPr>
      <w:r w:rsidRPr="000778DD">
        <w:rPr>
          <w:sz w:val="28"/>
          <w:szCs w:val="28"/>
        </w:rPr>
        <w:lastRenderedPageBreak/>
        <w:t xml:space="preserve">Далее кредитный работник проводит оценку ликвидности баланса фирмы. Для этого составляется таблица по форме, представленной в приложении </w:t>
      </w:r>
      <w:r w:rsidR="00844177">
        <w:rPr>
          <w:sz w:val="28"/>
          <w:szCs w:val="28"/>
          <w:lang w:val="en-US"/>
        </w:rPr>
        <w:t>j</w:t>
      </w:r>
      <w:r w:rsidRPr="000778DD">
        <w:rPr>
          <w:sz w:val="28"/>
          <w:szCs w:val="28"/>
        </w:rPr>
        <w:t>.</w:t>
      </w:r>
    </w:p>
    <w:p w:rsidR="0051289E" w:rsidRPr="004C35A5" w:rsidRDefault="0051289E" w:rsidP="00C34EF0">
      <w:pPr>
        <w:spacing w:line="360" w:lineRule="auto"/>
        <w:ind w:firstLine="720"/>
        <w:jc w:val="both"/>
        <w:rPr>
          <w:sz w:val="28"/>
          <w:szCs w:val="28"/>
        </w:rPr>
      </w:pPr>
      <w:r w:rsidRPr="000778DD">
        <w:rPr>
          <w:sz w:val="28"/>
          <w:szCs w:val="28"/>
        </w:rPr>
        <w:t xml:space="preserve">Расчеты показали, что </w:t>
      </w:r>
      <w:r w:rsidRPr="004C35A5">
        <w:rPr>
          <w:sz w:val="28"/>
          <w:szCs w:val="28"/>
        </w:rPr>
        <w:t xml:space="preserve">ООО </w:t>
      </w:r>
      <w:r w:rsidR="00EE4D6C" w:rsidRPr="000778DD">
        <w:rPr>
          <w:sz w:val="28"/>
          <w:szCs w:val="28"/>
        </w:rPr>
        <w:t>«</w:t>
      </w:r>
      <w:r w:rsidR="00EE4D6C">
        <w:rPr>
          <w:sz w:val="28"/>
          <w:szCs w:val="28"/>
        </w:rPr>
        <w:t>Сыктывкархлеб</w:t>
      </w:r>
      <w:r w:rsidR="00EE4D6C" w:rsidRPr="000778DD">
        <w:rPr>
          <w:sz w:val="28"/>
          <w:szCs w:val="28"/>
        </w:rPr>
        <w:t>»</w:t>
      </w:r>
      <w:r w:rsidR="00EE4D6C" w:rsidRPr="00EE4D6C">
        <w:rPr>
          <w:sz w:val="28"/>
          <w:szCs w:val="28"/>
        </w:rPr>
        <w:t xml:space="preserve"> </w:t>
      </w:r>
      <w:r w:rsidRPr="004C35A5">
        <w:rPr>
          <w:sz w:val="28"/>
          <w:szCs w:val="28"/>
        </w:rPr>
        <w:t xml:space="preserve">не обладало моментальной платежеспособностью, так как фирма имела недостаток наиболее ликвидных активов на покрытие наиболее срочных обязательств. </w:t>
      </w:r>
    </w:p>
    <w:p w:rsidR="0051289E" w:rsidRPr="004C35A5" w:rsidRDefault="0051289E" w:rsidP="00C34EF0">
      <w:pPr>
        <w:spacing w:line="360" w:lineRule="auto"/>
        <w:ind w:firstLine="720"/>
        <w:jc w:val="both"/>
        <w:rPr>
          <w:sz w:val="28"/>
          <w:szCs w:val="28"/>
        </w:rPr>
      </w:pPr>
      <w:r w:rsidRPr="004C35A5">
        <w:rPr>
          <w:sz w:val="28"/>
          <w:szCs w:val="28"/>
        </w:rPr>
        <w:t>Причем, если на конец 20</w:t>
      </w:r>
      <w:r w:rsidR="00EE4D6C" w:rsidRPr="00EE4D6C">
        <w:rPr>
          <w:sz w:val="28"/>
          <w:szCs w:val="28"/>
        </w:rPr>
        <w:t>14</w:t>
      </w:r>
      <w:r w:rsidRPr="004C35A5">
        <w:rPr>
          <w:sz w:val="28"/>
          <w:szCs w:val="28"/>
        </w:rPr>
        <w:t xml:space="preserve">г. недостаток по данной группе активов составлял </w:t>
      </w:r>
      <w:r>
        <w:rPr>
          <w:sz w:val="28"/>
          <w:szCs w:val="28"/>
        </w:rPr>
        <w:t>6145</w:t>
      </w:r>
      <w:r w:rsidRPr="004C35A5">
        <w:rPr>
          <w:sz w:val="28"/>
          <w:szCs w:val="28"/>
        </w:rPr>
        <w:t xml:space="preserve"> тыс. руб., то к концу 201</w:t>
      </w:r>
      <w:r w:rsidR="00EE4D6C" w:rsidRPr="00EE4D6C">
        <w:rPr>
          <w:sz w:val="28"/>
          <w:szCs w:val="28"/>
        </w:rPr>
        <w:t>5</w:t>
      </w:r>
      <w:r w:rsidRPr="004C35A5">
        <w:rPr>
          <w:sz w:val="28"/>
          <w:szCs w:val="28"/>
        </w:rPr>
        <w:t xml:space="preserve">г. он увеличился до </w:t>
      </w:r>
      <w:r>
        <w:rPr>
          <w:sz w:val="28"/>
          <w:szCs w:val="28"/>
        </w:rPr>
        <w:t>7926</w:t>
      </w:r>
      <w:r w:rsidRPr="004C35A5">
        <w:rPr>
          <w:sz w:val="28"/>
          <w:szCs w:val="28"/>
        </w:rPr>
        <w:t xml:space="preserve"> тыс. руб. </w:t>
      </w:r>
    </w:p>
    <w:p w:rsidR="0051289E" w:rsidRPr="000778DD" w:rsidRDefault="0051289E" w:rsidP="00C34EF0">
      <w:pPr>
        <w:spacing w:line="360" w:lineRule="auto"/>
        <w:ind w:firstLine="720"/>
        <w:jc w:val="both"/>
        <w:rPr>
          <w:sz w:val="28"/>
          <w:szCs w:val="28"/>
        </w:rPr>
      </w:pPr>
      <w:r w:rsidRPr="000778DD">
        <w:rPr>
          <w:sz w:val="28"/>
          <w:szCs w:val="28"/>
        </w:rPr>
        <w:t xml:space="preserve">Далее кредитным работником производится анализ коэффициентов автономии, долга и надежности (приложение </w:t>
      </w:r>
      <w:r w:rsidR="00EE4D6C">
        <w:rPr>
          <w:sz w:val="28"/>
          <w:szCs w:val="28"/>
          <w:lang w:val="en-US"/>
        </w:rPr>
        <w:t>k</w:t>
      </w:r>
      <w:r w:rsidRPr="000778DD">
        <w:rPr>
          <w:sz w:val="28"/>
          <w:szCs w:val="28"/>
        </w:rPr>
        <w:t>).</w:t>
      </w:r>
    </w:p>
    <w:p w:rsidR="0051289E" w:rsidRPr="004C35A5" w:rsidRDefault="0051289E" w:rsidP="00C34EF0">
      <w:pPr>
        <w:spacing w:line="360" w:lineRule="auto"/>
        <w:ind w:firstLine="720"/>
        <w:jc w:val="both"/>
        <w:rPr>
          <w:sz w:val="28"/>
          <w:szCs w:val="28"/>
        </w:rPr>
      </w:pPr>
      <w:r w:rsidRPr="004C35A5">
        <w:rPr>
          <w:sz w:val="28"/>
          <w:szCs w:val="28"/>
        </w:rPr>
        <w:t xml:space="preserve">За исследуемый период времени в </w:t>
      </w:r>
      <w:r w:rsidR="00B72976" w:rsidRPr="004C35A5">
        <w:rPr>
          <w:sz w:val="28"/>
          <w:szCs w:val="28"/>
        </w:rPr>
        <w:t xml:space="preserve">ООО </w:t>
      </w:r>
      <w:r w:rsidR="00B72976" w:rsidRPr="000778DD">
        <w:rPr>
          <w:sz w:val="28"/>
          <w:szCs w:val="28"/>
        </w:rPr>
        <w:t>«</w:t>
      </w:r>
      <w:r w:rsidR="00B72976">
        <w:rPr>
          <w:sz w:val="28"/>
          <w:szCs w:val="28"/>
        </w:rPr>
        <w:t>Сыктывкархлеб</w:t>
      </w:r>
      <w:r w:rsidR="00B72976" w:rsidRPr="000778DD">
        <w:rPr>
          <w:sz w:val="28"/>
          <w:szCs w:val="28"/>
        </w:rPr>
        <w:t>»</w:t>
      </w:r>
      <w:r w:rsidR="00B72976" w:rsidRPr="00EE4D6C">
        <w:rPr>
          <w:sz w:val="28"/>
          <w:szCs w:val="28"/>
        </w:rPr>
        <w:t xml:space="preserve"> </w:t>
      </w:r>
      <w:r w:rsidRPr="004C35A5">
        <w:rPr>
          <w:sz w:val="28"/>
          <w:szCs w:val="28"/>
        </w:rPr>
        <w:t xml:space="preserve">финансовое состояние </w:t>
      </w:r>
      <w:r>
        <w:rPr>
          <w:sz w:val="28"/>
          <w:szCs w:val="28"/>
        </w:rPr>
        <w:t>несколько улучшилось</w:t>
      </w:r>
      <w:r w:rsidRPr="004C35A5">
        <w:rPr>
          <w:sz w:val="28"/>
          <w:szCs w:val="28"/>
        </w:rPr>
        <w:t xml:space="preserve">, о чем свидетельствует </w:t>
      </w:r>
      <w:r>
        <w:rPr>
          <w:sz w:val="28"/>
          <w:szCs w:val="28"/>
        </w:rPr>
        <w:t xml:space="preserve">положительная </w:t>
      </w:r>
      <w:r w:rsidRPr="004C35A5">
        <w:rPr>
          <w:sz w:val="28"/>
          <w:szCs w:val="28"/>
        </w:rPr>
        <w:t>динамика соотношения собственных и заемных средств</w:t>
      </w:r>
      <w:r>
        <w:rPr>
          <w:sz w:val="28"/>
          <w:szCs w:val="28"/>
        </w:rPr>
        <w:t>, коэффициента сохранности собственного капитала, коэффициента маневренности собственного капитала и соотношения кредиторской и дебиторской задолженности</w:t>
      </w:r>
      <w:r w:rsidRPr="004C35A5">
        <w:rPr>
          <w:sz w:val="28"/>
          <w:szCs w:val="28"/>
        </w:rPr>
        <w:t>.</w:t>
      </w:r>
    </w:p>
    <w:p w:rsidR="0051289E" w:rsidRPr="004C35A5" w:rsidRDefault="0051289E" w:rsidP="00C34EF0">
      <w:pPr>
        <w:spacing w:line="360" w:lineRule="auto"/>
        <w:ind w:firstLine="720"/>
        <w:jc w:val="both"/>
        <w:rPr>
          <w:sz w:val="28"/>
          <w:szCs w:val="28"/>
        </w:rPr>
      </w:pPr>
      <w:r w:rsidRPr="004C35A5">
        <w:rPr>
          <w:sz w:val="28"/>
          <w:szCs w:val="28"/>
        </w:rPr>
        <w:t xml:space="preserve">Сумма собственных средств в ООО </w:t>
      </w:r>
      <w:r>
        <w:rPr>
          <w:sz w:val="28"/>
          <w:szCs w:val="28"/>
        </w:rPr>
        <w:t>«Сыктывкархлеб»</w:t>
      </w:r>
      <w:r w:rsidRPr="004C35A5">
        <w:rPr>
          <w:sz w:val="28"/>
          <w:szCs w:val="28"/>
        </w:rPr>
        <w:t xml:space="preserve"> имеет оптимальное значение в течение всего расчетного периода и находится на уровне </w:t>
      </w:r>
      <w:r>
        <w:rPr>
          <w:sz w:val="28"/>
          <w:szCs w:val="28"/>
        </w:rPr>
        <w:t>69-72</w:t>
      </w:r>
      <w:r w:rsidRPr="004C35A5">
        <w:rPr>
          <w:sz w:val="28"/>
          <w:szCs w:val="28"/>
        </w:rPr>
        <w:t>% валюты баланса.</w:t>
      </w:r>
      <w:r>
        <w:rPr>
          <w:sz w:val="28"/>
          <w:szCs w:val="28"/>
        </w:rPr>
        <w:t xml:space="preserve"> </w:t>
      </w:r>
      <w:r w:rsidRPr="004C35A5">
        <w:rPr>
          <w:sz w:val="28"/>
          <w:szCs w:val="28"/>
        </w:rPr>
        <w:t>Коэффициент зависимости, соответственно, также находится в границе оптимальных значений и заемные средства фирмы не превышают предельно допустимых (</w:t>
      </w:r>
      <w:r>
        <w:rPr>
          <w:sz w:val="28"/>
          <w:szCs w:val="28"/>
        </w:rPr>
        <w:t>28-31</w:t>
      </w:r>
      <w:r w:rsidRPr="004C35A5">
        <w:rPr>
          <w:sz w:val="28"/>
          <w:szCs w:val="28"/>
        </w:rPr>
        <w:t>% валюты баланса).</w:t>
      </w:r>
    </w:p>
    <w:p w:rsidR="0051289E" w:rsidRPr="004C35A5" w:rsidRDefault="0051289E" w:rsidP="00C34EF0">
      <w:pPr>
        <w:spacing w:line="360" w:lineRule="auto"/>
        <w:ind w:firstLine="720"/>
        <w:jc w:val="both"/>
        <w:rPr>
          <w:sz w:val="28"/>
          <w:szCs w:val="28"/>
        </w:rPr>
      </w:pPr>
      <w:r w:rsidRPr="004C35A5">
        <w:rPr>
          <w:sz w:val="28"/>
          <w:szCs w:val="28"/>
        </w:rPr>
        <w:t xml:space="preserve">В рассматриваемом периоде коэффициенты абсолютной и промежуточной ликвидности имеют значения </w:t>
      </w:r>
      <w:r>
        <w:rPr>
          <w:sz w:val="28"/>
          <w:szCs w:val="28"/>
        </w:rPr>
        <w:t>в пределах</w:t>
      </w:r>
      <w:r w:rsidRPr="004C35A5">
        <w:rPr>
          <w:sz w:val="28"/>
          <w:szCs w:val="28"/>
        </w:rPr>
        <w:t xml:space="preserve"> нормативных, причем к 201</w:t>
      </w:r>
      <w:r w:rsidR="00B72976">
        <w:rPr>
          <w:sz w:val="28"/>
          <w:szCs w:val="28"/>
        </w:rPr>
        <w:t>5</w:t>
      </w:r>
      <w:r w:rsidRPr="004C35A5">
        <w:rPr>
          <w:sz w:val="28"/>
          <w:szCs w:val="28"/>
        </w:rPr>
        <w:t xml:space="preserve">г. их </w:t>
      </w:r>
      <w:r>
        <w:rPr>
          <w:sz w:val="28"/>
          <w:szCs w:val="28"/>
        </w:rPr>
        <w:t>величина возрастает на 0,12 и 0,16 соответственно</w:t>
      </w:r>
      <w:r w:rsidRPr="004C35A5">
        <w:rPr>
          <w:sz w:val="28"/>
          <w:szCs w:val="28"/>
        </w:rPr>
        <w:t>.</w:t>
      </w:r>
    </w:p>
    <w:p w:rsidR="0051289E" w:rsidRDefault="0051289E" w:rsidP="00C34EF0">
      <w:pPr>
        <w:spacing w:line="360" w:lineRule="auto"/>
        <w:ind w:firstLine="720"/>
        <w:jc w:val="both"/>
        <w:rPr>
          <w:sz w:val="28"/>
          <w:szCs w:val="28"/>
        </w:rPr>
      </w:pPr>
      <w:r w:rsidRPr="004C35A5">
        <w:rPr>
          <w:sz w:val="28"/>
          <w:szCs w:val="28"/>
        </w:rPr>
        <w:t xml:space="preserve">Коэффициент текущей ликвидности за период оставался выше оптимального значения. </w:t>
      </w:r>
    </w:p>
    <w:p w:rsidR="0051289E" w:rsidRPr="000778DD" w:rsidRDefault="0051289E" w:rsidP="00C34EF0">
      <w:pPr>
        <w:spacing w:line="360" w:lineRule="auto"/>
        <w:ind w:firstLine="720"/>
        <w:jc w:val="both"/>
        <w:rPr>
          <w:sz w:val="28"/>
          <w:szCs w:val="28"/>
        </w:rPr>
      </w:pPr>
      <w:r w:rsidRPr="000778DD">
        <w:rPr>
          <w:sz w:val="28"/>
          <w:szCs w:val="28"/>
        </w:rPr>
        <w:t xml:space="preserve">Показатели деловой активности имеют </w:t>
      </w:r>
      <w:r>
        <w:rPr>
          <w:sz w:val="28"/>
          <w:szCs w:val="28"/>
        </w:rPr>
        <w:t>отрицательную</w:t>
      </w:r>
      <w:r w:rsidRPr="000778DD">
        <w:rPr>
          <w:sz w:val="28"/>
          <w:szCs w:val="28"/>
        </w:rPr>
        <w:t xml:space="preserve"> динамику.</w:t>
      </w:r>
    </w:p>
    <w:p w:rsidR="0051289E" w:rsidRPr="000778DD" w:rsidRDefault="0051289E" w:rsidP="00C34EF0">
      <w:pPr>
        <w:spacing w:line="360" w:lineRule="auto"/>
        <w:ind w:firstLine="720"/>
        <w:jc w:val="both"/>
        <w:rPr>
          <w:sz w:val="28"/>
          <w:szCs w:val="28"/>
        </w:rPr>
      </w:pPr>
      <w:r w:rsidRPr="000778DD">
        <w:rPr>
          <w:sz w:val="28"/>
          <w:szCs w:val="28"/>
        </w:rPr>
        <w:t xml:space="preserve">Период оборота оборотных активов </w:t>
      </w:r>
      <w:r>
        <w:rPr>
          <w:sz w:val="28"/>
          <w:szCs w:val="28"/>
        </w:rPr>
        <w:t>возрастает</w:t>
      </w:r>
      <w:r w:rsidRPr="000778DD">
        <w:rPr>
          <w:sz w:val="28"/>
          <w:szCs w:val="28"/>
        </w:rPr>
        <w:t xml:space="preserve">, что является </w:t>
      </w:r>
      <w:r>
        <w:rPr>
          <w:sz w:val="28"/>
          <w:szCs w:val="28"/>
        </w:rPr>
        <w:t>отрицательной</w:t>
      </w:r>
      <w:r w:rsidRPr="000778DD">
        <w:rPr>
          <w:sz w:val="28"/>
          <w:szCs w:val="28"/>
        </w:rPr>
        <w:t xml:space="preserve"> тенденцией с точки зрения кредитоспособности </w:t>
      </w:r>
      <w:r w:rsidR="00B72976" w:rsidRPr="004C35A5">
        <w:rPr>
          <w:sz w:val="28"/>
          <w:szCs w:val="28"/>
        </w:rPr>
        <w:t xml:space="preserve">ООО </w:t>
      </w:r>
      <w:r w:rsidR="00B72976" w:rsidRPr="000778DD">
        <w:rPr>
          <w:sz w:val="28"/>
          <w:szCs w:val="28"/>
        </w:rPr>
        <w:t>«</w:t>
      </w:r>
      <w:r w:rsidR="00B72976">
        <w:rPr>
          <w:sz w:val="28"/>
          <w:szCs w:val="28"/>
        </w:rPr>
        <w:t>Сыктывкархлеб</w:t>
      </w:r>
      <w:r w:rsidR="00B72976" w:rsidRPr="000778DD">
        <w:rPr>
          <w:sz w:val="28"/>
          <w:szCs w:val="28"/>
        </w:rPr>
        <w:t>»</w:t>
      </w:r>
      <w:r w:rsidRPr="000778DD">
        <w:rPr>
          <w:sz w:val="28"/>
          <w:szCs w:val="28"/>
        </w:rPr>
        <w:t>.</w:t>
      </w:r>
    </w:p>
    <w:p w:rsidR="0051289E" w:rsidRPr="000778DD" w:rsidRDefault="0051289E" w:rsidP="00C34EF0">
      <w:pPr>
        <w:spacing w:line="360" w:lineRule="auto"/>
        <w:ind w:firstLine="720"/>
        <w:jc w:val="both"/>
        <w:rPr>
          <w:sz w:val="28"/>
          <w:szCs w:val="28"/>
        </w:rPr>
      </w:pPr>
      <w:r w:rsidRPr="000778DD">
        <w:rPr>
          <w:sz w:val="28"/>
          <w:szCs w:val="28"/>
        </w:rPr>
        <w:lastRenderedPageBreak/>
        <w:t xml:space="preserve">Далее кредитным работником производится анализ финансовых результатов и эффективности деятельности фирмы (приложение </w:t>
      </w:r>
      <w:r w:rsidR="00B72976">
        <w:rPr>
          <w:sz w:val="28"/>
          <w:szCs w:val="28"/>
          <w:lang w:val="en-US"/>
        </w:rPr>
        <w:t>l</w:t>
      </w:r>
      <w:r w:rsidRPr="000778DD">
        <w:rPr>
          <w:sz w:val="28"/>
          <w:szCs w:val="28"/>
        </w:rPr>
        <w:t>).</w:t>
      </w:r>
    </w:p>
    <w:p w:rsidR="0051289E" w:rsidRPr="00F96F61" w:rsidRDefault="0051289E" w:rsidP="00C34EF0">
      <w:pPr>
        <w:spacing w:line="360" w:lineRule="auto"/>
        <w:ind w:firstLine="720"/>
        <w:jc w:val="both"/>
        <w:rPr>
          <w:sz w:val="28"/>
          <w:szCs w:val="28"/>
        </w:rPr>
      </w:pPr>
      <w:r w:rsidRPr="00F96F61">
        <w:rPr>
          <w:sz w:val="28"/>
          <w:szCs w:val="28"/>
        </w:rPr>
        <w:t xml:space="preserve">За анализируемый период рост затрат происходил практически равными темпами по сравнению с выручкой, что обусловило рост прибыли от продажи продукции на </w:t>
      </w:r>
      <w:r>
        <w:rPr>
          <w:sz w:val="28"/>
          <w:szCs w:val="28"/>
        </w:rPr>
        <w:t>24,99</w:t>
      </w:r>
      <w:r w:rsidRPr="00F96F61">
        <w:rPr>
          <w:sz w:val="28"/>
          <w:szCs w:val="28"/>
        </w:rPr>
        <w:t>% в 201</w:t>
      </w:r>
      <w:r w:rsidR="00224F9E">
        <w:rPr>
          <w:sz w:val="28"/>
          <w:szCs w:val="28"/>
        </w:rPr>
        <w:t>5</w:t>
      </w:r>
      <w:r w:rsidRPr="00F96F61">
        <w:rPr>
          <w:sz w:val="28"/>
          <w:szCs w:val="28"/>
        </w:rPr>
        <w:t>г. по сравнению с 20</w:t>
      </w:r>
      <w:r w:rsidR="00224F9E">
        <w:rPr>
          <w:sz w:val="28"/>
          <w:szCs w:val="28"/>
        </w:rPr>
        <w:t>14</w:t>
      </w:r>
      <w:r w:rsidRPr="00F96F61">
        <w:rPr>
          <w:sz w:val="28"/>
          <w:szCs w:val="28"/>
        </w:rPr>
        <w:t>г.</w:t>
      </w:r>
    </w:p>
    <w:p w:rsidR="0051289E" w:rsidRDefault="0051289E" w:rsidP="00C34EF0">
      <w:pPr>
        <w:spacing w:line="360" w:lineRule="auto"/>
        <w:ind w:firstLine="720"/>
        <w:jc w:val="both"/>
        <w:rPr>
          <w:sz w:val="28"/>
          <w:szCs w:val="28"/>
        </w:rPr>
      </w:pPr>
      <w:r>
        <w:rPr>
          <w:sz w:val="28"/>
          <w:szCs w:val="28"/>
        </w:rPr>
        <w:t>Несмотря на то, что на протяжении всего периода исследования фирма получала прибыль от основной деятельности, в 201</w:t>
      </w:r>
      <w:r w:rsidR="00224F9E">
        <w:rPr>
          <w:sz w:val="28"/>
          <w:szCs w:val="28"/>
        </w:rPr>
        <w:t>4</w:t>
      </w:r>
      <w:r>
        <w:rPr>
          <w:sz w:val="28"/>
          <w:szCs w:val="28"/>
        </w:rPr>
        <w:t>г. конечный финансовый результат составил 497 тыс. руб. чистого убытка. Обу</w:t>
      </w:r>
      <w:r w:rsidR="00224F9E">
        <w:rPr>
          <w:sz w:val="28"/>
          <w:szCs w:val="28"/>
        </w:rPr>
        <w:t>словлено это было тем, что в 2011</w:t>
      </w:r>
      <w:r>
        <w:rPr>
          <w:sz w:val="28"/>
          <w:szCs w:val="28"/>
        </w:rPr>
        <w:t>г. фирмой был взят долгосрочный кредит для приобретения новой технологической линии, соответственно, в 201</w:t>
      </w:r>
      <w:r w:rsidR="00224F9E">
        <w:rPr>
          <w:sz w:val="28"/>
          <w:szCs w:val="28"/>
        </w:rPr>
        <w:t>2</w:t>
      </w:r>
      <w:r>
        <w:rPr>
          <w:sz w:val="28"/>
          <w:szCs w:val="28"/>
        </w:rPr>
        <w:t>г.</w:t>
      </w:r>
      <w:r w:rsidR="00224F9E">
        <w:rPr>
          <w:sz w:val="28"/>
          <w:szCs w:val="28"/>
        </w:rPr>
        <w:t>-2014г.</w:t>
      </w:r>
      <w:r>
        <w:rPr>
          <w:sz w:val="28"/>
          <w:szCs w:val="28"/>
        </w:rPr>
        <w:t xml:space="preserve"> увеличились расходы по уплате процентов.</w:t>
      </w:r>
    </w:p>
    <w:p w:rsidR="0051289E" w:rsidRPr="00F96F61" w:rsidRDefault="0051289E" w:rsidP="00C34EF0">
      <w:pPr>
        <w:spacing w:line="360" w:lineRule="auto"/>
        <w:ind w:firstLine="720"/>
        <w:jc w:val="both"/>
        <w:rPr>
          <w:sz w:val="28"/>
          <w:szCs w:val="28"/>
        </w:rPr>
      </w:pPr>
      <w:r w:rsidRPr="00F96F61">
        <w:rPr>
          <w:sz w:val="28"/>
          <w:szCs w:val="28"/>
        </w:rPr>
        <w:t>В 201</w:t>
      </w:r>
      <w:r w:rsidR="00224F9E">
        <w:rPr>
          <w:sz w:val="28"/>
          <w:szCs w:val="28"/>
        </w:rPr>
        <w:t>5</w:t>
      </w:r>
      <w:r w:rsidRPr="00F96F61">
        <w:rPr>
          <w:sz w:val="28"/>
          <w:szCs w:val="28"/>
        </w:rPr>
        <w:t xml:space="preserve"> году при корректировке прибыли на прочие доходы и расходы была получена чистая прибыль в размере </w:t>
      </w:r>
      <w:r>
        <w:rPr>
          <w:sz w:val="28"/>
          <w:szCs w:val="28"/>
        </w:rPr>
        <w:t>1204</w:t>
      </w:r>
      <w:r w:rsidRPr="00F96F61">
        <w:rPr>
          <w:sz w:val="28"/>
          <w:szCs w:val="28"/>
        </w:rPr>
        <w:t xml:space="preserve"> тыс. руб. Данные виды доходов и расходов связаны с продажей основных средств.</w:t>
      </w:r>
    </w:p>
    <w:p w:rsidR="0051289E" w:rsidRDefault="0051289E" w:rsidP="00C34EF0">
      <w:pPr>
        <w:spacing w:line="360" w:lineRule="auto"/>
        <w:ind w:firstLine="720"/>
        <w:jc w:val="both"/>
        <w:rPr>
          <w:sz w:val="28"/>
          <w:szCs w:val="28"/>
        </w:rPr>
      </w:pPr>
      <w:r>
        <w:rPr>
          <w:sz w:val="28"/>
          <w:szCs w:val="28"/>
        </w:rPr>
        <w:t>С целью определения класса кредитоспособности, в банке производится расчет рейтинг заемщика.</w:t>
      </w:r>
    </w:p>
    <w:p w:rsidR="0051289E" w:rsidRPr="000778DD" w:rsidRDefault="0051289E" w:rsidP="00C34EF0">
      <w:pPr>
        <w:spacing w:line="360" w:lineRule="auto"/>
        <w:ind w:firstLine="720"/>
        <w:jc w:val="both"/>
        <w:rPr>
          <w:sz w:val="28"/>
          <w:szCs w:val="28"/>
        </w:rPr>
      </w:pPr>
      <w:r w:rsidRPr="000778DD">
        <w:rPr>
          <w:sz w:val="28"/>
          <w:szCs w:val="28"/>
        </w:rPr>
        <w:t xml:space="preserve">Разбивка показателей на категории в зависимости от их фактических значений представлена в </w:t>
      </w:r>
      <w:r>
        <w:rPr>
          <w:sz w:val="28"/>
          <w:szCs w:val="28"/>
        </w:rPr>
        <w:t xml:space="preserve">приложении </w:t>
      </w:r>
      <w:r w:rsidR="00224F9E">
        <w:rPr>
          <w:sz w:val="28"/>
          <w:szCs w:val="28"/>
          <w:lang w:val="en-US"/>
        </w:rPr>
        <w:t>m</w:t>
      </w:r>
      <w:r w:rsidRPr="000778DD">
        <w:rPr>
          <w:sz w:val="28"/>
          <w:szCs w:val="28"/>
        </w:rPr>
        <w:t>.</w:t>
      </w:r>
    </w:p>
    <w:p w:rsidR="0051289E" w:rsidRPr="000778DD" w:rsidRDefault="0051289E" w:rsidP="00A76325">
      <w:pPr>
        <w:spacing w:line="360" w:lineRule="auto"/>
        <w:jc w:val="both"/>
        <w:rPr>
          <w:sz w:val="28"/>
          <w:szCs w:val="28"/>
        </w:rPr>
      </w:pPr>
      <w:r w:rsidRPr="000778DD">
        <w:rPr>
          <w:sz w:val="28"/>
          <w:szCs w:val="28"/>
        </w:rPr>
        <w:t xml:space="preserve">Таблица </w:t>
      </w:r>
      <w:r w:rsidR="00A76325">
        <w:rPr>
          <w:sz w:val="28"/>
          <w:szCs w:val="28"/>
        </w:rPr>
        <w:t>26</w:t>
      </w:r>
      <w:r w:rsidRPr="000778DD">
        <w:rPr>
          <w:sz w:val="28"/>
          <w:szCs w:val="28"/>
        </w:rPr>
        <w:t xml:space="preserve"> – Расчет оценочных показателей ООО «</w:t>
      </w:r>
      <w:r>
        <w:rPr>
          <w:sz w:val="28"/>
          <w:szCs w:val="28"/>
        </w:rPr>
        <w:t>Сыктывкархлеб</w:t>
      </w:r>
      <w:r w:rsidRPr="000778DD">
        <w:rPr>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4"/>
        <w:gridCol w:w="2000"/>
        <w:gridCol w:w="2000"/>
      </w:tblGrid>
      <w:tr w:rsidR="0051289E" w:rsidRPr="007D02AA" w:rsidTr="00A76325">
        <w:trPr>
          <w:trHeight w:val="454"/>
          <w:jc w:val="center"/>
        </w:trPr>
        <w:tc>
          <w:tcPr>
            <w:tcW w:w="2970" w:type="pct"/>
            <w:shd w:val="clear" w:color="auto" w:fill="auto"/>
            <w:vAlign w:val="center"/>
          </w:tcPr>
          <w:p w:rsidR="0051289E" w:rsidRPr="007D02AA" w:rsidRDefault="0051289E" w:rsidP="00EB42D1">
            <w:pPr>
              <w:tabs>
                <w:tab w:val="left" w:pos="1562"/>
              </w:tabs>
              <w:spacing w:before="40" w:after="40"/>
              <w:ind w:right="-213"/>
              <w:jc w:val="center"/>
              <w:rPr>
                <w:bCs/>
              </w:rPr>
            </w:pPr>
            <w:r w:rsidRPr="007D02AA">
              <w:rPr>
                <w:bCs/>
              </w:rPr>
              <w:t>Показатель</w:t>
            </w:r>
          </w:p>
        </w:tc>
        <w:tc>
          <w:tcPr>
            <w:tcW w:w="1015" w:type="pct"/>
            <w:shd w:val="clear" w:color="auto" w:fill="auto"/>
            <w:vAlign w:val="center"/>
          </w:tcPr>
          <w:p w:rsidR="0051289E" w:rsidRPr="007D02AA" w:rsidRDefault="0051289E" w:rsidP="00A76325">
            <w:pPr>
              <w:spacing w:before="40" w:after="40"/>
              <w:jc w:val="center"/>
              <w:rPr>
                <w:bCs/>
              </w:rPr>
            </w:pPr>
            <w:r>
              <w:rPr>
                <w:bCs/>
              </w:rPr>
              <w:t>01.01.1</w:t>
            </w:r>
            <w:r w:rsidR="00A76325">
              <w:rPr>
                <w:bCs/>
              </w:rPr>
              <w:t>5</w:t>
            </w:r>
            <w:r>
              <w:rPr>
                <w:bCs/>
              </w:rPr>
              <w:t>г.</w:t>
            </w:r>
          </w:p>
        </w:tc>
        <w:tc>
          <w:tcPr>
            <w:tcW w:w="1015" w:type="pct"/>
            <w:shd w:val="clear" w:color="auto" w:fill="auto"/>
            <w:vAlign w:val="center"/>
          </w:tcPr>
          <w:p w:rsidR="0051289E" w:rsidRPr="007D02AA" w:rsidRDefault="0051289E" w:rsidP="00A76325">
            <w:pPr>
              <w:spacing w:before="40" w:after="40"/>
              <w:jc w:val="center"/>
              <w:rPr>
                <w:bCs/>
              </w:rPr>
            </w:pPr>
            <w:r>
              <w:rPr>
                <w:bCs/>
              </w:rPr>
              <w:t>01.01.1</w:t>
            </w:r>
            <w:r w:rsidR="00A76325">
              <w:rPr>
                <w:bCs/>
              </w:rPr>
              <w:t>6</w:t>
            </w:r>
            <w:r>
              <w:rPr>
                <w:bCs/>
              </w:rPr>
              <w:t>г.</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caps/>
              </w:rPr>
              <w:t>к</w:t>
            </w:r>
            <w:r w:rsidRPr="007D02AA">
              <w:rPr>
                <w:bCs/>
              </w:rPr>
              <w:t>оэффициент абсолютной ликвидности (К1)</w:t>
            </w:r>
          </w:p>
        </w:tc>
        <w:tc>
          <w:tcPr>
            <w:tcW w:w="1015" w:type="pct"/>
            <w:shd w:val="clear" w:color="auto" w:fill="auto"/>
            <w:vAlign w:val="center"/>
          </w:tcPr>
          <w:p w:rsidR="0051289E" w:rsidRPr="00436CED" w:rsidRDefault="0051289E" w:rsidP="00EB42D1">
            <w:pPr>
              <w:jc w:val="center"/>
            </w:pPr>
            <w:r w:rsidRPr="00436CED">
              <w:t>0,19</w:t>
            </w:r>
          </w:p>
        </w:tc>
        <w:tc>
          <w:tcPr>
            <w:tcW w:w="1015" w:type="pct"/>
            <w:shd w:val="clear" w:color="auto" w:fill="auto"/>
            <w:vAlign w:val="center"/>
          </w:tcPr>
          <w:p w:rsidR="0051289E" w:rsidRPr="00436CED" w:rsidRDefault="0051289E" w:rsidP="00EB42D1">
            <w:pPr>
              <w:jc w:val="center"/>
            </w:pPr>
            <w:r w:rsidRPr="00436CED">
              <w:t>0,31</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caps/>
              </w:rPr>
              <w:t>к</w:t>
            </w:r>
            <w:r w:rsidRPr="007D02AA">
              <w:rPr>
                <w:bCs/>
              </w:rPr>
              <w:t>оэффициент срочной ликвидности (К2)</w:t>
            </w:r>
          </w:p>
        </w:tc>
        <w:tc>
          <w:tcPr>
            <w:tcW w:w="1015" w:type="pct"/>
            <w:shd w:val="clear" w:color="auto" w:fill="auto"/>
            <w:vAlign w:val="center"/>
          </w:tcPr>
          <w:p w:rsidR="0051289E" w:rsidRPr="00436CED" w:rsidRDefault="0051289E" w:rsidP="00EB42D1">
            <w:pPr>
              <w:jc w:val="center"/>
            </w:pPr>
            <w:r w:rsidRPr="00436CED">
              <w:t>0,72</w:t>
            </w:r>
          </w:p>
        </w:tc>
        <w:tc>
          <w:tcPr>
            <w:tcW w:w="1015" w:type="pct"/>
            <w:shd w:val="clear" w:color="auto" w:fill="auto"/>
            <w:vAlign w:val="center"/>
          </w:tcPr>
          <w:p w:rsidR="0051289E" w:rsidRPr="00436CED" w:rsidRDefault="0051289E" w:rsidP="00EB42D1">
            <w:pPr>
              <w:jc w:val="center"/>
            </w:pPr>
            <w:r w:rsidRPr="00436CED">
              <w:t>0,90</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caps/>
              </w:rPr>
              <w:t>к</w:t>
            </w:r>
            <w:r w:rsidRPr="007D02AA">
              <w:rPr>
                <w:bCs/>
              </w:rPr>
              <w:t>оэффициент текущей  ликвидности (К3)</w:t>
            </w:r>
          </w:p>
        </w:tc>
        <w:tc>
          <w:tcPr>
            <w:tcW w:w="1015" w:type="pct"/>
            <w:shd w:val="clear" w:color="auto" w:fill="auto"/>
            <w:vAlign w:val="center"/>
          </w:tcPr>
          <w:p w:rsidR="0051289E" w:rsidRPr="00436CED" w:rsidRDefault="0051289E" w:rsidP="00EB42D1">
            <w:pPr>
              <w:jc w:val="center"/>
            </w:pPr>
            <w:r w:rsidRPr="00436CED">
              <w:t>2,72</w:t>
            </w:r>
          </w:p>
        </w:tc>
        <w:tc>
          <w:tcPr>
            <w:tcW w:w="1015" w:type="pct"/>
            <w:shd w:val="clear" w:color="auto" w:fill="auto"/>
            <w:vAlign w:val="center"/>
          </w:tcPr>
          <w:p w:rsidR="0051289E" w:rsidRPr="00436CED" w:rsidRDefault="0051289E" w:rsidP="00EB42D1">
            <w:pPr>
              <w:jc w:val="center"/>
            </w:pPr>
            <w:r w:rsidRPr="00436CED">
              <w:t>2,89</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caps/>
              </w:rPr>
              <w:t>к</w:t>
            </w:r>
            <w:r w:rsidRPr="007D02AA">
              <w:rPr>
                <w:bCs/>
              </w:rPr>
              <w:t xml:space="preserve">оэффициент наличия собственных средств (К4) </w:t>
            </w:r>
          </w:p>
        </w:tc>
        <w:tc>
          <w:tcPr>
            <w:tcW w:w="1015" w:type="pct"/>
            <w:shd w:val="clear" w:color="auto" w:fill="auto"/>
            <w:vAlign w:val="center"/>
          </w:tcPr>
          <w:p w:rsidR="0051289E" w:rsidRPr="00162ECB" w:rsidRDefault="0051289E" w:rsidP="00EB42D1">
            <w:pPr>
              <w:jc w:val="center"/>
            </w:pPr>
            <w:r w:rsidRPr="00162ECB">
              <w:t>2,24</w:t>
            </w:r>
          </w:p>
        </w:tc>
        <w:tc>
          <w:tcPr>
            <w:tcW w:w="1015" w:type="pct"/>
            <w:shd w:val="clear" w:color="auto" w:fill="auto"/>
            <w:vAlign w:val="center"/>
          </w:tcPr>
          <w:p w:rsidR="0051289E" w:rsidRPr="00162ECB" w:rsidRDefault="0051289E" w:rsidP="00EB42D1">
            <w:pPr>
              <w:jc w:val="center"/>
            </w:pPr>
            <w:r>
              <w:t>2,39</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rPr>
              <w:t>Рентабельность продаж (К5)</w:t>
            </w:r>
          </w:p>
        </w:tc>
        <w:tc>
          <w:tcPr>
            <w:tcW w:w="1015" w:type="pct"/>
            <w:shd w:val="clear" w:color="auto" w:fill="auto"/>
            <w:vAlign w:val="center"/>
          </w:tcPr>
          <w:p w:rsidR="0051289E" w:rsidRPr="00BE566B" w:rsidRDefault="0051289E" w:rsidP="00EB42D1">
            <w:pPr>
              <w:jc w:val="center"/>
            </w:pPr>
            <w:r w:rsidRPr="00BE566B">
              <w:t>9,85</w:t>
            </w:r>
          </w:p>
        </w:tc>
        <w:tc>
          <w:tcPr>
            <w:tcW w:w="1015" w:type="pct"/>
            <w:shd w:val="clear" w:color="auto" w:fill="auto"/>
            <w:vAlign w:val="center"/>
          </w:tcPr>
          <w:p w:rsidR="0051289E" w:rsidRPr="00BE566B" w:rsidRDefault="0051289E" w:rsidP="00EB42D1">
            <w:pPr>
              <w:jc w:val="center"/>
            </w:pPr>
            <w:r w:rsidRPr="00BE566B">
              <w:t>11,51</w:t>
            </w:r>
          </w:p>
        </w:tc>
      </w:tr>
      <w:tr w:rsidR="0051289E" w:rsidRPr="007D02AA" w:rsidTr="00A76325">
        <w:trPr>
          <w:trHeight w:val="454"/>
          <w:jc w:val="center"/>
        </w:trPr>
        <w:tc>
          <w:tcPr>
            <w:tcW w:w="2970" w:type="pct"/>
            <w:shd w:val="clear" w:color="auto" w:fill="auto"/>
            <w:vAlign w:val="center"/>
          </w:tcPr>
          <w:p w:rsidR="0051289E" w:rsidRPr="007D02AA" w:rsidRDefault="0051289E" w:rsidP="00EB42D1">
            <w:pPr>
              <w:ind w:right="-213"/>
              <w:rPr>
                <w:bCs/>
              </w:rPr>
            </w:pPr>
            <w:r w:rsidRPr="007D02AA">
              <w:rPr>
                <w:bCs/>
              </w:rPr>
              <w:t>Рентабельность деятельности (К6)</w:t>
            </w:r>
          </w:p>
        </w:tc>
        <w:tc>
          <w:tcPr>
            <w:tcW w:w="1015" w:type="pct"/>
            <w:shd w:val="clear" w:color="auto" w:fill="auto"/>
            <w:vAlign w:val="center"/>
          </w:tcPr>
          <w:p w:rsidR="0051289E" w:rsidRPr="00BE566B" w:rsidRDefault="0051289E" w:rsidP="00EB42D1">
            <w:pPr>
              <w:jc w:val="center"/>
            </w:pPr>
            <w:r w:rsidRPr="00BE566B">
              <w:t>-1,60</w:t>
            </w:r>
          </w:p>
        </w:tc>
        <w:tc>
          <w:tcPr>
            <w:tcW w:w="1015" w:type="pct"/>
            <w:shd w:val="clear" w:color="auto" w:fill="auto"/>
            <w:vAlign w:val="center"/>
          </w:tcPr>
          <w:p w:rsidR="0051289E" w:rsidRPr="00BE566B" w:rsidRDefault="0051289E" w:rsidP="00EB42D1">
            <w:pPr>
              <w:jc w:val="center"/>
            </w:pPr>
            <w:r w:rsidRPr="00BE566B">
              <w:t>3,74</w:t>
            </w:r>
          </w:p>
        </w:tc>
      </w:tr>
    </w:tbl>
    <w:p w:rsidR="00F51E40" w:rsidRPr="00F51E40" w:rsidRDefault="00F51E40" w:rsidP="00F51E40">
      <w:pPr>
        <w:ind w:firstLine="720"/>
        <w:jc w:val="both"/>
        <w:rPr>
          <w:sz w:val="16"/>
          <w:szCs w:val="16"/>
        </w:rPr>
      </w:pPr>
    </w:p>
    <w:p w:rsidR="0051289E" w:rsidRPr="004C35A5" w:rsidRDefault="0051289E" w:rsidP="00C34EF0">
      <w:pPr>
        <w:spacing w:line="360" w:lineRule="auto"/>
        <w:ind w:firstLine="720"/>
        <w:jc w:val="both"/>
        <w:rPr>
          <w:sz w:val="28"/>
          <w:szCs w:val="28"/>
        </w:rPr>
      </w:pPr>
      <w:r w:rsidRPr="004C35A5">
        <w:rPr>
          <w:sz w:val="28"/>
          <w:szCs w:val="28"/>
        </w:rPr>
        <w:t>Оценка результатов расчетов шести коэффициентов заключается в присвоении ООО «</w:t>
      </w:r>
      <w:r>
        <w:rPr>
          <w:sz w:val="28"/>
          <w:szCs w:val="28"/>
        </w:rPr>
        <w:t>Сыктывкархлеб</w:t>
      </w:r>
      <w:r w:rsidRPr="004C35A5">
        <w:rPr>
          <w:sz w:val="28"/>
          <w:szCs w:val="28"/>
        </w:rPr>
        <w:t xml:space="preserve">» категории по каждому из этих показателей на основе сравнения полученных значений с установленными достаточными. </w:t>
      </w:r>
    </w:p>
    <w:p w:rsidR="0051289E" w:rsidRPr="004C35A5" w:rsidRDefault="0051289E" w:rsidP="00A76325">
      <w:pPr>
        <w:spacing w:line="360" w:lineRule="auto"/>
        <w:jc w:val="both"/>
        <w:rPr>
          <w:sz w:val="28"/>
          <w:szCs w:val="28"/>
        </w:rPr>
      </w:pPr>
      <w:r w:rsidRPr="004C35A5">
        <w:rPr>
          <w:sz w:val="28"/>
          <w:szCs w:val="28"/>
        </w:rPr>
        <w:lastRenderedPageBreak/>
        <w:t xml:space="preserve">Таблица </w:t>
      </w:r>
      <w:r w:rsidR="00A76325">
        <w:rPr>
          <w:sz w:val="28"/>
          <w:szCs w:val="28"/>
        </w:rPr>
        <w:t>27</w:t>
      </w:r>
      <w:r w:rsidRPr="004C35A5">
        <w:rPr>
          <w:sz w:val="28"/>
          <w:szCs w:val="28"/>
        </w:rPr>
        <w:t xml:space="preserve"> - Разбивка показателей на категории в зависимости от их фактических значений.</w:t>
      </w:r>
    </w:p>
    <w:tbl>
      <w:tblPr>
        <w:tblW w:w="5000" w:type="pct"/>
        <w:tblCellMar>
          <w:left w:w="40" w:type="dxa"/>
          <w:right w:w="40" w:type="dxa"/>
        </w:tblCellMar>
        <w:tblLook w:val="0000" w:firstRow="0" w:lastRow="0" w:firstColumn="0" w:lastColumn="0" w:noHBand="0" w:noVBand="0"/>
      </w:tblPr>
      <w:tblGrid>
        <w:gridCol w:w="5287"/>
        <w:gridCol w:w="1419"/>
        <w:gridCol w:w="1372"/>
        <w:gridCol w:w="1640"/>
      </w:tblGrid>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Коэффициенты</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1 категория</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2 категория</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3 категория</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К1</w:t>
            </w:r>
            <w:r>
              <w:t>-</w:t>
            </w:r>
            <w:r w:rsidRPr="00510569">
              <w:t>Коэффициент абсолютной ликвидности</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0,1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0,05-0,1</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менее 0,05</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К2</w:t>
            </w:r>
            <w:r>
              <w:t>-</w:t>
            </w:r>
            <w:r w:rsidRPr="00510569">
              <w:t>Промежуточный коэффициент покрытия</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0,8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ind w:left="29"/>
              <w:jc w:val="center"/>
            </w:pPr>
            <w:r w:rsidRPr="00510569">
              <w:t>0,5-0,8</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менее 0,5</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КЗ</w:t>
            </w:r>
            <w:r>
              <w:t>-</w:t>
            </w:r>
            <w:r w:rsidRPr="00510569">
              <w:t xml:space="preserve"> Коэффициент текущей ликвидности</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1,5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1,0-1,5</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jc w:val="center"/>
            </w:pPr>
            <w:r w:rsidRPr="00510569">
              <w:t>менее 1,0</w:t>
            </w:r>
          </w:p>
        </w:tc>
      </w:tr>
      <w:tr w:rsidR="0051289E" w:rsidRPr="00510569" w:rsidTr="00EB42D1">
        <w:trPr>
          <w:trHeight w:hRule="exact" w:val="34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К4</w:t>
            </w:r>
            <w:r>
              <w:t>-</w:t>
            </w:r>
            <w:r w:rsidRPr="00510569">
              <w:t>Коэффициент соотношения собственных и заемных средств</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rPr>
                <w:spacing w:val="-5"/>
              </w:rPr>
              <w:t>кроме торговли</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0,4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0,25-0,4</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менее 0,25</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для торговли</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0,25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0,15-0,25</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менее 0,15</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 xml:space="preserve">К5 </w:t>
            </w:r>
            <w:r>
              <w:t>-</w:t>
            </w:r>
            <w:r w:rsidRPr="00510569">
              <w:t xml:space="preserve">Рентабельность продукции </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0,10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менее 0,10</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rPr>
                <w:spacing w:val="-5"/>
              </w:rPr>
              <w:t>нерентабельно</w:t>
            </w:r>
          </w:p>
        </w:tc>
      </w:tr>
      <w:tr w:rsidR="0051289E" w:rsidRPr="00510569" w:rsidTr="00EB42D1">
        <w:trPr>
          <w:trHeight w:hRule="exact" w:val="340"/>
        </w:trPr>
        <w:tc>
          <w:tcPr>
            <w:tcW w:w="272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pPr>
            <w:r w:rsidRPr="00510569">
              <w:t>К6</w:t>
            </w:r>
            <w:r>
              <w:t>-</w:t>
            </w:r>
            <w:r w:rsidRPr="00510569">
              <w:t xml:space="preserve"> Рентабельность деятельности предприятия</w:t>
            </w:r>
          </w:p>
        </w:tc>
        <w:tc>
          <w:tcPr>
            <w:tcW w:w="730"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0,06 и выше</w:t>
            </w:r>
          </w:p>
        </w:tc>
        <w:tc>
          <w:tcPr>
            <w:tcW w:w="706"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t>менее 0,06</w:t>
            </w:r>
          </w:p>
        </w:tc>
        <w:tc>
          <w:tcPr>
            <w:tcW w:w="845" w:type="pct"/>
            <w:tcBorders>
              <w:top w:val="single" w:sz="6" w:space="0" w:color="auto"/>
              <w:left w:val="single" w:sz="6" w:space="0" w:color="auto"/>
              <w:bottom w:val="single" w:sz="6" w:space="0" w:color="auto"/>
              <w:right w:val="single" w:sz="6" w:space="0" w:color="auto"/>
            </w:tcBorders>
            <w:shd w:val="clear" w:color="auto" w:fill="FFFFFF"/>
            <w:vAlign w:val="center"/>
          </w:tcPr>
          <w:p w:rsidR="0051289E" w:rsidRPr="00510569" w:rsidRDefault="0051289E" w:rsidP="00EB42D1">
            <w:pPr>
              <w:shd w:val="clear" w:color="auto" w:fill="FFFFFF"/>
              <w:jc w:val="center"/>
            </w:pPr>
            <w:r w:rsidRPr="00510569">
              <w:rPr>
                <w:spacing w:val="-5"/>
              </w:rPr>
              <w:t>нерентабельно</w:t>
            </w:r>
          </w:p>
        </w:tc>
      </w:tr>
    </w:tbl>
    <w:p w:rsidR="0051289E" w:rsidRPr="00F51E40" w:rsidRDefault="0051289E" w:rsidP="00F51E40">
      <w:pPr>
        <w:ind w:firstLine="720"/>
        <w:jc w:val="both"/>
        <w:rPr>
          <w:sz w:val="16"/>
          <w:szCs w:val="16"/>
        </w:rPr>
      </w:pPr>
    </w:p>
    <w:p w:rsidR="0051289E" w:rsidRDefault="0051289E" w:rsidP="00C34EF0">
      <w:pPr>
        <w:spacing w:line="360" w:lineRule="auto"/>
        <w:ind w:firstLine="720"/>
        <w:jc w:val="both"/>
        <w:rPr>
          <w:sz w:val="28"/>
          <w:szCs w:val="28"/>
        </w:rPr>
      </w:pPr>
      <w:r w:rsidRPr="000778DD">
        <w:rPr>
          <w:sz w:val="28"/>
          <w:szCs w:val="28"/>
        </w:rPr>
        <w:t xml:space="preserve">Далее определяется класс кредитоспособности (таблица </w:t>
      </w:r>
      <w:r w:rsidR="00DB4D36">
        <w:rPr>
          <w:sz w:val="28"/>
          <w:szCs w:val="28"/>
        </w:rPr>
        <w:t>28</w:t>
      </w:r>
      <w:r w:rsidRPr="000778DD">
        <w:rPr>
          <w:sz w:val="28"/>
          <w:szCs w:val="28"/>
        </w:rPr>
        <w:t xml:space="preserve">). </w:t>
      </w:r>
    </w:p>
    <w:p w:rsidR="0051289E" w:rsidRPr="000778DD" w:rsidRDefault="0051289E" w:rsidP="00DB4D36">
      <w:pPr>
        <w:spacing w:line="360" w:lineRule="auto"/>
        <w:jc w:val="both"/>
        <w:rPr>
          <w:sz w:val="28"/>
          <w:szCs w:val="28"/>
        </w:rPr>
      </w:pPr>
      <w:r w:rsidRPr="000778DD">
        <w:rPr>
          <w:sz w:val="28"/>
          <w:szCs w:val="28"/>
        </w:rPr>
        <w:t xml:space="preserve">Таблица </w:t>
      </w:r>
      <w:r w:rsidR="00DB4D36">
        <w:rPr>
          <w:sz w:val="28"/>
          <w:szCs w:val="28"/>
        </w:rPr>
        <w:t>28</w:t>
      </w:r>
      <w:r w:rsidRPr="000778DD">
        <w:rPr>
          <w:sz w:val="28"/>
          <w:szCs w:val="28"/>
        </w:rPr>
        <w:t xml:space="preserve"> - Определение класса кредитоспособности ООО «</w:t>
      </w:r>
      <w:r>
        <w:rPr>
          <w:sz w:val="28"/>
          <w:szCs w:val="28"/>
        </w:rPr>
        <w:t>Сыктывкархлеб</w:t>
      </w:r>
      <w:r w:rsidRPr="000778D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4"/>
        <w:gridCol w:w="1861"/>
        <w:gridCol w:w="1272"/>
        <w:gridCol w:w="1147"/>
        <w:gridCol w:w="1272"/>
        <w:gridCol w:w="1198"/>
      </w:tblGrid>
      <w:tr w:rsidR="0051289E" w:rsidRPr="007D02AA" w:rsidTr="005B1D8B">
        <w:tc>
          <w:tcPr>
            <w:tcW w:w="0" w:type="auto"/>
            <w:vMerge w:val="restart"/>
            <w:shd w:val="clear" w:color="auto" w:fill="auto"/>
            <w:vAlign w:val="center"/>
          </w:tcPr>
          <w:p w:rsidR="0051289E" w:rsidRPr="007D02AA" w:rsidRDefault="0051289E" w:rsidP="005B1D8B">
            <w:pPr>
              <w:jc w:val="center"/>
            </w:pPr>
            <w:r w:rsidRPr="005B1D8B">
              <w:rPr>
                <w:bCs/>
              </w:rPr>
              <w:t>Коэффициент</w:t>
            </w:r>
          </w:p>
        </w:tc>
        <w:tc>
          <w:tcPr>
            <w:tcW w:w="0" w:type="auto"/>
            <w:vMerge w:val="restart"/>
            <w:shd w:val="clear" w:color="auto" w:fill="auto"/>
            <w:vAlign w:val="center"/>
          </w:tcPr>
          <w:p w:rsidR="0051289E" w:rsidRPr="007D02AA" w:rsidRDefault="0051289E" w:rsidP="005B1D8B">
            <w:pPr>
              <w:jc w:val="center"/>
            </w:pPr>
            <w:r w:rsidRPr="005B1D8B">
              <w:rPr>
                <w:bCs/>
              </w:rPr>
              <w:t>Вес коэффициента</w:t>
            </w:r>
          </w:p>
        </w:tc>
        <w:tc>
          <w:tcPr>
            <w:tcW w:w="0" w:type="auto"/>
            <w:gridSpan w:val="2"/>
            <w:shd w:val="clear" w:color="auto" w:fill="auto"/>
            <w:vAlign w:val="center"/>
          </w:tcPr>
          <w:p w:rsidR="0051289E" w:rsidRPr="007D02AA" w:rsidRDefault="0051289E" w:rsidP="005B1D8B">
            <w:pPr>
              <w:jc w:val="center"/>
            </w:pPr>
            <w:r w:rsidRPr="005B1D8B">
              <w:rPr>
                <w:bCs/>
              </w:rPr>
              <w:t>01.01.1</w:t>
            </w:r>
            <w:r w:rsidR="00DB4D36" w:rsidRPr="005B1D8B">
              <w:rPr>
                <w:bCs/>
              </w:rPr>
              <w:t>5</w:t>
            </w:r>
            <w:r w:rsidRPr="005B1D8B">
              <w:rPr>
                <w:bCs/>
              </w:rPr>
              <w:t>г.</w:t>
            </w:r>
          </w:p>
        </w:tc>
        <w:tc>
          <w:tcPr>
            <w:tcW w:w="0" w:type="auto"/>
            <w:gridSpan w:val="2"/>
            <w:shd w:val="clear" w:color="auto" w:fill="auto"/>
            <w:vAlign w:val="center"/>
          </w:tcPr>
          <w:p w:rsidR="0051289E" w:rsidRPr="007D02AA" w:rsidRDefault="0051289E" w:rsidP="005B1D8B">
            <w:pPr>
              <w:jc w:val="center"/>
            </w:pPr>
            <w:r w:rsidRPr="005B1D8B">
              <w:rPr>
                <w:bCs/>
              </w:rPr>
              <w:t>01.01.1</w:t>
            </w:r>
            <w:r w:rsidR="00DB4D36" w:rsidRPr="005B1D8B">
              <w:rPr>
                <w:bCs/>
              </w:rPr>
              <w:t>6</w:t>
            </w:r>
            <w:r w:rsidRPr="005B1D8B">
              <w:rPr>
                <w:bCs/>
              </w:rPr>
              <w:t>г.</w:t>
            </w:r>
          </w:p>
        </w:tc>
      </w:tr>
      <w:tr w:rsidR="0051289E" w:rsidRPr="007D02AA" w:rsidTr="005B1D8B">
        <w:tc>
          <w:tcPr>
            <w:tcW w:w="0" w:type="auto"/>
            <w:vMerge/>
            <w:shd w:val="clear" w:color="auto" w:fill="auto"/>
            <w:vAlign w:val="center"/>
          </w:tcPr>
          <w:p w:rsidR="0051289E" w:rsidRPr="007D02AA" w:rsidRDefault="0051289E" w:rsidP="005B1D8B">
            <w:pPr>
              <w:jc w:val="center"/>
            </w:pPr>
          </w:p>
        </w:tc>
        <w:tc>
          <w:tcPr>
            <w:tcW w:w="0" w:type="auto"/>
            <w:vMerge/>
            <w:shd w:val="clear" w:color="auto" w:fill="auto"/>
            <w:vAlign w:val="center"/>
          </w:tcPr>
          <w:p w:rsidR="0051289E" w:rsidRPr="007D02AA" w:rsidRDefault="0051289E" w:rsidP="005B1D8B">
            <w:pPr>
              <w:jc w:val="center"/>
            </w:pPr>
          </w:p>
        </w:tc>
        <w:tc>
          <w:tcPr>
            <w:tcW w:w="0" w:type="auto"/>
            <w:shd w:val="clear" w:color="auto" w:fill="auto"/>
            <w:vAlign w:val="center"/>
          </w:tcPr>
          <w:p w:rsidR="0051289E" w:rsidRPr="007D02AA" w:rsidRDefault="0051289E" w:rsidP="005B1D8B">
            <w:pPr>
              <w:jc w:val="center"/>
            </w:pPr>
            <w:r w:rsidRPr="005B1D8B">
              <w:rPr>
                <w:bCs/>
              </w:rPr>
              <w:t>Категория</w:t>
            </w:r>
          </w:p>
        </w:tc>
        <w:tc>
          <w:tcPr>
            <w:tcW w:w="0" w:type="auto"/>
            <w:shd w:val="clear" w:color="auto" w:fill="auto"/>
            <w:vAlign w:val="center"/>
          </w:tcPr>
          <w:p w:rsidR="0051289E" w:rsidRPr="007D02AA" w:rsidRDefault="0051289E" w:rsidP="005B1D8B">
            <w:pPr>
              <w:jc w:val="center"/>
            </w:pPr>
            <w:r w:rsidRPr="005B1D8B">
              <w:rPr>
                <w:bCs/>
              </w:rPr>
              <w:t>Сумма балов</w:t>
            </w:r>
          </w:p>
        </w:tc>
        <w:tc>
          <w:tcPr>
            <w:tcW w:w="0" w:type="auto"/>
            <w:shd w:val="clear" w:color="auto" w:fill="auto"/>
            <w:vAlign w:val="center"/>
          </w:tcPr>
          <w:p w:rsidR="0051289E" w:rsidRPr="007D02AA" w:rsidRDefault="0051289E" w:rsidP="005B1D8B">
            <w:pPr>
              <w:jc w:val="center"/>
            </w:pPr>
            <w:r w:rsidRPr="005B1D8B">
              <w:rPr>
                <w:bCs/>
              </w:rPr>
              <w:t>Категория</w:t>
            </w:r>
          </w:p>
        </w:tc>
        <w:tc>
          <w:tcPr>
            <w:tcW w:w="0" w:type="auto"/>
            <w:shd w:val="clear" w:color="auto" w:fill="auto"/>
            <w:vAlign w:val="center"/>
          </w:tcPr>
          <w:p w:rsidR="0051289E" w:rsidRPr="007D02AA" w:rsidRDefault="0051289E" w:rsidP="005B1D8B">
            <w:pPr>
              <w:jc w:val="center"/>
            </w:pPr>
            <w:r w:rsidRPr="005B1D8B">
              <w:rPr>
                <w:bCs/>
              </w:rPr>
              <w:t>Сумма баллов</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t>К</w:t>
            </w:r>
            <w:r w:rsidRPr="00F902B9">
              <w:t>оэффициент абсолютной ликвидности (К1)</w:t>
            </w:r>
          </w:p>
        </w:tc>
        <w:tc>
          <w:tcPr>
            <w:tcW w:w="0" w:type="auto"/>
            <w:shd w:val="clear" w:color="auto" w:fill="auto"/>
            <w:vAlign w:val="center"/>
          </w:tcPr>
          <w:p w:rsidR="0051289E" w:rsidRPr="00F902B9" w:rsidRDefault="0051289E" w:rsidP="005B1D8B">
            <w:pPr>
              <w:jc w:val="center"/>
            </w:pPr>
            <w:r w:rsidRPr="00F902B9">
              <w:t>0,05</w:t>
            </w:r>
          </w:p>
        </w:tc>
        <w:tc>
          <w:tcPr>
            <w:tcW w:w="0" w:type="auto"/>
            <w:shd w:val="clear" w:color="auto" w:fill="auto"/>
            <w:vAlign w:val="center"/>
          </w:tcPr>
          <w:p w:rsidR="0051289E" w:rsidRPr="00F902B9" w:rsidRDefault="0051289E" w:rsidP="005B1D8B">
            <w:pPr>
              <w:jc w:val="center"/>
            </w:pPr>
            <w:r w:rsidRPr="00F902B9">
              <w:t>1</w:t>
            </w:r>
          </w:p>
        </w:tc>
        <w:tc>
          <w:tcPr>
            <w:tcW w:w="0" w:type="auto"/>
            <w:shd w:val="clear" w:color="auto" w:fill="auto"/>
            <w:vAlign w:val="center"/>
          </w:tcPr>
          <w:p w:rsidR="0051289E" w:rsidRPr="007D02AA" w:rsidRDefault="0051289E" w:rsidP="005B1D8B">
            <w:pPr>
              <w:jc w:val="center"/>
            </w:pPr>
            <w:r w:rsidRPr="007D02AA">
              <w:t>0,</w:t>
            </w:r>
            <w:r>
              <w:t>0</w:t>
            </w:r>
            <w:r w:rsidRPr="007D02AA">
              <w:t>5</w:t>
            </w:r>
          </w:p>
        </w:tc>
        <w:tc>
          <w:tcPr>
            <w:tcW w:w="0" w:type="auto"/>
            <w:shd w:val="clear" w:color="auto" w:fill="auto"/>
            <w:vAlign w:val="center"/>
          </w:tcPr>
          <w:p w:rsidR="0051289E" w:rsidRPr="00F902B9" w:rsidRDefault="0051289E" w:rsidP="005B1D8B">
            <w:pPr>
              <w:jc w:val="center"/>
            </w:pPr>
            <w:r w:rsidRPr="00F902B9">
              <w:t>1</w:t>
            </w:r>
          </w:p>
        </w:tc>
        <w:tc>
          <w:tcPr>
            <w:tcW w:w="0" w:type="auto"/>
            <w:shd w:val="clear" w:color="auto" w:fill="auto"/>
            <w:vAlign w:val="center"/>
          </w:tcPr>
          <w:p w:rsidR="0051289E" w:rsidRPr="00F902B9" w:rsidRDefault="0051289E" w:rsidP="005B1D8B">
            <w:pPr>
              <w:jc w:val="center"/>
            </w:pPr>
            <w:r w:rsidRPr="00F902B9">
              <w:t>0,</w:t>
            </w:r>
            <w:r>
              <w:t>0</w:t>
            </w:r>
            <w:r w:rsidRPr="00F902B9">
              <w:t>5</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t>К</w:t>
            </w:r>
            <w:r w:rsidRPr="00F902B9">
              <w:t>оэффициент срочной ликвидности (К2)</w:t>
            </w:r>
          </w:p>
        </w:tc>
        <w:tc>
          <w:tcPr>
            <w:tcW w:w="0" w:type="auto"/>
            <w:shd w:val="clear" w:color="auto" w:fill="auto"/>
            <w:vAlign w:val="center"/>
          </w:tcPr>
          <w:p w:rsidR="0051289E" w:rsidRPr="00F902B9" w:rsidRDefault="0051289E" w:rsidP="005B1D8B">
            <w:pPr>
              <w:jc w:val="center"/>
            </w:pPr>
            <w:r w:rsidRPr="00F902B9">
              <w:t>0,10</w:t>
            </w:r>
          </w:p>
        </w:tc>
        <w:tc>
          <w:tcPr>
            <w:tcW w:w="0" w:type="auto"/>
            <w:shd w:val="clear" w:color="auto" w:fill="auto"/>
            <w:vAlign w:val="center"/>
          </w:tcPr>
          <w:p w:rsidR="0051289E" w:rsidRPr="00F902B9" w:rsidRDefault="0051289E" w:rsidP="005B1D8B">
            <w:pPr>
              <w:jc w:val="center"/>
            </w:pPr>
            <w:r>
              <w:t>2</w:t>
            </w:r>
          </w:p>
        </w:tc>
        <w:tc>
          <w:tcPr>
            <w:tcW w:w="0" w:type="auto"/>
            <w:shd w:val="clear" w:color="auto" w:fill="auto"/>
            <w:vAlign w:val="center"/>
          </w:tcPr>
          <w:p w:rsidR="0051289E" w:rsidRPr="007D02AA" w:rsidRDefault="0051289E" w:rsidP="005B1D8B">
            <w:pPr>
              <w:jc w:val="center"/>
            </w:pPr>
            <w:r w:rsidRPr="007D02AA">
              <w:t>0,</w:t>
            </w:r>
            <w:r>
              <w:t>2</w:t>
            </w:r>
            <w:r w:rsidRPr="007D02AA">
              <w:t>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F902B9" w:rsidRDefault="0051289E" w:rsidP="005B1D8B">
            <w:pPr>
              <w:jc w:val="center"/>
            </w:pPr>
            <w:r w:rsidRPr="00F902B9">
              <w:t>0,</w:t>
            </w:r>
            <w:r>
              <w:t>1</w:t>
            </w:r>
            <w:r w:rsidRPr="00F902B9">
              <w:t>0</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t>К</w:t>
            </w:r>
            <w:r w:rsidRPr="00F902B9">
              <w:t>оэффициент текущей  ликвидности (К3)</w:t>
            </w:r>
          </w:p>
        </w:tc>
        <w:tc>
          <w:tcPr>
            <w:tcW w:w="0" w:type="auto"/>
            <w:shd w:val="clear" w:color="auto" w:fill="auto"/>
            <w:vAlign w:val="center"/>
          </w:tcPr>
          <w:p w:rsidR="0051289E" w:rsidRPr="00F902B9" w:rsidRDefault="0051289E" w:rsidP="005B1D8B">
            <w:pPr>
              <w:jc w:val="center"/>
            </w:pPr>
            <w:r w:rsidRPr="00F902B9">
              <w:t>0,40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7D02AA" w:rsidRDefault="0051289E" w:rsidP="005B1D8B">
            <w:pPr>
              <w:jc w:val="center"/>
            </w:pPr>
            <w:r w:rsidRPr="007D02AA">
              <w:t>0,</w:t>
            </w:r>
            <w:r>
              <w:t>4</w:t>
            </w:r>
            <w:r w:rsidRPr="007D02AA">
              <w:t>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F902B9" w:rsidRDefault="0051289E" w:rsidP="005B1D8B">
            <w:pPr>
              <w:jc w:val="center"/>
            </w:pPr>
            <w:r w:rsidRPr="00F902B9">
              <w:t>0,</w:t>
            </w:r>
            <w:r>
              <w:t>4</w:t>
            </w:r>
            <w:r w:rsidRPr="00F902B9">
              <w:t>0</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t>К</w:t>
            </w:r>
            <w:r w:rsidRPr="00F902B9">
              <w:t xml:space="preserve">оэффициент наличия собственных средств (К4) </w:t>
            </w:r>
          </w:p>
        </w:tc>
        <w:tc>
          <w:tcPr>
            <w:tcW w:w="0" w:type="auto"/>
            <w:shd w:val="clear" w:color="auto" w:fill="auto"/>
            <w:vAlign w:val="center"/>
          </w:tcPr>
          <w:p w:rsidR="0051289E" w:rsidRPr="00F902B9" w:rsidRDefault="0051289E" w:rsidP="005B1D8B">
            <w:pPr>
              <w:jc w:val="center"/>
            </w:pPr>
            <w:r w:rsidRPr="00F902B9">
              <w:t>0,20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7D02AA" w:rsidRDefault="0051289E" w:rsidP="005B1D8B">
            <w:pPr>
              <w:jc w:val="center"/>
            </w:pPr>
            <w:r w:rsidRPr="007D02AA">
              <w:t>0,</w:t>
            </w:r>
            <w:r>
              <w:t>2</w:t>
            </w:r>
            <w:r w:rsidRPr="007D02AA">
              <w:t>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F902B9" w:rsidRDefault="0051289E" w:rsidP="005B1D8B">
            <w:pPr>
              <w:jc w:val="center"/>
            </w:pPr>
            <w:r w:rsidRPr="00F902B9">
              <w:t>0,</w:t>
            </w:r>
            <w:r>
              <w:t>2</w:t>
            </w:r>
            <w:r w:rsidRPr="00F902B9">
              <w:t>0</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rsidRPr="00F902B9">
              <w:t>Рентабельность продаж (К5)</w:t>
            </w:r>
          </w:p>
        </w:tc>
        <w:tc>
          <w:tcPr>
            <w:tcW w:w="0" w:type="auto"/>
            <w:shd w:val="clear" w:color="auto" w:fill="auto"/>
            <w:vAlign w:val="center"/>
          </w:tcPr>
          <w:p w:rsidR="0051289E" w:rsidRPr="00F902B9" w:rsidRDefault="0051289E" w:rsidP="005B1D8B">
            <w:pPr>
              <w:jc w:val="center"/>
            </w:pPr>
            <w:r w:rsidRPr="00F902B9">
              <w:t>0,15</w:t>
            </w:r>
          </w:p>
        </w:tc>
        <w:tc>
          <w:tcPr>
            <w:tcW w:w="0" w:type="auto"/>
            <w:shd w:val="clear" w:color="auto" w:fill="auto"/>
            <w:vAlign w:val="center"/>
          </w:tcPr>
          <w:p w:rsidR="0051289E" w:rsidRPr="00F902B9" w:rsidRDefault="0051289E" w:rsidP="005B1D8B">
            <w:pPr>
              <w:jc w:val="center"/>
            </w:pPr>
            <w:r>
              <w:t>2</w:t>
            </w:r>
          </w:p>
        </w:tc>
        <w:tc>
          <w:tcPr>
            <w:tcW w:w="0" w:type="auto"/>
            <w:shd w:val="clear" w:color="auto" w:fill="auto"/>
            <w:vAlign w:val="center"/>
          </w:tcPr>
          <w:p w:rsidR="0051289E" w:rsidRPr="007D02AA" w:rsidRDefault="0051289E" w:rsidP="005B1D8B">
            <w:pPr>
              <w:jc w:val="center"/>
            </w:pPr>
            <w:r w:rsidRPr="007D02AA">
              <w:t>0,30</w:t>
            </w:r>
          </w:p>
        </w:tc>
        <w:tc>
          <w:tcPr>
            <w:tcW w:w="0" w:type="auto"/>
            <w:shd w:val="clear" w:color="auto" w:fill="auto"/>
            <w:vAlign w:val="center"/>
          </w:tcPr>
          <w:p w:rsidR="0051289E" w:rsidRPr="00F902B9" w:rsidRDefault="0051289E" w:rsidP="005B1D8B">
            <w:pPr>
              <w:jc w:val="center"/>
            </w:pPr>
            <w:r>
              <w:t>1</w:t>
            </w:r>
          </w:p>
        </w:tc>
        <w:tc>
          <w:tcPr>
            <w:tcW w:w="0" w:type="auto"/>
            <w:shd w:val="clear" w:color="auto" w:fill="auto"/>
            <w:vAlign w:val="center"/>
          </w:tcPr>
          <w:p w:rsidR="0051289E" w:rsidRPr="00F902B9" w:rsidRDefault="0051289E" w:rsidP="005B1D8B">
            <w:pPr>
              <w:jc w:val="center"/>
            </w:pPr>
            <w:r w:rsidRPr="00F902B9">
              <w:t>0,</w:t>
            </w:r>
            <w:r>
              <w:t>15</w:t>
            </w:r>
          </w:p>
        </w:tc>
      </w:tr>
      <w:tr w:rsidR="0051289E" w:rsidRPr="007D02AA" w:rsidTr="005B1D8B">
        <w:tc>
          <w:tcPr>
            <w:tcW w:w="0" w:type="auto"/>
            <w:shd w:val="clear" w:color="auto" w:fill="auto"/>
            <w:vAlign w:val="center"/>
          </w:tcPr>
          <w:p w:rsidR="0051289E" w:rsidRPr="00F902B9" w:rsidRDefault="0051289E" w:rsidP="005B1D8B">
            <w:pPr>
              <w:shd w:val="clear" w:color="auto" w:fill="FFFFFF"/>
            </w:pPr>
            <w:r w:rsidRPr="00F902B9">
              <w:t>Рентабельность деятельности (К6)</w:t>
            </w:r>
          </w:p>
        </w:tc>
        <w:tc>
          <w:tcPr>
            <w:tcW w:w="0" w:type="auto"/>
            <w:shd w:val="clear" w:color="auto" w:fill="auto"/>
            <w:vAlign w:val="center"/>
          </w:tcPr>
          <w:p w:rsidR="0051289E" w:rsidRPr="00F902B9" w:rsidRDefault="0051289E" w:rsidP="005B1D8B">
            <w:pPr>
              <w:jc w:val="center"/>
            </w:pPr>
            <w:r w:rsidRPr="00F902B9">
              <w:t>0,10</w:t>
            </w:r>
          </w:p>
        </w:tc>
        <w:tc>
          <w:tcPr>
            <w:tcW w:w="0" w:type="auto"/>
            <w:shd w:val="clear" w:color="auto" w:fill="auto"/>
            <w:vAlign w:val="center"/>
          </w:tcPr>
          <w:p w:rsidR="0051289E" w:rsidRPr="00F902B9" w:rsidRDefault="0051289E" w:rsidP="005B1D8B">
            <w:pPr>
              <w:jc w:val="center"/>
            </w:pPr>
            <w:r>
              <w:t>3</w:t>
            </w:r>
          </w:p>
        </w:tc>
        <w:tc>
          <w:tcPr>
            <w:tcW w:w="0" w:type="auto"/>
            <w:shd w:val="clear" w:color="auto" w:fill="auto"/>
            <w:vAlign w:val="center"/>
          </w:tcPr>
          <w:p w:rsidR="0051289E" w:rsidRPr="007D02AA" w:rsidRDefault="0051289E" w:rsidP="005B1D8B">
            <w:pPr>
              <w:jc w:val="center"/>
            </w:pPr>
            <w:r w:rsidRPr="007D02AA">
              <w:t>0,</w:t>
            </w:r>
            <w:r>
              <w:t>3</w:t>
            </w:r>
            <w:r w:rsidRPr="007D02AA">
              <w:t>0</w:t>
            </w:r>
          </w:p>
        </w:tc>
        <w:tc>
          <w:tcPr>
            <w:tcW w:w="0" w:type="auto"/>
            <w:shd w:val="clear" w:color="auto" w:fill="auto"/>
            <w:vAlign w:val="center"/>
          </w:tcPr>
          <w:p w:rsidR="0051289E" w:rsidRPr="00F902B9" w:rsidRDefault="0051289E" w:rsidP="005B1D8B">
            <w:pPr>
              <w:jc w:val="center"/>
            </w:pPr>
            <w:r>
              <w:t>2</w:t>
            </w:r>
          </w:p>
        </w:tc>
        <w:tc>
          <w:tcPr>
            <w:tcW w:w="0" w:type="auto"/>
            <w:shd w:val="clear" w:color="auto" w:fill="auto"/>
            <w:vAlign w:val="center"/>
          </w:tcPr>
          <w:p w:rsidR="0051289E" w:rsidRPr="00F902B9" w:rsidRDefault="0051289E" w:rsidP="005B1D8B">
            <w:pPr>
              <w:jc w:val="center"/>
            </w:pPr>
            <w:r w:rsidRPr="00F902B9">
              <w:t>0,20</w:t>
            </w:r>
          </w:p>
        </w:tc>
      </w:tr>
      <w:tr w:rsidR="0051289E" w:rsidRPr="007D02AA" w:rsidTr="005B1D8B">
        <w:tc>
          <w:tcPr>
            <w:tcW w:w="0" w:type="auto"/>
            <w:shd w:val="clear" w:color="auto" w:fill="auto"/>
          </w:tcPr>
          <w:p w:rsidR="0051289E" w:rsidRPr="005B1D8B" w:rsidRDefault="0051289E" w:rsidP="005B1D8B">
            <w:pPr>
              <w:pStyle w:val="af"/>
              <w:spacing w:before="40" w:after="40"/>
              <w:jc w:val="center"/>
              <w:rPr>
                <w:iCs/>
              </w:rPr>
            </w:pPr>
            <w:r w:rsidRPr="005B1D8B">
              <w:rPr>
                <w:iCs/>
              </w:rPr>
              <w:t>Итого</w:t>
            </w:r>
          </w:p>
        </w:tc>
        <w:tc>
          <w:tcPr>
            <w:tcW w:w="0" w:type="auto"/>
            <w:shd w:val="clear" w:color="auto" w:fill="auto"/>
            <w:vAlign w:val="center"/>
          </w:tcPr>
          <w:p w:rsidR="0051289E" w:rsidRPr="00F902B9" w:rsidRDefault="0051289E" w:rsidP="005B1D8B">
            <w:pPr>
              <w:jc w:val="center"/>
            </w:pPr>
          </w:p>
        </w:tc>
        <w:tc>
          <w:tcPr>
            <w:tcW w:w="0" w:type="auto"/>
            <w:shd w:val="clear" w:color="auto" w:fill="auto"/>
            <w:vAlign w:val="center"/>
          </w:tcPr>
          <w:p w:rsidR="0051289E" w:rsidRPr="00F902B9" w:rsidRDefault="0051289E" w:rsidP="005B1D8B">
            <w:pPr>
              <w:jc w:val="center"/>
            </w:pPr>
            <w:r w:rsidRPr="00F902B9">
              <w:t>II</w:t>
            </w:r>
          </w:p>
        </w:tc>
        <w:tc>
          <w:tcPr>
            <w:tcW w:w="0" w:type="auto"/>
            <w:shd w:val="clear" w:color="auto" w:fill="auto"/>
            <w:vAlign w:val="center"/>
          </w:tcPr>
          <w:p w:rsidR="0051289E" w:rsidRPr="00F902B9" w:rsidRDefault="0051289E" w:rsidP="005B1D8B">
            <w:pPr>
              <w:jc w:val="center"/>
            </w:pPr>
            <w:r>
              <w:t>1,45</w:t>
            </w:r>
          </w:p>
        </w:tc>
        <w:tc>
          <w:tcPr>
            <w:tcW w:w="0" w:type="auto"/>
            <w:shd w:val="clear" w:color="auto" w:fill="auto"/>
            <w:vAlign w:val="center"/>
          </w:tcPr>
          <w:p w:rsidR="0051289E" w:rsidRPr="00F902B9" w:rsidRDefault="0051289E" w:rsidP="005B1D8B">
            <w:pPr>
              <w:jc w:val="center"/>
            </w:pPr>
            <w:r w:rsidRPr="00F902B9">
              <w:t>II</w:t>
            </w:r>
          </w:p>
        </w:tc>
        <w:tc>
          <w:tcPr>
            <w:tcW w:w="0" w:type="auto"/>
            <w:shd w:val="clear" w:color="auto" w:fill="auto"/>
            <w:vAlign w:val="center"/>
          </w:tcPr>
          <w:p w:rsidR="0051289E" w:rsidRPr="00F902B9" w:rsidRDefault="0051289E" w:rsidP="005B1D8B">
            <w:pPr>
              <w:jc w:val="center"/>
            </w:pPr>
            <w:r w:rsidRPr="00F902B9">
              <w:t>1,</w:t>
            </w:r>
            <w:r>
              <w:t>1</w:t>
            </w:r>
          </w:p>
        </w:tc>
      </w:tr>
    </w:tbl>
    <w:p w:rsidR="00F51E40" w:rsidRPr="00F51E40" w:rsidRDefault="00F51E40" w:rsidP="00F51E40">
      <w:pPr>
        <w:ind w:firstLine="720"/>
        <w:jc w:val="both"/>
        <w:rPr>
          <w:sz w:val="16"/>
          <w:szCs w:val="16"/>
        </w:rPr>
      </w:pPr>
    </w:p>
    <w:p w:rsidR="0051289E" w:rsidRDefault="0051289E" w:rsidP="00C34EF0">
      <w:pPr>
        <w:spacing w:line="360" w:lineRule="auto"/>
        <w:ind w:firstLine="720"/>
        <w:jc w:val="both"/>
        <w:rPr>
          <w:sz w:val="28"/>
          <w:szCs w:val="28"/>
        </w:rPr>
      </w:pPr>
      <w:r w:rsidRPr="000778DD">
        <w:rPr>
          <w:sz w:val="28"/>
          <w:szCs w:val="28"/>
        </w:rPr>
        <w:t>Произведенные расчеты показали, что ООО «</w:t>
      </w:r>
      <w:r>
        <w:rPr>
          <w:sz w:val="28"/>
          <w:szCs w:val="28"/>
        </w:rPr>
        <w:t>Сыктывкархлеб» в начале 201</w:t>
      </w:r>
      <w:r w:rsidR="00DB4D36">
        <w:rPr>
          <w:sz w:val="28"/>
          <w:szCs w:val="28"/>
        </w:rPr>
        <w:t>5</w:t>
      </w:r>
      <w:r w:rsidRPr="000778DD">
        <w:rPr>
          <w:sz w:val="28"/>
          <w:szCs w:val="28"/>
        </w:rPr>
        <w:t xml:space="preserve">г. имело 2 класс кредитоспособности, </w:t>
      </w:r>
      <w:r>
        <w:rPr>
          <w:sz w:val="28"/>
          <w:szCs w:val="28"/>
        </w:rPr>
        <w:t>в конце</w:t>
      </w:r>
      <w:r w:rsidR="00DB4D36">
        <w:rPr>
          <w:sz w:val="28"/>
          <w:szCs w:val="28"/>
        </w:rPr>
        <w:t xml:space="preserve"> </w:t>
      </w:r>
      <w:r>
        <w:rPr>
          <w:sz w:val="28"/>
          <w:szCs w:val="28"/>
        </w:rPr>
        <w:t>201</w:t>
      </w:r>
      <w:r w:rsidR="00DB4D36">
        <w:rPr>
          <w:sz w:val="28"/>
          <w:szCs w:val="28"/>
        </w:rPr>
        <w:t>5</w:t>
      </w:r>
      <w:r>
        <w:rPr>
          <w:sz w:val="28"/>
          <w:szCs w:val="28"/>
        </w:rPr>
        <w:t>г. -</w:t>
      </w:r>
      <w:r w:rsidR="00DB4D36">
        <w:rPr>
          <w:sz w:val="28"/>
          <w:szCs w:val="28"/>
        </w:rPr>
        <w:t>2</w:t>
      </w:r>
      <w:r>
        <w:rPr>
          <w:sz w:val="28"/>
          <w:szCs w:val="28"/>
        </w:rPr>
        <w:t xml:space="preserve"> класс кредитоспособности, </w:t>
      </w:r>
      <w:r w:rsidRPr="000778DD">
        <w:rPr>
          <w:sz w:val="28"/>
          <w:szCs w:val="28"/>
        </w:rPr>
        <w:t xml:space="preserve">следовательно, кредитование данного заемщика </w:t>
      </w:r>
      <w:r>
        <w:rPr>
          <w:sz w:val="28"/>
          <w:szCs w:val="28"/>
        </w:rPr>
        <w:t>возможно и не вызывает сомнений.</w:t>
      </w:r>
    </w:p>
    <w:p w:rsidR="0051289E" w:rsidRDefault="0051289E" w:rsidP="00C34EF0">
      <w:pPr>
        <w:spacing w:line="360" w:lineRule="auto"/>
        <w:ind w:firstLine="720"/>
        <w:jc w:val="both"/>
        <w:rPr>
          <w:sz w:val="28"/>
          <w:szCs w:val="28"/>
        </w:rPr>
      </w:pPr>
      <w:r w:rsidRPr="000778DD">
        <w:rPr>
          <w:sz w:val="28"/>
          <w:szCs w:val="28"/>
        </w:rPr>
        <w:t xml:space="preserve">Все расчеты оформляются в форме таблиц, представленных в приложении </w:t>
      </w:r>
      <w:r w:rsidR="00DB4D36">
        <w:rPr>
          <w:sz w:val="28"/>
          <w:szCs w:val="28"/>
          <w:lang w:val="en-US"/>
        </w:rPr>
        <w:t>n</w:t>
      </w:r>
      <w:r w:rsidRPr="000778DD">
        <w:rPr>
          <w:sz w:val="28"/>
          <w:szCs w:val="28"/>
        </w:rPr>
        <w:t>.</w:t>
      </w:r>
    </w:p>
    <w:p w:rsidR="00874C90" w:rsidRPr="000778DD" w:rsidRDefault="00874C90" w:rsidP="00874C90">
      <w:pPr>
        <w:spacing w:line="360" w:lineRule="auto"/>
        <w:ind w:firstLine="720"/>
        <w:jc w:val="both"/>
        <w:rPr>
          <w:sz w:val="28"/>
          <w:szCs w:val="28"/>
        </w:rPr>
      </w:pPr>
      <w:r w:rsidRPr="000778DD">
        <w:rPr>
          <w:sz w:val="28"/>
          <w:szCs w:val="28"/>
        </w:rPr>
        <w:t xml:space="preserve">Согласно данным таблицы </w:t>
      </w:r>
      <w:r>
        <w:rPr>
          <w:sz w:val="28"/>
          <w:szCs w:val="28"/>
        </w:rPr>
        <w:t>29</w:t>
      </w:r>
      <w:r w:rsidRPr="000778DD">
        <w:rPr>
          <w:sz w:val="28"/>
          <w:szCs w:val="28"/>
        </w:rPr>
        <w:t xml:space="preserve"> все обязательства по уплате процентов и возврату кредитов выполнялись и выполняются ООО «</w:t>
      </w:r>
      <w:r>
        <w:rPr>
          <w:sz w:val="28"/>
          <w:szCs w:val="28"/>
        </w:rPr>
        <w:t>Сыктывкархлеб</w:t>
      </w:r>
      <w:r w:rsidRPr="000778DD">
        <w:rPr>
          <w:sz w:val="28"/>
          <w:szCs w:val="28"/>
        </w:rPr>
        <w:t>» своевременно и в полном объеме.</w:t>
      </w:r>
    </w:p>
    <w:p w:rsidR="0051289E" w:rsidRPr="000778DD" w:rsidRDefault="0051289E" w:rsidP="00DB4D36">
      <w:pPr>
        <w:spacing w:line="360" w:lineRule="auto"/>
        <w:jc w:val="both"/>
        <w:rPr>
          <w:sz w:val="28"/>
          <w:szCs w:val="28"/>
        </w:rPr>
      </w:pPr>
      <w:r w:rsidRPr="000778DD">
        <w:rPr>
          <w:sz w:val="28"/>
          <w:szCs w:val="28"/>
        </w:rPr>
        <w:lastRenderedPageBreak/>
        <w:t xml:space="preserve">Таблица </w:t>
      </w:r>
      <w:r w:rsidR="00DB4D36">
        <w:rPr>
          <w:sz w:val="28"/>
          <w:szCs w:val="28"/>
        </w:rPr>
        <w:t>29</w:t>
      </w:r>
      <w:r w:rsidRPr="000778DD">
        <w:rPr>
          <w:sz w:val="28"/>
          <w:szCs w:val="28"/>
        </w:rPr>
        <w:t xml:space="preserve"> – Кредитная история  ООО «</w:t>
      </w:r>
      <w:r>
        <w:rPr>
          <w:sz w:val="28"/>
          <w:szCs w:val="28"/>
        </w:rPr>
        <w:t>Сыктывкархлеб</w:t>
      </w:r>
      <w:r w:rsidRPr="000778DD">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1032"/>
        <w:gridCol w:w="1696"/>
        <w:gridCol w:w="733"/>
        <w:gridCol w:w="497"/>
        <w:gridCol w:w="1328"/>
        <w:gridCol w:w="1644"/>
        <w:gridCol w:w="1769"/>
      </w:tblGrid>
      <w:tr w:rsidR="0051289E"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Банк кредитор</w:t>
            </w:r>
          </w:p>
        </w:tc>
        <w:tc>
          <w:tcPr>
            <w:tcW w:w="532"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Дата выдачи</w:t>
            </w:r>
          </w:p>
        </w:tc>
        <w:tc>
          <w:tcPr>
            <w:tcW w:w="868"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Вид кредита и сумма, тыс.руб.</w:t>
            </w:r>
          </w:p>
        </w:tc>
        <w:tc>
          <w:tcPr>
            <w:tcW w:w="370"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Срок дней</w:t>
            </w:r>
          </w:p>
        </w:tc>
        <w:tc>
          <w:tcPr>
            <w:tcW w:w="260"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w:t>
            </w:r>
          </w:p>
        </w:tc>
        <w:tc>
          <w:tcPr>
            <w:tcW w:w="669"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Дата погашения</w:t>
            </w:r>
          </w:p>
        </w:tc>
        <w:tc>
          <w:tcPr>
            <w:tcW w:w="828"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pPr>
            <w:r w:rsidRPr="008E3B6E">
              <w:t>Обеспечение</w:t>
            </w:r>
          </w:p>
        </w:tc>
        <w:tc>
          <w:tcPr>
            <w:tcW w:w="891"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874C90">
            <w:pPr>
              <w:jc w:val="center"/>
            </w:pPr>
            <w:r w:rsidRPr="005A5791">
              <w:rPr>
                <w:bCs/>
              </w:rPr>
              <w:t xml:space="preserve">Остаток задолженности  на </w:t>
            </w:r>
            <w:r>
              <w:rPr>
                <w:bCs/>
              </w:rPr>
              <w:t>30.04.201</w:t>
            </w:r>
            <w:r w:rsidR="00874C90">
              <w:rPr>
                <w:bCs/>
              </w:rPr>
              <w:t>6</w:t>
            </w:r>
            <w:r w:rsidRPr="005A5791">
              <w:rPr>
                <w:bCs/>
              </w:rPr>
              <w:t>г, тыс. руб.</w:t>
            </w:r>
          </w:p>
        </w:tc>
      </w:tr>
      <w:tr w:rsidR="00297BDD"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t>ОСБ 8617</w:t>
            </w:r>
          </w:p>
        </w:tc>
        <w:tc>
          <w:tcPr>
            <w:tcW w:w="532"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29.06.</w:t>
            </w:r>
            <w:r>
              <w:t>12</w:t>
            </w:r>
          </w:p>
        </w:tc>
        <w:tc>
          <w:tcPr>
            <w:tcW w:w="86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Срочный кредит,</w:t>
            </w:r>
          </w:p>
          <w:p w:rsidR="00297BDD" w:rsidRPr="00673444" w:rsidRDefault="00297BDD" w:rsidP="00EB2908">
            <w:pPr>
              <w:ind w:left="-68"/>
              <w:jc w:val="center"/>
            </w:pPr>
            <w:r w:rsidRPr="00673444">
              <w:t xml:space="preserve"> 8000</w:t>
            </w:r>
          </w:p>
        </w:tc>
        <w:tc>
          <w:tcPr>
            <w:tcW w:w="37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rsidRPr="008E3B6E">
              <w:t>356</w:t>
            </w:r>
          </w:p>
        </w:tc>
        <w:tc>
          <w:tcPr>
            <w:tcW w:w="26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rsidRPr="008E3B6E">
              <w:t>15</w:t>
            </w:r>
          </w:p>
        </w:tc>
        <w:tc>
          <w:tcPr>
            <w:tcW w:w="669"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263C31">
            <w:pPr>
              <w:jc w:val="center"/>
            </w:pPr>
            <w:r w:rsidRPr="00673444">
              <w:t>26.06.</w:t>
            </w:r>
            <w:r>
              <w:t>13</w:t>
            </w:r>
          </w:p>
        </w:tc>
        <w:tc>
          <w:tcPr>
            <w:tcW w:w="828"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42D1">
            <w:pPr>
              <w:jc w:val="center"/>
            </w:pPr>
            <w:r w:rsidRPr="008E3B6E">
              <w:t>товары в обороте Заемщика</w:t>
            </w:r>
          </w:p>
        </w:tc>
        <w:tc>
          <w:tcPr>
            <w:tcW w:w="891"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42D1">
            <w:pPr>
              <w:jc w:val="center"/>
            </w:pPr>
            <w:r>
              <w:t>погашена</w:t>
            </w:r>
          </w:p>
        </w:tc>
      </w:tr>
      <w:tr w:rsidR="00297BDD"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297BDD" w:rsidRDefault="00297BDD" w:rsidP="00EB2908">
            <w:pPr>
              <w:ind w:left="-68"/>
              <w:jc w:val="center"/>
            </w:pPr>
            <w:r>
              <w:t>ОСБ 8617</w:t>
            </w:r>
          </w:p>
        </w:tc>
        <w:tc>
          <w:tcPr>
            <w:tcW w:w="532"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25.0</w:t>
            </w:r>
            <w:r>
              <w:t>1.13</w:t>
            </w:r>
          </w:p>
        </w:tc>
        <w:tc>
          <w:tcPr>
            <w:tcW w:w="86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Срочный кредит,</w:t>
            </w:r>
          </w:p>
          <w:p w:rsidR="00297BDD" w:rsidRPr="00673444" w:rsidRDefault="00297BDD" w:rsidP="00EB2908">
            <w:pPr>
              <w:ind w:left="-68"/>
              <w:jc w:val="center"/>
            </w:pPr>
            <w:r w:rsidRPr="00673444">
              <w:t xml:space="preserve"> 4500</w:t>
            </w:r>
          </w:p>
        </w:tc>
        <w:tc>
          <w:tcPr>
            <w:tcW w:w="37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t>240</w:t>
            </w:r>
          </w:p>
        </w:tc>
        <w:tc>
          <w:tcPr>
            <w:tcW w:w="26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rsidRPr="008E3B6E">
              <w:t>16</w:t>
            </w:r>
          </w:p>
        </w:tc>
        <w:tc>
          <w:tcPr>
            <w:tcW w:w="669"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263C31">
            <w:pPr>
              <w:jc w:val="center"/>
            </w:pPr>
            <w:r w:rsidRPr="00673444">
              <w:t>23.09.</w:t>
            </w:r>
            <w:r>
              <w:t>13</w:t>
            </w:r>
          </w:p>
        </w:tc>
        <w:tc>
          <w:tcPr>
            <w:tcW w:w="828"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42D1">
            <w:pPr>
              <w:jc w:val="center"/>
            </w:pPr>
            <w:r w:rsidRPr="008E3B6E">
              <w:t>без обеспечения</w:t>
            </w:r>
          </w:p>
        </w:tc>
        <w:tc>
          <w:tcPr>
            <w:tcW w:w="891" w:type="pct"/>
            <w:tcBorders>
              <w:top w:val="single" w:sz="4" w:space="0" w:color="auto"/>
              <w:left w:val="single" w:sz="4" w:space="0" w:color="auto"/>
              <w:bottom w:val="single" w:sz="4" w:space="0" w:color="auto"/>
              <w:right w:val="single" w:sz="4" w:space="0" w:color="auto"/>
            </w:tcBorders>
            <w:vAlign w:val="center"/>
          </w:tcPr>
          <w:p w:rsidR="00297BDD" w:rsidRPr="00DA6BE5" w:rsidRDefault="00297BDD" w:rsidP="00EB42D1">
            <w:pPr>
              <w:jc w:val="center"/>
            </w:pPr>
            <w:r w:rsidRPr="00F95D68">
              <w:t>погашена</w:t>
            </w:r>
          </w:p>
        </w:tc>
      </w:tr>
      <w:tr w:rsidR="00297BDD"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297BDD" w:rsidRDefault="00297BDD" w:rsidP="00EB2908">
            <w:pPr>
              <w:ind w:left="-68"/>
              <w:jc w:val="center"/>
            </w:pPr>
            <w:r w:rsidRPr="00FA61B0">
              <w:t xml:space="preserve">ОСБ </w:t>
            </w:r>
            <w:r>
              <w:t>8617</w:t>
            </w:r>
          </w:p>
        </w:tc>
        <w:tc>
          <w:tcPr>
            <w:tcW w:w="532"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28.</w:t>
            </w:r>
            <w:r>
              <w:t>03</w:t>
            </w:r>
            <w:r w:rsidRPr="00673444">
              <w:t>.</w:t>
            </w:r>
            <w:r>
              <w:t>13</w:t>
            </w:r>
          </w:p>
        </w:tc>
        <w:tc>
          <w:tcPr>
            <w:tcW w:w="86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Срочный кредит,</w:t>
            </w:r>
          </w:p>
          <w:p w:rsidR="00297BDD" w:rsidRPr="00673444" w:rsidRDefault="00297BDD" w:rsidP="00EB2908">
            <w:pPr>
              <w:ind w:left="-68"/>
              <w:jc w:val="center"/>
            </w:pPr>
            <w:r w:rsidRPr="00673444">
              <w:t xml:space="preserve"> 5000</w:t>
            </w:r>
          </w:p>
        </w:tc>
        <w:tc>
          <w:tcPr>
            <w:tcW w:w="37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t>240</w:t>
            </w:r>
          </w:p>
        </w:tc>
        <w:tc>
          <w:tcPr>
            <w:tcW w:w="260"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2908">
            <w:pPr>
              <w:ind w:left="-68"/>
              <w:jc w:val="center"/>
            </w:pPr>
            <w:r w:rsidRPr="008E3B6E">
              <w:t>15</w:t>
            </w:r>
          </w:p>
        </w:tc>
        <w:tc>
          <w:tcPr>
            <w:tcW w:w="669"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263C31">
            <w:pPr>
              <w:jc w:val="center"/>
            </w:pPr>
            <w:r w:rsidRPr="00673444">
              <w:t>20.11.</w:t>
            </w:r>
            <w:r>
              <w:t>13</w:t>
            </w:r>
          </w:p>
        </w:tc>
        <w:tc>
          <w:tcPr>
            <w:tcW w:w="828" w:type="pct"/>
            <w:tcBorders>
              <w:top w:val="single" w:sz="4" w:space="0" w:color="auto"/>
              <w:left w:val="single" w:sz="4" w:space="0" w:color="auto"/>
              <w:bottom w:val="single" w:sz="4" w:space="0" w:color="auto"/>
              <w:right w:val="single" w:sz="4" w:space="0" w:color="auto"/>
            </w:tcBorders>
            <w:vAlign w:val="center"/>
          </w:tcPr>
          <w:p w:rsidR="00297BDD" w:rsidRPr="008E3B6E" w:rsidRDefault="00297BDD" w:rsidP="00EB42D1">
            <w:pPr>
              <w:jc w:val="center"/>
            </w:pPr>
            <w:r w:rsidRPr="008E3B6E">
              <w:t xml:space="preserve">оборудование </w:t>
            </w:r>
          </w:p>
        </w:tc>
        <w:tc>
          <w:tcPr>
            <w:tcW w:w="891" w:type="pct"/>
            <w:tcBorders>
              <w:top w:val="single" w:sz="4" w:space="0" w:color="auto"/>
              <w:left w:val="single" w:sz="4" w:space="0" w:color="auto"/>
              <w:bottom w:val="single" w:sz="4" w:space="0" w:color="auto"/>
              <w:right w:val="single" w:sz="4" w:space="0" w:color="auto"/>
            </w:tcBorders>
            <w:vAlign w:val="center"/>
          </w:tcPr>
          <w:p w:rsidR="00297BDD" w:rsidRPr="00DA6BE5" w:rsidRDefault="00297BDD" w:rsidP="00EB42D1">
            <w:pPr>
              <w:jc w:val="center"/>
            </w:pPr>
            <w:r w:rsidRPr="00F95D68">
              <w:t>погашена</w:t>
            </w:r>
          </w:p>
        </w:tc>
      </w:tr>
      <w:tr w:rsidR="00297BDD"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 xml:space="preserve">ОСБ </w:t>
            </w:r>
            <w:r>
              <w:t>8617</w:t>
            </w:r>
          </w:p>
        </w:tc>
        <w:tc>
          <w:tcPr>
            <w:tcW w:w="532"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24.</w:t>
            </w:r>
            <w:r>
              <w:t>09</w:t>
            </w:r>
            <w:r w:rsidRPr="00673444">
              <w:t>.</w:t>
            </w:r>
            <w:r>
              <w:t>13</w:t>
            </w:r>
          </w:p>
        </w:tc>
        <w:tc>
          <w:tcPr>
            <w:tcW w:w="86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Срочный кредит,</w:t>
            </w:r>
          </w:p>
          <w:p w:rsidR="00297BDD" w:rsidRPr="00673444" w:rsidRDefault="00297BDD" w:rsidP="00EB2908">
            <w:pPr>
              <w:ind w:left="-68"/>
              <w:jc w:val="center"/>
            </w:pPr>
            <w:r w:rsidRPr="00673444">
              <w:t xml:space="preserve"> 3000</w:t>
            </w:r>
          </w:p>
        </w:tc>
        <w:tc>
          <w:tcPr>
            <w:tcW w:w="370"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t>150</w:t>
            </w:r>
          </w:p>
        </w:tc>
        <w:tc>
          <w:tcPr>
            <w:tcW w:w="260"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14</w:t>
            </w:r>
          </w:p>
        </w:tc>
        <w:tc>
          <w:tcPr>
            <w:tcW w:w="669"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263C31">
            <w:pPr>
              <w:jc w:val="center"/>
            </w:pPr>
            <w:r w:rsidRPr="00673444">
              <w:t>19.</w:t>
            </w:r>
            <w:r>
              <w:t>02</w:t>
            </w:r>
            <w:r w:rsidRPr="00673444">
              <w:t>.</w:t>
            </w:r>
            <w:r>
              <w:t>14</w:t>
            </w:r>
          </w:p>
        </w:tc>
        <w:tc>
          <w:tcPr>
            <w:tcW w:w="82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42D1">
            <w:pPr>
              <w:jc w:val="center"/>
            </w:pPr>
            <w:r w:rsidRPr="00673444">
              <w:t>товары в обороте Заемщика</w:t>
            </w:r>
          </w:p>
        </w:tc>
        <w:tc>
          <w:tcPr>
            <w:tcW w:w="891" w:type="pct"/>
            <w:tcBorders>
              <w:top w:val="single" w:sz="4" w:space="0" w:color="auto"/>
              <w:left w:val="single" w:sz="4" w:space="0" w:color="auto"/>
              <w:bottom w:val="single" w:sz="4" w:space="0" w:color="auto"/>
              <w:right w:val="single" w:sz="4" w:space="0" w:color="auto"/>
            </w:tcBorders>
            <w:vAlign w:val="center"/>
          </w:tcPr>
          <w:p w:rsidR="00297BDD" w:rsidRPr="00DA6BE5" w:rsidRDefault="00297BDD" w:rsidP="00EB42D1">
            <w:pPr>
              <w:jc w:val="center"/>
            </w:pPr>
            <w:r w:rsidRPr="00F95D68">
              <w:t>погашена</w:t>
            </w:r>
          </w:p>
        </w:tc>
      </w:tr>
      <w:tr w:rsidR="00297BDD"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t>ОСБ 8617</w:t>
            </w:r>
          </w:p>
        </w:tc>
        <w:tc>
          <w:tcPr>
            <w:tcW w:w="532"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rsidRPr="00673444">
              <w:t>26.02.</w:t>
            </w:r>
            <w:r>
              <w:t>11</w:t>
            </w:r>
          </w:p>
        </w:tc>
        <w:tc>
          <w:tcPr>
            <w:tcW w:w="86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t>Долгосро</w:t>
            </w:r>
            <w:r w:rsidRPr="00673444">
              <w:t>чный кредит,</w:t>
            </w:r>
          </w:p>
          <w:p w:rsidR="00297BDD" w:rsidRPr="00673444" w:rsidRDefault="00297BDD" w:rsidP="00EB2908">
            <w:pPr>
              <w:ind w:left="-68"/>
              <w:jc w:val="center"/>
            </w:pPr>
            <w:r>
              <w:t>1</w:t>
            </w:r>
            <w:r w:rsidRPr="00673444">
              <w:t>5000</w:t>
            </w:r>
          </w:p>
        </w:tc>
        <w:tc>
          <w:tcPr>
            <w:tcW w:w="370"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t>10 лет</w:t>
            </w:r>
          </w:p>
        </w:tc>
        <w:tc>
          <w:tcPr>
            <w:tcW w:w="260"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2908">
            <w:pPr>
              <w:ind w:left="-68"/>
              <w:jc w:val="center"/>
            </w:pPr>
            <w:r>
              <w:t>8,5</w:t>
            </w:r>
          </w:p>
        </w:tc>
        <w:tc>
          <w:tcPr>
            <w:tcW w:w="669"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263C31">
            <w:pPr>
              <w:jc w:val="center"/>
            </w:pPr>
            <w:r w:rsidRPr="00673444">
              <w:t>20.02.</w:t>
            </w:r>
            <w:r>
              <w:t>21</w:t>
            </w:r>
          </w:p>
        </w:tc>
        <w:tc>
          <w:tcPr>
            <w:tcW w:w="828" w:type="pct"/>
            <w:tcBorders>
              <w:top w:val="single" w:sz="4" w:space="0" w:color="auto"/>
              <w:left w:val="single" w:sz="4" w:space="0" w:color="auto"/>
              <w:bottom w:val="single" w:sz="4" w:space="0" w:color="auto"/>
              <w:right w:val="single" w:sz="4" w:space="0" w:color="auto"/>
            </w:tcBorders>
            <w:vAlign w:val="center"/>
          </w:tcPr>
          <w:p w:rsidR="00297BDD" w:rsidRPr="00673444" w:rsidRDefault="00297BDD" w:rsidP="00EB42D1">
            <w:pPr>
              <w:jc w:val="center"/>
            </w:pPr>
            <w:r w:rsidRPr="00673444">
              <w:t>товары в обороте Заемщика</w:t>
            </w:r>
          </w:p>
        </w:tc>
        <w:tc>
          <w:tcPr>
            <w:tcW w:w="891" w:type="pct"/>
            <w:tcBorders>
              <w:top w:val="single" w:sz="4" w:space="0" w:color="auto"/>
              <w:left w:val="single" w:sz="4" w:space="0" w:color="auto"/>
              <w:bottom w:val="single" w:sz="4" w:space="0" w:color="auto"/>
              <w:right w:val="single" w:sz="4" w:space="0" w:color="auto"/>
            </w:tcBorders>
            <w:vAlign w:val="center"/>
          </w:tcPr>
          <w:p w:rsidR="00297BDD" w:rsidRPr="00DA6BE5" w:rsidRDefault="00297BDD" w:rsidP="00EB42D1">
            <w:pPr>
              <w:jc w:val="center"/>
            </w:pPr>
            <w:r>
              <w:t>8520</w:t>
            </w:r>
          </w:p>
        </w:tc>
      </w:tr>
      <w:tr w:rsidR="0051289E" w:rsidRPr="008E3B6E" w:rsidTr="005B55D1">
        <w:tc>
          <w:tcPr>
            <w:tcW w:w="581"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r w:rsidRPr="008E3B6E">
              <w:rPr>
                <w:bCs/>
              </w:rPr>
              <w:t>Итого:</w:t>
            </w:r>
          </w:p>
        </w:tc>
        <w:tc>
          <w:tcPr>
            <w:tcW w:w="532"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868"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370"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260"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669"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828" w:type="pct"/>
            <w:tcBorders>
              <w:top w:val="single" w:sz="4" w:space="0" w:color="auto"/>
              <w:left w:val="single" w:sz="4" w:space="0" w:color="auto"/>
              <w:bottom w:val="single" w:sz="4" w:space="0" w:color="auto"/>
              <w:right w:val="single" w:sz="4" w:space="0" w:color="auto"/>
            </w:tcBorders>
            <w:vAlign w:val="center"/>
          </w:tcPr>
          <w:p w:rsidR="0051289E" w:rsidRPr="008E3B6E" w:rsidRDefault="0051289E" w:rsidP="00EB42D1">
            <w:pPr>
              <w:jc w:val="center"/>
              <w:rPr>
                <w:bCs/>
              </w:rPr>
            </w:pPr>
          </w:p>
        </w:tc>
        <w:tc>
          <w:tcPr>
            <w:tcW w:w="891" w:type="pct"/>
            <w:tcBorders>
              <w:top w:val="single" w:sz="4" w:space="0" w:color="auto"/>
              <w:left w:val="single" w:sz="4" w:space="0" w:color="auto"/>
              <w:bottom w:val="single" w:sz="4" w:space="0" w:color="auto"/>
              <w:right w:val="single" w:sz="4" w:space="0" w:color="auto"/>
            </w:tcBorders>
            <w:vAlign w:val="center"/>
          </w:tcPr>
          <w:p w:rsidR="0051289E" w:rsidRPr="005A5791" w:rsidRDefault="0051289E" w:rsidP="00EB42D1">
            <w:pPr>
              <w:jc w:val="center"/>
              <w:rPr>
                <w:bCs/>
              </w:rPr>
            </w:pPr>
            <w:r>
              <w:rPr>
                <w:bCs/>
              </w:rPr>
              <w:t>8520</w:t>
            </w:r>
          </w:p>
        </w:tc>
      </w:tr>
    </w:tbl>
    <w:p w:rsidR="00F51E40" w:rsidRPr="00F51E40" w:rsidRDefault="00F51E40" w:rsidP="00F51E40">
      <w:pPr>
        <w:ind w:firstLine="720"/>
        <w:jc w:val="both"/>
        <w:rPr>
          <w:sz w:val="16"/>
          <w:szCs w:val="16"/>
        </w:rPr>
      </w:pPr>
    </w:p>
    <w:p w:rsidR="00874C90" w:rsidRPr="000778DD" w:rsidRDefault="00874C90" w:rsidP="00874C90">
      <w:pPr>
        <w:spacing w:line="360" w:lineRule="auto"/>
        <w:ind w:firstLine="720"/>
        <w:jc w:val="both"/>
        <w:rPr>
          <w:sz w:val="28"/>
          <w:szCs w:val="28"/>
        </w:rPr>
      </w:pPr>
      <w:r w:rsidRPr="000778DD">
        <w:rPr>
          <w:sz w:val="28"/>
          <w:szCs w:val="28"/>
        </w:rPr>
        <w:t xml:space="preserve">По состоянию на </w:t>
      </w:r>
      <w:r>
        <w:rPr>
          <w:sz w:val="28"/>
          <w:szCs w:val="28"/>
        </w:rPr>
        <w:t>31</w:t>
      </w:r>
      <w:r w:rsidRPr="000778DD">
        <w:rPr>
          <w:sz w:val="28"/>
          <w:szCs w:val="28"/>
        </w:rPr>
        <w:t>.</w:t>
      </w:r>
      <w:r>
        <w:rPr>
          <w:sz w:val="28"/>
          <w:szCs w:val="28"/>
        </w:rPr>
        <w:t>12</w:t>
      </w:r>
      <w:r w:rsidRPr="000778DD">
        <w:rPr>
          <w:sz w:val="28"/>
          <w:szCs w:val="28"/>
        </w:rPr>
        <w:t>.20</w:t>
      </w:r>
      <w:r>
        <w:rPr>
          <w:sz w:val="28"/>
          <w:szCs w:val="28"/>
        </w:rPr>
        <w:t>15</w:t>
      </w:r>
      <w:r w:rsidRPr="000778DD">
        <w:rPr>
          <w:sz w:val="28"/>
          <w:szCs w:val="28"/>
        </w:rPr>
        <w:t>г. ООО «</w:t>
      </w:r>
      <w:r>
        <w:rPr>
          <w:sz w:val="28"/>
          <w:szCs w:val="28"/>
        </w:rPr>
        <w:t>Сыктывкархлеб</w:t>
      </w:r>
      <w:r w:rsidRPr="000778DD">
        <w:rPr>
          <w:sz w:val="28"/>
          <w:szCs w:val="28"/>
        </w:rPr>
        <w:t>» кредитов в других банках не имеет.</w:t>
      </w:r>
    </w:p>
    <w:p w:rsidR="00874C90" w:rsidRDefault="00874C90" w:rsidP="00874C90">
      <w:pPr>
        <w:spacing w:line="360" w:lineRule="auto"/>
        <w:ind w:firstLine="720"/>
        <w:jc w:val="both"/>
        <w:rPr>
          <w:sz w:val="28"/>
          <w:szCs w:val="28"/>
        </w:rPr>
      </w:pPr>
      <w:r>
        <w:rPr>
          <w:sz w:val="28"/>
          <w:szCs w:val="28"/>
        </w:rPr>
        <w:t>Представленные данные свидетельствуют о том, что ООО «Сыктывкархлеб» имеет достаточно длительную историю взаимоотношений с ОСБ по поводу получения кредитов.</w:t>
      </w:r>
    </w:p>
    <w:p w:rsidR="0051289E" w:rsidRPr="000778DD" w:rsidRDefault="0051289E" w:rsidP="00C34EF0">
      <w:pPr>
        <w:spacing w:line="360" w:lineRule="auto"/>
        <w:ind w:firstLine="720"/>
        <w:jc w:val="both"/>
        <w:rPr>
          <w:sz w:val="28"/>
          <w:szCs w:val="28"/>
        </w:rPr>
      </w:pPr>
      <w:r w:rsidRPr="000778DD">
        <w:rPr>
          <w:sz w:val="28"/>
          <w:szCs w:val="28"/>
        </w:rPr>
        <w:t xml:space="preserve">Далее производится анализ оборотов по счетам заемщика без учета кредитов по форме, представленной в таблице </w:t>
      </w:r>
      <w:r w:rsidR="00297BDD">
        <w:rPr>
          <w:sz w:val="28"/>
          <w:szCs w:val="28"/>
        </w:rPr>
        <w:t>30</w:t>
      </w:r>
      <w:r w:rsidRPr="000778DD">
        <w:rPr>
          <w:sz w:val="28"/>
          <w:szCs w:val="28"/>
        </w:rPr>
        <w:t>.</w:t>
      </w:r>
    </w:p>
    <w:p w:rsidR="0051289E" w:rsidRPr="000778DD" w:rsidRDefault="0051289E" w:rsidP="00297BDD">
      <w:pPr>
        <w:spacing w:line="360" w:lineRule="auto"/>
        <w:jc w:val="both"/>
        <w:rPr>
          <w:sz w:val="28"/>
          <w:szCs w:val="28"/>
        </w:rPr>
      </w:pPr>
      <w:r w:rsidRPr="000778DD">
        <w:rPr>
          <w:sz w:val="28"/>
          <w:szCs w:val="28"/>
        </w:rPr>
        <w:t xml:space="preserve">Таблица </w:t>
      </w:r>
      <w:r w:rsidR="00297BDD">
        <w:rPr>
          <w:sz w:val="28"/>
          <w:szCs w:val="28"/>
        </w:rPr>
        <w:t>30</w:t>
      </w:r>
      <w:r w:rsidRPr="000778DD">
        <w:rPr>
          <w:sz w:val="28"/>
          <w:szCs w:val="28"/>
        </w:rPr>
        <w:t xml:space="preserve"> – Обороты по  счету ООО «</w:t>
      </w:r>
      <w:r>
        <w:rPr>
          <w:sz w:val="28"/>
          <w:szCs w:val="28"/>
        </w:rPr>
        <w:t>Сыктывкархлеб</w:t>
      </w:r>
      <w:r w:rsidRPr="000778DD">
        <w:rPr>
          <w:sz w:val="28"/>
          <w:szCs w:val="28"/>
        </w:rPr>
        <w:t>»</w:t>
      </w:r>
      <w:r>
        <w:rPr>
          <w:sz w:val="28"/>
          <w:szCs w:val="28"/>
        </w:rPr>
        <w:t xml:space="preserve"> </w:t>
      </w:r>
      <w:r w:rsidR="00365547">
        <w:rPr>
          <w:sz w:val="28"/>
          <w:szCs w:val="28"/>
        </w:rPr>
        <w:t>за три месяца 2015г. и три месяца 2016г.</w:t>
      </w:r>
      <w:r w:rsidRPr="000778DD">
        <w:rPr>
          <w:sz w:val="28"/>
          <w:szCs w:val="28"/>
        </w:rPr>
        <w:t xml:space="preserve">  руб.</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659"/>
        <w:gridCol w:w="2478"/>
        <w:gridCol w:w="2581"/>
      </w:tblGrid>
      <w:tr w:rsidR="0051289E" w:rsidRPr="00203D90" w:rsidTr="00874C90">
        <w:trPr>
          <w:trHeight w:val="306"/>
          <w:jc w:val="center"/>
        </w:trPr>
        <w:tc>
          <w:tcPr>
            <w:tcW w:w="2397" w:type="pct"/>
            <w:shd w:val="clear" w:color="auto" w:fill="auto"/>
            <w:vAlign w:val="center"/>
          </w:tcPr>
          <w:p w:rsidR="0051289E" w:rsidRPr="00203D90" w:rsidRDefault="0051289E" w:rsidP="00EB42D1">
            <w:pPr>
              <w:jc w:val="center"/>
              <w:rPr>
                <w:b/>
              </w:rPr>
            </w:pPr>
            <w:r w:rsidRPr="00203D90">
              <w:rPr>
                <w:bCs/>
              </w:rPr>
              <w:t>Период</w:t>
            </w:r>
          </w:p>
        </w:tc>
        <w:tc>
          <w:tcPr>
            <w:tcW w:w="1275" w:type="pct"/>
            <w:shd w:val="clear" w:color="auto" w:fill="auto"/>
            <w:vAlign w:val="center"/>
          </w:tcPr>
          <w:p w:rsidR="0051289E" w:rsidRPr="00203D90" w:rsidRDefault="0051289E" w:rsidP="00EB42D1">
            <w:pPr>
              <w:jc w:val="center"/>
              <w:rPr>
                <w:bCs/>
              </w:rPr>
            </w:pPr>
            <w:r w:rsidRPr="00203D90">
              <w:rPr>
                <w:bCs/>
              </w:rPr>
              <w:t>Расход (ДО)</w:t>
            </w:r>
          </w:p>
        </w:tc>
        <w:tc>
          <w:tcPr>
            <w:tcW w:w="1328" w:type="pct"/>
            <w:shd w:val="clear" w:color="auto" w:fill="auto"/>
            <w:vAlign w:val="center"/>
          </w:tcPr>
          <w:p w:rsidR="0051289E" w:rsidRPr="00203D90" w:rsidRDefault="0051289E" w:rsidP="00EB42D1">
            <w:pPr>
              <w:jc w:val="center"/>
              <w:rPr>
                <w:bCs/>
              </w:rPr>
            </w:pPr>
            <w:r w:rsidRPr="00203D90">
              <w:rPr>
                <w:bCs/>
              </w:rPr>
              <w:t>Приход (КО)</w:t>
            </w:r>
          </w:p>
        </w:tc>
      </w:tr>
      <w:tr w:rsidR="0051289E" w:rsidRPr="00203D90" w:rsidTr="00874C90">
        <w:trPr>
          <w:trHeight w:val="286"/>
          <w:jc w:val="center"/>
        </w:trPr>
        <w:tc>
          <w:tcPr>
            <w:tcW w:w="2397" w:type="pct"/>
            <w:shd w:val="clear" w:color="auto" w:fill="auto"/>
            <w:vAlign w:val="center"/>
          </w:tcPr>
          <w:p w:rsidR="0051289E" w:rsidRPr="00203D90" w:rsidRDefault="0051289E" w:rsidP="00297BDD">
            <w:pPr>
              <w:pStyle w:val="af"/>
              <w:rPr>
                <w:iCs/>
              </w:rPr>
            </w:pPr>
            <w:r w:rsidRPr="00203D90">
              <w:rPr>
                <w:iCs/>
              </w:rPr>
              <w:t>Октябрь 20</w:t>
            </w:r>
            <w:r>
              <w:rPr>
                <w:iCs/>
              </w:rPr>
              <w:t>1</w:t>
            </w:r>
            <w:r w:rsidR="00297BDD">
              <w:rPr>
                <w:iCs/>
              </w:rPr>
              <w:t>5</w:t>
            </w:r>
          </w:p>
        </w:tc>
        <w:tc>
          <w:tcPr>
            <w:tcW w:w="1275" w:type="pct"/>
            <w:shd w:val="clear" w:color="auto" w:fill="auto"/>
            <w:vAlign w:val="center"/>
          </w:tcPr>
          <w:p w:rsidR="0051289E" w:rsidRPr="00203D90" w:rsidRDefault="0051289E" w:rsidP="00874C90">
            <w:pPr>
              <w:pStyle w:val="af"/>
              <w:jc w:val="center"/>
              <w:rPr>
                <w:iCs/>
              </w:rPr>
            </w:pPr>
            <w:r w:rsidRPr="00203D90">
              <w:rPr>
                <w:iCs/>
              </w:rPr>
              <w:t>12234659,84</w:t>
            </w:r>
          </w:p>
        </w:tc>
        <w:tc>
          <w:tcPr>
            <w:tcW w:w="1328" w:type="pct"/>
            <w:shd w:val="clear" w:color="auto" w:fill="auto"/>
            <w:vAlign w:val="center"/>
          </w:tcPr>
          <w:p w:rsidR="0051289E" w:rsidRPr="00203D90" w:rsidRDefault="0051289E" w:rsidP="00874C90">
            <w:pPr>
              <w:pStyle w:val="af"/>
              <w:jc w:val="center"/>
              <w:rPr>
                <w:iCs/>
              </w:rPr>
            </w:pPr>
            <w:r w:rsidRPr="00203D90">
              <w:rPr>
                <w:iCs/>
              </w:rPr>
              <w:t>12171675,94</w:t>
            </w:r>
          </w:p>
        </w:tc>
      </w:tr>
      <w:tr w:rsidR="0051289E" w:rsidRPr="00203D90" w:rsidTr="00874C90">
        <w:trPr>
          <w:trHeight w:val="405"/>
          <w:jc w:val="center"/>
        </w:trPr>
        <w:tc>
          <w:tcPr>
            <w:tcW w:w="2397" w:type="pct"/>
            <w:shd w:val="clear" w:color="auto" w:fill="auto"/>
            <w:vAlign w:val="center"/>
          </w:tcPr>
          <w:p w:rsidR="0051289E" w:rsidRPr="00203D90" w:rsidRDefault="0051289E" w:rsidP="00297BDD">
            <w:pPr>
              <w:pStyle w:val="af"/>
              <w:rPr>
                <w:iCs/>
              </w:rPr>
            </w:pPr>
            <w:r w:rsidRPr="00203D90">
              <w:rPr>
                <w:iCs/>
              </w:rPr>
              <w:t>Ноябрь 20</w:t>
            </w:r>
            <w:r>
              <w:rPr>
                <w:iCs/>
              </w:rPr>
              <w:t>1</w:t>
            </w:r>
            <w:r w:rsidR="00297BDD">
              <w:rPr>
                <w:iCs/>
              </w:rPr>
              <w:t>5</w:t>
            </w:r>
          </w:p>
        </w:tc>
        <w:tc>
          <w:tcPr>
            <w:tcW w:w="1275" w:type="pct"/>
            <w:shd w:val="clear" w:color="auto" w:fill="auto"/>
            <w:vAlign w:val="center"/>
          </w:tcPr>
          <w:p w:rsidR="0051289E" w:rsidRPr="00203D90" w:rsidRDefault="0051289E" w:rsidP="00874C90">
            <w:pPr>
              <w:pStyle w:val="af"/>
              <w:jc w:val="center"/>
              <w:rPr>
                <w:iCs/>
              </w:rPr>
            </w:pPr>
            <w:r w:rsidRPr="00203D90">
              <w:rPr>
                <w:iCs/>
              </w:rPr>
              <w:t>16235629,77</w:t>
            </w:r>
          </w:p>
        </w:tc>
        <w:tc>
          <w:tcPr>
            <w:tcW w:w="1328" w:type="pct"/>
            <w:shd w:val="clear" w:color="auto" w:fill="auto"/>
            <w:vAlign w:val="center"/>
          </w:tcPr>
          <w:p w:rsidR="0051289E" w:rsidRPr="00203D90" w:rsidRDefault="0051289E" w:rsidP="00874C90">
            <w:pPr>
              <w:pStyle w:val="af"/>
              <w:jc w:val="center"/>
              <w:rPr>
                <w:iCs/>
              </w:rPr>
            </w:pPr>
            <w:r w:rsidRPr="00203D90">
              <w:rPr>
                <w:iCs/>
              </w:rPr>
              <w:t>16233545,82</w:t>
            </w:r>
          </w:p>
        </w:tc>
      </w:tr>
      <w:tr w:rsidR="0051289E" w:rsidRPr="00203D90" w:rsidTr="00874C90">
        <w:trPr>
          <w:trHeight w:val="180"/>
          <w:jc w:val="center"/>
        </w:trPr>
        <w:tc>
          <w:tcPr>
            <w:tcW w:w="2397" w:type="pct"/>
            <w:shd w:val="clear" w:color="auto" w:fill="auto"/>
            <w:vAlign w:val="center"/>
          </w:tcPr>
          <w:p w:rsidR="0051289E" w:rsidRPr="00203D90" w:rsidRDefault="0051289E" w:rsidP="00297BDD">
            <w:pPr>
              <w:pStyle w:val="af"/>
              <w:rPr>
                <w:iCs/>
              </w:rPr>
            </w:pPr>
            <w:r w:rsidRPr="00203D90">
              <w:rPr>
                <w:iCs/>
              </w:rPr>
              <w:t>Декабрь 20</w:t>
            </w:r>
            <w:r>
              <w:rPr>
                <w:iCs/>
              </w:rPr>
              <w:t>1</w:t>
            </w:r>
            <w:r w:rsidR="00297BDD">
              <w:rPr>
                <w:iCs/>
              </w:rPr>
              <w:t>5</w:t>
            </w:r>
          </w:p>
        </w:tc>
        <w:tc>
          <w:tcPr>
            <w:tcW w:w="1275" w:type="pct"/>
            <w:shd w:val="clear" w:color="auto" w:fill="auto"/>
            <w:vAlign w:val="center"/>
          </w:tcPr>
          <w:p w:rsidR="0051289E" w:rsidRPr="00203D90" w:rsidRDefault="0051289E" w:rsidP="00874C90">
            <w:pPr>
              <w:pStyle w:val="af"/>
              <w:jc w:val="center"/>
              <w:rPr>
                <w:iCs/>
              </w:rPr>
            </w:pPr>
            <w:r w:rsidRPr="00203D90">
              <w:rPr>
                <w:iCs/>
              </w:rPr>
              <w:t>15715806,69</w:t>
            </w:r>
          </w:p>
        </w:tc>
        <w:tc>
          <w:tcPr>
            <w:tcW w:w="1328" w:type="pct"/>
            <w:shd w:val="clear" w:color="auto" w:fill="auto"/>
            <w:vAlign w:val="center"/>
          </w:tcPr>
          <w:p w:rsidR="0051289E" w:rsidRPr="00203D90" w:rsidRDefault="0051289E" w:rsidP="00874C90">
            <w:pPr>
              <w:pStyle w:val="af"/>
              <w:jc w:val="center"/>
              <w:rPr>
                <w:iCs/>
              </w:rPr>
            </w:pPr>
            <w:r w:rsidRPr="00203D90">
              <w:rPr>
                <w:iCs/>
              </w:rPr>
              <w:t>15861866,18</w:t>
            </w:r>
          </w:p>
        </w:tc>
      </w:tr>
      <w:tr w:rsidR="0051289E" w:rsidRPr="00203D90" w:rsidTr="00874C90">
        <w:trPr>
          <w:trHeight w:val="300"/>
          <w:jc w:val="center"/>
        </w:trPr>
        <w:tc>
          <w:tcPr>
            <w:tcW w:w="2397" w:type="pct"/>
            <w:shd w:val="clear" w:color="auto" w:fill="auto"/>
            <w:vAlign w:val="center"/>
          </w:tcPr>
          <w:p w:rsidR="0051289E" w:rsidRPr="00203D90" w:rsidRDefault="0051289E" w:rsidP="00297BDD">
            <w:pPr>
              <w:pStyle w:val="af"/>
              <w:rPr>
                <w:iCs/>
              </w:rPr>
            </w:pPr>
            <w:r w:rsidRPr="00203D90">
              <w:rPr>
                <w:iCs/>
              </w:rPr>
              <w:t>Январь 201</w:t>
            </w:r>
            <w:r w:rsidR="00297BDD">
              <w:rPr>
                <w:iCs/>
              </w:rPr>
              <w:t>6</w:t>
            </w:r>
          </w:p>
        </w:tc>
        <w:tc>
          <w:tcPr>
            <w:tcW w:w="1275" w:type="pct"/>
            <w:shd w:val="clear" w:color="auto" w:fill="auto"/>
            <w:vAlign w:val="center"/>
          </w:tcPr>
          <w:p w:rsidR="0051289E" w:rsidRPr="00203D90" w:rsidRDefault="0051289E" w:rsidP="00874C90">
            <w:pPr>
              <w:pStyle w:val="af"/>
              <w:jc w:val="center"/>
              <w:rPr>
                <w:iCs/>
              </w:rPr>
            </w:pPr>
            <w:r w:rsidRPr="00203D90">
              <w:rPr>
                <w:iCs/>
              </w:rPr>
              <w:t>15471430,32</w:t>
            </w:r>
          </w:p>
        </w:tc>
        <w:tc>
          <w:tcPr>
            <w:tcW w:w="1328" w:type="pct"/>
            <w:shd w:val="clear" w:color="auto" w:fill="auto"/>
            <w:vAlign w:val="center"/>
          </w:tcPr>
          <w:p w:rsidR="0051289E" w:rsidRPr="00203D90" w:rsidRDefault="0051289E" w:rsidP="00874C90">
            <w:pPr>
              <w:pStyle w:val="af"/>
              <w:jc w:val="center"/>
              <w:rPr>
                <w:iCs/>
              </w:rPr>
            </w:pPr>
            <w:r w:rsidRPr="00203D90">
              <w:rPr>
                <w:iCs/>
              </w:rPr>
              <w:t>15325370,83</w:t>
            </w:r>
          </w:p>
        </w:tc>
      </w:tr>
      <w:tr w:rsidR="0051289E" w:rsidRPr="00203D90" w:rsidTr="00874C90">
        <w:trPr>
          <w:trHeight w:val="253"/>
          <w:jc w:val="center"/>
        </w:trPr>
        <w:tc>
          <w:tcPr>
            <w:tcW w:w="2397" w:type="pct"/>
            <w:shd w:val="clear" w:color="auto" w:fill="auto"/>
            <w:vAlign w:val="center"/>
          </w:tcPr>
          <w:p w:rsidR="0051289E" w:rsidRPr="00203D90" w:rsidRDefault="0051289E" w:rsidP="00297BDD">
            <w:pPr>
              <w:pStyle w:val="af"/>
              <w:rPr>
                <w:iCs/>
              </w:rPr>
            </w:pPr>
            <w:r w:rsidRPr="00203D90">
              <w:rPr>
                <w:iCs/>
              </w:rPr>
              <w:t>Февраль 201</w:t>
            </w:r>
            <w:r w:rsidR="00297BDD">
              <w:rPr>
                <w:iCs/>
              </w:rPr>
              <w:t>6</w:t>
            </w:r>
          </w:p>
        </w:tc>
        <w:tc>
          <w:tcPr>
            <w:tcW w:w="1275" w:type="pct"/>
            <w:shd w:val="clear" w:color="auto" w:fill="auto"/>
            <w:vAlign w:val="center"/>
          </w:tcPr>
          <w:p w:rsidR="0051289E" w:rsidRPr="00203D90" w:rsidRDefault="0051289E" w:rsidP="00874C90">
            <w:pPr>
              <w:pStyle w:val="af"/>
              <w:jc w:val="center"/>
              <w:rPr>
                <w:iCs/>
              </w:rPr>
            </w:pPr>
            <w:r w:rsidRPr="00203D90">
              <w:rPr>
                <w:iCs/>
              </w:rPr>
              <w:t>17486669,41</w:t>
            </w:r>
          </w:p>
        </w:tc>
        <w:tc>
          <w:tcPr>
            <w:tcW w:w="1328" w:type="pct"/>
            <w:shd w:val="clear" w:color="auto" w:fill="auto"/>
            <w:vAlign w:val="center"/>
          </w:tcPr>
          <w:p w:rsidR="0051289E" w:rsidRPr="00203D90" w:rsidRDefault="0051289E" w:rsidP="00874C90">
            <w:pPr>
              <w:pStyle w:val="af"/>
              <w:jc w:val="center"/>
              <w:rPr>
                <w:iCs/>
              </w:rPr>
            </w:pPr>
            <w:r w:rsidRPr="00203D90">
              <w:rPr>
                <w:iCs/>
              </w:rPr>
              <w:t>17487082,63</w:t>
            </w:r>
          </w:p>
        </w:tc>
      </w:tr>
      <w:tr w:rsidR="0051289E" w:rsidRPr="00203D90" w:rsidTr="00874C90">
        <w:trPr>
          <w:trHeight w:val="401"/>
          <w:jc w:val="center"/>
        </w:trPr>
        <w:tc>
          <w:tcPr>
            <w:tcW w:w="2397" w:type="pct"/>
            <w:shd w:val="clear" w:color="auto" w:fill="auto"/>
            <w:vAlign w:val="center"/>
          </w:tcPr>
          <w:p w:rsidR="0051289E" w:rsidRPr="00203D90" w:rsidRDefault="0051289E" w:rsidP="00297BDD">
            <w:pPr>
              <w:pStyle w:val="af"/>
              <w:rPr>
                <w:iCs/>
              </w:rPr>
            </w:pPr>
            <w:r w:rsidRPr="00203D90">
              <w:rPr>
                <w:iCs/>
              </w:rPr>
              <w:t>Март 201</w:t>
            </w:r>
            <w:r w:rsidR="00297BDD">
              <w:rPr>
                <w:iCs/>
              </w:rPr>
              <w:t>6</w:t>
            </w:r>
          </w:p>
        </w:tc>
        <w:tc>
          <w:tcPr>
            <w:tcW w:w="1275" w:type="pct"/>
            <w:shd w:val="clear" w:color="auto" w:fill="auto"/>
            <w:vAlign w:val="center"/>
          </w:tcPr>
          <w:p w:rsidR="0051289E" w:rsidRPr="00203D90" w:rsidRDefault="0051289E" w:rsidP="00874C90">
            <w:pPr>
              <w:pStyle w:val="af"/>
              <w:jc w:val="center"/>
              <w:rPr>
                <w:iCs/>
              </w:rPr>
            </w:pPr>
            <w:r w:rsidRPr="00203D90">
              <w:rPr>
                <w:iCs/>
              </w:rPr>
              <w:t>14381735,07</w:t>
            </w:r>
          </w:p>
        </w:tc>
        <w:tc>
          <w:tcPr>
            <w:tcW w:w="1328" w:type="pct"/>
            <w:shd w:val="clear" w:color="auto" w:fill="auto"/>
            <w:vAlign w:val="center"/>
          </w:tcPr>
          <w:p w:rsidR="0051289E" w:rsidRPr="00203D90" w:rsidRDefault="0051289E" w:rsidP="00874C90">
            <w:pPr>
              <w:pStyle w:val="af"/>
              <w:jc w:val="center"/>
              <w:rPr>
                <w:iCs/>
              </w:rPr>
            </w:pPr>
            <w:r w:rsidRPr="00203D90">
              <w:rPr>
                <w:iCs/>
              </w:rPr>
              <w:t>14381321,85</w:t>
            </w:r>
          </w:p>
        </w:tc>
      </w:tr>
      <w:tr w:rsidR="0051289E" w:rsidRPr="00203D90" w:rsidTr="00874C90">
        <w:trPr>
          <w:trHeight w:val="169"/>
          <w:jc w:val="center"/>
        </w:trPr>
        <w:tc>
          <w:tcPr>
            <w:tcW w:w="2397" w:type="pct"/>
            <w:shd w:val="clear" w:color="auto" w:fill="auto"/>
            <w:vAlign w:val="center"/>
          </w:tcPr>
          <w:p w:rsidR="0051289E" w:rsidRPr="00203D90" w:rsidRDefault="0051289E" w:rsidP="00EB42D1">
            <w:pPr>
              <w:tabs>
                <w:tab w:val="left" w:pos="1276"/>
              </w:tabs>
              <w:rPr>
                <w:bCs/>
              </w:rPr>
            </w:pPr>
            <w:r w:rsidRPr="00203D90">
              <w:rPr>
                <w:bCs/>
              </w:rPr>
              <w:t>Среднемесячные обороты</w:t>
            </w:r>
          </w:p>
        </w:tc>
        <w:tc>
          <w:tcPr>
            <w:tcW w:w="1275" w:type="pct"/>
            <w:shd w:val="clear" w:color="auto" w:fill="auto"/>
            <w:vAlign w:val="center"/>
          </w:tcPr>
          <w:p w:rsidR="0051289E" w:rsidRPr="00203D90" w:rsidRDefault="0051289E" w:rsidP="00874C90">
            <w:pPr>
              <w:pStyle w:val="af"/>
              <w:jc w:val="center"/>
              <w:rPr>
                <w:bCs/>
                <w:iCs/>
              </w:rPr>
            </w:pPr>
            <w:r w:rsidRPr="00203D90">
              <w:rPr>
                <w:bCs/>
                <w:iCs/>
              </w:rPr>
              <w:t>15254321,85</w:t>
            </w:r>
          </w:p>
        </w:tc>
        <w:tc>
          <w:tcPr>
            <w:tcW w:w="1328" w:type="pct"/>
            <w:shd w:val="clear" w:color="auto" w:fill="auto"/>
            <w:vAlign w:val="center"/>
          </w:tcPr>
          <w:p w:rsidR="0051289E" w:rsidRPr="00203D90" w:rsidRDefault="0051289E" w:rsidP="00874C90">
            <w:pPr>
              <w:pStyle w:val="af"/>
              <w:jc w:val="center"/>
              <w:rPr>
                <w:bCs/>
                <w:iCs/>
              </w:rPr>
            </w:pPr>
            <w:r w:rsidRPr="00203D90">
              <w:rPr>
                <w:bCs/>
                <w:iCs/>
              </w:rPr>
              <w:t>15243477,21</w:t>
            </w:r>
          </w:p>
        </w:tc>
      </w:tr>
    </w:tbl>
    <w:p w:rsidR="0051289E" w:rsidRDefault="0051289E" w:rsidP="00C34EF0">
      <w:pPr>
        <w:spacing w:line="360" w:lineRule="auto"/>
        <w:ind w:firstLine="720"/>
        <w:jc w:val="both"/>
        <w:rPr>
          <w:sz w:val="28"/>
          <w:szCs w:val="28"/>
        </w:rPr>
      </w:pPr>
      <w:r w:rsidRPr="000778DD">
        <w:rPr>
          <w:sz w:val="28"/>
          <w:szCs w:val="28"/>
        </w:rPr>
        <w:lastRenderedPageBreak/>
        <w:t>Следующим этапом оценки кредитоспособности ООО «</w:t>
      </w:r>
      <w:r>
        <w:rPr>
          <w:sz w:val="28"/>
          <w:szCs w:val="28"/>
        </w:rPr>
        <w:t>Сыктывкархлеб</w:t>
      </w:r>
      <w:r w:rsidRPr="000778DD">
        <w:rPr>
          <w:sz w:val="28"/>
          <w:szCs w:val="28"/>
        </w:rPr>
        <w:t xml:space="preserve">» является анализ наличия/отсутствия стоп-факторов по форме, представленной в таблице </w:t>
      </w:r>
      <w:r w:rsidR="00E8051A">
        <w:rPr>
          <w:sz w:val="28"/>
          <w:szCs w:val="28"/>
        </w:rPr>
        <w:t>31</w:t>
      </w:r>
      <w:r w:rsidRPr="000778DD">
        <w:rPr>
          <w:sz w:val="28"/>
          <w:szCs w:val="28"/>
        </w:rPr>
        <w:t>.</w:t>
      </w:r>
    </w:p>
    <w:p w:rsidR="0051289E" w:rsidRPr="000778DD" w:rsidRDefault="0051289E" w:rsidP="00E8051A">
      <w:pPr>
        <w:spacing w:line="360" w:lineRule="auto"/>
        <w:jc w:val="both"/>
        <w:rPr>
          <w:sz w:val="28"/>
          <w:szCs w:val="28"/>
        </w:rPr>
      </w:pPr>
      <w:r w:rsidRPr="000778DD">
        <w:rPr>
          <w:sz w:val="28"/>
          <w:szCs w:val="28"/>
        </w:rPr>
        <w:t xml:space="preserve">Таблица </w:t>
      </w:r>
      <w:r w:rsidR="00E8051A">
        <w:rPr>
          <w:sz w:val="28"/>
          <w:szCs w:val="28"/>
        </w:rPr>
        <w:t>31</w:t>
      </w:r>
      <w:r w:rsidRPr="000778DD">
        <w:rPr>
          <w:sz w:val="28"/>
          <w:szCs w:val="28"/>
        </w:rPr>
        <w:t xml:space="preserve"> – Анализ наличия/отсутствия стоп-факторов в ООО «</w:t>
      </w:r>
      <w:r>
        <w:rPr>
          <w:sz w:val="28"/>
          <w:szCs w:val="28"/>
        </w:rPr>
        <w:t>Сыктывкархлеб</w:t>
      </w:r>
      <w:r w:rsidRPr="000778DD">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2"/>
        <w:gridCol w:w="3122"/>
      </w:tblGrid>
      <w:tr w:rsidR="0051289E" w:rsidRPr="005541FE" w:rsidTr="005B1D8B">
        <w:tc>
          <w:tcPr>
            <w:tcW w:w="0" w:type="auto"/>
            <w:shd w:val="clear" w:color="auto" w:fill="auto"/>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Стоп - фактор</w:t>
            </w:r>
          </w:p>
        </w:tc>
        <w:tc>
          <w:tcPr>
            <w:tcW w:w="0" w:type="auto"/>
            <w:shd w:val="clear" w:color="auto" w:fill="auto"/>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Наличие/отсутствие</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w:hAnsi="Times New Roman" w:cs="Times New Roman"/>
                <w:sz w:val="24"/>
                <w:szCs w:val="24"/>
              </w:rPr>
            </w:pPr>
            <w:r w:rsidRPr="005B1D8B">
              <w:rPr>
                <w:rFonts w:ascii="Times New Roman CYR" w:hAnsi="Times New Roman CYR" w:cs="Times New Roman CYR"/>
                <w:sz w:val="24"/>
                <w:szCs w:val="24"/>
              </w:rPr>
              <w:t>С даты государственной регистрации потенциального Заемщика прошло менее 1 года.</w:t>
            </w:r>
          </w:p>
        </w:tc>
        <w:tc>
          <w:tcPr>
            <w:tcW w:w="0" w:type="auto"/>
            <w:shd w:val="clear" w:color="auto" w:fill="auto"/>
            <w:vAlign w:val="center"/>
          </w:tcPr>
          <w:p w:rsidR="0051289E" w:rsidRPr="005B1D8B" w:rsidRDefault="0051289E" w:rsidP="005B1D8B">
            <w:pPr>
              <w:pStyle w:val="aff3"/>
              <w:widowControl/>
              <w:jc w:val="center"/>
              <w:rPr>
                <w:rFonts w:ascii="Times New Roman CYR" w:hAnsi="Times New Roman CYR" w:cs="Times New Roman CYR"/>
                <w:sz w:val="24"/>
                <w:szCs w:val="24"/>
              </w:rPr>
            </w:pPr>
            <w:r w:rsidRPr="005B1D8B">
              <w:rPr>
                <w:rFonts w:ascii="Times New Roman CYR" w:hAnsi="Times New Roman CYR" w:cs="Times New Roman CYR"/>
                <w:sz w:val="24"/>
                <w:szCs w:val="24"/>
              </w:rPr>
              <w:t xml:space="preserve">Отсутствует. </w:t>
            </w:r>
          </w:p>
          <w:p w:rsidR="0051289E" w:rsidRPr="005B1D8B" w:rsidRDefault="0051289E" w:rsidP="005B1D8B">
            <w:pPr>
              <w:pStyle w:val="aff3"/>
              <w:widowControl/>
              <w:jc w:val="center"/>
              <w:rPr>
                <w:rFonts w:ascii="Times New Roman CYR" w:hAnsi="Times New Roman CYR" w:cs="Times New Roman CYR"/>
                <w:sz w:val="24"/>
                <w:szCs w:val="24"/>
              </w:rPr>
            </w:pPr>
            <w:r w:rsidRPr="005B1D8B">
              <w:rPr>
                <w:rFonts w:ascii="Times New Roman CYR" w:hAnsi="Times New Roman CYR" w:cs="Times New Roman CYR"/>
                <w:sz w:val="24"/>
                <w:szCs w:val="24"/>
              </w:rPr>
              <w:t xml:space="preserve">Предприятие зарегистрировано </w:t>
            </w:r>
            <w:r w:rsidR="00E8051A" w:rsidRPr="005B1D8B">
              <w:rPr>
                <w:rFonts w:ascii="Times New Roman CYR" w:hAnsi="Times New Roman CYR" w:cs="Times New Roman CYR"/>
                <w:sz w:val="24"/>
                <w:szCs w:val="24"/>
              </w:rPr>
              <w:t>в 2008г.</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 xml:space="preserve">Наличие просроченной задолженности перед Банком. (Погашенная просроченная задолженность не учитывается. Идентификация просроченной задолженности осуществляется на следующий за датой выполнения обязательства рабочий день). </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 xml:space="preserve">Отсутствует.  </w:t>
            </w:r>
          </w:p>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Предприятие не имеет просроченной задолженности перед банком.</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 xml:space="preserve">Вынесение арбитражным судом определения/решения о введении в отношении потенциального Заемщика одной из процедур банкротства в соответствии с законодательством. (Федеральный закон от 26.10.2002г. № 127-ФЗ </w:t>
            </w:r>
            <w:r w:rsidRPr="005B1D8B">
              <w:rPr>
                <w:rFonts w:ascii="Times New Roman CYR" w:hAnsi="Times New Roman CYR" w:cs="Times New Roman CYR"/>
                <w:sz w:val="24"/>
                <w:szCs w:val="24"/>
                <w:lang w:val="en-US"/>
              </w:rPr>
              <w:t>“</w:t>
            </w:r>
            <w:r w:rsidRPr="005B1D8B">
              <w:rPr>
                <w:rFonts w:ascii="Times New Roman CYR" w:hAnsi="Times New Roman CYR" w:cs="Times New Roman CYR"/>
                <w:sz w:val="24"/>
                <w:szCs w:val="24"/>
              </w:rPr>
              <w:t>О несостоятельности (банкротстве)</w:t>
            </w:r>
            <w:r w:rsidRPr="005B1D8B">
              <w:rPr>
                <w:rFonts w:ascii="Times New Roman CYR" w:hAnsi="Times New Roman CYR" w:cs="Times New Roman CYR"/>
                <w:sz w:val="24"/>
                <w:szCs w:val="24"/>
                <w:lang w:val="en-US"/>
              </w:rPr>
              <w:t>”</w:t>
            </w:r>
            <w:r w:rsidRPr="005B1D8B">
              <w:rPr>
                <w:rFonts w:ascii="Times New Roman CYR" w:hAnsi="Times New Roman CYR" w:cs="Times New Roman CYR"/>
                <w:sz w:val="24"/>
                <w:szCs w:val="24"/>
              </w:rPr>
              <w:t>).</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Отсутствует.</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Заемщик находится в состоянии судебного процесса, который может существенно ухудшить его финансовое состояние.</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Отсутствует.</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Стабильная убыточность текущей деятельности Заемщика на протяжении анализируемого периода. Убыточность определяется на основании показателя “Чистая прибыль (убыток) отчетного периода” Отчета о прибылях и убытках (формы № 2).</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Отсутствует.</w:t>
            </w: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 xml:space="preserve">Отсутствие деятельности у Заемщика на протяжении всего анализируемого периода, или в каком либо из кварталов анализируемого периода. Под отсутствием деятельности понимается отсутствие выручки от реализации или прочих доходов. </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Отсутствует.</w:t>
            </w:r>
          </w:p>
          <w:p w:rsidR="0051289E" w:rsidRPr="005B1D8B" w:rsidRDefault="0051289E" w:rsidP="005B1D8B">
            <w:pPr>
              <w:pStyle w:val="aff3"/>
              <w:widowControl/>
              <w:jc w:val="center"/>
              <w:rPr>
                <w:rFonts w:ascii="Times New Roman" w:hAnsi="Times New Roman" w:cs="Times New Roman"/>
                <w:sz w:val="24"/>
                <w:szCs w:val="24"/>
              </w:rPr>
            </w:pPr>
          </w:p>
        </w:tc>
      </w:tr>
      <w:tr w:rsidR="0051289E" w:rsidRPr="005541FE" w:rsidTr="005B1D8B">
        <w:tc>
          <w:tcPr>
            <w:tcW w:w="0" w:type="auto"/>
            <w:shd w:val="clear" w:color="auto" w:fill="auto"/>
            <w:vAlign w:val="center"/>
          </w:tcPr>
          <w:p w:rsidR="0051289E" w:rsidRPr="005B1D8B" w:rsidRDefault="0051289E" w:rsidP="005B1D8B">
            <w:pPr>
              <w:pStyle w:val="aff3"/>
              <w:widowControl/>
              <w:rPr>
                <w:rFonts w:ascii="Times New Roman CYR" w:hAnsi="Times New Roman CYR" w:cs="Times New Roman CYR"/>
                <w:sz w:val="24"/>
                <w:szCs w:val="24"/>
              </w:rPr>
            </w:pPr>
            <w:r w:rsidRPr="005B1D8B">
              <w:rPr>
                <w:rFonts w:ascii="Times New Roman CYR" w:hAnsi="Times New Roman CYR" w:cs="Times New Roman CYR"/>
                <w:sz w:val="24"/>
                <w:szCs w:val="24"/>
              </w:rPr>
              <w:t>Отрицательная величина чистых активов на последнюю отчетную дату.</w:t>
            </w:r>
          </w:p>
        </w:tc>
        <w:tc>
          <w:tcPr>
            <w:tcW w:w="0" w:type="auto"/>
            <w:shd w:val="clear" w:color="auto" w:fill="auto"/>
            <w:vAlign w:val="center"/>
          </w:tcPr>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 xml:space="preserve">Отсутствует. </w:t>
            </w:r>
          </w:p>
          <w:p w:rsidR="0051289E" w:rsidRPr="005B1D8B" w:rsidRDefault="0051289E" w:rsidP="005B1D8B">
            <w:pPr>
              <w:pStyle w:val="aff3"/>
              <w:widowControl/>
              <w:jc w:val="center"/>
              <w:rPr>
                <w:rFonts w:ascii="Times New Roman" w:hAnsi="Times New Roman" w:cs="Times New Roman"/>
                <w:sz w:val="24"/>
                <w:szCs w:val="24"/>
              </w:rPr>
            </w:pPr>
            <w:r w:rsidRPr="005B1D8B">
              <w:rPr>
                <w:rFonts w:ascii="Times New Roman" w:hAnsi="Times New Roman" w:cs="Times New Roman"/>
                <w:sz w:val="24"/>
                <w:szCs w:val="24"/>
              </w:rPr>
              <w:t>ЧА (01.01.1</w:t>
            </w:r>
            <w:r w:rsidR="00E8051A" w:rsidRPr="005B1D8B">
              <w:rPr>
                <w:rFonts w:ascii="Times New Roman" w:hAnsi="Times New Roman" w:cs="Times New Roman"/>
                <w:sz w:val="24"/>
                <w:szCs w:val="24"/>
              </w:rPr>
              <w:t>6</w:t>
            </w:r>
            <w:r w:rsidRPr="005B1D8B">
              <w:rPr>
                <w:rFonts w:ascii="Times New Roman" w:hAnsi="Times New Roman" w:cs="Times New Roman"/>
                <w:sz w:val="24"/>
                <w:szCs w:val="24"/>
              </w:rPr>
              <w:t>г.) &gt; 0</w:t>
            </w:r>
          </w:p>
        </w:tc>
      </w:tr>
    </w:tbl>
    <w:p w:rsidR="00F51E40" w:rsidRPr="00F51E40" w:rsidRDefault="00F51E40" w:rsidP="00F51E40">
      <w:pPr>
        <w:ind w:firstLine="720"/>
        <w:jc w:val="both"/>
        <w:rPr>
          <w:sz w:val="16"/>
          <w:szCs w:val="16"/>
        </w:rPr>
      </w:pPr>
    </w:p>
    <w:p w:rsidR="00E8051A" w:rsidRPr="000778DD" w:rsidRDefault="00E8051A" w:rsidP="00E8051A">
      <w:pPr>
        <w:spacing w:line="360" w:lineRule="auto"/>
        <w:ind w:firstLine="720"/>
        <w:jc w:val="both"/>
        <w:rPr>
          <w:sz w:val="28"/>
          <w:szCs w:val="28"/>
        </w:rPr>
      </w:pPr>
      <w:r w:rsidRPr="000778DD">
        <w:rPr>
          <w:sz w:val="28"/>
          <w:szCs w:val="28"/>
        </w:rPr>
        <w:t>Как видим, стоп-факторы в ООО «</w:t>
      </w:r>
      <w:r>
        <w:rPr>
          <w:sz w:val="28"/>
          <w:szCs w:val="28"/>
        </w:rPr>
        <w:t>Сыктывкархлеб</w:t>
      </w:r>
      <w:r w:rsidRPr="000778DD">
        <w:rPr>
          <w:sz w:val="28"/>
          <w:szCs w:val="28"/>
        </w:rPr>
        <w:t>» отсутствуют.</w:t>
      </w:r>
    </w:p>
    <w:p w:rsidR="00E8051A" w:rsidRPr="000778DD" w:rsidRDefault="00E8051A" w:rsidP="00E8051A">
      <w:pPr>
        <w:spacing w:line="360" w:lineRule="auto"/>
        <w:ind w:firstLine="720"/>
        <w:jc w:val="both"/>
        <w:rPr>
          <w:sz w:val="28"/>
          <w:szCs w:val="28"/>
        </w:rPr>
      </w:pPr>
      <w:r w:rsidRPr="000778DD">
        <w:rPr>
          <w:sz w:val="28"/>
          <w:szCs w:val="28"/>
        </w:rPr>
        <w:t>Анализ бизнес-плана производится по следующей схеме:</w:t>
      </w:r>
    </w:p>
    <w:p w:rsidR="00E8051A" w:rsidRDefault="00E8051A" w:rsidP="00E8051A">
      <w:pPr>
        <w:spacing w:line="360" w:lineRule="auto"/>
        <w:ind w:firstLine="720"/>
        <w:jc w:val="both"/>
        <w:rPr>
          <w:sz w:val="28"/>
          <w:szCs w:val="28"/>
        </w:rPr>
      </w:pPr>
      <w:r w:rsidRPr="000778DD">
        <w:rPr>
          <w:sz w:val="28"/>
          <w:szCs w:val="28"/>
        </w:rPr>
        <w:t>На период действия кредитного договора ООО «</w:t>
      </w:r>
      <w:r>
        <w:rPr>
          <w:sz w:val="28"/>
          <w:szCs w:val="28"/>
        </w:rPr>
        <w:t>Сыктывкархлеб</w:t>
      </w:r>
      <w:r w:rsidRPr="000778DD">
        <w:rPr>
          <w:sz w:val="28"/>
          <w:szCs w:val="28"/>
        </w:rPr>
        <w:t xml:space="preserve">» запланировало получение выручки от реализации товаров в размере </w:t>
      </w:r>
      <w:r>
        <w:rPr>
          <w:sz w:val="28"/>
          <w:szCs w:val="28"/>
        </w:rPr>
        <w:t>415</w:t>
      </w:r>
      <w:r w:rsidRPr="000778DD">
        <w:rPr>
          <w:sz w:val="28"/>
          <w:szCs w:val="28"/>
        </w:rPr>
        <w:t xml:space="preserve">00 тыс. руб. </w:t>
      </w:r>
      <w:r w:rsidR="00BC224B">
        <w:rPr>
          <w:sz w:val="28"/>
          <w:szCs w:val="28"/>
        </w:rPr>
        <w:t xml:space="preserve"> </w:t>
      </w:r>
      <w:r w:rsidRPr="000778DD">
        <w:rPr>
          <w:sz w:val="28"/>
          <w:szCs w:val="28"/>
        </w:rPr>
        <w:t xml:space="preserve">Среднемесячная выручка за предыдущие шесть месяцев составила </w:t>
      </w:r>
      <w:r>
        <w:rPr>
          <w:sz w:val="28"/>
          <w:szCs w:val="28"/>
        </w:rPr>
        <w:t>3095</w:t>
      </w:r>
      <w:r w:rsidRPr="000778DD">
        <w:rPr>
          <w:sz w:val="28"/>
          <w:szCs w:val="28"/>
        </w:rPr>
        <w:t xml:space="preserve"> тыс. руб. Ежемесячная планируемая выручка на период действия кредита будет составлять </w:t>
      </w:r>
      <w:r>
        <w:rPr>
          <w:sz w:val="28"/>
          <w:szCs w:val="28"/>
        </w:rPr>
        <w:t>3460</w:t>
      </w:r>
      <w:r w:rsidRPr="000778DD">
        <w:rPr>
          <w:sz w:val="28"/>
          <w:szCs w:val="28"/>
        </w:rPr>
        <w:t xml:space="preserve"> тыс. руб. (увеличение составит 1</w:t>
      </w:r>
      <w:r>
        <w:rPr>
          <w:sz w:val="28"/>
          <w:szCs w:val="28"/>
        </w:rPr>
        <w:t>2</w:t>
      </w:r>
      <w:r w:rsidRPr="000778DD">
        <w:rPr>
          <w:sz w:val="28"/>
          <w:szCs w:val="28"/>
        </w:rPr>
        <w:t xml:space="preserve">% за год). Анализ показателей бухгалтерской отчетности и фактического выполнения </w:t>
      </w:r>
      <w:r w:rsidRPr="000778DD">
        <w:rPr>
          <w:sz w:val="28"/>
          <w:szCs w:val="28"/>
        </w:rPr>
        <w:lastRenderedPageBreak/>
        <w:t>производственной программы за анализируемый период показал, что спрос на товар предприятия не снижается, а наоборот возрастает.</w:t>
      </w:r>
      <w:r>
        <w:rPr>
          <w:sz w:val="28"/>
          <w:szCs w:val="28"/>
        </w:rPr>
        <w:t xml:space="preserve"> </w:t>
      </w:r>
      <w:r w:rsidRPr="000778DD">
        <w:rPr>
          <w:sz w:val="28"/>
          <w:szCs w:val="28"/>
        </w:rPr>
        <w:t xml:space="preserve">При сравнении прогнозных и фактических показателей рентабельности особых расхождений не выявлено. </w:t>
      </w:r>
    </w:p>
    <w:p w:rsidR="0051289E" w:rsidRPr="000778DD" w:rsidRDefault="0051289E" w:rsidP="00C34EF0">
      <w:pPr>
        <w:spacing w:line="360" w:lineRule="auto"/>
        <w:ind w:firstLine="720"/>
        <w:jc w:val="both"/>
        <w:rPr>
          <w:sz w:val="28"/>
          <w:szCs w:val="28"/>
        </w:rPr>
      </w:pPr>
      <w:r w:rsidRPr="000778DD">
        <w:rPr>
          <w:sz w:val="28"/>
          <w:szCs w:val="28"/>
        </w:rPr>
        <w:t xml:space="preserve">Решение о выдаче кредита предоставляется руководству </w:t>
      </w:r>
      <w:r>
        <w:rPr>
          <w:sz w:val="28"/>
          <w:szCs w:val="28"/>
        </w:rPr>
        <w:t xml:space="preserve">на основании Заключения кредитного комитета (приложение </w:t>
      </w:r>
      <w:r w:rsidR="006B4C66">
        <w:rPr>
          <w:sz w:val="28"/>
          <w:szCs w:val="28"/>
          <w:lang w:val="en-US"/>
        </w:rPr>
        <w:t>p</w:t>
      </w:r>
      <w:r>
        <w:rPr>
          <w:sz w:val="28"/>
          <w:szCs w:val="28"/>
        </w:rPr>
        <w:t>)</w:t>
      </w:r>
      <w:r w:rsidRPr="000778DD">
        <w:rPr>
          <w:sz w:val="28"/>
          <w:szCs w:val="28"/>
        </w:rPr>
        <w:t xml:space="preserve">. </w:t>
      </w:r>
    </w:p>
    <w:p w:rsidR="0051289E" w:rsidRPr="000778DD" w:rsidRDefault="0051289E" w:rsidP="00C34EF0">
      <w:pPr>
        <w:spacing w:line="360" w:lineRule="auto"/>
        <w:ind w:firstLine="720"/>
        <w:jc w:val="both"/>
        <w:rPr>
          <w:sz w:val="28"/>
          <w:szCs w:val="28"/>
        </w:rPr>
      </w:pPr>
      <w:r w:rsidRPr="000778DD">
        <w:rPr>
          <w:sz w:val="28"/>
          <w:szCs w:val="28"/>
        </w:rPr>
        <w:t>Четверты</w:t>
      </w:r>
      <w:r>
        <w:rPr>
          <w:sz w:val="28"/>
          <w:szCs w:val="28"/>
        </w:rPr>
        <w:t>м</w:t>
      </w:r>
      <w:r w:rsidRPr="000778DD">
        <w:rPr>
          <w:sz w:val="28"/>
          <w:szCs w:val="28"/>
        </w:rPr>
        <w:t xml:space="preserve"> этап</w:t>
      </w:r>
      <w:r>
        <w:rPr>
          <w:sz w:val="28"/>
          <w:szCs w:val="28"/>
        </w:rPr>
        <w:t xml:space="preserve">ом кредитования является </w:t>
      </w:r>
      <w:r w:rsidRPr="000778DD">
        <w:rPr>
          <w:sz w:val="28"/>
          <w:szCs w:val="28"/>
        </w:rPr>
        <w:t xml:space="preserve">анализ обеспеченности кредита, </w:t>
      </w:r>
      <w:r>
        <w:rPr>
          <w:sz w:val="28"/>
          <w:szCs w:val="28"/>
        </w:rPr>
        <w:t xml:space="preserve">при котором </w:t>
      </w:r>
      <w:r w:rsidRPr="000778DD">
        <w:rPr>
          <w:sz w:val="28"/>
          <w:szCs w:val="28"/>
        </w:rPr>
        <w:t xml:space="preserve">определяется стоимость предложенного обеспечения, его ликвидность. </w:t>
      </w:r>
    </w:p>
    <w:p w:rsidR="0051289E" w:rsidRPr="000778DD" w:rsidRDefault="0051289E" w:rsidP="00C34EF0">
      <w:pPr>
        <w:spacing w:line="360" w:lineRule="auto"/>
        <w:ind w:firstLine="720"/>
        <w:jc w:val="both"/>
        <w:rPr>
          <w:sz w:val="28"/>
          <w:szCs w:val="28"/>
        </w:rPr>
      </w:pPr>
      <w:r w:rsidRPr="000778DD">
        <w:rPr>
          <w:sz w:val="28"/>
          <w:szCs w:val="28"/>
        </w:rPr>
        <w:t>В нашем случае в качестве обеспечения возврата кредита были предложены товары</w:t>
      </w:r>
      <w:r>
        <w:rPr>
          <w:sz w:val="28"/>
          <w:szCs w:val="28"/>
        </w:rPr>
        <w:t xml:space="preserve"> (сырье, готовая продукция)</w:t>
      </w:r>
      <w:r w:rsidRPr="000778DD">
        <w:rPr>
          <w:sz w:val="28"/>
          <w:szCs w:val="28"/>
        </w:rPr>
        <w:t xml:space="preserve"> в обороте на сумму 7000000руб., автотранспорт общей оценочной стоимостью 2826000 руб. </w:t>
      </w:r>
    </w:p>
    <w:p w:rsidR="0051289E" w:rsidRPr="00B31A0A" w:rsidRDefault="0051289E" w:rsidP="00C34EF0">
      <w:pPr>
        <w:spacing w:line="360" w:lineRule="auto"/>
        <w:ind w:firstLine="720"/>
        <w:jc w:val="both"/>
        <w:rPr>
          <w:sz w:val="28"/>
          <w:szCs w:val="28"/>
        </w:rPr>
      </w:pPr>
      <w:r w:rsidRPr="00B31A0A">
        <w:rPr>
          <w:sz w:val="28"/>
          <w:szCs w:val="28"/>
        </w:rPr>
        <w:t>В нашем случае, обеспечением возврата кредита ООО «</w:t>
      </w:r>
      <w:r>
        <w:rPr>
          <w:sz w:val="28"/>
          <w:szCs w:val="28"/>
        </w:rPr>
        <w:t>Сыктывкархлеб</w:t>
      </w:r>
      <w:r w:rsidRPr="00B31A0A">
        <w:rPr>
          <w:sz w:val="28"/>
          <w:szCs w:val="28"/>
        </w:rPr>
        <w:t>» будут являться:</w:t>
      </w:r>
    </w:p>
    <w:p w:rsidR="0051289E" w:rsidRPr="00C34EF0" w:rsidRDefault="006B4C66" w:rsidP="00C34EF0">
      <w:pPr>
        <w:spacing w:line="360" w:lineRule="auto"/>
        <w:ind w:firstLine="720"/>
        <w:jc w:val="both"/>
        <w:rPr>
          <w:sz w:val="28"/>
          <w:szCs w:val="28"/>
        </w:rPr>
      </w:pPr>
      <w:r>
        <w:rPr>
          <w:sz w:val="28"/>
          <w:szCs w:val="28"/>
        </w:rPr>
        <w:t>-</w:t>
      </w:r>
      <w:r w:rsidR="0051289E" w:rsidRPr="00C34EF0">
        <w:rPr>
          <w:sz w:val="28"/>
          <w:szCs w:val="28"/>
        </w:rPr>
        <w:t>товары в обороте, принадлежащие ООО «Сыктывкархлеб».</w:t>
      </w:r>
    </w:p>
    <w:p w:rsidR="0051289E" w:rsidRPr="00C34EF0" w:rsidRDefault="006B4C66" w:rsidP="00C34EF0">
      <w:pPr>
        <w:spacing w:line="360" w:lineRule="auto"/>
        <w:ind w:firstLine="720"/>
        <w:jc w:val="both"/>
        <w:rPr>
          <w:sz w:val="28"/>
          <w:szCs w:val="28"/>
        </w:rPr>
      </w:pPr>
      <w:r>
        <w:rPr>
          <w:sz w:val="28"/>
          <w:szCs w:val="28"/>
        </w:rPr>
        <w:t>-</w:t>
      </w:r>
      <w:r w:rsidR="0051289E" w:rsidRPr="00C34EF0">
        <w:rPr>
          <w:sz w:val="28"/>
          <w:szCs w:val="28"/>
        </w:rPr>
        <w:t xml:space="preserve"> автотранспорт (залогодателем выступает </w:t>
      </w:r>
      <w:r>
        <w:rPr>
          <w:sz w:val="28"/>
          <w:szCs w:val="28"/>
        </w:rPr>
        <w:t>Шучалин А.С.</w:t>
      </w:r>
      <w:r w:rsidR="0051289E" w:rsidRPr="00C34EF0">
        <w:rPr>
          <w:sz w:val="28"/>
          <w:szCs w:val="28"/>
        </w:rPr>
        <w:t>)</w:t>
      </w:r>
    </w:p>
    <w:p w:rsidR="0051289E" w:rsidRPr="00C34EF0" w:rsidRDefault="00C6196D" w:rsidP="00C34EF0">
      <w:pPr>
        <w:spacing w:line="360" w:lineRule="auto"/>
        <w:ind w:firstLine="720"/>
        <w:jc w:val="both"/>
        <w:rPr>
          <w:sz w:val="28"/>
          <w:szCs w:val="28"/>
        </w:rPr>
      </w:pPr>
      <w:r>
        <w:rPr>
          <w:sz w:val="28"/>
          <w:szCs w:val="28"/>
        </w:rPr>
        <w:t xml:space="preserve">- </w:t>
      </w:r>
      <w:r w:rsidR="0051289E" w:rsidRPr="00C34EF0">
        <w:rPr>
          <w:sz w:val="28"/>
          <w:szCs w:val="28"/>
        </w:rPr>
        <w:t xml:space="preserve">дополнительным обеспечением будет являться поручительство </w:t>
      </w:r>
      <w:r>
        <w:rPr>
          <w:sz w:val="28"/>
          <w:szCs w:val="28"/>
        </w:rPr>
        <w:t>Шучалина А.С.</w:t>
      </w:r>
    </w:p>
    <w:p w:rsidR="0051289E" w:rsidRPr="00B31A0A" w:rsidRDefault="0051289E" w:rsidP="00C6196D">
      <w:pPr>
        <w:spacing w:line="360" w:lineRule="auto"/>
        <w:jc w:val="both"/>
        <w:rPr>
          <w:sz w:val="28"/>
          <w:szCs w:val="28"/>
        </w:rPr>
      </w:pPr>
      <w:r w:rsidRPr="00B31A0A">
        <w:rPr>
          <w:sz w:val="28"/>
          <w:szCs w:val="28"/>
        </w:rPr>
        <w:t xml:space="preserve">Таблица </w:t>
      </w:r>
      <w:r w:rsidR="00C6196D">
        <w:rPr>
          <w:sz w:val="28"/>
          <w:szCs w:val="28"/>
        </w:rPr>
        <w:t>32</w:t>
      </w:r>
      <w:r w:rsidRPr="00B31A0A">
        <w:rPr>
          <w:sz w:val="28"/>
          <w:szCs w:val="28"/>
        </w:rPr>
        <w:t xml:space="preserve"> – </w:t>
      </w:r>
      <w:r w:rsidRPr="000778DD">
        <w:rPr>
          <w:sz w:val="28"/>
          <w:szCs w:val="28"/>
        </w:rPr>
        <w:t>Оценка</w:t>
      </w:r>
      <w:r w:rsidRPr="00B31A0A">
        <w:rPr>
          <w:sz w:val="28"/>
          <w:szCs w:val="28"/>
        </w:rPr>
        <w:t xml:space="preserve"> предметов залога ООО «</w:t>
      </w:r>
      <w:r>
        <w:rPr>
          <w:sz w:val="28"/>
          <w:szCs w:val="28"/>
        </w:rPr>
        <w:t>Сыктывкархлеб</w:t>
      </w:r>
      <w:r w:rsidRPr="00B31A0A">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6"/>
        <w:gridCol w:w="1256"/>
        <w:gridCol w:w="2249"/>
        <w:gridCol w:w="2223"/>
      </w:tblGrid>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Год выпуска</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Оценочная стоимость, тыс. руб.</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Залоговая  стоимость, тыс. руб.</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ГАЗ 2705 ЕН 896ХМ/29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1998</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179 ,00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89,5</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ГАЗ 2705 С509ЕТ/29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2003</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280,00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168,00</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ГАЗ 2705 С691СН/29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2003</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274,00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164,4</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ЗИЛ279510 В349ХТ/29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2002</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416,00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249,6</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МАЗ 53366 С830НХ/29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1997</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490,00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245,00</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Автотранспортное средство 27181 на шасси ГАЗ 3302 с753тм/29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2005</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297 ,00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178,2</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ВАЗ 21070 С974НВ/29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1997</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61,00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30,5</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ГАЗ 3309/3786 Е972ЕО/29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2006</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426,00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319,5</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КАМАЗ 5320 С704СН/29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1987</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403,00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201,5</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ЗИЛ 130 С833НХ/29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1979</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179,00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89,5</w:t>
            </w:r>
          </w:p>
        </w:tc>
      </w:tr>
      <w:tr w:rsidR="0051289E" w:rsidRPr="00414C9A" w:rsidTr="006E546D">
        <w:trPr>
          <w:trHeight w:val="340"/>
        </w:trPr>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r w:rsidRPr="00414C9A">
              <w:t>ИТОГО</w:t>
            </w: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1289E" w:rsidRPr="00414C9A" w:rsidRDefault="0051289E" w:rsidP="00EB42D1">
            <w:pPr>
              <w:jc w:val="center"/>
            </w:pPr>
            <w:r w:rsidRPr="00414C9A">
              <w:t>2 826,00</w:t>
            </w:r>
          </w:p>
        </w:tc>
        <w:tc>
          <w:tcPr>
            <w:tcW w:w="0" w:type="auto"/>
            <w:tcBorders>
              <w:top w:val="single" w:sz="4" w:space="0" w:color="auto"/>
              <w:left w:val="single" w:sz="4" w:space="0" w:color="auto"/>
              <w:bottom w:val="single" w:sz="4" w:space="0" w:color="auto"/>
              <w:right w:val="single" w:sz="4" w:space="0" w:color="auto"/>
            </w:tcBorders>
            <w:noWrap/>
            <w:vAlign w:val="center"/>
          </w:tcPr>
          <w:p w:rsidR="0051289E" w:rsidRPr="00414C9A" w:rsidRDefault="0051289E" w:rsidP="00EB42D1">
            <w:pPr>
              <w:jc w:val="center"/>
            </w:pPr>
            <w:r w:rsidRPr="00414C9A">
              <w:t>1646,20</w:t>
            </w:r>
          </w:p>
        </w:tc>
      </w:tr>
    </w:tbl>
    <w:p w:rsidR="006E546D" w:rsidRDefault="006E546D" w:rsidP="00C34EF0">
      <w:pPr>
        <w:spacing w:line="360" w:lineRule="auto"/>
        <w:ind w:firstLine="720"/>
        <w:jc w:val="both"/>
        <w:rPr>
          <w:sz w:val="28"/>
          <w:szCs w:val="28"/>
        </w:rPr>
      </w:pPr>
    </w:p>
    <w:p w:rsidR="006E546D" w:rsidRPr="00B31A0A" w:rsidRDefault="006E546D" w:rsidP="006E546D">
      <w:pPr>
        <w:spacing w:line="360" w:lineRule="auto"/>
        <w:ind w:firstLine="720"/>
        <w:jc w:val="both"/>
        <w:rPr>
          <w:sz w:val="28"/>
          <w:szCs w:val="28"/>
        </w:rPr>
      </w:pPr>
      <w:r w:rsidRPr="00B31A0A">
        <w:rPr>
          <w:sz w:val="28"/>
          <w:szCs w:val="28"/>
        </w:rPr>
        <w:lastRenderedPageBreak/>
        <w:t>На момент осмотра балансовая стоимость товарных остатков составляет 38498320,21 рублей.  Среднемесячные товарные остатки  составляют 34619,3 тыс. руб.</w:t>
      </w:r>
    </w:p>
    <w:p w:rsidR="0051289E" w:rsidRPr="000778DD" w:rsidRDefault="0051289E" w:rsidP="00C34EF0">
      <w:pPr>
        <w:spacing w:line="360" w:lineRule="auto"/>
        <w:ind w:firstLine="720"/>
        <w:jc w:val="both"/>
        <w:rPr>
          <w:sz w:val="28"/>
          <w:szCs w:val="28"/>
        </w:rPr>
      </w:pPr>
      <w:r w:rsidRPr="000778DD">
        <w:rPr>
          <w:sz w:val="28"/>
          <w:szCs w:val="28"/>
        </w:rPr>
        <w:t>Оценка автотранспорта произведена частным оценщиком, имеющим лицензию.</w:t>
      </w:r>
      <w:r w:rsidR="00BC224B">
        <w:rPr>
          <w:sz w:val="28"/>
          <w:szCs w:val="28"/>
        </w:rPr>
        <w:t xml:space="preserve"> </w:t>
      </w:r>
      <w:r w:rsidRPr="000778DD">
        <w:rPr>
          <w:sz w:val="28"/>
          <w:szCs w:val="28"/>
        </w:rPr>
        <w:t>Следующим этапом кредитования клиента – заемщика является заключение договоров.</w:t>
      </w:r>
      <w:r w:rsidR="00BC224B">
        <w:rPr>
          <w:sz w:val="28"/>
          <w:szCs w:val="28"/>
        </w:rPr>
        <w:t xml:space="preserve"> </w:t>
      </w:r>
      <w:r w:rsidRPr="000778DD">
        <w:rPr>
          <w:sz w:val="28"/>
          <w:szCs w:val="28"/>
        </w:rPr>
        <w:t>Взаимоотношения по кредитной сделке оформляются кредитным договором.</w:t>
      </w:r>
      <w:r w:rsidR="00BC224B">
        <w:rPr>
          <w:sz w:val="28"/>
          <w:szCs w:val="28"/>
        </w:rPr>
        <w:t xml:space="preserve"> </w:t>
      </w:r>
      <w:r w:rsidRPr="000778DD">
        <w:rPr>
          <w:sz w:val="28"/>
          <w:szCs w:val="28"/>
        </w:rPr>
        <w:t xml:space="preserve">Кредитный договор должен быть заключен в письменной форме. </w:t>
      </w:r>
      <w:r w:rsidR="00BC224B">
        <w:rPr>
          <w:sz w:val="28"/>
          <w:szCs w:val="28"/>
        </w:rPr>
        <w:t xml:space="preserve"> </w:t>
      </w:r>
      <w:r w:rsidRPr="000778DD">
        <w:rPr>
          <w:sz w:val="28"/>
          <w:szCs w:val="28"/>
        </w:rPr>
        <w:t>После заключения договоров ОСБ осуществляет выдачу кредита, которая осуществляется безналичным перечислением денежных средств на банковский счет клиента – заемщика.</w:t>
      </w:r>
      <w:r w:rsidR="00BC224B">
        <w:rPr>
          <w:sz w:val="28"/>
          <w:szCs w:val="28"/>
        </w:rPr>
        <w:t xml:space="preserve"> </w:t>
      </w:r>
      <w:r>
        <w:rPr>
          <w:sz w:val="28"/>
          <w:szCs w:val="28"/>
        </w:rPr>
        <w:t>Коми ОСБ № 8617</w:t>
      </w:r>
      <w:r w:rsidRPr="000778DD">
        <w:rPr>
          <w:sz w:val="28"/>
          <w:szCs w:val="28"/>
        </w:rPr>
        <w:t xml:space="preserve"> используется в основном один способ выдачи кредитов юридическим лицам – это разовым зачислением денежных средств на основании соответствующих документов. </w:t>
      </w:r>
      <w:r w:rsidR="00BC224B">
        <w:rPr>
          <w:sz w:val="28"/>
          <w:szCs w:val="28"/>
        </w:rPr>
        <w:t xml:space="preserve"> </w:t>
      </w:r>
      <w:r w:rsidRPr="000778DD">
        <w:rPr>
          <w:sz w:val="28"/>
          <w:szCs w:val="28"/>
        </w:rPr>
        <w:t xml:space="preserve">Начисление процентов по кредитам, выданным </w:t>
      </w:r>
      <w:r>
        <w:rPr>
          <w:sz w:val="28"/>
          <w:szCs w:val="28"/>
        </w:rPr>
        <w:t>ОСБ 8617</w:t>
      </w:r>
      <w:r w:rsidRPr="000778DD">
        <w:rPr>
          <w:sz w:val="28"/>
          <w:szCs w:val="28"/>
        </w:rPr>
        <w:t xml:space="preserve"> юридическим лицам, происходит на остаток ссудной задолженности на начало операционного дня в зависимости от процентной ставки за кредит.</w:t>
      </w:r>
    </w:p>
    <w:p w:rsidR="0051289E" w:rsidRDefault="0051289E" w:rsidP="00C34EF0">
      <w:pPr>
        <w:spacing w:line="360" w:lineRule="auto"/>
        <w:ind w:firstLine="720"/>
        <w:jc w:val="both"/>
        <w:rPr>
          <w:sz w:val="28"/>
          <w:szCs w:val="28"/>
        </w:rPr>
      </w:pPr>
      <w:r w:rsidRPr="000778DD">
        <w:rPr>
          <w:sz w:val="28"/>
          <w:szCs w:val="28"/>
        </w:rPr>
        <w:t xml:space="preserve">График погашения кредита: июль </w:t>
      </w:r>
      <w:r w:rsidR="000925A5">
        <w:rPr>
          <w:sz w:val="28"/>
          <w:szCs w:val="28"/>
        </w:rPr>
        <w:t>2016</w:t>
      </w:r>
      <w:r w:rsidRPr="000778DD">
        <w:rPr>
          <w:sz w:val="28"/>
          <w:szCs w:val="28"/>
        </w:rPr>
        <w:t xml:space="preserve">г. – август </w:t>
      </w:r>
      <w:r w:rsidR="000925A5">
        <w:rPr>
          <w:sz w:val="28"/>
          <w:szCs w:val="28"/>
        </w:rPr>
        <w:t>2016</w:t>
      </w:r>
      <w:r w:rsidRPr="000778DD">
        <w:rPr>
          <w:sz w:val="28"/>
          <w:szCs w:val="28"/>
        </w:rPr>
        <w:t xml:space="preserve">г. по 150 тыс. руб., сентябрь </w:t>
      </w:r>
      <w:r w:rsidR="000925A5">
        <w:rPr>
          <w:sz w:val="28"/>
          <w:szCs w:val="28"/>
        </w:rPr>
        <w:t>2016</w:t>
      </w:r>
      <w:r w:rsidRPr="000778DD">
        <w:rPr>
          <w:sz w:val="28"/>
          <w:szCs w:val="28"/>
        </w:rPr>
        <w:t xml:space="preserve"> по 200 тыс. руб., октябрь </w:t>
      </w:r>
      <w:r w:rsidR="000925A5">
        <w:rPr>
          <w:sz w:val="28"/>
          <w:szCs w:val="28"/>
        </w:rPr>
        <w:t>2016</w:t>
      </w:r>
      <w:r w:rsidRPr="000778DD">
        <w:rPr>
          <w:sz w:val="28"/>
          <w:szCs w:val="28"/>
        </w:rPr>
        <w:t xml:space="preserve">- февраль </w:t>
      </w:r>
      <w:r w:rsidR="000925A5">
        <w:rPr>
          <w:sz w:val="28"/>
          <w:szCs w:val="28"/>
        </w:rPr>
        <w:t>2017</w:t>
      </w:r>
      <w:r w:rsidRPr="000778DD">
        <w:rPr>
          <w:sz w:val="28"/>
          <w:szCs w:val="28"/>
        </w:rPr>
        <w:t xml:space="preserve">г. по 100 тыс. руб., март- апрель </w:t>
      </w:r>
      <w:r w:rsidR="000925A5">
        <w:rPr>
          <w:sz w:val="28"/>
          <w:szCs w:val="28"/>
        </w:rPr>
        <w:t>2017</w:t>
      </w:r>
      <w:r w:rsidRPr="000778DD">
        <w:rPr>
          <w:sz w:val="28"/>
          <w:szCs w:val="28"/>
        </w:rPr>
        <w:t xml:space="preserve"> – 2 000 тыс. руб. (таблица </w:t>
      </w:r>
      <w:r w:rsidR="000925A5">
        <w:rPr>
          <w:sz w:val="28"/>
          <w:szCs w:val="28"/>
        </w:rPr>
        <w:t>33</w:t>
      </w:r>
      <w:r w:rsidRPr="000778DD">
        <w:rPr>
          <w:sz w:val="28"/>
          <w:szCs w:val="28"/>
        </w:rPr>
        <w:t>).</w:t>
      </w:r>
    </w:p>
    <w:p w:rsidR="0051289E" w:rsidRPr="000778DD" w:rsidRDefault="0051289E" w:rsidP="00C34EF0">
      <w:pPr>
        <w:spacing w:line="360" w:lineRule="auto"/>
        <w:ind w:firstLine="720"/>
        <w:jc w:val="both"/>
        <w:rPr>
          <w:sz w:val="28"/>
          <w:szCs w:val="28"/>
        </w:rPr>
      </w:pPr>
      <w:r w:rsidRPr="000778DD">
        <w:rPr>
          <w:sz w:val="28"/>
          <w:szCs w:val="28"/>
        </w:rPr>
        <w:t xml:space="preserve">Начисление процентов будет происходить следующим образом: </w:t>
      </w:r>
    </w:p>
    <w:p w:rsidR="0051289E" w:rsidRPr="000778DD" w:rsidRDefault="0051289E" w:rsidP="00C34EF0">
      <w:pPr>
        <w:spacing w:line="360" w:lineRule="auto"/>
        <w:ind w:firstLine="720"/>
        <w:jc w:val="both"/>
        <w:rPr>
          <w:sz w:val="28"/>
          <w:szCs w:val="28"/>
        </w:rPr>
      </w:pPr>
      <w:r w:rsidRPr="000778DD">
        <w:rPr>
          <w:sz w:val="28"/>
          <w:szCs w:val="28"/>
        </w:rPr>
        <w:t>На 25.05.</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5000000*0,1</w:t>
      </w:r>
      <w:r>
        <w:rPr>
          <w:sz w:val="28"/>
          <w:szCs w:val="28"/>
        </w:rPr>
        <w:t>75</w:t>
      </w:r>
      <w:r w:rsidRPr="000778DD">
        <w:rPr>
          <w:sz w:val="28"/>
          <w:szCs w:val="28"/>
        </w:rPr>
        <w:t xml:space="preserve">/366 дн*30дн.=53278,69 руб. </w:t>
      </w:r>
    </w:p>
    <w:p w:rsidR="0051289E" w:rsidRPr="000778DD" w:rsidRDefault="0051289E" w:rsidP="00C34EF0">
      <w:pPr>
        <w:spacing w:line="360" w:lineRule="auto"/>
        <w:ind w:firstLine="720"/>
        <w:jc w:val="both"/>
        <w:rPr>
          <w:sz w:val="28"/>
          <w:szCs w:val="28"/>
        </w:rPr>
      </w:pPr>
      <w:r w:rsidRPr="000778DD">
        <w:rPr>
          <w:sz w:val="28"/>
          <w:szCs w:val="28"/>
        </w:rPr>
        <w:t>На 25.06.</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5000000*0,1</w:t>
      </w:r>
      <w:r>
        <w:rPr>
          <w:sz w:val="28"/>
          <w:szCs w:val="28"/>
        </w:rPr>
        <w:t>75</w:t>
      </w:r>
      <w:r w:rsidRPr="000778DD">
        <w:rPr>
          <w:sz w:val="28"/>
          <w:szCs w:val="28"/>
        </w:rPr>
        <w:t xml:space="preserve">/366 дн*31дн.=55054,64 руб. </w:t>
      </w:r>
    </w:p>
    <w:p w:rsidR="0051289E" w:rsidRPr="000778DD" w:rsidRDefault="0051289E" w:rsidP="00C34EF0">
      <w:pPr>
        <w:spacing w:line="360" w:lineRule="auto"/>
        <w:ind w:firstLine="720"/>
        <w:jc w:val="both"/>
        <w:rPr>
          <w:sz w:val="28"/>
          <w:szCs w:val="28"/>
        </w:rPr>
      </w:pPr>
      <w:r w:rsidRPr="000778DD">
        <w:rPr>
          <w:sz w:val="28"/>
          <w:szCs w:val="28"/>
        </w:rPr>
        <w:t>На 25.07.</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5000000*0,1</w:t>
      </w:r>
      <w:r>
        <w:rPr>
          <w:sz w:val="28"/>
          <w:szCs w:val="28"/>
        </w:rPr>
        <w:t>75</w:t>
      </w:r>
      <w:r w:rsidRPr="000778DD">
        <w:rPr>
          <w:sz w:val="28"/>
          <w:szCs w:val="28"/>
        </w:rPr>
        <w:t>/366*30 дн. = 53278,69</w:t>
      </w:r>
    </w:p>
    <w:p w:rsidR="0051289E" w:rsidRPr="000778DD" w:rsidRDefault="0051289E" w:rsidP="00C34EF0">
      <w:pPr>
        <w:spacing w:line="360" w:lineRule="auto"/>
        <w:ind w:firstLine="720"/>
        <w:jc w:val="both"/>
        <w:rPr>
          <w:sz w:val="28"/>
          <w:szCs w:val="28"/>
        </w:rPr>
      </w:pPr>
      <w:r w:rsidRPr="000778DD">
        <w:rPr>
          <w:sz w:val="28"/>
          <w:szCs w:val="28"/>
        </w:rPr>
        <w:t>На 25.08.</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4850000*0,1</w:t>
      </w:r>
      <w:r>
        <w:rPr>
          <w:sz w:val="28"/>
          <w:szCs w:val="28"/>
        </w:rPr>
        <w:t>75</w:t>
      </w:r>
      <w:r w:rsidRPr="000778DD">
        <w:rPr>
          <w:sz w:val="28"/>
          <w:szCs w:val="28"/>
        </w:rPr>
        <w:t xml:space="preserve">/366 дн*31дн.= 53403,01руб. </w:t>
      </w:r>
    </w:p>
    <w:p w:rsidR="0051289E" w:rsidRPr="000778DD" w:rsidRDefault="0051289E" w:rsidP="00C34EF0">
      <w:pPr>
        <w:spacing w:line="360" w:lineRule="auto"/>
        <w:ind w:firstLine="720"/>
        <w:jc w:val="both"/>
        <w:rPr>
          <w:sz w:val="28"/>
          <w:szCs w:val="28"/>
        </w:rPr>
      </w:pPr>
      <w:r w:rsidRPr="000778DD">
        <w:rPr>
          <w:sz w:val="28"/>
          <w:szCs w:val="28"/>
        </w:rPr>
        <w:t>На 25.09.</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4700000*0,1</w:t>
      </w:r>
      <w:r>
        <w:rPr>
          <w:sz w:val="28"/>
          <w:szCs w:val="28"/>
        </w:rPr>
        <w:t>75</w:t>
      </w:r>
      <w:r w:rsidRPr="000778DD">
        <w:rPr>
          <w:sz w:val="28"/>
          <w:szCs w:val="28"/>
        </w:rPr>
        <w:t xml:space="preserve">/366 дн*31дн.= 51751,37руб. </w:t>
      </w:r>
    </w:p>
    <w:p w:rsidR="0051289E" w:rsidRPr="000778DD" w:rsidRDefault="0051289E" w:rsidP="00C34EF0">
      <w:pPr>
        <w:spacing w:line="360" w:lineRule="auto"/>
        <w:ind w:firstLine="720"/>
        <w:jc w:val="both"/>
        <w:rPr>
          <w:sz w:val="28"/>
          <w:szCs w:val="28"/>
        </w:rPr>
      </w:pPr>
      <w:r w:rsidRPr="000778DD">
        <w:rPr>
          <w:sz w:val="28"/>
          <w:szCs w:val="28"/>
        </w:rPr>
        <w:t>На 25.10.</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lastRenderedPageBreak/>
        <w:t>500000*0,1</w:t>
      </w:r>
      <w:r>
        <w:rPr>
          <w:sz w:val="28"/>
          <w:szCs w:val="28"/>
        </w:rPr>
        <w:t>75</w:t>
      </w:r>
      <w:r w:rsidRPr="000778DD">
        <w:rPr>
          <w:sz w:val="28"/>
          <w:szCs w:val="28"/>
        </w:rPr>
        <w:t xml:space="preserve">/366 дн*30дн.= 47950,82 руб. </w:t>
      </w:r>
    </w:p>
    <w:p w:rsidR="0051289E" w:rsidRPr="000778DD" w:rsidRDefault="0051289E" w:rsidP="00C34EF0">
      <w:pPr>
        <w:spacing w:line="360" w:lineRule="auto"/>
        <w:ind w:firstLine="720"/>
        <w:jc w:val="both"/>
        <w:rPr>
          <w:sz w:val="28"/>
          <w:szCs w:val="28"/>
        </w:rPr>
      </w:pPr>
      <w:r w:rsidRPr="000778DD">
        <w:rPr>
          <w:sz w:val="28"/>
          <w:szCs w:val="28"/>
        </w:rPr>
        <w:t>На 25.11.</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4400000*0,1</w:t>
      </w:r>
      <w:r>
        <w:rPr>
          <w:sz w:val="28"/>
          <w:szCs w:val="28"/>
        </w:rPr>
        <w:t>75</w:t>
      </w:r>
      <w:r w:rsidRPr="000778DD">
        <w:rPr>
          <w:sz w:val="28"/>
          <w:szCs w:val="28"/>
        </w:rPr>
        <w:t xml:space="preserve">/366 дн*31дн.= 48448,09 руб. </w:t>
      </w:r>
    </w:p>
    <w:p w:rsidR="0051289E" w:rsidRPr="000778DD" w:rsidRDefault="0051289E" w:rsidP="00C34EF0">
      <w:pPr>
        <w:spacing w:line="360" w:lineRule="auto"/>
        <w:ind w:firstLine="720"/>
        <w:jc w:val="both"/>
        <w:rPr>
          <w:sz w:val="28"/>
          <w:szCs w:val="28"/>
        </w:rPr>
      </w:pPr>
      <w:r w:rsidRPr="000778DD">
        <w:rPr>
          <w:sz w:val="28"/>
          <w:szCs w:val="28"/>
        </w:rPr>
        <w:t>На 25.12.</w:t>
      </w:r>
      <w:r w:rsidR="000925A5">
        <w:rPr>
          <w:sz w:val="28"/>
          <w:szCs w:val="28"/>
        </w:rPr>
        <w:t>2016</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4300000*0,1</w:t>
      </w:r>
      <w:r>
        <w:rPr>
          <w:sz w:val="28"/>
          <w:szCs w:val="28"/>
        </w:rPr>
        <w:t>75</w:t>
      </w:r>
      <w:r w:rsidRPr="000778DD">
        <w:rPr>
          <w:sz w:val="28"/>
          <w:szCs w:val="28"/>
        </w:rPr>
        <w:t xml:space="preserve">/366 дн*30дн.= 45819,67руб. </w:t>
      </w:r>
    </w:p>
    <w:p w:rsidR="0051289E" w:rsidRPr="000778DD" w:rsidRDefault="0051289E" w:rsidP="00C34EF0">
      <w:pPr>
        <w:spacing w:line="360" w:lineRule="auto"/>
        <w:ind w:firstLine="720"/>
        <w:jc w:val="both"/>
        <w:rPr>
          <w:sz w:val="28"/>
          <w:szCs w:val="28"/>
        </w:rPr>
      </w:pPr>
      <w:r w:rsidRPr="000778DD">
        <w:rPr>
          <w:sz w:val="28"/>
          <w:szCs w:val="28"/>
        </w:rPr>
        <w:t>На 25.01.</w:t>
      </w:r>
      <w:r w:rsidR="000925A5">
        <w:rPr>
          <w:sz w:val="28"/>
          <w:szCs w:val="28"/>
        </w:rPr>
        <w:t>2017</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4200000*(0,1</w:t>
      </w:r>
      <w:r>
        <w:rPr>
          <w:sz w:val="28"/>
          <w:szCs w:val="28"/>
        </w:rPr>
        <w:t>75</w:t>
      </w:r>
      <w:r w:rsidRPr="000778DD">
        <w:rPr>
          <w:sz w:val="28"/>
          <w:szCs w:val="28"/>
        </w:rPr>
        <w:t xml:space="preserve">/366 дн*7дн.+0,13/365*24 дн.) = 46343,99руб. </w:t>
      </w:r>
    </w:p>
    <w:p w:rsidR="0051289E" w:rsidRPr="000778DD" w:rsidRDefault="0051289E" w:rsidP="00C34EF0">
      <w:pPr>
        <w:spacing w:line="360" w:lineRule="auto"/>
        <w:ind w:firstLine="720"/>
        <w:jc w:val="both"/>
        <w:rPr>
          <w:sz w:val="28"/>
          <w:szCs w:val="28"/>
        </w:rPr>
      </w:pPr>
      <w:r w:rsidRPr="000778DD">
        <w:rPr>
          <w:sz w:val="28"/>
          <w:szCs w:val="28"/>
        </w:rPr>
        <w:t>На 25.02.</w:t>
      </w:r>
      <w:r w:rsidR="000925A5">
        <w:rPr>
          <w:sz w:val="28"/>
          <w:szCs w:val="28"/>
        </w:rPr>
        <w:t>2017</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4100000*0,1</w:t>
      </w:r>
      <w:r>
        <w:rPr>
          <w:sz w:val="28"/>
          <w:szCs w:val="28"/>
        </w:rPr>
        <w:t>75</w:t>
      </w:r>
      <w:r w:rsidRPr="000778DD">
        <w:rPr>
          <w:sz w:val="28"/>
          <w:szCs w:val="28"/>
        </w:rPr>
        <w:t xml:space="preserve">/365 дн*31дн.= 45144,81 руб. </w:t>
      </w:r>
    </w:p>
    <w:p w:rsidR="0051289E" w:rsidRPr="000778DD" w:rsidRDefault="0051289E" w:rsidP="00C34EF0">
      <w:pPr>
        <w:spacing w:line="360" w:lineRule="auto"/>
        <w:ind w:firstLine="720"/>
        <w:jc w:val="both"/>
        <w:rPr>
          <w:sz w:val="28"/>
          <w:szCs w:val="28"/>
        </w:rPr>
      </w:pPr>
      <w:r w:rsidRPr="000778DD">
        <w:rPr>
          <w:sz w:val="28"/>
          <w:szCs w:val="28"/>
        </w:rPr>
        <w:t>На 25.03.</w:t>
      </w:r>
      <w:r w:rsidR="000925A5">
        <w:rPr>
          <w:sz w:val="28"/>
          <w:szCs w:val="28"/>
        </w:rPr>
        <w:t>2017</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4000000*0,1</w:t>
      </w:r>
      <w:r>
        <w:rPr>
          <w:sz w:val="28"/>
          <w:szCs w:val="28"/>
        </w:rPr>
        <w:t>75</w:t>
      </w:r>
      <w:r w:rsidRPr="000778DD">
        <w:rPr>
          <w:sz w:val="28"/>
          <w:szCs w:val="28"/>
        </w:rPr>
        <w:t xml:space="preserve">/365 дн*28дн.= 39781,42руб. </w:t>
      </w:r>
    </w:p>
    <w:p w:rsidR="0051289E" w:rsidRPr="000778DD" w:rsidRDefault="0051289E" w:rsidP="00C34EF0">
      <w:pPr>
        <w:spacing w:line="360" w:lineRule="auto"/>
        <w:ind w:firstLine="720"/>
        <w:jc w:val="both"/>
        <w:rPr>
          <w:sz w:val="28"/>
          <w:szCs w:val="28"/>
        </w:rPr>
      </w:pPr>
      <w:r w:rsidRPr="000778DD">
        <w:rPr>
          <w:sz w:val="28"/>
          <w:szCs w:val="28"/>
        </w:rPr>
        <w:t>На 25.04.</w:t>
      </w:r>
      <w:r w:rsidR="000925A5">
        <w:rPr>
          <w:sz w:val="28"/>
          <w:szCs w:val="28"/>
        </w:rPr>
        <w:t>2017</w:t>
      </w:r>
      <w:r w:rsidRPr="000778DD">
        <w:rPr>
          <w:sz w:val="28"/>
          <w:szCs w:val="28"/>
        </w:rPr>
        <w:t>г.:</w:t>
      </w:r>
    </w:p>
    <w:p w:rsidR="0051289E" w:rsidRPr="000778DD" w:rsidRDefault="0051289E" w:rsidP="00C34EF0">
      <w:pPr>
        <w:spacing w:line="360" w:lineRule="auto"/>
        <w:ind w:firstLine="720"/>
        <w:jc w:val="both"/>
        <w:rPr>
          <w:sz w:val="28"/>
          <w:szCs w:val="28"/>
        </w:rPr>
      </w:pPr>
      <w:r w:rsidRPr="000778DD">
        <w:rPr>
          <w:sz w:val="28"/>
          <w:szCs w:val="28"/>
        </w:rPr>
        <w:t>2000000*0,1</w:t>
      </w:r>
      <w:r>
        <w:rPr>
          <w:sz w:val="28"/>
          <w:szCs w:val="28"/>
        </w:rPr>
        <w:t>75</w:t>
      </w:r>
      <w:r w:rsidRPr="000778DD">
        <w:rPr>
          <w:sz w:val="28"/>
          <w:szCs w:val="28"/>
        </w:rPr>
        <w:t xml:space="preserve">/365 дн*31дн.= 22021,86руб. </w:t>
      </w:r>
    </w:p>
    <w:p w:rsidR="0051289E" w:rsidRPr="000778DD" w:rsidRDefault="0051289E" w:rsidP="00C34EF0">
      <w:pPr>
        <w:spacing w:line="360" w:lineRule="auto"/>
        <w:ind w:firstLine="720"/>
        <w:jc w:val="both"/>
        <w:rPr>
          <w:sz w:val="28"/>
          <w:szCs w:val="28"/>
        </w:rPr>
      </w:pPr>
      <w:r w:rsidRPr="000778DD">
        <w:rPr>
          <w:sz w:val="28"/>
          <w:szCs w:val="28"/>
        </w:rPr>
        <w:t>Таким образом, погашенная клиентом сумма, включая остаток основного долга и проценты, по окончанию срока (12месяцев) будет составлять 5000000+562277,05 =5562277,05  руб.</w:t>
      </w:r>
    </w:p>
    <w:p w:rsidR="0051289E" w:rsidRPr="000778DD" w:rsidRDefault="0051289E" w:rsidP="000925A5">
      <w:pPr>
        <w:spacing w:line="360" w:lineRule="auto"/>
        <w:jc w:val="both"/>
        <w:rPr>
          <w:sz w:val="28"/>
          <w:szCs w:val="28"/>
        </w:rPr>
      </w:pPr>
      <w:r w:rsidRPr="000778DD">
        <w:rPr>
          <w:sz w:val="28"/>
          <w:szCs w:val="28"/>
        </w:rPr>
        <w:t xml:space="preserve">Таблица </w:t>
      </w:r>
      <w:r w:rsidR="000925A5">
        <w:rPr>
          <w:sz w:val="28"/>
          <w:szCs w:val="28"/>
        </w:rPr>
        <w:t>34</w:t>
      </w:r>
      <w:r w:rsidRPr="000778DD">
        <w:rPr>
          <w:sz w:val="28"/>
          <w:szCs w:val="28"/>
        </w:rPr>
        <w:t xml:space="preserve"> – График погашения кредита и уплаты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0"/>
        <w:gridCol w:w="1971"/>
        <w:gridCol w:w="1971"/>
        <w:gridCol w:w="1971"/>
        <w:gridCol w:w="1971"/>
      </w:tblGrid>
      <w:tr w:rsidR="0051289E" w:rsidRPr="00414C9A" w:rsidTr="006E546D">
        <w:trPr>
          <w:trHeight w:val="340"/>
        </w:trPr>
        <w:tc>
          <w:tcPr>
            <w:tcW w:w="1970" w:type="dxa"/>
            <w:shd w:val="clear" w:color="auto" w:fill="auto"/>
            <w:vAlign w:val="center"/>
          </w:tcPr>
          <w:p w:rsidR="0051289E" w:rsidRPr="00414C9A" w:rsidRDefault="0051289E" w:rsidP="005B1D8B">
            <w:pPr>
              <w:jc w:val="center"/>
            </w:pPr>
            <w:r w:rsidRPr="00414C9A">
              <w:t>Дата погашения</w:t>
            </w:r>
          </w:p>
        </w:tc>
        <w:tc>
          <w:tcPr>
            <w:tcW w:w="1971" w:type="dxa"/>
            <w:shd w:val="clear" w:color="auto" w:fill="auto"/>
            <w:vAlign w:val="center"/>
          </w:tcPr>
          <w:p w:rsidR="0051289E" w:rsidRPr="00414C9A" w:rsidRDefault="0051289E" w:rsidP="005B1D8B">
            <w:pPr>
              <w:jc w:val="center"/>
            </w:pPr>
            <w:r w:rsidRPr="00414C9A">
              <w:t>Сумма долга на начало периода, тыс. руб.</w:t>
            </w:r>
          </w:p>
        </w:tc>
        <w:tc>
          <w:tcPr>
            <w:tcW w:w="1971" w:type="dxa"/>
            <w:shd w:val="clear" w:color="auto" w:fill="auto"/>
            <w:vAlign w:val="center"/>
          </w:tcPr>
          <w:p w:rsidR="0051289E" w:rsidRPr="00414C9A" w:rsidRDefault="0051289E" w:rsidP="005B1D8B">
            <w:pPr>
              <w:jc w:val="center"/>
            </w:pPr>
            <w:r w:rsidRPr="00414C9A">
              <w:t>Сумма долга к погашению, тыс. руб.</w:t>
            </w:r>
          </w:p>
        </w:tc>
        <w:tc>
          <w:tcPr>
            <w:tcW w:w="1971" w:type="dxa"/>
            <w:shd w:val="clear" w:color="auto" w:fill="auto"/>
            <w:vAlign w:val="center"/>
          </w:tcPr>
          <w:p w:rsidR="0051289E" w:rsidRPr="00414C9A" w:rsidRDefault="0051289E" w:rsidP="005B1D8B">
            <w:pPr>
              <w:jc w:val="center"/>
            </w:pPr>
            <w:r w:rsidRPr="00414C9A">
              <w:t>Сумма процентов к уплате, руб.</w:t>
            </w:r>
          </w:p>
        </w:tc>
        <w:tc>
          <w:tcPr>
            <w:tcW w:w="1971" w:type="dxa"/>
            <w:shd w:val="clear" w:color="auto" w:fill="auto"/>
            <w:vAlign w:val="center"/>
          </w:tcPr>
          <w:p w:rsidR="0051289E" w:rsidRPr="00414C9A" w:rsidRDefault="0051289E" w:rsidP="005B1D8B">
            <w:pPr>
              <w:jc w:val="center"/>
            </w:pPr>
            <w:r w:rsidRPr="00414C9A">
              <w:t>Остаток ссудной задолженности, тыс. руб.</w:t>
            </w:r>
          </w:p>
        </w:tc>
      </w:tr>
      <w:tr w:rsidR="0051289E" w:rsidRPr="00414C9A" w:rsidTr="006E546D">
        <w:trPr>
          <w:trHeight w:val="340"/>
        </w:trPr>
        <w:tc>
          <w:tcPr>
            <w:tcW w:w="1970" w:type="dxa"/>
            <w:shd w:val="clear" w:color="auto" w:fill="auto"/>
            <w:vAlign w:val="center"/>
          </w:tcPr>
          <w:p w:rsidR="0051289E" w:rsidRPr="00414C9A" w:rsidRDefault="0051289E" w:rsidP="00EB42D1">
            <w:r w:rsidRPr="00414C9A">
              <w:t>25.05.</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5000000</w:t>
            </w:r>
          </w:p>
        </w:tc>
        <w:tc>
          <w:tcPr>
            <w:tcW w:w="1971" w:type="dxa"/>
            <w:shd w:val="clear" w:color="auto" w:fill="auto"/>
            <w:vAlign w:val="center"/>
          </w:tcPr>
          <w:p w:rsidR="0051289E" w:rsidRPr="00414C9A" w:rsidRDefault="0051289E" w:rsidP="005B1D8B">
            <w:pPr>
              <w:jc w:val="center"/>
            </w:pPr>
          </w:p>
        </w:tc>
        <w:tc>
          <w:tcPr>
            <w:tcW w:w="1971" w:type="dxa"/>
            <w:shd w:val="clear" w:color="auto" w:fill="auto"/>
            <w:vAlign w:val="center"/>
          </w:tcPr>
          <w:p w:rsidR="0051289E" w:rsidRPr="00414C9A" w:rsidRDefault="0051289E" w:rsidP="005B1D8B">
            <w:pPr>
              <w:jc w:val="center"/>
            </w:pPr>
            <w:r w:rsidRPr="00414C9A">
              <w:t>53278,69</w:t>
            </w:r>
          </w:p>
        </w:tc>
        <w:tc>
          <w:tcPr>
            <w:tcW w:w="1971" w:type="dxa"/>
            <w:shd w:val="clear" w:color="auto" w:fill="auto"/>
            <w:vAlign w:val="center"/>
          </w:tcPr>
          <w:p w:rsidR="0051289E" w:rsidRPr="00414C9A" w:rsidRDefault="0051289E" w:rsidP="005B1D8B">
            <w:pPr>
              <w:jc w:val="center"/>
            </w:pPr>
            <w:r w:rsidRPr="00414C9A">
              <w:t>5000000</w:t>
            </w:r>
          </w:p>
        </w:tc>
      </w:tr>
      <w:tr w:rsidR="0051289E" w:rsidRPr="00414C9A" w:rsidTr="006E546D">
        <w:trPr>
          <w:trHeight w:val="340"/>
        </w:trPr>
        <w:tc>
          <w:tcPr>
            <w:tcW w:w="1970" w:type="dxa"/>
            <w:shd w:val="clear" w:color="auto" w:fill="auto"/>
          </w:tcPr>
          <w:p w:rsidR="0051289E" w:rsidRPr="00414C9A" w:rsidRDefault="0051289E" w:rsidP="00EB42D1">
            <w:r w:rsidRPr="00414C9A">
              <w:t>25.06.</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5000000</w:t>
            </w:r>
          </w:p>
        </w:tc>
        <w:tc>
          <w:tcPr>
            <w:tcW w:w="1971" w:type="dxa"/>
            <w:shd w:val="clear" w:color="auto" w:fill="auto"/>
            <w:vAlign w:val="center"/>
          </w:tcPr>
          <w:p w:rsidR="0051289E" w:rsidRPr="00414C9A" w:rsidRDefault="0051289E" w:rsidP="005B1D8B">
            <w:pPr>
              <w:jc w:val="center"/>
            </w:pPr>
          </w:p>
        </w:tc>
        <w:tc>
          <w:tcPr>
            <w:tcW w:w="1971" w:type="dxa"/>
            <w:shd w:val="clear" w:color="auto" w:fill="auto"/>
            <w:vAlign w:val="center"/>
          </w:tcPr>
          <w:p w:rsidR="0051289E" w:rsidRPr="00414C9A" w:rsidRDefault="0051289E" w:rsidP="005B1D8B">
            <w:pPr>
              <w:jc w:val="center"/>
            </w:pPr>
            <w:r w:rsidRPr="00414C9A">
              <w:t>55054,64</w:t>
            </w:r>
          </w:p>
        </w:tc>
        <w:tc>
          <w:tcPr>
            <w:tcW w:w="1971" w:type="dxa"/>
            <w:shd w:val="clear" w:color="auto" w:fill="auto"/>
            <w:vAlign w:val="center"/>
          </w:tcPr>
          <w:p w:rsidR="0051289E" w:rsidRPr="00414C9A" w:rsidRDefault="0051289E" w:rsidP="005B1D8B">
            <w:pPr>
              <w:jc w:val="center"/>
            </w:pPr>
            <w:r w:rsidRPr="00414C9A">
              <w:t>5000000</w:t>
            </w:r>
          </w:p>
        </w:tc>
      </w:tr>
      <w:tr w:rsidR="0051289E" w:rsidRPr="00414C9A" w:rsidTr="006E546D">
        <w:trPr>
          <w:trHeight w:val="340"/>
        </w:trPr>
        <w:tc>
          <w:tcPr>
            <w:tcW w:w="1970" w:type="dxa"/>
            <w:shd w:val="clear" w:color="auto" w:fill="auto"/>
          </w:tcPr>
          <w:p w:rsidR="0051289E" w:rsidRPr="00414C9A" w:rsidRDefault="0051289E" w:rsidP="00EB42D1">
            <w:r w:rsidRPr="00414C9A">
              <w:t>25.07.</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5000000</w:t>
            </w:r>
          </w:p>
        </w:tc>
        <w:tc>
          <w:tcPr>
            <w:tcW w:w="1971" w:type="dxa"/>
            <w:shd w:val="clear" w:color="auto" w:fill="auto"/>
            <w:vAlign w:val="center"/>
          </w:tcPr>
          <w:p w:rsidR="0051289E" w:rsidRPr="00414C9A" w:rsidRDefault="0051289E" w:rsidP="005B1D8B">
            <w:pPr>
              <w:jc w:val="center"/>
            </w:pPr>
            <w:r w:rsidRPr="00414C9A">
              <w:t>150000</w:t>
            </w:r>
          </w:p>
        </w:tc>
        <w:tc>
          <w:tcPr>
            <w:tcW w:w="1971" w:type="dxa"/>
            <w:shd w:val="clear" w:color="auto" w:fill="auto"/>
            <w:vAlign w:val="center"/>
          </w:tcPr>
          <w:p w:rsidR="0051289E" w:rsidRPr="00414C9A" w:rsidRDefault="0051289E" w:rsidP="005B1D8B">
            <w:pPr>
              <w:jc w:val="center"/>
            </w:pPr>
            <w:r w:rsidRPr="00414C9A">
              <w:t>53278,69</w:t>
            </w:r>
          </w:p>
        </w:tc>
        <w:tc>
          <w:tcPr>
            <w:tcW w:w="1971" w:type="dxa"/>
            <w:shd w:val="clear" w:color="auto" w:fill="auto"/>
            <w:vAlign w:val="center"/>
          </w:tcPr>
          <w:p w:rsidR="0051289E" w:rsidRPr="00414C9A" w:rsidRDefault="0051289E" w:rsidP="005B1D8B">
            <w:pPr>
              <w:jc w:val="center"/>
            </w:pPr>
            <w:r w:rsidRPr="00414C9A">
              <w:t>4850000</w:t>
            </w:r>
          </w:p>
        </w:tc>
      </w:tr>
      <w:tr w:rsidR="0051289E" w:rsidRPr="00414C9A" w:rsidTr="006E546D">
        <w:trPr>
          <w:trHeight w:val="340"/>
        </w:trPr>
        <w:tc>
          <w:tcPr>
            <w:tcW w:w="1970" w:type="dxa"/>
            <w:shd w:val="clear" w:color="auto" w:fill="auto"/>
          </w:tcPr>
          <w:p w:rsidR="0051289E" w:rsidRPr="00414C9A" w:rsidRDefault="0051289E" w:rsidP="00EB42D1">
            <w:r w:rsidRPr="00414C9A">
              <w:t>25.08.</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4850000</w:t>
            </w:r>
          </w:p>
        </w:tc>
        <w:tc>
          <w:tcPr>
            <w:tcW w:w="1971" w:type="dxa"/>
            <w:shd w:val="clear" w:color="auto" w:fill="auto"/>
            <w:vAlign w:val="center"/>
          </w:tcPr>
          <w:p w:rsidR="0051289E" w:rsidRPr="00414C9A" w:rsidRDefault="0051289E" w:rsidP="005B1D8B">
            <w:pPr>
              <w:jc w:val="center"/>
            </w:pPr>
            <w:r w:rsidRPr="00414C9A">
              <w:t>150000</w:t>
            </w:r>
          </w:p>
        </w:tc>
        <w:tc>
          <w:tcPr>
            <w:tcW w:w="1971" w:type="dxa"/>
            <w:shd w:val="clear" w:color="auto" w:fill="auto"/>
            <w:vAlign w:val="center"/>
          </w:tcPr>
          <w:p w:rsidR="0051289E" w:rsidRPr="00414C9A" w:rsidRDefault="0051289E" w:rsidP="005B1D8B">
            <w:pPr>
              <w:jc w:val="center"/>
            </w:pPr>
            <w:r w:rsidRPr="00414C9A">
              <w:t>53403,01</w:t>
            </w:r>
          </w:p>
        </w:tc>
        <w:tc>
          <w:tcPr>
            <w:tcW w:w="1971" w:type="dxa"/>
            <w:shd w:val="clear" w:color="auto" w:fill="auto"/>
            <w:vAlign w:val="center"/>
          </w:tcPr>
          <w:p w:rsidR="0051289E" w:rsidRPr="00414C9A" w:rsidRDefault="0051289E" w:rsidP="005B1D8B">
            <w:pPr>
              <w:jc w:val="center"/>
            </w:pPr>
            <w:r w:rsidRPr="00414C9A">
              <w:t>4700000</w:t>
            </w:r>
          </w:p>
        </w:tc>
      </w:tr>
      <w:tr w:rsidR="0051289E" w:rsidRPr="00414C9A" w:rsidTr="006E546D">
        <w:trPr>
          <w:trHeight w:val="340"/>
        </w:trPr>
        <w:tc>
          <w:tcPr>
            <w:tcW w:w="1970" w:type="dxa"/>
            <w:shd w:val="clear" w:color="auto" w:fill="auto"/>
          </w:tcPr>
          <w:p w:rsidR="0051289E" w:rsidRPr="00414C9A" w:rsidRDefault="0051289E" w:rsidP="00EB42D1">
            <w:r w:rsidRPr="00414C9A">
              <w:t>25.09.</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4700000</w:t>
            </w:r>
          </w:p>
        </w:tc>
        <w:tc>
          <w:tcPr>
            <w:tcW w:w="1971" w:type="dxa"/>
            <w:shd w:val="clear" w:color="auto" w:fill="auto"/>
            <w:vAlign w:val="center"/>
          </w:tcPr>
          <w:p w:rsidR="0051289E" w:rsidRPr="00414C9A" w:rsidRDefault="0051289E" w:rsidP="005B1D8B">
            <w:pPr>
              <w:jc w:val="center"/>
            </w:pPr>
            <w:r w:rsidRPr="00414C9A">
              <w:t>200000</w:t>
            </w:r>
          </w:p>
        </w:tc>
        <w:tc>
          <w:tcPr>
            <w:tcW w:w="1971" w:type="dxa"/>
            <w:shd w:val="clear" w:color="auto" w:fill="auto"/>
            <w:vAlign w:val="center"/>
          </w:tcPr>
          <w:p w:rsidR="0051289E" w:rsidRPr="00414C9A" w:rsidRDefault="0051289E" w:rsidP="005B1D8B">
            <w:pPr>
              <w:jc w:val="center"/>
            </w:pPr>
            <w:r w:rsidRPr="00414C9A">
              <w:t>51751,37</w:t>
            </w:r>
          </w:p>
        </w:tc>
        <w:tc>
          <w:tcPr>
            <w:tcW w:w="1971" w:type="dxa"/>
            <w:shd w:val="clear" w:color="auto" w:fill="auto"/>
            <w:vAlign w:val="center"/>
          </w:tcPr>
          <w:p w:rsidR="0051289E" w:rsidRPr="00414C9A" w:rsidRDefault="0051289E" w:rsidP="005B1D8B">
            <w:pPr>
              <w:jc w:val="center"/>
            </w:pPr>
            <w:r w:rsidRPr="00414C9A">
              <w:t>4500000</w:t>
            </w:r>
          </w:p>
        </w:tc>
      </w:tr>
      <w:tr w:rsidR="0051289E" w:rsidRPr="00414C9A" w:rsidTr="006E546D">
        <w:trPr>
          <w:trHeight w:val="340"/>
        </w:trPr>
        <w:tc>
          <w:tcPr>
            <w:tcW w:w="1970" w:type="dxa"/>
            <w:shd w:val="clear" w:color="auto" w:fill="auto"/>
          </w:tcPr>
          <w:p w:rsidR="0051289E" w:rsidRPr="00414C9A" w:rsidRDefault="0051289E" w:rsidP="00EB42D1">
            <w:r w:rsidRPr="00414C9A">
              <w:t>25.10.</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4500000</w:t>
            </w:r>
          </w:p>
        </w:tc>
        <w:tc>
          <w:tcPr>
            <w:tcW w:w="1971" w:type="dxa"/>
            <w:shd w:val="clear" w:color="auto" w:fill="auto"/>
            <w:vAlign w:val="center"/>
          </w:tcPr>
          <w:p w:rsidR="0051289E" w:rsidRPr="00414C9A" w:rsidRDefault="0051289E" w:rsidP="005B1D8B">
            <w:pPr>
              <w:jc w:val="center"/>
            </w:pPr>
            <w:r w:rsidRPr="00414C9A">
              <w:t>100000</w:t>
            </w:r>
          </w:p>
        </w:tc>
        <w:tc>
          <w:tcPr>
            <w:tcW w:w="1971" w:type="dxa"/>
            <w:shd w:val="clear" w:color="auto" w:fill="auto"/>
            <w:vAlign w:val="center"/>
          </w:tcPr>
          <w:p w:rsidR="0051289E" w:rsidRPr="00414C9A" w:rsidRDefault="0051289E" w:rsidP="005B1D8B">
            <w:pPr>
              <w:jc w:val="center"/>
            </w:pPr>
            <w:r w:rsidRPr="00414C9A">
              <w:t>47950,82</w:t>
            </w:r>
          </w:p>
        </w:tc>
        <w:tc>
          <w:tcPr>
            <w:tcW w:w="1971" w:type="dxa"/>
            <w:shd w:val="clear" w:color="auto" w:fill="auto"/>
            <w:vAlign w:val="center"/>
          </w:tcPr>
          <w:p w:rsidR="0051289E" w:rsidRPr="00414C9A" w:rsidRDefault="0051289E" w:rsidP="005B1D8B">
            <w:pPr>
              <w:jc w:val="center"/>
            </w:pPr>
            <w:r w:rsidRPr="00414C9A">
              <w:t>4400000</w:t>
            </w:r>
          </w:p>
        </w:tc>
      </w:tr>
      <w:tr w:rsidR="0051289E" w:rsidRPr="00414C9A" w:rsidTr="006E546D">
        <w:trPr>
          <w:trHeight w:val="340"/>
        </w:trPr>
        <w:tc>
          <w:tcPr>
            <w:tcW w:w="1970" w:type="dxa"/>
            <w:shd w:val="clear" w:color="auto" w:fill="auto"/>
          </w:tcPr>
          <w:p w:rsidR="0051289E" w:rsidRPr="00414C9A" w:rsidRDefault="0051289E" w:rsidP="00EB42D1">
            <w:r w:rsidRPr="00414C9A">
              <w:t>25.11.</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4400000</w:t>
            </w:r>
          </w:p>
        </w:tc>
        <w:tc>
          <w:tcPr>
            <w:tcW w:w="1971" w:type="dxa"/>
            <w:shd w:val="clear" w:color="auto" w:fill="auto"/>
            <w:vAlign w:val="center"/>
          </w:tcPr>
          <w:p w:rsidR="0051289E" w:rsidRPr="00414C9A" w:rsidRDefault="0051289E" w:rsidP="005B1D8B">
            <w:pPr>
              <w:jc w:val="center"/>
            </w:pPr>
            <w:r w:rsidRPr="00414C9A">
              <w:t>100000</w:t>
            </w:r>
          </w:p>
        </w:tc>
        <w:tc>
          <w:tcPr>
            <w:tcW w:w="1971" w:type="dxa"/>
            <w:shd w:val="clear" w:color="auto" w:fill="auto"/>
            <w:vAlign w:val="center"/>
          </w:tcPr>
          <w:p w:rsidR="0051289E" w:rsidRPr="00414C9A" w:rsidRDefault="0051289E" w:rsidP="005B1D8B">
            <w:pPr>
              <w:jc w:val="center"/>
            </w:pPr>
            <w:r w:rsidRPr="00414C9A">
              <w:t>48448,09</w:t>
            </w:r>
          </w:p>
        </w:tc>
        <w:tc>
          <w:tcPr>
            <w:tcW w:w="1971" w:type="dxa"/>
            <w:shd w:val="clear" w:color="auto" w:fill="auto"/>
            <w:vAlign w:val="center"/>
          </w:tcPr>
          <w:p w:rsidR="0051289E" w:rsidRPr="00414C9A" w:rsidRDefault="0051289E" w:rsidP="005B1D8B">
            <w:pPr>
              <w:jc w:val="center"/>
            </w:pPr>
            <w:r w:rsidRPr="00414C9A">
              <w:t>4300000</w:t>
            </w:r>
          </w:p>
        </w:tc>
      </w:tr>
      <w:tr w:rsidR="0051289E" w:rsidRPr="00414C9A" w:rsidTr="006E546D">
        <w:trPr>
          <w:trHeight w:val="340"/>
        </w:trPr>
        <w:tc>
          <w:tcPr>
            <w:tcW w:w="1970" w:type="dxa"/>
            <w:shd w:val="clear" w:color="auto" w:fill="auto"/>
          </w:tcPr>
          <w:p w:rsidR="0051289E" w:rsidRPr="00414C9A" w:rsidRDefault="0051289E" w:rsidP="00EB42D1">
            <w:r w:rsidRPr="00414C9A">
              <w:t>25.12.</w:t>
            </w:r>
            <w:r w:rsidR="000925A5">
              <w:t>2016</w:t>
            </w:r>
            <w:r w:rsidRPr="00414C9A">
              <w:t>г.</w:t>
            </w:r>
          </w:p>
        </w:tc>
        <w:tc>
          <w:tcPr>
            <w:tcW w:w="1971" w:type="dxa"/>
            <w:shd w:val="clear" w:color="auto" w:fill="auto"/>
            <w:vAlign w:val="center"/>
          </w:tcPr>
          <w:p w:rsidR="0051289E" w:rsidRPr="00414C9A" w:rsidRDefault="0051289E" w:rsidP="005B1D8B">
            <w:pPr>
              <w:jc w:val="center"/>
            </w:pPr>
            <w:r w:rsidRPr="00414C9A">
              <w:t>4300000</w:t>
            </w:r>
          </w:p>
        </w:tc>
        <w:tc>
          <w:tcPr>
            <w:tcW w:w="1971" w:type="dxa"/>
            <w:shd w:val="clear" w:color="auto" w:fill="auto"/>
            <w:vAlign w:val="center"/>
          </w:tcPr>
          <w:p w:rsidR="0051289E" w:rsidRPr="00414C9A" w:rsidRDefault="0051289E" w:rsidP="005B1D8B">
            <w:pPr>
              <w:jc w:val="center"/>
            </w:pPr>
            <w:r w:rsidRPr="00414C9A">
              <w:t>100000</w:t>
            </w:r>
          </w:p>
        </w:tc>
        <w:tc>
          <w:tcPr>
            <w:tcW w:w="1971" w:type="dxa"/>
            <w:shd w:val="clear" w:color="auto" w:fill="auto"/>
            <w:vAlign w:val="center"/>
          </w:tcPr>
          <w:p w:rsidR="0051289E" w:rsidRPr="00414C9A" w:rsidRDefault="0051289E" w:rsidP="005B1D8B">
            <w:pPr>
              <w:jc w:val="center"/>
            </w:pPr>
            <w:r w:rsidRPr="00414C9A">
              <w:t>45819,67</w:t>
            </w:r>
          </w:p>
        </w:tc>
        <w:tc>
          <w:tcPr>
            <w:tcW w:w="1971" w:type="dxa"/>
            <w:shd w:val="clear" w:color="auto" w:fill="auto"/>
            <w:vAlign w:val="center"/>
          </w:tcPr>
          <w:p w:rsidR="0051289E" w:rsidRPr="00414C9A" w:rsidRDefault="0051289E" w:rsidP="005B1D8B">
            <w:pPr>
              <w:jc w:val="center"/>
            </w:pPr>
            <w:r w:rsidRPr="00414C9A">
              <w:t>4200000</w:t>
            </w:r>
          </w:p>
        </w:tc>
      </w:tr>
      <w:tr w:rsidR="0051289E" w:rsidRPr="00414C9A" w:rsidTr="006E546D">
        <w:trPr>
          <w:trHeight w:val="340"/>
        </w:trPr>
        <w:tc>
          <w:tcPr>
            <w:tcW w:w="1970" w:type="dxa"/>
            <w:shd w:val="clear" w:color="auto" w:fill="auto"/>
          </w:tcPr>
          <w:p w:rsidR="0051289E" w:rsidRPr="00414C9A" w:rsidRDefault="0051289E" w:rsidP="00EB42D1">
            <w:r w:rsidRPr="00414C9A">
              <w:t>25.01.</w:t>
            </w:r>
            <w:r w:rsidR="000925A5">
              <w:t>2017</w:t>
            </w:r>
            <w:r w:rsidRPr="00414C9A">
              <w:t>г.</w:t>
            </w:r>
          </w:p>
        </w:tc>
        <w:tc>
          <w:tcPr>
            <w:tcW w:w="1971" w:type="dxa"/>
            <w:shd w:val="clear" w:color="auto" w:fill="auto"/>
            <w:vAlign w:val="center"/>
          </w:tcPr>
          <w:p w:rsidR="0051289E" w:rsidRPr="00414C9A" w:rsidRDefault="0051289E" w:rsidP="005B1D8B">
            <w:pPr>
              <w:jc w:val="center"/>
            </w:pPr>
            <w:r w:rsidRPr="00414C9A">
              <w:t>4200000</w:t>
            </w:r>
          </w:p>
        </w:tc>
        <w:tc>
          <w:tcPr>
            <w:tcW w:w="1971" w:type="dxa"/>
            <w:shd w:val="clear" w:color="auto" w:fill="auto"/>
            <w:vAlign w:val="center"/>
          </w:tcPr>
          <w:p w:rsidR="0051289E" w:rsidRPr="00414C9A" w:rsidRDefault="0051289E" w:rsidP="005B1D8B">
            <w:pPr>
              <w:jc w:val="center"/>
            </w:pPr>
            <w:r w:rsidRPr="00414C9A">
              <w:t>100000</w:t>
            </w:r>
          </w:p>
        </w:tc>
        <w:tc>
          <w:tcPr>
            <w:tcW w:w="1971" w:type="dxa"/>
            <w:shd w:val="clear" w:color="auto" w:fill="auto"/>
            <w:vAlign w:val="center"/>
          </w:tcPr>
          <w:p w:rsidR="0051289E" w:rsidRPr="00414C9A" w:rsidRDefault="0051289E" w:rsidP="005B1D8B">
            <w:pPr>
              <w:jc w:val="center"/>
            </w:pPr>
            <w:r w:rsidRPr="00414C9A">
              <w:t>46343,99</w:t>
            </w:r>
          </w:p>
        </w:tc>
        <w:tc>
          <w:tcPr>
            <w:tcW w:w="1971" w:type="dxa"/>
            <w:shd w:val="clear" w:color="auto" w:fill="auto"/>
            <w:vAlign w:val="center"/>
          </w:tcPr>
          <w:p w:rsidR="0051289E" w:rsidRPr="00414C9A" w:rsidRDefault="0051289E" w:rsidP="005B1D8B">
            <w:pPr>
              <w:jc w:val="center"/>
            </w:pPr>
            <w:r w:rsidRPr="00414C9A">
              <w:t>4100000</w:t>
            </w:r>
          </w:p>
        </w:tc>
      </w:tr>
      <w:tr w:rsidR="0051289E" w:rsidRPr="00414C9A" w:rsidTr="006E546D">
        <w:trPr>
          <w:trHeight w:val="340"/>
        </w:trPr>
        <w:tc>
          <w:tcPr>
            <w:tcW w:w="1970" w:type="dxa"/>
            <w:shd w:val="clear" w:color="auto" w:fill="auto"/>
          </w:tcPr>
          <w:p w:rsidR="0051289E" w:rsidRPr="00414C9A" w:rsidRDefault="0051289E" w:rsidP="00EB42D1">
            <w:r w:rsidRPr="00414C9A">
              <w:t>25.02.</w:t>
            </w:r>
            <w:r w:rsidR="000925A5">
              <w:t>2017</w:t>
            </w:r>
            <w:r w:rsidRPr="00414C9A">
              <w:t>г.</w:t>
            </w:r>
          </w:p>
        </w:tc>
        <w:tc>
          <w:tcPr>
            <w:tcW w:w="1971" w:type="dxa"/>
            <w:shd w:val="clear" w:color="auto" w:fill="auto"/>
            <w:vAlign w:val="center"/>
          </w:tcPr>
          <w:p w:rsidR="0051289E" w:rsidRPr="00414C9A" w:rsidRDefault="0051289E" w:rsidP="005B1D8B">
            <w:pPr>
              <w:jc w:val="center"/>
            </w:pPr>
            <w:r w:rsidRPr="00414C9A">
              <w:t>4100000</w:t>
            </w:r>
          </w:p>
        </w:tc>
        <w:tc>
          <w:tcPr>
            <w:tcW w:w="1971" w:type="dxa"/>
            <w:shd w:val="clear" w:color="auto" w:fill="auto"/>
            <w:vAlign w:val="center"/>
          </w:tcPr>
          <w:p w:rsidR="0051289E" w:rsidRPr="00414C9A" w:rsidRDefault="0051289E" w:rsidP="005B1D8B">
            <w:pPr>
              <w:jc w:val="center"/>
            </w:pPr>
            <w:r w:rsidRPr="00414C9A">
              <w:t>100000</w:t>
            </w:r>
          </w:p>
        </w:tc>
        <w:tc>
          <w:tcPr>
            <w:tcW w:w="1971" w:type="dxa"/>
            <w:shd w:val="clear" w:color="auto" w:fill="auto"/>
            <w:vAlign w:val="center"/>
          </w:tcPr>
          <w:p w:rsidR="0051289E" w:rsidRPr="00414C9A" w:rsidRDefault="0051289E" w:rsidP="005B1D8B">
            <w:pPr>
              <w:jc w:val="center"/>
            </w:pPr>
            <w:r w:rsidRPr="00414C9A">
              <w:t>45144,81</w:t>
            </w:r>
          </w:p>
        </w:tc>
        <w:tc>
          <w:tcPr>
            <w:tcW w:w="1971" w:type="dxa"/>
            <w:shd w:val="clear" w:color="auto" w:fill="auto"/>
            <w:vAlign w:val="center"/>
          </w:tcPr>
          <w:p w:rsidR="0051289E" w:rsidRPr="00414C9A" w:rsidRDefault="0051289E" w:rsidP="005B1D8B">
            <w:pPr>
              <w:jc w:val="center"/>
            </w:pPr>
            <w:r w:rsidRPr="00414C9A">
              <w:t>4000000</w:t>
            </w:r>
          </w:p>
        </w:tc>
      </w:tr>
      <w:tr w:rsidR="0051289E" w:rsidRPr="00414C9A" w:rsidTr="006E546D">
        <w:trPr>
          <w:trHeight w:val="340"/>
        </w:trPr>
        <w:tc>
          <w:tcPr>
            <w:tcW w:w="1970" w:type="dxa"/>
            <w:shd w:val="clear" w:color="auto" w:fill="auto"/>
          </w:tcPr>
          <w:p w:rsidR="0051289E" w:rsidRPr="00414C9A" w:rsidRDefault="0051289E" w:rsidP="00EB42D1">
            <w:r w:rsidRPr="00414C9A">
              <w:t>25.03.</w:t>
            </w:r>
            <w:r w:rsidR="000925A5">
              <w:t>2017</w:t>
            </w:r>
            <w:r w:rsidRPr="00414C9A">
              <w:t>г.</w:t>
            </w:r>
          </w:p>
        </w:tc>
        <w:tc>
          <w:tcPr>
            <w:tcW w:w="1971" w:type="dxa"/>
            <w:shd w:val="clear" w:color="auto" w:fill="auto"/>
            <w:vAlign w:val="center"/>
          </w:tcPr>
          <w:p w:rsidR="0051289E" w:rsidRPr="00414C9A" w:rsidRDefault="0051289E" w:rsidP="005B1D8B">
            <w:pPr>
              <w:jc w:val="center"/>
            </w:pPr>
            <w:r w:rsidRPr="00414C9A">
              <w:t>4000000</w:t>
            </w:r>
          </w:p>
        </w:tc>
        <w:tc>
          <w:tcPr>
            <w:tcW w:w="1971" w:type="dxa"/>
            <w:shd w:val="clear" w:color="auto" w:fill="auto"/>
            <w:vAlign w:val="center"/>
          </w:tcPr>
          <w:p w:rsidR="0051289E" w:rsidRPr="00414C9A" w:rsidRDefault="0051289E" w:rsidP="005B1D8B">
            <w:pPr>
              <w:jc w:val="center"/>
            </w:pPr>
            <w:r w:rsidRPr="00414C9A">
              <w:t>2000000</w:t>
            </w:r>
          </w:p>
        </w:tc>
        <w:tc>
          <w:tcPr>
            <w:tcW w:w="1971" w:type="dxa"/>
            <w:shd w:val="clear" w:color="auto" w:fill="auto"/>
            <w:vAlign w:val="center"/>
          </w:tcPr>
          <w:p w:rsidR="0051289E" w:rsidRPr="00414C9A" w:rsidRDefault="0051289E" w:rsidP="005B1D8B">
            <w:pPr>
              <w:jc w:val="center"/>
            </w:pPr>
            <w:r w:rsidRPr="00414C9A">
              <w:t>39781,42</w:t>
            </w:r>
          </w:p>
        </w:tc>
        <w:tc>
          <w:tcPr>
            <w:tcW w:w="1971" w:type="dxa"/>
            <w:shd w:val="clear" w:color="auto" w:fill="auto"/>
            <w:vAlign w:val="center"/>
          </w:tcPr>
          <w:p w:rsidR="0051289E" w:rsidRPr="00414C9A" w:rsidRDefault="0051289E" w:rsidP="005B1D8B">
            <w:pPr>
              <w:jc w:val="center"/>
            </w:pPr>
            <w:r w:rsidRPr="00414C9A">
              <w:t>2000000</w:t>
            </w:r>
          </w:p>
        </w:tc>
      </w:tr>
      <w:tr w:rsidR="0051289E" w:rsidRPr="00414C9A" w:rsidTr="006E546D">
        <w:trPr>
          <w:trHeight w:val="340"/>
        </w:trPr>
        <w:tc>
          <w:tcPr>
            <w:tcW w:w="1970" w:type="dxa"/>
            <w:shd w:val="clear" w:color="auto" w:fill="auto"/>
          </w:tcPr>
          <w:p w:rsidR="0051289E" w:rsidRPr="00414C9A" w:rsidRDefault="0051289E" w:rsidP="00EB42D1">
            <w:r w:rsidRPr="00414C9A">
              <w:t>25.04.</w:t>
            </w:r>
            <w:r w:rsidR="000925A5">
              <w:t>2017</w:t>
            </w:r>
            <w:r w:rsidRPr="00414C9A">
              <w:t>г.</w:t>
            </w:r>
          </w:p>
        </w:tc>
        <w:tc>
          <w:tcPr>
            <w:tcW w:w="1971" w:type="dxa"/>
            <w:shd w:val="clear" w:color="auto" w:fill="auto"/>
            <w:vAlign w:val="center"/>
          </w:tcPr>
          <w:p w:rsidR="0051289E" w:rsidRPr="00414C9A" w:rsidRDefault="0051289E" w:rsidP="005B1D8B">
            <w:pPr>
              <w:jc w:val="center"/>
            </w:pPr>
            <w:r w:rsidRPr="00414C9A">
              <w:t>2000000</w:t>
            </w:r>
          </w:p>
        </w:tc>
        <w:tc>
          <w:tcPr>
            <w:tcW w:w="1971" w:type="dxa"/>
            <w:shd w:val="clear" w:color="auto" w:fill="auto"/>
            <w:vAlign w:val="center"/>
          </w:tcPr>
          <w:p w:rsidR="0051289E" w:rsidRPr="00414C9A" w:rsidRDefault="0051289E" w:rsidP="005B1D8B">
            <w:pPr>
              <w:jc w:val="center"/>
            </w:pPr>
            <w:r w:rsidRPr="00414C9A">
              <w:t>2000000</w:t>
            </w:r>
          </w:p>
        </w:tc>
        <w:tc>
          <w:tcPr>
            <w:tcW w:w="1971" w:type="dxa"/>
            <w:shd w:val="clear" w:color="auto" w:fill="auto"/>
            <w:vAlign w:val="center"/>
          </w:tcPr>
          <w:p w:rsidR="0051289E" w:rsidRPr="00414C9A" w:rsidRDefault="0051289E" w:rsidP="005B1D8B">
            <w:pPr>
              <w:jc w:val="center"/>
            </w:pPr>
            <w:r w:rsidRPr="00414C9A">
              <w:t>22021,86</w:t>
            </w:r>
          </w:p>
        </w:tc>
        <w:tc>
          <w:tcPr>
            <w:tcW w:w="1971" w:type="dxa"/>
            <w:shd w:val="clear" w:color="auto" w:fill="auto"/>
            <w:vAlign w:val="center"/>
          </w:tcPr>
          <w:p w:rsidR="0051289E" w:rsidRPr="00414C9A" w:rsidRDefault="0051289E" w:rsidP="005B1D8B">
            <w:pPr>
              <w:jc w:val="center"/>
            </w:pPr>
            <w:r w:rsidRPr="00414C9A">
              <w:t>0</w:t>
            </w:r>
          </w:p>
        </w:tc>
      </w:tr>
    </w:tbl>
    <w:p w:rsidR="006E546D" w:rsidRPr="006E546D" w:rsidRDefault="006E546D" w:rsidP="006E546D">
      <w:pPr>
        <w:ind w:firstLine="720"/>
        <w:jc w:val="both"/>
        <w:rPr>
          <w:sz w:val="16"/>
          <w:szCs w:val="16"/>
        </w:rPr>
      </w:pPr>
    </w:p>
    <w:p w:rsidR="006E546D" w:rsidRDefault="006E546D" w:rsidP="006E546D">
      <w:pPr>
        <w:spacing w:line="360" w:lineRule="auto"/>
        <w:ind w:firstLine="720"/>
        <w:jc w:val="both"/>
        <w:rPr>
          <w:sz w:val="28"/>
          <w:szCs w:val="28"/>
        </w:rPr>
      </w:pPr>
      <w:r w:rsidRPr="000778DD">
        <w:rPr>
          <w:sz w:val="28"/>
          <w:szCs w:val="28"/>
        </w:rPr>
        <w:t>Уплата процентов за кредит происходит каждый месяц 25 числа.</w:t>
      </w:r>
    </w:p>
    <w:p w:rsidR="006E546D" w:rsidRPr="000778DD" w:rsidRDefault="006E546D" w:rsidP="006E546D">
      <w:pPr>
        <w:spacing w:line="360" w:lineRule="auto"/>
        <w:ind w:firstLine="720"/>
        <w:jc w:val="both"/>
        <w:rPr>
          <w:sz w:val="28"/>
          <w:szCs w:val="28"/>
        </w:rPr>
      </w:pPr>
      <w:r w:rsidRPr="000778DD">
        <w:rPr>
          <w:sz w:val="28"/>
          <w:szCs w:val="28"/>
        </w:rPr>
        <w:lastRenderedPageBreak/>
        <w:t>Юридическое лицо вправе уплачивать сумму основного долга вместе с процентами поэтапно, со своего расчетного счета на основании платежных документов с помощью платежного поручения.</w:t>
      </w:r>
    </w:p>
    <w:p w:rsidR="006E546D" w:rsidRPr="000778DD" w:rsidRDefault="006E546D" w:rsidP="006E546D">
      <w:pPr>
        <w:spacing w:line="360" w:lineRule="auto"/>
        <w:ind w:firstLine="720"/>
        <w:jc w:val="both"/>
        <w:rPr>
          <w:sz w:val="28"/>
          <w:szCs w:val="28"/>
        </w:rPr>
      </w:pPr>
      <w:r w:rsidRPr="000778DD">
        <w:rPr>
          <w:sz w:val="28"/>
          <w:szCs w:val="28"/>
        </w:rPr>
        <w:t>Платежное поручение предоставляет собой поручение юридического лица обслуживаемому банку о перечислении средств со своего счета.</w:t>
      </w:r>
    </w:p>
    <w:p w:rsidR="0051289E" w:rsidRPr="000778DD" w:rsidRDefault="0051289E" w:rsidP="00C34EF0">
      <w:pPr>
        <w:spacing w:line="360" w:lineRule="auto"/>
        <w:ind w:firstLine="720"/>
        <w:jc w:val="both"/>
        <w:rPr>
          <w:sz w:val="28"/>
          <w:szCs w:val="28"/>
        </w:rPr>
      </w:pPr>
      <w:r w:rsidRPr="000778DD">
        <w:rPr>
          <w:sz w:val="28"/>
          <w:szCs w:val="28"/>
        </w:rPr>
        <w:t xml:space="preserve">Поручение действительно в течение 10 дней со дня выписки. Юридическое лицо, т.е. плательщик, предоставляет в </w:t>
      </w:r>
      <w:r>
        <w:rPr>
          <w:sz w:val="28"/>
          <w:szCs w:val="28"/>
        </w:rPr>
        <w:t>филиал</w:t>
      </w:r>
      <w:r w:rsidRPr="000778DD">
        <w:rPr>
          <w:sz w:val="28"/>
          <w:szCs w:val="28"/>
        </w:rPr>
        <w:t xml:space="preserve"> поручение на списание с расчетного счета определенную сумму денег на погашение кредита, на бланке установленной формы. Платежное поручение  принимается банком от плательщика к исполнению только при наличии средств на его счете, если иное не оговорено между банком и юридическим лицом, владеющее данным счетом.</w:t>
      </w:r>
    </w:p>
    <w:p w:rsidR="00A407A6" w:rsidRDefault="00A407A6" w:rsidP="00F92E17">
      <w:pPr>
        <w:spacing w:line="360" w:lineRule="auto"/>
        <w:ind w:firstLine="720"/>
        <w:contextualSpacing/>
        <w:jc w:val="both"/>
        <w:rPr>
          <w:sz w:val="28"/>
          <w:szCs w:val="28"/>
        </w:rPr>
      </w:pPr>
    </w:p>
    <w:p w:rsidR="006E546D" w:rsidRDefault="006E546D" w:rsidP="00F92E17">
      <w:pPr>
        <w:spacing w:line="360" w:lineRule="auto"/>
        <w:ind w:firstLine="720"/>
        <w:contextualSpacing/>
        <w:jc w:val="both"/>
        <w:rPr>
          <w:sz w:val="28"/>
          <w:szCs w:val="28"/>
        </w:rPr>
      </w:pPr>
    </w:p>
    <w:p w:rsidR="00A407A6" w:rsidRPr="0018283A" w:rsidRDefault="00A407A6" w:rsidP="00F92E17">
      <w:pPr>
        <w:shd w:val="clear" w:color="auto" w:fill="FFFFFF"/>
        <w:spacing w:line="360" w:lineRule="auto"/>
        <w:ind w:firstLine="720"/>
        <w:contextualSpacing/>
        <w:jc w:val="both"/>
        <w:outlineLvl w:val="0"/>
        <w:rPr>
          <w:sz w:val="28"/>
          <w:szCs w:val="28"/>
        </w:rPr>
      </w:pPr>
      <w:bookmarkStart w:id="32" w:name="_Toc213038102"/>
      <w:bookmarkStart w:id="33" w:name="_Toc318663636"/>
      <w:bookmarkStart w:id="34" w:name="_Toc318875278"/>
      <w:bookmarkStart w:id="35" w:name="_Toc327005550"/>
      <w:bookmarkStart w:id="36" w:name="_Toc422464032"/>
      <w:bookmarkStart w:id="37" w:name="_Toc473795995"/>
      <w:r w:rsidRPr="0018283A">
        <w:rPr>
          <w:sz w:val="28"/>
          <w:szCs w:val="28"/>
        </w:rPr>
        <w:t>3.</w:t>
      </w:r>
      <w:r w:rsidR="00E75A39">
        <w:rPr>
          <w:sz w:val="28"/>
          <w:szCs w:val="28"/>
        </w:rPr>
        <w:t>2</w:t>
      </w:r>
      <w:r w:rsidRPr="0018283A">
        <w:rPr>
          <w:sz w:val="28"/>
          <w:szCs w:val="28"/>
        </w:rPr>
        <w:t xml:space="preserve"> </w:t>
      </w:r>
      <w:bookmarkEnd w:id="32"/>
      <w:r>
        <w:rPr>
          <w:sz w:val="28"/>
          <w:szCs w:val="28"/>
        </w:rPr>
        <w:t xml:space="preserve">Контроль и риски </w:t>
      </w:r>
      <w:bookmarkEnd w:id="33"/>
      <w:bookmarkEnd w:id="34"/>
      <w:bookmarkEnd w:id="35"/>
      <w:bookmarkEnd w:id="36"/>
      <w:r>
        <w:rPr>
          <w:sz w:val="28"/>
          <w:szCs w:val="28"/>
        </w:rPr>
        <w:t>при расчетно-кассовых и кредитных взаимоотношениях предприятия с банками</w:t>
      </w:r>
      <w:bookmarkEnd w:id="37"/>
      <w:r>
        <w:rPr>
          <w:sz w:val="28"/>
          <w:szCs w:val="28"/>
        </w:rPr>
        <w:t xml:space="preserve"> </w:t>
      </w:r>
    </w:p>
    <w:p w:rsidR="00A407A6" w:rsidRPr="0018283A" w:rsidRDefault="00A407A6" w:rsidP="00F92E17">
      <w:pPr>
        <w:widowControl w:val="0"/>
        <w:autoSpaceDE w:val="0"/>
        <w:autoSpaceDN w:val="0"/>
        <w:adjustRightInd w:val="0"/>
        <w:spacing w:line="360" w:lineRule="auto"/>
        <w:ind w:firstLine="720"/>
        <w:contextualSpacing/>
        <w:jc w:val="both"/>
        <w:rPr>
          <w:sz w:val="28"/>
          <w:szCs w:val="28"/>
        </w:rPr>
      </w:pPr>
    </w:p>
    <w:p w:rsidR="00927610" w:rsidRPr="000778DD" w:rsidRDefault="00927610" w:rsidP="00F92E17">
      <w:pPr>
        <w:spacing w:line="360" w:lineRule="auto"/>
        <w:ind w:firstLine="720"/>
        <w:contextualSpacing/>
        <w:jc w:val="both"/>
        <w:rPr>
          <w:sz w:val="28"/>
          <w:szCs w:val="28"/>
        </w:rPr>
      </w:pPr>
      <w:r w:rsidRPr="000778DD">
        <w:rPr>
          <w:sz w:val="28"/>
          <w:szCs w:val="28"/>
        </w:rPr>
        <w:t>В период действия кредитного договора кредитный работник контролирует исполнение заемщиком условий договора; осуществляет постоянный контроль за целевым использованием кредита и финансовым состоянием заемщика, принимает меры к погашению просроченной задолженности в случае ее возникновения; оформляет изменение условий кредитного договора; выполняет обязанности  по формированию резерва на возможные  потери по ссудам.</w:t>
      </w:r>
    </w:p>
    <w:p w:rsidR="00927610" w:rsidRPr="000778DD" w:rsidRDefault="00927610" w:rsidP="00927610">
      <w:pPr>
        <w:spacing w:line="360" w:lineRule="auto"/>
        <w:ind w:firstLine="720"/>
        <w:jc w:val="both"/>
        <w:rPr>
          <w:sz w:val="28"/>
          <w:szCs w:val="28"/>
        </w:rPr>
      </w:pPr>
      <w:r w:rsidRPr="000778DD">
        <w:rPr>
          <w:sz w:val="28"/>
          <w:szCs w:val="28"/>
        </w:rPr>
        <w:t>В случае пролонгации кредитного договора  или повышения процентной ставки в обязательном порядке вносятся соответствующие изменения в условия  договора залога, которые  оформляются дополнительными соглашениями.</w:t>
      </w:r>
    </w:p>
    <w:p w:rsidR="00927610" w:rsidRPr="000778DD" w:rsidRDefault="00927610" w:rsidP="00927610">
      <w:pPr>
        <w:spacing w:line="360" w:lineRule="auto"/>
        <w:ind w:firstLine="720"/>
        <w:jc w:val="both"/>
        <w:rPr>
          <w:sz w:val="28"/>
          <w:szCs w:val="28"/>
        </w:rPr>
      </w:pPr>
      <w:r w:rsidRPr="000778DD">
        <w:rPr>
          <w:sz w:val="28"/>
          <w:szCs w:val="28"/>
        </w:rPr>
        <w:t xml:space="preserve">При использовании в качестве обеспечения по кредитному договору залога  имущества (кроме ценных бумаг) кредитный работник  не реже  одного </w:t>
      </w:r>
      <w:r w:rsidRPr="000778DD">
        <w:rPr>
          <w:sz w:val="28"/>
          <w:szCs w:val="28"/>
        </w:rPr>
        <w:lastRenderedPageBreak/>
        <w:t>раза  в квартал проверяет наличие и сохранность этого имущества у залогодателя  с выездом  на место его нахождения.</w:t>
      </w:r>
    </w:p>
    <w:p w:rsidR="00927610" w:rsidRPr="000778DD" w:rsidRDefault="00927610" w:rsidP="00927610">
      <w:pPr>
        <w:spacing w:line="360" w:lineRule="auto"/>
        <w:ind w:firstLine="720"/>
        <w:jc w:val="both"/>
        <w:rPr>
          <w:sz w:val="28"/>
          <w:szCs w:val="28"/>
        </w:rPr>
      </w:pPr>
      <w:r w:rsidRPr="000778DD">
        <w:rPr>
          <w:sz w:val="28"/>
          <w:szCs w:val="28"/>
        </w:rPr>
        <w:t>По результатам проверки составляется акт.</w:t>
      </w:r>
    </w:p>
    <w:p w:rsidR="008B3DF2" w:rsidRPr="00BE71F1" w:rsidRDefault="008B3DF2" w:rsidP="0083034C">
      <w:pPr>
        <w:pStyle w:val="ad"/>
        <w:ind w:left="0"/>
        <w:rPr>
          <w:sz w:val="28"/>
          <w:szCs w:val="28"/>
        </w:rPr>
      </w:pPr>
      <w:r w:rsidRPr="00BE71F1">
        <w:rPr>
          <w:sz w:val="28"/>
          <w:szCs w:val="28"/>
        </w:rPr>
        <w:t xml:space="preserve">Таблица </w:t>
      </w:r>
      <w:r>
        <w:rPr>
          <w:sz w:val="28"/>
          <w:szCs w:val="28"/>
        </w:rPr>
        <w:t>35</w:t>
      </w:r>
      <w:r w:rsidRPr="00BE71F1">
        <w:rPr>
          <w:sz w:val="28"/>
          <w:szCs w:val="28"/>
        </w:rPr>
        <w:t xml:space="preserve"> — Результаты банковских проверок </w:t>
      </w:r>
      <w:r>
        <w:rPr>
          <w:sz w:val="28"/>
          <w:szCs w:val="28"/>
        </w:rPr>
        <w:t>ООО «Сыктывкархлеб»</w:t>
      </w:r>
    </w:p>
    <w:tbl>
      <w:tblPr>
        <w:tblW w:w="5000" w:type="pct"/>
        <w:tblCellMar>
          <w:left w:w="40" w:type="dxa"/>
          <w:right w:w="40" w:type="dxa"/>
        </w:tblCellMar>
        <w:tblLook w:val="0000" w:firstRow="0" w:lastRow="0" w:firstColumn="0" w:lastColumn="0" w:noHBand="0" w:noVBand="0"/>
      </w:tblPr>
      <w:tblGrid>
        <w:gridCol w:w="1155"/>
        <w:gridCol w:w="1775"/>
        <w:gridCol w:w="2210"/>
        <w:gridCol w:w="2325"/>
        <w:gridCol w:w="2253"/>
      </w:tblGrid>
      <w:tr w:rsidR="008B3DF2" w:rsidRPr="00C868B1" w:rsidTr="00263C31">
        <w:trPr>
          <w:trHeight w:hRule="exact" w:val="1049"/>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pPr>
            <w:r w:rsidRPr="00C868B1">
              <w:t xml:space="preserve">Дата </w:t>
            </w:r>
            <w:r w:rsidRPr="00C868B1">
              <w:rPr>
                <w:spacing w:val="-5"/>
              </w:rPr>
              <w:t>проверк</w:t>
            </w:r>
            <w:r w:rsidRPr="00C868B1">
              <w:t>и</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pPr>
            <w:r w:rsidRPr="00C868B1">
              <w:rPr>
                <w:spacing w:val="-3"/>
              </w:rPr>
              <w:t xml:space="preserve">Номер </w:t>
            </w:r>
            <w:r w:rsidRPr="00C868B1">
              <w:rPr>
                <w:spacing w:val="-9"/>
              </w:rPr>
              <w:t>кредитн</w:t>
            </w:r>
            <w:r w:rsidRPr="00C868B1">
              <w:t xml:space="preserve">ого </w:t>
            </w:r>
            <w:r w:rsidRPr="00C868B1">
              <w:rPr>
                <w:spacing w:val="-3"/>
              </w:rPr>
              <w:t>договор</w:t>
            </w:r>
            <w:r w:rsidRPr="00C868B1">
              <w:t>а</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ind w:left="312" w:right="307" w:firstLine="38"/>
              <w:contextualSpacing/>
              <w:jc w:val="center"/>
            </w:pPr>
            <w:r w:rsidRPr="00C868B1">
              <w:t>Предмет проверки</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ind w:right="10"/>
              <w:contextualSpacing/>
              <w:jc w:val="center"/>
            </w:pPr>
            <w:r>
              <w:t>Банк</w:t>
            </w:r>
            <w:r w:rsidRPr="00C868B1">
              <w:t xml:space="preserve"> </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ind w:right="10"/>
              <w:contextualSpacing/>
              <w:jc w:val="center"/>
            </w:pPr>
            <w:r>
              <w:t>Примечание</w:t>
            </w:r>
            <w:r w:rsidRPr="00C868B1">
              <w:t xml:space="preserve"> </w:t>
            </w:r>
          </w:p>
        </w:tc>
      </w:tr>
      <w:tr w:rsidR="008B3DF2" w:rsidRPr="00C868B1" w:rsidTr="00263C31">
        <w:trPr>
          <w:trHeight w:hRule="exact" w:val="856"/>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83034C">
            <w:pPr>
              <w:shd w:val="clear" w:color="auto" w:fill="FFFFFF"/>
              <w:contextualSpacing/>
              <w:jc w:val="center"/>
              <w:rPr>
                <w:spacing w:val="-5"/>
              </w:rPr>
            </w:pPr>
            <w:r>
              <w:rPr>
                <w:spacing w:val="-5"/>
              </w:rPr>
              <w:t>14.0</w:t>
            </w:r>
            <w:r w:rsidR="0083034C">
              <w:rPr>
                <w:spacing w:val="-5"/>
              </w:rPr>
              <w:t>1</w:t>
            </w:r>
            <w:r>
              <w:rPr>
                <w:spacing w:val="-5"/>
              </w:rPr>
              <w:t>.1</w:t>
            </w:r>
            <w:r w:rsidR="0083034C">
              <w:rPr>
                <w:spacing w:val="-5"/>
              </w:rPr>
              <w:t>3</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FB62E3" w:rsidRDefault="008B3DF2" w:rsidP="0083034C">
            <w:pPr>
              <w:jc w:val="center"/>
            </w:pPr>
            <w:r w:rsidRPr="00FB62E3">
              <w:t>№ 353-201</w:t>
            </w:r>
            <w:r w:rsidR="0083034C">
              <w:t>2</w:t>
            </w:r>
            <w:r w:rsidRPr="00FB62E3">
              <w:t xml:space="preserve"> от </w:t>
            </w:r>
            <w:r w:rsidR="0083034C">
              <w:t>29</w:t>
            </w:r>
            <w:r w:rsidRPr="00FB62E3">
              <w:t>.0</w:t>
            </w:r>
            <w:r w:rsidR="0083034C">
              <w:t>6</w:t>
            </w:r>
            <w:r w:rsidRPr="00FB62E3">
              <w:t>.201</w:t>
            </w:r>
            <w:r w:rsidR="0083034C">
              <w:t>2</w:t>
            </w:r>
            <w:r w:rsidRPr="00FB62E3">
              <w:t>г.</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831FAB" w:rsidRDefault="008B3DF2" w:rsidP="00263C31">
            <w:pPr>
              <w:shd w:val="clear" w:color="auto" w:fill="FFFFFF"/>
              <w:ind w:left="312" w:right="307" w:firstLine="38"/>
              <w:contextualSpacing/>
              <w:jc w:val="center"/>
            </w:pPr>
            <w:r w:rsidRPr="00831FAB">
              <w:t>Целевое использование средств</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spacing w:val="-4"/>
              </w:rPr>
            </w:pPr>
            <w:r>
              <w:t>ОСБ 8617</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b/>
                <w:bCs/>
              </w:rPr>
            </w:pPr>
            <w:r w:rsidRPr="00C868B1">
              <w:rPr>
                <w:spacing w:val="-4"/>
              </w:rPr>
              <w:t>Нарушений не обнаружено</w:t>
            </w:r>
          </w:p>
        </w:tc>
      </w:tr>
      <w:tr w:rsidR="008B3DF2" w:rsidRPr="00C868B1" w:rsidTr="00263C31">
        <w:trPr>
          <w:trHeight w:hRule="exact" w:val="1023"/>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83034C">
            <w:pPr>
              <w:shd w:val="clear" w:color="auto" w:fill="FFFFFF"/>
              <w:contextualSpacing/>
              <w:jc w:val="center"/>
              <w:rPr>
                <w:spacing w:val="-5"/>
              </w:rPr>
            </w:pPr>
            <w:r>
              <w:rPr>
                <w:spacing w:val="-5"/>
              </w:rPr>
              <w:t>03.0</w:t>
            </w:r>
            <w:r w:rsidR="0083034C">
              <w:rPr>
                <w:spacing w:val="-5"/>
              </w:rPr>
              <w:t>5</w:t>
            </w:r>
            <w:r>
              <w:rPr>
                <w:spacing w:val="-5"/>
              </w:rPr>
              <w:t>.1</w:t>
            </w:r>
            <w:r w:rsidR="0083034C">
              <w:rPr>
                <w:spacing w:val="-5"/>
              </w:rPr>
              <w:t>3</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FB62E3" w:rsidRDefault="008B3DF2" w:rsidP="0083034C">
            <w:pPr>
              <w:jc w:val="center"/>
            </w:pPr>
            <w:r w:rsidRPr="00FB62E3">
              <w:t>№ 333-201</w:t>
            </w:r>
            <w:r w:rsidR="0083034C">
              <w:t>3</w:t>
            </w:r>
            <w:r>
              <w:t xml:space="preserve"> от</w:t>
            </w:r>
            <w:r w:rsidRPr="00FB62E3">
              <w:t xml:space="preserve"> от </w:t>
            </w:r>
            <w:r>
              <w:t>25</w:t>
            </w:r>
            <w:r w:rsidRPr="00FB62E3">
              <w:t>.</w:t>
            </w:r>
            <w:r>
              <w:t>0</w:t>
            </w:r>
            <w:r w:rsidR="0083034C">
              <w:t>1</w:t>
            </w:r>
            <w:r w:rsidRPr="00FB62E3">
              <w:t>.201</w:t>
            </w:r>
            <w:r w:rsidR="0083034C">
              <w:t>3</w:t>
            </w:r>
            <w:r w:rsidRPr="00FB62E3">
              <w:t>г.</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831FAB" w:rsidRDefault="008B3DF2" w:rsidP="00263C31">
            <w:pPr>
              <w:shd w:val="clear" w:color="auto" w:fill="FFFFFF"/>
              <w:ind w:left="312" w:right="307" w:firstLine="38"/>
              <w:contextualSpacing/>
              <w:jc w:val="center"/>
            </w:pPr>
            <w:r w:rsidRPr="00831FAB">
              <w:t>Целевое использование средств</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spacing w:val="-4"/>
              </w:rPr>
            </w:pPr>
            <w:r>
              <w:t>ОСБ 8617</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b/>
                <w:bCs/>
              </w:rPr>
            </w:pPr>
            <w:r w:rsidRPr="00C868B1">
              <w:rPr>
                <w:spacing w:val="-4"/>
              </w:rPr>
              <w:t>Нарушений не обнаружено</w:t>
            </w:r>
          </w:p>
        </w:tc>
      </w:tr>
      <w:tr w:rsidR="008B3DF2" w:rsidRPr="00C868B1" w:rsidTr="00263C31">
        <w:trPr>
          <w:trHeight w:hRule="exact" w:val="995"/>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3034C" w:rsidP="0083034C">
            <w:pPr>
              <w:shd w:val="clear" w:color="auto" w:fill="FFFFFF"/>
              <w:contextualSpacing/>
              <w:jc w:val="center"/>
              <w:rPr>
                <w:spacing w:val="-5"/>
              </w:rPr>
            </w:pPr>
            <w:r>
              <w:rPr>
                <w:spacing w:val="-5"/>
              </w:rPr>
              <w:t>18.06</w:t>
            </w:r>
            <w:r w:rsidR="008B3DF2">
              <w:rPr>
                <w:spacing w:val="-5"/>
              </w:rPr>
              <w:t>.1</w:t>
            </w:r>
            <w:r>
              <w:rPr>
                <w:spacing w:val="-5"/>
              </w:rPr>
              <w:t>3</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FB62E3" w:rsidRDefault="008B3DF2" w:rsidP="0083034C">
            <w:pPr>
              <w:jc w:val="center"/>
            </w:pPr>
            <w:r w:rsidRPr="00FB62E3">
              <w:t xml:space="preserve">№ </w:t>
            </w:r>
            <w:r w:rsidR="0083034C">
              <w:t>1</w:t>
            </w:r>
            <w:r w:rsidRPr="00FB62E3">
              <w:t>22-201</w:t>
            </w:r>
            <w:r w:rsidR="0083034C">
              <w:t>3</w:t>
            </w:r>
            <w:r w:rsidRPr="00FB62E3">
              <w:t xml:space="preserve"> от </w:t>
            </w:r>
            <w:r w:rsidR="0083034C">
              <w:t>28</w:t>
            </w:r>
            <w:r w:rsidRPr="00FB62E3">
              <w:t>.</w:t>
            </w:r>
            <w:r>
              <w:t>0</w:t>
            </w:r>
            <w:r w:rsidR="0083034C">
              <w:t>3</w:t>
            </w:r>
            <w:r w:rsidRPr="00FB62E3">
              <w:t>.201</w:t>
            </w:r>
            <w:r w:rsidR="0083034C">
              <w:t>3</w:t>
            </w:r>
            <w:r w:rsidRPr="00FB62E3">
              <w:t>г.</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831FAB" w:rsidRDefault="008B3DF2" w:rsidP="00263C31">
            <w:pPr>
              <w:shd w:val="clear" w:color="auto" w:fill="FFFFFF"/>
              <w:ind w:left="312" w:right="307" w:firstLine="38"/>
              <w:contextualSpacing/>
              <w:jc w:val="center"/>
            </w:pPr>
            <w:r w:rsidRPr="00831FAB">
              <w:t>Целевое использование средств</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spacing w:val="-4"/>
              </w:rPr>
            </w:pPr>
            <w:r>
              <w:t>ОСБ 8617</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b/>
                <w:bCs/>
              </w:rPr>
            </w:pPr>
            <w:r w:rsidRPr="00C868B1">
              <w:rPr>
                <w:spacing w:val="-4"/>
              </w:rPr>
              <w:t>Нарушений не обнаружено</w:t>
            </w:r>
          </w:p>
        </w:tc>
      </w:tr>
      <w:tr w:rsidR="008B3DF2" w:rsidRPr="00C868B1" w:rsidTr="00263C31">
        <w:trPr>
          <w:trHeight w:hRule="exact" w:val="1123"/>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83034C">
            <w:pPr>
              <w:shd w:val="clear" w:color="auto" w:fill="FFFFFF"/>
              <w:contextualSpacing/>
              <w:jc w:val="center"/>
              <w:rPr>
                <w:spacing w:val="-5"/>
              </w:rPr>
            </w:pPr>
            <w:r>
              <w:rPr>
                <w:spacing w:val="-5"/>
              </w:rPr>
              <w:t>30.</w:t>
            </w:r>
            <w:r w:rsidR="0083034C">
              <w:rPr>
                <w:spacing w:val="-5"/>
              </w:rPr>
              <w:t>11</w:t>
            </w:r>
            <w:r>
              <w:rPr>
                <w:spacing w:val="-5"/>
              </w:rPr>
              <w:t>.1</w:t>
            </w:r>
            <w:r w:rsidR="0083034C">
              <w:rPr>
                <w:spacing w:val="-5"/>
              </w:rPr>
              <w:t>3</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FB62E3" w:rsidRDefault="008B3DF2" w:rsidP="0083034C">
            <w:pPr>
              <w:jc w:val="center"/>
            </w:pPr>
            <w:r w:rsidRPr="00FB62E3">
              <w:t>№ 170-201</w:t>
            </w:r>
            <w:r w:rsidR="0083034C">
              <w:t>3</w:t>
            </w:r>
            <w:r w:rsidRPr="00FB62E3">
              <w:t xml:space="preserve"> от </w:t>
            </w:r>
            <w:r w:rsidR="0083034C">
              <w:t>24</w:t>
            </w:r>
            <w:r w:rsidRPr="00FB62E3">
              <w:t>.0</w:t>
            </w:r>
            <w:r w:rsidR="0083034C">
              <w:t>9</w:t>
            </w:r>
            <w:r w:rsidRPr="00FB62E3">
              <w:t>.201</w:t>
            </w:r>
            <w:r w:rsidR="0083034C">
              <w:t>3</w:t>
            </w:r>
            <w:r w:rsidRPr="00FB62E3">
              <w:t>г.</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831FAB" w:rsidRDefault="008B3DF2" w:rsidP="00263C31">
            <w:pPr>
              <w:shd w:val="clear" w:color="auto" w:fill="FFFFFF"/>
              <w:ind w:left="312" w:right="307" w:firstLine="38"/>
              <w:contextualSpacing/>
              <w:jc w:val="center"/>
            </w:pPr>
            <w:r w:rsidRPr="00831FAB">
              <w:t>Целевое использование средств</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spacing w:val="-4"/>
              </w:rPr>
            </w:pPr>
            <w:r>
              <w:t>ОСБ 8617</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b/>
                <w:bCs/>
              </w:rPr>
            </w:pPr>
            <w:r w:rsidRPr="00C868B1">
              <w:rPr>
                <w:spacing w:val="-4"/>
              </w:rPr>
              <w:t>Нарушений не обнаружено</w:t>
            </w:r>
          </w:p>
        </w:tc>
      </w:tr>
      <w:tr w:rsidR="008B3DF2" w:rsidRPr="00C868B1" w:rsidTr="00263C31">
        <w:trPr>
          <w:trHeight w:hRule="exact" w:val="1007"/>
        </w:trPr>
        <w:tc>
          <w:tcPr>
            <w:tcW w:w="594"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83034C">
            <w:pPr>
              <w:shd w:val="clear" w:color="auto" w:fill="FFFFFF"/>
              <w:contextualSpacing/>
              <w:jc w:val="center"/>
              <w:rPr>
                <w:spacing w:val="-5"/>
              </w:rPr>
            </w:pPr>
            <w:r>
              <w:rPr>
                <w:spacing w:val="-5"/>
              </w:rPr>
              <w:t>07.10.1</w:t>
            </w:r>
            <w:r w:rsidR="0083034C">
              <w:rPr>
                <w:spacing w:val="-5"/>
              </w:rPr>
              <w:t>4</w:t>
            </w:r>
          </w:p>
        </w:tc>
        <w:tc>
          <w:tcPr>
            <w:tcW w:w="913"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FB62E3" w:rsidRDefault="008B3DF2" w:rsidP="0083034C">
            <w:pPr>
              <w:jc w:val="center"/>
            </w:pPr>
            <w:r w:rsidRPr="00FB62E3">
              <w:t>№ 184-20</w:t>
            </w:r>
            <w:r>
              <w:t>1</w:t>
            </w:r>
            <w:r w:rsidR="0083034C">
              <w:t>1</w:t>
            </w:r>
            <w:r w:rsidRPr="00FB62E3">
              <w:t xml:space="preserve"> от </w:t>
            </w:r>
            <w:r w:rsidR="0083034C">
              <w:t>26</w:t>
            </w:r>
            <w:r w:rsidRPr="00FB62E3">
              <w:t>.06.20</w:t>
            </w:r>
            <w:r w:rsidR="0083034C">
              <w:t>11</w:t>
            </w:r>
            <w:r w:rsidRPr="00FB62E3">
              <w:t>г.</w:t>
            </w:r>
          </w:p>
        </w:tc>
        <w:tc>
          <w:tcPr>
            <w:tcW w:w="1137"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831FAB" w:rsidRDefault="008B3DF2" w:rsidP="00263C31">
            <w:pPr>
              <w:shd w:val="clear" w:color="auto" w:fill="FFFFFF"/>
              <w:ind w:left="312" w:right="307" w:firstLine="38"/>
              <w:contextualSpacing/>
              <w:jc w:val="center"/>
            </w:pPr>
            <w:r w:rsidRPr="00831FAB">
              <w:t>Целевое использование средств</w:t>
            </w:r>
          </w:p>
        </w:tc>
        <w:tc>
          <w:tcPr>
            <w:tcW w:w="1196"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spacing w:val="-4"/>
              </w:rPr>
            </w:pPr>
            <w:r>
              <w:t>ОСБ 8617</w:t>
            </w:r>
          </w:p>
        </w:tc>
        <w:tc>
          <w:tcPr>
            <w:tcW w:w="1159" w:type="pct"/>
            <w:tcBorders>
              <w:top w:val="single" w:sz="6" w:space="0" w:color="auto"/>
              <w:left w:val="single" w:sz="6" w:space="0" w:color="auto"/>
              <w:bottom w:val="single" w:sz="6" w:space="0" w:color="auto"/>
              <w:right w:val="single" w:sz="6" w:space="0" w:color="auto"/>
            </w:tcBorders>
            <w:shd w:val="clear" w:color="auto" w:fill="FFFFFF"/>
            <w:vAlign w:val="center"/>
          </w:tcPr>
          <w:p w:rsidR="008B3DF2" w:rsidRPr="00C868B1" w:rsidRDefault="008B3DF2" w:rsidP="00263C31">
            <w:pPr>
              <w:shd w:val="clear" w:color="auto" w:fill="FFFFFF"/>
              <w:contextualSpacing/>
              <w:jc w:val="center"/>
              <w:rPr>
                <w:b/>
                <w:bCs/>
              </w:rPr>
            </w:pPr>
            <w:r w:rsidRPr="00C868B1">
              <w:rPr>
                <w:spacing w:val="-4"/>
              </w:rPr>
              <w:t>Нарушений не обнаружено</w:t>
            </w:r>
          </w:p>
        </w:tc>
      </w:tr>
    </w:tbl>
    <w:p w:rsidR="008B3DF2" w:rsidRPr="006E546D" w:rsidRDefault="008B3DF2" w:rsidP="008B3DF2">
      <w:pPr>
        <w:pStyle w:val="ad"/>
        <w:ind w:firstLine="539"/>
        <w:contextualSpacing/>
        <w:rPr>
          <w:sz w:val="16"/>
          <w:szCs w:val="16"/>
        </w:rPr>
      </w:pPr>
    </w:p>
    <w:p w:rsidR="00927610" w:rsidRPr="000778DD" w:rsidRDefault="00927610" w:rsidP="006E546D">
      <w:pPr>
        <w:spacing w:line="360" w:lineRule="auto"/>
        <w:ind w:firstLine="720"/>
        <w:jc w:val="both"/>
        <w:rPr>
          <w:sz w:val="28"/>
          <w:szCs w:val="28"/>
        </w:rPr>
      </w:pPr>
      <w:r w:rsidRPr="000778DD">
        <w:rPr>
          <w:sz w:val="28"/>
          <w:szCs w:val="28"/>
        </w:rPr>
        <w:t>После получения из страховой компании письменного сообщения с характеристикой страхового случая и указанием суммы страхового возмещения кредитный работник готовит заключение для кредитного комитета отделения  Сбербанка с привлечением юридической службы, при необходимости службы безопасности  и других.</w:t>
      </w:r>
    </w:p>
    <w:p w:rsidR="00927610" w:rsidRPr="000778DD" w:rsidRDefault="00927610" w:rsidP="00927610">
      <w:pPr>
        <w:spacing w:line="360" w:lineRule="auto"/>
        <w:ind w:firstLine="720"/>
        <w:jc w:val="both"/>
        <w:rPr>
          <w:sz w:val="28"/>
          <w:szCs w:val="28"/>
        </w:rPr>
      </w:pPr>
      <w:r w:rsidRPr="000778DD">
        <w:rPr>
          <w:sz w:val="28"/>
          <w:szCs w:val="28"/>
        </w:rPr>
        <w:t>Кредитный комитет банка принимает решение о порядке использования страхового возмещения  исходя  из следующего</w:t>
      </w:r>
      <w:r w:rsidR="00B352DF">
        <w:rPr>
          <w:sz w:val="28"/>
          <w:szCs w:val="28"/>
        </w:rPr>
        <w:t>.</w:t>
      </w:r>
    </w:p>
    <w:p w:rsidR="00927610" w:rsidRPr="000778DD" w:rsidRDefault="00927610" w:rsidP="00927610">
      <w:pPr>
        <w:spacing w:line="360" w:lineRule="auto"/>
        <w:ind w:firstLine="720"/>
        <w:jc w:val="both"/>
        <w:rPr>
          <w:sz w:val="28"/>
          <w:szCs w:val="28"/>
        </w:rPr>
      </w:pPr>
      <w:r w:rsidRPr="000778DD">
        <w:rPr>
          <w:sz w:val="28"/>
          <w:szCs w:val="28"/>
        </w:rPr>
        <w:t>При отсутствии просроченной задолженности по кредитному договору получателем страхового возмещения может выступать как Сбербанк - в пределах остатка задолженности по кредиту и срочных процентов и других платежей, начисленных  на дату получения  возмещения</w:t>
      </w:r>
      <w:r w:rsidR="00365B7E">
        <w:rPr>
          <w:sz w:val="28"/>
          <w:szCs w:val="28"/>
        </w:rPr>
        <w:t>,</w:t>
      </w:r>
      <w:r w:rsidRPr="000778DD">
        <w:rPr>
          <w:sz w:val="28"/>
          <w:szCs w:val="28"/>
        </w:rPr>
        <w:t xml:space="preserve"> так и страхователь - в полной сумме  или оставшейся  части ее получения отделением.</w:t>
      </w:r>
    </w:p>
    <w:p w:rsidR="00927610" w:rsidRPr="000778DD" w:rsidRDefault="00927610" w:rsidP="00927610">
      <w:pPr>
        <w:spacing w:line="360" w:lineRule="auto"/>
        <w:ind w:firstLine="720"/>
        <w:jc w:val="both"/>
        <w:rPr>
          <w:sz w:val="28"/>
          <w:szCs w:val="28"/>
        </w:rPr>
      </w:pPr>
      <w:r w:rsidRPr="000778DD">
        <w:rPr>
          <w:sz w:val="28"/>
          <w:szCs w:val="28"/>
        </w:rPr>
        <w:lastRenderedPageBreak/>
        <w:t>В случае принятия решения о получении страхового возмещения  банком банк в соответствии с условиями договора извещает заемщика о своем  требовании досрочного возврата кредита и направляет полученную сумму страхового возмещения на погашение обязательств заемщика.</w:t>
      </w:r>
    </w:p>
    <w:p w:rsidR="00927610" w:rsidRPr="000778DD" w:rsidRDefault="00927610" w:rsidP="00927610">
      <w:pPr>
        <w:spacing w:line="360" w:lineRule="auto"/>
        <w:ind w:firstLine="720"/>
        <w:jc w:val="both"/>
        <w:rPr>
          <w:sz w:val="28"/>
          <w:szCs w:val="28"/>
        </w:rPr>
      </w:pPr>
      <w:r w:rsidRPr="000778DD">
        <w:rPr>
          <w:sz w:val="28"/>
          <w:szCs w:val="28"/>
        </w:rPr>
        <w:t>В случае принятия решения о выплате страхового возмещения в полной сумме страхователю заемщик должен предоставить другое обеспечение по кредитному договору или обеспечить дострахование имущества.</w:t>
      </w:r>
    </w:p>
    <w:p w:rsidR="0073132F" w:rsidRDefault="00927610" w:rsidP="00927610">
      <w:pPr>
        <w:spacing w:line="360" w:lineRule="auto"/>
        <w:ind w:firstLine="720"/>
        <w:jc w:val="both"/>
        <w:rPr>
          <w:sz w:val="28"/>
          <w:szCs w:val="28"/>
        </w:rPr>
      </w:pPr>
      <w:r w:rsidRPr="000778DD">
        <w:rPr>
          <w:sz w:val="28"/>
          <w:szCs w:val="28"/>
        </w:rPr>
        <w:t xml:space="preserve">2. При наличии просроченной задолженности по кредитному договору банк в обязательном порядке выступает получателем страхового возмещения  в пределах суммы просроченной задолженности и неустойки. </w:t>
      </w:r>
    </w:p>
    <w:p w:rsidR="00927610" w:rsidRDefault="00927610" w:rsidP="00927610">
      <w:pPr>
        <w:spacing w:line="360" w:lineRule="auto"/>
        <w:ind w:firstLine="720"/>
        <w:jc w:val="both"/>
        <w:rPr>
          <w:sz w:val="28"/>
          <w:szCs w:val="28"/>
        </w:rPr>
      </w:pPr>
      <w:r>
        <w:rPr>
          <w:sz w:val="28"/>
          <w:szCs w:val="28"/>
        </w:rPr>
        <w:t>Проверка в ООО «Сыктывкархлеб» проводилась только на предварительном этапе, в ходе рассмотрения кредитной заявки. По результатам мониторинга было принято решение выдать  ООО «Сыктывкархлеб» краткосрочный кредит на объявленных условиях.</w:t>
      </w:r>
    </w:p>
    <w:p w:rsidR="00A407A6" w:rsidRPr="00426101" w:rsidRDefault="00A407A6" w:rsidP="00994F36">
      <w:pPr>
        <w:widowControl w:val="0"/>
        <w:autoSpaceDE w:val="0"/>
        <w:autoSpaceDN w:val="0"/>
        <w:adjustRightInd w:val="0"/>
        <w:spacing w:line="360" w:lineRule="auto"/>
        <w:ind w:firstLine="720"/>
        <w:contextualSpacing/>
        <w:jc w:val="both"/>
        <w:rPr>
          <w:sz w:val="28"/>
          <w:szCs w:val="28"/>
        </w:rPr>
      </w:pPr>
      <w:r w:rsidRPr="00426101">
        <w:rPr>
          <w:sz w:val="28"/>
          <w:szCs w:val="28"/>
        </w:rPr>
        <w:t>В настоящее время права по проверке касс получили налоговые органы. Ранее контроль за соблюдением кассовой дисциплины предприятием возлагался на обслуживающий его банк путем проведения проверок.</w:t>
      </w:r>
    </w:p>
    <w:p w:rsidR="00A407A6" w:rsidRPr="00426101" w:rsidRDefault="00A407A6" w:rsidP="00166287">
      <w:pPr>
        <w:widowControl w:val="0"/>
        <w:autoSpaceDE w:val="0"/>
        <w:autoSpaceDN w:val="0"/>
        <w:adjustRightInd w:val="0"/>
        <w:spacing w:line="360" w:lineRule="auto"/>
        <w:ind w:firstLine="720"/>
        <w:contextualSpacing/>
        <w:jc w:val="both"/>
        <w:rPr>
          <w:sz w:val="28"/>
          <w:szCs w:val="28"/>
        </w:rPr>
      </w:pPr>
      <w:r w:rsidRPr="00426101">
        <w:rPr>
          <w:sz w:val="28"/>
          <w:szCs w:val="28"/>
        </w:rPr>
        <w:t>Информационной базой для проверок служили выписки банка, кассовые документы, кассовые книги, данные бухгалтерского учета.</w:t>
      </w:r>
    </w:p>
    <w:p w:rsidR="00A407A6" w:rsidRDefault="00A407A6" w:rsidP="00206C11">
      <w:pPr>
        <w:widowControl w:val="0"/>
        <w:autoSpaceDE w:val="0"/>
        <w:autoSpaceDN w:val="0"/>
        <w:adjustRightInd w:val="0"/>
        <w:spacing w:line="360" w:lineRule="auto"/>
        <w:ind w:firstLine="720"/>
        <w:contextualSpacing/>
        <w:jc w:val="both"/>
        <w:rPr>
          <w:sz w:val="28"/>
          <w:szCs w:val="28"/>
        </w:rPr>
      </w:pPr>
    </w:p>
    <w:p w:rsidR="00994F36" w:rsidRDefault="00994F36" w:rsidP="00206C11">
      <w:pPr>
        <w:widowControl w:val="0"/>
        <w:autoSpaceDE w:val="0"/>
        <w:autoSpaceDN w:val="0"/>
        <w:adjustRightInd w:val="0"/>
        <w:spacing w:line="360" w:lineRule="auto"/>
        <w:ind w:firstLine="720"/>
        <w:contextualSpacing/>
        <w:jc w:val="both"/>
        <w:rPr>
          <w:sz w:val="28"/>
          <w:szCs w:val="28"/>
        </w:rPr>
      </w:pPr>
    </w:p>
    <w:p w:rsidR="00994F36" w:rsidRPr="005E28AC" w:rsidRDefault="00994F36" w:rsidP="00994F36">
      <w:pPr>
        <w:shd w:val="clear" w:color="auto" w:fill="FFFFFF"/>
        <w:spacing w:line="360" w:lineRule="auto"/>
        <w:ind w:firstLine="720"/>
        <w:jc w:val="both"/>
        <w:outlineLvl w:val="0"/>
        <w:rPr>
          <w:sz w:val="28"/>
          <w:szCs w:val="28"/>
        </w:rPr>
      </w:pPr>
      <w:bookmarkStart w:id="38" w:name="_Toc389134980"/>
      <w:bookmarkStart w:id="39" w:name="_Toc422464034"/>
      <w:bookmarkStart w:id="40" w:name="_Toc473795996"/>
      <w:r w:rsidRPr="005E28AC">
        <w:rPr>
          <w:sz w:val="28"/>
          <w:szCs w:val="28"/>
        </w:rPr>
        <w:t>3.</w:t>
      </w:r>
      <w:r w:rsidR="00E75A39">
        <w:rPr>
          <w:sz w:val="28"/>
          <w:szCs w:val="28"/>
        </w:rPr>
        <w:t>3</w:t>
      </w:r>
      <w:r w:rsidRPr="005E28AC">
        <w:rPr>
          <w:sz w:val="28"/>
          <w:szCs w:val="28"/>
        </w:rPr>
        <w:t xml:space="preserve"> Анализ взаимоотношений ООО «</w:t>
      </w:r>
      <w:r>
        <w:rPr>
          <w:sz w:val="28"/>
          <w:szCs w:val="28"/>
        </w:rPr>
        <w:t>Сыктывкархлеб</w:t>
      </w:r>
      <w:r w:rsidRPr="005E28AC">
        <w:rPr>
          <w:sz w:val="28"/>
          <w:szCs w:val="28"/>
        </w:rPr>
        <w:t xml:space="preserve">» с банками при расчетно-кассовом </w:t>
      </w:r>
      <w:r w:rsidR="007D1BDB">
        <w:rPr>
          <w:sz w:val="28"/>
          <w:szCs w:val="28"/>
        </w:rPr>
        <w:t xml:space="preserve">и кредитном </w:t>
      </w:r>
      <w:r w:rsidRPr="005E28AC">
        <w:rPr>
          <w:sz w:val="28"/>
          <w:szCs w:val="28"/>
        </w:rPr>
        <w:t>обслуживании</w:t>
      </w:r>
      <w:bookmarkEnd w:id="38"/>
      <w:bookmarkEnd w:id="39"/>
      <w:bookmarkEnd w:id="40"/>
      <w:r w:rsidRPr="005E28AC">
        <w:rPr>
          <w:sz w:val="28"/>
          <w:szCs w:val="28"/>
        </w:rPr>
        <w:t xml:space="preserve"> </w:t>
      </w:r>
    </w:p>
    <w:p w:rsidR="00994F36" w:rsidRDefault="00994F36" w:rsidP="00206C11">
      <w:pPr>
        <w:widowControl w:val="0"/>
        <w:autoSpaceDE w:val="0"/>
        <w:autoSpaceDN w:val="0"/>
        <w:adjustRightInd w:val="0"/>
        <w:spacing w:line="360" w:lineRule="auto"/>
        <w:ind w:firstLine="720"/>
        <w:contextualSpacing/>
        <w:jc w:val="both"/>
        <w:rPr>
          <w:sz w:val="28"/>
          <w:szCs w:val="28"/>
        </w:rPr>
      </w:pPr>
    </w:p>
    <w:p w:rsidR="0073132F" w:rsidRDefault="00166287" w:rsidP="00C641CB">
      <w:pPr>
        <w:widowControl w:val="0"/>
        <w:autoSpaceDE w:val="0"/>
        <w:autoSpaceDN w:val="0"/>
        <w:adjustRightInd w:val="0"/>
        <w:spacing w:line="360" w:lineRule="auto"/>
        <w:ind w:firstLine="720"/>
        <w:contextualSpacing/>
        <w:jc w:val="both"/>
        <w:rPr>
          <w:sz w:val="28"/>
          <w:szCs w:val="28"/>
        </w:rPr>
      </w:pPr>
      <w:r w:rsidRPr="00426101">
        <w:rPr>
          <w:sz w:val="28"/>
          <w:szCs w:val="28"/>
        </w:rPr>
        <w:t xml:space="preserve">Проведем </w:t>
      </w:r>
      <w:r>
        <w:rPr>
          <w:sz w:val="28"/>
          <w:szCs w:val="28"/>
        </w:rPr>
        <w:t xml:space="preserve">анализ взаимоотношений </w:t>
      </w:r>
      <w:r w:rsidRPr="00426101">
        <w:rPr>
          <w:sz w:val="28"/>
          <w:szCs w:val="28"/>
        </w:rPr>
        <w:t>ООО «</w:t>
      </w:r>
      <w:r>
        <w:rPr>
          <w:sz w:val="28"/>
          <w:szCs w:val="28"/>
        </w:rPr>
        <w:t>Сыктывкархлеб</w:t>
      </w:r>
      <w:r w:rsidRPr="00426101">
        <w:rPr>
          <w:sz w:val="28"/>
          <w:szCs w:val="28"/>
        </w:rPr>
        <w:t>»</w:t>
      </w:r>
      <w:r>
        <w:rPr>
          <w:sz w:val="28"/>
          <w:szCs w:val="28"/>
        </w:rPr>
        <w:t xml:space="preserve"> с банком при расчетно-кассовом обслуживании.</w:t>
      </w:r>
    </w:p>
    <w:p w:rsidR="00C641CB" w:rsidRDefault="00C641CB" w:rsidP="00C641CB">
      <w:pPr>
        <w:widowControl w:val="0"/>
        <w:autoSpaceDE w:val="0"/>
        <w:autoSpaceDN w:val="0"/>
        <w:adjustRightInd w:val="0"/>
        <w:spacing w:line="360" w:lineRule="auto"/>
        <w:ind w:firstLine="720"/>
        <w:contextualSpacing/>
        <w:jc w:val="both"/>
        <w:rPr>
          <w:sz w:val="28"/>
          <w:szCs w:val="28"/>
        </w:rPr>
      </w:pPr>
      <w:r w:rsidRPr="00166287">
        <w:rPr>
          <w:sz w:val="28"/>
          <w:szCs w:val="28"/>
        </w:rPr>
        <w:t>Объем поступлений денежных средств в ООО «Сыктывкархлеб» стабильно увеличивается</w:t>
      </w:r>
      <w:r>
        <w:rPr>
          <w:sz w:val="28"/>
          <w:szCs w:val="28"/>
        </w:rPr>
        <w:t>.</w:t>
      </w:r>
    </w:p>
    <w:p w:rsidR="0073132F" w:rsidRDefault="00F47A29" w:rsidP="00C641CB">
      <w:pPr>
        <w:widowControl w:val="0"/>
        <w:autoSpaceDE w:val="0"/>
        <w:autoSpaceDN w:val="0"/>
        <w:adjustRightInd w:val="0"/>
        <w:spacing w:line="360" w:lineRule="auto"/>
        <w:ind w:firstLine="720"/>
        <w:contextualSpacing/>
        <w:jc w:val="both"/>
        <w:rPr>
          <w:sz w:val="28"/>
          <w:szCs w:val="28"/>
        </w:rPr>
      </w:pPr>
      <w:r>
        <w:rPr>
          <w:sz w:val="28"/>
          <w:szCs w:val="28"/>
        </w:rPr>
        <w:t>Сумма поступлений возросла на 4832 тыс. руб. в 2015г. по сравнению с 2013г.</w:t>
      </w:r>
    </w:p>
    <w:p w:rsidR="00166287" w:rsidRPr="00166287" w:rsidRDefault="00166287" w:rsidP="00166287">
      <w:pPr>
        <w:widowControl w:val="0"/>
        <w:autoSpaceDE w:val="0"/>
        <w:autoSpaceDN w:val="0"/>
        <w:adjustRightInd w:val="0"/>
        <w:spacing w:line="360" w:lineRule="auto"/>
        <w:contextualSpacing/>
        <w:jc w:val="both"/>
        <w:rPr>
          <w:sz w:val="28"/>
          <w:szCs w:val="28"/>
        </w:rPr>
      </w:pPr>
      <w:r w:rsidRPr="00166287">
        <w:rPr>
          <w:sz w:val="28"/>
          <w:szCs w:val="28"/>
        </w:rPr>
        <w:lastRenderedPageBreak/>
        <w:t>Таблица 36 – Состав и структура поступлений денежных средств в ООО «Сыктывкархлеб» в зависимости от формы функционирования денег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983"/>
        <w:gridCol w:w="927"/>
        <w:gridCol w:w="983"/>
        <w:gridCol w:w="927"/>
        <w:gridCol w:w="983"/>
        <w:gridCol w:w="927"/>
        <w:gridCol w:w="1039"/>
        <w:gridCol w:w="616"/>
      </w:tblGrid>
      <w:tr w:rsidR="00166287" w:rsidRPr="00904F85" w:rsidTr="00263C31">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Поступления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263C31">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Pr>
                <w:color w:val="000000"/>
                <w:spacing w:val="2"/>
              </w:rPr>
              <w:t>п.п.</w:t>
            </w:r>
          </w:p>
        </w:tc>
      </w:tr>
      <w:tr w:rsidR="00166287" w:rsidRPr="00904F85" w:rsidTr="00263C31">
        <w:tc>
          <w:tcPr>
            <w:tcW w:w="0" w:type="auto"/>
          </w:tcPr>
          <w:p w:rsidR="00166287" w:rsidRPr="00904F85" w:rsidRDefault="00166287" w:rsidP="00263C31">
            <w:pPr>
              <w:ind w:right="10"/>
              <w:jc w:val="both"/>
              <w:rPr>
                <w:color w:val="000000"/>
                <w:spacing w:val="2"/>
              </w:rPr>
            </w:pPr>
            <w:r w:rsidRPr="00904F85">
              <w:rPr>
                <w:color w:val="000000"/>
                <w:spacing w:val="2"/>
              </w:rPr>
              <w:t>Сумма поступлений всего, в т.ч.</w:t>
            </w:r>
          </w:p>
        </w:tc>
        <w:tc>
          <w:tcPr>
            <w:tcW w:w="0" w:type="auto"/>
            <w:vAlign w:val="center"/>
          </w:tcPr>
          <w:p w:rsidR="00166287" w:rsidRDefault="00166287" w:rsidP="00263C31">
            <w:pPr>
              <w:jc w:val="center"/>
              <w:rPr>
                <w:color w:val="000000"/>
              </w:rPr>
            </w:pPr>
            <w:r>
              <w:rPr>
                <w:color w:val="000000"/>
              </w:rPr>
              <w:t>33189</w:t>
            </w:r>
          </w:p>
        </w:tc>
        <w:tc>
          <w:tcPr>
            <w:tcW w:w="0" w:type="auto"/>
            <w:vAlign w:val="center"/>
          </w:tcPr>
          <w:p w:rsidR="00166287" w:rsidRDefault="00166287" w:rsidP="00263C31">
            <w:pPr>
              <w:jc w:val="center"/>
              <w:rPr>
                <w:color w:val="000000"/>
              </w:rPr>
            </w:pPr>
            <w:r>
              <w:rPr>
                <w:color w:val="000000"/>
              </w:rPr>
              <w:t>100</w:t>
            </w:r>
          </w:p>
        </w:tc>
        <w:tc>
          <w:tcPr>
            <w:tcW w:w="0" w:type="auto"/>
            <w:vAlign w:val="center"/>
          </w:tcPr>
          <w:p w:rsidR="00166287" w:rsidRDefault="00166287" w:rsidP="00263C31">
            <w:pPr>
              <w:jc w:val="center"/>
              <w:rPr>
                <w:color w:val="000000"/>
              </w:rPr>
            </w:pPr>
            <w:r>
              <w:rPr>
                <w:color w:val="000000"/>
              </w:rPr>
              <w:t>37415</w:t>
            </w:r>
          </w:p>
        </w:tc>
        <w:tc>
          <w:tcPr>
            <w:tcW w:w="0" w:type="auto"/>
            <w:vAlign w:val="center"/>
          </w:tcPr>
          <w:p w:rsidR="00166287" w:rsidRDefault="00166287" w:rsidP="00263C31">
            <w:pPr>
              <w:jc w:val="center"/>
              <w:rPr>
                <w:color w:val="000000"/>
              </w:rPr>
            </w:pPr>
            <w:r>
              <w:rPr>
                <w:color w:val="000000"/>
              </w:rPr>
              <w:t>100</w:t>
            </w:r>
          </w:p>
        </w:tc>
        <w:tc>
          <w:tcPr>
            <w:tcW w:w="0" w:type="auto"/>
            <w:vAlign w:val="center"/>
          </w:tcPr>
          <w:p w:rsidR="00166287" w:rsidRDefault="00166287" w:rsidP="00263C31">
            <w:pPr>
              <w:jc w:val="center"/>
              <w:rPr>
                <w:color w:val="000000"/>
              </w:rPr>
            </w:pPr>
            <w:r>
              <w:rPr>
                <w:color w:val="000000"/>
              </w:rPr>
              <w:t>38021</w:t>
            </w:r>
          </w:p>
        </w:tc>
        <w:tc>
          <w:tcPr>
            <w:tcW w:w="0" w:type="auto"/>
            <w:vAlign w:val="center"/>
          </w:tcPr>
          <w:p w:rsidR="00166287" w:rsidRDefault="00166287" w:rsidP="00263C31">
            <w:pPr>
              <w:jc w:val="center"/>
              <w:rPr>
                <w:color w:val="000000"/>
              </w:rPr>
            </w:pPr>
            <w:r>
              <w:rPr>
                <w:color w:val="000000"/>
              </w:rPr>
              <w:t>100</w:t>
            </w:r>
          </w:p>
        </w:tc>
        <w:tc>
          <w:tcPr>
            <w:tcW w:w="0" w:type="auto"/>
            <w:vAlign w:val="center"/>
          </w:tcPr>
          <w:p w:rsidR="00166287" w:rsidRDefault="00166287" w:rsidP="00263C31">
            <w:pPr>
              <w:jc w:val="center"/>
              <w:rPr>
                <w:color w:val="000000"/>
              </w:rPr>
            </w:pPr>
            <w:r>
              <w:rPr>
                <w:color w:val="000000"/>
              </w:rPr>
              <w:t>4832</w:t>
            </w:r>
          </w:p>
        </w:tc>
        <w:tc>
          <w:tcPr>
            <w:tcW w:w="0" w:type="auto"/>
            <w:vAlign w:val="center"/>
          </w:tcPr>
          <w:p w:rsidR="00166287" w:rsidRDefault="00166287" w:rsidP="00263C31">
            <w:pPr>
              <w:jc w:val="center"/>
              <w:rPr>
                <w:color w:val="000000"/>
              </w:rPr>
            </w:pPr>
            <w:r>
              <w:rPr>
                <w:color w:val="000000"/>
              </w:rPr>
              <w:t>0</w:t>
            </w:r>
          </w:p>
        </w:tc>
      </w:tr>
      <w:tr w:rsidR="00166287" w:rsidRPr="00904F85" w:rsidTr="00263C31">
        <w:tc>
          <w:tcPr>
            <w:tcW w:w="0" w:type="auto"/>
          </w:tcPr>
          <w:p w:rsidR="00166287" w:rsidRPr="00904F85" w:rsidRDefault="00166287" w:rsidP="00263C31">
            <w:pPr>
              <w:ind w:right="10"/>
              <w:jc w:val="both"/>
              <w:rPr>
                <w:color w:val="000000"/>
                <w:spacing w:val="2"/>
              </w:rPr>
            </w:pPr>
            <w:r w:rsidRPr="00904F85">
              <w:rPr>
                <w:color w:val="000000"/>
                <w:spacing w:val="2"/>
              </w:rPr>
              <w:t>в кассу</w:t>
            </w:r>
          </w:p>
        </w:tc>
        <w:tc>
          <w:tcPr>
            <w:tcW w:w="0" w:type="auto"/>
            <w:vAlign w:val="center"/>
          </w:tcPr>
          <w:p w:rsidR="00166287" w:rsidRDefault="00166287" w:rsidP="00263C31">
            <w:pPr>
              <w:jc w:val="center"/>
              <w:rPr>
                <w:color w:val="000000"/>
              </w:rPr>
            </w:pPr>
            <w:r>
              <w:rPr>
                <w:color w:val="000000"/>
              </w:rPr>
              <w:t>4381</w:t>
            </w:r>
          </w:p>
        </w:tc>
        <w:tc>
          <w:tcPr>
            <w:tcW w:w="0" w:type="auto"/>
            <w:vAlign w:val="center"/>
          </w:tcPr>
          <w:p w:rsidR="00166287" w:rsidRDefault="00166287" w:rsidP="00263C31">
            <w:pPr>
              <w:jc w:val="center"/>
              <w:rPr>
                <w:color w:val="000000"/>
              </w:rPr>
            </w:pPr>
            <w:r>
              <w:rPr>
                <w:color w:val="000000"/>
              </w:rPr>
              <w:t>13,2</w:t>
            </w:r>
          </w:p>
        </w:tc>
        <w:tc>
          <w:tcPr>
            <w:tcW w:w="0" w:type="auto"/>
            <w:vAlign w:val="center"/>
          </w:tcPr>
          <w:p w:rsidR="00166287" w:rsidRDefault="00166287" w:rsidP="00263C31">
            <w:pPr>
              <w:jc w:val="center"/>
              <w:rPr>
                <w:color w:val="000000"/>
              </w:rPr>
            </w:pPr>
            <w:r>
              <w:rPr>
                <w:color w:val="000000"/>
              </w:rPr>
              <w:t>4677</w:t>
            </w:r>
          </w:p>
        </w:tc>
        <w:tc>
          <w:tcPr>
            <w:tcW w:w="0" w:type="auto"/>
            <w:vAlign w:val="center"/>
          </w:tcPr>
          <w:p w:rsidR="00166287" w:rsidRDefault="00166287" w:rsidP="00263C31">
            <w:pPr>
              <w:jc w:val="center"/>
              <w:rPr>
                <w:color w:val="000000"/>
              </w:rPr>
            </w:pPr>
            <w:r>
              <w:rPr>
                <w:color w:val="000000"/>
              </w:rPr>
              <w:t>12,5</w:t>
            </w:r>
          </w:p>
        </w:tc>
        <w:tc>
          <w:tcPr>
            <w:tcW w:w="0" w:type="auto"/>
            <w:vAlign w:val="center"/>
          </w:tcPr>
          <w:p w:rsidR="00166287" w:rsidRDefault="00166287" w:rsidP="00263C31">
            <w:pPr>
              <w:jc w:val="center"/>
              <w:rPr>
                <w:color w:val="000000"/>
              </w:rPr>
            </w:pPr>
            <w:r>
              <w:rPr>
                <w:color w:val="000000"/>
              </w:rPr>
              <w:t>5209</w:t>
            </w:r>
          </w:p>
        </w:tc>
        <w:tc>
          <w:tcPr>
            <w:tcW w:w="0" w:type="auto"/>
            <w:vAlign w:val="center"/>
          </w:tcPr>
          <w:p w:rsidR="00166287" w:rsidRDefault="00166287" w:rsidP="00263C31">
            <w:pPr>
              <w:jc w:val="center"/>
              <w:rPr>
                <w:color w:val="000000"/>
              </w:rPr>
            </w:pPr>
            <w:r>
              <w:rPr>
                <w:color w:val="000000"/>
              </w:rPr>
              <w:t>13,7</w:t>
            </w:r>
          </w:p>
        </w:tc>
        <w:tc>
          <w:tcPr>
            <w:tcW w:w="0" w:type="auto"/>
            <w:vAlign w:val="center"/>
          </w:tcPr>
          <w:p w:rsidR="00166287" w:rsidRDefault="00166287" w:rsidP="00263C31">
            <w:pPr>
              <w:jc w:val="center"/>
              <w:rPr>
                <w:color w:val="000000"/>
              </w:rPr>
            </w:pPr>
            <w:r>
              <w:rPr>
                <w:color w:val="000000"/>
              </w:rPr>
              <w:t>828</w:t>
            </w:r>
          </w:p>
        </w:tc>
        <w:tc>
          <w:tcPr>
            <w:tcW w:w="0" w:type="auto"/>
            <w:vAlign w:val="center"/>
          </w:tcPr>
          <w:p w:rsidR="00166287" w:rsidRDefault="00166287" w:rsidP="00263C31">
            <w:pPr>
              <w:jc w:val="center"/>
              <w:rPr>
                <w:color w:val="000000"/>
              </w:rPr>
            </w:pPr>
            <w:r>
              <w:rPr>
                <w:color w:val="000000"/>
              </w:rPr>
              <w:t>0,5</w:t>
            </w:r>
          </w:p>
        </w:tc>
      </w:tr>
      <w:tr w:rsidR="00166287" w:rsidRPr="00904F85" w:rsidTr="00263C31">
        <w:tc>
          <w:tcPr>
            <w:tcW w:w="0" w:type="auto"/>
          </w:tcPr>
          <w:p w:rsidR="00166287" w:rsidRPr="00904F85" w:rsidRDefault="00166287" w:rsidP="00263C31">
            <w:pPr>
              <w:ind w:right="10"/>
              <w:jc w:val="both"/>
              <w:rPr>
                <w:color w:val="000000"/>
                <w:spacing w:val="2"/>
              </w:rPr>
            </w:pPr>
            <w:r w:rsidRPr="00904F85">
              <w:rPr>
                <w:color w:val="000000"/>
                <w:spacing w:val="2"/>
              </w:rPr>
              <w:t>на расчетные счета в банках</w:t>
            </w:r>
          </w:p>
        </w:tc>
        <w:tc>
          <w:tcPr>
            <w:tcW w:w="0" w:type="auto"/>
            <w:vAlign w:val="center"/>
          </w:tcPr>
          <w:p w:rsidR="00166287" w:rsidRDefault="00166287" w:rsidP="00263C31">
            <w:pPr>
              <w:jc w:val="center"/>
              <w:rPr>
                <w:color w:val="000000"/>
              </w:rPr>
            </w:pPr>
            <w:r>
              <w:rPr>
                <w:color w:val="000000"/>
              </w:rPr>
              <w:t>28808</w:t>
            </w:r>
          </w:p>
        </w:tc>
        <w:tc>
          <w:tcPr>
            <w:tcW w:w="0" w:type="auto"/>
            <w:vAlign w:val="center"/>
          </w:tcPr>
          <w:p w:rsidR="00166287" w:rsidRDefault="00166287" w:rsidP="00263C31">
            <w:pPr>
              <w:jc w:val="center"/>
              <w:rPr>
                <w:color w:val="000000"/>
              </w:rPr>
            </w:pPr>
            <w:r>
              <w:rPr>
                <w:color w:val="000000"/>
              </w:rPr>
              <w:t>86,8</w:t>
            </w:r>
          </w:p>
        </w:tc>
        <w:tc>
          <w:tcPr>
            <w:tcW w:w="0" w:type="auto"/>
            <w:vAlign w:val="center"/>
          </w:tcPr>
          <w:p w:rsidR="00166287" w:rsidRDefault="00166287" w:rsidP="00263C31">
            <w:pPr>
              <w:jc w:val="center"/>
              <w:rPr>
                <w:color w:val="000000"/>
              </w:rPr>
            </w:pPr>
            <w:r>
              <w:rPr>
                <w:color w:val="000000"/>
              </w:rPr>
              <w:t>32738</w:t>
            </w:r>
          </w:p>
        </w:tc>
        <w:tc>
          <w:tcPr>
            <w:tcW w:w="0" w:type="auto"/>
            <w:vAlign w:val="center"/>
          </w:tcPr>
          <w:p w:rsidR="00166287" w:rsidRDefault="00166287" w:rsidP="00263C31">
            <w:pPr>
              <w:jc w:val="center"/>
              <w:rPr>
                <w:color w:val="000000"/>
              </w:rPr>
            </w:pPr>
            <w:r>
              <w:rPr>
                <w:color w:val="000000"/>
              </w:rPr>
              <w:t>87,5</w:t>
            </w:r>
          </w:p>
        </w:tc>
        <w:tc>
          <w:tcPr>
            <w:tcW w:w="0" w:type="auto"/>
            <w:vAlign w:val="center"/>
          </w:tcPr>
          <w:p w:rsidR="00166287" w:rsidRDefault="00166287" w:rsidP="00263C31">
            <w:pPr>
              <w:jc w:val="center"/>
              <w:rPr>
                <w:color w:val="000000"/>
              </w:rPr>
            </w:pPr>
            <w:r>
              <w:rPr>
                <w:color w:val="000000"/>
              </w:rPr>
              <w:t>32812</w:t>
            </w:r>
          </w:p>
        </w:tc>
        <w:tc>
          <w:tcPr>
            <w:tcW w:w="0" w:type="auto"/>
            <w:vAlign w:val="center"/>
          </w:tcPr>
          <w:p w:rsidR="00166287" w:rsidRDefault="00166287" w:rsidP="00263C31">
            <w:pPr>
              <w:jc w:val="center"/>
              <w:rPr>
                <w:color w:val="000000"/>
              </w:rPr>
            </w:pPr>
            <w:r>
              <w:rPr>
                <w:color w:val="000000"/>
              </w:rPr>
              <w:t>86,3</w:t>
            </w:r>
          </w:p>
        </w:tc>
        <w:tc>
          <w:tcPr>
            <w:tcW w:w="0" w:type="auto"/>
            <w:vAlign w:val="center"/>
          </w:tcPr>
          <w:p w:rsidR="00166287" w:rsidRDefault="00166287" w:rsidP="00263C31">
            <w:pPr>
              <w:jc w:val="center"/>
              <w:rPr>
                <w:color w:val="000000"/>
              </w:rPr>
            </w:pPr>
            <w:r>
              <w:rPr>
                <w:color w:val="000000"/>
              </w:rPr>
              <w:t>4004</w:t>
            </w:r>
          </w:p>
        </w:tc>
        <w:tc>
          <w:tcPr>
            <w:tcW w:w="0" w:type="auto"/>
            <w:vAlign w:val="center"/>
          </w:tcPr>
          <w:p w:rsidR="00166287" w:rsidRDefault="00166287" w:rsidP="00263C31">
            <w:pPr>
              <w:jc w:val="center"/>
              <w:rPr>
                <w:color w:val="000000"/>
              </w:rPr>
            </w:pPr>
            <w:r>
              <w:rPr>
                <w:color w:val="000000"/>
              </w:rPr>
              <w:t>-0,5</w:t>
            </w:r>
          </w:p>
        </w:tc>
      </w:tr>
    </w:tbl>
    <w:p w:rsidR="006E546D" w:rsidRPr="006E546D" w:rsidRDefault="006E546D" w:rsidP="006E546D">
      <w:pPr>
        <w:widowControl w:val="0"/>
        <w:autoSpaceDE w:val="0"/>
        <w:autoSpaceDN w:val="0"/>
        <w:adjustRightInd w:val="0"/>
        <w:ind w:firstLine="720"/>
        <w:contextualSpacing/>
        <w:jc w:val="both"/>
        <w:rPr>
          <w:sz w:val="16"/>
          <w:szCs w:val="16"/>
        </w:rPr>
      </w:pPr>
    </w:p>
    <w:p w:rsidR="00166287" w:rsidRDefault="00C641CB" w:rsidP="00466EF2">
      <w:pPr>
        <w:widowControl w:val="0"/>
        <w:autoSpaceDE w:val="0"/>
        <w:autoSpaceDN w:val="0"/>
        <w:adjustRightInd w:val="0"/>
        <w:spacing w:line="360" w:lineRule="auto"/>
        <w:ind w:firstLine="720"/>
        <w:contextualSpacing/>
        <w:jc w:val="both"/>
        <w:rPr>
          <w:sz w:val="28"/>
          <w:szCs w:val="28"/>
        </w:rPr>
      </w:pPr>
      <w:r>
        <w:rPr>
          <w:sz w:val="28"/>
          <w:szCs w:val="28"/>
        </w:rPr>
        <w:t>Н</w:t>
      </w:r>
      <w:r w:rsidR="00166287" w:rsidRPr="00166287">
        <w:rPr>
          <w:sz w:val="28"/>
          <w:szCs w:val="28"/>
        </w:rPr>
        <w:t>аблюдается тенденция увеличения доли наличных средств в общем объеме поступлений (на 0,5 п.п. в 2015г. по сравнению с 2013г.).</w:t>
      </w:r>
    </w:p>
    <w:p w:rsidR="00166287" w:rsidRPr="00166287" w:rsidRDefault="00166287" w:rsidP="00166287">
      <w:pPr>
        <w:widowControl w:val="0"/>
        <w:autoSpaceDE w:val="0"/>
        <w:autoSpaceDN w:val="0"/>
        <w:adjustRightInd w:val="0"/>
        <w:spacing w:line="360" w:lineRule="auto"/>
        <w:contextualSpacing/>
        <w:jc w:val="both"/>
        <w:rPr>
          <w:sz w:val="28"/>
          <w:szCs w:val="28"/>
        </w:rPr>
      </w:pPr>
      <w:r w:rsidRPr="00166287">
        <w:rPr>
          <w:sz w:val="28"/>
          <w:szCs w:val="28"/>
        </w:rPr>
        <w:t xml:space="preserve">Таблица </w:t>
      </w:r>
      <w:r>
        <w:rPr>
          <w:sz w:val="28"/>
          <w:szCs w:val="28"/>
        </w:rPr>
        <w:t>37</w:t>
      </w:r>
      <w:r w:rsidRPr="00166287">
        <w:rPr>
          <w:sz w:val="28"/>
          <w:szCs w:val="28"/>
        </w:rPr>
        <w:t xml:space="preserve"> - Состав и структура расходования денежных средств в ООО «Сыктывкархлеб» в зависимости от формы функционирования денег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0"/>
        <w:gridCol w:w="963"/>
        <w:gridCol w:w="966"/>
        <w:gridCol w:w="963"/>
        <w:gridCol w:w="966"/>
        <w:gridCol w:w="963"/>
        <w:gridCol w:w="966"/>
        <w:gridCol w:w="1022"/>
        <w:gridCol w:w="615"/>
      </w:tblGrid>
      <w:tr w:rsidR="00166287" w:rsidRPr="00904F85" w:rsidTr="00263C31">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Направления расходования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263C31">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Pr>
                <w:color w:val="000000"/>
                <w:spacing w:val="2"/>
              </w:rPr>
              <w:t>п.п.</w:t>
            </w:r>
            <w:r w:rsidRPr="00904F85">
              <w:rPr>
                <w:color w:val="000000"/>
                <w:spacing w:val="2"/>
              </w:rPr>
              <w:t xml:space="preserve"> </w:t>
            </w:r>
          </w:p>
        </w:tc>
      </w:tr>
      <w:tr w:rsidR="00166287" w:rsidRPr="00904F85" w:rsidTr="00263C31">
        <w:tc>
          <w:tcPr>
            <w:tcW w:w="0" w:type="auto"/>
          </w:tcPr>
          <w:p w:rsidR="00166287" w:rsidRPr="00904F85" w:rsidRDefault="00166287" w:rsidP="00263C31">
            <w:pPr>
              <w:ind w:right="10"/>
              <w:jc w:val="both"/>
              <w:rPr>
                <w:color w:val="000000"/>
                <w:spacing w:val="2"/>
              </w:rPr>
            </w:pPr>
            <w:r w:rsidRPr="00904F85">
              <w:rPr>
                <w:color w:val="000000"/>
                <w:spacing w:val="2"/>
              </w:rPr>
              <w:t>Сумма расходования всего, в т.ч.</w:t>
            </w:r>
          </w:p>
        </w:tc>
        <w:tc>
          <w:tcPr>
            <w:tcW w:w="0" w:type="auto"/>
            <w:vAlign w:val="center"/>
          </w:tcPr>
          <w:p w:rsidR="00166287" w:rsidRPr="003C1841" w:rsidRDefault="00166287" w:rsidP="00263C31">
            <w:pPr>
              <w:jc w:val="center"/>
              <w:rPr>
                <w:color w:val="000000"/>
              </w:rPr>
            </w:pPr>
            <w:r w:rsidRPr="003C1841">
              <w:rPr>
                <w:color w:val="000000"/>
              </w:rPr>
              <w:t>31065</w:t>
            </w:r>
          </w:p>
        </w:tc>
        <w:tc>
          <w:tcPr>
            <w:tcW w:w="0" w:type="auto"/>
            <w:vAlign w:val="center"/>
          </w:tcPr>
          <w:p w:rsidR="00166287" w:rsidRPr="003C1841" w:rsidRDefault="00166287" w:rsidP="00263C31">
            <w:pPr>
              <w:jc w:val="center"/>
              <w:rPr>
                <w:color w:val="000000"/>
              </w:rPr>
            </w:pPr>
            <w:r w:rsidRPr="003C1841">
              <w:rPr>
                <w:color w:val="000000"/>
              </w:rPr>
              <w:t>100,0</w:t>
            </w:r>
          </w:p>
        </w:tc>
        <w:tc>
          <w:tcPr>
            <w:tcW w:w="0" w:type="auto"/>
            <w:vAlign w:val="center"/>
          </w:tcPr>
          <w:p w:rsidR="00166287" w:rsidRPr="003C1841" w:rsidRDefault="00166287" w:rsidP="00263C31">
            <w:pPr>
              <w:jc w:val="center"/>
              <w:rPr>
                <w:color w:val="000000"/>
              </w:rPr>
            </w:pPr>
            <w:r w:rsidRPr="003C1841">
              <w:rPr>
                <w:color w:val="000000"/>
              </w:rPr>
              <w:t>36623</w:t>
            </w:r>
          </w:p>
        </w:tc>
        <w:tc>
          <w:tcPr>
            <w:tcW w:w="0" w:type="auto"/>
            <w:vAlign w:val="center"/>
          </w:tcPr>
          <w:p w:rsidR="00166287" w:rsidRPr="003C1841" w:rsidRDefault="00166287" w:rsidP="00263C31">
            <w:pPr>
              <w:jc w:val="center"/>
              <w:rPr>
                <w:color w:val="000000"/>
              </w:rPr>
            </w:pPr>
            <w:r w:rsidRPr="003C1841">
              <w:rPr>
                <w:color w:val="000000"/>
              </w:rPr>
              <w:t>100,0</w:t>
            </w:r>
          </w:p>
        </w:tc>
        <w:tc>
          <w:tcPr>
            <w:tcW w:w="0" w:type="auto"/>
            <w:vAlign w:val="center"/>
          </w:tcPr>
          <w:p w:rsidR="00166287" w:rsidRPr="003C1841" w:rsidRDefault="00166287" w:rsidP="00263C31">
            <w:pPr>
              <w:jc w:val="center"/>
              <w:rPr>
                <w:color w:val="000000"/>
              </w:rPr>
            </w:pPr>
            <w:r w:rsidRPr="003C1841">
              <w:rPr>
                <w:color w:val="000000"/>
              </w:rPr>
              <w:t>37542</w:t>
            </w:r>
          </w:p>
        </w:tc>
        <w:tc>
          <w:tcPr>
            <w:tcW w:w="0" w:type="auto"/>
            <w:vAlign w:val="center"/>
          </w:tcPr>
          <w:p w:rsidR="00166287" w:rsidRPr="003C1841" w:rsidRDefault="00166287" w:rsidP="00263C31">
            <w:pPr>
              <w:jc w:val="center"/>
              <w:rPr>
                <w:color w:val="000000"/>
              </w:rPr>
            </w:pPr>
            <w:r w:rsidRPr="003C1841">
              <w:rPr>
                <w:color w:val="000000"/>
              </w:rPr>
              <w:t>100,0</w:t>
            </w:r>
          </w:p>
        </w:tc>
        <w:tc>
          <w:tcPr>
            <w:tcW w:w="0" w:type="auto"/>
            <w:vAlign w:val="center"/>
          </w:tcPr>
          <w:p w:rsidR="00166287" w:rsidRPr="003C1841" w:rsidRDefault="00166287" w:rsidP="00263C31">
            <w:pPr>
              <w:jc w:val="center"/>
              <w:rPr>
                <w:color w:val="000000"/>
              </w:rPr>
            </w:pPr>
            <w:r w:rsidRPr="003C1841">
              <w:rPr>
                <w:color w:val="000000"/>
              </w:rPr>
              <w:t>6477</w:t>
            </w:r>
          </w:p>
        </w:tc>
        <w:tc>
          <w:tcPr>
            <w:tcW w:w="0" w:type="auto"/>
            <w:vAlign w:val="center"/>
          </w:tcPr>
          <w:p w:rsidR="00166287" w:rsidRPr="003C1841" w:rsidRDefault="00166287" w:rsidP="00263C31">
            <w:pPr>
              <w:jc w:val="center"/>
              <w:rPr>
                <w:color w:val="000000"/>
              </w:rPr>
            </w:pPr>
            <w:r w:rsidRPr="003C1841">
              <w:rPr>
                <w:color w:val="000000"/>
              </w:rPr>
              <w:t>0,0</w:t>
            </w:r>
          </w:p>
        </w:tc>
      </w:tr>
      <w:tr w:rsidR="00166287" w:rsidRPr="00904F85" w:rsidTr="00263C31">
        <w:tc>
          <w:tcPr>
            <w:tcW w:w="0" w:type="auto"/>
          </w:tcPr>
          <w:p w:rsidR="00166287" w:rsidRPr="00904F85" w:rsidRDefault="00166287" w:rsidP="00263C31">
            <w:pPr>
              <w:ind w:right="10"/>
              <w:jc w:val="both"/>
              <w:rPr>
                <w:color w:val="000000"/>
                <w:spacing w:val="2"/>
              </w:rPr>
            </w:pPr>
            <w:r w:rsidRPr="00904F85">
              <w:rPr>
                <w:color w:val="000000"/>
                <w:spacing w:val="2"/>
              </w:rPr>
              <w:t>из  кассы</w:t>
            </w:r>
          </w:p>
        </w:tc>
        <w:tc>
          <w:tcPr>
            <w:tcW w:w="0" w:type="auto"/>
            <w:vAlign w:val="center"/>
          </w:tcPr>
          <w:p w:rsidR="00166287" w:rsidRPr="003C1841" w:rsidRDefault="00166287" w:rsidP="00263C31">
            <w:pPr>
              <w:jc w:val="center"/>
              <w:rPr>
                <w:color w:val="000000"/>
              </w:rPr>
            </w:pPr>
            <w:r w:rsidRPr="003C1841">
              <w:rPr>
                <w:color w:val="000000"/>
              </w:rPr>
              <w:t>3920</w:t>
            </w:r>
          </w:p>
        </w:tc>
        <w:tc>
          <w:tcPr>
            <w:tcW w:w="0" w:type="auto"/>
            <w:vAlign w:val="center"/>
          </w:tcPr>
          <w:p w:rsidR="00166287" w:rsidRPr="003C1841" w:rsidRDefault="00166287" w:rsidP="00263C31">
            <w:pPr>
              <w:jc w:val="center"/>
              <w:rPr>
                <w:color w:val="000000"/>
              </w:rPr>
            </w:pPr>
            <w:r w:rsidRPr="003C1841">
              <w:rPr>
                <w:color w:val="000000"/>
              </w:rPr>
              <w:t>12,6</w:t>
            </w:r>
          </w:p>
        </w:tc>
        <w:tc>
          <w:tcPr>
            <w:tcW w:w="0" w:type="auto"/>
            <w:vAlign w:val="center"/>
          </w:tcPr>
          <w:p w:rsidR="00166287" w:rsidRPr="003C1841" w:rsidRDefault="00166287" w:rsidP="00263C31">
            <w:pPr>
              <w:jc w:val="center"/>
              <w:rPr>
                <w:color w:val="000000"/>
              </w:rPr>
            </w:pPr>
            <w:r w:rsidRPr="003C1841">
              <w:rPr>
                <w:color w:val="000000"/>
              </w:rPr>
              <w:t>4612</w:t>
            </w:r>
          </w:p>
        </w:tc>
        <w:tc>
          <w:tcPr>
            <w:tcW w:w="0" w:type="auto"/>
            <w:vAlign w:val="center"/>
          </w:tcPr>
          <w:p w:rsidR="00166287" w:rsidRPr="003C1841" w:rsidRDefault="00166287" w:rsidP="00263C31">
            <w:pPr>
              <w:jc w:val="center"/>
              <w:rPr>
                <w:color w:val="000000"/>
              </w:rPr>
            </w:pPr>
            <w:r w:rsidRPr="003C1841">
              <w:rPr>
                <w:color w:val="000000"/>
              </w:rPr>
              <w:t>12,6</w:t>
            </w:r>
          </w:p>
        </w:tc>
        <w:tc>
          <w:tcPr>
            <w:tcW w:w="0" w:type="auto"/>
            <w:vAlign w:val="center"/>
          </w:tcPr>
          <w:p w:rsidR="00166287" w:rsidRPr="003C1841" w:rsidRDefault="00166287" w:rsidP="00263C31">
            <w:pPr>
              <w:jc w:val="center"/>
              <w:rPr>
                <w:color w:val="000000"/>
              </w:rPr>
            </w:pPr>
            <w:r w:rsidRPr="003C1841">
              <w:rPr>
                <w:color w:val="000000"/>
              </w:rPr>
              <w:t>5087</w:t>
            </w:r>
          </w:p>
        </w:tc>
        <w:tc>
          <w:tcPr>
            <w:tcW w:w="0" w:type="auto"/>
            <w:vAlign w:val="center"/>
          </w:tcPr>
          <w:p w:rsidR="00166287" w:rsidRPr="003C1841" w:rsidRDefault="00166287" w:rsidP="00263C31">
            <w:pPr>
              <w:jc w:val="center"/>
              <w:rPr>
                <w:color w:val="000000"/>
              </w:rPr>
            </w:pPr>
            <w:r w:rsidRPr="003C1841">
              <w:rPr>
                <w:color w:val="000000"/>
              </w:rPr>
              <w:t>13,6</w:t>
            </w:r>
          </w:p>
        </w:tc>
        <w:tc>
          <w:tcPr>
            <w:tcW w:w="0" w:type="auto"/>
            <w:vAlign w:val="center"/>
          </w:tcPr>
          <w:p w:rsidR="00166287" w:rsidRPr="003C1841" w:rsidRDefault="00166287" w:rsidP="00263C31">
            <w:pPr>
              <w:jc w:val="center"/>
              <w:rPr>
                <w:color w:val="000000"/>
              </w:rPr>
            </w:pPr>
            <w:r w:rsidRPr="003C1841">
              <w:rPr>
                <w:color w:val="000000"/>
              </w:rPr>
              <w:t>1167</w:t>
            </w:r>
          </w:p>
        </w:tc>
        <w:tc>
          <w:tcPr>
            <w:tcW w:w="0" w:type="auto"/>
            <w:vAlign w:val="center"/>
          </w:tcPr>
          <w:p w:rsidR="00166287" w:rsidRPr="003C1841" w:rsidRDefault="00166287" w:rsidP="00263C31">
            <w:pPr>
              <w:jc w:val="center"/>
              <w:rPr>
                <w:color w:val="000000"/>
              </w:rPr>
            </w:pPr>
            <w:r w:rsidRPr="003C1841">
              <w:rPr>
                <w:color w:val="000000"/>
              </w:rPr>
              <w:t>0,9</w:t>
            </w:r>
          </w:p>
        </w:tc>
      </w:tr>
      <w:tr w:rsidR="00166287" w:rsidRPr="00904F85" w:rsidTr="00263C31">
        <w:trPr>
          <w:trHeight w:val="821"/>
        </w:trPr>
        <w:tc>
          <w:tcPr>
            <w:tcW w:w="0" w:type="auto"/>
          </w:tcPr>
          <w:p w:rsidR="00166287" w:rsidRPr="00904F85" w:rsidRDefault="00166287" w:rsidP="00263C31">
            <w:pPr>
              <w:ind w:right="10"/>
              <w:jc w:val="both"/>
              <w:rPr>
                <w:color w:val="000000"/>
                <w:spacing w:val="2"/>
              </w:rPr>
            </w:pPr>
            <w:r w:rsidRPr="00904F85">
              <w:rPr>
                <w:color w:val="000000"/>
                <w:spacing w:val="2"/>
              </w:rPr>
              <w:t>с расчетных счетов в банках</w:t>
            </w:r>
          </w:p>
        </w:tc>
        <w:tc>
          <w:tcPr>
            <w:tcW w:w="0" w:type="auto"/>
            <w:vAlign w:val="center"/>
          </w:tcPr>
          <w:p w:rsidR="00166287" w:rsidRPr="003C1841" w:rsidRDefault="00166287" w:rsidP="00263C31">
            <w:pPr>
              <w:jc w:val="center"/>
              <w:rPr>
                <w:color w:val="000000"/>
              </w:rPr>
            </w:pPr>
            <w:r w:rsidRPr="003C1841">
              <w:rPr>
                <w:color w:val="000000"/>
              </w:rPr>
              <w:t>27145</w:t>
            </w:r>
          </w:p>
        </w:tc>
        <w:tc>
          <w:tcPr>
            <w:tcW w:w="0" w:type="auto"/>
            <w:vAlign w:val="center"/>
          </w:tcPr>
          <w:p w:rsidR="00166287" w:rsidRPr="003C1841" w:rsidRDefault="00166287" w:rsidP="00263C31">
            <w:pPr>
              <w:jc w:val="center"/>
              <w:rPr>
                <w:color w:val="000000"/>
              </w:rPr>
            </w:pPr>
            <w:r w:rsidRPr="003C1841">
              <w:rPr>
                <w:color w:val="000000"/>
              </w:rPr>
              <w:t>87,4</w:t>
            </w:r>
          </w:p>
        </w:tc>
        <w:tc>
          <w:tcPr>
            <w:tcW w:w="0" w:type="auto"/>
            <w:vAlign w:val="center"/>
          </w:tcPr>
          <w:p w:rsidR="00166287" w:rsidRPr="003C1841" w:rsidRDefault="00166287" w:rsidP="00263C31">
            <w:pPr>
              <w:jc w:val="center"/>
              <w:rPr>
                <w:color w:val="000000"/>
              </w:rPr>
            </w:pPr>
            <w:r w:rsidRPr="003C1841">
              <w:rPr>
                <w:color w:val="000000"/>
              </w:rPr>
              <w:t>32011</w:t>
            </w:r>
          </w:p>
        </w:tc>
        <w:tc>
          <w:tcPr>
            <w:tcW w:w="0" w:type="auto"/>
            <w:vAlign w:val="center"/>
          </w:tcPr>
          <w:p w:rsidR="00166287" w:rsidRPr="003C1841" w:rsidRDefault="00166287" w:rsidP="00263C31">
            <w:pPr>
              <w:jc w:val="center"/>
              <w:rPr>
                <w:color w:val="000000"/>
              </w:rPr>
            </w:pPr>
            <w:r w:rsidRPr="003C1841">
              <w:rPr>
                <w:color w:val="000000"/>
              </w:rPr>
              <w:t>87,4</w:t>
            </w:r>
          </w:p>
        </w:tc>
        <w:tc>
          <w:tcPr>
            <w:tcW w:w="0" w:type="auto"/>
            <w:vAlign w:val="center"/>
          </w:tcPr>
          <w:p w:rsidR="00166287" w:rsidRPr="003C1841" w:rsidRDefault="00166287" w:rsidP="00263C31">
            <w:pPr>
              <w:jc w:val="center"/>
              <w:rPr>
                <w:color w:val="000000"/>
              </w:rPr>
            </w:pPr>
            <w:r w:rsidRPr="003C1841">
              <w:rPr>
                <w:color w:val="000000"/>
              </w:rPr>
              <w:t>32455</w:t>
            </w:r>
          </w:p>
        </w:tc>
        <w:tc>
          <w:tcPr>
            <w:tcW w:w="0" w:type="auto"/>
            <w:vAlign w:val="center"/>
          </w:tcPr>
          <w:p w:rsidR="00166287" w:rsidRPr="003C1841" w:rsidRDefault="00166287" w:rsidP="00263C31">
            <w:pPr>
              <w:jc w:val="center"/>
              <w:rPr>
                <w:color w:val="000000"/>
              </w:rPr>
            </w:pPr>
            <w:r w:rsidRPr="003C1841">
              <w:rPr>
                <w:color w:val="000000"/>
              </w:rPr>
              <w:t>86,4</w:t>
            </w:r>
          </w:p>
        </w:tc>
        <w:tc>
          <w:tcPr>
            <w:tcW w:w="0" w:type="auto"/>
            <w:vAlign w:val="center"/>
          </w:tcPr>
          <w:p w:rsidR="00166287" w:rsidRPr="003C1841" w:rsidRDefault="00166287" w:rsidP="00263C31">
            <w:pPr>
              <w:jc w:val="center"/>
              <w:rPr>
                <w:color w:val="000000"/>
              </w:rPr>
            </w:pPr>
            <w:r w:rsidRPr="003C1841">
              <w:rPr>
                <w:color w:val="000000"/>
              </w:rPr>
              <w:t>5310</w:t>
            </w:r>
          </w:p>
        </w:tc>
        <w:tc>
          <w:tcPr>
            <w:tcW w:w="0" w:type="auto"/>
            <w:vAlign w:val="center"/>
          </w:tcPr>
          <w:p w:rsidR="00166287" w:rsidRPr="003C1841" w:rsidRDefault="00166287" w:rsidP="00263C31">
            <w:pPr>
              <w:jc w:val="center"/>
              <w:rPr>
                <w:color w:val="000000"/>
              </w:rPr>
            </w:pPr>
            <w:r w:rsidRPr="003C1841">
              <w:rPr>
                <w:color w:val="000000"/>
              </w:rPr>
              <w:t>-0,9</w:t>
            </w:r>
          </w:p>
        </w:tc>
      </w:tr>
    </w:tbl>
    <w:p w:rsidR="006E546D" w:rsidRPr="006E546D" w:rsidRDefault="006E546D" w:rsidP="006E546D">
      <w:pPr>
        <w:widowControl w:val="0"/>
        <w:autoSpaceDE w:val="0"/>
        <w:autoSpaceDN w:val="0"/>
        <w:adjustRightInd w:val="0"/>
        <w:ind w:firstLine="720"/>
        <w:contextualSpacing/>
        <w:jc w:val="both"/>
        <w:rPr>
          <w:sz w:val="16"/>
          <w:szCs w:val="16"/>
        </w:rPr>
      </w:pPr>
    </w:p>
    <w:p w:rsidR="00166287" w:rsidRPr="00ED5D44" w:rsidRDefault="00166287" w:rsidP="00BE28DD">
      <w:pPr>
        <w:widowControl w:val="0"/>
        <w:autoSpaceDE w:val="0"/>
        <w:autoSpaceDN w:val="0"/>
        <w:adjustRightInd w:val="0"/>
        <w:spacing w:line="360" w:lineRule="auto"/>
        <w:ind w:firstLine="720"/>
        <w:contextualSpacing/>
        <w:jc w:val="both"/>
        <w:rPr>
          <w:spacing w:val="2"/>
          <w:sz w:val="28"/>
          <w:szCs w:val="28"/>
        </w:rPr>
      </w:pPr>
      <w:r w:rsidRPr="00BE28DD">
        <w:rPr>
          <w:sz w:val="28"/>
          <w:szCs w:val="28"/>
        </w:rPr>
        <w:t>Объем</w:t>
      </w:r>
      <w:r w:rsidRPr="00ED5D44">
        <w:rPr>
          <w:spacing w:val="2"/>
          <w:sz w:val="28"/>
          <w:szCs w:val="28"/>
        </w:rPr>
        <w:t xml:space="preserve"> расходования денежных средств также увеличивается значительными темпами, причем соблюдается та же тенденция, что и по поступлению наличных и безналичных денег.</w:t>
      </w:r>
    </w:p>
    <w:p w:rsidR="00166287" w:rsidRPr="00ED5D44" w:rsidRDefault="00166287" w:rsidP="00166287">
      <w:pPr>
        <w:shd w:val="clear" w:color="auto" w:fill="FFFFFF"/>
        <w:spacing w:line="360" w:lineRule="auto"/>
        <w:ind w:left="29" w:right="10"/>
        <w:jc w:val="both"/>
        <w:rPr>
          <w:spacing w:val="2"/>
          <w:sz w:val="28"/>
          <w:szCs w:val="28"/>
        </w:rPr>
      </w:pPr>
      <w:r w:rsidRPr="00ED5D44">
        <w:rPr>
          <w:spacing w:val="2"/>
          <w:sz w:val="28"/>
          <w:szCs w:val="28"/>
        </w:rPr>
        <w:t xml:space="preserve">Таблица </w:t>
      </w:r>
      <w:r>
        <w:rPr>
          <w:spacing w:val="2"/>
          <w:sz w:val="28"/>
          <w:szCs w:val="28"/>
        </w:rPr>
        <w:t>38</w:t>
      </w:r>
      <w:r w:rsidRPr="00ED5D44">
        <w:rPr>
          <w:spacing w:val="2"/>
          <w:sz w:val="28"/>
          <w:szCs w:val="28"/>
        </w:rPr>
        <w:t>- Состав и структура поступлений наличных денежных средств в ООО «</w:t>
      </w:r>
      <w:r>
        <w:rPr>
          <w:spacing w:val="2"/>
          <w:sz w:val="28"/>
          <w:szCs w:val="28"/>
        </w:rPr>
        <w:t>Сыктывкархлеб</w:t>
      </w:r>
      <w:r w:rsidRPr="00ED5D44">
        <w:rPr>
          <w:spacing w:val="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7"/>
        <w:gridCol w:w="906"/>
        <w:gridCol w:w="1047"/>
        <w:gridCol w:w="905"/>
        <w:gridCol w:w="1047"/>
        <w:gridCol w:w="905"/>
        <w:gridCol w:w="975"/>
        <w:gridCol w:w="975"/>
        <w:gridCol w:w="697"/>
      </w:tblGrid>
      <w:tr w:rsidR="00166287" w:rsidRPr="00904F85" w:rsidTr="00166287">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Поступления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166287">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Pr>
                <w:color w:val="000000"/>
                <w:spacing w:val="2"/>
              </w:rPr>
              <w:t>п.п.</w:t>
            </w:r>
          </w:p>
        </w:tc>
      </w:tr>
      <w:tr w:rsidR="00166287" w:rsidRPr="00904F85" w:rsidTr="00166287">
        <w:tc>
          <w:tcPr>
            <w:tcW w:w="0" w:type="auto"/>
            <w:vAlign w:val="center"/>
          </w:tcPr>
          <w:p w:rsidR="00166287" w:rsidRPr="00904F85" w:rsidRDefault="00166287" w:rsidP="00263C31">
            <w:pPr>
              <w:ind w:right="10"/>
              <w:rPr>
                <w:color w:val="000000"/>
                <w:spacing w:val="2"/>
              </w:rPr>
            </w:pPr>
            <w:r w:rsidRPr="00904F85">
              <w:rPr>
                <w:color w:val="000000"/>
                <w:spacing w:val="2"/>
              </w:rPr>
              <w:t>Сумма поступлений всего, в т.ч.</w:t>
            </w:r>
          </w:p>
        </w:tc>
        <w:tc>
          <w:tcPr>
            <w:tcW w:w="0" w:type="auto"/>
            <w:vAlign w:val="center"/>
          </w:tcPr>
          <w:p w:rsidR="00166287" w:rsidRPr="00D012E5" w:rsidRDefault="00166287" w:rsidP="00263C31">
            <w:pPr>
              <w:jc w:val="center"/>
              <w:rPr>
                <w:color w:val="000000"/>
              </w:rPr>
            </w:pPr>
            <w:r w:rsidRPr="00D012E5">
              <w:rPr>
                <w:color w:val="000000"/>
              </w:rPr>
              <w:t>4381</w:t>
            </w:r>
          </w:p>
        </w:tc>
        <w:tc>
          <w:tcPr>
            <w:tcW w:w="0" w:type="auto"/>
            <w:vAlign w:val="center"/>
          </w:tcPr>
          <w:p w:rsidR="00166287" w:rsidRPr="00D012E5" w:rsidRDefault="00166287" w:rsidP="00263C31">
            <w:pPr>
              <w:jc w:val="center"/>
              <w:rPr>
                <w:color w:val="000000"/>
              </w:rPr>
            </w:pPr>
            <w:r w:rsidRPr="00D012E5">
              <w:rPr>
                <w:color w:val="000000"/>
              </w:rPr>
              <w:t>100,00</w:t>
            </w:r>
          </w:p>
        </w:tc>
        <w:tc>
          <w:tcPr>
            <w:tcW w:w="0" w:type="auto"/>
            <w:vAlign w:val="center"/>
          </w:tcPr>
          <w:p w:rsidR="00166287" w:rsidRPr="00D012E5" w:rsidRDefault="00166287" w:rsidP="00263C31">
            <w:pPr>
              <w:jc w:val="center"/>
              <w:rPr>
                <w:color w:val="000000"/>
              </w:rPr>
            </w:pPr>
            <w:r w:rsidRPr="00D012E5">
              <w:rPr>
                <w:color w:val="000000"/>
              </w:rPr>
              <w:t>4677</w:t>
            </w:r>
          </w:p>
        </w:tc>
        <w:tc>
          <w:tcPr>
            <w:tcW w:w="0" w:type="auto"/>
            <w:vAlign w:val="center"/>
          </w:tcPr>
          <w:p w:rsidR="00166287" w:rsidRPr="00D012E5" w:rsidRDefault="00166287" w:rsidP="00263C31">
            <w:pPr>
              <w:jc w:val="center"/>
              <w:rPr>
                <w:color w:val="000000"/>
              </w:rPr>
            </w:pPr>
            <w:r w:rsidRPr="00D012E5">
              <w:rPr>
                <w:color w:val="000000"/>
              </w:rPr>
              <w:t>100,00</w:t>
            </w:r>
          </w:p>
        </w:tc>
        <w:tc>
          <w:tcPr>
            <w:tcW w:w="0" w:type="auto"/>
            <w:vAlign w:val="center"/>
          </w:tcPr>
          <w:p w:rsidR="00166287" w:rsidRPr="00D012E5" w:rsidRDefault="00166287" w:rsidP="00263C31">
            <w:pPr>
              <w:jc w:val="center"/>
              <w:rPr>
                <w:color w:val="000000"/>
              </w:rPr>
            </w:pPr>
            <w:r w:rsidRPr="00D012E5">
              <w:rPr>
                <w:color w:val="000000"/>
              </w:rPr>
              <w:t>5209</w:t>
            </w:r>
          </w:p>
        </w:tc>
        <w:tc>
          <w:tcPr>
            <w:tcW w:w="0" w:type="auto"/>
            <w:vAlign w:val="center"/>
          </w:tcPr>
          <w:p w:rsidR="00166287" w:rsidRPr="00D012E5" w:rsidRDefault="00166287" w:rsidP="00263C31">
            <w:pPr>
              <w:jc w:val="center"/>
              <w:rPr>
                <w:color w:val="000000"/>
              </w:rPr>
            </w:pPr>
            <w:r w:rsidRPr="00D012E5">
              <w:rPr>
                <w:color w:val="000000"/>
              </w:rPr>
              <w:t>100,0</w:t>
            </w:r>
          </w:p>
        </w:tc>
        <w:tc>
          <w:tcPr>
            <w:tcW w:w="0" w:type="auto"/>
            <w:vAlign w:val="center"/>
          </w:tcPr>
          <w:p w:rsidR="00166287" w:rsidRPr="00D012E5" w:rsidRDefault="00166287" w:rsidP="00263C31">
            <w:pPr>
              <w:jc w:val="center"/>
              <w:rPr>
                <w:color w:val="000000"/>
              </w:rPr>
            </w:pPr>
            <w:r w:rsidRPr="00D012E5">
              <w:rPr>
                <w:color w:val="000000"/>
              </w:rPr>
              <w:t>828</w:t>
            </w:r>
          </w:p>
        </w:tc>
        <w:tc>
          <w:tcPr>
            <w:tcW w:w="0" w:type="auto"/>
            <w:vAlign w:val="center"/>
          </w:tcPr>
          <w:p w:rsidR="00166287" w:rsidRPr="00D012E5" w:rsidRDefault="00166287" w:rsidP="00263C31">
            <w:pPr>
              <w:jc w:val="center"/>
              <w:rPr>
                <w:color w:val="000000"/>
              </w:rPr>
            </w:pPr>
            <w:r w:rsidRPr="00D012E5">
              <w:rPr>
                <w:color w:val="000000"/>
              </w:rPr>
              <w:t>0,00</w:t>
            </w:r>
          </w:p>
        </w:tc>
      </w:tr>
      <w:tr w:rsidR="00166287" w:rsidRPr="00904F85" w:rsidTr="00166287">
        <w:tc>
          <w:tcPr>
            <w:tcW w:w="0" w:type="auto"/>
            <w:vAlign w:val="center"/>
          </w:tcPr>
          <w:p w:rsidR="00166287" w:rsidRPr="00904F85" w:rsidRDefault="00166287" w:rsidP="00263C31">
            <w:pPr>
              <w:ind w:right="10"/>
              <w:rPr>
                <w:color w:val="000000"/>
                <w:spacing w:val="2"/>
              </w:rPr>
            </w:pPr>
            <w:r w:rsidRPr="00904F85">
              <w:rPr>
                <w:color w:val="000000"/>
                <w:spacing w:val="2"/>
              </w:rPr>
              <w:t>1)выручка от продажи товаров</w:t>
            </w:r>
          </w:p>
        </w:tc>
        <w:tc>
          <w:tcPr>
            <w:tcW w:w="0" w:type="auto"/>
            <w:vAlign w:val="center"/>
          </w:tcPr>
          <w:p w:rsidR="00166287" w:rsidRPr="00D012E5" w:rsidRDefault="00166287" w:rsidP="00263C31">
            <w:pPr>
              <w:jc w:val="center"/>
              <w:rPr>
                <w:color w:val="000000"/>
              </w:rPr>
            </w:pPr>
            <w:r w:rsidRPr="00D012E5">
              <w:rPr>
                <w:color w:val="000000"/>
              </w:rPr>
              <w:t>4211</w:t>
            </w:r>
          </w:p>
        </w:tc>
        <w:tc>
          <w:tcPr>
            <w:tcW w:w="0" w:type="auto"/>
            <w:vAlign w:val="center"/>
          </w:tcPr>
          <w:p w:rsidR="00166287" w:rsidRPr="00D012E5" w:rsidRDefault="00166287" w:rsidP="00263C31">
            <w:pPr>
              <w:jc w:val="center"/>
              <w:rPr>
                <w:color w:val="000000"/>
              </w:rPr>
            </w:pPr>
            <w:r w:rsidRPr="00D012E5">
              <w:rPr>
                <w:color w:val="000000"/>
              </w:rPr>
              <w:t>96,12</w:t>
            </w:r>
          </w:p>
        </w:tc>
        <w:tc>
          <w:tcPr>
            <w:tcW w:w="0" w:type="auto"/>
            <w:vAlign w:val="center"/>
          </w:tcPr>
          <w:p w:rsidR="00166287" w:rsidRPr="00D012E5" w:rsidRDefault="00166287" w:rsidP="00263C31">
            <w:pPr>
              <w:jc w:val="center"/>
              <w:rPr>
                <w:color w:val="000000"/>
              </w:rPr>
            </w:pPr>
            <w:r w:rsidRPr="00D012E5">
              <w:rPr>
                <w:color w:val="000000"/>
              </w:rPr>
              <w:t>4521</w:t>
            </w:r>
          </w:p>
        </w:tc>
        <w:tc>
          <w:tcPr>
            <w:tcW w:w="0" w:type="auto"/>
            <w:vAlign w:val="center"/>
          </w:tcPr>
          <w:p w:rsidR="00166287" w:rsidRPr="00D012E5" w:rsidRDefault="00166287" w:rsidP="00263C31">
            <w:pPr>
              <w:jc w:val="center"/>
              <w:rPr>
                <w:color w:val="000000"/>
              </w:rPr>
            </w:pPr>
            <w:r w:rsidRPr="00D012E5">
              <w:rPr>
                <w:color w:val="000000"/>
              </w:rPr>
              <w:t>96,67</w:t>
            </w:r>
          </w:p>
        </w:tc>
        <w:tc>
          <w:tcPr>
            <w:tcW w:w="0" w:type="auto"/>
            <w:vAlign w:val="center"/>
          </w:tcPr>
          <w:p w:rsidR="00166287" w:rsidRPr="00D012E5" w:rsidRDefault="00166287" w:rsidP="00263C31">
            <w:pPr>
              <w:jc w:val="center"/>
              <w:rPr>
                <w:color w:val="000000"/>
              </w:rPr>
            </w:pPr>
            <w:r w:rsidRPr="00D012E5">
              <w:rPr>
                <w:color w:val="000000"/>
              </w:rPr>
              <w:t>5120</w:t>
            </w:r>
          </w:p>
        </w:tc>
        <w:tc>
          <w:tcPr>
            <w:tcW w:w="0" w:type="auto"/>
            <w:vAlign w:val="center"/>
          </w:tcPr>
          <w:p w:rsidR="00166287" w:rsidRPr="00D012E5" w:rsidRDefault="00166287" w:rsidP="00263C31">
            <w:pPr>
              <w:jc w:val="center"/>
              <w:rPr>
                <w:color w:val="000000"/>
              </w:rPr>
            </w:pPr>
            <w:r w:rsidRPr="00D012E5">
              <w:rPr>
                <w:color w:val="000000"/>
              </w:rPr>
              <w:t>98,29</w:t>
            </w:r>
          </w:p>
        </w:tc>
        <w:tc>
          <w:tcPr>
            <w:tcW w:w="0" w:type="auto"/>
            <w:vAlign w:val="center"/>
          </w:tcPr>
          <w:p w:rsidR="00166287" w:rsidRPr="00D012E5" w:rsidRDefault="00166287" w:rsidP="00263C31">
            <w:pPr>
              <w:jc w:val="center"/>
              <w:rPr>
                <w:color w:val="000000"/>
              </w:rPr>
            </w:pPr>
            <w:r w:rsidRPr="00D012E5">
              <w:rPr>
                <w:color w:val="000000"/>
              </w:rPr>
              <w:t>909</w:t>
            </w:r>
          </w:p>
        </w:tc>
        <w:tc>
          <w:tcPr>
            <w:tcW w:w="0" w:type="auto"/>
            <w:vAlign w:val="center"/>
          </w:tcPr>
          <w:p w:rsidR="00166287" w:rsidRPr="00D012E5" w:rsidRDefault="00166287" w:rsidP="00263C31">
            <w:pPr>
              <w:jc w:val="center"/>
              <w:rPr>
                <w:color w:val="000000"/>
              </w:rPr>
            </w:pPr>
            <w:r w:rsidRPr="00D012E5">
              <w:rPr>
                <w:color w:val="000000"/>
              </w:rPr>
              <w:t>2,17</w:t>
            </w:r>
          </w:p>
        </w:tc>
      </w:tr>
      <w:tr w:rsidR="00166287" w:rsidRPr="00904F85" w:rsidTr="00166287">
        <w:trPr>
          <w:trHeight w:val="681"/>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2)возврат подотчетных сумм </w:t>
            </w:r>
          </w:p>
        </w:tc>
        <w:tc>
          <w:tcPr>
            <w:tcW w:w="0" w:type="auto"/>
            <w:vAlign w:val="center"/>
          </w:tcPr>
          <w:p w:rsidR="00166287" w:rsidRPr="00D012E5" w:rsidRDefault="00166287" w:rsidP="00263C31">
            <w:pPr>
              <w:jc w:val="center"/>
              <w:rPr>
                <w:color w:val="000000"/>
              </w:rPr>
            </w:pPr>
            <w:r w:rsidRPr="00D012E5">
              <w:rPr>
                <w:color w:val="000000"/>
              </w:rPr>
              <w:t>170</w:t>
            </w:r>
          </w:p>
        </w:tc>
        <w:tc>
          <w:tcPr>
            <w:tcW w:w="0" w:type="auto"/>
            <w:vAlign w:val="center"/>
          </w:tcPr>
          <w:p w:rsidR="00166287" w:rsidRPr="00D012E5" w:rsidRDefault="00166287" w:rsidP="00263C31">
            <w:pPr>
              <w:jc w:val="center"/>
              <w:rPr>
                <w:color w:val="000000"/>
              </w:rPr>
            </w:pPr>
            <w:r w:rsidRPr="00D012E5">
              <w:rPr>
                <w:color w:val="000000"/>
              </w:rPr>
              <w:t>3,88</w:t>
            </w:r>
          </w:p>
        </w:tc>
        <w:tc>
          <w:tcPr>
            <w:tcW w:w="0" w:type="auto"/>
            <w:vAlign w:val="center"/>
          </w:tcPr>
          <w:p w:rsidR="00166287" w:rsidRPr="00D012E5" w:rsidRDefault="00166287" w:rsidP="00263C31">
            <w:pPr>
              <w:jc w:val="center"/>
              <w:rPr>
                <w:color w:val="000000"/>
              </w:rPr>
            </w:pPr>
            <w:r w:rsidRPr="00D012E5">
              <w:rPr>
                <w:color w:val="000000"/>
              </w:rPr>
              <w:t>156</w:t>
            </w:r>
          </w:p>
        </w:tc>
        <w:tc>
          <w:tcPr>
            <w:tcW w:w="0" w:type="auto"/>
            <w:vAlign w:val="center"/>
          </w:tcPr>
          <w:p w:rsidR="00166287" w:rsidRPr="00D012E5" w:rsidRDefault="00166287" w:rsidP="00263C31">
            <w:pPr>
              <w:jc w:val="center"/>
              <w:rPr>
                <w:color w:val="000000"/>
              </w:rPr>
            </w:pPr>
            <w:r w:rsidRPr="00D012E5">
              <w:rPr>
                <w:color w:val="000000"/>
              </w:rPr>
              <w:t>3,33</w:t>
            </w:r>
          </w:p>
        </w:tc>
        <w:tc>
          <w:tcPr>
            <w:tcW w:w="0" w:type="auto"/>
            <w:vAlign w:val="center"/>
          </w:tcPr>
          <w:p w:rsidR="00166287" w:rsidRPr="00D012E5" w:rsidRDefault="00166287" w:rsidP="00263C31">
            <w:pPr>
              <w:jc w:val="center"/>
              <w:rPr>
                <w:color w:val="000000"/>
              </w:rPr>
            </w:pPr>
            <w:r w:rsidRPr="00D012E5">
              <w:rPr>
                <w:color w:val="000000"/>
              </w:rPr>
              <w:t>89</w:t>
            </w:r>
          </w:p>
        </w:tc>
        <w:tc>
          <w:tcPr>
            <w:tcW w:w="0" w:type="auto"/>
            <w:vAlign w:val="center"/>
          </w:tcPr>
          <w:p w:rsidR="00166287" w:rsidRPr="00D012E5" w:rsidRDefault="00166287" w:rsidP="00263C31">
            <w:pPr>
              <w:jc w:val="center"/>
              <w:rPr>
                <w:color w:val="000000"/>
              </w:rPr>
            </w:pPr>
            <w:r w:rsidRPr="00D012E5">
              <w:rPr>
                <w:color w:val="000000"/>
              </w:rPr>
              <w:t>1,71</w:t>
            </w:r>
          </w:p>
        </w:tc>
        <w:tc>
          <w:tcPr>
            <w:tcW w:w="0" w:type="auto"/>
            <w:vAlign w:val="center"/>
          </w:tcPr>
          <w:p w:rsidR="00166287" w:rsidRPr="00D012E5" w:rsidRDefault="00166287" w:rsidP="00263C31">
            <w:pPr>
              <w:jc w:val="center"/>
              <w:rPr>
                <w:color w:val="000000"/>
              </w:rPr>
            </w:pPr>
            <w:r w:rsidRPr="00D012E5">
              <w:rPr>
                <w:color w:val="000000"/>
              </w:rPr>
              <w:t>-81</w:t>
            </w:r>
          </w:p>
        </w:tc>
        <w:tc>
          <w:tcPr>
            <w:tcW w:w="0" w:type="auto"/>
            <w:vAlign w:val="center"/>
          </w:tcPr>
          <w:p w:rsidR="00166287" w:rsidRPr="00D012E5" w:rsidRDefault="00166287" w:rsidP="00263C31">
            <w:pPr>
              <w:jc w:val="center"/>
              <w:rPr>
                <w:color w:val="000000"/>
              </w:rPr>
            </w:pPr>
            <w:r w:rsidRPr="00D012E5">
              <w:rPr>
                <w:color w:val="000000"/>
              </w:rPr>
              <w:t>-2,17</w:t>
            </w:r>
          </w:p>
        </w:tc>
      </w:tr>
    </w:tbl>
    <w:p w:rsidR="006E546D" w:rsidRPr="006E546D" w:rsidRDefault="006E546D" w:rsidP="006E546D">
      <w:pPr>
        <w:widowControl w:val="0"/>
        <w:autoSpaceDE w:val="0"/>
        <w:autoSpaceDN w:val="0"/>
        <w:adjustRightInd w:val="0"/>
        <w:ind w:firstLine="720"/>
        <w:contextualSpacing/>
        <w:jc w:val="both"/>
        <w:rPr>
          <w:spacing w:val="2"/>
          <w:sz w:val="16"/>
          <w:szCs w:val="16"/>
        </w:rPr>
      </w:pPr>
    </w:p>
    <w:p w:rsidR="00466EF2" w:rsidRDefault="00166287" w:rsidP="00466EF2">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lastRenderedPageBreak/>
        <w:t xml:space="preserve">В составе поступлений наличных денег преобладает выручка от продаж, </w:t>
      </w:r>
      <w:r>
        <w:rPr>
          <w:spacing w:val="2"/>
          <w:sz w:val="28"/>
          <w:szCs w:val="28"/>
        </w:rPr>
        <w:t>при этом</w:t>
      </w:r>
      <w:r w:rsidRPr="00ED5D44">
        <w:rPr>
          <w:spacing w:val="2"/>
          <w:sz w:val="28"/>
          <w:szCs w:val="28"/>
        </w:rPr>
        <w:t xml:space="preserve"> доля ее к </w:t>
      </w:r>
      <w:r>
        <w:rPr>
          <w:spacing w:val="2"/>
          <w:sz w:val="28"/>
          <w:szCs w:val="28"/>
        </w:rPr>
        <w:t>2015</w:t>
      </w:r>
      <w:r w:rsidRPr="00ED5D44">
        <w:rPr>
          <w:spacing w:val="2"/>
          <w:sz w:val="28"/>
          <w:szCs w:val="28"/>
        </w:rPr>
        <w:t xml:space="preserve">г. </w:t>
      </w:r>
      <w:r>
        <w:rPr>
          <w:spacing w:val="2"/>
          <w:sz w:val="28"/>
          <w:szCs w:val="28"/>
        </w:rPr>
        <w:t>увеличивается</w:t>
      </w:r>
      <w:r w:rsidRPr="00ED5D44">
        <w:rPr>
          <w:spacing w:val="2"/>
          <w:sz w:val="28"/>
          <w:szCs w:val="28"/>
        </w:rPr>
        <w:t xml:space="preserve"> с </w:t>
      </w:r>
      <w:r>
        <w:rPr>
          <w:spacing w:val="2"/>
          <w:sz w:val="28"/>
          <w:szCs w:val="28"/>
        </w:rPr>
        <w:t>96,12</w:t>
      </w:r>
      <w:r w:rsidRPr="00ED5D44">
        <w:rPr>
          <w:spacing w:val="2"/>
          <w:sz w:val="28"/>
          <w:szCs w:val="28"/>
        </w:rPr>
        <w:t xml:space="preserve">% до </w:t>
      </w:r>
      <w:r>
        <w:rPr>
          <w:spacing w:val="2"/>
          <w:sz w:val="28"/>
          <w:szCs w:val="28"/>
        </w:rPr>
        <w:t>98,29</w:t>
      </w:r>
      <w:r w:rsidRPr="00ED5D44">
        <w:rPr>
          <w:spacing w:val="2"/>
          <w:sz w:val="28"/>
          <w:szCs w:val="28"/>
        </w:rPr>
        <w:t>%</w:t>
      </w:r>
      <w:r>
        <w:rPr>
          <w:spacing w:val="2"/>
          <w:sz w:val="28"/>
          <w:szCs w:val="28"/>
        </w:rPr>
        <w:t xml:space="preserve"> в пользу поступлений от подотчетных лиц.</w:t>
      </w:r>
      <w:r w:rsidR="005532DE">
        <w:rPr>
          <w:spacing w:val="2"/>
          <w:sz w:val="28"/>
          <w:szCs w:val="28"/>
        </w:rPr>
        <w:t xml:space="preserve"> </w:t>
      </w:r>
    </w:p>
    <w:p w:rsidR="00166287" w:rsidRPr="00ED5D44" w:rsidRDefault="00166287" w:rsidP="00166287">
      <w:pPr>
        <w:shd w:val="clear" w:color="auto" w:fill="FFFFFF"/>
        <w:spacing w:line="360" w:lineRule="auto"/>
        <w:ind w:left="29" w:right="10"/>
        <w:jc w:val="both"/>
        <w:rPr>
          <w:spacing w:val="2"/>
          <w:sz w:val="28"/>
          <w:szCs w:val="28"/>
        </w:rPr>
      </w:pPr>
      <w:r w:rsidRPr="00ED5D44">
        <w:rPr>
          <w:spacing w:val="2"/>
          <w:sz w:val="28"/>
          <w:szCs w:val="28"/>
        </w:rPr>
        <w:t xml:space="preserve">Таблица </w:t>
      </w:r>
      <w:r>
        <w:rPr>
          <w:spacing w:val="2"/>
          <w:sz w:val="28"/>
          <w:szCs w:val="28"/>
        </w:rPr>
        <w:t>39</w:t>
      </w:r>
      <w:r w:rsidRPr="00ED5D44">
        <w:rPr>
          <w:spacing w:val="2"/>
          <w:sz w:val="28"/>
          <w:szCs w:val="28"/>
        </w:rPr>
        <w:t xml:space="preserve"> - Состав и структура расходования наличных денежных средств в ООО «</w:t>
      </w:r>
      <w:r>
        <w:rPr>
          <w:spacing w:val="2"/>
          <w:sz w:val="28"/>
          <w:szCs w:val="28"/>
        </w:rPr>
        <w:t>Сыктывкархлеб</w:t>
      </w:r>
      <w:r w:rsidRPr="00ED5D44">
        <w:rPr>
          <w:spacing w:val="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837"/>
        <w:gridCol w:w="987"/>
        <w:gridCol w:w="836"/>
        <w:gridCol w:w="987"/>
        <w:gridCol w:w="836"/>
        <w:gridCol w:w="987"/>
        <w:gridCol w:w="922"/>
        <w:gridCol w:w="692"/>
      </w:tblGrid>
      <w:tr w:rsidR="00166287" w:rsidRPr="00904F85" w:rsidTr="00263C31">
        <w:trPr>
          <w:trHeight w:val="340"/>
        </w:trPr>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Направления расходования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263C31">
        <w:trPr>
          <w:trHeight w:val="340"/>
        </w:trPr>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Pr>
                <w:color w:val="000000"/>
                <w:spacing w:val="2"/>
              </w:rPr>
              <w:t>п.п.</w:t>
            </w:r>
            <w:r w:rsidRPr="00904F85">
              <w:rPr>
                <w:color w:val="000000"/>
                <w:spacing w:val="2"/>
              </w:rPr>
              <w:t xml:space="preserve"> </w:t>
            </w:r>
          </w:p>
        </w:tc>
      </w:tr>
      <w:tr w:rsidR="00166287" w:rsidRPr="00904F85" w:rsidTr="00263C31">
        <w:trPr>
          <w:trHeight w:val="340"/>
        </w:trPr>
        <w:tc>
          <w:tcPr>
            <w:tcW w:w="0" w:type="auto"/>
            <w:vAlign w:val="center"/>
          </w:tcPr>
          <w:p w:rsidR="00166287" w:rsidRPr="00904F85" w:rsidRDefault="00166287" w:rsidP="00263C31">
            <w:pPr>
              <w:ind w:right="10"/>
              <w:rPr>
                <w:color w:val="000000"/>
                <w:spacing w:val="2"/>
              </w:rPr>
            </w:pPr>
            <w:r w:rsidRPr="00904F85">
              <w:rPr>
                <w:color w:val="000000"/>
                <w:spacing w:val="2"/>
              </w:rPr>
              <w:t>Сумма расходования всего, в т.ч.</w:t>
            </w:r>
          </w:p>
        </w:tc>
        <w:tc>
          <w:tcPr>
            <w:tcW w:w="0" w:type="auto"/>
            <w:vAlign w:val="center"/>
          </w:tcPr>
          <w:p w:rsidR="00166287" w:rsidRPr="009D4F68" w:rsidRDefault="00166287" w:rsidP="00263C31">
            <w:pPr>
              <w:jc w:val="center"/>
              <w:rPr>
                <w:color w:val="000000"/>
              </w:rPr>
            </w:pPr>
            <w:r w:rsidRPr="009D4F68">
              <w:rPr>
                <w:color w:val="000000"/>
              </w:rPr>
              <w:t>3920</w:t>
            </w:r>
          </w:p>
        </w:tc>
        <w:tc>
          <w:tcPr>
            <w:tcW w:w="0" w:type="auto"/>
            <w:vAlign w:val="center"/>
          </w:tcPr>
          <w:p w:rsidR="00166287" w:rsidRPr="009D4F68" w:rsidRDefault="00166287" w:rsidP="00263C31">
            <w:pPr>
              <w:jc w:val="center"/>
              <w:rPr>
                <w:color w:val="000000"/>
              </w:rPr>
            </w:pPr>
            <w:r w:rsidRPr="009D4F68">
              <w:rPr>
                <w:color w:val="000000"/>
              </w:rPr>
              <w:t>100,00</w:t>
            </w:r>
          </w:p>
        </w:tc>
        <w:tc>
          <w:tcPr>
            <w:tcW w:w="0" w:type="auto"/>
            <w:vAlign w:val="center"/>
          </w:tcPr>
          <w:p w:rsidR="00166287" w:rsidRPr="009D4F68" w:rsidRDefault="00166287" w:rsidP="00263C31">
            <w:pPr>
              <w:jc w:val="center"/>
              <w:rPr>
                <w:color w:val="000000"/>
              </w:rPr>
            </w:pPr>
            <w:r w:rsidRPr="009D4F68">
              <w:rPr>
                <w:color w:val="000000"/>
              </w:rPr>
              <w:t>4612</w:t>
            </w:r>
          </w:p>
        </w:tc>
        <w:tc>
          <w:tcPr>
            <w:tcW w:w="0" w:type="auto"/>
            <w:vAlign w:val="center"/>
          </w:tcPr>
          <w:p w:rsidR="00166287" w:rsidRPr="009D4F68" w:rsidRDefault="00166287" w:rsidP="00263C31">
            <w:pPr>
              <w:jc w:val="center"/>
              <w:rPr>
                <w:color w:val="000000"/>
              </w:rPr>
            </w:pPr>
            <w:r w:rsidRPr="009D4F68">
              <w:rPr>
                <w:color w:val="000000"/>
              </w:rPr>
              <w:t>100,00</w:t>
            </w:r>
          </w:p>
        </w:tc>
        <w:tc>
          <w:tcPr>
            <w:tcW w:w="0" w:type="auto"/>
            <w:vAlign w:val="center"/>
          </w:tcPr>
          <w:p w:rsidR="00166287" w:rsidRPr="009D4F68" w:rsidRDefault="00166287" w:rsidP="00263C31">
            <w:pPr>
              <w:jc w:val="center"/>
              <w:rPr>
                <w:color w:val="000000"/>
              </w:rPr>
            </w:pPr>
            <w:r w:rsidRPr="009D4F68">
              <w:rPr>
                <w:color w:val="000000"/>
              </w:rPr>
              <w:t>5087</w:t>
            </w:r>
          </w:p>
        </w:tc>
        <w:tc>
          <w:tcPr>
            <w:tcW w:w="0" w:type="auto"/>
            <w:vAlign w:val="center"/>
          </w:tcPr>
          <w:p w:rsidR="00166287" w:rsidRPr="009D4F68" w:rsidRDefault="00166287" w:rsidP="00263C31">
            <w:pPr>
              <w:jc w:val="center"/>
              <w:rPr>
                <w:color w:val="000000"/>
              </w:rPr>
            </w:pPr>
            <w:r w:rsidRPr="009D4F68">
              <w:rPr>
                <w:color w:val="000000"/>
              </w:rPr>
              <w:t>100,00</w:t>
            </w:r>
          </w:p>
        </w:tc>
        <w:tc>
          <w:tcPr>
            <w:tcW w:w="0" w:type="auto"/>
            <w:vAlign w:val="center"/>
          </w:tcPr>
          <w:p w:rsidR="00166287" w:rsidRPr="009D4F68" w:rsidRDefault="00166287" w:rsidP="00263C31">
            <w:pPr>
              <w:jc w:val="center"/>
              <w:rPr>
                <w:color w:val="000000"/>
              </w:rPr>
            </w:pPr>
            <w:r w:rsidRPr="009D4F68">
              <w:rPr>
                <w:color w:val="000000"/>
              </w:rPr>
              <w:t>1167</w:t>
            </w:r>
          </w:p>
        </w:tc>
        <w:tc>
          <w:tcPr>
            <w:tcW w:w="0" w:type="auto"/>
            <w:vAlign w:val="center"/>
          </w:tcPr>
          <w:p w:rsidR="00166287" w:rsidRPr="009D4F68" w:rsidRDefault="00166287" w:rsidP="00263C31">
            <w:pPr>
              <w:jc w:val="center"/>
              <w:rPr>
                <w:color w:val="000000"/>
              </w:rPr>
            </w:pPr>
            <w:r w:rsidRPr="009D4F68">
              <w:rPr>
                <w:color w:val="000000"/>
              </w:rPr>
              <w:t>0,00</w:t>
            </w:r>
          </w:p>
        </w:tc>
      </w:tr>
      <w:tr w:rsidR="00166287" w:rsidRPr="00904F85" w:rsidTr="00263C31">
        <w:trPr>
          <w:trHeight w:val="340"/>
        </w:trPr>
        <w:tc>
          <w:tcPr>
            <w:tcW w:w="0" w:type="auto"/>
            <w:vAlign w:val="center"/>
          </w:tcPr>
          <w:p w:rsidR="00166287" w:rsidRPr="00904F85" w:rsidRDefault="00166287" w:rsidP="00263C31">
            <w:pPr>
              <w:ind w:right="10"/>
              <w:rPr>
                <w:color w:val="000000"/>
                <w:spacing w:val="2"/>
              </w:rPr>
            </w:pPr>
            <w:r w:rsidRPr="00904F85">
              <w:rPr>
                <w:color w:val="000000"/>
                <w:spacing w:val="2"/>
              </w:rPr>
              <w:t>1)оплата приобретенных товаров</w:t>
            </w:r>
          </w:p>
        </w:tc>
        <w:tc>
          <w:tcPr>
            <w:tcW w:w="0" w:type="auto"/>
            <w:vAlign w:val="center"/>
          </w:tcPr>
          <w:p w:rsidR="00166287" w:rsidRPr="009D4F68" w:rsidRDefault="00166287" w:rsidP="00263C31">
            <w:pPr>
              <w:jc w:val="center"/>
              <w:rPr>
                <w:color w:val="000000"/>
              </w:rPr>
            </w:pPr>
            <w:r w:rsidRPr="009D4F68">
              <w:rPr>
                <w:color w:val="000000"/>
              </w:rPr>
              <w:t>1888</w:t>
            </w:r>
          </w:p>
        </w:tc>
        <w:tc>
          <w:tcPr>
            <w:tcW w:w="0" w:type="auto"/>
            <w:vAlign w:val="center"/>
          </w:tcPr>
          <w:p w:rsidR="00166287" w:rsidRPr="009D4F68" w:rsidRDefault="00166287" w:rsidP="00263C31">
            <w:pPr>
              <w:jc w:val="center"/>
              <w:rPr>
                <w:color w:val="000000"/>
              </w:rPr>
            </w:pPr>
            <w:r w:rsidRPr="009D4F68">
              <w:rPr>
                <w:color w:val="000000"/>
              </w:rPr>
              <w:t>48,16</w:t>
            </w:r>
          </w:p>
        </w:tc>
        <w:tc>
          <w:tcPr>
            <w:tcW w:w="0" w:type="auto"/>
            <w:vAlign w:val="center"/>
          </w:tcPr>
          <w:p w:rsidR="00166287" w:rsidRPr="009D4F68" w:rsidRDefault="00166287" w:rsidP="00263C31">
            <w:pPr>
              <w:jc w:val="center"/>
              <w:rPr>
                <w:color w:val="000000"/>
              </w:rPr>
            </w:pPr>
            <w:r w:rsidRPr="009D4F68">
              <w:rPr>
                <w:color w:val="000000"/>
              </w:rPr>
              <w:t>1998</w:t>
            </w:r>
          </w:p>
        </w:tc>
        <w:tc>
          <w:tcPr>
            <w:tcW w:w="0" w:type="auto"/>
            <w:vAlign w:val="center"/>
          </w:tcPr>
          <w:p w:rsidR="00166287" w:rsidRPr="009D4F68" w:rsidRDefault="00166287" w:rsidP="00263C31">
            <w:pPr>
              <w:jc w:val="center"/>
              <w:rPr>
                <w:color w:val="000000"/>
              </w:rPr>
            </w:pPr>
            <w:r w:rsidRPr="009D4F68">
              <w:rPr>
                <w:color w:val="000000"/>
              </w:rPr>
              <w:t>43,32</w:t>
            </w:r>
          </w:p>
        </w:tc>
        <w:tc>
          <w:tcPr>
            <w:tcW w:w="0" w:type="auto"/>
            <w:vAlign w:val="center"/>
          </w:tcPr>
          <w:p w:rsidR="00166287" w:rsidRPr="009D4F68" w:rsidRDefault="00166287" w:rsidP="00263C31">
            <w:pPr>
              <w:jc w:val="center"/>
              <w:rPr>
                <w:color w:val="000000"/>
              </w:rPr>
            </w:pPr>
            <w:r w:rsidRPr="009D4F68">
              <w:rPr>
                <w:color w:val="000000"/>
              </w:rPr>
              <w:t>2118</w:t>
            </w:r>
          </w:p>
        </w:tc>
        <w:tc>
          <w:tcPr>
            <w:tcW w:w="0" w:type="auto"/>
            <w:vAlign w:val="center"/>
          </w:tcPr>
          <w:p w:rsidR="00166287" w:rsidRPr="009D4F68" w:rsidRDefault="00166287" w:rsidP="00263C31">
            <w:pPr>
              <w:jc w:val="center"/>
              <w:rPr>
                <w:color w:val="000000"/>
              </w:rPr>
            </w:pPr>
            <w:r w:rsidRPr="009D4F68">
              <w:rPr>
                <w:color w:val="000000"/>
              </w:rPr>
              <w:t>41,64</w:t>
            </w:r>
          </w:p>
        </w:tc>
        <w:tc>
          <w:tcPr>
            <w:tcW w:w="0" w:type="auto"/>
            <w:vAlign w:val="center"/>
          </w:tcPr>
          <w:p w:rsidR="00166287" w:rsidRPr="009D4F68" w:rsidRDefault="00166287" w:rsidP="00263C31">
            <w:pPr>
              <w:jc w:val="center"/>
              <w:rPr>
                <w:color w:val="000000"/>
              </w:rPr>
            </w:pPr>
            <w:r w:rsidRPr="009D4F68">
              <w:rPr>
                <w:color w:val="000000"/>
              </w:rPr>
              <w:t>230</w:t>
            </w:r>
          </w:p>
        </w:tc>
        <w:tc>
          <w:tcPr>
            <w:tcW w:w="0" w:type="auto"/>
            <w:vAlign w:val="center"/>
          </w:tcPr>
          <w:p w:rsidR="00166287" w:rsidRPr="009D4F68" w:rsidRDefault="00166287" w:rsidP="00263C31">
            <w:pPr>
              <w:jc w:val="center"/>
              <w:rPr>
                <w:color w:val="000000"/>
              </w:rPr>
            </w:pPr>
            <w:r w:rsidRPr="009D4F68">
              <w:rPr>
                <w:color w:val="000000"/>
              </w:rPr>
              <w:t>-6,52</w:t>
            </w:r>
          </w:p>
        </w:tc>
      </w:tr>
      <w:tr w:rsidR="00166287" w:rsidRPr="00904F85" w:rsidTr="00263C31">
        <w:trPr>
          <w:trHeight w:val="340"/>
        </w:trPr>
        <w:tc>
          <w:tcPr>
            <w:tcW w:w="0" w:type="auto"/>
            <w:vAlign w:val="center"/>
          </w:tcPr>
          <w:p w:rsidR="00166287" w:rsidRPr="00904F85" w:rsidRDefault="00166287" w:rsidP="00263C31">
            <w:pPr>
              <w:ind w:right="10"/>
              <w:rPr>
                <w:color w:val="000000"/>
                <w:spacing w:val="2"/>
              </w:rPr>
            </w:pPr>
            <w:r w:rsidRPr="00904F85">
              <w:rPr>
                <w:color w:val="000000"/>
                <w:spacing w:val="2"/>
              </w:rPr>
              <w:t>2)оплата труда</w:t>
            </w:r>
          </w:p>
        </w:tc>
        <w:tc>
          <w:tcPr>
            <w:tcW w:w="0" w:type="auto"/>
            <w:vAlign w:val="center"/>
          </w:tcPr>
          <w:p w:rsidR="00166287" w:rsidRPr="009D4F68" w:rsidRDefault="00166287" w:rsidP="00263C31">
            <w:pPr>
              <w:jc w:val="center"/>
              <w:rPr>
                <w:color w:val="000000"/>
              </w:rPr>
            </w:pPr>
            <w:r w:rsidRPr="009D4F68">
              <w:rPr>
                <w:color w:val="000000"/>
              </w:rPr>
              <w:t>1528</w:t>
            </w:r>
          </w:p>
        </w:tc>
        <w:tc>
          <w:tcPr>
            <w:tcW w:w="0" w:type="auto"/>
            <w:vAlign w:val="center"/>
          </w:tcPr>
          <w:p w:rsidR="00166287" w:rsidRPr="009D4F68" w:rsidRDefault="00166287" w:rsidP="00263C31">
            <w:pPr>
              <w:jc w:val="center"/>
              <w:rPr>
                <w:color w:val="000000"/>
              </w:rPr>
            </w:pPr>
            <w:r w:rsidRPr="009D4F68">
              <w:rPr>
                <w:color w:val="000000"/>
              </w:rPr>
              <w:t>38,99</w:t>
            </w:r>
          </w:p>
        </w:tc>
        <w:tc>
          <w:tcPr>
            <w:tcW w:w="0" w:type="auto"/>
            <w:vAlign w:val="center"/>
          </w:tcPr>
          <w:p w:rsidR="00166287" w:rsidRPr="009D4F68" w:rsidRDefault="00166287" w:rsidP="00263C31">
            <w:pPr>
              <w:jc w:val="center"/>
              <w:rPr>
                <w:color w:val="000000"/>
              </w:rPr>
            </w:pPr>
            <w:r w:rsidRPr="009D4F68">
              <w:rPr>
                <w:color w:val="000000"/>
              </w:rPr>
              <w:t>1820</w:t>
            </w:r>
          </w:p>
        </w:tc>
        <w:tc>
          <w:tcPr>
            <w:tcW w:w="0" w:type="auto"/>
            <w:vAlign w:val="center"/>
          </w:tcPr>
          <w:p w:rsidR="00166287" w:rsidRPr="009D4F68" w:rsidRDefault="00166287" w:rsidP="00263C31">
            <w:pPr>
              <w:jc w:val="center"/>
              <w:rPr>
                <w:color w:val="000000"/>
              </w:rPr>
            </w:pPr>
            <w:r w:rsidRPr="009D4F68">
              <w:rPr>
                <w:color w:val="000000"/>
              </w:rPr>
              <w:t>39,46</w:t>
            </w:r>
          </w:p>
        </w:tc>
        <w:tc>
          <w:tcPr>
            <w:tcW w:w="0" w:type="auto"/>
            <w:vAlign w:val="center"/>
          </w:tcPr>
          <w:p w:rsidR="00166287" w:rsidRPr="009D4F68" w:rsidRDefault="00166287" w:rsidP="00263C31">
            <w:pPr>
              <w:jc w:val="center"/>
              <w:rPr>
                <w:color w:val="000000"/>
              </w:rPr>
            </w:pPr>
            <w:r w:rsidRPr="009D4F68">
              <w:rPr>
                <w:color w:val="000000"/>
              </w:rPr>
              <w:t>2413</w:t>
            </w:r>
          </w:p>
        </w:tc>
        <w:tc>
          <w:tcPr>
            <w:tcW w:w="0" w:type="auto"/>
            <w:vAlign w:val="center"/>
          </w:tcPr>
          <w:p w:rsidR="00166287" w:rsidRPr="009D4F68" w:rsidRDefault="00166287" w:rsidP="00263C31">
            <w:pPr>
              <w:jc w:val="center"/>
              <w:rPr>
                <w:color w:val="000000"/>
              </w:rPr>
            </w:pPr>
            <w:r w:rsidRPr="009D4F68">
              <w:rPr>
                <w:color w:val="000000"/>
              </w:rPr>
              <w:t>47,43</w:t>
            </w:r>
          </w:p>
        </w:tc>
        <w:tc>
          <w:tcPr>
            <w:tcW w:w="0" w:type="auto"/>
            <w:vAlign w:val="center"/>
          </w:tcPr>
          <w:p w:rsidR="00166287" w:rsidRPr="009D4F68" w:rsidRDefault="00166287" w:rsidP="00263C31">
            <w:pPr>
              <w:jc w:val="center"/>
              <w:rPr>
                <w:color w:val="000000"/>
              </w:rPr>
            </w:pPr>
            <w:r w:rsidRPr="009D4F68">
              <w:rPr>
                <w:color w:val="000000"/>
              </w:rPr>
              <w:t>885</w:t>
            </w:r>
          </w:p>
        </w:tc>
        <w:tc>
          <w:tcPr>
            <w:tcW w:w="0" w:type="auto"/>
            <w:vAlign w:val="center"/>
          </w:tcPr>
          <w:p w:rsidR="00166287" w:rsidRPr="009D4F68" w:rsidRDefault="00166287" w:rsidP="00263C31">
            <w:pPr>
              <w:jc w:val="center"/>
              <w:rPr>
                <w:color w:val="000000"/>
              </w:rPr>
            </w:pPr>
            <w:r w:rsidRPr="009D4F68">
              <w:rPr>
                <w:color w:val="000000"/>
              </w:rPr>
              <w:t>8,44</w:t>
            </w:r>
          </w:p>
        </w:tc>
      </w:tr>
      <w:tr w:rsidR="00166287" w:rsidRPr="00904F85" w:rsidTr="00263C31">
        <w:trPr>
          <w:trHeight w:val="340"/>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3)выдача подотчетных сумм </w:t>
            </w:r>
          </w:p>
        </w:tc>
        <w:tc>
          <w:tcPr>
            <w:tcW w:w="0" w:type="auto"/>
            <w:vAlign w:val="center"/>
          </w:tcPr>
          <w:p w:rsidR="00166287" w:rsidRPr="009D4F68" w:rsidRDefault="00166287" w:rsidP="00263C31">
            <w:pPr>
              <w:jc w:val="center"/>
              <w:rPr>
                <w:color w:val="000000"/>
              </w:rPr>
            </w:pPr>
            <w:r w:rsidRPr="009D4F68">
              <w:rPr>
                <w:color w:val="000000"/>
              </w:rPr>
              <w:t>486</w:t>
            </w:r>
          </w:p>
        </w:tc>
        <w:tc>
          <w:tcPr>
            <w:tcW w:w="0" w:type="auto"/>
            <w:vAlign w:val="center"/>
          </w:tcPr>
          <w:p w:rsidR="00166287" w:rsidRPr="009D4F68" w:rsidRDefault="00166287" w:rsidP="00263C31">
            <w:pPr>
              <w:jc w:val="center"/>
              <w:rPr>
                <w:color w:val="000000"/>
              </w:rPr>
            </w:pPr>
            <w:r w:rsidRPr="009D4F68">
              <w:rPr>
                <w:color w:val="000000"/>
              </w:rPr>
              <w:t>12,40</w:t>
            </w:r>
          </w:p>
        </w:tc>
        <w:tc>
          <w:tcPr>
            <w:tcW w:w="0" w:type="auto"/>
            <w:vAlign w:val="center"/>
          </w:tcPr>
          <w:p w:rsidR="00166287" w:rsidRPr="009D4F68" w:rsidRDefault="00166287" w:rsidP="00263C31">
            <w:pPr>
              <w:jc w:val="center"/>
              <w:rPr>
                <w:color w:val="000000"/>
              </w:rPr>
            </w:pPr>
            <w:r w:rsidRPr="009D4F68">
              <w:rPr>
                <w:color w:val="000000"/>
              </w:rPr>
              <w:t>557</w:t>
            </w:r>
          </w:p>
        </w:tc>
        <w:tc>
          <w:tcPr>
            <w:tcW w:w="0" w:type="auto"/>
            <w:vAlign w:val="center"/>
          </w:tcPr>
          <w:p w:rsidR="00166287" w:rsidRPr="009D4F68" w:rsidRDefault="00166287" w:rsidP="00263C31">
            <w:pPr>
              <w:jc w:val="center"/>
              <w:rPr>
                <w:color w:val="000000"/>
              </w:rPr>
            </w:pPr>
            <w:r w:rsidRPr="009D4F68">
              <w:rPr>
                <w:color w:val="000000"/>
              </w:rPr>
              <w:t>12,08</w:t>
            </w:r>
          </w:p>
        </w:tc>
        <w:tc>
          <w:tcPr>
            <w:tcW w:w="0" w:type="auto"/>
            <w:vAlign w:val="center"/>
          </w:tcPr>
          <w:p w:rsidR="00166287" w:rsidRPr="009D4F68" w:rsidRDefault="00166287" w:rsidP="00263C31">
            <w:pPr>
              <w:jc w:val="center"/>
              <w:rPr>
                <w:color w:val="000000"/>
              </w:rPr>
            </w:pPr>
            <w:r w:rsidRPr="009D4F68">
              <w:rPr>
                <w:color w:val="000000"/>
              </w:rPr>
              <w:t>455</w:t>
            </w:r>
          </w:p>
        </w:tc>
        <w:tc>
          <w:tcPr>
            <w:tcW w:w="0" w:type="auto"/>
            <w:vAlign w:val="center"/>
          </w:tcPr>
          <w:p w:rsidR="00166287" w:rsidRPr="009D4F68" w:rsidRDefault="00166287" w:rsidP="00263C31">
            <w:pPr>
              <w:jc w:val="center"/>
              <w:rPr>
                <w:color w:val="000000"/>
              </w:rPr>
            </w:pPr>
            <w:r w:rsidRPr="009D4F68">
              <w:rPr>
                <w:color w:val="000000"/>
              </w:rPr>
              <w:t>8,94</w:t>
            </w:r>
          </w:p>
        </w:tc>
        <w:tc>
          <w:tcPr>
            <w:tcW w:w="0" w:type="auto"/>
            <w:vAlign w:val="center"/>
          </w:tcPr>
          <w:p w:rsidR="00166287" w:rsidRPr="009D4F68" w:rsidRDefault="00166287" w:rsidP="00263C31">
            <w:pPr>
              <w:jc w:val="center"/>
              <w:rPr>
                <w:color w:val="000000"/>
              </w:rPr>
            </w:pPr>
            <w:r w:rsidRPr="009D4F68">
              <w:rPr>
                <w:color w:val="000000"/>
              </w:rPr>
              <w:t>-31</w:t>
            </w:r>
          </w:p>
        </w:tc>
        <w:tc>
          <w:tcPr>
            <w:tcW w:w="0" w:type="auto"/>
            <w:vAlign w:val="center"/>
          </w:tcPr>
          <w:p w:rsidR="00166287" w:rsidRPr="009D4F68" w:rsidRDefault="00166287" w:rsidP="00263C31">
            <w:pPr>
              <w:jc w:val="center"/>
              <w:rPr>
                <w:color w:val="000000"/>
              </w:rPr>
            </w:pPr>
            <w:r w:rsidRPr="009D4F68">
              <w:rPr>
                <w:color w:val="000000"/>
              </w:rPr>
              <w:t>-3,45</w:t>
            </w:r>
          </w:p>
        </w:tc>
      </w:tr>
      <w:tr w:rsidR="00166287" w:rsidRPr="00904F85" w:rsidTr="00263C31">
        <w:trPr>
          <w:trHeight w:val="340"/>
        </w:trPr>
        <w:tc>
          <w:tcPr>
            <w:tcW w:w="0" w:type="auto"/>
            <w:vAlign w:val="center"/>
          </w:tcPr>
          <w:p w:rsidR="00166287" w:rsidRPr="00904F85" w:rsidRDefault="00166287" w:rsidP="00263C31">
            <w:pPr>
              <w:ind w:right="10"/>
              <w:rPr>
                <w:color w:val="000000"/>
                <w:spacing w:val="2"/>
              </w:rPr>
            </w:pPr>
            <w:r>
              <w:rPr>
                <w:color w:val="000000"/>
                <w:spacing w:val="2"/>
              </w:rPr>
              <w:t>4</w:t>
            </w:r>
            <w:r w:rsidRPr="00904F85">
              <w:rPr>
                <w:color w:val="000000"/>
                <w:spacing w:val="2"/>
              </w:rPr>
              <w:t>) прочие выплаты и перечисления</w:t>
            </w:r>
            <w:r>
              <w:rPr>
                <w:color w:val="000000"/>
                <w:spacing w:val="2"/>
              </w:rPr>
              <w:t xml:space="preserve"> (сдача в банк)</w:t>
            </w:r>
          </w:p>
        </w:tc>
        <w:tc>
          <w:tcPr>
            <w:tcW w:w="0" w:type="auto"/>
            <w:vAlign w:val="center"/>
          </w:tcPr>
          <w:p w:rsidR="00166287" w:rsidRPr="009D4F68" w:rsidRDefault="00166287" w:rsidP="00263C31">
            <w:pPr>
              <w:jc w:val="center"/>
              <w:rPr>
                <w:color w:val="000000"/>
              </w:rPr>
            </w:pPr>
            <w:r w:rsidRPr="009D4F68">
              <w:rPr>
                <w:color w:val="000000"/>
              </w:rPr>
              <w:t>18</w:t>
            </w:r>
          </w:p>
        </w:tc>
        <w:tc>
          <w:tcPr>
            <w:tcW w:w="0" w:type="auto"/>
            <w:vAlign w:val="center"/>
          </w:tcPr>
          <w:p w:rsidR="00166287" w:rsidRPr="009D4F68" w:rsidRDefault="00166287" w:rsidP="00263C31">
            <w:pPr>
              <w:jc w:val="center"/>
              <w:rPr>
                <w:color w:val="000000"/>
              </w:rPr>
            </w:pPr>
            <w:r w:rsidRPr="009D4F68">
              <w:rPr>
                <w:color w:val="000000"/>
              </w:rPr>
              <w:t>0,45</w:t>
            </w:r>
          </w:p>
        </w:tc>
        <w:tc>
          <w:tcPr>
            <w:tcW w:w="0" w:type="auto"/>
            <w:vAlign w:val="center"/>
          </w:tcPr>
          <w:p w:rsidR="00166287" w:rsidRPr="009D4F68" w:rsidRDefault="00166287" w:rsidP="00263C31">
            <w:pPr>
              <w:jc w:val="center"/>
              <w:rPr>
                <w:color w:val="000000"/>
              </w:rPr>
            </w:pPr>
            <w:r w:rsidRPr="009D4F68">
              <w:rPr>
                <w:color w:val="000000"/>
              </w:rPr>
              <w:t>237</w:t>
            </w:r>
          </w:p>
        </w:tc>
        <w:tc>
          <w:tcPr>
            <w:tcW w:w="0" w:type="auto"/>
            <w:vAlign w:val="center"/>
          </w:tcPr>
          <w:p w:rsidR="00166287" w:rsidRPr="009D4F68" w:rsidRDefault="00166287" w:rsidP="00263C31">
            <w:pPr>
              <w:jc w:val="center"/>
              <w:rPr>
                <w:color w:val="000000"/>
              </w:rPr>
            </w:pPr>
            <w:r w:rsidRPr="009D4F68">
              <w:rPr>
                <w:color w:val="000000"/>
              </w:rPr>
              <w:t>5,14</w:t>
            </w:r>
          </w:p>
        </w:tc>
        <w:tc>
          <w:tcPr>
            <w:tcW w:w="0" w:type="auto"/>
            <w:vAlign w:val="center"/>
          </w:tcPr>
          <w:p w:rsidR="00166287" w:rsidRPr="009D4F68" w:rsidRDefault="00166287" w:rsidP="00263C31">
            <w:pPr>
              <w:jc w:val="center"/>
              <w:rPr>
                <w:color w:val="000000"/>
              </w:rPr>
            </w:pPr>
            <w:r w:rsidRPr="009D4F68">
              <w:rPr>
                <w:color w:val="000000"/>
              </w:rPr>
              <w:t>101</w:t>
            </w:r>
          </w:p>
        </w:tc>
        <w:tc>
          <w:tcPr>
            <w:tcW w:w="0" w:type="auto"/>
            <w:vAlign w:val="center"/>
          </w:tcPr>
          <w:p w:rsidR="00166287" w:rsidRPr="009D4F68" w:rsidRDefault="00166287" w:rsidP="00263C31">
            <w:pPr>
              <w:jc w:val="center"/>
              <w:rPr>
                <w:color w:val="000000"/>
              </w:rPr>
            </w:pPr>
            <w:r w:rsidRPr="009D4F68">
              <w:rPr>
                <w:color w:val="000000"/>
              </w:rPr>
              <w:t>1,98</w:t>
            </w:r>
          </w:p>
        </w:tc>
        <w:tc>
          <w:tcPr>
            <w:tcW w:w="0" w:type="auto"/>
            <w:vAlign w:val="center"/>
          </w:tcPr>
          <w:p w:rsidR="00166287" w:rsidRPr="009D4F68" w:rsidRDefault="00166287" w:rsidP="00263C31">
            <w:pPr>
              <w:jc w:val="center"/>
              <w:rPr>
                <w:color w:val="000000"/>
              </w:rPr>
            </w:pPr>
            <w:r w:rsidRPr="009D4F68">
              <w:rPr>
                <w:color w:val="000000"/>
              </w:rPr>
              <w:t>83</w:t>
            </w:r>
          </w:p>
        </w:tc>
        <w:tc>
          <w:tcPr>
            <w:tcW w:w="0" w:type="auto"/>
            <w:vAlign w:val="center"/>
          </w:tcPr>
          <w:p w:rsidR="00166287" w:rsidRPr="009D4F68" w:rsidRDefault="00166287" w:rsidP="00263C31">
            <w:pPr>
              <w:jc w:val="center"/>
              <w:rPr>
                <w:color w:val="000000"/>
              </w:rPr>
            </w:pPr>
            <w:r w:rsidRPr="009D4F68">
              <w:rPr>
                <w:color w:val="000000"/>
              </w:rPr>
              <w:t>1,53</w:t>
            </w:r>
          </w:p>
        </w:tc>
      </w:tr>
    </w:tbl>
    <w:p w:rsidR="006E546D" w:rsidRPr="006E546D" w:rsidRDefault="006E546D" w:rsidP="006E546D">
      <w:pPr>
        <w:widowControl w:val="0"/>
        <w:autoSpaceDE w:val="0"/>
        <w:autoSpaceDN w:val="0"/>
        <w:adjustRightInd w:val="0"/>
        <w:ind w:firstLine="720"/>
        <w:contextualSpacing/>
        <w:jc w:val="both"/>
        <w:rPr>
          <w:spacing w:val="2"/>
          <w:sz w:val="16"/>
          <w:szCs w:val="16"/>
        </w:rPr>
      </w:pPr>
    </w:p>
    <w:p w:rsidR="006E546D" w:rsidRDefault="006E546D" w:rsidP="006E546D">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t xml:space="preserve">В составе направлений расходования наличных денежных средств преобладает </w:t>
      </w:r>
      <w:r>
        <w:rPr>
          <w:spacing w:val="2"/>
          <w:sz w:val="28"/>
          <w:szCs w:val="28"/>
        </w:rPr>
        <w:t xml:space="preserve">выдача заработной платы. При этом </w:t>
      </w:r>
      <w:r w:rsidRPr="00ED5D44">
        <w:rPr>
          <w:spacing w:val="2"/>
          <w:sz w:val="28"/>
          <w:szCs w:val="28"/>
        </w:rPr>
        <w:t xml:space="preserve">доля </w:t>
      </w:r>
      <w:r>
        <w:rPr>
          <w:spacing w:val="2"/>
          <w:sz w:val="28"/>
          <w:szCs w:val="28"/>
        </w:rPr>
        <w:t>этих выплат</w:t>
      </w:r>
      <w:r w:rsidRPr="00ED5D44">
        <w:rPr>
          <w:spacing w:val="2"/>
          <w:sz w:val="28"/>
          <w:szCs w:val="28"/>
        </w:rPr>
        <w:t xml:space="preserve"> к </w:t>
      </w:r>
      <w:r>
        <w:rPr>
          <w:spacing w:val="2"/>
          <w:sz w:val="28"/>
          <w:szCs w:val="28"/>
        </w:rPr>
        <w:t>2015</w:t>
      </w:r>
      <w:r w:rsidRPr="00ED5D44">
        <w:rPr>
          <w:spacing w:val="2"/>
          <w:sz w:val="28"/>
          <w:szCs w:val="28"/>
        </w:rPr>
        <w:t xml:space="preserve">г. </w:t>
      </w:r>
      <w:r>
        <w:rPr>
          <w:spacing w:val="2"/>
          <w:sz w:val="28"/>
          <w:szCs w:val="28"/>
        </w:rPr>
        <w:t xml:space="preserve">растет  на 8,44 п.п. и составляет 47,43% против 38,99% в 2013г. Причиной такого роста явилось снижение использования наличных денег для выдачи в подотчёт. </w:t>
      </w:r>
    </w:p>
    <w:p w:rsidR="00166287" w:rsidRDefault="00466EF2" w:rsidP="00466EF2">
      <w:pPr>
        <w:widowControl w:val="0"/>
        <w:autoSpaceDE w:val="0"/>
        <w:autoSpaceDN w:val="0"/>
        <w:adjustRightInd w:val="0"/>
        <w:spacing w:line="360" w:lineRule="auto"/>
        <w:ind w:firstLine="720"/>
        <w:contextualSpacing/>
        <w:jc w:val="both"/>
        <w:rPr>
          <w:spacing w:val="2"/>
          <w:sz w:val="28"/>
          <w:szCs w:val="28"/>
        </w:rPr>
      </w:pPr>
      <w:r w:rsidRPr="00466EF2">
        <w:rPr>
          <w:spacing w:val="2"/>
          <w:sz w:val="28"/>
          <w:szCs w:val="28"/>
        </w:rPr>
        <w:t xml:space="preserve">В таблице 40 представим </w:t>
      </w:r>
      <w:r>
        <w:rPr>
          <w:spacing w:val="2"/>
          <w:sz w:val="28"/>
          <w:szCs w:val="28"/>
        </w:rPr>
        <w:t>с</w:t>
      </w:r>
      <w:r w:rsidRPr="00ED5D44">
        <w:rPr>
          <w:spacing w:val="2"/>
          <w:sz w:val="28"/>
          <w:szCs w:val="28"/>
        </w:rPr>
        <w:t>остав и структур</w:t>
      </w:r>
      <w:r>
        <w:rPr>
          <w:spacing w:val="2"/>
          <w:sz w:val="28"/>
          <w:szCs w:val="28"/>
        </w:rPr>
        <w:t>у</w:t>
      </w:r>
      <w:r w:rsidRPr="00ED5D44">
        <w:rPr>
          <w:spacing w:val="2"/>
          <w:sz w:val="28"/>
          <w:szCs w:val="28"/>
        </w:rPr>
        <w:t xml:space="preserve"> поступлений безналичных денежных средств</w:t>
      </w:r>
      <w:r>
        <w:rPr>
          <w:spacing w:val="2"/>
          <w:sz w:val="28"/>
          <w:szCs w:val="28"/>
        </w:rPr>
        <w:t>.</w:t>
      </w:r>
    </w:p>
    <w:p w:rsidR="006E546D" w:rsidRDefault="006E546D" w:rsidP="006E546D">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t xml:space="preserve">В составе безналичных поступлений также преобладает выручка от продаж, </w:t>
      </w:r>
      <w:r>
        <w:rPr>
          <w:spacing w:val="2"/>
          <w:sz w:val="28"/>
          <w:szCs w:val="28"/>
        </w:rPr>
        <w:t>при этом</w:t>
      </w:r>
      <w:r w:rsidRPr="00ED5D44">
        <w:rPr>
          <w:spacing w:val="2"/>
          <w:sz w:val="28"/>
          <w:szCs w:val="28"/>
        </w:rPr>
        <w:t xml:space="preserve"> к </w:t>
      </w:r>
      <w:r>
        <w:rPr>
          <w:spacing w:val="2"/>
          <w:sz w:val="28"/>
          <w:szCs w:val="28"/>
        </w:rPr>
        <w:t>2015</w:t>
      </w:r>
      <w:r w:rsidRPr="00ED5D44">
        <w:rPr>
          <w:spacing w:val="2"/>
          <w:sz w:val="28"/>
          <w:szCs w:val="28"/>
        </w:rPr>
        <w:t xml:space="preserve">г. доля </w:t>
      </w:r>
      <w:r>
        <w:rPr>
          <w:spacing w:val="2"/>
          <w:sz w:val="28"/>
          <w:szCs w:val="28"/>
        </w:rPr>
        <w:t>ее</w:t>
      </w:r>
      <w:r w:rsidRPr="00ED5D44">
        <w:rPr>
          <w:spacing w:val="2"/>
          <w:sz w:val="28"/>
          <w:szCs w:val="28"/>
        </w:rPr>
        <w:t xml:space="preserve"> </w:t>
      </w:r>
      <w:r>
        <w:rPr>
          <w:spacing w:val="2"/>
          <w:sz w:val="28"/>
          <w:szCs w:val="28"/>
        </w:rPr>
        <w:t>растет</w:t>
      </w:r>
      <w:r w:rsidRPr="00ED5D44">
        <w:rPr>
          <w:spacing w:val="2"/>
          <w:sz w:val="28"/>
          <w:szCs w:val="28"/>
        </w:rPr>
        <w:t xml:space="preserve">, что обусловлено увеличением объемов </w:t>
      </w:r>
      <w:r>
        <w:rPr>
          <w:spacing w:val="2"/>
          <w:sz w:val="28"/>
          <w:szCs w:val="28"/>
        </w:rPr>
        <w:t>продаж.</w:t>
      </w:r>
    </w:p>
    <w:p w:rsidR="006E546D" w:rsidRDefault="006E546D"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Увеличилась доля авансовых платежей, что также вызвано экономической обстановкой, обусловленной необходимостью гарантии платежа за счет получения предоплаты за поставляемую продукцию.</w:t>
      </w:r>
    </w:p>
    <w:p w:rsidR="006E546D" w:rsidRDefault="006E546D"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2013г. 7,37% всех поступлений безналичных средств составили поступления из банка  в виде кредитов.</w:t>
      </w:r>
      <w:r w:rsidR="005E348C">
        <w:rPr>
          <w:spacing w:val="2"/>
          <w:sz w:val="28"/>
          <w:szCs w:val="28"/>
        </w:rPr>
        <w:t xml:space="preserve"> В  то же время в 2014-2015г.г. доля поступлений такого вида значительно снизилась.</w:t>
      </w:r>
    </w:p>
    <w:p w:rsidR="00166287" w:rsidRPr="00ED5D44" w:rsidRDefault="00166287" w:rsidP="00166287">
      <w:pPr>
        <w:shd w:val="clear" w:color="auto" w:fill="FFFFFF"/>
        <w:spacing w:line="360" w:lineRule="auto"/>
        <w:ind w:left="29" w:right="10"/>
        <w:jc w:val="both"/>
        <w:rPr>
          <w:spacing w:val="2"/>
          <w:sz w:val="28"/>
          <w:szCs w:val="28"/>
        </w:rPr>
      </w:pPr>
      <w:r w:rsidRPr="00ED5D44">
        <w:rPr>
          <w:spacing w:val="2"/>
          <w:sz w:val="28"/>
          <w:szCs w:val="28"/>
        </w:rPr>
        <w:lastRenderedPageBreak/>
        <w:t xml:space="preserve">Таблица </w:t>
      </w:r>
      <w:r w:rsidR="007933A6">
        <w:rPr>
          <w:spacing w:val="2"/>
          <w:sz w:val="28"/>
          <w:szCs w:val="28"/>
        </w:rPr>
        <w:t>40</w:t>
      </w:r>
      <w:r w:rsidRPr="00ED5D44">
        <w:rPr>
          <w:spacing w:val="2"/>
          <w:sz w:val="28"/>
          <w:szCs w:val="28"/>
        </w:rPr>
        <w:t xml:space="preserve"> - Состав и структура поступлений безналичных денежных средств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951"/>
        <w:gridCol w:w="1026"/>
        <w:gridCol w:w="951"/>
        <w:gridCol w:w="1026"/>
        <w:gridCol w:w="951"/>
        <w:gridCol w:w="1026"/>
        <w:gridCol w:w="989"/>
        <w:gridCol w:w="637"/>
      </w:tblGrid>
      <w:tr w:rsidR="00166287" w:rsidRPr="00904F85" w:rsidTr="00263C31">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Поступления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263C31">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466EF2" w:rsidP="00263C31">
            <w:pPr>
              <w:ind w:right="10"/>
              <w:jc w:val="center"/>
              <w:rPr>
                <w:color w:val="000000"/>
                <w:spacing w:val="2"/>
              </w:rPr>
            </w:pPr>
            <w:r>
              <w:rPr>
                <w:color w:val="000000"/>
                <w:spacing w:val="2"/>
              </w:rPr>
              <w:t>п</w:t>
            </w:r>
            <w:r w:rsidR="00166287">
              <w:rPr>
                <w:color w:val="000000"/>
                <w:spacing w:val="2"/>
              </w:rPr>
              <w:t>.п.</w:t>
            </w:r>
          </w:p>
        </w:tc>
      </w:tr>
      <w:tr w:rsidR="00166287" w:rsidRPr="00904F85" w:rsidTr="00263C31">
        <w:tc>
          <w:tcPr>
            <w:tcW w:w="0" w:type="auto"/>
            <w:vAlign w:val="center"/>
          </w:tcPr>
          <w:p w:rsidR="00166287" w:rsidRPr="00904F85" w:rsidRDefault="00166287" w:rsidP="00263C31">
            <w:pPr>
              <w:ind w:right="10"/>
              <w:rPr>
                <w:color w:val="000000"/>
                <w:spacing w:val="2"/>
              </w:rPr>
            </w:pPr>
            <w:r w:rsidRPr="00904F85">
              <w:rPr>
                <w:color w:val="000000"/>
                <w:spacing w:val="2"/>
              </w:rPr>
              <w:t>Сумма поступлений всего, в т.ч.</w:t>
            </w:r>
          </w:p>
        </w:tc>
        <w:tc>
          <w:tcPr>
            <w:tcW w:w="0" w:type="auto"/>
            <w:vAlign w:val="center"/>
          </w:tcPr>
          <w:p w:rsidR="00166287" w:rsidRDefault="00166287" w:rsidP="00263C31">
            <w:pPr>
              <w:jc w:val="center"/>
              <w:rPr>
                <w:color w:val="000000"/>
              </w:rPr>
            </w:pPr>
            <w:r>
              <w:rPr>
                <w:color w:val="000000"/>
              </w:rPr>
              <w:t>28808</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32738</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32812</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4004</w:t>
            </w:r>
          </w:p>
        </w:tc>
        <w:tc>
          <w:tcPr>
            <w:tcW w:w="0" w:type="auto"/>
            <w:vAlign w:val="center"/>
          </w:tcPr>
          <w:p w:rsidR="00166287" w:rsidRDefault="00166287" w:rsidP="00263C31">
            <w:pPr>
              <w:jc w:val="center"/>
              <w:rPr>
                <w:color w:val="000000"/>
              </w:rPr>
            </w:pPr>
            <w:r>
              <w:rPr>
                <w:color w:val="000000"/>
              </w:rPr>
              <w:t>0,00</w:t>
            </w:r>
          </w:p>
        </w:tc>
      </w:tr>
      <w:tr w:rsidR="00166287" w:rsidRPr="00904F85" w:rsidTr="00263C31">
        <w:tc>
          <w:tcPr>
            <w:tcW w:w="0" w:type="auto"/>
            <w:vAlign w:val="center"/>
          </w:tcPr>
          <w:p w:rsidR="00166287" w:rsidRPr="00904F85" w:rsidRDefault="00166287" w:rsidP="00263C31">
            <w:pPr>
              <w:ind w:right="10"/>
              <w:rPr>
                <w:color w:val="000000"/>
                <w:spacing w:val="2"/>
              </w:rPr>
            </w:pPr>
            <w:r w:rsidRPr="00904F85">
              <w:rPr>
                <w:color w:val="000000"/>
                <w:spacing w:val="2"/>
              </w:rPr>
              <w:t xml:space="preserve">1)выручка от продажи товаров </w:t>
            </w:r>
          </w:p>
        </w:tc>
        <w:tc>
          <w:tcPr>
            <w:tcW w:w="0" w:type="auto"/>
            <w:vAlign w:val="center"/>
          </w:tcPr>
          <w:p w:rsidR="00166287" w:rsidRDefault="00166287" w:rsidP="00263C31">
            <w:pPr>
              <w:jc w:val="center"/>
              <w:rPr>
                <w:color w:val="000000"/>
              </w:rPr>
            </w:pPr>
            <w:r>
              <w:rPr>
                <w:color w:val="000000"/>
              </w:rPr>
              <w:t>25145</w:t>
            </w:r>
          </w:p>
        </w:tc>
        <w:tc>
          <w:tcPr>
            <w:tcW w:w="0" w:type="auto"/>
            <w:vAlign w:val="center"/>
          </w:tcPr>
          <w:p w:rsidR="00166287" w:rsidRDefault="00166287" w:rsidP="00263C31">
            <w:pPr>
              <w:jc w:val="center"/>
              <w:rPr>
                <w:color w:val="000000"/>
              </w:rPr>
            </w:pPr>
            <w:r>
              <w:rPr>
                <w:color w:val="000000"/>
              </w:rPr>
              <w:t>87,28</w:t>
            </w:r>
          </w:p>
        </w:tc>
        <w:tc>
          <w:tcPr>
            <w:tcW w:w="0" w:type="auto"/>
            <w:vAlign w:val="center"/>
          </w:tcPr>
          <w:p w:rsidR="00166287" w:rsidRDefault="00166287" w:rsidP="00263C31">
            <w:pPr>
              <w:jc w:val="center"/>
              <w:rPr>
                <w:color w:val="000000"/>
              </w:rPr>
            </w:pPr>
            <w:r>
              <w:rPr>
                <w:color w:val="000000"/>
              </w:rPr>
              <w:t>29140</w:t>
            </w:r>
          </w:p>
        </w:tc>
        <w:tc>
          <w:tcPr>
            <w:tcW w:w="0" w:type="auto"/>
            <w:vAlign w:val="center"/>
          </w:tcPr>
          <w:p w:rsidR="00166287" w:rsidRDefault="00166287" w:rsidP="00263C31">
            <w:pPr>
              <w:jc w:val="center"/>
              <w:rPr>
                <w:color w:val="000000"/>
              </w:rPr>
            </w:pPr>
            <w:r>
              <w:rPr>
                <w:color w:val="000000"/>
              </w:rPr>
              <w:t>89,01</w:t>
            </w:r>
          </w:p>
        </w:tc>
        <w:tc>
          <w:tcPr>
            <w:tcW w:w="0" w:type="auto"/>
            <w:vAlign w:val="center"/>
          </w:tcPr>
          <w:p w:rsidR="00166287" w:rsidRDefault="00166287" w:rsidP="00263C31">
            <w:pPr>
              <w:jc w:val="center"/>
              <w:rPr>
                <w:color w:val="000000"/>
              </w:rPr>
            </w:pPr>
            <w:r>
              <w:rPr>
                <w:color w:val="000000"/>
              </w:rPr>
              <w:t>30312</w:t>
            </w:r>
          </w:p>
        </w:tc>
        <w:tc>
          <w:tcPr>
            <w:tcW w:w="0" w:type="auto"/>
            <w:vAlign w:val="center"/>
          </w:tcPr>
          <w:p w:rsidR="00166287" w:rsidRDefault="00166287" w:rsidP="00263C31">
            <w:pPr>
              <w:jc w:val="center"/>
              <w:rPr>
                <w:color w:val="000000"/>
              </w:rPr>
            </w:pPr>
            <w:r>
              <w:rPr>
                <w:color w:val="000000"/>
              </w:rPr>
              <w:t>92,38</w:t>
            </w:r>
          </w:p>
        </w:tc>
        <w:tc>
          <w:tcPr>
            <w:tcW w:w="0" w:type="auto"/>
            <w:vAlign w:val="center"/>
          </w:tcPr>
          <w:p w:rsidR="00166287" w:rsidRDefault="00166287" w:rsidP="00263C31">
            <w:pPr>
              <w:jc w:val="center"/>
              <w:rPr>
                <w:color w:val="000000"/>
              </w:rPr>
            </w:pPr>
            <w:r>
              <w:rPr>
                <w:color w:val="000000"/>
              </w:rPr>
              <w:t>5167</w:t>
            </w:r>
          </w:p>
        </w:tc>
        <w:tc>
          <w:tcPr>
            <w:tcW w:w="0" w:type="auto"/>
            <w:vAlign w:val="center"/>
          </w:tcPr>
          <w:p w:rsidR="00166287" w:rsidRDefault="00166287" w:rsidP="00263C31">
            <w:pPr>
              <w:jc w:val="center"/>
              <w:rPr>
                <w:color w:val="000000"/>
              </w:rPr>
            </w:pPr>
            <w:r>
              <w:rPr>
                <w:color w:val="000000"/>
              </w:rPr>
              <w:t>5,10</w:t>
            </w:r>
          </w:p>
        </w:tc>
      </w:tr>
      <w:tr w:rsidR="00166287" w:rsidRPr="00904F85" w:rsidTr="00263C31">
        <w:trPr>
          <w:trHeight w:val="575"/>
        </w:trPr>
        <w:tc>
          <w:tcPr>
            <w:tcW w:w="0" w:type="auto"/>
            <w:vAlign w:val="center"/>
          </w:tcPr>
          <w:p w:rsidR="00166287" w:rsidRPr="00904F85" w:rsidRDefault="00166287" w:rsidP="00263C31">
            <w:pPr>
              <w:ind w:right="10"/>
              <w:rPr>
                <w:color w:val="000000"/>
                <w:spacing w:val="2"/>
              </w:rPr>
            </w:pPr>
            <w:r w:rsidRPr="00904F85">
              <w:rPr>
                <w:color w:val="000000"/>
                <w:spacing w:val="2"/>
              </w:rPr>
              <w:t>2)авансовые платежи</w:t>
            </w:r>
          </w:p>
        </w:tc>
        <w:tc>
          <w:tcPr>
            <w:tcW w:w="0" w:type="auto"/>
            <w:vAlign w:val="center"/>
          </w:tcPr>
          <w:p w:rsidR="00166287" w:rsidRDefault="00166287" w:rsidP="00263C31">
            <w:pPr>
              <w:jc w:val="center"/>
              <w:rPr>
                <w:color w:val="000000"/>
              </w:rPr>
            </w:pPr>
            <w:r>
              <w:rPr>
                <w:color w:val="000000"/>
              </w:rPr>
              <w:t>1297</w:t>
            </w:r>
          </w:p>
        </w:tc>
        <w:tc>
          <w:tcPr>
            <w:tcW w:w="0" w:type="auto"/>
            <w:vAlign w:val="center"/>
          </w:tcPr>
          <w:p w:rsidR="00166287" w:rsidRDefault="00166287" w:rsidP="00263C31">
            <w:pPr>
              <w:jc w:val="center"/>
              <w:rPr>
                <w:color w:val="000000"/>
              </w:rPr>
            </w:pPr>
            <w:r>
              <w:rPr>
                <w:color w:val="000000"/>
              </w:rPr>
              <w:t>4,50</w:t>
            </w:r>
          </w:p>
        </w:tc>
        <w:tc>
          <w:tcPr>
            <w:tcW w:w="0" w:type="auto"/>
            <w:vAlign w:val="center"/>
          </w:tcPr>
          <w:p w:rsidR="00166287" w:rsidRDefault="00166287" w:rsidP="00263C31">
            <w:pPr>
              <w:jc w:val="center"/>
              <w:rPr>
                <w:color w:val="000000"/>
              </w:rPr>
            </w:pPr>
            <w:r>
              <w:rPr>
                <w:color w:val="000000"/>
              </w:rPr>
              <w:t>2214</w:t>
            </w:r>
          </w:p>
        </w:tc>
        <w:tc>
          <w:tcPr>
            <w:tcW w:w="0" w:type="auto"/>
            <w:vAlign w:val="center"/>
          </w:tcPr>
          <w:p w:rsidR="00166287" w:rsidRDefault="00166287" w:rsidP="00263C31">
            <w:pPr>
              <w:jc w:val="center"/>
              <w:rPr>
                <w:color w:val="000000"/>
              </w:rPr>
            </w:pPr>
            <w:r>
              <w:rPr>
                <w:color w:val="000000"/>
              </w:rPr>
              <w:t>6,76</w:t>
            </w:r>
          </w:p>
        </w:tc>
        <w:tc>
          <w:tcPr>
            <w:tcW w:w="0" w:type="auto"/>
            <w:vAlign w:val="center"/>
          </w:tcPr>
          <w:p w:rsidR="00166287" w:rsidRDefault="00166287" w:rsidP="00263C31">
            <w:pPr>
              <w:jc w:val="center"/>
              <w:rPr>
                <w:color w:val="000000"/>
              </w:rPr>
            </w:pPr>
            <w:r>
              <w:rPr>
                <w:color w:val="000000"/>
              </w:rPr>
              <w:t>2211</w:t>
            </w:r>
          </w:p>
        </w:tc>
        <w:tc>
          <w:tcPr>
            <w:tcW w:w="0" w:type="auto"/>
            <w:vAlign w:val="center"/>
          </w:tcPr>
          <w:p w:rsidR="00166287" w:rsidRDefault="00166287" w:rsidP="00263C31">
            <w:pPr>
              <w:jc w:val="center"/>
              <w:rPr>
                <w:color w:val="000000"/>
              </w:rPr>
            </w:pPr>
            <w:r>
              <w:rPr>
                <w:color w:val="000000"/>
              </w:rPr>
              <w:t>6,74</w:t>
            </w:r>
          </w:p>
        </w:tc>
        <w:tc>
          <w:tcPr>
            <w:tcW w:w="0" w:type="auto"/>
            <w:vAlign w:val="center"/>
          </w:tcPr>
          <w:p w:rsidR="00166287" w:rsidRDefault="00166287" w:rsidP="00263C31">
            <w:pPr>
              <w:jc w:val="center"/>
              <w:rPr>
                <w:color w:val="000000"/>
              </w:rPr>
            </w:pPr>
            <w:r>
              <w:rPr>
                <w:color w:val="000000"/>
              </w:rPr>
              <w:t>914</w:t>
            </w:r>
          </w:p>
        </w:tc>
        <w:tc>
          <w:tcPr>
            <w:tcW w:w="0" w:type="auto"/>
            <w:vAlign w:val="center"/>
          </w:tcPr>
          <w:p w:rsidR="00166287" w:rsidRDefault="00166287" w:rsidP="00263C31">
            <w:pPr>
              <w:jc w:val="center"/>
              <w:rPr>
                <w:color w:val="000000"/>
              </w:rPr>
            </w:pPr>
            <w:r>
              <w:rPr>
                <w:color w:val="000000"/>
              </w:rPr>
              <w:t>2,24</w:t>
            </w:r>
          </w:p>
        </w:tc>
      </w:tr>
      <w:tr w:rsidR="00166287" w:rsidRPr="00904F85" w:rsidTr="00263C31">
        <w:trPr>
          <w:trHeight w:val="407"/>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3) </w:t>
            </w:r>
            <w:r>
              <w:rPr>
                <w:color w:val="000000"/>
                <w:spacing w:val="2"/>
              </w:rPr>
              <w:t>из кассы</w:t>
            </w:r>
          </w:p>
        </w:tc>
        <w:tc>
          <w:tcPr>
            <w:tcW w:w="0" w:type="auto"/>
            <w:vAlign w:val="center"/>
          </w:tcPr>
          <w:p w:rsidR="00166287" w:rsidRDefault="00166287" w:rsidP="00263C31">
            <w:pPr>
              <w:jc w:val="center"/>
              <w:rPr>
                <w:color w:val="000000"/>
              </w:rPr>
            </w:pPr>
            <w:r>
              <w:rPr>
                <w:color w:val="000000"/>
              </w:rPr>
              <w:t>18</w:t>
            </w:r>
          </w:p>
        </w:tc>
        <w:tc>
          <w:tcPr>
            <w:tcW w:w="0" w:type="auto"/>
            <w:vAlign w:val="center"/>
          </w:tcPr>
          <w:p w:rsidR="00166287" w:rsidRDefault="00166287" w:rsidP="00263C31">
            <w:pPr>
              <w:jc w:val="center"/>
              <w:rPr>
                <w:color w:val="000000"/>
              </w:rPr>
            </w:pPr>
            <w:r>
              <w:rPr>
                <w:color w:val="000000"/>
              </w:rPr>
              <w:t>0,06</w:t>
            </w:r>
          </w:p>
        </w:tc>
        <w:tc>
          <w:tcPr>
            <w:tcW w:w="0" w:type="auto"/>
            <w:vAlign w:val="center"/>
          </w:tcPr>
          <w:p w:rsidR="00166287" w:rsidRDefault="00166287" w:rsidP="00263C31">
            <w:pPr>
              <w:jc w:val="center"/>
              <w:rPr>
                <w:color w:val="000000"/>
              </w:rPr>
            </w:pPr>
            <w:r>
              <w:rPr>
                <w:color w:val="000000"/>
              </w:rPr>
              <w:t>237</w:t>
            </w:r>
          </w:p>
        </w:tc>
        <w:tc>
          <w:tcPr>
            <w:tcW w:w="0" w:type="auto"/>
            <w:vAlign w:val="center"/>
          </w:tcPr>
          <w:p w:rsidR="00166287" w:rsidRDefault="00166287" w:rsidP="00263C31">
            <w:pPr>
              <w:jc w:val="center"/>
              <w:rPr>
                <w:color w:val="000000"/>
              </w:rPr>
            </w:pPr>
            <w:r>
              <w:rPr>
                <w:color w:val="000000"/>
              </w:rPr>
              <w:t>0,72</w:t>
            </w:r>
          </w:p>
        </w:tc>
        <w:tc>
          <w:tcPr>
            <w:tcW w:w="0" w:type="auto"/>
            <w:vAlign w:val="center"/>
          </w:tcPr>
          <w:p w:rsidR="00166287" w:rsidRDefault="00166287" w:rsidP="00263C31">
            <w:pPr>
              <w:jc w:val="center"/>
              <w:rPr>
                <w:color w:val="000000"/>
              </w:rPr>
            </w:pPr>
            <w:r>
              <w:rPr>
                <w:color w:val="000000"/>
              </w:rPr>
              <w:t>101</w:t>
            </w:r>
          </w:p>
        </w:tc>
        <w:tc>
          <w:tcPr>
            <w:tcW w:w="0" w:type="auto"/>
            <w:vAlign w:val="center"/>
          </w:tcPr>
          <w:p w:rsidR="00166287" w:rsidRDefault="00166287" w:rsidP="00263C31">
            <w:pPr>
              <w:jc w:val="center"/>
              <w:rPr>
                <w:color w:val="000000"/>
              </w:rPr>
            </w:pPr>
            <w:r>
              <w:rPr>
                <w:color w:val="000000"/>
              </w:rPr>
              <w:t>0,31</w:t>
            </w:r>
          </w:p>
        </w:tc>
        <w:tc>
          <w:tcPr>
            <w:tcW w:w="0" w:type="auto"/>
            <w:vAlign w:val="center"/>
          </w:tcPr>
          <w:p w:rsidR="00166287" w:rsidRDefault="00166287" w:rsidP="00263C31">
            <w:pPr>
              <w:jc w:val="center"/>
              <w:rPr>
                <w:color w:val="000000"/>
              </w:rPr>
            </w:pPr>
            <w:r>
              <w:rPr>
                <w:color w:val="000000"/>
              </w:rPr>
              <w:t>83</w:t>
            </w:r>
          </w:p>
        </w:tc>
        <w:tc>
          <w:tcPr>
            <w:tcW w:w="0" w:type="auto"/>
            <w:vAlign w:val="center"/>
          </w:tcPr>
          <w:p w:rsidR="00166287" w:rsidRDefault="00166287" w:rsidP="00263C31">
            <w:pPr>
              <w:jc w:val="center"/>
              <w:rPr>
                <w:color w:val="000000"/>
              </w:rPr>
            </w:pPr>
            <w:r>
              <w:rPr>
                <w:color w:val="000000"/>
              </w:rPr>
              <w:t>0,25</w:t>
            </w:r>
          </w:p>
        </w:tc>
      </w:tr>
      <w:tr w:rsidR="00166287" w:rsidRPr="00904F85" w:rsidTr="00263C31">
        <w:trPr>
          <w:trHeight w:val="527"/>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4) от </w:t>
            </w:r>
            <w:r>
              <w:rPr>
                <w:color w:val="000000"/>
                <w:spacing w:val="2"/>
              </w:rPr>
              <w:t>банка (кредиты)</w:t>
            </w:r>
          </w:p>
        </w:tc>
        <w:tc>
          <w:tcPr>
            <w:tcW w:w="0" w:type="auto"/>
            <w:vAlign w:val="center"/>
          </w:tcPr>
          <w:p w:rsidR="00166287" w:rsidRDefault="00166287" w:rsidP="00263C31">
            <w:pPr>
              <w:jc w:val="center"/>
              <w:rPr>
                <w:color w:val="000000"/>
              </w:rPr>
            </w:pPr>
            <w:r>
              <w:rPr>
                <w:color w:val="000000"/>
              </w:rPr>
              <w:t>2124</w:t>
            </w:r>
          </w:p>
        </w:tc>
        <w:tc>
          <w:tcPr>
            <w:tcW w:w="0" w:type="auto"/>
            <w:vAlign w:val="center"/>
          </w:tcPr>
          <w:p w:rsidR="00166287" w:rsidRDefault="00166287" w:rsidP="00263C31">
            <w:pPr>
              <w:jc w:val="center"/>
              <w:rPr>
                <w:color w:val="000000"/>
              </w:rPr>
            </w:pPr>
            <w:r>
              <w:rPr>
                <w:color w:val="000000"/>
              </w:rPr>
              <w:t>7,37</w:t>
            </w:r>
          </w:p>
        </w:tc>
        <w:tc>
          <w:tcPr>
            <w:tcW w:w="0" w:type="auto"/>
            <w:vAlign w:val="center"/>
          </w:tcPr>
          <w:p w:rsidR="00166287" w:rsidRDefault="00166287" w:rsidP="00263C31">
            <w:pPr>
              <w:jc w:val="center"/>
              <w:rPr>
                <w:color w:val="000000"/>
              </w:rPr>
            </w:pPr>
            <w:r>
              <w:rPr>
                <w:color w:val="000000"/>
              </w:rPr>
              <w:t>125</w:t>
            </w:r>
          </w:p>
        </w:tc>
        <w:tc>
          <w:tcPr>
            <w:tcW w:w="0" w:type="auto"/>
            <w:vAlign w:val="center"/>
          </w:tcPr>
          <w:p w:rsidR="00166287" w:rsidRDefault="00166287" w:rsidP="00263C31">
            <w:pPr>
              <w:jc w:val="center"/>
              <w:rPr>
                <w:color w:val="000000"/>
              </w:rPr>
            </w:pPr>
            <w:r>
              <w:rPr>
                <w:color w:val="000000"/>
              </w:rPr>
              <w:t>0,38</w:t>
            </w:r>
          </w:p>
        </w:tc>
        <w:tc>
          <w:tcPr>
            <w:tcW w:w="0" w:type="auto"/>
            <w:vAlign w:val="center"/>
          </w:tcPr>
          <w:p w:rsidR="00166287" w:rsidRDefault="00166287" w:rsidP="00263C31">
            <w:pPr>
              <w:jc w:val="center"/>
              <w:rPr>
                <w:color w:val="000000"/>
              </w:rPr>
            </w:pPr>
            <w:r>
              <w:rPr>
                <w:color w:val="000000"/>
              </w:rPr>
              <w:t>120</w:t>
            </w:r>
          </w:p>
        </w:tc>
        <w:tc>
          <w:tcPr>
            <w:tcW w:w="0" w:type="auto"/>
            <w:vAlign w:val="center"/>
          </w:tcPr>
          <w:p w:rsidR="00166287" w:rsidRDefault="00166287" w:rsidP="00263C31">
            <w:pPr>
              <w:jc w:val="center"/>
              <w:rPr>
                <w:color w:val="000000"/>
              </w:rPr>
            </w:pPr>
            <w:r>
              <w:rPr>
                <w:color w:val="000000"/>
              </w:rPr>
              <w:t>0,37</w:t>
            </w:r>
          </w:p>
        </w:tc>
        <w:tc>
          <w:tcPr>
            <w:tcW w:w="0" w:type="auto"/>
            <w:vAlign w:val="center"/>
          </w:tcPr>
          <w:p w:rsidR="00166287" w:rsidRDefault="00166287" w:rsidP="00263C31">
            <w:pPr>
              <w:jc w:val="center"/>
              <w:rPr>
                <w:color w:val="000000"/>
              </w:rPr>
            </w:pPr>
            <w:r>
              <w:rPr>
                <w:color w:val="000000"/>
              </w:rPr>
              <w:t>-2004</w:t>
            </w:r>
          </w:p>
        </w:tc>
        <w:tc>
          <w:tcPr>
            <w:tcW w:w="0" w:type="auto"/>
            <w:vAlign w:val="center"/>
          </w:tcPr>
          <w:p w:rsidR="00166287" w:rsidRDefault="00166287" w:rsidP="005E348C">
            <w:pPr>
              <w:ind w:left="-103" w:firstLine="14"/>
              <w:jc w:val="center"/>
              <w:rPr>
                <w:color w:val="000000"/>
              </w:rPr>
            </w:pPr>
            <w:r>
              <w:rPr>
                <w:color w:val="000000"/>
              </w:rPr>
              <w:t>-7,01</w:t>
            </w:r>
          </w:p>
        </w:tc>
      </w:tr>
      <w:tr w:rsidR="00166287" w:rsidRPr="00904F85" w:rsidTr="00263C31">
        <w:trPr>
          <w:trHeight w:val="527"/>
        </w:trPr>
        <w:tc>
          <w:tcPr>
            <w:tcW w:w="0" w:type="auto"/>
            <w:vAlign w:val="center"/>
          </w:tcPr>
          <w:p w:rsidR="00166287" w:rsidRPr="00904F85" w:rsidRDefault="00166287" w:rsidP="00263C31">
            <w:pPr>
              <w:ind w:right="10"/>
              <w:rPr>
                <w:color w:val="000000"/>
                <w:spacing w:val="2"/>
              </w:rPr>
            </w:pPr>
            <w:r w:rsidRPr="00904F85">
              <w:rPr>
                <w:color w:val="000000"/>
                <w:spacing w:val="2"/>
              </w:rPr>
              <w:t>5) прочие поступления</w:t>
            </w:r>
          </w:p>
        </w:tc>
        <w:tc>
          <w:tcPr>
            <w:tcW w:w="0" w:type="auto"/>
            <w:vAlign w:val="center"/>
          </w:tcPr>
          <w:p w:rsidR="00166287" w:rsidRDefault="00166287" w:rsidP="00263C31">
            <w:pPr>
              <w:jc w:val="center"/>
              <w:rPr>
                <w:color w:val="000000"/>
              </w:rPr>
            </w:pPr>
            <w:r>
              <w:rPr>
                <w:color w:val="000000"/>
              </w:rPr>
              <w:t>224</w:t>
            </w:r>
          </w:p>
        </w:tc>
        <w:tc>
          <w:tcPr>
            <w:tcW w:w="0" w:type="auto"/>
            <w:vAlign w:val="center"/>
          </w:tcPr>
          <w:p w:rsidR="00166287" w:rsidRDefault="00166287" w:rsidP="00263C31">
            <w:pPr>
              <w:jc w:val="center"/>
              <w:rPr>
                <w:color w:val="000000"/>
              </w:rPr>
            </w:pPr>
            <w:r>
              <w:rPr>
                <w:color w:val="000000"/>
              </w:rPr>
              <w:t>0,78</w:t>
            </w:r>
          </w:p>
        </w:tc>
        <w:tc>
          <w:tcPr>
            <w:tcW w:w="0" w:type="auto"/>
            <w:vAlign w:val="center"/>
          </w:tcPr>
          <w:p w:rsidR="00166287" w:rsidRDefault="00166287" w:rsidP="00263C31">
            <w:pPr>
              <w:jc w:val="center"/>
              <w:rPr>
                <w:color w:val="000000"/>
              </w:rPr>
            </w:pPr>
            <w:r>
              <w:rPr>
                <w:color w:val="000000"/>
              </w:rPr>
              <w:t>1022</w:t>
            </w:r>
          </w:p>
        </w:tc>
        <w:tc>
          <w:tcPr>
            <w:tcW w:w="0" w:type="auto"/>
            <w:vAlign w:val="center"/>
          </w:tcPr>
          <w:p w:rsidR="00166287" w:rsidRDefault="00166287" w:rsidP="00263C31">
            <w:pPr>
              <w:jc w:val="center"/>
              <w:rPr>
                <w:color w:val="000000"/>
              </w:rPr>
            </w:pPr>
            <w:r>
              <w:rPr>
                <w:color w:val="000000"/>
              </w:rPr>
              <w:t>3,12</w:t>
            </w:r>
          </w:p>
        </w:tc>
        <w:tc>
          <w:tcPr>
            <w:tcW w:w="0" w:type="auto"/>
            <w:vAlign w:val="center"/>
          </w:tcPr>
          <w:p w:rsidR="00166287" w:rsidRDefault="00166287" w:rsidP="00263C31">
            <w:pPr>
              <w:jc w:val="center"/>
              <w:rPr>
                <w:color w:val="000000"/>
              </w:rPr>
            </w:pPr>
            <w:r>
              <w:rPr>
                <w:color w:val="000000"/>
              </w:rPr>
              <w:t>68</w:t>
            </w:r>
          </w:p>
        </w:tc>
        <w:tc>
          <w:tcPr>
            <w:tcW w:w="0" w:type="auto"/>
            <w:vAlign w:val="center"/>
          </w:tcPr>
          <w:p w:rsidR="00166287" w:rsidRDefault="00166287" w:rsidP="00263C31">
            <w:pPr>
              <w:jc w:val="center"/>
              <w:rPr>
                <w:color w:val="000000"/>
              </w:rPr>
            </w:pPr>
            <w:r>
              <w:rPr>
                <w:color w:val="000000"/>
              </w:rPr>
              <w:t>0,21</w:t>
            </w:r>
          </w:p>
        </w:tc>
        <w:tc>
          <w:tcPr>
            <w:tcW w:w="0" w:type="auto"/>
            <w:vAlign w:val="center"/>
          </w:tcPr>
          <w:p w:rsidR="00166287" w:rsidRDefault="00166287" w:rsidP="00263C31">
            <w:pPr>
              <w:jc w:val="center"/>
              <w:rPr>
                <w:color w:val="000000"/>
              </w:rPr>
            </w:pPr>
            <w:r>
              <w:rPr>
                <w:color w:val="000000"/>
              </w:rPr>
              <w:t>-156</w:t>
            </w:r>
          </w:p>
        </w:tc>
        <w:tc>
          <w:tcPr>
            <w:tcW w:w="0" w:type="auto"/>
            <w:vAlign w:val="center"/>
          </w:tcPr>
          <w:p w:rsidR="00166287" w:rsidRDefault="00166287" w:rsidP="005E348C">
            <w:pPr>
              <w:ind w:left="-103" w:firstLine="14"/>
              <w:jc w:val="center"/>
              <w:rPr>
                <w:color w:val="000000"/>
              </w:rPr>
            </w:pPr>
            <w:r>
              <w:rPr>
                <w:color w:val="000000"/>
              </w:rPr>
              <w:t>-0,57</w:t>
            </w:r>
          </w:p>
        </w:tc>
      </w:tr>
    </w:tbl>
    <w:p w:rsidR="006E546D" w:rsidRPr="006E546D" w:rsidRDefault="006E546D" w:rsidP="006E546D">
      <w:pPr>
        <w:widowControl w:val="0"/>
        <w:autoSpaceDE w:val="0"/>
        <w:autoSpaceDN w:val="0"/>
        <w:adjustRightInd w:val="0"/>
        <w:ind w:firstLine="720"/>
        <w:contextualSpacing/>
        <w:jc w:val="both"/>
        <w:rPr>
          <w:spacing w:val="2"/>
          <w:sz w:val="16"/>
          <w:szCs w:val="16"/>
        </w:rPr>
      </w:pPr>
    </w:p>
    <w:p w:rsidR="005E348C" w:rsidRDefault="005E348C"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целом сумма поступлений безналичных денег увеличилась. Увеличение составило 4004 тыс. руб.</w:t>
      </w:r>
    </w:p>
    <w:p w:rsidR="00DA0984" w:rsidRDefault="00DA0984"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Снижение поступлений связано со снижением поступления средств от кредитных ресурсов на 2004 тыс. руб. и прочих поступлений на 156 тыс. руб.</w:t>
      </w:r>
    </w:p>
    <w:p w:rsidR="00466EF2" w:rsidRDefault="00466EF2" w:rsidP="00466EF2">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t xml:space="preserve">Если рассматривать направления расходования безналичных денег (таблица </w:t>
      </w:r>
      <w:r>
        <w:rPr>
          <w:spacing w:val="2"/>
          <w:sz w:val="28"/>
          <w:szCs w:val="28"/>
        </w:rPr>
        <w:t>41</w:t>
      </w:r>
      <w:r w:rsidRPr="00ED5D44">
        <w:rPr>
          <w:spacing w:val="2"/>
          <w:sz w:val="28"/>
          <w:szCs w:val="28"/>
        </w:rPr>
        <w:t xml:space="preserve">), то большую долю занимают расчеты с поставщиками, </w:t>
      </w:r>
      <w:r>
        <w:rPr>
          <w:spacing w:val="2"/>
          <w:sz w:val="28"/>
          <w:szCs w:val="28"/>
        </w:rPr>
        <w:t>причем</w:t>
      </w:r>
      <w:r w:rsidRPr="00ED5D44">
        <w:rPr>
          <w:spacing w:val="2"/>
          <w:sz w:val="28"/>
          <w:szCs w:val="28"/>
        </w:rPr>
        <w:t xml:space="preserve"> к </w:t>
      </w:r>
      <w:r>
        <w:rPr>
          <w:spacing w:val="2"/>
          <w:sz w:val="28"/>
          <w:szCs w:val="28"/>
        </w:rPr>
        <w:t>2015</w:t>
      </w:r>
      <w:r w:rsidRPr="00ED5D44">
        <w:rPr>
          <w:spacing w:val="2"/>
          <w:sz w:val="28"/>
          <w:szCs w:val="28"/>
        </w:rPr>
        <w:t xml:space="preserve">г. их доля </w:t>
      </w:r>
      <w:r>
        <w:rPr>
          <w:spacing w:val="2"/>
          <w:sz w:val="28"/>
          <w:szCs w:val="28"/>
        </w:rPr>
        <w:t>растет.</w:t>
      </w:r>
    </w:p>
    <w:p w:rsidR="00DA0984" w:rsidRDefault="00DA0984"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Так, если в 2013г. она составляла 69,33% всех выплат, то в 2015г. она увеличилась на 11,77п.п. и составила 81,1% всех выплат безналичными деньгами.</w:t>
      </w:r>
    </w:p>
    <w:p w:rsidR="00EE1B4C" w:rsidRDefault="00EE1B4C"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Рост удельного веса комиссионных выплат составил 0,51п.п., прочих выплат -0,59п.п.</w:t>
      </w:r>
    </w:p>
    <w:p w:rsidR="00EE1B4C" w:rsidRDefault="00EE1B4C"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По остальным направлениям имеет место снижение долей выплат в общей их структуре, вызванное снижением объемов платежей по ним.</w:t>
      </w:r>
    </w:p>
    <w:p w:rsidR="00F47A29" w:rsidRPr="00ED5D44" w:rsidRDefault="00EE1B4C" w:rsidP="00466EF2">
      <w:pPr>
        <w:widowControl w:val="0"/>
        <w:autoSpaceDE w:val="0"/>
        <w:autoSpaceDN w:val="0"/>
        <w:adjustRightInd w:val="0"/>
        <w:spacing w:line="360" w:lineRule="auto"/>
        <w:ind w:firstLine="720"/>
        <w:contextualSpacing/>
        <w:jc w:val="both"/>
        <w:rPr>
          <w:spacing w:val="2"/>
          <w:sz w:val="28"/>
          <w:szCs w:val="28"/>
        </w:rPr>
      </w:pPr>
      <w:r>
        <w:rPr>
          <w:spacing w:val="2"/>
          <w:sz w:val="28"/>
          <w:szCs w:val="28"/>
        </w:rPr>
        <w:t>Так, снижение выплат в ГВБФ на 119 тыс. руб. обусловило снижение удельного веса безналичных выплат в виде отчислений в государственные внебюджетные фонды на 2,25п.п., снижение выплат по налогам и сборам на 443 тыс. руб. обусловило снижение удельного веса безналичных выплат по налогам на 3,16п.п.</w:t>
      </w:r>
    </w:p>
    <w:p w:rsidR="00166287" w:rsidRPr="00ED5D44" w:rsidRDefault="00166287" w:rsidP="00166287">
      <w:pPr>
        <w:shd w:val="clear" w:color="auto" w:fill="FFFFFF"/>
        <w:spacing w:line="360" w:lineRule="auto"/>
        <w:ind w:left="29" w:right="10"/>
        <w:jc w:val="both"/>
        <w:rPr>
          <w:color w:val="000000"/>
          <w:spacing w:val="2"/>
          <w:sz w:val="28"/>
          <w:szCs w:val="28"/>
        </w:rPr>
      </w:pPr>
      <w:r w:rsidRPr="00ED5D44">
        <w:rPr>
          <w:color w:val="000000"/>
          <w:spacing w:val="2"/>
          <w:sz w:val="28"/>
          <w:szCs w:val="28"/>
        </w:rPr>
        <w:lastRenderedPageBreak/>
        <w:t xml:space="preserve">Таблица </w:t>
      </w:r>
      <w:r w:rsidR="007933A6">
        <w:rPr>
          <w:color w:val="000000"/>
          <w:spacing w:val="2"/>
          <w:sz w:val="28"/>
          <w:szCs w:val="28"/>
        </w:rPr>
        <w:t>41</w:t>
      </w:r>
      <w:r w:rsidRPr="00ED5D44">
        <w:rPr>
          <w:color w:val="000000"/>
          <w:spacing w:val="2"/>
          <w:sz w:val="28"/>
          <w:szCs w:val="28"/>
        </w:rPr>
        <w:t xml:space="preserve"> - Состав и структура расходования безналичных денежных средств в ООО «</w:t>
      </w:r>
      <w:r>
        <w:rPr>
          <w:color w:val="000000"/>
          <w:spacing w:val="2"/>
          <w:sz w:val="28"/>
          <w:szCs w:val="28"/>
        </w:rPr>
        <w:t>Сыктывкархлеб</w:t>
      </w:r>
      <w:r w:rsidRPr="00ED5D44">
        <w:rPr>
          <w:color w:val="000000"/>
          <w:spacing w:val="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883"/>
        <w:gridCol w:w="950"/>
        <w:gridCol w:w="883"/>
        <w:gridCol w:w="950"/>
        <w:gridCol w:w="883"/>
        <w:gridCol w:w="950"/>
        <w:gridCol w:w="831"/>
        <w:gridCol w:w="756"/>
      </w:tblGrid>
      <w:tr w:rsidR="00166287" w:rsidRPr="00904F85" w:rsidTr="00263C31">
        <w:tc>
          <w:tcPr>
            <w:tcW w:w="0" w:type="auto"/>
            <w:vMerge w:val="restart"/>
            <w:vAlign w:val="center"/>
          </w:tcPr>
          <w:p w:rsidR="00166287" w:rsidRPr="00904F85" w:rsidRDefault="00166287" w:rsidP="00263C31">
            <w:pPr>
              <w:ind w:right="10"/>
              <w:jc w:val="center"/>
              <w:rPr>
                <w:color w:val="000000"/>
                <w:spacing w:val="2"/>
              </w:rPr>
            </w:pPr>
            <w:r w:rsidRPr="00904F85">
              <w:rPr>
                <w:color w:val="000000"/>
                <w:spacing w:val="2"/>
              </w:rPr>
              <w:t>Направления расходования</w:t>
            </w:r>
          </w:p>
        </w:tc>
        <w:tc>
          <w:tcPr>
            <w:tcW w:w="0" w:type="auto"/>
            <w:gridSpan w:val="2"/>
            <w:vAlign w:val="center"/>
          </w:tcPr>
          <w:p w:rsidR="00166287" w:rsidRPr="00436202" w:rsidRDefault="00166287" w:rsidP="00263C31">
            <w:pPr>
              <w:jc w:val="center"/>
            </w:pPr>
            <w:r>
              <w:t>2013</w:t>
            </w:r>
            <w:r w:rsidRPr="00436202">
              <w:t>г.</w:t>
            </w:r>
          </w:p>
        </w:tc>
        <w:tc>
          <w:tcPr>
            <w:tcW w:w="0" w:type="auto"/>
            <w:gridSpan w:val="2"/>
            <w:vAlign w:val="center"/>
          </w:tcPr>
          <w:p w:rsidR="00166287" w:rsidRPr="00436202" w:rsidRDefault="00166287" w:rsidP="00263C31">
            <w:pPr>
              <w:jc w:val="center"/>
            </w:pPr>
            <w:r>
              <w:t>2014</w:t>
            </w:r>
            <w:r w:rsidRPr="00436202">
              <w:t>г.</w:t>
            </w:r>
          </w:p>
        </w:tc>
        <w:tc>
          <w:tcPr>
            <w:tcW w:w="0" w:type="auto"/>
            <w:gridSpan w:val="2"/>
            <w:vAlign w:val="center"/>
          </w:tcPr>
          <w:p w:rsidR="00166287" w:rsidRPr="00436202" w:rsidRDefault="00166287" w:rsidP="00263C31">
            <w:pPr>
              <w:jc w:val="center"/>
            </w:pPr>
            <w:r>
              <w:t>2015</w:t>
            </w:r>
            <w:r w:rsidRPr="00436202">
              <w:t>г.</w:t>
            </w:r>
          </w:p>
        </w:tc>
        <w:tc>
          <w:tcPr>
            <w:tcW w:w="0" w:type="auto"/>
            <w:gridSpan w:val="2"/>
            <w:vAlign w:val="center"/>
          </w:tcPr>
          <w:p w:rsidR="00166287" w:rsidRPr="00436202" w:rsidRDefault="00166287" w:rsidP="00263C31">
            <w:pPr>
              <w:jc w:val="center"/>
            </w:pPr>
            <w:r>
              <w:t>Отклонение, +,-</w:t>
            </w:r>
          </w:p>
        </w:tc>
      </w:tr>
      <w:tr w:rsidR="00166287" w:rsidRPr="00904F85" w:rsidTr="00263C31">
        <w:tc>
          <w:tcPr>
            <w:tcW w:w="0" w:type="auto"/>
            <w:vMerge/>
          </w:tcPr>
          <w:p w:rsidR="00166287" w:rsidRPr="00904F85" w:rsidRDefault="00166287" w:rsidP="00263C31">
            <w:pPr>
              <w:ind w:right="10"/>
              <w:jc w:val="both"/>
              <w:rPr>
                <w:color w:val="000000"/>
                <w:spacing w:val="2"/>
              </w:rPr>
            </w:pP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Уд. вес, %</w:t>
            </w:r>
          </w:p>
        </w:tc>
        <w:tc>
          <w:tcPr>
            <w:tcW w:w="0" w:type="auto"/>
            <w:vAlign w:val="center"/>
          </w:tcPr>
          <w:p w:rsidR="00166287" w:rsidRPr="00904F85" w:rsidRDefault="00166287" w:rsidP="00263C31">
            <w:pPr>
              <w:ind w:right="10"/>
              <w:jc w:val="center"/>
              <w:rPr>
                <w:color w:val="000000"/>
                <w:spacing w:val="2"/>
              </w:rPr>
            </w:pPr>
            <w:r w:rsidRPr="00904F85">
              <w:rPr>
                <w:color w:val="000000"/>
                <w:spacing w:val="2"/>
              </w:rPr>
              <w:t>Тыс. руб.</w:t>
            </w:r>
          </w:p>
        </w:tc>
        <w:tc>
          <w:tcPr>
            <w:tcW w:w="0" w:type="auto"/>
            <w:vAlign w:val="center"/>
          </w:tcPr>
          <w:p w:rsidR="00166287" w:rsidRPr="00904F85" w:rsidRDefault="00466EF2" w:rsidP="00263C31">
            <w:pPr>
              <w:ind w:right="10"/>
              <w:jc w:val="center"/>
              <w:rPr>
                <w:color w:val="000000"/>
                <w:spacing w:val="2"/>
              </w:rPr>
            </w:pPr>
            <w:r>
              <w:rPr>
                <w:color w:val="000000"/>
                <w:spacing w:val="2"/>
              </w:rPr>
              <w:t>п</w:t>
            </w:r>
            <w:r w:rsidR="00166287">
              <w:rPr>
                <w:color w:val="000000"/>
                <w:spacing w:val="2"/>
              </w:rPr>
              <w:t>.п.</w:t>
            </w:r>
          </w:p>
        </w:tc>
      </w:tr>
      <w:tr w:rsidR="00166287" w:rsidRPr="00904F85" w:rsidTr="00263C31">
        <w:tc>
          <w:tcPr>
            <w:tcW w:w="0" w:type="auto"/>
            <w:vAlign w:val="center"/>
          </w:tcPr>
          <w:p w:rsidR="00166287" w:rsidRPr="00904F85" w:rsidRDefault="00166287" w:rsidP="00263C31">
            <w:pPr>
              <w:ind w:right="10"/>
              <w:rPr>
                <w:color w:val="000000"/>
                <w:spacing w:val="2"/>
              </w:rPr>
            </w:pPr>
            <w:r w:rsidRPr="00904F85">
              <w:rPr>
                <w:color w:val="000000"/>
                <w:spacing w:val="2"/>
              </w:rPr>
              <w:t>Сумма расходования всего, в т.ч.</w:t>
            </w:r>
          </w:p>
        </w:tc>
        <w:tc>
          <w:tcPr>
            <w:tcW w:w="0" w:type="auto"/>
            <w:vAlign w:val="center"/>
          </w:tcPr>
          <w:p w:rsidR="00166287" w:rsidRDefault="00166287" w:rsidP="00263C31">
            <w:pPr>
              <w:jc w:val="center"/>
              <w:rPr>
                <w:color w:val="000000"/>
              </w:rPr>
            </w:pPr>
            <w:r>
              <w:rPr>
                <w:color w:val="000000"/>
              </w:rPr>
              <w:t>27145</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32011</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32455</w:t>
            </w:r>
          </w:p>
        </w:tc>
        <w:tc>
          <w:tcPr>
            <w:tcW w:w="0" w:type="auto"/>
            <w:vAlign w:val="center"/>
          </w:tcPr>
          <w:p w:rsidR="00166287" w:rsidRDefault="00166287" w:rsidP="00263C31">
            <w:pPr>
              <w:jc w:val="center"/>
              <w:rPr>
                <w:color w:val="000000"/>
              </w:rPr>
            </w:pPr>
            <w:r>
              <w:rPr>
                <w:color w:val="000000"/>
              </w:rPr>
              <w:t>100,00</w:t>
            </w:r>
          </w:p>
        </w:tc>
        <w:tc>
          <w:tcPr>
            <w:tcW w:w="0" w:type="auto"/>
            <w:vAlign w:val="center"/>
          </w:tcPr>
          <w:p w:rsidR="00166287" w:rsidRDefault="00166287" w:rsidP="00263C31">
            <w:pPr>
              <w:jc w:val="center"/>
              <w:rPr>
                <w:color w:val="000000"/>
              </w:rPr>
            </w:pPr>
            <w:r>
              <w:rPr>
                <w:color w:val="000000"/>
              </w:rPr>
              <w:t>5310</w:t>
            </w:r>
          </w:p>
        </w:tc>
        <w:tc>
          <w:tcPr>
            <w:tcW w:w="0" w:type="auto"/>
            <w:vAlign w:val="center"/>
          </w:tcPr>
          <w:p w:rsidR="00166287" w:rsidRDefault="00166287" w:rsidP="00263C31">
            <w:pPr>
              <w:jc w:val="center"/>
              <w:rPr>
                <w:color w:val="000000"/>
              </w:rPr>
            </w:pPr>
            <w:r>
              <w:rPr>
                <w:color w:val="000000"/>
              </w:rPr>
              <w:t>0,00</w:t>
            </w:r>
          </w:p>
        </w:tc>
      </w:tr>
      <w:tr w:rsidR="00166287" w:rsidRPr="00904F85" w:rsidTr="00263C31">
        <w:trPr>
          <w:trHeight w:val="561"/>
        </w:trPr>
        <w:tc>
          <w:tcPr>
            <w:tcW w:w="0" w:type="auto"/>
            <w:vAlign w:val="center"/>
          </w:tcPr>
          <w:p w:rsidR="00166287" w:rsidRPr="00904F85" w:rsidRDefault="00166287" w:rsidP="00263C31">
            <w:pPr>
              <w:ind w:right="10"/>
              <w:rPr>
                <w:color w:val="000000"/>
                <w:spacing w:val="2"/>
              </w:rPr>
            </w:pPr>
            <w:r w:rsidRPr="00904F85">
              <w:rPr>
                <w:color w:val="000000"/>
                <w:spacing w:val="2"/>
              </w:rPr>
              <w:t>1)расчеты с поставщиками</w:t>
            </w:r>
          </w:p>
        </w:tc>
        <w:tc>
          <w:tcPr>
            <w:tcW w:w="0" w:type="auto"/>
            <w:vAlign w:val="center"/>
          </w:tcPr>
          <w:p w:rsidR="00166287" w:rsidRDefault="00166287" w:rsidP="00263C31">
            <w:pPr>
              <w:jc w:val="center"/>
              <w:rPr>
                <w:color w:val="000000"/>
              </w:rPr>
            </w:pPr>
            <w:r>
              <w:rPr>
                <w:color w:val="000000"/>
              </w:rPr>
              <w:t>18820</w:t>
            </w:r>
          </w:p>
        </w:tc>
        <w:tc>
          <w:tcPr>
            <w:tcW w:w="0" w:type="auto"/>
            <w:vAlign w:val="center"/>
          </w:tcPr>
          <w:p w:rsidR="00166287" w:rsidRDefault="00166287" w:rsidP="00263C31">
            <w:pPr>
              <w:jc w:val="center"/>
              <w:rPr>
                <w:color w:val="000000"/>
              </w:rPr>
            </w:pPr>
            <w:r>
              <w:rPr>
                <w:color w:val="000000"/>
              </w:rPr>
              <w:t>69,33</w:t>
            </w:r>
          </w:p>
        </w:tc>
        <w:tc>
          <w:tcPr>
            <w:tcW w:w="0" w:type="auto"/>
            <w:vAlign w:val="center"/>
          </w:tcPr>
          <w:p w:rsidR="00166287" w:rsidRDefault="00166287" w:rsidP="00263C31">
            <w:pPr>
              <w:jc w:val="center"/>
              <w:rPr>
                <w:color w:val="000000"/>
              </w:rPr>
            </w:pPr>
            <w:r>
              <w:rPr>
                <w:color w:val="000000"/>
              </w:rPr>
              <w:t>25915</w:t>
            </w:r>
          </w:p>
        </w:tc>
        <w:tc>
          <w:tcPr>
            <w:tcW w:w="0" w:type="auto"/>
            <w:vAlign w:val="center"/>
          </w:tcPr>
          <w:p w:rsidR="00166287" w:rsidRDefault="00166287" w:rsidP="00263C31">
            <w:pPr>
              <w:jc w:val="center"/>
              <w:rPr>
                <w:color w:val="000000"/>
              </w:rPr>
            </w:pPr>
            <w:r>
              <w:rPr>
                <w:color w:val="000000"/>
              </w:rPr>
              <w:t>80,96</w:t>
            </w:r>
          </w:p>
        </w:tc>
        <w:tc>
          <w:tcPr>
            <w:tcW w:w="0" w:type="auto"/>
            <w:vAlign w:val="center"/>
          </w:tcPr>
          <w:p w:rsidR="00166287" w:rsidRDefault="00166287" w:rsidP="00263C31">
            <w:pPr>
              <w:jc w:val="center"/>
              <w:rPr>
                <w:color w:val="000000"/>
              </w:rPr>
            </w:pPr>
            <w:r>
              <w:rPr>
                <w:color w:val="000000"/>
              </w:rPr>
              <w:t>26321</w:t>
            </w:r>
          </w:p>
        </w:tc>
        <w:tc>
          <w:tcPr>
            <w:tcW w:w="0" w:type="auto"/>
            <w:vAlign w:val="center"/>
          </w:tcPr>
          <w:p w:rsidR="00166287" w:rsidRDefault="00166287" w:rsidP="00263C31">
            <w:pPr>
              <w:jc w:val="center"/>
              <w:rPr>
                <w:color w:val="000000"/>
              </w:rPr>
            </w:pPr>
            <w:r>
              <w:rPr>
                <w:color w:val="000000"/>
              </w:rPr>
              <w:t>81,10</w:t>
            </w:r>
          </w:p>
        </w:tc>
        <w:tc>
          <w:tcPr>
            <w:tcW w:w="0" w:type="auto"/>
            <w:vAlign w:val="center"/>
          </w:tcPr>
          <w:p w:rsidR="00166287" w:rsidRDefault="00166287" w:rsidP="00263C31">
            <w:pPr>
              <w:jc w:val="center"/>
              <w:rPr>
                <w:color w:val="000000"/>
              </w:rPr>
            </w:pPr>
            <w:r>
              <w:rPr>
                <w:color w:val="000000"/>
              </w:rPr>
              <w:t>7501</w:t>
            </w:r>
          </w:p>
        </w:tc>
        <w:tc>
          <w:tcPr>
            <w:tcW w:w="0" w:type="auto"/>
            <w:vAlign w:val="center"/>
          </w:tcPr>
          <w:p w:rsidR="00166287" w:rsidRDefault="00166287" w:rsidP="00263C31">
            <w:pPr>
              <w:jc w:val="center"/>
              <w:rPr>
                <w:color w:val="000000"/>
              </w:rPr>
            </w:pPr>
            <w:r>
              <w:rPr>
                <w:color w:val="000000"/>
              </w:rPr>
              <w:t>11,77</w:t>
            </w:r>
          </w:p>
        </w:tc>
      </w:tr>
      <w:tr w:rsidR="00166287" w:rsidRPr="00904F85" w:rsidTr="00263C31">
        <w:trPr>
          <w:trHeight w:val="567"/>
        </w:trPr>
        <w:tc>
          <w:tcPr>
            <w:tcW w:w="0" w:type="auto"/>
            <w:vAlign w:val="center"/>
          </w:tcPr>
          <w:p w:rsidR="00166287" w:rsidRPr="00904F85" w:rsidRDefault="00166287" w:rsidP="00263C31">
            <w:pPr>
              <w:ind w:right="10"/>
              <w:rPr>
                <w:color w:val="000000"/>
                <w:spacing w:val="2"/>
              </w:rPr>
            </w:pPr>
            <w:r w:rsidRPr="00904F85">
              <w:rPr>
                <w:color w:val="000000"/>
                <w:spacing w:val="2"/>
              </w:rPr>
              <w:t>2)</w:t>
            </w:r>
            <w:r>
              <w:rPr>
                <w:color w:val="000000"/>
                <w:spacing w:val="2"/>
              </w:rPr>
              <w:t>отчисления в ГВБФ</w:t>
            </w:r>
          </w:p>
        </w:tc>
        <w:tc>
          <w:tcPr>
            <w:tcW w:w="0" w:type="auto"/>
            <w:vAlign w:val="center"/>
          </w:tcPr>
          <w:p w:rsidR="00166287" w:rsidRDefault="00166287" w:rsidP="00263C31">
            <w:pPr>
              <w:jc w:val="center"/>
              <w:rPr>
                <w:color w:val="000000"/>
              </w:rPr>
            </w:pPr>
            <w:r>
              <w:rPr>
                <w:color w:val="000000"/>
              </w:rPr>
              <w:t>3120</w:t>
            </w:r>
          </w:p>
        </w:tc>
        <w:tc>
          <w:tcPr>
            <w:tcW w:w="0" w:type="auto"/>
            <w:vAlign w:val="center"/>
          </w:tcPr>
          <w:p w:rsidR="00166287" w:rsidRDefault="00166287" w:rsidP="00263C31">
            <w:pPr>
              <w:jc w:val="center"/>
              <w:rPr>
                <w:color w:val="000000"/>
              </w:rPr>
            </w:pPr>
            <w:r>
              <w:rPr>
                <w:color w:val="000000"/>
              </w:rPr>
              <w:t>11,49</w:t>
            </w:r>
          </w:p>
        </w:tc>
        <w:tc>
          <w:tcPr>
            <w:tcW w:w="0" w:type="auto"/>
            <w:vAlign w:val="center"/>
          </w:tcPr>
          <w:p w:rsidR="00166287" w:rsidRDefault="00166287" w:rsidP="00263C31">
            <w:pPr>
              <w:jc w:val="center"/>
              <w:rPr>
                <w:color w:val="000000"/>
              </w:rPr>
            </w:pPr>
            <w:r>
              <w:rPr>
                <w:color w:val="000000"/>
              </w:rPr>
              <w:t>2998</w:t>
            </w:r>
          </w:p>
        </w:tc>
        <w:tc>
          <w:tcPr>
            <w:tcW w:w="0" w:type="auto"/>
            <w:vAlign w:val="center"/>
          </w:tcPr>
          <w:p w:rsidR="00166287" w:rsidRDefault="00166287" w:rsidP="00263C31">
            <w:pPr>
              <w:jc w:val="center"/>
              <w:rPr>
                <w:color w:val="000000"/>
              </w:rPr>
            </w:pPr>
            <w:r>
              <w:rPr>
                <w:color w:val="000000"/>
              </w:rPr>
              <w:t>9,37</w:t>
            </w:r>
          </w:p>
        </w:tc>
        <w:tc>
          <w:tcPr>
            <w:tcW w:w="0" w:type="auto"/>
            <w:vAlign w:val="center"/>
          </w:tcPr>
          <w:p w:rsidR="00166287" w:rsidRDefault="00166287" w:rsidP="00263C31">
            <w:pPr>
              <w:jc w:val="center"/>
              <w:rPr>
                <w:color w:val="000000"/>
              </w:rPr>
            </w:pPr>
            <w:r>
              <w:rPr>
                <w:color w:val="000000"/>
              </w:rPr>
              <w:t>3001</w:t>
            </w:r>
          </w:p>
        </w:tc>
        <w:tc>
          <w:tcPr>
            <w:tcW w:w="0" w:type="auto"/>
            <w:vAlign w:val="center"/>
          </w:tcPr>
          <w:p w:rsidR="00166287" w:rsidRDefault="00166287" w:rsidP="00263C31">
            <w:pPr>
              <w:jc w:val="center"/>
              <w:rPr>
                <w:color w:val="000000"/>
              </w:rPr>
            </w:pPr>
            <w:r>
              <w:rPr>
                <w:color w:val="000000"/>
              </w:rPr>
              <w:t>9,25</w:t>
            </w:r>
          </w:p>
        </w:tc>
        <w:tc>
          <w:tcPr>
            <w:tcW w:w="0" w:type="auto"/>
            <w:vAlign w:val="center"/>
          </w:tcPr>
          <w:p w:rsidR="00166287" w:rsidRDefault="00166287" w:rsidP="00263C31">
            <w:pPr>
              <w:jc w:val="center"/>
              <w:rPr>
                <w:color w:val="000000"/>
              </w:rPr>
            </w:pPr>
            <w:r>
              <w:rPr>
                <w:color w:val="000000"/>
              </w:rPr>
              <w:t>-119</w:t>
            </w:r>
          </w:p>
        </w:tc>
        <w:tc>
          <w:tcPr>
            <w:tcW w:w="0" w:type="auto"/>
            <w:vAlign w:val="center"/>
          </w:tcPr>
          <w:p w:rsidR="00166287" w:rsidRDefault="00166287" w:rsidP="00263C31">
            <w:pPr>
              <w:jc w:val="center"/>
              <w:rPr>
                <w:color w:val="000000"/>
              </w:rPr>
            </w:pPr>
            <w:r>
              <w:rPr>
                <w:color w:val="000000"/>
              </w:rPr>
              <w:t>-2,25</w:t>
            </w:r>
          </w:p>
        </w:tc>
      </w:tr>
      <w:tr w:rsidR="00166287" w:rsidRPr="00904F85" w:rsidTr="00263C31">
        <w:trPr>
          <w:trHeight w:val="679"/>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3)расчеты по налогам и сборам </w:t>
            </w:r>
          </w:p>
        </w:tc>
        <w:tc>
          <w:tcPr>
            <w:tcW w:w="0" w:type="auto"/>
            <w:vAlign w:val="center"/>
          </w:tcPr>
          <w:p w:rsidR="00166287" w:rsidRDefault="00166287" w:rsidP="00263C31">
            <w:pPr>
              <w:jc w:val="center"/>
              <w:rPr>
                <w:color w:val="000000"/>
              </w:rPr>
            </w:pPr>
            <w:r>
              <w:rPr>
                <w:color w:val="000000"/>
              </w:rPr>
              <w:t>2984</w:t>
            </w:r>
          </w:p>
        </w:tc>
        <w:tc>
          <w:tcPr>
            <w:tcW w:w="0" w:type="auto"/>
            <w:vAlign w:val="center"/>
          </w:tcPr>
          <w:p w:rsidR="00166287" w:rsidRDefault="00166287" w:rsidP="00263C31">
            <w:pPr>
              <w:jc w:val="center"/>
              <w:rPr>
                <w:color w:val="000000"/>
              </w:rPr>
            </w:pPr>
            <w:r>
              <w:rPr>
                <w:color w:val="000000"/>
              </w:rPr>
              <w:t>10,99</w:t>
            </w:r>
          </w:p>
        </w:tc>
        <w:tc>
          <w:tcPr>
            <w:tcW w:w="0" w:type="auto"/>
            <w:vAlign w:val="center"/>
          </w:tcPr>
          <w:p w:rsidR="00166287" w:rsidRDefault="00166287" w:rsidP="00263C31">
            <w:pPr>
              <w:jc w:val="center"/>
              <w:rPr>
                <w:color w:val="000000"/>
              </w:rPr>
            </w:pPr>
            <w:r>
              <w:rPr>
                <w:color w:val="000000"/>
              </w:rPr>
              <w:t>2908</w:t>
            </w:r>
          </w:p>
        </w:tc>
        <w:tc>
          <w:tcPr>
            <w:tcW w:w="0" w:type="auto"/>
            <w:vAlign w:val="center"/>
          </w:tcPr>
          <w:p w:rsidR="00166287" w:rsidRDefault="00166287" w:rsidP="00263C31">
            <w:pPr>
              <w:jc w:val="center"/>
              <w:rPr>
                <w:color w:val="000000"/>
              </w:rPr>
            </w:pPr>
            <w:r>
              <w:rPr>
                <w:color w:val="000000"/>
              </w:rPr>
              <w:t>9,08</w:t>
            </w:r>
          </w:p>
        </w:tc>
        <w:tc>
          <w:tcPr>
            <w:tcW w:w="0" w:type="auto"/>
            <w:vAlign w:val="center"/>
          </w:tcPr>
          <w:p w:rsidR="00166287" w:rsidRDefault="00166287" w:rsidP="00263C31">
            <w:pPr>
              <w:jc w:val="center"/>
              <w:rPr>
                <w:color w:val="000000"/>
              </w:rPr>
            </w:pPr>
            <w:r>
              <w:rPr>
                <w:color w:val="000000"/>
              </w:rPr>
              <w:t>2541</w:t>
            </w:r>
          </w:p>
        </w:tc>
        <w:tc>
          <w:tcPr>
            <w:tcW w:w="0" w:type="auto"/>
            <w:vAlign w:val="center"/>
          </w:tcPr>
          <w:p w:rsidR="00166287" w:rsidRDefault="00166287" w:rsidP="00263C31">
            <w:pPr>
              <w:jc w:val="center"/>
              <w:rPr>
                <w:color w:val="000000"/>
              </w:rPr>
            </w:pPr>
            <w:r>
              <w:rPr>
                <w:color w:val="000000"/>
              </w:rPr>
              <w:t>7,83</w:t>
            </w:r>
          </w:p>
        </w:tc>
        <w:tc>
          <w:tcPr>
            <w:tcW w:w="0" w:type="auto"/>
            <w:vAlign w:val="center"/>
          </w:tcPr>
          <w:p w:rsidR="00166287" w:rsidRDefault="00166287" w:rsidP="00263C31">
            <w:pPr>
              <w:jc w:val="center"/>
              <w:rPr>
                <w:color w:val="000000"/>
              </w:rPr>
            </w:pPr>
            <w:r>
              <w:rPr>
                <w:color w:val="000000"/>
              </w:rPr>
              <w:t>-443</w:t>
            </w:r>
          </w:p>
        </w:tc>
        <w:tc>
          <w:tcPr>
            <w:tcW w:w="0" w:type="auto"/>
            <w:vAlign w:val="center"/>
          </w:tcPr>
          <w:p w:rsidR="00166287" w:rsidRDefault="00166287" w:rsidP="00263C31">
            <w:pPr>
              <w:jc w:val="center"/>
              <w:rPr>
                <w:color w:val="000000"/>
              </w:rPr>
            </w:pPr>
            <w:r>
              <w:rPr>
                <w:color w:val="000000"/>
              </w:rPr>
              <w:t>-3,16</w:t>
            </w:r>
          </w:p>
        </w:tc>
      </w:tr>
      <w:tr w:rsidR="00166287" w:rsidRPr="00904F85" w:rsidTr="00263C31">
        <w:trPr>
          <w:trHeight w:val="613"/>
        </w:trPr>
        <w:tc>
          <w:tcPr>
            <w:tcW w:w="0" w:type="auto"/>
            <w:vAlign w:val="center"/>
          </w:tcPr>
          <w:p w:rsidR="00166287" w:rsidRPr="00904F85" w:rsidRDefault="00166287" w:rsidP="00263C31">
            <w:pPr>
              <w:ind w:right="10"/>
              <w:rPr>
                <w:color w:val="000000"/>
                <w:spacing w:val="2"/>
              </w:rPr>
            </w:pPr>
            <w:r w:rsidRPr="00904F85">
              <w:rPr>
                <w:color w:val="000000"/>
                <w:spacing w:val="2"/>
              </w:rPr>
              <w:t>4)</w:t>
            </w:r>
            <w:r>
              <w:rPr>
                <w:color w:val="000000"/>
                <w:spacing w:val="2"/>
              </w:rPr>
              <w:t>комиссия по РКО</w:t>
            </w:r>
          </w:p>
        </w:tc>
        <w:tc>
          <w:tcPr>
            <w:tcW w:w="0" w:type="auto"/>
            <w:vAlign w:val="center"/>
          </w:tcPr>
          <w:p w:rsidR="00166287" w:rsidRDefault="00166287" w:rsidP="00263C31">
            <w:pPr>
              <w:jc w:val="center"/>
              <w:rPr>
                <w:color w:val="000000"/>
              </w:rPr>
            </w:pPr>
            <w:r>
              <w:rPr>
                <w:color w:val="000000"/>
              </w:rPr>
              <w:t>65</w:t>
            </w:r>
          </w:p>
        </w:tc>
        <w:tc>
          <w:tcPr>
            <w:tcW w:w="0" w:type="auto"/>
            <w:vAlign w:val="center"/>
          </w:tcPr>
          <w:p w:rsidR="00166287" w:rsidRDefault="00166287" w:rsidP="00263C31">
            <w:pPr>
              <w:jc w:val="center"/>
              <w:rPr>
                <w:color w:val="000000"/>
              </w:rPr>
            </w:pPr>
            <w:r>
              <w:rPr>
                <w:color w:val="000000"/>
              </w:rPr>
              <w:t>0,24</w:t>
            </w:r>
          </w:p>
        </w:tc>
        <w:tc>
          <w:tcPr>
            <w:tcW w:w="0" w:type="auto"/>
            <w:vAlign w:val="center"/>
          </w:tcPr>
          <w:p w:rsidR="00166287" w:rsidRDefault="00166287" w:rsidP="00263C31">
            <w:pPr>
              <w:jc w:val="center"/>
              <w:rPr>
                <w:color w:val="000000"/>
              </w:rPr>
            </w:pPr>
            <w:r>
              <w:rPr>
                <w:color w:val="000000"/>
              </w:rPr>
              <w:t>29</w:t>
            </w:r>
          </w:p>
        </w:tc>
        <w:tc>
          <w:tcPr>
            <w:tcW w:w="0" w:type="auto"/>
            <w:vAlign w:val="center"/>
          </w:tcPr>
          <w:p w:rsidR="00166287" w:rsidRDefault="00166287" w:rsidP="00263C31">
            <w:pPr>
              <w:jc w:val="center"/>
              <w:rPr>
                <w:color w:val="000000"/>
              </w:rPr>
            </w:pPr>
            <w:r>
              <w:rPr>
                <w:color w:val="000000"/>
              </w:rPr>
              <w:t>0,09</w:t>
            </w:r>
          </w:p>
        </w:tc>
        <w:tc>
          <w:tcPr>
            <w:tcW w:w="0" w:type="auto"/>
            <w:vAlign w:val="center"/>
          </w:tcPr>
          <w:p w:rsidR="00166287" w:rsidRDefault="00166287" w:rsidP="00263C31">
            <w:pPr>
              <w:jc w:val="center"/>
              <w:rPr>
                <w:color w:val="000000"/>
              </w:rPr>
            </w:pPr>
            <w:r>
              <w:rPr>
                <w:color w:val="000000"/>
              </w:rPr>
              <w:t>242</w:t>
            </w:r>
          </w:p>
        </w:tc>
        <w:tc>
          <w:tcPr>
            <w:tcW w:w="0" w:type="auto"/>
            <w:vAlign w:val="center"/>
          </w:tcPr>
          <w:p w:rsidR="00166287" w:rsidRDefault="00166287" w:rsidP="00263C31">
            <w:pPr>
              <w:jc w:val="center"/>
              <w:rPr>
                <w:color w:val="000000"/>
              </w:rPr>
            </w:pPr>
            <w:r>
              <w:rPr>
                <w:color w:val="000000"/>
              </w:rPr>
              <w:t>0,75</w:t>
            </w:r>
          </w:p>
        </w:tc>
        <w:tc>
          <w:tcPr>
            <w:tcW w:w="0" w:type="auto"/>
            <w:vAlign w:val="center"/>
          </w:tcPr>
          <w:p w:rsidR="00166287" w:rsidRDefault="00166287" w:rsidP="00263C31">
            <w:pPr>
              <w:jc w:val="center"/>
              <w:rPr>
                <w:color w:val="000000"/>
              </w:rPr>
            </w:pPr>
            <w:r>
              <w:rPr>
                <w:color w:val="000000"/>
              </w:rPr>
              <w:t>177</w:t>
            </w:r>
          </w:p>
        </w:tc>
        <w:tc>
          <w:tcPr>
            <w:tcW w:w="0" w:type="auto"/>
            <w:vAlign w:val="center"/>
          </w:tcPr>
          <w:p w:rsidR="00166287" w:rsidRDefault="00166287" w:rsidP="00263C31">
            <w:pPr>
              <w:jc w:val="center"/>
              <w:rPr>
                <w:color w:val="000000"/>
              </w:rPr>
            </w:pPr>
            <w:r>
              <w:rPr>
                <w:color w:val="000000"/>
              </w:rPr>
              <w:t>0,51</w:t>
            </w:r>
          </w:p>
        </w:tc>
      </w:tr>
      <w:tr w:rsidR="00166287" w:rsidRPr="00904F85" w:rsidTr="00263C31">
        <w:trPr>
          <w:trHeight w:val="1220"/>
        </w:trPr>
        <w:tc>
          <w:tcPr>
            <w:tcW w:w="0" w:type="auto"/>
            <w:vAlign w:val="center"/>
          </w:tcPr>
          <w:p w:rsidR="00166287" w:rsidRPr="00904F85" w:rsidRDefault="00166287" w:rsidP="00263C31">
            <w:pPr>
              <w:ind w:right="10"/>
              <w:rPr>
                <w:color w:val="000000"/>
                <w:spacing w:val="2"/>
              </w:rPr>
            </w:pPr>
            <w:r w:rsidRPr="00904F85">
              <w:rPr>
                <w:color w:val="000000"/>
                <w:spacing w:val="2"/>
              </w:rPr>
              <w:t>5)оплата процентов и основной суммы долго по полученным кредитам</w:t>
            </w:r>
          </w:p>
        </w:tc>
        <w:tc>
          <w:tcPr>
            <w:tcW w:w="0" w:type="auto"/>
            <w:vAlign w:val="center"/>
          </w:tcPr>
          <w:p w:rsidR="00166287" w:rsidRDefault="00166287" w:rsidP="00263C31">
            <w:pPr>
              <w:jc w:val="center"/>
              <w:rPr>
                <w:color w:val="000000"/>
              </w:rPr>
            </w:pPr>
            <w:r>
              <w:rPr>
                <w:color w:val="000000"/>
              </w:rPr>
              <w:t>2135</w:t>
            </w:r>
          </w:p>
        </w:tc>
        <w:tc>
          <w:tcPr>
            <w:tcW w:w="0" w:type="auto"/>
            <w:vAlign w:val="center"/>
          </w:tcPr>
          <w:p w:rsidR="00166287" w:rsidRDefault="00166287" w:rsidP="00263C31">
            <w:pPr>
              <w:jc w:val="center"/>
              <w:rPr>
                <w:color w:val="000000"/>
              </w:rPr>
            </w:pPr>
            <w:r>
              <w:rPr>
                <w:color w:val="000000"/>
              </w:rPr>
              <w:t>7,87</w:t>
            </w:r>
          </w:p>
        </w:tc>
        <w:tc>
          <w:tcPr>
            <w:tcW w:w="0" w:type="auto"/>
            <w:vAlign w:val="center"/>
          </w:tcPr>
          <w:p w:rsidR="00166287" w:rsidRDefault="00166287" w:rsidP="00263C31">
            <w:pPr>
              <w:jc w:val="center"/>
              <w:rPr>
                <w:color w:val="000000"/>
              </w:rPr>
            </w:pPr>
            <w:r>
              <w:rPr>
                <w:color w:val="000000"/>
              </w:rPr>
              <w:t>134</w:t>
            </w:r>
          </w:p>
        </w:tc>
        <w:tc>
          <w:tcPr>
            <w:tcW w:w="0" w:type="auto"/>
            <w:vAlign w:val="center"/>
          </w:tcPr>
          <w:p w:rsidR="00166287" w:rsidRDefault="00166287" w:rsidP="00263C31">
            <w:pPr>
              <w:jc w:val="center"/>
              <w:rPr>
                <w:color w:val="000000"/>
              </w:rPr>
            </w:pPr>
            <w:r>
              <w:rPr>
                <w:color w:val="000000"/>
              </w:rPr>
              <w:t>0,42</w:t>
            </w:r>
          </w:p>
        </w:tc>
        <w:tc>
          <w:tcPr>
            <w:tcW w:w="0" w:type="auto"/>
            <w:vAlign w:val="center"/>
          </w:tcPr>
          <w:p w:rsidR="00166287" w:rsidRDefault="00166287" w:rsidP="00263C31">
            <w:pPr>
              <w:jc w:val="center"/>
              <w:rPr>
                <w:color w:val="000000"/>
              </w:rPr>
            </w:pPr>
            <w:r>
              <w:rPr>
                <w:color w:val="000000"/>
              </w:rPr>
              <w:t>132</w:t>
            </w:r>
          </w:p>
        </w:tc>
        <w:tc>
          <w:tcPr>
            <w:tcW w:w="0" w:type="auto"/>
            <w:vAlign w:val="center"/>
          </w:tcPr>
          <w:p w:rsidR="00166287" w:rsidRDefault="00166287" w:rsidP="00263C31">
            <w:pPr>
              <w:jc w:val="center"/>
              <w:rPr>
                <w:color w:val="000000"/>
              </w:rPr>
            </w:pPr>
            <w:r>
              <w:rPr>
                <w:color w:val="000000"/>
              </w:rPr>
              <w:t>0,41</w:t>
            </w:r>
          </w:p>
        </w:tc>
        <w:tc>
          <w:tcPr>
            <w:tcW w:w="0" w:type="auto"/>
            <w:vAlign w:val="center"/>
          </w:tcPr>
          <w:p w:rsidR="00166287" w:rsidRDefault="00166287" w:rsidP="00263C31">
            <w:pPr>
              <w:jc w:val="center"/>
              <w:rPr>
                <w:color w:val="000000"/>
              </w:rPr>
            </w:pPr>
            <w:r>
              <w:rPr>
                <w:color w:val="000000"/>
              </w:rPr>
              <w:t>-2003</w:t>
            </w:r>
          </w:p>
        </w:tc>
        <w:tc>
          <w:tcPr>
            <w:tcW w:w="0" w:type="auto"/>
            <w:vAlign w:val="center"/>
          </w:tcPr>
          <w:p w:rsidR="00166287" w:rsidRDefault="00166287" w:rsidP="00263C31">
            <w:pPr>
              <w:jc w:val="center"/>
              <w:rPr>
                <w:color w:val="000000"/>
              </w:rPr>
            </w:pPr>
            <w:r>
              <w:rPr>
                <w:color w:val="000000"/>
              </w:rPr>
              <w:t>-7,46</w:t>
            </w:r>
          </w:p>
        </w:tc>
      </w:tr>
      <w:tr w:rsidR="00166287" w:rsidRPr="00904F85" w:rsidTr="00263C31">
        <w:trPr>
          <w:trHeight w:val="845"/>
        </w:trPr>
        <w:tc>
          <w:tcPr>
            <w:tcW w:w="0" w:type="auto"/>
            <w:vAlign w:val="center"/>
          </w:tcPr>
          <w:p w:rsidR="00166287" w:rsidRPr="00904F85" w:rsidRDefault="00166287" w:rsidP="00263C31">
            <w:pPr>
              <w:ind w:right="10"/>
              <w:rPr>
                <w:color w:val="000000"/>
                <w:spacing w:val="2"/>
              </w:rPr>
            </w:pPr>
            <w:r w:rsidRPr="00904F85">
              <w:rPr>
                <w:color w:val="000000"/>
                <w:spacing w:val="2"/>
              </w:rPr>
              <w:t xml:space="preserve">6) прочие выплаты и перечисления </w:t>
            </w:r>
          </w:p>
        </w:tc>
        <w:tc>
          <w:tcPr>
            <w:tcW w:w="0" w:type="auto"/>
            <w:vAlign w:val="center"/>
          </w:tcPr>
          <w:p w:rsidR="00166287" w:rsidRDefault="00166287" w:rsidP="00263C31">
            <w:pPr>
              <w:jc w:val="center"/>
              <w:rPr>
                <w:color w:val="000000"/>
              </w:rPr>
            </w:pPr>
            <w:r>
              <w:rPr>
                <w:color w:val="000000"/>
              </w:rPr>
              <w:t>21</w:t>
            </w:r>
          </w:p>
        </w:tc>
        <w:tc>
          <w:tcPr>
            <w:tcW w:w="0" w:type="auto"/>
            <w:vAlign w:val="center"/>
          </w:tcPr>
          <w:p w:rsidR="00166287" w:rsidRDefault="00166287" w:rsidP="00263C31">
            <w:pPr>
              <w:jc w:val="center"/>
              <w:rPr>
                <w:color w:val="000000"/>
              </w:rPr>
            </w:pPr>
            <w:r>
              <w:rPr>
                <w:color w:val="000000"/>
              </w:rPr>
              <w:t>0,08</w:t>
            </w:r>
          </w:p>
        </w:tc>
        <w:tc>
          <w:tcPr>
            <w:tcW w:w="0" w:type="auto"/>
            <w:vAlign w:val="center"/>
          </w:tcPr>
          <w:p w:rsidR="00166287" w:rsidRDefault="00166287" w:rsidP="00263C31">
            <w:pPr>
              <w:jc w:val="center"/>
              <w:rPr>
                <w:color w:val="000000"/>
              </w:rPr>
            </w:pPr>
            <w:r>
              <w:rPr>
                <w:color w:val="000000"/>
              </w:rPr>
              <w:t>27</w:t>
            </w:r>
          </w:p>
        </w:tc>
        <w:tc>
          <w:tcPr>
            <w:tcW w:w="0" w:type="auto"/>
            <w:vAlign w:val="center"/>
          </w:tcPr>
          <w:p w:rsidR="00166287" w:rsidRDefault="00166287" w:rsidP="00263C31">
            <w:pPr>
              <w:jc w:val="center"/>
              <w:rPr>
                <w:color w:val="000000"/>
              </w:rPr>
            </w:pPr>
            <w:r>
              <w:rPr>
                <w:color w:val="000000"/>
              </w:rPr>
              <w:t>0,08</w:t>
            </w:r>
          </w:p>
        </w:tc>
        <w:tc>
          <w:tcPr>
            <w:tcW w:w="0" w:type="auto"/>
            <w:vAlign w:val="center"/>
          </w:tcPr>
          <w:p w:rsidR="00166287" w:rsidRDefault="00166287" w:rsidP="00263C31">
            <w:pPr>
              <w:jc w:val="center"/>
              <w:rPr>
                <w:color w:val="000000"/>
              </w:rPr>
            </w:pPr>
            <w:r>
              <w:rPr>
                <w:color w:val="000000"/>
              </w:rPr>
              <w:t>218</w:t>
            </w:r>
          </w:p>
        </w:tc>
        <w:tc>
          <w:tcPr>
            <w:tcW w:w="0" w:type="auto"/>
            <w:vAlign w:val="center"/>
          </w:tcPr>
          <w:p w:rsidR="00166287" w:rsidRDefault="00166287" w:rsidP="00263C31">
            <w:pPr>
              <w:jc w:val="center"/>
              <w:rPr>
                <w:color w:val="000000"/>
              </w:rPr>
            </w:pPr>
            <w:r>
              <w:rPr>
                <w:color w:val="000000"/>
              </w:rPr>
              <w:t>0,67</w:t>
            </w:r>
          </w:p>
        </w:tc>
        <w:tc>
          <w:tcPr>
            <w:tcW w:w="0" w:type="auto"/>
            <w:vAlign w:val="center"/>
          </w:tcPr>
          <w:p w:rsidR="00166287" w:rsidRDefault="00166287" w:rsidP="00263C31">
            <w:pPr>
              <w:jc w:val="center"/>
              <w:rPr>
                <w:color w:val="000000"/>
              </w:rPr>
            </w:pPr>
            <w:r>
              <w:rPr>
                <w:color w:val="000000"/>
              </w:rPr>
              <w:t>197</w:t>
            </w:r>
          </w:p>
        </w:tc>
        <w:tc>
          <w:tcPr>
            <w:tcW w:w="0" w:type="auto"/>
            <w:vAlign w:val="center"/>
          </w:tcPr>
          <w:p w:rsidR="00166287" w:rsidRDefault="00166287" w:rsidP="00263C31">
            <w:pPr>
              <w:jc w:val="center"/>
              <w:rPr>
                <w:color w:val="000000"/>
              </w:rPr>
            </w:pPr>
            <w:r>
              <w:rPr>
                <w:color w:val="000000"/>
              </w:rPr>
              <w:t>0,59</w:t>
            </w:r>
          </w:p>
        </w:tc>
      </w:tr>
    </w:tbl>
    <w:p w:rsidR="005532DE" w:rsidRPr="000E2D50" w:rsidRDefault="005532DE" w:rsidP="000E2D50">
      <w:pPr>
        <w:widowControl w:val="0"/>
        <w:autoSpaceDE w:val="0"/>
        <w:autoSpaceDN w:val="0"/>
        <w:adjustRightInd w:val="0"/>
        <w:ind w:firstLine="720"/>
        <w:contextualSpacing/>
        <w:jc w:val="both"/>
        <w:rPr>
          <w:spacing w:val="2"/>
          <w:sz w:val="16"/>
          <w:szCs w:val="16"/>
        </w:rPr>
      </w:pPr>
    </w:p>
    <w:p w:rsidR="00EE1B4C" w:rsidRDefault="00166287" w:rsidP="00B91E14">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Значительно сокращается доля выплат </w:t>
      </w:r>
      <w:r w:rsidR="00EE1B4C">
        <w:rPr>
          <w:spacing w:val="2"/>
          <w:sz w:val="28"/>
          <w:szCs w:val="28"/>
        </w:rPr>
        <w:t>в виде оплаты процентов и краткосрочных кредитов.</w:t>
      </w:r>
    </w:p>
    <w:p w:rsidR="00EE1B4C" w:rsidRDefault="00EE1B4C"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На рисунке 12 представим динамику расходов предприятия на расчетно-кассовое обслуживание.</w:t>
      </w:r>
    </w:p>
    <w:p w:rsidR="00EE1B4C" w:rsidRDefault="00276CF3" w:rsidP="003518F0">
      <w:pPr>
        <w:widowControl w:val="0"/>
        <w:autoSpaceDE w:val="0"/>
        <w:autoSpaceDN w:val="0"/>
        <w:adjustRightInd w:val="0"/>
        <w:spacing w:line="360" w:lineRule="auto"/>
        <w:ind w:firstLine="720"/>
        <w:contextualSpacing/>
        <w:jc w:val="both"/>
        <w:rPr>
          <w:spacing w:val="2"/>
          <w:sz w:val="28"/>
          <w:szCs w:val="28"/>
        </w:rPr>
      </w:pPr>
      <w:r>
        <w:rPr>
          <w:noProof/>
          <w:spacing w:val="2"/>
          <w:sz w:val="28"/>
          <w:szCs w:val="28"/>
        </w:rPr>
        <w:drawing>
          <wp:inline distT="0" distB="0" distL="0" distR="0">
            <wp:extent cx="5537200" cy="251460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E1B4C" w:rsidRDefault="00685AE3"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Рисунок 12 – Динамика расходов на расчетно-кассовое обслуживание в </w:t>
      </w:r>
      <w:r w:rsidRPr="00ED5D44">
        <w:rPr>
          <w:color w:val="000000"/>
          <w:spacing w:val="2"/>
          <w:sz w:val="28"/>
          <w:szCs w:val="28"/>
        </w:rPr>
        <w:t>ООО «</w:t>
      </w:r>
      <w:r>
        <w:rPr>
          <w:color w:val="000000"/>
          <w:spacing w:val="2"/>
          <w:sz w:val="28"/>
          <w:szCs w:val="28"/>
        </w:rPr>
        <w:t>Сыктывкархлеб</w:t>
      </w:r>
      <w:r w:rsidRPr="00ED5D44">
        <w:rPr>
          <w:color w:val="000000"/>
          <w:spacing w:val="2"/>
          <w:sz w:val="28"/>
          <w:szCs w:val="28"/>
        </w:rPr>
        <w:t>»</w:t>
      </w:r>
    </w:p>
    <w:p w:rsidR="00EE1B4C" w:rsidRDefault="00685AE3" w:rsidP="003518F0">
      <w:pPr>
        <w:widowControl w:val="0"/>
        <w:autoSpaceDE w:val="0"/>
        <w:autoSpaceDN w:val="0"/>
        <w:adjustRightInd w:val="0"/>
        <w:spacing w:line="360" w:lineRule="auto"/>
        <w:ind w:firstLine="720"/>
        <w:contextualSpacing/>
        <w:jc w:val="both"/>
        <w:rPr>
          <w:color w:val="000000"/>
          <w:spacing w:val="2"/>
          <w:sz w:val="28"/>
          <w:szCs w:val="28"/>
        </w:rPr>
      </w:pPr>
      <w:r>
        <w:rPr>
          <w:spacing w:val="2"/>
          <w:sz w:val="28"/>
          <w:szCs w:val="28"/>
        </w:rPr>
        <w:lastRenderedPageBreak/>
        <w:t xml:space="preserve">Далее представим </w:t>
      </w:r>
      <w:r w:rsidR="0078052F">
        <w:rPr>
          <w:spacing w:val="2"/>
          <w:sz w:val="28"/>
          <w:szCs w:val="28"/>
        </w:rPr>
        <w:t xml:space="preserve">анализ кредитных взаимоотношений </w:t>
      </w:r>
      <w:r w:rsidR="0078052F" w:rsidRPr="00B91E14">
        <w:rPr>
          <w:spacing w:val="2"/>
          <w:sz w:val="28"/>
          <w:szCs w:val="28"/>
        </w:rPr>
        <w:t>ООО «Сыктыв</w:t>
      </w:r>
      <w:r w:rsidR="0078052F">
        <w:rPr>
          <w:color w:val="000000"/>
          <w:spacing w:val="2"/>
          <w:sz w:val="28"/>
          <w:szCs w:val="28"/>
        </w:rPr>
        <w:t>кархлеб</w:t>
      </w:r>
      <w:r w:rsidR="0078052F" w:rsidRPr="00ED5D44">
        <w:rPr>
          <w:color w:val="000000"/>
          <w:spacing w:val="2"/>
          <w:sz w:val="28"/>
          <w:szCs w:val="28"/>
        </w:rPr>
        <w:t>»</w:t>
      </w:r>
      <w:r w:rsidR="0078052F">
        <w:rPr>
          <w:color w:val="000000"/>
          <w:spacing w:val="2"/>
          <w:sz w:val="28"/>
          <w:szCs w:val="28"/>
        </w:rPr>
        <w:t xml:space="preserve"> с банками.</w:t>
      </w:r>
    </w:p>
    <w:p w:rsidR="00560ED4" w:rsidRPr="00CE5C76" w:rsidRDefault="00560ED4" w:rsidP="00560ED4">
      <w:pPr>
        <w:spacing w:line="360" w:lineRule="auto"/>
        <w:jc w:val="both"/>
        <w:rPr>
          <w:sz w:val="28"/>
        </w:rPr>
      </w:pPr>
      <w:r w:rsidRPr="00CE5C76">
        <w:rPr>
          <w:sz w:val="28"/>
        </w:rPr>
        <w:t xml:space="preserve">Таблица </w:t>
      </w:r>
      <w:r>
        <w:rPr>
          <w:sz w:val="28"/>
        </w:rPr>
        <w:t>42</w:t>
      </w:r>
      <w:r w:rsidRPr="00CE5C76">
        <w:rPr>
          <w:sz w:val="28"/>
        </w:rPr>
        <w:t xml:space="preserve">– Характеристика кредитных взаимоотношений </w:t>
      </w:r>
      <w:r>
        <w:rPr>
          <w:sz w:val="28"/>
        </w:rPr>
        <w:t>ООО «Сыктывкархлеб»</w:t>
      </w:r>
      <w:r w:rsidRPr="00CE5C76">
        <w:rPr>
          <w:sz w:val="28"/>
        </w:rPr>
        <w:t xml:space="preserve"> с банками</w:t>
      </w:r>
      <w:r>
        <w:rPr>
          <w:sz w:val="28"/>
        </w:rPr>
        <w:t xml:space="preserve"> в 2013-2015гг.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3"/>
        <w:gridCol w:w="6441"/>
      </w:tblGrid>
      <w:tr w:rsidR="00560ED4" w:rsidRPr="00AA39B1" w:rsidTr="00560ED4">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rsidRPr="00AA39B1">
              <w:t>Критерии</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t>Коми ОСБ № 8617</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Вид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Кредит с установлением лимита выдачи (кредитная линия)</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Цель выдачи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Пополнение оборотных средств</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 xml:space="preserve">Дата </w:t>
            </w:r>
            <w:r>
              <w:t>договора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25.01.2013г.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Дата погашение</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23.09.2013г.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Сумма кредита (лимит), тыс. руб.</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4500,00</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Размер процентов, %</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12,1</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Обеспечение возврата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Залог товаров в обороте</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 xml:space="preserve">Вид кредита </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 xml:space="preserve">Кредит </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Цель выдачи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Пополнение оборотных средств</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 xml:space="preserve">Дата </w:t>
            </w:r>
            <w:r>
              <w:t>договора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28.03.2013г.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Дата погашение</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20.11.2013г.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Сумма кредита (лимит), тыс. руб.</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t>5000,00</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Размер процентов, %</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1</w:t>
            </w:r>
            <w:r>
              <w:t>3</w:t>
            </w:r>
            <w:r w:rsidRPr="00AA39B1">
              <w:t>,55</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Обеспечение возврата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hanging="1"/>
              <w:jc w:val="center"/>
            </w:pPr>
            <w:r w:rsidRPr="00AA39B1">
              <w:t>Залог товаров в обороте</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Вид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rsidRPr="00AA39B1">
              <w:t>Кредит с установлением лимита задолженности (кредитная линия)</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Цель выдачи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rsidRPr="00AA39B1">
              <w:t>Пополнение оборотных средств</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 xml:space="preserve">Дата </w:t>
            </w:r>
            <w:r>
              <w:t>договора</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t>24.09.2013г.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Дата погашение</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t>19.02.2014г.</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Сумма кредита (лимит), тыс. руб.</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t>3</w:t>
            </w:r>
            <w:r w:rsidRPr="00AA39B1">
              <w:t>000,00</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Размер процентов, %</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rsidRPr="00AA39B1">
              <w:t>1</w:t>
            </w:r>
            <w:r>
              <w:t>4</w:t>
            </w:r>
            <w:r w:rsidRPr="00AA39B1">
              <w:t>,0</w:t>
            </w:r>
          </w:p>
        </w:tc>
      </w:tr>
      <w:tr w:rsidR="00560ED4" w:rsidRPr="00AA39B1" w:rsidTr="00560ED4">
        <w:tc>
          <w:tcPr>
            <w:tcW w:w="0" w:type="auto"/>
            <w:shd w:val="clear" w:color="auto" w:fill="auto"/>
          </w:tcPr>
          <w:p w:rsidR="00560ED4" w:rsidRPr="00AA39B1" w:rsidRDefault="00560ED4" w:rsidP="00560ED4">
            <w:pPr>
              <w:widowControl w:val="0"/>
              <w:autoSpaceDE w:val="0"/>
              <w:autoSpaceDN w:val="0"/>
              <w:adjustRightInd w:val="0"/>
              <w:ind w:right="10"/>
              <w:jc w:val="both"/>
            </w:pPr>
            <w:r w:rsidRPr="00AA39B1">
              <w:t>Обеспечение возврата кредита</w:t>
            </w:r>
          </w:p>
        </w:tc>
        <w:tc>
          <w:tcPr>
            <w:tcW w:w="0" w:type="auto"/>
            <w:shd w:val="clear" w:color="auto" w:fill="auto"/>
            <w:vAlign w:val="center"/>
          </w:tcPr>
          <w:p w:rsidR="00560ED4" w:rsidRPr="00AA39B1" w:rsidRDefault="00560ED4" w:rsidP="00560ED4">
            <w:pPr>
              <w:widowControl w:val="0"/>
              <w:autoSpaceDE w:val="0"/>
              <w:autoSpaceDN w:val="0"/>
              <w:adjustRightInd w:val="0"/>
              <w:ind w:right="10"/>
              <w:jc w:val="center"/>
            </w:pPr>
            <w:r w:rsidRPr="00AA39B1">
              <w:t>Залог товаров в обороте</w:t>
            </w:r>
          </w:p>
        </w:tc>
      </w:tr>
    </w:tbl>
    <w:p w:rsidR="00560ED4" w:rsidRPr="00560ED4" w:rsidRDefault="00560ED4" w:rsidP="00560ED4">
      <w:pPr>
        <w:ind w:firstLine="709"/>
        <w:jc w:val="both"/>
        <w:rPr>
          <w:sz w:val="16"/>
          <w:szCs w:val="16"/>
        </w:rPr>
      </w:pPr>
    </w:p>
    <w:p w:rsidR="00560ED4" w:rsidRPr="00B91E14" w:rsidRDefault="00560ED4" w:rsidP="00B91E14">
      <w:pPr>
        <w:spacing w:line="360" w:lineRule="auto"/>
        <w:ind w:firstLine="720"/>
        <w:jc w:val="both"/>
        <w:rPr>
          <w:spacing w:val="2"/>
          <w:sz w:val="28"/>
          <w:szCs w:val="28"/>
        </w:rPr>
      </w:pPr>
      <w:r w:rsidRPr="00B91E14">
        <w:rPr>
          <w:spacing w:val="2"/>
          <w:sz w:val="28"/>
          <w:szCs w:val="28"/>
        </w:rPr>
        <w:t>На протяжении всего периода исследования ООО «Сыктывкархлеб» заимствовало денежные средства только у одного банка  - Коми ОСБ № 8617.</w:t>
      </w:r>
    </w:p>
    <w:p w:rsidR="00560ED4" w:rsidRPr="00B91E14" w:rsidRDefault="00560ED4" w:rsidP="00B91E14">
      <w:pPr>
        <w:spacing w:line="360" w:lineRule="auto"/>
        <w:ind w:firstLine="720"/>
        <w:jc w:val="both"/>
        <w:rPr>
          <w:spacing w:val="2"/>
          <w:sz w:val="28"/>
          <w:szCs w:val="28"/>
        </w:rPr>
      </w:pPr>
      <w:r w:rsidRPr="00B91E14">
        <w:rPr>
          <w:spacing w:val="2"/>
          <w:sz w:val="28"/>
          <w:szCs w:val="28"/>
        </w:rPr>
        <w:t xml:space="preserve">При этом необходимо отметить, что наиболее активными были отношения ООО «Сыктывкархлеб» с банком в 2013г.: им было выдано 3 кредита за 2013 год на общую сумму 12,5 млн. руб. </w:t>
      </w:r>
    </w:p>
    <w:p w:rsidR="00560ED4" w:rsidRPr="00B91E14" w:rsidRDefault="00560ED4" w:rsidP="00B91E14">
      <w:pPr>
        <w:spacing w:line="360" w:lineRule="auto"/>
        <w:ind w:firstLine="720"/>
        <w:jc w:val="both"/>
        <w:rPr>
          <w:spacing w:val="2"/>
          <w:sz w:val="28"/>
          <w:szCs w:val="28"/>
        </w:rPr>
      </w:pPr>
      <w:r w:rsidRPr="00B91E14">
        <w:rPr>
          <w:spacing w:val="2"/>
          <w:sz w:val="28"/>
          <w:szCs w:val="28"/>
        </w:rPr>
        <w:t>Все выданные кредиты имеют одинаковое целевое назначение – пополнение оборотных средств.</w:t>
      </w:r>
    </w:p>
    <w:p w:rsidR="00560ED4" w:rsidRPr="00B91E14" w:rsidRDefault="00560ED4" w:rsidP="00B91E14">
      <w:pPr>
        <w:spacing w:line="360" w:lineRule="auto"/>
        <w:ind w:firstLine="720"/>
        <w:jc w:val="both"/>
        <w:rPr>
          <w:spacing w:val="2"/>
          <w:sz w:val="28"/>
          <w:szCs w:val="28"/>
        </w:rPr>
      </w:pPr>
      <w:r w:rsidRPr="00B91E14">
        <w:rPr>
          <w:spacing w:val="2"/>
          <w:sz w:val="28"/>
          <w:szCs w:val="28"/>
        </w:rPr>
        <w:t>На протяжении всего периода исследования осуществлялось движение кредитов и займов (таблица 43).</w:t>
      </w:r>
    </w:p>
    <w:p w:rsidR="00560ED4" w:rsidRDefault="00560ED4" w:rsidP="00560ED4">
      <w:pPr>
        <w:spacing w:line="360" w:lineRule="auto"/>
        <w:jc w:val="both"/>
        <w:rPr>
          <w:sz w:val="28"/>
          <w:szCs w:val="28"/>
        </w:rPr>
      </w:pPr>
      <w:r>
        <w:rPr>
          <w:sz w:val="28"/>
          <w:szCs w:val="28"/>
        </w:rPr>
        <w:lastRenderedPageBreak/>
        <w:t>Таблица 43 – Динамика и структура задолженности по кредитам ООО «Сыктывкархлеб»,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956"/>
        <w:gridCol w:w="877"/>
        <w:gridCol w:w="954"/>
        <w:gridCol w:w="877"/>
        <w:gridCol w:w="1074"/>
        <w:gridCol w:w="875"/>
      </w:tblGrid>
      <w:tr w:rsidR="00560ED4" w:rsidRPr="00065F65" w:rsidTr="00335B20">
        <w:trPr>
          <w:trHeight w:val="584"/>
        </w:trPr>
        <w:tc>
          <w:tcPr>
            <w:tcW w:w="2152" w:type="pct"/>
            <w:vMerge w:val="restart"/>
            <w:shd w:val="clear" w:color="auto" w:fill="auto"/>
            <w:vAlign w:val="center"/>
          </w:tcPr>
          <w:p w:rsidR="00560ED4" w:rsidRPr="00065F65" w:rsidRDefault="00560ED4" w:rsidP="00560ED4">
            <w:pPr>
              <w:ind w:right="-142"/>
              <w:jc w:val="center"/>
            </w:pPr>
            <w:r w:rsidRPr="00065F65">
              <w:t xml:space="preserve">Показатель </w:t>
            </w:r>
          </w:p>
        </w:tc>
        <w:tc>
          <w:tcPr>
            <w:tcW w:w="930"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на 31.12.2013г.</w:t>
            </w:r>
          </w:p>
        </w:tc>
        <w:tc>
          <w:tcPr>
            <w:tcW w:w="929"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на 31.12.2014г.</w:t>
            </w:r>
          </w:p>
        </w:tc>
        <w:tc>
          <w:tcPr>
            <w:tcW w:w="989"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на 31.12.2015г.</w:t>
            </w:r>
          </w:p>
        </w:tc>
      </w:tr>
      <w:tr w:rsidR="00560ED4" w:rsidRPr="00065F65" w:rsidTr="00335B20">
        <w:tc>
          <w:tcPr>
            <w:tcW w:w="2152" w:type="pct"/>
            <w:vMerge/>
            <w:shd w:val="clear" w:color="auto" w:fill="auto"/>
            <w:vAlign w:val="center"/>
          </w:tcPr>
          <w:p w:rsidR="00560ED4" w:rsidRPr="00065F65" w:rsidRDefault="00560ED4" w:rsidP="00560ED4">
            <w:pPr>
              <w:ind w:right="-142"/>
              <w:jc w:val="center"/>
            </w:pPr>
          </w:p>
        </w:tc>
        <w:tc>
          <w:tcPr>
            <w:tcW w:w="48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c>
          <w:tcPr>
            <w:tcW w:w="484"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c>
          <w:tcPr>
            <w:tcW w:w="5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4"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r>
      <w:tr w:rsidR="00335B20" w:rsidRPr="00065F65" w:rsidTr="00335B20">
        <w:tc>
          <w:tcPr>
            <w:tcW w:w="2152" w:type="pct"/>
            <w:shd w:val="clear" w:color="auto" w:fill="auto"/>
          </w:tcPr>
          <w:p w:rsidR="00335B20" w:rsidRPr="00065F65" w:rsidRDefault="00335B20" w:rsidP="00F47B4F">
            <w:pPr>
              <w:jc w:val="both"/>
            </w:pPr>
            <w:r>
              <w:t xml:space="preserve">Задолженность </w:t>
            </w:r>
            <w:r w:rsidRPr="00065F65">
              <w:t>по долгосрочным кредитам</w:t>
            </w:r>
          </w:p>
        </w:tc>
        <w:tc>
          <w:tcPr>
            <w:tcW w:w="48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10120</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98,6</w:t>
            </w:r>
          </w:p>
        </w:tc>
        <w:tc>
          <w:tcPr>
            <w:tcW w:w="48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9460</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100,0</w:t>
            </w:r>
          </w:p>
        </w:tc>
        <w:tc>
          <w:tcPr>
            <w:tcW w:w="5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8520</w:t>
            </w:r>
          </w:p>
        </w:tc>
        <w:tc>
          <w:tcPr>
            <w:tcW w:w="44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100,0</w:t>
            </w:r>
          </w:p>
        </w:tc>
      </w:tr>
      <w:tr w:rsidR="00335B20" w:rsidRPr="00065F65" w:rsidTr="00335B20">
        <w:tc>
          <w:tcPr>
            <w:tcW w:w="2152" w:type="pct"/>
            <w:shd w:val="clear" w:color="auto" w:fill="auto"/>
          </w:tcPr>
          <w:p w:rsidR="00335B20" w:rsidRPr="00065F65" w:rsidRDefault="00335B20" w:rsidP="00F47B4F">
            <w:pPr>
              <w:jc w:val="both"/>
            </w:pPr>
            <w:r>
              <w:t xml:space="preserve">Задолженность </w:t>
            </w:r>
            <w:r w:rsidRPr="00065F65">
              <w:t>по краткосрочным кредитам</w:t>
            </w:r>
          </w:p>
        </w:tc>
        <w:tc>
          <w:tcPr>
            <w:tcW w:w="48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148</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1,4</w:t>
            </w:r>
          </w:p>
        </w:tc>
        <w:tc>
          <w:tcPr>
            <w:tcW w:w="48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0</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0,0</w:t>
            </w:r>
          </w:p>
        </w:tc>
        <w:tc>
          <w:tcPr>
            <w:tcW w:w="5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0</w:t>
            </w:r>
          </w:p>
        </w:tc>
        <w:tc>
          <w:tcPr>
            <w:tcW w:w="44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0,0</w:t>
            </w:r>
          </w:p>
        </w:tc>
      </w:tr>
      <w:tr w:rsidR="00335B20" w:rsidRPr="00065F65" w:rsidTr="00335B20">
        <w:tc>
          <w:tcPr>
            <w:tcW w:w="2152" w:type="pct"/>
            <w:shd w:val="clear" w:color="auto" w:fill="auto"/>
          </w:tcPr>
          <w:p w:rsidR="00335B20" w:rsidRPr="00065F65" w:rsidRDefault="00335B20" w:rsidP="00560ED4">
            <w:pPr>
              <w:jc w:val="both"/>
            </w:pPr>
            <w:r w:rsidRPr="00065F65">
              <w:t xml:space="preserve">Итого </w:t>
            </w:r>
            <w:r>
              <w:t xml:space="preserve">задолженность </w:t>
            </w:r>
            <w:r w:rsidRPr="00065F65">
              <w:t>по кредитам</w:t>
            </w:r>
          </w:p>
        </w:tc>
        <w:tc>
          <w:tcPr>
            <w:tcW w:w="48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10268</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100,0</w:t>
            </w:r>
          </w:p>
        </w:tc>
        <w:tc>
          <w:tcPr>
            <w:tcW w:w="48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9460</w:t>
            </w:r>
          </w:p>
        </w:tc>
        <w:tc>
          <w:tcPr>
            <w:tcW w:w="4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100,0</w:t>
            </w:r>
          </w:p>
        </w:tc>
        <w:tc>
          <w:tcPr>
            <w:tcW w:w="545"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8520</w:t>
            </w:r>
          </w:p>
        </w:tc>
        <w:tc>
          <w:tcPr>
            <w:tcW w:w="444" w:type="pct"/>
            <w:shd w:val="clear" w:color="auto" w:fill="auto"/>
            <w:vAlign w:val="center"/>
          </w:tcPr>
          <w:p w:rsidR="00335B20" w:rsidRPr="00D119E1" w:rsidRDefault="00335B20" w:rsidP="00D119E1">
            <w:pPr>
              <w:ind w:right="10"/>
              <w:jc w:val="center"/>
              <w:rPr>
                <w:color w:val="000000"/>
                <w:spacing w:val="2"/>
              </w:rPr>
            </w:pPr>
            <w:r w:rsidRPr="00D119E1">
              <w:rPr>
                <w:color w:val="000000"/>
                <w:spacing w:val="2"/>
              </w:rPr>
              <w:t>100,0</w:t>
            </w:r>
          </w:p>
        </w:tc>
      </w:tr>
    </w:tbl>
    <w:p w:rsidR="00560ED4" w:rsidRPr="00B91E14" w:rsidRDefault="00560ED4" w:rsidP="00B91E14">
      <w:pPr>
        <w:ind w:firstLine="708"/>
        <w:jc w:val="both"/>
        <w:rPr>
          <w:sz w:val="16"/>
          <w:szCs w:val="16"/>
        </w:rPr>
      </w:pPr>
    </w:p>
    <w:p w:rsidR="00560ED4" w:rsidRPr="00B91E14" w:rsidRDefault="00560ED4" w:rsidP="00B91E14">
      <w:pPr>
        <w:spacing w:line="360" w:lineRule="auto"/>
        <w:ind w:firstLine="720"/>
        <w:jc w:val="both"/>
        <w:rPr>
          <w:spacing w:val="2"/>
          <w:sz w:val="28"/>
          <w:szCs w:val="28"/>
        </w:rPr>
      </w:pPr>
      <w:r w:rsidRPr="00B91E14">
        <w:rPr>
          <w:spacing w:val="2"/>
          <w:sz w:val="28"/>
          <w:szCs w:val="28"/>
        </w:rPr>
        <w:t xml:space="preserve">Расчеты показали, что в ООО </w:t>
      </w:r>
      <w:r w:rsidR="00335B20" w:rsidRPr="00B91E14">
        <w:rPr>
          <w:spacing w:val="2"/>
          <w:sz w:val="28"/>
          <w:szCs w:val="28"/>
        </w:rPr>
        <w:t xml:space="preserve">«Сыктывкархлеб» </w:t>
      </w:r>
      <w:r w:rsidRPr="00B91E14">
        <w:rPr>
          <w:spacing w:val="2"/>
          <w:sz w:val="28"/>
          <w:szCs w:val="28"/>
        </w:rPr>
        <w:t xml:space="preserve">преобладают </w:t>
      </w:r>
      <w:r w:rsidR="00B91E14" w:rsidRPr="00B91E14">
        <w:rPr>
          <w:spacing w:val="2"/>
          <w:sz w:val="28"/>
          <w:szCs w:val="28"/>
        </w:rPr>
        <w:t>долгосрочные кредиты</w:t>
      </w:r>
      <w:r w:rsidRPr="00B91E14">
        <w:rPr>
          <w:spacing w:val="2"/>
          <w:sz w:val="28"/>
          <w:szCs w:val="28"/>
        </w:rPr>
        <w:t>.</w:t>
      </w:r>
    </w:p>
    <w:p w:rsidR="007A22AB" w:rsidRDefault="00560ED4" w:rsidP="00B91E14">
      <w:pPr>
        <w:spacing w:line="360" w:lineRule="auto"/>
        <w:ind w:firstLine="720"/>
        <w:jc w:val="both"/>
        <w:rPr>
          <w:spacing w:val="2"/>
          <w:sz w:val="28"/>
          <w:szCs w:val="28"/>
        </w:rPr>
      </w:pPr>
      <w:r w:rsidRPr="00B91E14">
        <w:rPr>
          <w:spacing w:val="2"/>
          <w:sz w:val="28"/>
          <w:szCs w:val="28"/>
        </w:rPr>
        <w:t xml:space="preserve">Структура задолженности по кредитам </w:t>
      </w:r>
      <w:r w:rsidR="00B91E14" w:rsidRPr="00B91E14">
        <w:rPr>
          <w:spacing w:val="2"/>
          <w:sz w:val="28"/>
          <w:szCs w:val="28"/>
        </w:rPr>
        <w:t>к 2015г. изменилась</w:t>
      </w:r>
      <w:r w:rsidR="007A22AB">
        <w:rPr>
          <w:spacing w:val="2"/>
          <w:sz w:val="28"/>
          <w:szCs w:val="28"/>
        </w:rPr>
        <w:t xml:space="preserve"> в сторону долгосрочных кредитов.</w:t>
      </w:r>
    </w:p>
    <w:p w:rsidR="00560ED4" w:rsidRPr="00B91E14" w:rsidRDefault="00560ED4" w:rsidP="008C0ED7">
      <w:pPr>
        <w:spacing w:line="360" w:lineRule="auto"/>
        <w:ind w:firstLine="720"/>
        <w:jc w:val="both"/>
        <w:rPr>
          <w:spacing w:val="2"/>
          <w:sz w:val="28"/>
          <w:szCs w:val="28"/>
        </w:rPr>
      </w:pPr>
      <w:r w:rsidRPr="00B91E14">
        <w:rPr>
          <w:spacing w:val="2"/>
          <w:sz w:val="28"/>
          <w:szCs w:val="28"/>
        </w:rPr>
        <w:t xml:space="preserve">Далее представим динамику начисленных процентов по кредитам (таблица </w:t>
      </w:r>
      <w:r w:rsidR="007A22AB">
        <w:rPr>
          <w:spacing w:val="2"/>
          <w:sz w:val="28"/>
          <w:szCs w:val="28"/>
        </w:rPr>
        <w:t>44</w:t>
      </w:r>
      <w:r w:rsidRPr="00B91E14">
        <w:rPr>
          <w:spacing w:val="2"/>
          <w:sz w:val="28"/>
          <w:szCs w:val="28"/>
        </w:rPr>
        <w:t>).</w:t>
      </w:r>
    </w:p>
    <w:p w:rsidR="00560ED4" w:rsidRDefault="00560ED4" w:rsidP="007A22AB">
      <w:pPr>
        <w:spacing w:line="360" w:lineRule="auto"/>
        <w:jc w:val="both"/>
        <w:rPr>
          <w:sz w:val="28"/>
          <w:szCs w:val="28"/>
        </w:rPr>
      </w:pPr>
      <w:r w:rsidRPr="00B91E14">
        <w:rPr>
          <w:spacing w:val="2"/>
          <w:sz w:val="28"/>
          <w:szCs w:val="28"/>
        </w:rPr>
        <w:t xml:space="preserve">Таблица </w:t>
      </w:r>
      <w:r w:rsidR="007A22AB">
        <w:rPr>
          <w:spacing w:val="2"/>
          <w:sz w:val="28"/>
          <w:szCs w:val="28"/>
        </w:rPr>
        <w:t>44</w:t>
      </w:r>
      <w:r w:rsidRPr="00B91E14">
        <w:rPr>
          <w:spacing w:val="2"/>
          <w:sz w:val="28"/>
          <w:szCs w:val="28"/>
        </w:rPr>
        <w:t xml:space="preserve"> – Динамика</w:t>
      </w:r>
      <w:r>
        <w:rPr>
          <w:sz w:val="28"/>
          <w:szCs w:val="28"/>
        </w:rPr>
        <w:t xml:space="preserve"> начисленных процентов в ООО «Сыктывкархлеб» по кредитам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1"/>
        <w:gridCol w:w="954"/>
        <w:gridCol w:w="877"/>
        <w:gridCol w:w="954"/>
        <w:gridCol w:w="877"/>
        <w:gridCol w:w="1074"/>
        <w:gridCol w:w="877"/>
      </w:tblGrid>
      <w:tr w:rsidR="00560ED4" w:rsidRPr="00065F65" w:rsidTr="00D119E1">
        <w:trPr>
          <w:trHeight w:val="454"/>
        </w:trPr>
        <w:tc>
          <w:tcPr>
            <w:tcW w:w="2152" w:type="pct"/>
            <w:vMerge w:val="restart"/>
            <w:shd w:val="clear" w:color="auto" w:fill="auto"/>
            <w:vAlign w:val="center"/>
          </w:tcPr>
          <w:p w:rsidR="00560ED4" w:rsidRPr="00065F65" w:rsidRDefault="00560ED4" w:rsidP="00560ED4">
            <w:pPr>
              <w:ind w:right="-142"/>
              <w:jc w:val="center"/>
            </w:pPr>
            <w:r w:rsidRPr="00065F65">
              <w:t xml:space="preserve">Показатель </w:t>
            </w:r>
          </w:p>
        </w:tc>
        <w:tc>
          <w:tcPr>
            <w:tcW w:w="929"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20</w:t>
            </w:r>
            <w:r w:rsidR="007A22AB" w:rsidRPr="00D119E1">
              <w:rPr>
                <w:color w:val="000000"/>
                <w:spacing w:val="2"/>
              </w:rPr>
              <w:t>13</w:t>
            </w:r>
            <w:r w:rsidRPr="00D119E1">
              <w:rPr>
                <w:color w:val="000000"/>
                <w:spacing w:val="2"/>
              </w:rPr>
              <w:t>г.</w:t>
            </w:r>
          </w:p>
        </w:tc>
        <w:tc>
          <w:tcPr>
            <w:tcW w:w="929"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20</w:t>
            </w:r>
            <w:r w:rsidR="007A22AB" w:rsidRPr="00D119E1">
              <w:rPr>
                <w:color w:val="000000"/>
                <w:spacing w:val="2"/>
              </w:rPr>
              <w:t>14</w:t>
            </w:r>
            <w:r w:rsidRPr="00D119E1">
              <w:rPr>
                <w:color w:val="000000"/>
                <w:spacing w:val="2"/>
              </w:rPr>
              <w:t>г.</w:t>
            </w:r>
          </w:p>
        </w:tc>
        <w:tc>
          <w:tcPr>
            <w:tcW w:w="990" w:type="pct"/>
            <w:gridSpan w:val="2"/>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20</w:t>
            </w:r>
            <w:r w:rsidR="007A22AB" w:rsidRPr="00D119E1">
              <w:rPr>
                <w:color w:val="000000"/>
                <w:spacing w:val="2"/>
              </w:rPr>
              <w:t>15</w:t>
            </w:r>
            <w:r w:rsidRPr="00D119E1">
              <w:rPr>
                <w:color w:val="000000"/>
                <w:spacing w:val="2"/>
              </w:rPr>
              <w:t>г.</w:t>
            </w:r>
          </w:p>
        </w:tc>
      </w:tr>
      <w:tr w:rsidR="00560ED4" w:rsidRPr="00065F65" w:rsidTr="00D119E1">
        <w:trPr>
          <w:trHeight w:val="454"/>
        </w:trPr>
        <w:tc>
          <w:tcPr>
            <w:tcW w:w="2152" w:type="pct"/>
            <w:vMerge/>
            <w:shd w:val="clear" w:color="auto" w:fill="auto"/>
            <w:vAlign w:val="center"/>
          </w:tcPr>
          <w:p w:rsidR="00560ED4" w:rsidRPr="00065F65" w:rsidRDefault="00560ED4" w:rsidP="00560ED4">
            <w:pPr>
              <w:ind w:right="-142"/>
              <w:jc w:val="center"/>
            </w:pPr>
          </w:p>
        </w:tc>
        <w:tc>
          <w:tcPr>
            <w:tcW w:w="484"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c>
          <w:tcPr>
            <w:tcW w:w="484"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c>
          <w:tcPr>
            <w:tcW w:w="5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тыс. руб.</w:t>
            </w:r>
          </w:p>
        </w:tc>
        <w:tc>
          <w:tcPr>
            <w:tcW w:w="445" w:type="pct"/>
            <w:shd w:val="clear" w:color="auto" w:fill="auto"/>
            <w:vAlign w:val="center"/>
          </w:tcPr>
          <w:p w:rsidR="00560ED4" w:rsidRPr="00D119E1" w:rsidRDefault="00560ED4" w:rsidP="00D119E1">
            <w:pPr>
              <w:ind w:right="10"/>
              <w:jc w:val="center"/>
              <w:rPr>
                <w:color w:val="000000"/>
                <w:spacing w:val="2"/>
              </w:rPr>
            </w:pPr>
            <w:r w:rsidRPr="00D119E1">
              <w:rPr>
                <w:color w:val="000000"/>
                <w:spacing w:val="2"/>
              </w:rPr>
              <w:t>уд. вес,</w:t>
            </w:r>
          </w:p>
          <w:p w:rsidR="00560ED4" w:rsidRPr="00D119E1" w:rsidRDefault="00560ED4" w:rsidP="00D119E1">
            <w:pPr>
              <w:ind w:right="10"/>
              <w:jc w:val="center"/>
              <w:rPr>
                <w:color w:val="000000"/>
                <w:spacing w:val="2"/>
              </w:rPr>
            </w:pPr>
            <w:r w:rsidRPr="00D119E1">
              <w:rPr>
                <w:color w:val="000000"/>
                <w:spacing w:val="2"/>
              </w:rPr>
              <w:t>%</w:t>
            </w:r>
          </w:p>
        </w:tc>
      </w:tr>
      <w:tr w:rsidR="00C371AE" w:rsidRPr="00065F65" w:rsidTr="00D119E1">
        <w:trPr>
          <w:trHeight w:val="454"/>
        </w:trPr>
        <w:tc>
          <w:tcPr>
            <w:tcW w:w="2152" w:type="pct"/>
            <w:shd w:val="clear" w:color="auto" w:fill="auto"/>
            <w:vAlign w:val="center"/>
          </w:tcPr>
          <w:p w:rsidR="00C371AE" w:rsidRPr="00065F65" w:rsidRDefault="00C371AE" w:rsidP="00560ED4">
            <w:pPr>
              <w:ind w:right="10"/>
            </w:pPr>
            <w:r w:rsidRPr="00065F65">
              <w:t>Краткосрочные кредиты</w:t>
            </w:r>
          </w:p>
        </w:tc>
        <w:tc>
          <w:tcPr>
            <w:tcW w:w="484" w:type="pct"/>
            <w:shd w:val="clear" w:color="auto" w:fill="auto"/>
            <w:vAlign w:val="center"/>
          </w:tcPr>
          <w:p w:rsidR="00C371AE" w:rsidRDefault="00C371AE">
            <w:pPr>
              <w:jc w:val="center"/>
              <w:rPr>
                <w:color w:val="000000"/>
              </w:rPr>
            </w:pPr>
            <w:r>
              <w:rPr>
                <w:color w:val="000000"/>
                <w:spacing w:val="2"/>
              </w:rPr>
              <w:t>3312</w:t>
            </w:r>
          </w:p>
        </w:tc>
        <w:tc>
          <w:tcPr>
            <w:tcW w:w="445" w:type="pct"/>
            <w:shd w:val="clear" w:color="auto" w:fill="auto"/>
            <w:vAlign w:val="center"/>
          </w:tcPr>
          <w:p w:rsidR="00C371AE" w:rsidRDefault="00C371AE">
            <w:pPr>
              <w:jc w:val="center"/>
              <w:rPr>
                <w:color w:val="000000"/>
              </w:rPr>
            </w:pPr>
            <w:r>
              <w:rPr>
                <w:color w:val="000000"/>
                <w:spacing w:val="2"/>
              </w:rPr>
              <w:t>76,8</w:t>
            </w:r>
          </w:p>
        </w:tc>
        <w:tc>
          <w:tcPr>
            <w:tcW w:w="484" w:type="pct"/>
            <w:shd w:val="clear" w:color="auto" w:fill="auto"/>
            <w:vAlign w:val="center"/>
          </w:tcPr>
          <w:p w:rsidR="00C371AE" w:rsidRDefault="00C371AE">
            <w:pPr>
              <w:jc w:val="center"/>
              <w:rPr>
                <w:color w:val="000000"/>
              </w:rPr>
            </w:pPr>
            <w:r>
              <w:rPr>
                <w:color w:val="000000"/>
                <w:spacing w:val="2"/>
              </w:rPr>
              <w:t>1068</w:t>
            </w:r>
          </w:p>
        </w:tc>
        <w:tc>
          <w:tcPr>
            <w:tcW w:w="445" w:type="pct"/>
            <w:shd w:val="clear" w:color="auto" w:fill="auto"/>
            <w:vAlign w:val="center"/>
          </w:tcPr>
          <w:p w:rsidR="00C371AE" w:rsidRDefault="00C371AE">
            <w:pPr>
              <w:jc w:val="center"/>
              <w:rPr>
                <w:color w:val="000000"/>
              </w:rPr>
            </w:pPr>
            <w:r>
              <w:rPr>
                <w:color w:val="000000"/>
                <w:spacing w:val="2"/>
              </w:rPr>
              <w:t>51,4</w:t>
            </w:r>
          </w:p>
        </w:tc>
        <w:tc>
          <w:tcPr>
            <w:tcW w:w="545" w:type="pct"/>
            <w:shd w:val="clear" w:color="auto" w:fill="auto"/>
            <w:vAlign w:val="center"/>
          </w:tcPr>
          <w:p w:rsidR="00C371AE" w:rsidRDefault="00C371AE">
            <w:pPr>
              <w:jc w:val="center"/>
              <w:rPr>
                <w:color w:val="000000"/>
              </w:rPr>
            </w:pPr>
            <w:r>
              <w:rPr>
                <w:color w:val="000000"/>
                <w:spacing w:val="2"/>
              </w:rPr>
              <w:t>0</w:t>
            </w:r>
          </w:p>
        </w:tc>
        <w:tc>
          <w:tcPr>
            <w:tcW w:w="445" w:type="pct"/>
            <w:shd w:val="clear" w:color="auto" w:fill="auto"/>
            <w:vAlign w:val="center"/>
          </w:tcPr>
          <w:p w:rsidR="00C371AE" w:rsidRDefault="00C371AE">
            <w:pPr>
              <w:jc w:val="center"/>
              <w:rPr>
                <w:color w:val="000000"/>
              </w:rPr>
            </w:pPr>
            <w:r>
              <w:rPr>
                <w:color w:val="000000"/>
                <w:spacing w:val="2"/>
              </w:rPr>
              <w:t>0,0</w:t>
            </w:r>
          </w:p>
        </w:tc>
      </w:tr>
      <w:tr w:rsidR="00C371AE" w:rsidRPr="00065F65" w:rsidTr="00D119E1">
        <w:trPr>
          <w:trHeight w:val="454"/>
        </w:trPr>
        <w:tc>
          <w:tcPr>
            <w:tcW w:w="2152" w:type="pct"/>
            <w:shd w:val="clear" w:color="auto" w:fill="auto"/>
            <w:vAlign w:val="center"/>
          </w:tcPr>
          <w:p w:rsidR="00C371AE" w:rsidRPr="00065F65" w:rsidRDefault="00C371AE" w:rsidP="00560ED4">
            <w:pPr>
              <w:ind w:right="-142"/>
            </w:pPr>
            <w:r>
              <w:t>Долгосрочные</w:t>
            </w:r>
            <w:r w:rsidRPr="00065F65">
              <w:t xml:space="preserve"> кредиты</w:t>
            </w:r>
          </w:p>
        </w:tc>
        <w:tc>
          <w:tcPr>
            <w:tcW w:w="484" w:type="pct"/>
            <w:shd w:val="clear" w:color="auto" w:fill="auto"/>
            <w:vAlign w:val="center"/>
          </w:tcPr>
          <w:p w:rsidR="00C371AE" w:rsidRDefault="00C371AE">
            <w:pPr>
              <w:jc w:val="center"/>
              <w:rPr>
                <w:color w:val="000000"/>
              </w:rPr>
            </w:pPr>
            <w:r>
              <w:rPr>
                <w:color w:val="000000"/>
                <w:spacing w:val="2"/>
              </w:rPr>
              <w:t>998</w:t>
            </w:r>
          </w:p>
        </w:tc>
        <w:tc>
          <w:tcPr>
            <w:tcW w:w="445" w:type="pct"/>
            <w:shd w:val="clear" w:color="auto" w:fill="auto"/>
            <w:vAlign w:val="center"/>
          </w:tcPr>
          <w:p w:rsidR="00C371AE" w:rsidRDefault="00C371AE">
            <w:pPr>
              <w:jc w:val="center"/>
              <w:rPr>
                <w:color w:val="000000"/>
              </w:rPr>
            </w:pPr>
            <w:r>
              <w:rPr>
                <w:color w:val="000000"/>
                <w:spacing w:val="2"/>
              </w:rPr>
              <w:t>23,2</w:t>
            </w:r>
          </w:p>
        </w:tc>
        <w:tc>
          <w:tcPr>
            <w:tcW w:w="484" w:type="pct"/>
            <w:shd w:val="clear" w:color="auto" w:fill="auto"/>
            <w:vAlign w:val="center"/>
          </w:tcPr>
          <w:p w:rsidR="00C371AE" w:rsidRDefault="00C371AE">
            <w:pPr>
              <w:jc w:val="center"/>
              <w:rPr>
                <w:color w:val="000000"/>
              </w:rPr>
            </w:pPr>
            <w:r>
              <w:rPr>
                <w:color w:val="000000"/>
                <w:spacing w:val="2"/>
              </w:rPr>
              <w:t>1011</w:t>
            </w:r>
          </w:p>
        </w:tc>
        <w:tc>
          <w:tcPr>
            <w:tcW w:w="445" w:type="pct"/>
            <w:shd w:val="clear" w:color="auto" w:fill="auto"/>
            <w:vAlign w:val="center"/>
          </w:tcPr>
          <w:p w:rsidR="00C371AE" w:rsidRDefault="00C371AE">
            <w:pPr>
              <w:jc w:val="center"/>
              <w:rPr>
                <w:color w:val="000000"/>
              </w:rPr>
            </w:pPr>
            <w:r>
              <w:rPr>
                <w:color w:val="000000"/>
                <w:spacing w:val="2"/>
              </w:rPr>
              <w:t>48,6</w:t>
            </w:r>
          </w:p>
        </w:tc>
        <w:tc>
          <w:tcPr>
            <w:tcW w:w="545" w:type="pct"/>
            <w:shd w:val="clear" w:color="auto" w:fill="auto"/>
            <w:vAlign w:val="center"/>
          </w:tcPr>
          <w:p w:rsidR="00C371AE" w:rsidRDefault="00C371AE">
            <w:pPr>
              <w:jc w:val="center"/>
              <w:rPr>
                <w:color w:val="000000"/>
              </w:rPr>
            </w:pPr>
            <w:r>
              <w:rPr>
                <w:color w:val="000000"/>
                <w:spacing w:val="2"/>
              </w:rPr>
              <w:t>1023</w:t>
            </w:r>
          </w:p>
        </w:tc>
        <w:tc>
          <w:tcPr>
            <w:tcW w:w="445" w:type="pct"/>
            <w:shd w:val="clear" w:color="auto" w:fill="auto"/>
            <w:vAlign w:val="center"/>
          </w:tcPr>
          <w:p w:rsidR="00C371AE" w:rsidRDefault="00C371AE">
            <w:pPr>
              <w:jc w:val="center"/>
              <w:rPr>
                <w:color w:val="000000"/>
              </w:rPr>
            </w:pPr>
            <w:r>
              <w:rPr>
                <w:color w:val="000000"/>
                <w:spacing w:val="2"/>
              </w:rPr>
              <w:t>100,0</w:t>
            </w:r>
          </w:p>
        </w:tc>
      </w:tr>
      <w:tr w:rsidR="00C371AE" w:rsidRPr="00065F65" w:rsidTr="00D119E1">
        <w:trPr>
          <w:trHeight w:val="454"/>
        </w:trPr>
        <w:tc>
          <w:tcPr>
            <w:tcW w:w="2152" w:type="pct"/>
            <w:shd w:val="clear" w:color="auto" w:fill="auto"/>
            <w:vAlign w:val="center"/>
          </w:tcPr>
          <w:p w:rsidR="00C371AE" w:rsidRPr="00065F65" w:rsidRDefault="00C371AE" w:rsidP="00A15938">
            <w:pPr>
              <w:ind w:right="10"/>
            </w:pPr>
            <w:r w:rsidRPr="00065F65">
              <w:t>Итого</w:t>
            </w:r>
          </w:p>
        </w:tc>
        <w:tc>
          <w:tcPr>
            <w:tcW w:w="484" w:type="pct"/>
            <w:shd w:val="clear" w:color="auto" w:fill="auto"/>
            <w:vAlign w:val="center"/>
          </w:tcPr>
          <w:p w:rsidR="00C371AE" w:rsidRDefault="00C371AE">
            <w:pPr>
              <w:jc w:val="center"/>
              <w:rPr>
                <w:color w:val="000000"/>
              </w:rPr>
            </w:pPr>
            <w:r>
              <w:rPr>
                <w:color w:val="000000"/>
                <w:spacing w:val="2"/>
              </w:rPr>
              <w:t>4310</w:t>
            </w:r>
          </w:p>
        </w:tc>
        <w:tc>
          <w:tcPr>
            <w:tcW w:w="445" w:type="pct"/>
            <w:shd w:val="clear" w:color="auto" w:fill="auto"/>
            <w:vAlign w:val="center"/>
          </w:tcPr>
          <w:p w:rsidR="00C371AE" w:rsidRDefault="00C371AE">
            <w:pPr>
              <w:jc w:val="center"/>
              <w:rPr>
                <w:color w:val="000000"/>
              </w:rPr>
            </w:pPr>
            <w:r>
              <w:rPr>
                <w:color w:val="000000"/>
                <w:spacing w:val="2"/>
              </w:rPr>
              <w:t>100,0</w:t>
            </w:r>
          </w:p>
        </w:tc>
        <w:tc>
          <w:tcPr>
            <w:tcW w:w="484" w:type="pct"/>
            <w:shd w:val="clear" w:color="auto" w:fill="auto"/>
            <w:vAlign w:val="center"/>
          </w:tcPr>
          <w:p w:rsidR="00C371AE" w:rsidRDefault="00C371AE">
            <w:pPr>
              <w:jc w:val="center"/>
              <w:rPr>
                <w:color w:val="000000"/>
              </w:rPr>
            </w:pPr>
            <w:r>
              <w:rPr>
                <w:color w:val="000000"/>
                <w:spacing w:val="2"/>
              </w:rPr>
              <w:t>2079</w:t>
            </w:r>
          </w:p>
        </w:tc>
        <w:tc>
          <w:tcPr>
            <w:tcW w:w="445" w:type="pct"/>
            <w:shd w:val="clear" w:color="auto" w:fill="auto"/>
            <w:vAlign w:val="center"/>
          </w:tcPr>
          <w:p w:rsidR="00C371AE" w:rsidRDefault="00C371AE">
            <w:pPr>
              <w:jc w:val="center"/>
              <w:rPr>
                <w:color w:val="000000"/>
              </w:rPr>
            </w:pPr>
            <w:r>
              <w:rPr>
                <w:color w:val="000000"/>
                <w:spacing w:val="2"/>
              </w:rPr>
              <w:t>100,0</w:t>
            </w:r>
          </w:p>
        </w:tc>
        <w:tc>
          <w:tcPr>
            <w:tcW w:w="545" w:type="pct"/>
            <w:shd w:val="clear" w:color="auto" w:fill="auto"/>
            <w:vAlign w:val="center"/>
          </w:tcPr>
          <w:p w:rsidR="00C371AE" w:rsidRDefault="00C371AE">
            <w:pPr>
              <w:jc w:val="center"/>
              <w:rPr>
                <w:color w:val="000000"/>
              </w:rPr>
            </w:pPr>
            <w:r>
              <w:rPr>
                <w:color w:val="000000"/>
                <w:spacing w:val="2"/>
              </w:rPr>
              <w:t>1023</w:t>
            </w:r>
          </w:p>
        </w:tc>
        <w:tc>
          <w:tcPr>
            <w:tcW w:w="445" w:type="pct"/>
            <w:shd w:val="clear" w:color="auto" w:fill="auto"/>
            <w:vAlign w:val="center"/>
          </w:tcPr>
          <w:p w:rsidR="00C371AE" w:rsidRDefault="00C371AE">
            <w:pPr>
              <w:jc w:val="center"/>
              <w:rPr>
                <w:color w:val="000000"/>
              </w:rPr>
            </w:pPr>
            <w:r>
              <w:rPr>
                <w:color w:val="000000"/>
                <w:spacing w:val="2"/>
              </w:rPr>
              <w:t>100,0</w:t>
            </w:r>
          </w:p>
        </w:tc>
      </w:tr>
    </w:tbl>
    <w:p w:rsidR="00A15938" w:rsidRPr="00C371AE" w:rsidRDefault="00A15938" w:rsidP="00C371AE">
      <w:pPr>
        <w:ind w:firstLine="720"/>
        <w:jc w:val="both"/>
        <w:rPr>
          <w:spacing w:val="2"/>
          <w:sz w:val="16"/>
          <w:szCs w:val="16"/>
        </w:rPr>
      </w:pPr>
    </w:p>
    <w:p w:rsidR="00560ED4" w:rsidRPr="00B91E14" w:rsidRDefault="00560ED4" w:rsidP="00B91E14">
      <w:pPr>
        <w:spacing w:line="360" w:lineRule="auto"/>
        <w:ind w:firstLine="720"/>
        <w:jc w:val="both"/>
        <w:rPr>
          <w:spacing w:val="2"/>
          <w:sz w:val="28"/>
          <w:szCs w:val="28"/>
        </w:rPr>
      </w:pPr>
      <w:r w:rsidRPr="00B91E14">
        <w:rPr>
          <w:spacing w:val="2"/>
          <w:sz w:val="28"/>
          <w:szCs w:val="28"/>
        </w:rPr>
        <w:t xml:space="preserve">Наибольшая доля по начисленным процентам по кредитам </w:t>
      </w:r>
      <w:r w:rsidR="00DB031E">
        <w:rPr>
          <w:spacing w:val="2"/>
          <w:sz w:val="28"/>
          <w:szCs w:val="28"/>
        </w:rPr>
        <w:t>в 2013г. приходилась на краткосрочные кредиты (76,8%)</w:t>
      </w:r>
      <w:r w:rsidRPr="00B91E14">
        <w:rPr>
          <w:spacing w:val="2"/>
          <w:sz w:val="28"/>
          <w:szCs w:val="28"/>
        </w:rPr>
        <w:t>.</w:t>
      </w:r>
      <w:r w:rsidR="00DB031E">
        <w:rPr>
          <w:spacing w:val="2"/>
          <w:sz w:val="28"/>
          <w:szCs w:val="28"/>
        </w:rPr>
        <w:t xml:space="preserve"> В 2014г. доля платежей по краткосрочным кредитам снизилась до 51,4%, что обусловлено снижением объемов краткосрочных кредитов. В 2015г. расходы по уплате процентов представлены только расходами по процентам по долгосрочным кредитам.</w:t>
      </w:r>
      <w:r w:rsidR="003A5AD3">
        <w:rPr>
          <w:spacing w:val="2"/>
          <w:sz w:val="28"/>
          <w:szCs w:val="28"/>
        </w:rPr>
        <w:t xml:space="preserve"> </w:t>
      </w:r>
      <w:r w:rsidRPr="00B91E14">
        <w:rPr>
          <w:spacing w:val="2"/>
          <w:sz w:val="28"/>
          <w:szCs w:val="28"/>
        </w:rPr>
        <w:t xml:space="preserve">В целом наблюдается тенденция </w:t>
      </w:r>
      <w:r w:rsidR="003A5AD3">
        <w:rPr>
          <w:spacing w:val="2"/>
          <w:sz w:val="28"/>
          <w:szCs w:val="28"/>
        </w:rPr>
        <w:t xml:space="preserve">снижения </w:t>
      </w:r>
      <w:r w:rsidRPr="00B91E14">
        <w:rPr>
          <w:spacing w:val="2"/>
          <w:sz w:val="28"/>
          <w:szCs w:val="28"/>
        </w:rPr>
        <w:t xml:space="preserve">расходов по уплате процентов, связанная с </w:t>
      </w:r>
      <w:r w:rsidR="003A5AD3">
        <w:rPr>
          <w:spacing w:val="2"/>
          <w:sz w:val="28"/>
          <w:szCs w:val="28"/>
        </w:rPr>
        <w:t>сокращением</w:t>
      </w:r>
      <w:r w:rsidRPr="00B91E14">
        <w:rPr>
          <w:spacing w:val="2"/>
          <w:sz w:val="28"/>
          <w:szCs w:val="28"/>
        </w:rPr>
        <w:t xml:space="preserve"> количества кредитов, получаемых от банков.</w:t>
      </w:r>
      <w:r w:rsidR="003A5AD3">
        <w:rPr>
          <w:spacing w:val="2"/>
          <w:sz w:val="28"/>
          <w:szCs w:val="28"/>
        </w:rPr>
        <w:t xml:space="preserve"> </w:t>
      </w:r>
      <w:r w:rsidRPr="00B91E14">
        <w:rPr>
          <w:spacing w:val="2"/>
          <w:sz w:val="28"/>
          <w:szCs w:val="28"/>
        </w:rPr>
        <w:t xml:space="preserve">Так, </w:t>
      </w:r>
      <w:r w:rsidRPr="00B91E14">
        <w:rPr>
          <w:spacing w:val="2"/>
          <w:sz w:val="28"/>
          <w:szCs w:val="28"/>
        </w:rPr>
        <w:lastRenderedPageBreak/>
        <w:t>если в 20</w:t>
      </w:r>
      <w:r w:rsidR="003A5AD3">
        <w:rPr>
          <w:spacing w:val="2"/>
          <w:sz w:val="28"/>
          <w:szCs w:val="28"/>
        </w:rPr>
        <w:t>13</w:t>
      </w:r>
      <w:r w:rsidRPr="00B91E14">
        <w:rPr>
          <w:spacing w:val="2"/>
          <w:sz w:val="28"/>
          <w:szCs w:val="28"/>
        </w:rPr>
        <w:t xml:space="preserve">г. ООО </w:t>
      </w:r>
      <w:r w:rsidR="003A5AD3" w:rsidRPr="008C0ED7">
        <w:rPr>
          <w:spacing w:val="2"/>
          <w:sz w:val="28"/>
          <w:szCs w:val="28"/>
        </w:rPr>
        <w:t xml:space="preserve">«Сыктывкархлеб» </w:t>
      </w:r>
      <w:r w:rsidRPr="00B91E14">
        <w:rPr>
          <w:spacing w:val="2"/>
          <w:sz w:val="28"/>
          <w:szCs w:val="28"/>
        </w:rPr>
        <w:t xml:space="preserve">было начислено процентов на сумму </w:t>
      </w:r>
      <w:r w:rsidR="003A5AD3">
        <w:rPr>
          <w:spacing w:val="2"/>
          <w:sz w:val="28"/>
          <w:szCs w:val="28"/>
        </w:rPr>
        <w:t xml:space="preserve">4310 </w:t>
      </w:r>
      <w:r w:rsidRPr="00B91E14">
        <w:rPr>
          <w:spacing w:val="2"/>
          <w:sz w:val="28"/>
          <w:szCs w:val="28"/>
        </w:rPr>
        <w:t>тыс. руб., то к 20</w:t>
      </w:r>
      <w:r w:rsidR="003A5AD3">
        <w:rPr>
          <w:spacing w:val="2"/>
          <w:sz w:val="28"/>
          <w:szCs w:val="28"/>
        </w:rPr>
        <w:t>15г.</w:t>
      </w:r>
      <w:r w:rsidRPr="00B91E14">
        <w:rPr>
          <w:spacing w:val="2"/>
          <w:sz w:val="28"/>
          <w:szCs w:val="28"/>
        </w:rPr>
        <w:t xml:space="preserve"> </w:t>
      </w:r>
      <w:r w:rsidR="003A5AD3">
        <w:rPr>
          <w:spacing w:val="2"/>
          <w:sz w:val="28"/>
          <w:szCs w:val="28"/>
        </w:rPr>
        <w:t>сумма процентов снизилась на 3287 тыс. руб. или на 76,3%</w:t>
      </w:r>
      <w:r w:rsidRPr="00B91E14">
        <w:rPr>
          <w:spacing w:val="2"/>
          <w:sz w:val="28"/>
          <w:szCs w:val="28"/>
        </w:rPr>
        <w:t>.</w:t>
      </w:r>
    </w:p>
    <w:p w:rsidR="003A5AD3" w:rsidRPr="008C0ED7" w:rsidRDefault="003A5AD3" w:rsidP="008C0ED7">
      <w:pPr>
        <w:spacing w:line="360" w:lineRule="auto"/>
        <w:ind w:firstLine="720"/>
        <w:jc w:val="both"/>
        <w:rPr>
          <w:spacing w:val="2"/>
          <w:sz w:val="28"/>
          <w:szCs w:val="28"/>
        </w:rPr>
      </w:pPr>
      <w:r w:rsidRPr="008C0ED7">
        <w:rPr>
          <w:spacing w:val="2"/>
          <w:sz w:val="28"/>
          <w:szCs w:val="28"/>
        </w:rPr>
        <w:t>Важное значение для анализа имеет также оценка движения кредитов и займов в организации.</w:t>
      </w:r>
    </w:p>
    <w:p w:rsidR="003A5AD3" w:rsidRDefault="003A5AD3" w:rsidP="008C0ED7">
      <w:pPr>
        <w:spacing w:line="360" w:lineRule="auto"/>
        <w:ind w:firstLine="720"/>
        <w:jc w:val="both"/>
        <w:rPr>
          <w:sz w:val="28"/>
          <w:szCs w:val="28"/>
        </w:rPr>
      </w:pPr>
      <w:r w:rsidRPr="008C0ED7">
        <w:rPr>
          <w:spacing w:val="2"/>
          <w:sz w:val="28"/>
          <w:szCs w:val="28"/>
        </w:rPr>
        <w:t>Рассм</w:t>
      </w:r>
      <w:r>
        <w:rPr>
          <w:sz w:val="28"/>
          <w:szCs w:val="28"/>
        </w:rPr>
        <w:t>отрим состояние кредитов в ООО «Сыктывкархлеб» (таблица 45).</w:t>
      </w:r>
    </w:p>
    <w:p w:rsidR="003A5AD3" w:rsidRDefault="003A5AD3" w:rsidP="003A5AD3">
      <w:pPr>
        <w:spacing w:line="360" w:lineRule="auto"/>
        <w:jc w:val="both"/>
        <w:rPr>
          <w:sz w:val="28"/>
          <w:szCs w:val="28"/>
        </w:rPr>
      </w:pPr>
      <w:r>
        <w:rPr>
          <w:sz w:val="28"/>
          <w:szCs w:val="28"/>
        </w:rPr>
        <w:t>Таблица 45  – Движение кредитов в ООО «Сыктывкархлеб»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4"/>
        <w:gridCol w:w="2464"/>
      </w:tblGrid>
      <w:tr w:rsidR="003A5AD3" w:rsidRPr="005A63AB" w:rsidTr="003A5AD3">
        <w:trPr>
          <w:trHeight w:val="454"/>
        </w:trPr>
        <w:tc>
          <w:tcPr>
            <w:tcW w:w="2463" w:type="dxa"/>
            <w:shd w:val="clear" w:color="auto" w:fill="auto"/>
            <w:vAlign w:val="center"/>
          </w:tcPr>
          <w:p w:rsidR="003A5AD3" w:rsidRPr="005A63AB" w:rsidRDefault="003A5AD3" w:rsidP="003A5AD3">
            <w:pPr>
              <w:jc w:val="center"/>
            </w:pPr>
            <w:r w:rsidRPr="005A63AB">
              <w:t>Показатель</w:t>
            </w:r>
          </w:p>
        </w:tc>
        <w:tc>
          <w:tcPr>
            <w:tcW w:w="2463" w:type="dxa"/>
            <w:shd w:val="clear" w:color="auto" w:fill="auto"/>
            <w:vAlign w:val="center"/>
          </w:tcPr>
          <w:p w:rsidR="003A5AD3" w:rsidRPr="005A63AB" w:rsidRDefault="003A5AD3" w:rsidP="003A5AD3">
            <w:pPr>
              <w:jc w:val="center"/>
            </w:pPr>
            <w:r w:rsidRPr="005A63AB">
              <w:t>20</w:t>
            </w:r>
            <w:r>
              <w:t>13</w:t>
            </w:r>
            <w:r w:rsidRPr="005A63AB">
              <w:t>г.</w:t>
            </w:r>
          </w:p>
        </w:tc>
        <w:tc>
          <w:tcPr>
            <w:tcW w:w="2464" w:type="dxa"/>
            <w:shd w:val="clear" w:color="auto" w:fill="auto"/>
            <w:vAlign w:val="center"/>
          </w:tcPr>
          <w:p w:rsidR="003A5AD3" w:rsidRPr="005A63AB" w:rsidRDefault="003A5AD3" w:rsidP="003A5AD3">
            <w:pPr>
              <w:jc w:val="center"/>
            </w:pPr>
            <w:r w:rsidRPr="005A63AB">
              <w:t>20</w:t>
            </w:r>
            <w:r>
              <w:t>14</w:t>
            </w:r>
            <w:r w:rsidRPr="005A63AB">
              <w:t>г.</w:t>
            </w:r>
          </w:p>
        </w:tc>
        <w:tc>
          <w:tcPr>
            <w:tcW w:w="2464" w:type="dxa"/>
            <w:shd w:val="clear" w:color="auto" w:fill="auto"/>
            <w:vAlign w:val="center"/>
          </w:tcPr>
          <w:p w:rsidR="003A5AD3" w:rsidRPr="005A63AB" w:rsidRDefault="003A5AD3" w:rsidP="003A5AD3">
            <w:pPr>
              <w:jc w:val="center"/>
            </w:pPr>
            <w:r>
              <w:t>2015</w:t>
            </w:r>
            <w:r w:rsidRPr="005A63AB">
              <w:t>г.</w:t>
            </w:r>
          </w:p>
        </w:tc>
      </w:tr>
      <w:tr w:rsidR="003A5AD3" w:rsidRPr="005A63AB" w:rsidTr="003A5AD3">
        <w:trPr>
          <w:trHeight w:val="454"/>
        </w:trPr>
        <w:tc>
          <w:tcPr>
            <w:tcW w:w="2463" w:type="dxa"/>
            <w:shd w:val="clear" w:color="auto" w:fill="auto"/>
          </w:tcPr>
          <w:p w:rsidR="003A5AD3" w:rsidRPr="005A63AB" w:rsidRDefault="003A5AD3" w:rsidP="009C061C">
            <w:r w:rsidRPr="005A63AB">
              <w:t>Остаток на начало года</w:t>
            </w:r>
          </w:p>
        </w:tc>
        <w:tc>
          <w:tcPr>
            <w:tcW w:w="2463" w:type="dxa"/>
            <w:shd w:val="clear" w:color="auto" w:fill="auto"/>
            <w:vAlign w:val="center"/>
          </w:tcPr>
          <w:p w:rsidR="003A5AD3" w:rsidRDefault="003A5AD3">
            <w:pPr>
              <w:jc w:val="center"/>
            </w:pPr>
            <w:r>
              <w:t>19000</w:t>
            </w:r>
          </w:p>
        </w:tc>
        <w:tc>
          <w:tcPr>
            <w:tcW w:w="2464" w:type="dxa"/>
            <w:shd w:val="clear" w:color="auto" w:fill="auto"/>
            <w:vAlign w:val="center"/>
          </w:tcPr>
          <w:p w:rsidR="003A5AD3" w:rsidRDefault="003A5AD3">
            <w:pPr>
              <w:jc w:val="center"/>
            </w:pPr>
            <w:r>
              <w:t>10268</w:t>
            </w:r>
          </w:p>
        </w:tc>
        <w:tc>
          <w:tcPr>
            <w:tcW w:w="2464" w:type="dxa"/>
            <w:shd w:val="clear" w:color="auto" w:fill="auto"/>
            <w:vAlign w:val="center"/>
          </w:tcPr>
          <w:p w:rsidR="003A5AD3" w:rsidRDefault="003A5AD3">
            <w:pPr>
              <w:jc w:val="center"/>
            </w:pPr>
            <w:r>
              <w:t>9460</w:t>
            </w:r>
          </w:p>
        </w:tc>
      </w:tr>
      <w:tr w:rsidR="003A5AD3" w:rsidRPr="005A63AB" w:rsidTr="003A5AD3">
        <w:trPr>
          <w:trHeight w:val="454"/>
        </w:trPr>
        <w:tc>
          <w:tcPr>
            <w:tcW w:w="2463" w:type="dxa"/>
            <w:shd w:val="clear" w:color="auto" w:fill="auto"/>
          </w:tcPr>
          <w:p w:rsidR="003A5AD3" w:rsidRPr="005A63AB" w:rsidRDefault="003A5AD3" w:rsidP="009C061C">
            <w:r w:rsidRPr="005A63AB">
              <w:t>Получено кредитов, тыс. руб.</w:t>
            </w:r>
          </w:p>
        </w:tc>
        <w:tc>
          <w:tcPr>
            <w:tcW w:w="2463" w:type="dxa"/>
            <w:shd w:val="clear" w:color="auto" w:fill="auto"/>
            <w:vAlign w:val="center"/>
          </w:tcPr>
          <w:p w:rsidR="003A5AD3" w:rsidRDefault="003A5AD3">
            <w:pPr>
              <w:jc w:val="center"/>
            </w:pPr>
            <w:r>
              <w:t>12500</w:t>
            </w:r>
          </w:p>
        </w:tc>
        <w:tc>
          <w:tcPr>
            <w:tcW w:w="2464" w:type="dxa"/>
            <w:shd w:val="clear" w:color="auto" w:fill="auto"/>
            <w:vAlign w:val="center"/>
          </w:tcPr>
          <w:p w:rsidR="003A5AD3" w:rsidRDefault="003A5AD3">
            <w:pPr>
              <w:jc w:val="center"/>
            </w:pPr>
            <w:r>
              <w:t>-</w:t>
            </w:r>
          </w:p>
        </w:tc>
        <w:tc>
          <w:tcPr>
            <w:tcW w:w="2464" w:type="dxa"/>
            <w:shd w:val="clear" w:color="auto" w:fill="auto"/>
            <w:vAlign w:val="center"/>
          </w:tcPr>
          <w:p w:rsidR="003A5AD3" w:rsidRDefault="003A5AD3">
            <w:pPr>
              <w:jc w:val="center"/>
            </w:pPr>
            <w:r>
              <w:t>-</w:t>
            </w:r>
          </w:p>
        </w:tc>
      </w:tr>
      <w:tr w:rsidR="003A5AD3" w:rsidRPr="005A63AB" w:rsidTr="003A5AD3">
        <w:trPr>
          <w:trHeight w:val="454"/>
        </w:trPr>
        <w:tc>
          <w:tcPr>
            <w:tcW w:w="2463" w:type="dxa"/>
            <w:shd w:val="clear" w:color="auto" w:fill="auto"/>
          </w:tcPr>
          <w:p w:rsidR="003A5AD3" w:rsidRPr="005A63AB" w:rsidRDefault="003A5AD3" w:rsidP="009C061C">
            <w:r w:rsidRPr="005A63AB">
              <w:t>Погашено кредитов, тыс. руб.</w:t>
            </w:r>
          </w:p>
        </w:tc>
        <w:tc>
          <w:tcPr>
            <w:tcW w:w="2463" w:type="dxa"/>
            <w:shd w:val="clear" w:color="auto" w:fill="auto"/>
            <w:vAlign w:val="center"/>
          </w:tcPr>
          <w:p w:rsidR="003A5AD3" w:rsidRDefault="003A5AD3">
            <w:pPr>
              <w:jc w:val="center"/>
            </w:pPr>
            <w:r>
              <w:t>21232</w:t>
            </w:r>
          </w:p>
        </w:tc>
        <w:tc>
          <w:tcPr>
            <w:tcW w:w="2464" w:type="dxa"/>
            <w:shd w:val="clear" w:color="auto" w:fill="auto"/>
            <w:vAlign w:val="center"/>
          </w:tcPr>
          <w:p w:rsidR="003A5AD3" w:rsidRDefault="003A5AD3">
            <w:pPr>
              <w:jc w:val="center"/>
            </w:pPr>
            <w:r>
              <w:t>808</w:t>
            </w:r>
          </w:p>
        </w:tc>
        <w:tc>
          <w:tcPr>
            <w:tcW w:w="2464" w:type="dxa"/>
            <w:shd w:val="clear" w:color="auto" w:fill="auto"/>
            <w:vAlign w:val="center"/>
          </w:tcPr>
          <w:p w:rsidR="003A5AD3" w:rsidRDefault="003A5AD3">
            <w:pPr>
              <w:jc w:val="center"/>
            </w:pPr>
            <w:r>
              <w:t>940</w:t>
            </w:r>
          </w:p>
        </w:tc>
      </w:tr>
      <w:tr w:rsidR="003A5AD3" w:rsidRPr="005A63AB" w:rsidTr="003A5AD3">
        <w:trPr>
          <w:trHeight w:val="454"/>
        </w:trPr>
        <w:tc>
          <w:tcPr>
            <w:tcW w:w="2463" w:type="dxa"/>
            <w:shd w:val="clear" w:color="auto" w:fill="auto"/>
          </w:tcPr>
          <w:p w:rsidR="003A5AD3" w:rsidRPr="005A63AB" w:rsidRDefault="003A5AD3" w:rsidP="009C061C">
            <w:r w:rsidRPr="005A63AB">
              <w:t>Остаток на конец года</w:t>
            </w:r>
          </w:p>
        </w:tc>
        <w:tc>
          <w:tcPr>
            <w:tcW w:w="2463" w:type="dxa"/>
            <w:shd w:val="clear" w:color="auto" w:fill="auto"/>
            <w:vAlign w:val="center"/>
          </w:tcPr>
          <w:p w:rsidR="003A5AD3" w:rsidRDefault="003A5AD3">
            <w:pPr>
              <w:jc w:val="center"/>
            </w:pPr>
            <w:r>
              <w:t>10268</w:t>
            </w:r>
          </w:p>
        </w:tc>
        <w:tc>
          <w:tcPr>
            <w:tcW w:w="2464" w:type="dxa"/>
            <w:shd w:val="clear" w:color="auto" w:fill="auto"/>
            <w:vAlign w:val="center"/>
          </w:tcPr>
          <w:p w:rsidR="003A5AD3" w:rsidRDefault="003A5AD3">
            <w:pPr>
              <w:jc w:val="center"/>
            </w:pPr>
            <w:r>
              <w:t>9460</w:t>
            </w:r>
          </w:p>
        </w:tc>
        <w:tc>
          <w:tcPr>
            <w:tcW w:w="2464" w:type="dxa"/>
            <w:shd w:val="clear" w:color="auto" w:fill="auto"/>
            <w:vAlign w:val="center"/>
          </w:tcPr>
          <w:p w:rsidR="003A5AD3" w:rsidRDefault="003A5AD3">
            <w:pPr>
              <w:jc w:val="center"/>
            </w:pPr>
            <w:r>
              <w:t>8520</w:t>
            </w:r>
          </w:p>
        </w:tc>
      </w:tr>
    </w:tbl>
    <w:p w:rsidR="008C0ED7" w:rsidRPr="008C0ED7" w:rsidRDefault="008C0ED7" w:rsidP="008C0ED7">
      <w:pPr>
        <w:ind w:firstLine="708"/>
        <w:jc w:val="both"/>
        <w:rPr>
          <w:sz w:val="16"/>
          <w:szCs w:val="16"/>
        </w:rPr>
      </w:pPr>
    </w:p>
    <w:p w:rsidR="008C0ED7" w:rsidRPr="008C0ED7" w:rsidRDefault="008C0ED7" w:rsidP="008C0ED7">
      <w:pPr>
        <w:spacing w:line="360" w:lineRule="auto"/>
        <w:ind w:firstLine="720"/>
        <w:jc w:val="both"/>
        <w:rPr>
          <w:spacing w:val="2"/>
          <w:sz w:val="28"/>
          <w:szCs w:val="28"/>
        </w:rPr>
      </w:pPr>
      <w:r w:rsidRPr="008C0ED7">
        <w:rPr>
          <w:spacing w:val="2"/>
          <w:sz w:val="28"/>
          <w:szCs w:val="28"/>
        </w:rPr>
        <w:t xml:space="preserve">Как видим, объемы кредитования снижаются с каждым годом. </w:t>
      </w:r>
    </w:p>
    <w:p w:rsidR="008C0ED7" w:rsidRPr="008C0ED7" w:rsidRDefault="008C0ED7" w:rsidP="008C0ED7">
      <w:pPr>
        <w:spacing w:line="360" w:lineRule="auto"/>
        <w:ind w:firstLine="720"/>
        <w:jc w:val="both"/>
        <w:rPr>
          <w:spacing w:val="2"/>
          <w:sz w:val="28"/>
          <w:szCs w:val="28"/>
        </w:rPr>
      </w:pPr>
      <w:r w:rsidRPr="008C0ED7">
        <w:rPr>
          <w:spacing w:val="2"/>
          <w:sz w:val="28"/>
          <w:szCs w:val="28"/>
        </w:rPr>
        <w:t>На конец 2015г. задолженность составила 8520 тыс. руб., поступлений кредитных средств в 2014, 2015гг. не отмечено.</w:t>
      </w:r>
    </w:p>
    <w:p w:rsidR="00D31F45" w:rsidRDefault="00D31F45" w:rsidP="008C0ED7">
      <w:pPr>
        <w:spacing w:line="360" w:lineRule="auto"/>
        <w:ind w:firstLine="720"/>
        <w:jc w:val="both"/>
        <w:rPr>
          <w:sz w:val="28"/>
          <w:szCs w:val="28"/>
        </w:rPr>
      </w:pPr>
      <w:r w:rsidRPr="008C0ED7">
        <w:rPr>
          <w:spacing w:val="2"/>
          <w:sz w:val="28"/>
          <w:szCs w:val="28"/>
        </w:rPr>
        <w:t>Для оценки эффективности использования заемного капитала выделяют коэффициенты движения капитала, коэффициенты деловой активности и структуры</w:t>
      </w:r>
      <w:r>
        <w:rPr>
          <w:sz w:val="28"/>
          <w:szCs w:val="28"/>
        </w:rPr>
        <w:t xml:space="preserve"> капитала. Рассмотрим их в таблице </w:t>
      </w:r>
      <w:r w:rsidR="007136A9">
        <w:rPr>
          <w:sz w:val="28"/>
          <w:szCs w:val="28"/>
        </w:rPr>
        <w:t>46</w:t>
      </w:r>
      <w:r>
        <w:rPr>
          <w:sz w:val="28"/>
          <w:szCs w:val="28"/>
        </w:rPr>
        <w:t>.</w:t>
      </w:r>
    </w:p>
    <w:p w:rsidR="00D31F45" w:rsidRDefault="00D31F45" w:rsidP="008C0ED7">
      <w:pPr>
        <w:spacing w:line="360" w:lineRule="auto"/>
        <w:jc w:val="both"/>
        <w:rPr>
          <w:sz w:val="28"/>
          <w:szCs w:val="28"/>
        </w:rPr>
      </w:pPr>
      <w:r>
        <w:rPr>
          <w:sz w:val="28"/>
          <w:szCs w:val="28"/>
        </w:rPr>
        <w:t xml:space="preserve">Таблица </w:t>
      </w:r>
      <w:r w:rsidR="008C0ED7">
        <w:rPr>
          <w:sz w:val="28"/>
          <w:szCs w:val="28"/>
        </w:rPr>
        <w:t>46</w:t>
      </w:r>
      <w:r>
        <w:rPr>
          <w:sz w:val="28"/>
          <w:szCs w:val="28"/>
        </w:rPr>
        <w:t xml:space="preserve">- Коэффициенты движения, деловой активности и структуры </w:t>
      </w:r>
      <w:r w:rsidR="006F63A3">
        <w:rPr>
          <w:sz w:val="28"/>
          <w:szCs w:val="28"/>
        </w:rPr>
        <w:t xml:space="preserve">заемного </w:t>
      </w:r>
      <w:r>
        <w:rPr>
          <w:sz w:val="28"/>
          <w:szCs w:val="28"/>
        </w:rPr>
        <w:t xml:space="preserve">капитала </w:t>
      </w:r>
      <w:r w:rsidR="008C0ED7">
        <w:rPr>
          <w:sz w:val="28"/>
          <w:szCs w:val="28"/>
        </w:rPr>
        <w:t>ООО «Сыктывкархлеб»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855"/>
        <w:gridCol w:w="855"/>
        <w:gridCol w:w="855"/>
        <w:gridCol w:w="1534"/>
      </w:tblGrid>
      <w:tr w:rsidR="00293B2C" w:rsidRPr="00065F65" w:rsidTr="00293B2C">
        <w:trPr>
          <w:trHeight w:val="340"/>
        </w:trPr>
        <w:tc>
          <w:tcPr>
            <w:tcW w:w="0" w:type="auto"/>
            <w:shd w:val="clear" w:color="auto" w:fill="auto"/>
            <w:vAlign w:val="center"/>
          </w:tcPr>
          <w:p w:rsidR="00293B2C" w:rsidRPr="00065F65" w:rsidRDefault="00293B2C" w:rsidP="008C0ED7">
            <w:pPr>
              <w:jc w:val="center"/>
            </w:pPr>
            <w:r>
              <w:t>Показатель</w:t>
            </w:r>
          </w:p>
        </w:tc>
        <w:tc>
          <w:tcPr>
            <w:tcW w:w="0" w:type="auto"/>
            <w:shd w:val="clear" w:color="auto" w:fill="auto"/>
            <w:vAlign w:val="center"/>
          </w:tcPr>
          <w:p w:rsidR="00293B2C" w:rsidRPr="005A63AB" w:rsidRDefault="00293B2C" w:rsidP="008C0ED7">
            <w:pPr>
              <w:jc w:val="center"/>
            </w:pPr>
            <w:r w:rsidRPr="005A63AB">
              <w:t>20</w:t>
            </w:r>
            <w:r>
              <w:t>13</w:t>
            </w:r>
            <w:r w:rsidRPr="005A63AB">
              <w:t>г.</w:t>
            </w:r>
          </w:p>
        </w:tc>
        <w:tc>
          <w:tcPr>
            <w:tcW w:w="0" w:type="auto"/>
            <w:shd w:val="clear" w:color="auto" w:fill="auto"/>
            <w:vAlign w:val="center"/>
          </w:tcPr>
          <w:p w:rsidR="00293B2C" w:rsidRPr="005A63AB" w:rsidRDefault="00293B2C" w:rsidP="008C0ED7">
            <w:pPr>
              <w:jc w:val="center"/>
            </w:pPr>
            <w:r w:rsidRPr="005A63AB">
              <w:t>20</w:t>
            </w:r>
            <w:r>
              <w:t>14</w:t>
            </w:r>
            <w:r w:rsidRPr="005A63AB">
              <w:t>г.</w:t>
            </w:r>
          </w:p>
        </w:tc>
        <w:tc>
          <w:tcPr>
            <w:tcW w:w="0" w:type="auto"/>
            <w:shd w:val="clear" w:color="auto" w:fill="auto"/>
            <w:vAlign w:val="center"/>
          </w:tcPr>
          <w:p w:rsidR="00293B2C" w:rsidRPr="005A63AB" w:rsidRDefault="00293B2C" w:rsidP="008C0ED7">
            <w:pPr>
              <w:jc w:val="center"/>
            </w:pPr>
            <w:r>
              <w:t>2015</w:t>
            </w:r>
            <w:r w:rsidRPr="005A63AB">
              <w:t>г.</w:t>
            </w:r>
          </w:p>
        </w:tc>
        <w:tc>
          <w:tcPr>
            <w:tcW w:w="0" w:type="auto"/>
            <w:vAlign w:val="center"/>
          </w:tcPr>
          <w:p w:rsidR="00293B2C" w:rsidRDefault="00293B2C" w:rsidP="008C0ED7">
            <w:pPr>
              <w:jc w:val="center"/>
            </w:pPr>
            <w:r>
              <w:t xml:space="preserve">Откл-е 2015г. </w:t>
            </w:r>
          </w:p>
          <w:p w:rsidR="00293B2C" w:rsidRPr="00065F65" w:rsidRDefault="00293B2C" w:rsidP="008C0ED7">
            <w:pPr>
              <w:jc w:val="center"/>
            </w:pPr>
            <w:r>
              <w:t>от 2013г.,+,-</w:t>
            </w:r>
          </w:p>
        </w:tc>
      </w:tr>
      <w:tr w:rsidR="00293B2C" w:rsidRPr="00065F65" w:rsidTr="00293B2C">
        <w:trPr>
          <w:trHeight w:val="340"/>
        </w:trPr>
        <w:tc>
          <w:tcPr>
            <w:tcW w:w="0" w:type="auto"/>
            <w:shd w:val="clear" w:color="auto" w:fill="auto"/>
            <w:vAlign w:val="center"/>
          </w:tcPr>
          <w:p w:rsidR="00293B2C" w:rsidRPr="00065F65" w:rsidRDefault="00293B2C" w:rsidP="009C061C">
            <w:r>
              <w:t>Коэффициент поступления заемного капитала</w:t>
            </w:r>
          </w:p>
        </w:tc>
        <w:tc>
          <w:tcPr>
            <w:tcW w:w="0" w:type="auto"/>
            <w:shd w:val="clear" w:color="auto" w:fill="auto"/>
            <w:vAlign w:val="center"/>
          </w:tcPr>
          <w:p w:rsidR="00293B2C" w:rsidRDefault="00293B2C">
            <w:pPr>
              <w:jc w:val="center"/>
            </w:pPr>
            <w:r>
              <w:t>1,22</w:t>
            </w:r>
          </w:p>
        </w:tc>
        <w:tc>
          <w:tcPr>
            <w:tcW w:w="0" w:type="auto"/>
            <w:shd w:val="clear" w:color="auto" w:fill="auto"/>
            <w:vAlign w:val="center"/>
          </w:tcPr>
          <w:p w:rsidR="00293B2C" w:rsidRDefault="00293B2C">
            <w:pPr>
              <w:jc w:val="center"/>
            </w:pPr>
            <w:r>
              <w:t>0,00</w:t>
            </w:r>
          </w:p>
        </w:tc>
        <w:tc>
          <w:tcPr>
            <w:tcW w:w="0" w:type="auto"/>
            <w:shd w:val="clear" w:color="auto" w:fill="auto"/>
            <w:vAlign w:val="center"/>
          </w:tcPr>
          <w:p w:rsidR="00293B2C" w:rsidRDefault="00293B2C">
            <w:pPr>
              <w:jc w:val="center"/>
            </w:pPr>
            <w:r>
              <w:t>0,00</w:t>
            </w:r>
          </w:p>
        </w:tc>
        <w:tc>
          <w:tcPr>
            <w:tcW w:w="0" w:type="auto"/>
            <w:vAlign w:val="center"/>
          </w:tcPr>
          <w:p w:rsidR="00293B2C" w:rsidRDefault="00293B2C">
            <w:pPr>
              <w:jc w:val="center"/>
            </w:pPr>
            <w:r>
              <w:t>-1,22</w:t>
            </w:r>
          </w:p>
        </w:tc>
      </w:tr>
      <w:tr w:rsidR="00293B2C" w:rsidRPr="00065F65" w:rsidTr="00293B2C">
        <w:trPr>
          <w:trHeight w:val="340"/>
        </w:trPr>
        <w:tc>
          <w:tcPr>
            <w:tcW w:w="0" w:type="auto"/>
            <w:shd w:val="clear" w:color="auto" w:fill="auto"/>
            <w:vAlign w:val="center"/>
          </w:tcPr>
          <w:p w:rsidR="00293B2C" w:rsidRPr="00065F65" w:rsidRDefault="00293B2C" w:rsidP="009C061C">
            <w:r>
              <w:t>Коэффициент выбытия заемного капитала</w:t>
            </w:r>
          </w:p>
        </w:tc>
        <w:tc>
          <w:tcPr>
            <w:tcW w:w="0" w:type="auto"/>
            <w:shd w:val="clear" w:color="auto" w:fill="auto"/>
            <w:vAlign w:val="center"/>
          </w:tcPr>
          <w:p w:rsidR="00293B2C" w:rsidRDefault="00293B2C">
            <w:pPr>
              <w:jc w:val="center"/>
            </w:pPr>
            <w:r>
              <w:t>1,12</w:t>
            </w:r>
          </w:p>
        </w:tc>
        <w:tc>
          <w:tcPr>
            <w:tcW w:w="0" w:type="auto"/>
            <w:shd w:val="clear" w:color="auto" w:fill="auto"/>
            <w:vAlign w:val="center"/>
          </w:tcPr>
          <w:p w:rsidR="00293B2C" w:rsidRDefault="00293B2C">
            <w:pPr>
              <w:jc w:val="center"/>
            </w:pPr>
            <w:r>
              <w:t>0,08</w:t>
            </w:r>
          </w:p>
        </w:tc>
        <w:tc>
          <w:tcPr>
            <w:tcW w:w="0" w:type="auto"/>
            <w:shd w:val="clear" w:color="auto" w:fill="auto"/>
            <w:vAlign w:val="center"/>
          </w:tcPr>
          <w:p w:rsidR="00293B2C" w:rsidRDefault="00293B2C">
            <w:pPr>
              <w:jc w:val="center"/>
            </w:pPr>
            <w:r>
              <w:t>0,10</w:t>
            </w:r>
          </w:p>
        </w:tc>
        <w:tc>
          <w:tcPr>
            <w:tcW w:w="0" w:type="auto"/>
            <w:vAlign w:val="center"/>
          </w:tcPr>
          <w:p w:rsidR="00293B2C" w:rsidRDefault="00293B2C">
            <w:pPr>
              <w:jc w:val="center"/>
            </w:pPr>
            <w:r>
              <w:t>-1,02</w:t>
            </w:r>
          </w:p>
        </w:tc>
      </w:tr>
      <w:tr w:rsidR="00293B2C" w:rsidRPr="00065F65" w:rsidTr="00293B2C">
        <w:trPr>
          <w:trHeight w:val="340"/>
        </w:trPr>
        <w:tc>
          <w:tcPr>
            <w:tcW w:w="0" w:type="auto"/>
            <w:shd w:val="clear" w:color="auto" w:fill="auto"/>
            <w:vAlign w:val="center"/>
          </w:tcPr>
          <w:p w:rsidR="00293B2C" w:rsidRPr="00065F65" w:rsidRDefault="00293B2C" w:rsidP="009C061C">
            <w:r>
              <w:t>Коэффициент оборачиваемости, об.</w:t>
            </w:r>
          </w:p>
        </w:tc>
        <w:tc>
          <w:tcPr>
            <w:tcW w:w="0" w:type="auto"/>
            <w:shd w:val="clear" w:color="auto" w:fill="auto"/>
            <w:vAlign w:val="center"/>
          </w:tcPr>
          <w:p w:rsidR="00293B2C" w:rsidRDefault="00293B2C">
            <w:pPr>
              <w:jc w:val="center"/>
            </w:pPr>
            <w:r>
              <w:t>1,97</w:t>
            </w:r>
          </w:p>
        </w:tc>
        <w:tc>
          <w:tcPr>
            <w:tcW w:w="0" w:type="auto"/>
            <w:shd w:val="clear" w:color="auto" w:fill="auto"/>
            <w:vAlign w:val="center"/>
          </w:tcPr>
          <w:p w:rsidR="00293B2C" w:rsidRDefault="00293B2C">
            <w:pPr>
              <w:jc w:val="center"/>
            </w:pPr>
            <w:r>
              <w:t>3,21</w:t>
            </w:r>
          </w:p>
        </w:tc>
        <w:tc>
          <w:tcPr>
            <w:tcW w:w="0" w:type="auto"/>
            <w:shd w:val="clear" w:color="auto" w:fill="auto"/>
            <w:vAlign w:val="center"/>
          </w:tcPr>
          <w:p w:rsidR="00293B2C" w:rsidRDefault="00293B2C">
            <w:pPr>
              <w:jc w:val="center"/>
            </w:pPr>
            <w:r>
              <w:t>3,66</w:t>
            </w:r>
          </w:p>
        </w:tc>
        <w:tc>
          <w:tcPr>
            <w:tcW w:w="0" w:type="auto"/>
            <w:vAlign w:val="center"/>
          </w:tcPr>
          <w:p w:rsidR="00293B2C" w:rsidRDefault="00293B2C">
            <w:pPr>
              <w:jc w:val="center"/>
            </w:pPr>
            <w:r>
              <w:t>1,69</w:t>
            </w:r>
          </w:p>
        </w:tc>
      </w:tr>
      <w:tr w:rsidR="00293B2C" w:rsidRPr="00065F65" w:rsidTr="00293B2C">
        <w:trPr>
          <w:trHeight w:val="340"/>
        </w:trPr>
        <w:tc>
          <w:tcPr>
            <w:tcW w:w="0" w:type="auto"/>
            <w:shd w:val="clear" w:color="auto" w:fill="auto"/>
            <w:vAlign w:val="center"/>
          </w:tcPr>
          <w:p w:rsidR="00293B2C" w:rsidRPr="00065F65" w:rsidRDefault="00293B2C" w:rsidP="009C061C">
            <w:r>
              <w:t>Период оборачиваемости, дн.</w:t>
            </w:r>
          </w:p>
        </w:tc>
        <w:tc>
          <w:tcPr>
            <w:tcW w:w="0" w:type="auto"/>
            <w:shd w:val="clear" w:color="auto" w:fill="auto"/>
            <w:vAlign w:val="center"/>
          </w:tcPr>
          <w:p w:rsidR="00293B2C" w:rsidRDefault="00293B2C">
            <w:pPr>
              <w:jc w:val="center"/>
            </w:pPr>
            <w:r>
              <w:t>183</w:t>
            </w:r>
          </w:p>
        </w:tc>
        <w:tc>
          <w:tcPr>
            <w:tcW w:w="0" w:type="auto"/>
            <w:shd w:val="clear" w:color="auto" w:fill="auto"/>
            <w:vAlign w:val="center"/>
          </w:tcPr>
          <w:p w:rsidR="00293B2C" w:rsidRDefault="00293B2C">
            <w:pPr>
              <w:jc w:val="center"/>
            </w:pPr>
            <w:r>
              <w:t>112</w:t>
            </w:r>
          </w:p>
        </w:tc>
        <w:tc>
          <w:tcPr>
            <w:tcW w:w="0" w:type="auto"/>
            <w:shd w:val="clear" w:color="auto" w:fill="auto"/>
            <w:vAlign w:val="center"/>
          </w:tcPr>
          <w:p w:rsidR="00293B2C" w:rsidRDefault="00293B2C">
            <w:pPr>
              <w:jc w:val="center"/>
            </w:pPr>
            <w:r>
              <w:t>98</w:t>
            </w:r>
          </w:p>
        </w:tc>
        <w:tc>
          <w:tcPr>
            <w:tcW w:w="0" w:type="auto"/>
            <w:vAlign w:val="center"/>
          </w:tcPr>
          <w:p w:rsidR="00293B2C" w:rsidRDefault="00293B2C" w:rsidP="00293B2C">
            <w:pPr>
              <w:jc w:val="center"/>
            </w:pPr>
            <w:r>
              <w:t>-85</w:t>
            </w:r>
          </w:p>
        </w:tc>
      </w:tr>
      <w:tr w:rsidR="00293B2C" w:rsidRPr="00065F65" w:rsidTr="00293B2C">
        <w:trPr>
          <w:trHeight w:val="340"/>
        </w:trPr>
        <w:tc>
          <w:tcPr>
            <w:tcW w:w="0" w:type="auto"/>
            <w:shd w:val="clear" w:color="auto" w:fill="auto"/>
            <w:vAlign w:val="center"/>
          </w:tcPr>
          <w:p w:rsidR="00293B2C" w:rsidRDefault="00293B2C" w:rsidP="009C061C">
            <w:r>
              <w:t>Коэффициент заемного капитала</w:t>
            </w:r>
          </w:p>
        </w:tc>
        <w:tc>
          <w:tcPr>
            <w:tcW w:w="0" w:type="auto"/>
            <w:shd w:val="clear" w:color="auto" w:fill="auto"/>
            <w:vAlign w:val="center"/>
          </w:tcPr>
          <w:p w:rsidR="00293B2C" w:rsidRDefault="00293B2C">
            <w:pPr>
              <w:jc w:val="center"/>
            </w:pPr>
            <w:r>
              <w:t>0,16</w:t>
            </w:r>
          </w:p>
        </w:tc>
        <w:tc>
          <w:tcPr>
            <w:tcW w:w="0" w:type="auto"/>
            <w:shd w:val="clear" w:color="auto" w:fill="auto"/>
            <w:vAlign w:val="center"/>
          </w:tcPr>
          <w:p w:rsidR="00293B2C" w:rsidRDefault="00293B2C">
            <w:pPr>
              <w:jc w:val="center"/>
            </w:pPr>
            <w:r>
              <w:t>0,14</w:t>
            </w:r>
          </w:p>
        </w:tc>
        <w:tc>
          <w:tcPr>
            <w:tcW w:w="0" w:type="auto"/>
            <w:shd w:val="clear" w:color="auto" w:fill="auto"/>
            <w:vAlign w:val="center"/>
          </w:tcPr>
          <w:p w:rsidR="00293B2C" w:rsidRDefault="00293B2C">
            <w:pPr>
              <w:jc w:val="center"/>
            </w:pPr>
            <w:r>
              <w:t>0,13</w:t>
            </w:r>
          </w:p>
        </w:tc>
        <w:tc>
          <w:tcPr>
            <w:tcW w:w="0" w:type="auto"/>
            <w:vAlign w:val="center"/>
          </w:tcPr>
          <w:p w:rsidR="00293B2C" w:rsidRDefault="00293B2C">
            <w:pPr>
              <w:jc w:val="center"/>
            </w:pPr>
            <w:r>
              <w:t>-0,03</w:t>
            </w:r>
          </w:p>
        </w:tc>
      </w:tr>
      <w:tr w:rsidR="00293B2C" w:rsidRPr="00065F65" w:rsidTr="00293B2C">
        <w:trPr>
          <w:trHeight w:val="340"/>
        </w:trPr>
        <w:tc>
          <w:tcPr>
            <w:tcW w:w="0" w:type="auto"/>
            <w:shd w:val="clear" w:color="auto" w:fill="auto"/>
            <w:vAlign w:val="center"/>
          </w:tcPr>
          <w:p w:rsidR="00293B2C" w:rsidRDefault="00293B2C" w:rsidP="009C061C">
            <w:r>
              <w:t>Коэффициент соотношения заемного и собственного капитала</w:t>
            </w:r>
          </w:p>
        </w:tc>
        <w:tc>
          <w:tcPr>
            <w:tcW w:w="0" w:type="auto"/>
            <w:shd w:val="clear" w:color="auto" w:fill="auto"/>
            <w:vAlign w:val="center"/>
          </w:tcPr>
          <w:p w:rsidR="00293B2C" w:rsidRDefault="00293B2C">
            <w:pPr>
              <w:jc w:val="center"/>
            </w:pPr>
            <w:r>
              <w:t>0,38</w:t>
            </w:r>
          </w:p>
        </w:tc>
        <w:tc>
          <w:tcPr>
            <w:tcW w:w="0" w:type="auto"/>
            <w:shd w:val="clear" w:color="auto" w:fill="auto"/>
            <w:vAlign w:val="center"/>
          </w:tcPr>
          <w:p w:rsidR="00293B2C" w:rsidRDefault="00293B2C">
            <w:pPr>
              <w:jc w:val="center"/>
            </w:pPr>
            <w:r>
              <w:t>0,45</w:t>
            </w:r>
          </w:p>
        </w:tc>
        <w:tc>
          <w:tcPr>
            <w:tcW w:w="0" w:type="auto"/>
            <w:shd w:val="clear" w:color="auto" w:fill="auto"/>
            <w:vAlign w:val="center"/>
          </w:tcPr>
          <w:p w:rsidR="00293B2C" w:rsidRDefault="00293B2C">
            <w:pPr>
              <w:jc w:val="center"/>
            </w:pPr>
            <w:r>
              <w:t>0,42</w:t>
            </w:r>
          </w:p>
        </w:tc>
        <w:tc>
          <w:tcPr>
            <w:tcW w:w="0" w:type="auto"/>
            <w:vAlign w:val="center"/>
          </w:tcPr>
          <w:p w:rsidR="00293B2C" w:rsidRDefault="00293B2C">
            <w:pPr>
              <w:jc w:val="center"/>
            </w:pPr>
            <w:r>
              <w:t>0,04</w:t>
            </w:r>
          </w:p>
        </w:tc>
      </w:tr>
      <w:tr w:rsidR="00293B2C" w:rsidRPr="00065F65" w:rsidTr="00293B2C">
        <w:trPr>
          <w:trHeight w:val="340"/>
        </w:trPr>
        <w:tc>
          <w:tcPr>
            <w:tcW w:w="0" w:type="auto"/>
            <w:shd w:val="clear" w:color="auto" w:fill="auto"/>
            <w:vAlign w:val="center"/>
          </w:tcPr>
          <w:p w:rsidR="00293B2C" w:rsidRDefault="00293B2C" w:rsidP="009C061C">
            <w:r>
              <w:t>Эффект финансового рычага</w:t>
            </w:r>
          </w:p>
        </w:tc>
        <w:tc>
          <w:tcPr>
            <w:tcW w:w="0" w:type="auto"/>
            <w:shd w:val="clear" w:color="auto" w:fill="auto"/>
            <w:vAlign w:val="center"/>
          </w:tcPr>
          <w:p w:rsidR="00293B2C" w:rsidRDefault="00293B2C">
            <w:pPr>
              <w:jc w:val="center"/>
            </w:pPr>
            <w:r>
              <w:t>-1,56</w:t>
            </w:r>
          </w:p>
        </w:tc>
        <w:tc>
          <w:tcPr>
            <w:tcW w:w="0" w:type="auto"/>
            <w:shd w:val="clear" w:color="auto" w:fill="auto"/>
            <w:vAlign w:val="center"/>
          </w:tcPr>
          <w:p w:rsidR="00293B2C" w:rsidRDefault="00293B2C">
            <w:pPr>
              <w:jc w:val="center"/>
            </w:pPr>
            <w:r>
              <w:t>-1,41</w:t>
            </w:r>
          </w:p>
        </w:tc>
        <w:tc>
          <w:tcPr>
            <w:tcW w:w="0" w:type="auto"/>
            <w:shd w:val="clear" w:color="auto" w:fill="auto"/>
            <w:vAlign w:val="center"/>
          </w:tcPr>
          <w:p w:rsidR="00293B2C" w:rsidRDefault="00293B2C">
            <w:pPr>
              <w:jc w:val="center"/>
            </w:pPr>
            <w:r>
              <w:t>-0,04</w:t>
            </w:r>
          </w:p>
        </w:tc>
        <w:tc>
          <w:tcPr>
            <w:tcW w:w="0" w:type="auto"/>
            <w:vAlign w:val="center"/>
          </w:tcPr>
          <w:p w:rsidR="00293B2C" w:rsidRDefault="00293B2C">
            <w:pPr>
              <w:jc w:val="center"/>
            </w:pPr>
            <w:r>
              <w:t>1,52</w:t>
            </w:r>
          </w:p>
        </w:tc>
      </w:tr>
      <w:tr w:rsidR="00293B2C" w:rsidRPr="00065F65" w:rsidTr="00293B2C">
        <w:trPr>
          <w:trHeight w:val="340"/>
        </w:trPr>
        <w:tc>
          <w:tcPr>
            <w:tcW w:w="0" w:type="auto"/>
            <w:shd w:val="clear" w:color="auto" w:fill="auto"/>
            <w:vAlign w:val="center"/>
          </w:tcPr>
          <w:p w:rsidR="00293B2C" w:rsidRDefault="00293B2C" w:rsidP="009C061C">
            <w:r>
              <w:t>Коэффициент рентабельности заемного капитала</w:t>
            </w:r>
          </w:p>
        </w:tc>
        <w:tc>
          <w:tcPr>
            <w:tcW w:w="0" w:type="auto"/>
            <w:shd w:val="clear" w:color="auto" w:fill="auto"/>
            <w:vAlign w:val="center"/>
          </w:tcPr>
          <w:p w:rsidR="00293B2C" w:rsidRDefault="00293B2C">
            <w:pPr>
              <w:jc w:val="center"/>
            </w:pPr>
            <w:r>
              <w:t>0,18</w:t>
            </w:r>
          </w:p>
        </w:tc>
        <w:tc>
          <w:tcPr>
            <w:tcW w:w="0" w:type="auto"/>
            <w:shd w:val="clear" w:color="auto" w:fill="auto"/>
            <w:vAlign w:val="center"/>
          </w:tcPr>
          <w:p w:rsidR="00293B2C" w:rsidRDefault="00293B2C">
            <w:pPr>
              <w:jc w:val="center"/>
            </w:pPr>
            <w:r>
              <w:t>-0,03</w:t>
            </w:r>
          </w:p>
        </w:tc>
        <w:tc>
          <w:tcPr>
            <w:tcW w:w="0" w:type="auto"/>
            <w:shd w:val="clear" w:color="auto" w:fill="auto"/>
            <w:vAlign w:val="center"/>
          </w:tcPr>
          <w:p w:rsidR="00293B2C" w:rsidRDefault="00293B2C">
            <w:pPr>
              <w:jc w:val="center"/>
            </w:pPr>
            <w:r>
              <w:t>0,06</w:t>
            </w:r>
          </w:p>
        </w:tc>
        <w:tc>
          <w:tcPr>
            <w:tcW w:w="0" w:type="auto"/>
            <w:vAlign w:val="center"/>
          </w:tcPr>
          <w:p w:rsidR="00293B2C" w:rsidRDefault="00293B2C">
            <w:pPr>
              <w:jc w:val="center"/>
            </w:pPr>
            <w:r>
              <w:t>-0,13</w:t>
            </w:r>
          </w:p>
        </w:tc>
      </w:tr>
    </w:tbl>
    <w:p w:rsidR="006F63A3" w:rsidRPr="00293B2C" w:rsidRDefault="006F63A3" w:rsidP="00293B2C">
      <w:pPr>
        <w:ind w:firstLine="708"/>
        <w:jc w:val="both"/>
        <w:rPr>
          <w:sz w:val="16"/>
          <w:szCs w:val="16"/>
        </w:rPr>
      </w:pPr>
    </w:p>
    <w:p w:rsidR="00D31F45" w:rsidRDefault="00D31F45" w:rsidP="00D31F45">
      <w:pPr>
        <w:spacing w:line="360" w:lineRule="auto"/>
        <w:ind w:firstLine="708"/>
        <w:jc w:val="both"/>
        <w:rPr>
          <w:sz w:val="28"/>
          <w:szCs w:val="28"/>
        </w:rPr>
      </w:pPr>
      <w:r>
        <w:rPr>
          <w:sz w:val="28"/>
          <w:szCs w:val="28"/>
        </w:rPr>
        <w:lastRenderedPageBreak/>
        <w:t xml:space="preserve">Эффективность использования кредитов в </w:t>
      </w:r>
      <w:r w:rsidR="008C0ED7">
        <w:rPr>
          <w:sz w:val="28"/>
          <w:szCs w:val="28"/>
        </w:rPr>
        <w:t>ООО «Сыктывкархлеб»</w:t>
      </w:r>
      <w:r>
        <w:rPr>
          <w:sz w:val="28"/>
          <w:szCs w:val="28"/>
        </w:rPr>
        <w:t xml:space="preserve"> снижается, поскольку коэффициент </w:t>
      </w:r>
      <w:r w:rsidR="00293B2C">
        <w:rPr>
          <w:sz w:val="28"/>
          <w:szCs w:val="28"/>
        </w:rPr>
        <w:t xml:space="preserve">поступления </w:t>
      </w:r>
      <w:r>
        <w:rPr>
          <w:sz w:val="28"/>
          <w:szCs w:val="28"/>
        </w:rPr>
        <w:t xml:space="preserve"> в 20</w:t>
      </w:r>
      <w:r w:rsidR="00293B2C">
        <w:rPr>
          <w:sz w:val="28"/>
          <w:szCs w:val="28"/>
        </w:rPr>
        <w:t xml:space="preserve">14 и 2015гг. </w:t>
      </w:r>
      <w:r>
        <w:rPr>
          <w:sz w:val="28"/>
          <w:szCs w:val="28"/>
        </w:rPr>
        <w:t xml:space="preserve">составил </w:t>
      </w:r>
      <w:r w:rsidR="00293B2C">
        <w:rPr>
          <w:sz w:val="28"/>
          <w:szCs w:val="28"/>
        </w:rPr>
        <w:t>нулевое значение.</w:t>
      </w:r>
    </w:p>
    <w:p w:rsidR="00293B2C" w:rsidRDefault="00293B2C" w:rsidP="00D31F45">
      <w:pPr>
        <w:spacing w:line="360" w:lineRule="auto"/>
        <w:ind w:firstLine="708"/>
        <w:jc w:val="both"/>
        <w:rPr>
          <w:sz w:val="28"/>
          <w:szCs w:val="28"/>
        </w:rPr>
      </w:pPr>
      <w:r>
        <w:rPr>
          <w:sz w:val="28"/>
          <w:szCs w:val="28"/>
        </w:rPr>
        <w:t>Коэффициент выбытия заемных средств снизился на 1,02 в 2015г. по сравнению с 2013г., что свидетельствует о снижении объемов использования предприятием заемных средств.</w:t>
      </w:r>
    </w:p>
    <w:p w:rsidR="00D31F45" w:rsidRDefault="00D31F45" w:rsidP="00D31F45">
      <w:pPr>
        <w:spacing w:line="360" w:lineRule="auto"/>
        <w:ind w:firstLine="708"/>
        <w:jc w:val="both"/>
        <w:rPr>
          <w:sz w:val="28"/>
          <w:szCs w:val="28"/>
        </w:rPr>
      </w:pPr>
      <w:r>
        <w:rPr>
          <w:sz w:val="28"/>
          <w:szCs w:val="28"/>
        </w:rPr>
        <w:t xml:space="preserve">Для оплаты выставленных счетов </w:t>
      </w:r>
      <w:r w:rsidR="008C0ED7">
        <w:rPr>
          <w:sz w:val="28"/>
          <w:szCs w:val="28"/>
        </w:rPr>
        <w:t>ООО «Сыктывкархлеб»</w:t>
      </w:r>
      <w:r>
        <w:rPr>
          <w:sz w:val="28"/>
          <w:szCs w:val="28"/>
        </w:rPr>
        <w:t xml:space="preserve"> в 20</w:t>
      </w:r>
      <w:r w:rsidR="00293B2C">
        <w:rPr>
          <w:sz w:val="28"/>
          <w:szCs w:val="28"/>
        </w:rPr>
        <w:t>15</w:t>
      </w:r>
      <w:r>
        <w:rPr>
          <w:sz w:val="28"/>
          <w:szCs w:val="28"/>
        </w:rPr>
        <w:t xml:space="preserve">г. потребуется сделать </w:t>
      </w:r>
      <w:r w:rsidR="00293B2C">
        <w:rPr>
          <w:sz w:val="28"/>
          <w:szCs w:val="28"/>
        </w:rPr>
        <w:t>3,66</w:t>
      </w:r>
      <w:r>
        <w:rPr>
          <w:sz w:val="28"/>
          <w:szCs w:val="28"/>
        </w:rPr>
        <w:t xml:space="preserve"> оборота заемных средств, что на </w:t>
      </w:r>
      <w:r w:rsidR="00293B2C">
        <w:rPr>
          <w:sz w:val="28"/>
          <w:szCs w:val="28"/>
        </w:rPr>
        <w:t>1,69</w:t>
      </w:r>
      <w:r>
        <w:rPr>
          <w:sz w:val="28"/>
          <w:szCs w:val="28"/>
        </w:rPr>
        <w:t>об. больше, чем в 20</w:t>
      </w:r>
      <w:r w:rsidR="00293B2C">
        <w:rPr>
          <w:sz w:val="28"/>
          <w:szCs w:val="28"/>
        </w:rPr>
        <w:t>13</w:t>
      </w:r>
      <w:r>
        <w:rPr>
          <w:sz w:val="28"/>
          <w:szCs w:val="28"/>
        </w:rPr>
        <w:t>г.</w:t>
      </w:r>
    </w:p>
    <w:p w:rsidR="00D31F45" w:rsidRPr="00D31F45" w:rsidRDefault="00D31F45" w:rsidP="00D31F45">
      <w:pPr>
        <w:spacing w:line="360" w:lineRule="auto"/>
        <w:ind w:firstLine="708"/>
        <w:jc w:val="both"/>
        <w:rPr>
          <w:sz w:val="28"/>
          <w:szCs w:val="28"/>
        </w:rPr>
      </w:pPr>
      <w:r>
        <w:rPr>
          <w:sz w:val="28"/>
          <w:szCs w:val="28"/>
        </w:rPr>
        <w:t>Соответственно, период оборачиваемости заемного капитала снизился в 20</w:t>
      </w:r>
      <w:r w:rsidR="009F3BA7">
        <w:rPr>
          <w:sz w:val="28"/>
          <w:szCs w:val="28"/>
        </w:rPr>
        <w:t>15</w:t>
      </w:r>
      <w:r>
        <w:rPr>
          <w:sz w:val="28"/>
          <w:szCs w:val="28"/>
        </w:rPr>
        <w:t>г. по сравнению с 20</w:t>
      </w:r>
      <w:r w:rsidR="009F3BA7">
        <w:rPr>
          <w:sz w:val="28"/>
          <w:szCs w:val="28"/>
        </w:rPr>
        <w:t>13</w:t>
      </w:r>
      <w:r>
        <w:rPr>
          <w:sz w:val="28"/>
          <w:szCs w:val="28"/>
        </w:rPr>
        <w:t xml:space="preserve">г. на </w:t>
      </w:r>
      <w:r w:rsidR="009F3BA7">
        <w:rPr>
          <w:sz w:val="28"/>
          <w:szCs w:val="28"/>
        </w:rPr>
        <w:t>85 дней, что свидетельствует о повышении эффективности его использования</w:t>
      </w:r>
      <w:r>
        <w:rPr>
          <w:sz w:val="28"/>
          <w:szCs w:val="28"/>
        </w:rPr>
        <w:t>.</w:t>
      </w:r>
    </w:p>
    <w:p w:rsidR="00035FA8" w:rsidRDefault="00D31F45" w:rsidP="00D31F45">
      <w:pPr>
        <w:spacing w:line="360" w:lineRule="auto"/>
        <w:ind w:firstLine="708"/>
        <w:jc w:val="both"/>
        <w:rPr>
          <w:sz w:val="28"/>
          <w:szCs w:val="28"/>
        </w:rPr>
      </w:pPr>
      <w:r>
        <w:rPr>
          <w:sz w:val="28"/>
          <w:szCs w:val="28"/>
        </w:rPr>
        <w:t xml:space="preserve">Коэффициент заемного капитала в организации </w:t>
      </w:r>
      <w:r w:rsidR="009F3BA7">
        <w:rPr>
          <w:sz w:val="28"/>
          <w:szCs w:val="28"/>
        </w:rPr>
        <w:t>меньше</w:t>
      </w:r>
      <w:r>
        <w:rPr>
          <w:sz w:val="28"/>
          <w:szCs w:val="28"/>
        </w:rPr>
        <w:t xml:space="preserve"> 1 на протяжении </w:t>
      </w:r>
      <w:r w:rsidR="009F3BA7">
        <w:rPr>
          <w:sz w:val="28"/>
          <w:szCs w:val="28"/>
        </w:rPr>
        <w:t xml:space="preserve">всего период </w:t>
      </w:r>
      <w:r w:rsidR="00035FA8">
        <w:rPr>
          <w:sz w:val="28"/>
          <w:szCs w:val="28"/>
        </w:rPr>
        <w:t>исследования</w:t>
      </w:r>
      <w:r>
        <w:rPr>
          <w:sz w:val="28"/>
          <w:szCs w:val="28"/>
        </w:rPr>
        <w:t>, что свидетельствует о</w:t>
      </w:r>
      <w:r w:rsidR="00035FA8">
        <w:rPr>
          <w:sz w:val="28"/>
          <w:szCs w:val="28"/>
        </w:rPr>
        <w:t>б</w:t>
      </w:r>
      <w:r>
        <w:rPr>
          <w:sz w:val="28"/>
          <w:szCs w:val="28"/>
        </w:rPr>
        <w:t xml:space="preserve"> </w:t>
      </w:r>
      <w:r w:rsidR="00035FA8">
        <w:rPr>
          <w:sz w:val="28"/>
          <w:szCs w:val="28"/>
        </w:rPr>
        <w:t>относительно</w:t>
      </w:r>
      <w:r>
        <w:rPr>
          <w:sz w:val="28"/>
          <w:szCs w:val="28"/>
        </w:rPr>
        <w:t xml:space="preserve"> удовлетворительном финансовом состоянии организации. </w:t>
      </w:r>
    </w:p>
    <w:p w:rsidR="00035FA8" w:rsidRDefault="00035FA8" w:rsidP="00D31F45">
      <w:pPr>
        <w:spacing w:line="360" w:lineRule="auto"/>
        <w:ind w:firstLine="708"/>
        <w:jc w:val="both"/>
        <w:rPr>
          <w:sz w:val="28"/>
          <w:szCs w:val="28"/>
        </w:rPr>
      </w:pPr>
      <w:r>
        <w:rPr>
          <w:sz w:val="28"/>
          <w:szCs w:val="28"/>
        </w:rPr>
        <w:t>Финансовый леверидж в 2015г. по сравнению с 2013г. увеличился на 0,04,  составив 0,42, что свидетельствует о повышении зависимости ООО «Сыктывкархлеб» от заемных источников финансирования.</w:t>
      </w:r>
    </w:p>
    <w:p w:rsidR="00D31F45" w:rsidRDefault="00D31F45" w:rsidP="00D31F45">
      <w:pPr>
        <w:spacing w:line="360" w:lineRule="auto"/>
        <w:ind w:firstLine="708"/>
        <w:jc w:val="both"/>
        <w:rPr>
          <w:sz w:val="28"/>
          <w:szCs w:val="28"/>
        </w:rPr>
      </w:pPr>
      <w:r>
        <w:rPr>
          <w:sz w:val="28"/>
          <w:szCs w:val="28"/>
        </w:rPr>
        <w:t>Эффект финансового рычага к 20</w:t>
      </w:r>
      <w:r w:rsidR="00035FA8">
        <w:rPr>
          <w:sz w:val="28"/>
          <w:szCs w:val="28"/>
        </w:rPr>
        <w:t>15</w:t>
      </w:r>
      <w:r>
        <w:rPr>
          <w:sz w:val="28"/>
          <w:szCs w:val="28"/>
        </w:rPr>
        <w:t>г. возрос</w:t>
      </w:r>
      <w:r w:rsidR="00035FA8">
        <w:rPr>
          <w:sz w:val="28"/>
          <w:szCs w:val="28"/>
        </w:rPr>
        <w:t>, хотя имеет отрицательное значение, что свидетельствует о том, что заемный капитал не только не обеспечивает получение дополнительной прибыли, но и снижает ее</w:t>
      </w:r>
      <w:r>
        <w:rPr>
          <w:sz w:val="28"/>
          <w:szCs w:val="28"/>
        </w:rPr>
        <w:t>.</w:t>
      </w:r>
    </w:p>
    <w:p w:rsidR="00D31F45" w:rsidRDefault="00D31F45" w:rsidP="00D31F45">
      <w:pPr>
        <w:spacing w:line="360" w:lineRule="auto"/>
        <w:ind w:firstLine="708"/>
        <w:jc w:val="both"/>
        <w:rPr>
          <w:sz w:val="28"/>
          <w:szCs w:val="28"/>
        </w:rPr>
      </w:pPr>
      <w:r>
        <w:rPr>
          <w:sz w:val="28"/>
          <w:szCs w:val="28"/>
        </w:rPr>
        <w:t xml:space="preserve">Пени и просроченной задолженности </w:t>
      </w:r>
      <w:r w:rsidR="008C0ED7">
        <w:rPr>
          <w:sz w:val="28"/>
          <w:szCs w:val="28"/>
        </w:rPr>
        <w:t>ООО «Сыктывкархлеб»</w:t>
      </w:r>
      <w:r>
        <w:rPr>
          <w:sz w:val="28"/>
          <w:szCs w:val="28"/>
        </w:rPr>
        <w:t xml:space="preserve"> не имеет.</w:t>
      </w:r>
    </w:p>
    <w:p w:rsidR="00D31F45" w:rsidRDefault="00573415" w:rsidP="00B91E14">
      <w:pPr>
        <w:spacing w:line="360" w:lineRule="auto"/>
        <w:ind w:firstLine="720"/>
        <w:jc w:val="both"/>
        <w:rPr>
          <w:spacing w:val="2"/>
          <w:sz w:val="28"/>
          <w:szCs w:val="28"/>
        </w:rPr>
      </w:pPr>
      <w:r>
        <w:rPr>
          <w:spacing w:val="2"/>
          <w:sz w:val="28"/>
          <w:szCs w:val="28"/>
        </w:rPr>
        <w:t xml:space="preserve">Таким образом, можно сделать вывод о том, что в целом заемный капитал в </w:t>
      </w:r>
      <w:r>
        <w:rPr>
          <w:sz w:val="28"/>
          <w:szCs w:val="28"/>
        </w:rPr>
        <w:t>ООО «Сыктывкархлеб» используется неэффективно и отрицательно сказывается на его финансовых результатах.</w:t>
      </w:r>
    </w:p>
    <w:p w:rsidR="00EE1B4C" w:rsidRDefault="00EE1B4C" w:rsidP="00B91E14">
      <w:pPr>
        <w:spacing w:line="360" w:lineRule="auto"/>
        <w:ind w:firstLine="720"/>
        <w:jc w:val="both"/>
        <w:rPr>
          <w:spacing w:val="2"/>
          <w:sz w:val="28"/>
          <w:szCs w:val="28"/>
        </w:rPr>
      </w:pPr>
    </w:p>
    <w:p w:rsidR="00EE1B4C" w:rsidRDefault="00EE1B4C" w:rsidP="00B91E14">
      <w:pPr>
        <w:spacing w:line="360" w:lineRule="auto"/>
        <w:ind w:firstLine="720"/>
        <w:jc w:val="both"/>
        <w:rPr>
          <w:spacing w:val="2"/>
          <w:sz w:val="28"/>
          <w:szCs w:val="28"/>
        </w:rPr>
      </w:pPr>
    </w:p>
    <w:p w:rsidR="005532DE" w:rsidRPr="00B91E14" w:rsidRDefault="005532DE" w:rsidP="00B91E14">
      <w:pPr>
        <w:spacing w:line="360" w:lineRule="auto"/>
        <w:ind w:firstLine="720"/>
        <w:jc w:val="both"/>
        <w:rPr>
          <w:spacing w:val="2"/>
          <w:sz w:val="28"/>
          <w:szCs w:val="28"/>
        </w:rPr>
      </w:pPr>
    </w:p>
    <w:p w:rsidR="000E2D50" w:rsidRPr="00B91E14" w:rsidRDefault="000E2D50" w:rsidP="00B91E14">
      <w:pPr>
        <w:spacing w:line="360" w:lineRule="auto"/>
        <w:ind w:firstLine="720"/>
        <w:jc w:val="both"/>
        <w:rPr>
          <w:spacing w:val="2"/>
          <w:sz w:val="28"/>
          <w:szCs w:val="28"/>
        </w:rPr>
      </w:pPr>
      <w:bookmarkStart w:id="41" w:name="_Toc413398634"/>
    </w:p>
    <w:p w:rsidR="00BE28DD" w:rsidRPr="00FD2339" w:rsidRDefault="00BE28DD" w:rsidP="00BE28DD">
      <w:pPr>
        <w:suppressAutoHyphens/>
        <w:spacing w:line="360" w:lineRule="auto"/>
        <w:ind w:firstLine="709"/>
        <w:jc w:val="both"/>
        <w:outlineLvl w:val="0"/>
        <w:rPr>
          <w:sz w:val="28"/>
          <w:szCs w:val="28"/>
        </w:rPr>
      </w:pPr>
      <w:bookmarkStart w:id="42" w:name="_Toc473795997"/>
      <w:r>
        <w:rPr>
          <w:sz w:val="28"/>
          <w:szCs w:val="28"/>
        </w:rPr>
        <w:lastRenderedPageBreak/>
        <w:t>3.</w:t>
      </w:r>
      <w:r w:rsidR="00E75A39">
        <w:rPr>
          <w:sz w:val="28"/>
          <w:szCs w:val="28"/>
        </w:rPr>
        <w:t>4</w:t>
      </w:r>
      <w:r>
        <w:rPr>
          <w:sz w:val="28"/>
          <w:szCs w:val="28"/>
        </w:rPr>
        <w:t xml:space="preserve"> Мероприятия по совершенствованию взаимоотношений ООО «Сыктывкархлеб» с банками при расчетно-кассовом и кредитном обслуживании</w:t>
      </w:r>
      <w:bookmarkEnd w:id="41"/>
      <w:bookmarkEnd w:id="42"/>
    </w:p>
    <w:p w:rsidR="00994F36" w:rsidRPr="00BE28DD" w:rsidRDefault="00994F36" w:rsidP="00206C11">
      <w:pPr>
        <w:widowControl w:val="0"/>
        <w:autoSpaceDE w:val="0"/>
        <w:autoSpaceDN w:val="0"/>
        <w:adjustRightInd w:val="0"/>
        <w:spacing w:line="360" w:lineRule="auto"/>
        <w:ind w:firstLine="720"/>
        <w:contextualSpacing/>
        <w:jc w:val="both"/>
        <w:rPr>
          <w:spacing w:val="2"/>
          <w:sz w:val="28"/>
          <w:szCs w:val="28"/>
        </w:rPr>
      </w:pPr>
    </w:p>
    <w:p w:rsidR="00EB2908" w:rsidRDefault="00EB2908"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Проведенные исследования показали, что во взаимоотношениях ООО «Сыктывкархлеб» с банками при расчетно-кассовом и кредитном обслуживании </w:t>
      </w:r>
      <w:r w:rsidR="00263419">
        <w:rPr>
          <w:spacing w:val="2"/>
          <w:sz w:val="28"/>
          <w:szCs w:val="28"/>
        </w:rPr>
        <w:t>существуют следующие недостатки:</w:t>
      </w:r>
    </w:p>
    <w:p w:rsidR="00263419" w:rsidRDefault="00263419"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1 </w:t>
      </w:r>
      <w:r w:rsidR="00C44B4B">
        <w:rPr>
          <w:spacing w:val="2"/>
          <w:sz w:val="28"/>
          <w:szCs w:val="28"/>
        </w:rPr>
        <w:t>–</w:t>
      </w:r>
      <w:r>
        <w:rPr>
          <w:spacing w:val="2"/>
          <w:sz w:val="28"/>
          <w:szCs w:val="28"/>
        </w:rPr>
        <w:t xml:space="preserve"> </w:t>
      </w:r>
      <w:r w:rsidR="00C44B4B">
        <w:rPr>
          <w:spacing w:val="2"/>
          <w:sz w:val="28"/>
          <w:szCs w:val="28"/>
        </w:rPr>
        <w:t xml:space="preserve">за исследуемый период </w:t>
      </w:r>
      <w:r w:rsidR="00B53345">
        <w:rPr>
          <w:spacing w:val="2"/>
          <w:sz w:val="28"/>
          <w:szCs w:val="28"/>
        </w:rPr>
        <w:t xml:space="preserve">более чем в </w:t>
      </w:r>
      <w:r w:rsidR="002C6644">
        <w:rPr>
          <w:spacing w:val="2"/>
          <w:sz w:val="28"/>
          <w:szCs w:val="28"/>
        </w:rPr>
        <w:t>1,5</w:t>
      </w:r>
      <w:r w:rsidR="00B53345">
        <w:rPr>
          <w:spacing w:val="2"/>
          <w:sz w:val="28"/>
          <w:szCs w:val="28"/>
        </w:rPr>
        <w:t xml:space="preserve"> раза возросла дебиторская задолженность, что связано с ростом выручки от продаж, а также появлением крупного оптового покупателя АО «Тандер» (Магнит)</w:t>
      </w:r>
      <w:r w:rsidR="002C6644">
        <w:rPr>
          <w:spacing w:val="2"/>
          <w:sz w:val="28"/>
          <w:szCs w:val="28"/>
        </w:rPr>
        <w:t>, который не производит своевременную оплату за поставленную продукцию ООО «Сыктывкархлеб»</w:t>
      </w:r>
      <w:r w:rsidR="00913344">
        <w:rPr>
          <w:spacing w:val="2"/>
          <w:sz w:val="28"/>
          <w:szCs w:val="28"/>
        </w:rPr>
        <w:t>;</w:t>
      </w:r>
      <w:r w:rsidR="002A69D5">
        <w:rPr>
          <w:spacing w:val="2"/>
          <w:sz w:val="28"/>
          <w:szCs w:val="28"/>
        </w:rPr>
        <w:t xml:space="preserve"> </w:t>
      </w:r>
    </w:p>
    <w:p w:rsidR="002A69D5" w:rsidRDefault="002A69D5"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2 – в связи с тем, что сокращается объем поступлений от дебиторов, в ООО «Сыктывкархлеб» увеличивается и кредиторская задолженность, причем при расчете соотношения дебиторской и кредиторской задолженностей выяснили, что указанный коэффициент значительно ниже оптимального (0,59 при норме в 0,9-1,0);</w:t>
      </w:r>
    </w:p>
    <w:p w:rsidR="00B53345" w:rsidRDefault="002A69D5" w:rsidP="00306801">
      <w:pPr>
        <w:widowControl w:val="0"/>
        <w:autoSpaceDE w:val="0"/>
        <w:autoSpaceDN w:val="0"/>
        <w:adjustRightInd w:val="0"/>
        <w:spacing w:line="360" w:lineRule="auto"/>
        <w:ind w:firstLine="720"/>
        <w:contextualSpacing/>
        <w:jc w:val="both"/>
        <w:rPr>
          <w:spacing w:val="2"/>
          <w:sz w:val="28"/>
          <w:szCs w:val="28"/>
        </w:rPr>
      </w:pPr>
      <w:r>
        <w:rPr>
          <w:spacing w:val="2"/>
          <w:sz w:val="28"/>
          <w:szCs w:val="28"/>
        </w:rPr>
        <w:t>3</w:t>
      </w:r>
      <w:r w:rsidR="00306801">
        <w:rPr>
          <w:spacing w:val="2"/>
          <w:sz w:val="28"/>
          <w:szCs w:val="28"/>
        </w:rPr>
        <w:t xml:space="preserve"> </w:t>
      </w:r>
      <w:r w:rsidR="00913344">
        <w:rPr>
          <w:spacing w:val="2"/>
          <w:sz w:val="28"/>
          <w:szCs w:val="28"/>
        </w:rPr>
        <w:t>–</w:t>
      </w:r>
      <w:r w:rsidR="00B53345">
        <w:rPr>
          <w:spacing w:val="2"/>
          <w:sz w:val="28"/>
          <w:szCs w:val="28"/>
        </w:rPr>
        <w:t xml:space="preserve"> </w:t>
      </w:r>
      <w:r w:rsidR="00913344">
        <w:rPr>
          <w:spacing w:val="2"/>
          <w:sz w:val="28"/>
          <w:szCs w:val="28"/>
        </w:rPr>
        <w:t>в организации отсутствует финансовая политика в сфере взаимоотношений предприятия с банками при расчетно-кассовом обслуживании</w:t>
      </w:r>
      <w:r w:rsidR="001E02C1">
        <w:rPr>
          <w:spacing w:val="2"/>
          <w:sz w:val="28"/>
          <w:szCs w:val="28"/>
        </w:rPr>
        <w:t>, в связи с чем</w:t>
      </w:r>
      <w:r w:rsidR="00A203CA">
        <w:rPr>
          <w:spacing w:val="2"/>
          <w:sz w:val="28"/>
          <w:szCs w:val="28"/>
        </w:rPr>
        <w:t>,</w:t>
      </w:r>
      <w:r w:rsidR="001E02C1">
        <w:rPr>
          <w:spacing w:val="2"/>
          <w:sz w:val="28"/>
          <w:szCs w:val="28"/>
        </w:rPr>
        <w:t xml:space="preserve"> выбор банков </w:t>
      </w:r>
      <w:r w:rsidR="00A203CA">
        <w:rPr>
          <w:spacing w:val="2"/>
          <w:sz w:val="28"/>
          <w:szCs w:val="28"/>
        </w:rPr>
        <w:t>для рас</w:t>
      </w:r>
      <w:r w:rsidR="00B36831">
        <w:rPr>
          <w:spacing w:val="2"/>
          <w:sz w:val="28"/>
          <w:szCs w:val="28"/>
        </w:rPr>
        <w:t>ч</w:t>
      </w:r>
      <w:r w:rsidR="00A203CA">
        <w:rPr>
          <w:spacing w:val="2"/>
          <w:sz w:val="28"/>
          <w:szCs w:val="28"/>
        </w:rPr>
        <w:t xml:space="preserve">етно-кассового  и кредитного </w:t>
      </w:r>
      <w:r w:rsidR="001E02C1">
        <w:rPr>
          <w:spacing w:val="2"/>
          <w:sz w:val="28"/>
          <w:szCs w:val="28"/>
        </w:rPr>
        <w:t>обслуживани</w:t>
      </w:r>
      <w:r w:rsidR="00A203CA">
        <w:rPr>
          <w:spacing w:val="2"/>
          <w:sz w:val="28"/>
          <w:szCs w:val="28"/>
        </w:rPr>
        <w:t>я</w:t>
      </w:r>
      <w:r w:rsidR="001E02C1">
        <w:rPr>
          <w:spacing w:val="2"/>
          <w:sz w:val="28"/>
          <w:szCs w:val="28"/>
        </w:rPr>
        <w:t xml:space="preserve"> на является оптимальным</w:t>
      </w:r>
      <w:r w:rsidR="00B36831">
        <w:rPr>
          <w:spacing w:val="2"/>
          <w:sz w:val="28"/>
          <w:szCs w:val="28"/>
        </w:rPr>
        <w:t xml:space="preserve"> (</w:t>
      </w:r>
      <w:r w:rsidR="001E02C1">
        <w:rPr>
          <w:spacing w:val="2"/>
          <w:sz w:val="28"/>
          <w:szCs w:val="28"/>
        </w:rPr>
        <w:t>имеют место излишние расходы на расчетно-кассовое обслуживание</w:t>
      </w:r>
      <w:r w:rsidR="00B36831">
        <w:rPr>
          <w:spacing w:val="2"/>
          <w:sz w:val="28"/>
          <w:szCs w:val="28"/>
        </w:rPr>
        <w:t>)</w:t>
      </w:r>
      <w:r w:rsidR="00913344">
        <w:rPr>
          <w:spacing w:val="2"/>
          <w:sz w:val="28"/>
          <w:szCs w:val="28"/>
        </w:rPr>
        <w:t>;</w:t>
      </w:r>
    </w:p>
    <w:p w:rsidR="00913344" w:rsidRDefault="002A69D5" w:rsidP="00306801">
      <w:pPr>
        <w:widowControl w:val="0"/>
        <w:autoSpaceDE w:val="0"/>
        <w:autoSpaceDN w:val="0"/>
        <w:adjustRightInd w:val="0"/>
        <w:spacing w:line="360" w:lineRule="auto"/>
        <w:ind w:firstLine="720"/>
        <w:contextualSpacing/>
        <w:jc w:val="both"/>
        <w:rPr>
          <w:spacing w:val="2"/>
          <w:sz w:val="28"/>
          <w:szCs w:val="28"/>
        </w:rPr>
      </w:pPr>
      <w:r>
        <w:rPr>
          <w:spacing w:val="2"/>
          <w:sz w:val="28"/>
          <w:szCs w:val="28"/>
        </w:rPr>
        <w:t>4</w:t>
      </w:r>
      <w:r w:rsidR="00913344">
        <w:rPr>
          <w:spacing w:val="2"/>
          <w:sz w:val="28"/>
          <w:szCs w:val="28"/>
        </w:rPr>
        <w:t xml:space="preserve"> </w:t>
      </w:r>
      <w:r w:rsidR="001E02C1">
        <w:rPr>
          <w:spacing w:val="2"/>
          <w:sz w:val="28"/>
          <w:szCs w:val="28"/>
        </w:rPr>
        <w:t>–</w:t>
      </w:r>
      <w:r w:rsidR="00913344">
        <w:rPr>
          <w:spacing w:val="2"/>
          <w:sz w:val="28"/>
          <w:szCs w:val="28"/>
        </w:rPr>
        <w:t xml:space="preserve"> </w:t>
      </w:r>
      <w:r w:rsidR="001E02C1">
        <w:rPr>
          <w:spacing w:val="2"/>
          <w:sz w:val="28"/>
          <w:szCs w:val="28"/>
        </w:rPr>
        <w:t xml:space="preserve">ООО «Сыктывкархлеб» </w:t>
      </w:r>
      <w:r w:rsidR="00B36831">
        <w:rPr>
          <w:spacing w:val="2"/>
          <w:sz w:val="28"/>
          <w:szCs w:val="28"/>
        </w:rPr>
        <w:t xml:space="preserve">не использует возможности корпоративных карт, что также не способствует оптимизации расходов при расчетно-кассовом обслуживании </w:t>
      </w:r>
      <w:r w:rsidR="008C3407">
        <w:rPr>
          <w:spacing w:val="2"/>
          <w:sz w:val="28"/>
          <w:szCs w:val="28"/>
        </w:rPr>
        <w:t>предприятия</w:t>
      </w:r>
      <w:r w:rsidR="00B36831">
        <w:rPr>
          <w:spacing w:val="2"/>
          <w:sz w:val="28"/>
          <w:szCs w:val="28"/>
        </w:rPr>
        <w:t>.</w:t>
      </w:r>
    </w:p>
    <w:p w:rsidR="00DF6E54" w:rsidRDefault="00DF6E54" w:rsidP="00C44B4B">
      <w:pPr>
        <w:widowControl w:val="0"/>
        <w:tabs>
          <w:tab w:val="left" w:pos="8080"/>
        </w:tabs>
        <w:autoSpaceDE w:val="0"/>
        <w:autoSpaceDN w:val="0"/>
        <w:adjustRightInd w:val="0"/>
        <w:spacing w:line="360" w:lineRule="auto"/>
        <w:ind w:firstLine="720"/>
        <w:contextualSpacing/>
        <w:jc w:val="both"/>
        <w:rPr>
          <w:spacing w:val="2"/>
          <w:sz w:val="28"/>
          <w:szCs w:val="28"/>
        </w:rPr>
      </w:pPr>
      <w:r>
        <w:rPr>
          <w:spacing w:val="2"/>
          <w:sz w:val="28"/>
          <w:szCs w:val="28"/>
        </w:rPr>
        <w:t>Для устранения выявленных недостатков предлагаем следующие направления совершенствования взаимоотношений ООО «Сыктывкархлеб» с банками при расчетно-кассовом и кредитном обслуживании:</w:t>
      </w:r>
    </w:p>
    <w:p w:rsidR="00DF6E54" w:rsidRDefault="00DF6E54" w:rsidP="00C44B4B">
      <w:pPr>
        <w:widowControl w:val="0"/>
        <w:tabs>
          <w:tab w:val="left" w:pos="8080"/>
        </w:tabs>
        <w:autoSpaceDE w:val="0"/>
        <w:autoSpaceDN w:val="0"/>
        <w:adjustRightInd w:val="0"/>
        <w:spacing w:line="360" w:lineRule="auto"/>
        <w:ind w:firstLine="720"/>
        <w:contextualSpacing/>
        <w:jc w:val="both"/>
        <w:rPr>
          <w:spacing w:val="2"/>
          <w:sz w:val="28"/>
          <w:szCs w:val="28"/>
        </w:rPr>
      </w:pPr>
      <w:r>
        <w:rPr>
          <w:spacing w:val="2"/>
          <w:sz w:val="28"/>
          <w:szCs w:val="28"/>
        </w:rPr>
        <w:t xml:space="preserve">1 – обеспечить снижение дебиторской задолженности </w:t>
      </w:r>
      <w:r w:rsidR="00980CD3">
        <w:rPr>
          <w:spacing w:val="2"/>
          <w:sz w:val="28"/>
          <w:szCs w:val="28"/>
        </w:rPr>
        <w:t>за счет факторинга;</w:t>
      </w:r>
    </w:p>
    <w:p w:rsidR="00980CD3" w:rsidRDefault="007A0C0C" w:rsidP="007A0C0C">
      <w:pPr>
        <w:widowControl w:val="0"/>
        <w:tabs>
          <w:tab w:val="left" w:pos="8080"/>
        </w:tabs>
        <w:autoSpaceDE w:val="0"/>
        <w:autoSpaceDN w:val="0"/>
        <w:adjustRightInd w:val="0"/>
        <w:spacing w:line="360" w:lineRule="auto"/>
        <w:ind w:firstLine="720"/>
        <w:contextualSpacing/>
        <w:jc w:val="both"/>
        <w:rPr>
          <w:spacing w:val="2"/>
          <w:sz w:val="28"/>
          <w:szCs w:val="28"/>
        </w:rPr>
      </w:pPr>
      <w:r w:rsidRPr="007A0C0C">
        <w:rPr>
          <w:spacing w:val="2"/>
          <w:sz w:val="28"/>
          <w:szCs w:val="28"/>
        </w:rPr>
        <w:t>2</w:t>
      </w:r>
      <w:r>
        <w:rPr>
          <w:spacing w:val="2"/>
          <w:sz w:val="28"/>
          <w:szCs w:val="28"/>
        </w:rPr>
        <w:t xml:space="preserve"> –</w:t>
      </w:r>
      <w:r w:rsidR="00980CD3">
        <w:rPr>
          <w:spacing w:val="2"/>
          <w:sz w:val="28"/>
          <w:szCs w:val="28"/>
        </w:rPr>
        <w:t xml:space="preserve"> </w:t>
      </w:r>
      <w:r>
        <w:rPr>
          <w:spacing w:val="2"/>
          <w:sz w:val="28"/>
          <w:szCs w:val="28"/>
        </w:rPr>
        <w:t xml:space="preserve">снизить кредиторскую задолженность и обеспечить достижение </w:t>
      </w:r>
      <w:r>
        <w:rPr>
          <w:spacing w:val="2"/>
          <w:sz w:val="28"/>
          <w:szCs w:val="28"/>
        </w:rPr>
        <w:lastRenderedPageBreak/>
        <w:t>нормативного значения коэффициента соотношения дебиторской и кредиторской задолженности за счет использования овердрафта;</w:t>
      </w:r>
    </w:p>
    <w:p w:rsidR="007A0C0C" w:rsidRDefault="007A0C0C" w:rsidP="007A0C0C">
      <w:pPr>
        <w:widowControl w:val="0"/>
        <w:tabs>
          <w:tab w:val="left" w:pos="8080"/>
        </w:tabs>
        <w:autoSpaceDE w:val="0"/>
        <w:autoSpaceDN w:val="0"/>
        <w:adjustRightInd w:val="0"/>
        <w:spacing w:line="360" w:lineRule="auto"/>
        <w:ind w:firstLine="720"/>
        <w:contextualSpacing/>
        <w:jc w:val="both"/>
        <w:rPr>
          <w:spacing w:val="2"/>
          <w:sz w:val="28"/>
          <w:szCs w:val="28"/>
        </w:rPr>
      </w:pPr>
      <w:r w:rsidRPr="007A0C0C">
        <w:rPr>
          <w:spacing w:val="2"/>
          <w:sz w:val="28"/>
          <w:szCs w:val="28"/>
        </w:rPr>
        <w:t>3</w:t>
      </w:r>
      <w:r>
        <w:rPr>
          <w:spacing w:val="2"/>
          <w:sz w:val="28"/>
          <w:szCs w:val="28"/>
        </w:rPr>
        <w:t xml:space="preserve"> – разработать схему реализации финансовой политики в сфере организации взаимоотношений с банками при расчетно-кассовом обслуживании;</w:t>
      </w:r>
    </w:p>
    <w:p w:rsidR="00C3005E" w:rsidRDefault="00C3005E" w:rsidP="007A0C0C">
      <w:pPr>
        <w:widowControl w:val="0"/>
        <w:tabs>
          <w:tab w:val="left" w:pos="8080"/>
        </w:tabs>
        <w:autoSpaceDE w:val="0"/>
        <w:autoSpaceDN w:val="0"/>
        <w:adjustRightInd w:val="0"/>
        <w:spacing w:line="360" w:lineRule="auto"/>
        <w:ind w:firstLine="720"/>
        <w:contextualSpacing/>
        <w:jc w:val="both"/>
        <w:rPr>
          <w:spacing w:val="2"/>
          <w:sz w:val="28"/>
          <w:szCs w:val="28"/>
        </w:rPr>
      </w:pPr>
      <w:r>
        <w:rPr>
          <w:spacing w:val="2"/>
          <w:sz w:val="28"/>
          <w:szCs w:val="28"/>
        </w:rPr>
        <w:t xml:space="preserve">4 </w:t>
      </w:r>
      <w:r w:rsidR="00B142FD">
        <w:rPr>
          <w:spacing w:val="2"/>
          <w:sz w:val="28"/>
          <w:szCs w:val="28"/>
        </w:rPr>
        <w:t>–</w:t>
      </w:r>
      <w:r>
        <w:rPr>
          <w:spacing w:val="2"/>
          <w:sz w:val="28"/>
          <w:szCs w:val="28"/>
        </w:rPr>
        <w:t xml:space="preserve"> </w:t>
      </w:r>
      <w:r w:rsidR="00B142FD">
        <w:rPr>
          <w:spacing w:val="2"/>
          <w:sz w:val="28"/>
          <w:szCs w:val="28"/>
        </w:rPr>
        <w:t>определить целесообразность использования корпоративной карты в организации.</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Если ООО «</w:t>
      </w:r>
      <w:r w:rsidR="00A32B15">
        <w:rPr>
          <w:snapToGrid w:val="0"/>
          <w:sz w:val="28"/>
          <w:szCs w:val="28"/>
        </w:rPr>
        <w:t>Сыктывкархлеб</w:t>
      </w:r>
      <w:r w:rsidRPr="00EE52C6">
        <w:rPr>
          <w:snapToGrid w:val="0"/>
          <w:sz w:val="28"/>
          <w:szCs w:val="28"/>
        </w:rPr>
        <w:t>» передаст в банк право взыскания дебиторской задолженности с наиболее крупного должника за 201</w:t>
      </w:r>
      <w:r w:rsidR="0012446D">
        <w:rPr>
          <w:snapToGrid w:val="0"/>
          <w:sz w:val="28"/>
          <w:szCs w:val="28"/>
        </w:rPr>
        <w:t>6</w:t>
      </w:r>
      <w:r w:rsidRPr="00EE52C6">
        <w:rPr>
          <w:snapToGrid w:val="0"/>
          <w:sz w:val="28"/>
          <w:szCs w:val="28"/>
        </w:rPr>
        <w:t xml:space="preserve"> год (например</w:t>
      </w:r>
      <w:r>
        <w:rPr>
          <w:snapToGrid w:val="0"/>
          <w:sz w:val="28"/>
          <w:szCs w:val="28"/>
        </w:rPr>
        <w:t xml:space="preserve">, </w:t>
      </w:r>
      <w:r w:rsidRPr="00EE52C6">
        <w:rPr>
          <w:snapToGrid w:val="0"/>
          <w:sz w:val="28"/>
          <w:szCs w:val="28"/>
        </w:rPr>
        <w:t xml:space="preserve">с </w:t>
      </w:r>
      <w:r w:rsidR="00A32B15">
        <w:rPr>
          <w:snapToGrid w:val="0"/>
          <w:sz w:val="28"/>
          <w:szCs w:val="28"/>
        </w:rPr>
        <w:t>АО «Тандер»</w:t>
      </w:r>
      <w:r>
        <w:rPr>
          <w:snapToGrid w:val="0"/>
          <w:sz w:val="28"/>
          <w:szCs w:val="28"/>
        </w:rPr>
        <w:t xml:space="preserve"> </w:t>
      </w:r>
      <w:r w:rsidRPr="00EE52C6">
        <w:rPr>
          <w:snapToGrid w:val="0"/>
          <w:sz w:val="28"/>
          <w:szCs w:val="28"/>
        </w:rPr>
        <w:t xml:space="preserve">в размере </w:t>
      </w:r>
      <w:r w:rsidR="00172288">
        <w:rPr>
          <w:snapToGrid w:val="0"/>
          <w:sz w:val="28"/>
          <w:szCs w:val="28"/>
        </w:rPr>
        <w:t>2050</w:t>
      </w:r>
      <w:r w:rsidRPr="00EE52C6">
        <w:rPr>
          <w:snapToGrid w:val="0"/>
          <w:sz w:val="28"/>
          <w:szCs w:val="28"/>
        </w:rPr>
        <w:t xml:space="preserve"> </w:t>
      </w:r>
      <w:r>
        <w:rPr>
          <w:snapToGrid w:val="0"/>
          <w:sz w:val="28"/>
          <w:szCs w:val="28"/>
        </w:rPr>
        <w:t>тыс. руб.</w:t>
      </w:r>
      <w:r w:rsidRPr="00EE52C6">
        <w:rPr>
          <w:snapToGrid w:val="0"/>
          <w:sz w:val="28"/>
          <w:szCs w:val="28"/>
        </w:rPr>
        <w:t>)</w:t>
      </w:r>
      <w:r>
        <w:rPr>
          <w:snapToGrid w:val="0"/>
          <w:sz w:val="28"/>
          <w:szCs w:val="28"/>
        </w:rPr>
        <w:t>,</w:t>
      </w:r>
      <w:r w:rsidRPr="00EE52C6">
        <w:rPr>
          <w:snapToGrid w:val="0"/>
          <w:sz w:val="28"/>
          <w:szCs w:val="28"/>
        </w:rPr>
        <w:t xml:space="preserve"> то будем иметь следующие результаты:</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Согласно  условиям сделки с банком по договору факторинга:</w:t>
      </w:r>
    </w:p>
    <w:p w:rsidR="007A0C0C" w:rsidRPr="00EE52C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комиссионная плата составит - 2% от суммы долга</w:t>
      </w:r>
    </w:p>
    <w:p w:rsidR="007A0C0C" w:rsidRPr="00EE52C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банк предоставляет кредит в размере 80 % от суммы долга</w:t>
      </w:r>
    </w:p>
    <w:p w:rsidR="007A0C0C" w:rsidRPr="0097430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 xml:space="preserve">процентная ставка за </w:t>
      </w:r>
      <w:r>
        <w:rPr>
          <w:snapToGrid w:val="0"/>
          <w:sz w:val="28"/>
          <w:szCs w:val="28"/>
        </w:rPr>
        <w:t>факторинг для ООО «</w:t>
      </w:r>
      <w:r w:rsidR="00A32B15">
        <w:rPr>
          <w:snapToGrid w:val="0"/>
          <w:sz w:val="28"/>
          <w:szCs w:val="28"/>
        </w:rPr>
        <w:t>Сыктывкархлеб</w:t>
      </w:r>
      <w:r>
        <w:rPr>
          <w:snapToGrid w:val="0"/>
          <w:sz w:val="28"/>
          <w:szCs w:val="28"/>
        </w:rPr>
        <w:t>» составит</w:t>
      </w:r>
      <w:r w:rsidRPr="00EE52C6">
        <w:rPr>
          <w:snapToGrid w:val="0"/>
          <w:sz w:val="28"/>
          <w:szCs w:val="28"/>
        </w:rPr>
        <w:t xml:space="preserve"> 1</w:t>
      </w:r>
      <w:r>
        <w:rPr>
          <w:snapToGrid w:val="0"/>
          <w:sz w:val="28"/>
          <w:szCs w:val="28"/>
        </w:rPr>
        <w:t>6</w:t>
      </w:r>
      <w:r w:rsidRPr="00EE52C6">
        <w:rPr>
          <w:snapToGrid w:val="0"/>
          <w:sz w:val="28"/>
          <w:szCs w:val="28"/>
        </w:rPr>
        <w:t>%</w:t>
      </w:r>
      <w:r>
        <w:rPr>
          <w:snapToGrid w:val="0"/>
          <w:sz w:val="28"/>
          <w:szCs w:val="28"/>
        </w:rPr>
        <w:t xml:space="preserve">  (данные </w:t>
      </w:r>
      <w:r w:rsidR="00172288">
        <w:rPr>
          <w:snapToGrid w:val="0"/>
          <w:sz w:val="28"/>
          <w:szCs w:val="28"/>
        </w:rPr>
        <w:t>Коми ОСБ8617</w:t>
      </w:r>
      <w:r>
        <w:rPr>
          <w:snapToGrid w:val="0"/>
          <w:sz w:val="28"/>
          <w:szCs w:val="28"/>
        </w:rPr>
        <w:t xml:space="preserve"> на 01.0</w:t>
      </w:r>
      <w:r w:rsidR="00172288">
        <w:rPr>
          <w:snapToGrid w:val="0"/>
          <w:sz w:val="28"/>
          <w:szCs w:val="28"/>
        </w:rPr>
        <w:t>1</w:t>
      </w:r>
      <w:r>
        <w:rPr>
          <w:snapToGrid w:val="0"/>
          <w:sz w:val="28"/>
          <w:szCs w:val="28"/>
        </w:rPr>
        <w:t>.201</w:t>
      </w:r>
      <w:r w:rsidR="00172288">
        <w:rPr>
          <w:snapToGrid w:val="0"/>
          <w:sz w:val="28"/>
          <w:szCs w:val="28"/>
        </w:rPr>
        <w:t>7</w:t>
      </w:r>
      <w:r>
        <w:rPr>
          <w:snapToGrid w:val="0"/>
          <w:sz w:val="28"/>
          <w:szCs w:val="28"/>
        </w:rPr>
        <w:t>г.)</w:t>
      </w:r>
    </w:p>
    <w:p w:rsidR="007A0C0C"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 xml:space="preserve">средний уровень процентной ставки на рынке денег </w:t>
      </w:r>
      <w:r w:rsidR="00172288">
        <w:rPr>
          <w:snapToGrid w:val="0"/>
          <w:sz w:val="28"/>
          <w:szCs w:val="28"/>
        </w:rPr>
        <w:t>16</w:t>
      </w:r>
      <w:r w:rsidRPr="00EE52C6">
        <w:rPr>
          <w:snapToGrid w:val="0"/>
          <w:sz w:val="28"/>
          <w:szCs w:val="28"/>
        </w:rPr>
        <w:t xml:space="preserve"> % в год</w:t>
      </w:r>
      <w:r w:rsidRPr="00974306">
        <w:rPr>
          <w:snapToGrid w:val="0"/>
          <w:sz w:val="28"/>
          <w:szCs w:val="28"/>
        </w:rPr>
        <w:t xml:space="preserve"> </w:t>
      </w:r>
      <w:r>
        <w:rPr>
          <w:snapToGrid w:val="0"/>
          <w:sz w:val="28"/>
          <w:szCs w:val="28"/>
        </w:rPr>
        <w:t xml:space="preserve">(данные </w:t>
      </w:r>
      <w:r w:rsidR="00172288">
        <w:rPr>
          <w:snapToGrid w:val="0"/>
          <w:sz w:val="28"/>
          <w:szCs w:val="28"/>
        </w:rPr>
        <w:t>Сбербанка</w:t>
      </w:r>
      <w:r>
        <w:rPr>
          <w:snapToGrid w:val="0"/>
          <w:sz w:val="28"/>
          <w:szCs w:val="28"/>
        </w:rPr>
        <w:t xml:space="preserve"> в 201</w:t>
      </w:r>
      <w:r w:rsidR="00172288">
        <w:rPr>
          <w:snapToGrid w:val="0"/>
          <w:sz w:val="28"/>
          <w:szCs w:val="28"/>
        </w:rPr>
        <w:t>6</w:t>
      </w:r>
      <w:r>
        <w:rPr>
          <w:snapToGrid w:val="0"/>
          <w:sz w:val="28"/>
          <w:szCs w:val="28"/>
        </w:rPr>
        <w:t>г.).</w:t>
      </w:r>
      <w:r w:rsidRPr="00EE52C6">
        <w:rPr>
          <w:snapToGrid w:val="0"/>
          <w:sz w:val="28"/>
          <w:szCs w:val="28"/>
        </w:rPr>
        <w:t xml:space="preserve"> </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Расходы предприятия составляют:</w:t>
      </w:r>
    </w:p>
    <w:p w:rsidR="007A0C0C" w:rsidRPr="00EE52C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 xml:space="preserve">комиссионная плата – </w:t>
      </w:r>
      <w:r w:rsidR="00172288">
        <w:rPr>
          <w:snapToGrid w:val="0"/>
          <w:sz w:val="28"/>
          <w:szCs w:val="28"/>
        </w:rPr>
        <w:t>33</w:t>
      </w:r>
      <w:r w:rsidRPr="00EE52C6">
        <w:rPr>
          <w:snapToGrid w:val="0"/>
          <w:sz w:val="28"/>
          <w:szCs w:val="28"/>
        </w:rPr>
        <w:t xml:space="preserve"> </w:t>
      </w:r>
      <w:r>
        <w:rPr>
          <w:snapToGrid w:val="0"/>
          <w:sz w:val="28"/>
          <w:szCs w:val="28"/>
        </w:rPr>
        <w:t xml:space="preserve">тыс. руб. </w:t>
      </w:r>
    </w:p>
    <w:p w:rsidR="007A0C0C" w:rsidRPr="00EE52C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 xml:space="preserve">плата за пользованием кредитом (год)– </w:t>
      </w:r>
      <w:r w:rsidR="00172288">
        <w:rPr>
          <w:snapToGrid w:val="0"/>
          <w:sz w:val="28"/>
          <w:szCs w:val="28"/>
        </w:rPr>
        <w:t>262</w:t>
      </w:r>
      <w:r w:rsidRPr="00EE52C6">
        <w:rPr>
          <w:snapToGrid w:val="0"/>
          <w:sz w:val="28"/>
          <w:szCs w:val="28"/>
        </w:rPr>
        <w:t xml:space="preserve"> </w:t>
      </w:r>
      <w:r>
        <w:rPr>
          <w:snapToGrid w:val="0"/>
          <w:sz w:val="28"/>
          <w:szCs w:val="28"/>
        </w:rPr>
        <w:t xml:space="preserve">тыс. руб. </w:t>
      </w:r>
    </w:p>
    <w:p w:rsidR="007A0C0C" w:rsidRPr="00EE52C6" w:rsidRDefault="007A0C0C" w:rsidP="007A0C0C">
      <w:pPr>
        <w:spacing w:line="360" w:lineRule="auto"/>
        <w:ind w:firstLine="708"/>
        <w:jc w:val="both"/>
        <w:rPr>
          <w:snapToGrid w:val="0"/>
          <w:sz w:val="28"/>
          <w:szCs w:val="28"/>
        </w:rPr>
      </w:pPr>
      <w:r>
        <w:rPr>
          <w:snapToGrid w:val="0"/>
          <w:sz w:val="28"/>
          <w:szCs w:val="28"/>
        </w:rPr>
        <w:t>-</w:t>
      </w:r>
      <w:r w:rsidRPr="00EE52C6">
        <w:rPr>
          <w:snapToGrid w:val="0"/>
          <w:sz w:val="28"/>
          <w:szCs w:val="28"/>
        </w:rPr>
        <w:t xml:space="preserve">итого – </w:t>
      </w:r>
      <w:r w:rsidR="00172288">
        <w:rPr>
          <w:snapToGrid w:val="0"/>
          <w:sz w:val="28"/>
          <w:szCs w:val="28"/>
        </w:rPr>
        <w:t>295</w:t>
      </w:r>
      <w:r w:rsidRPr="00EE52C6">
        <w:rPr>
          <w:snapToGrid w:val="0"/>
          <w:sz w:val="28"/>
          <w:szCs w:val="28"/>
        </w:rPr>
        <w:t xml:space="preserve"> </w:t>
      </w:r>
      <w:r>
        <w:rPr>
          <w:snapToGrid w:val="0"/>
          <w:sz w:val="28"/>
          <w:szCs w:val="28"/>
        </w:rPr>
        <w:t xml:space="preserve">тыс. руб. </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 xml:space="preserve">На основании выше указанных данных предприятие будет иметь следующую величину дебиторской задолженности (таблица </w:t>
      </w:r>
      <w:r w:rsidR="007136A9">
        <w:rPr>
          <w:snapToGrid w:val="0"/>
          <w:sz w:val="28"/>
          <w:szCs w:val="28"/>
        </w:rPr>
        <w:t>47</w:t>
      </w:r>
      <w:r w:rsidRPr="00EE52C6">
        <w:rPr>
          <w:snapToGrid w:val="0"/>
          <w:sz w:val="28"/>
          <w:szCs w:val="28"/>
        </w:rPr>
        <w:t>)</w:t>
      </w:r>
      <w:r>
        <w:rPr>
          <w:snapToGrid w:val="0"/>
          <w:sz w:val="28"/>
          <w:szCs w:val="28"/>
        </w:rPr>
        <w:t>.</w:t>
      </w:r>
    </w:p>
    <w:p w:rsidR="007136A9" w:rsidRDefault="007136A9" w:rsidP="007136A9">
      <w:pPr>
        <w:spacing w:line="360" w:lineRule="auto"/>
        <w:ind w:firstLine="708"/>
        <w:jc w:val="both"/>
        <w:rPr>
          <w:snapToGrid w:val="0"/>
          <w:sz w:val="28"/>
          <w:szCs w:val="28"/>
        </w:rPr>
      </w:pPr>
      <w:r w:rsidRPr="00EE52C6">
        <w:rPr>
          <w:snapToGrid w:val="0"/>
          <w:sz w:val="28"/>
          <w:szCs w:val="28"/>
        </w:rPr>
        <w:t xml:space="preserve">По данным таблицы </w:t>
      </w:r>
      <w:r>
        <w:rPr>
          <w:snapToGrid w:val="0"/>
          <w:sz w:val="28"/>
          <w:szCs w:val="28"/>
        </w:rPr>
        <w:t>47</w:t>
      </w:r>
      <w:r w:rsidRPr="00EE52C6">
        <w:rPr>
          <w:snapToGrid w:val="0"/>
          <w:sz w:val="28"/>
          <w:szCs w:val="28"/>
        </w:rPr>
        <w:t xml:space="preserve"> видно</w:t>
      </w:r>
      <w:r>
        <w:rPr>
          <w:snapToGrid w:val="0"/>
          <w:sz w:val="28"/>
          <w:szCs w:val="28"/>
        </w:rPr>
        <w:t>,</w:t>
      </w:r>
      <w:r w:rsidRPr="00EE52C6">
        <w:rPr>
          <w:snapToGrid w:val="0"/>
          <w:sz w:val="28"/>
          <w:szCs w:val="28"/>
        </w:rPr>
        <w:t xml:space="preserve"> что осуществление факторинговой операции более выгодно для предприятия</w:t>
      </w:r>
      <w:r>
        <w:rPr>
          <w:snapToGrid w:val="0"/>
          <w:sz w:val="28"/>
          <w:szCs w:val="28"/>
        </w:rPr>
        <w:t xml:space="preserve">, </w:t>
      </w:r>
      <w:r w:rsidRPr="00EE52C6">
        <w:rPr>
          <w:snapToGrid w:val="0"/>
          <w:sz w:val="28"/>
          <w:szCs w:val="28"/>
        </w:rPr>
        <w:t>чем получение финансового кредита на период оплаты долга покупателем</w:t>
      </w:r>
      <w:r>
        <w:rPr>
          <w:snapToGrid w:val="0"/>
          <w:sz w:val="28"/>
          <w:szCs w:val="28"/>
        </w:rPr>
        <w:t>.</w:t>
      </w:r>
    </w:p>
    <w:p w:rsidR="009C061C" w:rsidRPr="00EE52C6" w:rsidRDefault="009C061C" w:rsidP="009C061C">
      <w:pPr>
        <w:spacing w:line="360" w:lineRule="auto"/>
        <w:ind w:firstLine="708"/>
        <w:jc w:val="both"/>
        <w:rPr>
          <w:snapToGrid w:val="0"/>
          <w:sz w:val="28"/>
          <w:szCs w:val="28"/>
        </w:rPr>
      </w:pPr>
      <w:r w:rsidRPr="00EE52C6">
        <w:rPr>
          <w:snapToGrid w:val="0"/>
          <w:sz w:val="28"/>
          <w:szCs w:val="28"/>
        </w:rPr>
        <w:t>Данная услуга позволит высвободить часть оборотных активов более быстрее</w:t>
      </w:r>
      <w:r>
        <w:rPr>
          <w:snapToGrid w:val="0"/>
          <w:sz w:val="28"/>
          <w:szCs w:val="28"/>
        </w:rPr>
        <w:t>,</w:t>
      </w:r>
      <w:r w:rsidRPr="00EE52C6">
        <w:rPr>
          <w:snapToGrid w:val="0"/>
          <w:sz w:val="28"/>
          <w:szCs w:val="28"/>
        </w:rPr>
        <w:t xml:space="preserve"> </w:t>
      </w:r>
      <w:r>
        <w:rPr>
          <w:snapToGrid w:val="0"/>
          <w:sz w:val="28"/>
          <w:szCs w:val="28"/>
        </w:rPr>
        <w:t>в результате чего ООО «Сыктывкархлеб» может воспользоваться этими деньгами для ускорения расчетов с кредиторами.</w:t>
      </w:r>
    </w:p>
    <w:p w:rsidR="007A0C0C" w:rsidRPr="00EE52C6" w:rsidRDefault="007A0C0C" w:rsidP="005914F4">
      <w:pPr>
        <w:spacing w:line="360" w:lineRule="auto"/>
        <w:contextualSpacing/>
        <w:jc w:val="both"/>
        <w:rPr>
          <w:snapToGrid w:val="0"/>
          <w:sz w:val="28"/>
          <w:szCs w:val="28"/>
        </w:rPr>
      </w:pPr>
      <w:r w:rsidRPr="00EE52C6">
        <w:rPr>
          <w:snapToGrid w:val="0"/>
          <w:sz w:val="28"/>
          <w:szCs w:val="28"/>
        </w:rPr>
        <w:lastRenderedPageBreak/>
        <w:t xml:space="preserve">Таблица </w:t>
      </w:r>
      <w:r w:rsidR="007136A9">
        <w:rPr>
          <w:snapToGrid w:val="0"/>
          <w:sz w:val="28"/>
          <w:szCs w:val="28"/>
        </w:rPr>
        <w:t>47</w:t>
      </w:r>
      <w:r w:rsidRPr="00EE52C6">
        <w:rPr>
          <w:snapToGrid w:val="0"/>
          <w:sz w:val="28"/>
          <w:szCs w:val="28"/>
        </w:rPr>
        <w:t xml:space="preserve"> – Расчет эффективности от мероприятий по </w:t>
      </w:r>
      <w:r w:rsidR="00C20020">
        <w:rPr>
          <w:snapToGrid w:val="0"/>
          <w:sz w:val="28"/>
          <w:szCs w:val="28"/>
        </w:rPr>
        <w:t>снижению</w:t>
      </w:r>
      <w:r w:rsidRPr="00EE52C6">
        <w:rPr>
          <w:snapToGrid w:val="0"/>
          <w:sz w:val="28"/>
          <w:szCs w:val="28"/>
        </w:rPr>
        <w:t xml:space="preserve"> дебиторской задолженност</w:t>
      </w:r>
      <w:r w:rsidR="00C20020">
        <w:rPr>
          <w:snapToGrid w:val="0"/>
          <w:sz w:val="28"/>
          <w:szCs w:val="28"/>
        </w:rPr>
        <w:t>и</w:t>
      </w:r>
      <w:r w:rsidRPr="00EE52C6">
        <w:rPr>
          <w:snapToGrid w:val="0"/>
          <w:sz w:val="28"/>
          <w:szCs w:val="28"/>
        </w:rPr>
        <w:t xml:space="preserve"> в ООО «</w:t>
      </w:r>
      <w:r w:rsidR="00A32B15">
        <w:rPr>
          <w:snapToGrid w:val="0"/>
          <w:sz w:val="28"/>
          <w:szCs w:val="28"/>
        </w:rPr>
        <w:t>Сыктывкархлеб</w:t>
      </w:r>
      <w:r w:rsidRPr="00EE52C6">
        <w:rPr>
          <w:snapToGrid w:val="0"/>
          <w:sz w:val="28"/>
          <w:szCs w:val="28"/>
        </w:rPr>
        <w:t>» на 20</w:t>
      </w:r>
      <w:r>
        <w:rPr>
          <w:snapToGrid w:val="0"/>
          <w:sz w:val="28"/>
          <w:szCs w:val="28"/>
        </w:rPr>
        <w:t>1</w:t>
      </w:r>
      <w:r w:rsidR="00C20020">
        <w:rPr>
          <w:snapToGrid w:val="0"/>
          <w:sz w:val="28"/>
          <w:szCs w:val="28"/>
        </w:rPr>
        <w:t>7</w:t>
      </w:r>
      <w:r w:rsidRPr="00EE52C6">
        <w:rPr>
          <w:snapToGrid w:val="0"/>
          <w:sz w:val="28"/>
          <w:szCs w:val="28"/>
        </w:rPr>
        <w:t xml:space="preserve"> г</w:t>
      </w:r>
      <w:r>
        <w:rPr>
          <w:snapToGrid w:val="0"/>
          <w:sz w:val="28"/>
          <w:szCs w:val="28"/>
        </w:rPr>
        <w:t>.</w:t>
      </w:r>
    </w:p>
    <w:p w:rsidR="007A0C0C" w:rsidRDefault="007A0C0C" w:rsidP="005914F4">
      <w:pPr>
        <w:spacing w:line="360" w:lineRule="auto"/>
        <w:contextualSpacing/>
        <w:rPr>
          <w:sz w:val="2"/>
          <w:szCs w:val="2"/>
        </w:rPr>
      </w:pPr>
    </w:p>
    <w:tbl>
      <w:tblPr>
        <w:tblW w:w="5000" w:type="pct"/>
        <w:tblCellMar>
          <w:left w:w="40" w:type="dxa"/>
          <w:right w:w="40" w:type="dxa"/>
        </w:tblCellMar>
        <w:tblLook w:val="0000" w:firstRow="0" w:lastRow="0" w:firstColumn="0" w:lastColumn="0" w:noHBand="0" w:noVBand="0"/>
      </w:tblPr>
      <w:tblGrid>
        <w:gridCol w:w="6967"/>
        <w:gridCol w:w="2751"/>
      </w:tblGrid>
      <w:tr w:rsidR="007A0C0C" w:rsidRPr="00974306" w:rsidTr="005E348C">
        <w:trPr>
          <w:trHeight w:hRule="exact" w:val="979"/>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14"/>
              <w:jc w:val="center"/>
            </w:pPr>
            <w:r w:rsidRPr="00974306">
              <w:t>Показатель</w:t>
            </w:r>
          </w:p>
        </w:tc>
        <w:tc>
          <w:tcPr>
            <w:tcW w:w="1294"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right="194"/>
              <w:jc w:val="center"/>
            </w:pPr>
            <w:r w:rsidRPr="00974306">
              <w:rPr>
                <w:spacing w:val="-3"/>
              </w:rPr>
              <w:t>Величина пока</w:t>
            </w:r>
            <w:r w:rsidRPr="00974306">
              <w:t>зателя</w:t>
            </w:r>
            <w:r>
              <w:t>,</w:t>
            </w:r>
            <w:r w:rsidRPr="00974306">
              <w:t xml:space="preserve">  </w:t>
            </w:r>
            <w:r>
              <w:t xml:space="preserve">тыс. руб. </w:t>
            </w:r>
          </w:p>
        </w:tc>
      </w:tr>
      <w:tr w:rsidR="007A0C0C" w:rsidRPr="00974306" w:rsidTr="005E348C">
        <w:trPr>
          <w:trHeight w:hRule="exact" w:val="678"/>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C20020">
            <w:pPr>
              <w:shd w:val="clear" w:color="auto" w:fill="FFFFFF"/>
              <w:ind w:left="7" w:right="166" w:firstLine="36"/>
            </w:pPr>
            <w:r w:rsidRPr="00974306">
              <w:rPr>
                <w:spacing w:val="-3"/>
              </w:rPr>
              <w:t>1 Сумма средств ООО «</w:t>
            </w:r>
            <w:r w:rsidR="00A32B15">
              <w:rPr>
                <w:spacing w:val="-3"/>
              </w:rPr>
              <w:t>Сыктывкархлеб</w:t>
            </w:r>
            <w:r w:rsidRPr="00974306">
              <w:rPr>
                <w:spacing w:val="-3"/>
              </w:rPr>
              <w:t>»</w:t>
            </w:r>
            <w:r>
              <w:rPr>
                <w:spacing w:val="-3"/>
              </w:rPr>
              <w:t xml:space="preserve">, </w:t>
            </w:r>
            <w:r w:rsidRPr="00974306">
              <w:rPr>
                <w:spacing w:val="-3"/>
              </w:rPr>
              <w:t xml:space="preserve"> инвестируемая в дебиторс</w:t>
            </w:r>
            <w:r w:rsidRPr="00974306">
              <w:t xml:space="preserve">кую задолженность </w:t>
            </w:r>
            <w:r w:rsidR="00C20020">
              <w:t xml:space="preserve">АО «Тандер» </w:t>
            </w:r>
            <w:r w:rsidRPr="00974306">
              <w:t>на 201</w:t>
            </w:r>
            <w:r w:rsidR="00C20020">
              <w:t>7</w:t>
            </w:r>
            <w:r w:rsidRPr="00974306">
              <w:t xml:space="preserve"> год</w:t>
            </w:r>
            <w:r>
              <w:t>,</w:t>
            </w:r>
            <w:r w:rsidRPr="00974306">
              <w:t xml:space="preserve"> </w:t>
            </w:r>
            <w:r>
              <w:t xml:space="preserve">тыс. руб. </w:t>
            </w:r>
          </w:p>
        </w:tc>
        <w:tc>
          <w:tcPr>
            <w:tcW w:w="1294"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C20020" w:rsidP="00560ED4">
            <w:pPr>
              <w:shd w:val="clear" w:color="auto" w:fill="FFFFFF"/>
              <w:jc w:val="center"/>
            </w:pPr>
            <w:r>
              <w:t>2050</w:t>
            </w:r>
          </w:p>
        </w:tc>
      </w:tr>
      <w:tr w:rsidR="007A0C0C" w:rsidRPr="00974306" w:rsidTr="005E348C">
        <w:trPr>
          <w:trHeight w:hRule="exact" w:val="558"/>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7" w:right="288"/>
            </w:pPr>
            <w:r w:rsidRPr="00974306">
              <w:rPr>
                <w:spacing w:val="-2"/>
              </w:rPr>
              <w:t xml:space="preserve">2 Годовая норма процентной ставки за предоставляемый </w:t>
            </w:r>
            <w:r w:rsidRPr="00974306">
              <w:t>кредит</w:t>
            </w:r>
            <w:r>
              <w:t>,</w:t>
            </w:r>
            <w:r w:rsidRPr="00974306">
              <w:t xml:space="preserve"> %</w:t>
            </w:r>
          </w:p>
        </w:tc>
        <w:tc>
          <w:tcPr>
            <w:tcW w:w="1294"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jc w:val="center"/>
            </w:pPr>
            <w:r w:rsidRPr="00974306">
              <w:t>1</w:t>
            </w:r>
            <w:r>
              <w:t>6</w:t>
            </w:r>
          </w:p>
        </w:tc>
      </w:tr>
      <w:tr w:rsidR="007A0C0C" w:rsidRPr="00974306" w:rsidTr="00C20020">
        <w:trPr>
          <w:trHeight w:hRule="exact" w:val="641"/>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C20020">
            <w:pPr>
              <w:shd w:val="clear" w:color="auto" w:fill="FFFFFF"/>
              <w:ind w:left="22"/>
            </w:pPr>
            <w:r w:rsidRPr="00974306">
              <w:t xml:space="preserve">3 </w:t>
            </w:r>
            <w:r w:rsidR="00C20020">
              <w:t>Потенциальные расходы предприятия по уплате процентов</w:t>
            </w:r>
            <w:r>
              <w:t>,</w:t>
            </w:r>
            <w:r w:rsidRPr="00974306">
              <w:t xml:space="preserve"> </w:t>
            </w:r>
            <w:r>
              <w:t xml:space="preserve">тыс. руб. </w:t>
            </w:r>
          </w:p>
        </w:tc>
        <w:tc>
          <w:tcPr>
            <w:tcW w:w="129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03BF7" w:rsidP="00560ED4">
            <w:pPr>
              <w:shd w:val="clear" w:color="auto" w:fill="FFFFFF"/>
              <w:jc w:val="center"/>
            </w:pPr>
            <w:r>
              <w:t>2050*0,16=</w:t>
            </w:r>
            <w:r w:rsidR="00C20020">
              <w:t>328</w:t>
            </w:r>
          </w:p>
        </w:tc>
      </w:tr>
      <w:tr w:rsidR="007A0C0C" w:rsidRPr="00974306" w:rsidTr="005E348C">
        <w:trPr>
          <w:trHeight w:hRule="exact" w:val="644"/>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C20020">
            <w:pPr>
              <w:shd w:val="clear" w:color="auto" w:fill="FFFFFF"/>
              <w:ind w:firstLine="14"/>
            </w:pPr>
            <w:r w:rsidRPr="00974306">
              <w:rPr>
                <w:spacing w:val="-2"/>
              </w:rPr>
              <w:t>4 Передано в банк право взыскания дебиторской задолже</w:t>
            </w:r>
            <w:r>
              <w:t xml:space="preserve">нности </w:t>
            </w:r>
            <w:r w:rsidR="00C20020">
              <w:t>с АО «Тандер»</w:t>
            </w:r>
            <w:r w:rsidRPr="00974306">
              <w:t xml:space="preserve"> за  201</w:t>
            </w:r>
            <w:r w:rsidR="00C20020">
              <w:t>6</w:t>
            </w:r>
            <w:r w:rsidRPr="00974306">
              <w:t xml:space="preserve"> год (80% суммы долга)</w:t>
            </w:r>
            <w:r>
              <w:t>,</w:t>
            </w:r>
            <w:r w:rsidRPr="00974306">
              <w:t xml:space="preserve"> </w:t>
            </w:r>
            <w:r>
              <w:t xml:space="preserve">тыс. руб. </w:t>
            </w:r>
          </w:p>
        </w:tc>
        <w:tc>
          <w:tcPr>
            <w:tcW w:w="129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03BF7" w:rsidP="00560ED4">
            <w:pPr>
              <w:shd w:val="clear" w:color="auto" w:fill="FFFFFF"/>
              <w:jc w:val="center"/>
            </w:pPr>
            <w:r>
              <w:t>2050*0,8=</w:t>
            </w:r>
            <w:r w:rsidR="00C20020">
              <w:t>1640</w:t>
            </w:r>
          </w:p>
        </w:tc>
      </w:tr>
      <w:tr w:rsidR="007A0C0C" w:rsidRPr="00974306" w:rsidTr="005E348C">
        <w:trPr>
          <w:trHeight w:hRule="exact" w:val="710"/>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7" w:firstLine="14"/>
            </w:pPr>
            <w:r w:rsidRPr="00974306">
              <w:t>5 Расходы предприятия на факторинговую операцию задолженности через банк</w:t>
            </w:r>
            <w:r>
              <w:t>,</w:t>
            </w:r>
            <w:r w:rsidRPr="00974306">
              <w:t xml:space="preserve"> </w:t>
            </w:r>
            <w:r>
              <w:t xml:space="preserve">тыс. руб. </w:t>
            </w:r>
          </w:p>
        </w:tc>
        <w:tc>
          <w:tcPr>
            <w:tcW w:w="129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03BF7" w:rsidP="00172288">
            <w:pPr>
              <w:shd w:val="clear" w:color="auto" w:fill="FFFFFF"/>
              <w:jc w:val="center"/>
            </w:pPr>
            <w:r>
              <w:t>1640*0,16</w:t>
            </w:r>
            <w:r w:rsidR="00172288">
              <w:t>+1640*0,02</w:t>
            </w:r>
            <w:r>
              <w:t>=</w:t>
            </w:r>
            <w:r w:rsidR="00C20020">
              <w:t>2</w:t>
            </w:r>
            <w:r w:rsidR="00172288">
              <w:t>95</w:t>
            </w:r>
          </w:p>
        </w:tc>
      </w:tr>
      <w:tr w:rsidR="007A0C0C" w:rsidRPr="00974306" w:rsidTr="005E348C">
        <w:trPr>
          <w:trHeight w:hRule="exact" w:val="692"/>
        </w:trPr>
        <w:tc>
          <w:tcPr>
            <w:tcW w:w="370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firstLine="7"/>
            </w:pPr>
            <w:r w:rsidRPr="00974306">
              <w:t>6 Поступление денежных средств по факторинговой операции (стр</w:t>
            </w:r>
            <w:r>
              <w:t>.</w:t>
            </w:r>
            <w:r w:rsidRPr="00974306">
              <w:t>4 - стр</w:t>
            </w:r>
            <w:r>
              <w:t>.</w:t>
            </w:r>
            <w:r w:rsidRPr="00974306">
              <w:t>5)</w:t>
            </w:r>
          </w:p>
        </w:tc>
        <w:tc>
          <w:tcPr>
            <w:tcW w:w="1295"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03BF7" w:rsidP="00172288">
            <w:pPr>
              <w:shd w:val="clear" w:color="auto" w:fill="FFFFFF"/>
              <w:jc w:val="center"/>
            </w:pPr>
            <w:r>
              <w:t>1640-2</w:t>
            </w:r>
            <w:r w:rsidR="00172288">
              <w:t>95</w:t>
            </w:r>
            <w:r>
              <w:t>=13</w:t>
            </w:r>
            <w:r w:rsidR="00172288">
              <w:t>45</w:t>
            </w:r>
          </w:p>
        </w:tc>
      </w:tr>
    </w:tbl>
    <w:p w:rsidR="007A0C0C" w:rsidRPr="00C20020" w:rsidRDefault="007A0C0C" w:rsidP="00C20020">
      <w:pPr>
        <w:ind w:firstLine="708"/>
        <w:jc w:val="both"/>
        <w:rPr>
          <w:snapToGrid w:val="0"/>
          <w:sz w:val="16"/>
          <w:szCs w:val="16"/>
        </w:rPr>
      </w:pPr>
    </w:p>
    <w:p w:rsidR="007A0C0C" w:rsidRPr="00EE52C6" w:rsidRDefault="007A0C0C" w:rsidP="007A0C0C">
      <w:pPr>
        <w:spacing w:line="360" w:lineRule="auto"/>
        <w:ind w:firstLine="708"/>
        <w:jc w:val="both"/>
        <w:rPr>
          <w:snapToGrid w:val="0"/>
          <w:sz w:val="28"/>
          <w:szCs w:val="28"/>
        </w:rPr>
      </w:pPr>
      <w:r w:rsidRPr="00EE52C6">
        <w:rPr>
          <w:snapToGrid w:val="0"/>
          <w:sz w:val="28"/>
          <w:szCs w:val="28"/>
        </w:rPr>
        <w:t xml:space="preserve">Сумма высвободившихся средств составит </w:t>
      </w:r>
      <w:r w:rsidR="00E44E19">
        <w:rPr>
          <w:snapToGrid w:val="0"/>
          <w:sz w:val="28"/>
          <w:szCs w:val="28"/>
        </w:rPr>
        <w:t>13</w:t>
      </w:r>
      <w:r w:rsidR="00172288">
        <w:rPr>
          <w:snapToGrid w:val="0"/>
          <w:sz w:val="28"/>
          <w:szCs w:val="28"/>
        </w:rPr>
        <w:t>45</w:t>
      </w:r>
      <w:r>
        <w:rPr>
          <w:snapToGrid w:val="0"/>
          <w:sz w:val="28"/>
          <w:szCs w:val="28"/>
        </w:rPr>
        <w:t xml:space="preserve">тыс. руб. </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Соответственно</w:t>
      </w:r>
      <w:r>
        <w:rPr>
          <w:snapToGrid w:val="0"/>
          <w:sz w:val="28"/>
          <w:szCs w:val="28"/>
        </w:rPr>
        <w:t xml:space="preserve">, </w:t>
      </w:r>
      <w:r w:rsidRPr="00EE52C6">
        <w:rPr>
          <w:snapToGrid w:val="0"/>
          <w:sz w:val="28"/>
          <w:szCs w:val="28"/>
        </w:rPr>
        <w:t xml:space="preserve">сумма дебиторской задолженности может сократиться на </w:t>
      </w:r>
      <w:r w:rsidR="00E44E19">
        <w:rPr>
          <w:snapToGrid w:val="0"/>
          <w:sz w:val="28"/>
          <w:szCs w:val="28"/>
        </w:rPr>
        <w:t>13</w:t>
      </w:r>
      <w:r w:rsidR="00172288">
        <w:rPr>
          <w:snapToGrid w:val="0"/>
          <w:sz w:val="28"/>
          <w:szCs w:val="28"/>
        </w:rPr>
        <w:t>45</w:t>
      </w:r>
      <w:r w:rsidRPr="00EE52C6">
        <w:rPr>
          <w:snapToGrid w:val="0"/>
          <w:sz w:val="28"/>
          <w:szCs w:val="28"/>
        </w:rPr>
        <w:t xml:space="preserve"> </w:t>
      </w:r>
      <w:r>
        <w:rPr>
          <w:snapToGrid w:val="0"/>
          <w:sz w:val="28"/>
          <w:szCs w:val="28"/>
        </w:rPr>
        <w:t xml:space="preserve">тыс. руб. </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 xml:space="preserve">В качестве мероприятий по снижению кредиторской задолженности предлагаем использовать </w:t>
      </w:r>
      <w:r w:rsidR="00172288">
        <w:rPr>
          <w:snapToGrid w:val="0"/>
          <w:sz w:val="28"/>
          <w:szCs w:val="28"/>
        </w:rPr>
        <w:t>овердрафт</w:t>
      </w:r>
      <w:r w:rsidR="009C061C">
        <w:rPr>
          <w:snapToGrid w:val="0"/>
          <w:sz w:val="28"/>
          <w:szCs w:val="28"/>
        </w:rPr>
        <w:t>ное кредитование</w:t>
      </w:r>
      <w:r>
        <w:rPr>
          <w:snapToGrid w:val="0"/>
          <w:sz w:val="28"/>
          <w:szCs w:val="28"/>
        </w:rPr>
        <w:t>.</w:t>
      </w:r>
    </w:p>
    <w:p w:rsidR="009C061C" w:rsidRDefault="007A0C0C" w:rsidP="007A0C0C">
      <w:pPr>
        <w:spacing w:line="360" w:lineRule="auto"/>
        <w:ind w:firstLine="708"/>
        <w:jc w:val="both"/>
        <w:rPr>
          <w:snapToGrid w:val="0"/>
          <w:sz w:val="28"/>
          <w:szCs w:val="28"/>
        </w:rPr>
      </w:pPr>
      <w:r w:rsidRPr="00EE52C6">
        <w:rPr>
          <w:snapToGrid w:val="0"/>
          <w:sz w:val="28"/>
          <w:szCs w:val="28"/>
        </w:rPr>
        <w:t xml:space="preserve">По нашему мнению целесообразно данный вид </w:t>
      </w:r>
      <w:r w:rsidR="009C061C">
        <w:rPr>
          <w:snapToGrid w:val="0"/>
          <w:sz w:val="28"/>
          <w:szCs w:val="28"/>
        </w:rPr>
        <w:t xml:space="preserve">кредита использовать </w:t>
      </w:r>
      <w:r w:rsidRPr="00EE52C6">
        <w:rPr>
          <w:snapToGrid w:val="0"/>
          <w:sz w:val="28"/>
          <w:szCs w:val="28"/>
        </w:rPr>
        <w:t xml:space="preserve">с </w:t>
      </w:r>
      <w:r w:rsidR="009C061C">
        <w:rPr>
          <w:snapToGrid w:val="0"/>
          <w:sz w:val="28"/>
          <w:szCs w:val="28"/>
        </w:rPr>
        <w:t>бюджетом и внебюджетными фондами.</w:t>
      </w:r>
    </w:p>
    <w:p w:rsidR="009C061C" w:rsidRDefault="009C061C" w:rsidP="007A0C0C">
      <w:pPr>
        <w:spacing w:line="360" w:lineRule="auto"/>
        <w:ind w:firstLine="708"/>
        <w:jc w:val="both"/>
        <w:rPr>
          <w:snapToGrid w:val="0"/>
          <w:sz w:val="28"/>
          <w:szCs w:val="28"/>
        </w:rPr>
      </w:pPr>
      <w:r>
        <w:rPr>
          <w:snapToGrid w:val="0"/>
          <w:sz w:val="28"/>
          <w:szCs w:val="28"/>
        </w:rPr>
        <w:t>Согласно предварительным данным на 2016г. кредиторская задолженность у ООО «Сыктывкархлеб» составила на конец года 11889 тыс. руб., в т.ч.</w:t>
      </w:r>
      <w:r w:rsidRPr="009C061C">
        <w:rPr>
          <w:snapToGrid w:val="0"/>
          <w:sz w:val="28"/>
          <w:szCs w:val="28"/>
        </w:rPr>
        <w:t xml:space="preserve"> </w:t>
      </w:r>
      <w:r>
        <w:rPr>
          <w:snapToGrid w:val="0"/>
          <w:sz w:val="28"/>
          <w:szCs w:val="28"/>
        </w:rPr>
        <w:t>по налогам – 2145 тыс. руб., по страховым взносам – 1022 тыс. руб., по заработной плате – 3045 тыс. руб.</w:t>
      </w:r>
    </w:p>
    <w:p w:rsidR="009C061C" w:rsidRDefault="009C061C" w:rsidP="007A0C0C">
      <w:pPr>
        <w:spacing w:line="360" w:lineRule="auto"/>
        <w:ind w:firstLine="708"/>
        <w:jc w:val="both"/>
        <w:rPr>
          <w:snapToGrid w:val="0"/>
          <w:sz w:val="28"/>
          <w:szCs w:val="28"/>
        </w:rPr>
      </w:pPr>
      <w:r>
        <w:rPr>
          <w:snapToGrid w:val="0"/>
          <w:sz w:val="28"/>
          <w:szCs w:val="28"/>
        </w:rPr>
        <w:t>Овердрафтное кредитование, предлагаемое С</w:t>
      </w:r>
      <w:r w:rsidR="00820D4B">
        <w:rPr>
          <w:snapToGrid w:val="0"/>
          <w:sz w:val="28"/>
          <w:szCs w:val="28"/>
        </w:rPr>
        <w:t>бербанком</w:t>
      </w:r>
      <w:r>
        <w:rPr>
          <w:snapToGrid w:val="0"/>
          <w:sz w:val="28"/>
          <w:szCs w:val="28"/>
        </w:rPr>
        <w:t>, содержит следующие условия:</w:t>
      </w:r>
    </w:p>
    <w:p w:rsidR="009C061C" w:rsidRDefault="009C061C" w:rsidP="007A0C0C">
      <w:pPr>
        <w:spacing w:line="360" w:lineRule="auto"/>
        <w:ind w:firstLine="708"/>
        <w:jc w:val="both"/>
        <w:rPr>
          <w:snapToGrid w:val="0"/>
          <w:sz w:val="28"/>
          <w:szCs w:val="28"/>
        </w:rPr>
      </w:pPr>
      <w:r>
        <w:rPr>
          <w:snapToGrid w:val="0"/>
          <w:sz w:val="28"/>
          <w:szCs w:val="28"/>
        </w:rPr>
        <w:t xml:space="preserve">- </w:t>
      </w:r>
      <w:r w:rsidR="00820D4B">
        <w:rPr>
          <w:snapToGrid w:val="0"/>
          <w:sz w:val="28"/>
          <w:szCs w:val="28"/>
        </w:rPr>
        <w:t>процентная ставка – от 12,73%;</w:t>
      </w:r>
    </w:p>
    <w:p w:rsidR="00820D4B" w:rsidRDefault="00820D4B" w:rsidP="007A0C0C">
      <w:pPr>
        <w:spacing w:line="360" w:lineRule="auto"/>
        <w:ind w:firstLine="708"/>
        <w:jc w:val="both"/>
        <w:rPr>
          <w:snapToGrid w:val="0"/>
          <w:sz w:val="28"/>
          <w:szCs w:val="28"/>
        </w:rPr>
      </w:pPr>
      <w:r>
        <w:rPr>
          <w:snapToGrid w:val="0"/>
          <w:sz w:val="28"/>
          <w:szCs w:val="28"/>
        </w:rPr>
        <w:t>- срок действия кредитного договора – до 12 месяцев;</w:t>
      </w:r>
    </w:p>
    <w:p w:rsidR="00820D4B" w:rsidRDefault="00820D4B" w:rsidP="007A0C0C">
      <w:pPr>
        <w:spacing w:line="360" w:lineRule="auto"/>
        <w:ind w:firstLine="708"/>
        <w:jc w:val="both"/>
        <w:rPr>
          <w:snapToGrid w:val="0"/>
          <w:sz w:val="28"/>
          <w:szCs w:val="28"/>
        </w:rPr>
      </w:pPr>
      <w:r>
        <w:rPr>
          <w:snapToGrid w:val="0"/>
          <w:sz w:val="28"/>
          <w:szCs w:val="28"/>
        </w:rPr>
        <w:t>- с</w:t>
      </w:r>
      <w:r w:rsidRPr="00820D4B">
        <w:rPr>
          <w:snapToGrid w:val="0"/>
          <w:sz w:val="28"/>
          <w:szCs w:val="28"/>
        </w:rPr>
        <w:t>рок каждого транша устанавлива</w:t>
      </w:r>
      <w:r>
        <w:rPr>
          <w:snapToGrid w:val="0"/>
          <w:sz w:val="28"/>
          <w:szCs w:val="28"/>
        </w:rPr>
        <w:t xml:space="preserve">ется в размере не более чем 30 </w:t>
      </w:r>
      <w:r w:rsidRPr="00820D4B">
        <w:rPr>
          <w:snapToGrid w:val="0"/>
          <w:sz w:val="28"/>
          <w:szCs w:val="28"/>
        </w:rPr>
        <w:t>календарных дней</w:t>
      </w:r>
      <w:r>
        <w:rPr>
          <w:snapToGrid w:val="0"/>
          <w:sz w:val="28"/>
          <w:szCs w:val="28"/>
        </w:rPr>
        <w:t>;</w:t>
      </w:r>
    </w:p>
    <w:p w:rsidR="00820D4B" w:rsidRDefault="00820D4B" w:rsidP="007A0C0C">
      <w:pPr>
        <w:spacing w:line="360" w:lineRule="auto"/>
        <w:ind w:firstLine="708"/>
        <w:jc w:val="both"/>
        <w:rPr>
          <w:snapToGrid w:val="0"/>
          <w:sz w:val="28"/>
          <w:szCs w:val="28"/>
        </w:rPr>
      </w:pPr>
      <w:r>
        <w:rPr>
          <w:snapToGrid w:val="0"/>
          <w:sz w:val="28"/>
          <w:szCs w:val="28"/>
        </w:rPr>
        <w:lastRenderedPageBreak/>
        <w:t>- в</w:t>
      </w:r>
      <w:r w:rsidRPr="00820D4B">
        <w:rPr>
          <w:snapToGrid w:val="0"/>
          <w:sz w:val="28"/>
          <w:szCs w:val="28"/>
        </w:rPr>
        <w:t>ыдача любой суммы овердрафтного кредита производится в виде траншей, в пределах свободного (неиспользованного) остатка лимита овердрафтного кредита</w:t>
      </w:r>
    </w:p>
    <w:p w:rsidR="00820D4B" w:rsidRDefault="00820D4B" w:rsidP="007A0C0C">
      <w:pPr>
        <w:spacing w:line="360" w:lineRule="auto"/>
        <w:ind w:firstLine="708"/>
        <w:jc w:val="both"/>
        <w:rPr>
          <w:snapToGrid w:val="0"/>
          <w:sz w:val="28"/>
          <w:szCs w:val="28"/>
        </w:rPr>
      </w:pPr>
      <w:r>
        <w:rPr>
          <w:snapToGrid w:val="0"/>
          <w:sz w:val="28"/>
          <w:szCs w:val="28"/>
        </w:rPr>
        <w:t>Спланируем погашение за счет овердрафта задолженности по налогам – 2145 тыс. руб., по страховым взносам – 1022 тыс. руб.,</w:t>
      </w:r>
    </w:p>
    <w:p w:rsidR="00820D4B" w:rsidRDefault="007A0C0C" w:rsidP="007A0C0C">
      <w:pPr>
        <w:spacing w:line="360" w:lineRule="auto"/>
        <w:ind w:firstLine="708"/>
        <w:jc w:val="both"/>
        <w:rPr>
          <w:snapToGrid w:val="0"/>
          <w:sz w:val="28"/>
          <w:szCs w:val="28"/>
        </w:rPr>
      </w:pPr>
      <w:r w:rsidRPr="00EE52C6">
        <w:rPr>
          <w:snapToGrid w:val="0"/>
          <w:sz w:val="28"/>
          <w:szCs w:val="28"/>
        </w:rPr>
        <w:t xml:space="preserve">В результате будем иметь снижение </w:t>
      </w:r>
      <w:r w:rsidR="00820D4B">
        <w:rPr>
          <w:snapToGrid w:val="0"/>
          <w:sz w:val="28"/>
          <w:szCs w:val="28"/>
        </w:rPr>
        <w:t xml:space="preserve">кредиторской задолженности на </w:t>
      </w:r>
      <w:r w:rsidR="00E806E0">
        <w:rPr>
          <w:snapToGrid w:val="0"/>
          <w:sz w:val="28"/>
          <w:szCs w:val="28"/>
        </w:rPr>
        <w:t>3167 тыс. руб.</w:t>
      </w:r>
    </w:p>
    <w:p w:rsidR="007A0C0C" w:rsidRPr="00EE52C6" w:rsidRDefault="007A0C0C" w:rsidP="007A0C0C">
      <w:pPr>
        <w:spacing w:line="360" w:lineRule="auto"/>
        <w:ind w:firstLine="708"/>
        <w:jc w:val="both"/>
        <w:rPr>
          <w:snapToGrid w:val="0"/>
          <w:sz w:val="28"/>
          <w:szCs w:val="28"/>
        </w:rPr>
      </w:pPr>
      <w:r w:rsidRPr="00EE52C6">
        <w:rPr>
          <w:snapToGrid w:val="0"/>
          <w:sz w:val="28"/>
          <w:szCs w:val="28"/>
        </w:rPr>
        <w:t xml:space="preserve">Эффект от </w:t>
      </w:r>
      <w:r w:rsidR="00E806E0">
        <w:rPr>
          <w:snapToGrid w:val="0"/>
          <w:sz w:val="28"/>
          <w:szCs w:val="28"/>
        </w:rPr>
        <w:t>использования овердрафта</w:t>
      </w:r>
      <w:r w:rsidRPr="00EE52C6">
        <w:rPr>
          <w:snapToGrid w:val="0"/>
          <w:sz w:val="28"/>
          <w:szCs w:val="28"/>
        </w:rPr>
        <w:t xml:space="preserve"> ООО «</w:t>
      </w:r>
      <w:r w:rsidR="00A32B15">
        <w:rPr>
          <w:snapToGrid w:val="0"/>
          <w:sz w:val="28"/>
          <w:szCs w:val="28"/>
        </w:rPr>
        <w:t>Сыктывкархлеб</w:t>
      </w:r>
      <w:r w:rsidRPr="00EE52C6">
        <w:rPr>
          <w:snapToGrid w:val="0"/>
          <w:sz w:val="28"/>
          <w:szCs w:val="28"/>
        </w:rPr>
        <w:t xml:space="preserve">» представлен в таблице </w:t>
      </w:r>
      <w:r w:rsidR="00E4225F">
        <w:rPr>
          <w:snapToGrid w:val="0"/>
          <w:sz w:val="28"/>
          <w:szCs w:val="28"/>
        </w:rPr>
        <w:t>48</w:t>
      </w:r>
      <w:r>
        <w:rPr>
          <w:snapToGrid w:val="0"/>
          <w:sz w:val="28"/>
          <w:szCs w:val="28"/>
        </w:rPr>
        <w:t>.</w:t>
      </w:r>
    </w:p>
    <w:p w:rsidR="007A0C0C" w:rsidRPr="00EE52C6" w:rsidRDefault="007A0C0C" w:rsidP="00C64D3E">
      <w:pPr>
        <w:spacing w:line="360" w:lineRule="auto"/>
        <w:contextualSpacing/>
        <w:jc w:val="both"/>
        <w:rPr>
          <w:snapToGrid w:val="0"/>
          <w:sz w:val="28"/>
          <w:szCs w:val="28"/>
        </w:rPr>
      </w:pPr>
      <w:r w:rsidRPr="00EE52C6">
        <w:rPr>
          <w:snapToGrid w:val="0"/>
          <w:sz w:val="28"/>
          <w:szCs w:val="28"/>
        </w:rPr>
        <w:t xml:space="preserve">Таблица </w:t>
      </w:r>
      <w:r w:rsidR="00E4225F">
        <w:rPr>
          <w:snapToGrid w:val="0"/>
          <w:sz w:val="28"/>
          <w:szCs w:val="28"/>
        </w:rPr>
        <w:t>48</w:t>
      </w:r>
      <w:r w:rsidRPr="00EE52C6">
        <w:rPr>
          <w:snapToGrid w:val="0"/>
          <w:sz w:val="28"/>
          <w:szCs w:val="28"/>
        </w:rPr>
        <w:t xml:space="preserve"> - Эффект от </w:t>
      </w:r>
      <w:r w:rsidR="00E806E0">
        <w:rPr>
          <w:snapToGrid w:val="0"/>
          <w:sz w:val="28"/>
          <w:szCs w:val="28"/>
        </w:rPr>
        <w:t>использования овердрафта для погашения задолженности по налогам и страховым взносам в</w:t>
      </w:r>
      <w:r w:rsidRPr="00EE52C6">
        <w:rPr>
          <w:snapToGrid w:val="0"/>
          <w:sz w:val="28"/>
          <w:szCs w:val="28"/>
        </w:rPr>
        <w:t xml:space="preserve"> ООО «</w:t>
      </w:r>
      <w:r w:rsidR="00A32B15">
        <w:rPr>
          <w:snapToGrid w:val="0"/>
          <w:sz w:val="28"/>
          <w:szCs w:val="28"/>
        </w:rPr>
        <w:t>Сыктывкархлеб</w:t>
      </w:r>
      <w:r w:rsidRPr="00EE52C6">
        <w:rPr>
          <w:snapToGrid w:val="0"/>
          <w:sz w:val="28"/>
          <w:szCs w:val="28"/>
        </w:rPr>
        <w:t>»</w:t>
      </w:r>
      <w:r w:rsidR="00C64D3E">
        <w:rPr>
          <w:snapToGrid w:val="0"/>
          <w:sz w:val="28"/>
          <w:szCs w:val="28"/>
        </w:rPr>
        <w:t xml:space="preserve"> в 2017г.</w:t>
      </w:r>
    </w:p>
    <w:p w:rsidR="007A0C0C" w:rsidRDefault="007A0C0C" w:rsidP="00C64D3E">
      <w:pPr>
        <w:spacing w:line="360" w:lineRule="auto"/>
        <w:contextualSpacing/>
        <w:rPr>
          <w:sz w:val="2"/>
          <w:szCs w:val="2"/>
        </w:rPr>
      </w:pPr>
    </w:p>
    <w:tbl>
      <w:tblPr>
        <w:tblW w:w="5000" w:type="pct"/>
        <w:tblCellMar>
          <w:left w:w="40" w:type="dxa"/>
          <w:right w:w="40" w:type="dxa"/>
        </w:tblCellMar>
        <w:tblLook w:val="0000" w:firstRow="0" w:lastRow="0" w:firstColumn="0" w:lastColumn="0" w:noHBand="0" w:noVBand="0"/>
      </w:tblPr>
      <w:tblGrid>
        <w:gridCol w:w="8081"/>
        <w:gridCol w:w="1637"/>
      </w:tblGrid>
      <w:tr w:rsidR="007A0C0C" w:rsidRPr="00974306" w:rsidTr="005E348C">
        <w:trPr>
          <w:trHeight w:hRule="exact" w:val="511"/>
        </w:trPr>
        <w:tc>
          <w:tcPr>
            <w:tcW w:w="4158" w:type="pct"/>
            <w:tcBorders>
              <w:top w:val="single" w:sz="6" w:space="0" w:color="auto"/>
              <w:left w:val="single" w:sz="6" w:space="0" w:color="auto"/>
              <w:bottom w:val="single" w:sz="6" w:space="0" w:color="auto"/>
              <w:right w:val="single" w:sz="6" w:space="0" w:color="auto"/>
            </w:tcBorders>
            <w:shd w:val="clear" w:color="auto" w:fill="FFFFFF"/>
          </w:tcPr>
          <w:p w:rsidR="007A0C0C" w:rsidRPr="00974306" w:rsidRDefault="007A0C0C" w:rsidP="00560ED4">
            <w:pPr>
              <w:shd w:val="clear" w:color="auto" w:fill="FFFFFF"/>
              <w:ind w:left="2750"/>
            </w:pPr>
            <w:r w:rsidRPr="00974306">
              <w:t>Показатели</w:t>
            </w:r>
          </w:p>
        </w:tc>
        <w:tc>
          <w:tcPr>
            <w:tcW w:w="842" w:type="pct"/>
            <w:tcBorders>
              <w:top w:val="single" w:sz="6" w:space="0" w:color="auto"/>
              <w:left w:val="single" w:sz="6" w:space="0" w:color="auto"/>
              <w:bottom w:val="single" w:sz="6" w:space="0" w:color="auto"/>
              <w:right w:val="single" w:sz="6" w:space="0" w:color="auto"/>
            </w:tcBorders>
            <w:shd w:val="clear" w:color="auto" w:fill="FFFFFF"/>
          </w:tcPr>
          <w:p w:rsidR="007A0C0C" w:rsidRPr="00974306" w:rsidRDefault="007A0C0C" w:rsidP="00560ED4">
            <w:pPr>
              <w:shd w:val="clear" w:color="auto" w:fill="FFFFFF"/>
              <w:jc w:val="center"/>
            </w:pPr>
            <w:r w:rsidRPr="00974306">
              <w:t>Значение показателя</w:t>
            </w:r>
          </w:p>
        </w:tc>
      </w:tr>
      <w:tr w:rsidR="007A0C0C" w:rsidRPr="00974306" w:rsidTr="005E348C">
        <w:trPr>
          <w:trHeight w:hRule="exact" w:val="885"/>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7" w:right="173" w:firstLine="14"/>
            </w:pPr>
            <w:r w:rsidRPr="00974306">
              <w:rPr>
                <w:spacing w:val="-1"/>
              </w:rPr>
              <w:t>Сумма кредиторской задолженности до внедрения мероприятий</w:t>
            </w:r>
            <w:r w:rsidR="00C64D3E">
              <w:rPr>
                <w:spacing w:val="-1"/>
              </w:rPr>
              <w:t xml:space="preserve"> в 2016г. (предварительные данные)</w:t>
            </w:r>
            <w:r>
              <w:rPr>
                <w:spacing w:val="-1"/>
              </w:rPr>
              <w:t>,</w:t>
            </w:r>
            <w:r w:rsidRPr="00974306">
              <w:rPr>
                <w:spacing w:val="-1"/>
              </w:rPr>
              <w:t xml:space="preserve"> </w:t>
            </w:r>
            <w:r w:rsidRPr="00974306">
              <w:t xml:space="preserve"> </w:t>
            </w:r>
            <w:r>
              <w:t xml:space="preserve">тыс. руб.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806E0" w:rsidP="00560ED4">
            <w:pPr>
              <w:shd w:val="clear" w:color="auto" w:fill="FFFFFF"/>
              <w:jc w:val="center"/>
            </w:pPr>
            <w:r>
              <w:t>11889</w:t>
            </w:r>
          </w:p>
        </w:tc>
      </w:tr>
      <w:tr w:rsidR="007A0C0C" w:rsidRPr="00974306" w:rsidTr="005E348C">
        <w:trPr>
          <w:trHeight w:hRule="exact" w:val="900"/>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E806E0">
            <w:pPr>
              <w:shd w:val="clear" w:color="auto" w:fill="FFFFFF"/>
              <w:ind w:left="7" w:right="72" w:firstLine="7"/>
            </w:pPr>
            <w:r w:rsidRPr="00974306">
              <w:rPr>
                <w:spacing w:val="-1"/>
              </w:rPr>
              <w:t xml:space="preserve">Снижение кредиторской задолженности за счет </w:t>
            </w:r>
            <w:r>
              <w:rPr>
                <w:spacing w:val="-1"/>
              </w:rPr>
              <w:t xml:space="preserve">получения дополнительных денежных средств от </w:t>
            </w:r>
            <w:r w:rsidR="00E806E0">
              <w:rPr>
                <w:spacing w:val="-1"/>
              </w:rPr>
              <w:t>факторинга</w:t>
            </w:r>
            <w:r>
              <w:t>,</w:t>
            </w:r>
            <w:r w:rsidRPr="00974306">
              <w:t xml:space="preserve">  </w:t>
            </w:r>
            <w:r>
              <w:t xml:space="preserve">тыс. руб.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806E0" w:rsidP="00560ED4">
            <w:pPr>
              <w:shd w:val="clear" w:color="auto" w:fill="FFFFFF"/>
              <w:jc w:val="center"/>
            </w:pPr>
            <w:r>
              <w:t>1345</w:t>
            </w:r>
          </w:p>
        </w:tc>
      </w:tr>
      <w:tr w:rsidR="007A0C0C" w:rsidRPr="00974306" w:rsidTr="005E348C">
        <w:trPr>
          <w:trHeight w:hRule="exact" w:val="710"/>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E806E0">
            <w:pPr>
              <w:shd w:val="clear" w:color="auto" w:fill="FFFFFF"/>
              <w:ind w:left="7" w:right="72" w:firstLine="7"/>
              <w:rPr>
                <w:spacing w:val="-1"/>
              </w:rPr>
            </w:pPr>
            <w:r w:rsidRPr="00974306">
              <w:rPr>
                <w:spacing w:val="-1"/>
              </w:rPr>
              <w:t xml:space="preserve">Снижение кредиторской задолженности за счет </w:t>
            </w:r>
            <w:r w:rsidR="00E806E0">
              <w:rPr>
                <w:spacing w:val="-1"/>
              </w:rPr>
              <w:t>овердрафта</w:t>
            </w:r>
            <w:r>
              <w:t>,</w:t>
            </w:r>
            <w:r w:rsidRPr="00974306">
              <w:t xml:space="preserve">  </w:t>
            </w:r>
            <w:r>
              <w:t xml:space="preserve">тыс. руб.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E806E0" w:rsidP="00560ED4">
            <w:pPr>
              <w:shd w:val="clear" w:color="auto" w:fill="FFFFFF"/>
              <w:jc w:val="center"/>
            </w:pPr>
            <w:r>
              <w:t>3167</w:t>
            </w:r>
          </w:p>
        </w:tc>
      </w:tr>
      <w:tr w:rsidR="00C64D3E" w:rsidRPr="00974306" w:rsidTr="005E348C">
        <w:trPr>
          <w:trHeight w:hRule="exact" w:val="550"/>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C64D3E" w:rsidRPr="00974306" w:rsidRDefault="00C64D3E" w:rsidP="00C64D3E">
            <w:pPr>
              <w:shd w:val="clear" w:color="auto" w:fill="FFFFFF"/>
              <w:ind w:left="7" w:right="180" w:firstLine="7"/>
              <w:rPr>
                <w:spacing w:val="-1"/>
              </w:rPr>
            </w:pPr>
            <w:r w:rsidRPr="00974306">
              <w:rPr>
                <w:spacing w:val="-1"/>
              </w:rPr>
              <w:t xml:space="preserve">Сумма кредиторской задолженности </w:t>
            </w:r>
            <w:r>
              <w:rPr>
                <w:spacing w:val="-1"/>
              </w:rPr>
              <w:t>без учета</w:t>
            </w:r>
            <w:r w:rsidRPr="00974306">
              <w:rPr>
                <w:spacing w:val="-1"/>
              </w:rPr>
              <w:t xml:space="preserve"> внедрения мероприятий</w:t>
            </w:r>
            <w:r>
              <w:rPr>
                <w:spacing w:val="-1"/>
              </w:rPr>
              <w:t xml:space="preserve"> на конец  2017г.,</w:t>
            </w:r>
            <w:r w:rsidRPr="00974306">
              <w:rPr>
                <w:spacing w:val="-1"/>
              </w:rPr>
              <w:t xml:space="preserve"> </w:t>
            </w:r>
            <w:r w:rsidRPr="00974306">
              <w:t xml:space="preserve"> </w:t>
            </w:r>
            <w:r>
              <w:t>тыс. руб.</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C64D3E" w:rsidRDefault="00C64D3E" w:rsidP="00560ED4">
            <w:pPr>
              <w:shd w:val="clear" w:color="auto" w:fill="FFFFFF"/>
              <w:jc w:val="center"/>
            </w:pPr>
            <w:r>
              <w:t>12781</w:t>
            </w:r>
          </w:p>
        </w:tc>
      </w:tr>
      <w:tr w:rsidR="007A0C0C" w:rsidRPr="00974306" w:rsidTr="005E348C">
        <w:trPr>
          <w:trHeight w:hRule="exact" w:val="550"/>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C64D3E">
            <w:pPr>
              <w:shd w:val="clear" w:color="auto" w:fill="FFFFFF"/>
              <w:ind w:left="7" w:right="180" w:firstLine="7"/>
            </w:pPr>
            <w:r w:rsidRPr="00974306">
              <w:rPr>
                <w:spacing w:val="-1"/>
              </w:rPr>
              <w:t>Скорректированная величина кредиторской задолженности</w:t>
            </w:r>
            <w:r w:rsidR="00C64D3E">
              <w:rPr>
                <w:spacing w:val="-1"/>
              </w:rPr>
              <w:t xml:space="preserve"> на конец 2017г.</w:t>
            </w:r>
            <w:r>
              <w:rPr>
                <w:spacing w:val="-1"/>
              </w:rPr>
              <w:t>,</w:t>
            </w:r>
            <w:r w:rsidR="00C64D3E">
              <w:rPr>
                <w:spacing w:val="-1"/>
              </w:rPr>
              <w:t xml:space="preserve"> </w:t>
            </w:r>
            <w:r>
              <w:t xml:space="preserve">тыс. руб.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F798B" w:rsidP="00560ED4">
            <w:pPr>
              <w:shd w:val="clear" w:color="auto" w:fill="FFFFFF"/>
              <w:jc w:val="center"/>
            </w:pPr>
            <w:r>
              <w:t>8269</w:t>
            </w:r>
          </w:p>
        </w:tc>
      </w:tr>
      <w:tr w:rsidR="007A0C0C" w:rsidRPr="00974306" w:rsidTr="005E348C">
        <w:trPr>
          <w:trHeight w:hRule="exact" w:val="558"/>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14"/>
            </w:pPr>
            <w:r w:rsidRPr="00974306">
              <w:rPr>
                <w:spacing w:val="-2"/>
              </w:rPr>
              <w:t>Процент снижения кредиторской задолженности</w:t>
            </w:r>
            <w:r>
              <w:rPr>
                <w:spacing w:val="-2"/>
              </w:rPr>
              <w:t>,</w:t>
            </w:r>
            <w:r w:rsidRPr="00974306">
              <w:rPr>
                <w:spacing w:val="-2"/>
              </w:rPr>
              <w:t xml:space="preserve">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F798B" w:rsidP="00560ED4">
            <w:pPr>
              <w:shd w:val="clear" w:color="auto" w:fill="FFFFFF"/>
              <w:jc w:val="center"/>
            </w:pPr>
            <w:r>
              <w:t>35,3</w:t>
            </w:r>
          </w:p>
        </w:tc>
      </w:tr>
      <w:tr w:rsidR="007A0C0C" w:rsidRPr="00974306" w:rsidTr="005E348C">
        <w:trPr>
          <w:trHeight w:hRule="exact" w:val="424"/>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7"/>
            </w:pPr>
            <w:r w:rsidRPr="00974306">
              <w:t>Себестоимость продукции</w:t>
            </w:r>
            <w:r w:rsidR="00C64D3E">
              <w:t xml:space="preserve"> в 2017 (прогноз)</w:t>
            </w:r>
            <w:r>
              <w:t>,</w:t>
            </w:r>
            <w:r w:rsidRPr="00974306">
              <w:t xml:space="preserve">  </w:t>
            </w:r>
            <w:r>
              <w:t xml:space="preserve">тыс. руб. </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C64D3E" w:rsidP="00560ED4">
            <w:pPr>
              <w:shd w:val="clear" w:color="auto" w:fill="FFFFFF"/>
              <w:jc w:val="center"/>
            </w:pPr>
            <w:r>
              <w:t>34501</w:t>
            </w:r>
          </w:p>
        </w:tc>
      </w:tr>
      <w:tr w:rsidR="007A0C0C" w:rsidRPr="00974306" w:rsidTr="005E348C">
        <w:trPr>
          <w:trHeight w:hRule="exact" w:val="700"/>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14" w:right="454"/>
              <w:rPr>
                <w:spacing w:val="-1"/>
              </w:rPr>
            </w:pPr>
            <w:r w:rsidRPr="00974306">
              <w:rPr>
                <w:spacing w:val="-1"/>
              </w:rPr>
              <w:t>Коэффициент оборачиваемости кредиторской задолженности:</w:t>
            </w:r>
          </w:p>
          <w:p w:rsidR="007A0C0C" w:rsidRPr="00974306" w:rsidRDefault="007A0C0C" w:rsidP="00560ED4">
            <w:pPr>
              <w:shd w:val="clear" w:color="auto" w:fill="FFFFFF"/>
              <w:ind w:left="14" w:right="454"/>
            </w:pPr>
            <w:r w:rsidRPr="00974306">
              <w:rPr>
                <w:spacing w:val="-1"/>
              </w:rPr>
              <w:t xml:space="preserve"> </w:t>
            </w:r>
            <w:r w:rsidRPr="00974306">
              <w:t>до внедрения мероприятий</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F798B" w:rsidP="00560ED4">
            <w:pPr>
              <w:shd w:val="clear" w:color="auto" w:fill="FFFFFF"/>
              <w:jc w:val="center"/>
            </w:pPr>
            <w:r>
              <w:t>2,8</w:t>
            </w:r>
          </w:p>
        </w:tc>
      </w:tr>
      <w:tr w:rsidR="007A0C0C" w:rsidRPr="00974306" w:rsidTr="005E348C">
        <w:trPr>
          <w:trHeight w:hRule="exact" w:val="554"/>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310"/>
            </w:pPr>
            <w:r w:rsidRPr="00974306">
              <w:t>после внедрения мероприятий</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C64D3E" w:rsidP="007F798B">
            <w:pPr>
              <w:shd w:val="clear" w:color="auto" w:fill="FFFFFF"/>
              <w:jc w:val="center"/>
            </w:pPr>
            <w:r>
              <w:t>3,</w:t>
            </w:r>
            <w:r w:rsidR="007F798B">
              <w:t>4</w:t>
            </w:r>
          </w:p>
        </w:tc>
      </w:tr>
      <w:tr w:rsidR="007A0C0C" w:rsidRPr="00974306" w:rsidTr="005E348C">
        <w:trPr>
          <w:trHeight w:hRule="exact" w:val="845"/>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7" w:right="605"/>
              <w:rPr>
                <w:spacing w:val="-2"/>
              </w:rPr>
            </w:pPr>
            <w:r w:rsidRPr="00974306">
              <w:rPr>
                <w:spacing w:val="-2"/>
              </w:rPr>
              <w:t>Период оборачиваемости кредиторской задолженности</w:t>
            </w:r>
            <w:r>
              <w:rPr>
                <w:spacing w:val="-2"/>
              </w:rPr>
              <w:t>.</w:t>
            </w:r>
            <w:r w:rsidRPr="00974306">
              <w:rPr>
                <w:spacing w:val="-2"/>
              </w:rPr>
              <w:t xml:space="preserve"> дни: </w:t>
            </w:r>
          </w:p>
          <w:p w:rsidR="007A0C0C" w:rsidRPr="00974306" w:rsidRDefault="007A0C0C" w:rsidP="00560ED4">
            <w:pPr>
              <w:shd w:val="clear" w:color="auto" w:fill="FFFFFF"/>
              <w:ind w:left="7" w:right="605"/>
            </w:pPr>
            <w:r w:rsidRPr="00974306">
              <w:t>до внедрения мероприятий</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F798B" w:rsidP="00560ED4">
            <w:pPr>
              <w:shd w:val="clear" w:color="auto" w:fill="FFFFFF"/>
              <w:jc w:val="center"/>
            </w:pPr>
            <w:r>
              <w:t>129</w:t>
            </w:r>
          </w:p>
        </w:tc>
      </w:tr>
      <w:tr w:rsidR="007A0C0C" w:rsidRPr="00974306" w:rsidTr="005E348C">
        <w:trPr>
          <w:trHeight w:hRule="exact" w:val="482"/>
        </w:trPr>
        <w:tc>
          <w:tcPr>
            <w:tcW w:w="4158"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7A0C0C" w:rsidP="00560ED4">
            <w:pPr>
              <w:shd w:val="clear" w:color="auto" w:fill="FFFFFF"/>
              <w:ind w:left="302"/>
            </w:pPr>
            <w:r w:rsidRPr="00974306">
              <w:t>после внедрения мероприятий</w:t>
            </w:r>
          </w:p>
        </w:tc>
        <w:tc>
          <w:tcPr>
            <w:tcW w:w="842" w:type="pct"/>
            <w:tcBorders>
              <w:top w:val="single" w:sz="6" w:space="0" w:color="auto"/>
              <w:left w:val="single" w:sz="6" w:space="0" w:color="auto"/>
              <w:bottom w:val="single" w:sz="6" w:space="0" w:color="auto"/>
              <w:right w:val="single" w:sz="6" w:space="0" w:color="auto"/>
            </w:tcBorders>
            <w:shd w:val="clear" w:color="auto" w:fill="FFFFFF"/>
            <w:vAlign w:val="center"/>
          </w:tcPr>
          <w:p w:rsidR="007A0C0C" w:rsidRPr="00974306" w:rsidRDefault="00C64D3E" w:rsidP="007F798B">
            <w:pPr>
              <w:shd w:val="clear" w:color="auto" w:fill="FFFFFF"/>
              <w:jc w:val="center"/>
            </w:pPr>
            <w:r>
              <w:t>10</w:t>
            </w:r>
            <w:r w:rsidR="007F798B">
              <w:t>6</w:t>
            </w:r>
          </w:p>
        </w:tc>
      </w:tr>
    </w:tbl>
    <w:p w:rsidR="007A0C0C" w:rsidRDefault="007A0C0C" w:rsidP="007A0C0C">
      <w:pPr>
        <w:spacing w:line="360" w:lineRule="auto"/>
        <w:ind w:firstLine="708"/>
        <w:jc w:val="both"/>
        <w:rPr>
          <w:snapToGrid w:val="0"/>
          <w:sz w:val="16"/>
          <w:szCs w:val="16"/>
        </w:rPr>
      </w:pPr>
    </w:p>
    <w:p w:rsidR="007A0C0C" w:rsidRPr="00EE52C6" w:rsidRDefault="00C64D3E" w:rsidP="007A0C0C">
      <w:pPr>
        <w:spacing w:line="360" w:lineRule="auto"/>
        <w:ind w:firstLine="708"/>
        <w:jc w:val="both"/>
        <w:rPr>
          <w:snapToGrid w:val="0"/>
          <w:sz w:val="28"/>
          <w:szCs w:val="28"/>
        </w:rPr>
      </w:pPr>
      <w:r>
        <w:rPr>
          <w:snapToGrid w:val="0"/>
          <w:sz w:val="28"/>
          <w:szCs w:val="28"/>
        </w:rPr>
        <w:lastRenderedPageBreak/>
        <w:t>Таким образом, при использовании овердрафта появится возможность снизить кредиторскую задолженность</w:t>
      </w:r>
      <w:r w:rsidR="001B042D">
        <w:rPr>
          <w:snapToGrid w:val="0"/>
          <w:sz w:val="28"/>
          <w:szCs w:val="28"/>
        </w:rPr>
        <w:t xml:space="preserve"> и обеспечить достижение оптимального значения коэффициента соотношения дебиторской и кредиторской задолженностей.</w:t>
      </w:r>
      <w:r>
        <w:rPr>
          <w:snapToGrid w:val="0"/>
          <w:sz w:val="28"/>
          <w:szCs w:val="28"/>
        </w:rPr>
        <w:t xml:space="preserve"> </w:t>
      </w:r>
      <w:r w:rsidR="001B042D">
        <w:rPr>
          <w:snapToGrid w:val="0"/>
          <w:sz w:val="28"/>
          <w:szCs w:val="28"/>
        </w:rPr>
        <w:t xml:space="preserve"> </w:t>
      </w:r>
      <w:r w:rsidR="007A0C0C" w:rsidRPr="00EE52C6">
        <w:rPr>
          <w:snapToGrid w:val="0"/>
          <w:sz w:val="28"/>
          <w:szCs w:val="28"/>
        </w:rPr>
        <w:t xml:space="preserve">В результате предложенных мероприятий по снижению кредиторской задолженности величина задолженности перед поставщиками может сократиться с </w:t>
      </w:r>
      <w:r w:rsidR="001B042D">
        <w:rPr>
          <w:snapToGrid w:val="0"/>
          <w:sz w:val="28"/>
          <w:szCs w:val="28"/>
        </w:rPr>
        <w:t xml:space="preserve">12781 </w:t>
      </w:r>
      <w:r w:rsidR="007A0C0C">
        <w:rPr>
          <w:snapToGrid w:val="0"/>
          <w:sz w:val="28"/>
          <w:szCs w:val="28"/>
        </w:rPr>
        <w:t xml:space="preserve">тыс. руб. </w:t>
      </w:r>
      <w:r w:rsidR="007A0C0C" w:rsidRPr="00EE52C6">
        <w:rPr>
          <w:snapToGrid w:val="0"/>
          <w:sz w:val="28"/>
          <w:szCs w:val="28"/>
        </w:rPr>
        <w:t xml:space="preserve"> до </w:t>
      </w:r>
      <w:r w:rsidR="007F798B">
        <w:rPr>
          <w:snapToGrid w:val="0"/>
          <w:sz w:val="28"/>
          <w:szCs w:val="28"/>
        </w:rPr>
        <w:t>8269</w:t>
      </w:r>
      <w:r w:rsidR="007A0C0C" w:rsidRPr="00EE52C6">
        <w:rPr>
          <w:snapToGrid w:val="0"/>
          <w:sz w:val="28"/>
          <w:szCs w:val="28"/>
        </w:rPr>
        <w:t xml:space="preserve">  </w:t>
      </w:r>
      <w:r w:rsidR="001B042D">
        <w:rPr>
          <w:snapToGrid w:val="0"/>
          <w:sz w:val="28"/>
          <w:szCs w:val="28"/>
        </w:rPr>
        <w:t>тыс. руб.</w:t>
      </w:r>
      <w:r w:rsidR="007A0C0C">
        <w:rPr>
          <w:snapToGrid w:val="0"/>
          <w:sz w:val="28"/>
          <w:szCs w:val="28"/>
        </w:rPr>
        <w:t xml:space="preserve"> </w:t>
      </w:r>
      <w:r w:rsidR="007A0C0C" w:rsidRPr="00EE52C6">
        <w:rPr>
          <w:snapToGrid w:val="0"/>
          <w:sz w:val="28"/>
          <w:szCs w:val="28"/>
        </w:rPr>
        <w:t xml:space="preserve"> При этом процент снижения кредиторской задолженности составит </w:t>
      </w:r>
      <w:r w:rsidR="001B042D">
        <w:rPr>
          <w:snapToGrid w:val="0"/>
          <w:sz w:val="28"/>
          <w:szCs w:val="28"/>
        </w:rPr>
        <w:t>35</w:t>
      </w:r>
      <w:r w:rsidR="007F798B">
        <w:rPr>
          <w:snapToGrid w:val="0"/>
          <w:sz w:val="28"/>
          <w:szCs w:val="28"/>
        </w:rPr>
        <w:t>,3</w:t>
      </w:r>
      <w:r w:rsidR="007A0C0C" w:rsidRPr="00EE52C6">
        <w:rPr>
          <w:snapToGrid w:val="0"/>
          <w:sz w:val="28"/>
          <w:szCs w:val="28"/>
        </w:rPr>
        <w:t xml:space="preserve"> %</w:t>
      </w:r>
      <w:r w:rsidR="007A0C0C">
        <w:rPr>
          <w:snapToGrid w:val="0"/>
          <w:sz w:val="28"/>
          <w:szCs w:val="28"/>
        </w:rPr>
        <w:t>.</w:t>
      </w:r>
      <w:r w:rsidR="001B042D">
        <w:rPr>
          <w:snapToGrid w:val="0"/>
          <w:sz w:val="28"/>
          <w:szCs w:val="28"/>
        </w:rPr>
        <w:t xml:space="preserve"> </w:t>
      </w:r>
      <w:r w:rsidR="007A0C0C" w:rsidRPr="00EE52C6">
        <w:rPr>
          <w:snapToGrid w:val="0"/>
          <w:sz w:val="28"/>
          <w:szCs w:val="28"/>
        </w:rPr>
        <w:t xml:space="preserve">Коэффициент оборачиваемости кредиторской задолженности увеличится с </w:t>
      </w:r>
      <w:r w:rsidR="007F798B">
        <w:rPr>
          <w:snapToGrid w:val="0"/>
          <w:sz w:val="28"/>
          <w:szCs w:val="28"/>
        </w:rPr>
        <w:t>2,8</w:t>
      </w:r>
      <w:r w:rsidR="007A0C0C" w:rsidRPr="00EE52C6">
        <w:rPr>
          <w:snapToGrid w:val="0"/>
          <w:sz w:val="28"/>
          <w:szCs w:val="28"/>
        </w:rPr>
        <w:t xml:space="preserve"> до </w:t>
      </w:r>
      <w:r w:rsidR="001B042D">
        <w:rPr>
          <w:snapToGrid w:val="0"/>
          <w:sz w:val="28"/>
          <w:szCs w:val="28"/>
        </w:rPr>
        <w:t>3,</w:t>
      </w:r>
      <w:r w:rsidR="007F798B">
        <w:rPr>
          <w:snapToGrid w:val="0"/>
          <w:sz w:val="28"/>
          <w:szCs w:val="28"/>
        </w:rPr>
        <w:t>4</w:t>
      </w:r>
      <w:r w:rsidR="007A0C0C">
        <w:rPr>
          <w:snapToGrid w:val="0"/>
          <w:sz w:val="28"/>
          <w:szCs w:val="28"/>
        </w:rPr>
        <w:t>.</w:t>
      </w:r>
      <w:r w:rsidR="007A0C0C" w:rsidRPr="00EE52C6">
        <w:rPr>
          <w:snapToGrid w:val="0"/>
          <w:sz w:val="28"/>
          <w:szCs w:val="28"/>
        </w:rPr>
        <w:t xml:space="preserve"> Соответственно сократится период оборачиваемости кредиторской задолженности: с </w:t>
      </w:r>
      <w:r w:rsidR="007F798B">
        <w:rPr>
          <w:snapToGrid w:val="0"/>
          <w:sz w:val="28"/>
          <w:szCs w:val="28"/>
        </w:rPr>
        <w:t>129</w:t>
      </w:r>
      <w:r w:rsidR="007A0C0C" w:rsidRPr="00EE52C6">
        <w:rPr>
          <w:snapToGrid w:val="0"/>
          <w:sz w:val="28"/>
          <w:szCs w:val="28"/>
        </w:rPr>
        <w:t xml:space="preserve"> дней до </w:t>
      </w:r>
      <w:r w:rsidR="001B042D">
        <w:rPr>
          <w:snapToGrid w:val="0"/>
          <w:sz w:val="28"/>
          <w:szCs w:val="28"/>
        </w:rPr>
        <w:t>10</w:t>
      </w:r>
      <w:r w:rsidR="007F798B">
        <w:rPr>
          <w:snapToGrid w:val="0"/>
          <w:sz w:val="28"/>
          <w:szCs w:val="28"/>
        </w:rPr>
        <w:t>6</w:t>
      </w:r>
      <w:r w:rsidR="007A0C0C" w:rsidRPr="00EE52C6">
        <w:rPr>
          <w:snapToGrid w:val="0"/>
          <w:sz w:val="28"/>
          <w:szCs w:val="28"/>
        </w:rPr>
        <w:t xml:space="preserve"> дней</w:t>
      </w:r>
      <w:r w:rsidR="007A0C0C">
        <w:rPr>
          <w:snapToGrid w:val="0"/>
          <w:sz w:val="28"/>
          <w:szCs w:val="28"/>
        </w:rPr>
        <w:t>.</w:t>
      </w:r>
    </w:p>
    <w:p w:rsidR="007A0C0C" w:rsidRDefault="007A0C0C" w:rsidP="007A0C0C">
      <w:pPr>
        <w:spacing w:line="360" w:lineRule="auto"/>
        <w:ind w:firstLine="708"/>
        <w:jc w:val="both"/>
        <w:rPr>
          <w:snapToGrid w:val="0"/>
          <w:sz w:val="28"/>
          <w:szCs w:val="28"/>
        </w:rPr>
      </w:pPr>
      <w:r w:rsidRPr="00EE52C6">
        <w:rPr>
          <w:snapToGrid w:val="0"/>
          <w:sz w:val="28"/>
          <w:szCs w:val="28"/>
        </w:rPr>
        <w:t>Данные мероприятия позволят ООО «</w:t>
      </w:r>
      <w:r w:rsidR="00A32B15">
        <w:rPr>
          <w:snapToGrid w:val="0"/>
          <w:sz w:val="28"/>
          <w:szCs w:val="28"/>
        </w:rPr>
        <w:t>Сыктывкархлеб</w:t>
      </w:r>
      <w:r w:rsidRPr="00EE52C6">
        <w:rPr>
          <w:snapToGrid w:val="0"/>
          <w:sz w:val="28"/>
          <w:szCs w:val="28"/>
        </w:rPr>
        <w:t>» избежать уплаты некоторой части штрафных санкций за просрочку платежа</w:t>
      </w:r>
      <w:r>
        <w:rPr>
          <w:snapToGrid w:val="0"/>
          <w:sz w:val="28"/>
          <w:szCs w:val="28"/>
        </w:rPr>
        <w:t>,</w:t>
      </w:r>
      <w:r w:rsidRPr="00EE52C6">
        <w:rPr>
          <w:snapToGrid w:val="0"/>
          <w:sz w:val="28"/>
          <w:szCs w:val="28"/>
        </w:rPr>
        <w:t xml:space="preserve"> а также наладить взаимоотношения с партнерами</w:t>
      </w:r>
      <w:r>
        <w:rPr>
          <w:snapToGrid w:val="0"/>
          <w:sz w:val="28"/>
          <w:szCs w:val="28"/>
        </w:rPr>
        <w:t>.</w:t>
      </w:r>
    </w:p>
    <w:p w:rsidR="00466EF2" w:rsidRDefault="00466EF2" w:rsidP="00C44B4B">
      <w:pPr>
        <w:widowControl w:val="0"/>
        <w:tabs>
          <w:tab w:val="left" w:pos="8080"/>
        </w:tabs>
        <w:autoSpaceDE w:val="0"/>
        <w:autoSpaceDN w:val="0"/>
        <w:adjustRightInd w:val="0"/>
        <w:spacing w:line="360" w:lineRule="auto"/>
        <w:ind w:firstLine="720"/>
        <w:contextualSpacing/>
        <w:jc w:val="both"/>
        <w:rPr>
          <w:spacing w:val="2"/>
          <w:sz w:val="28"/>
          <w:szCs w:val="28"/>
        </w:rPr>
      </w:pPr>
      <w:r>
        <w:rPr>
          <w:spacing w:val="2"/>
          <w:sz w:val="28"/>
          <w:szCs w:val="28"/>
        </w:rPr>
        <w:t>С целью совершенствования взаимоотношений ООО «</w:t>
      </w:r>
      <w:r w:rsidR="005532DE">
        <w:rPr>
          <w:spacing w:val="2"/>
          <w:sz w:val="28"/>
          <w:szCs w:val="28"/>
        </w:rPr>
        <w:t>Сыктывкархлеб</w:t>
      </w:r>
      <w:r>
        <w:rPr>
          <w:spacing w:val="2"/>
          <w:sz w:val="28"/>
          <w:szCs w:val="28"/>
        </w:rPr>
        <w:t xml:space="preserve">» в сфере организации расчетно-кассового обслуживания, предлагаем следующую схему реализации финансовой политики (рис. </w:t>
      </w:r>
      <w:r w:rsidR="005532DE">
        <w:rPr>
          <w:spacing w:val="2"/>
          <w:sz w:val="28"/>
          <w:szCs w:val="28"/>
        </w:rPr>
        <w:t>12</w:t>
      </w:r>
      <w:r>
        <w:rPr>
          <w:spacing w:val="2"/>
          <w:sz w:val="28"/>
          <w:szCs w:val="28"/>
        </w:rPr>
        <w:t>).</w:t>
      </w:r>
    </w:p>
    <w:p w:rsidR="00466EF2" w:rsidRDefault="006C0B2D" w:rsidP="00466EF2">
      <w:pPr>
        <w:shd w:val="clear" w:color="auto" w:fill="FFFFFF"/>
        <w:spacing w:line="360" w:lineRule="auto"/>
        <w:ind w:left="29" w:right="10" w:firstLine="547"/>
        <w:jc w:val="both"/>
        <w:rPr>
          <w:spacing w:val="2"/>
          <w:sz w:val="28"/>
          <w:szCs w:val="28"/>
        </w:rPr>
      </w:pPr>
      <w:r>
        <w:rPr>
          <w:noProof/>
        </w:rPr>
        <w:pict>
          <v:rect id="Прямоугольник 21" o:spid="_x0000_s1369" style="position:absolute;left:0;text-align:left;margin-left:48.95pt;margin-top:7.85pt;width:357pt;height:29.1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" fillcolor="#f4f4f4" strokeweight=".25pt">
            <v:textbox style="mso-next-textbox:#Прямоугольник 21">
              <w:txbxContent>
                <w:p w:rsidR="009C061C" w:rsidRDefault="009C061C" w:rsidP="00466EF2">
                  <w:pPr>
                    <w:jc w:val="center"/>
                  </w:pPr>
                  <w:r>
                    <w:t>Определение цели взаимоотношений с банками при РКО</w:t>
                  </w:r>
                </w:p>
              </w:txbxContent>
            </v:textbox>
          </v:rect>
        </w:pict>
      </w:r>
    </w:p>
    <w:p w:rsidR="00466EF2" w:rsidRDefault="006C0B2D" w:rsidP="00466EF2">
      <w:pPr>
        <w:shd w:val="clear" w:color="auto" w:fill="FFFFFF"/>
        <w:spacing w:line="360" w:lineRule="auto"/>
        <w:ind w:left="29" w:right="10" w:firstLine="547"/>
        <w:jc w:val="both"/>
        <w:rPr>
          <w:spacing w:val="2"/>
          <w:sz w:val="28"/>
          <w:szCs w:val="28"/>
        </w:rPr>
      </w:pPr>
      <w:r>
        <w:rPr>
          <w:noProof/>
        </w:rPr>
        <w:pict>
          <v:shape id="Прямая со стрелкой 38" o:spid="_x0000_s1367" type="#_x0000_t32" style="position:absolute;left:0;text-align:left;margin-left:218.95pt;margin-top:19.8pt;width:14pt;height:0;rotation:9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" adj="-479829,-1,-479829">
            <v:stroke endarrow="open"/>
          </v:shape>
        </w:pict>
      </w:r>
    </w:p>
    <w:p w:rsidR="00466EF2" w:rsidRDefault="006C0B2D" w:rsidP="00C44B4B">
      <w:pPr>
        <w:shd w:val="clear" w:color="auto" w:fill="FFFFFF"/>
        <w:tabs>
          <w:tab w:val="left" w:pos="8080"/>
        </w:tabs>
        <w:spacing w:line="360" w:lineRule="auto"/>
        <w:ind w:left="29" w:right="10" w:firstLine="547"/>
        <w:jc w:val="both"/>
        <w:rPr>
          <w:spacing w:val="2"/>
          <w:sz w:val="28"/>
          <w:szCs w:val="28"/>
        </w:rPr>
      </w:pPr>
      <w:r>
        <w:rPr>
          <w:noProof/>
        </w:rPr>
        <w:pict>
          <v:rect id="Прямоугольник 39" o:spid="_x0000_s1368" style="position:absolute;left:0;text-align:left;margin-left:48.95pt;margin-top:2.65pt;width:357pt;height:37.1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" fillcolor="#f4f4f4" strokeweight=".25pt">
            <v:textbox style="mso-next-textbox:#Прямоугольник 39">
              <w:txbxContent>
                <w:p w:rsidR="009C061C" w:rsidRDefault="009C061C" w:rsidP="00466EF2">
                  <w:pPr>
                    <w:jc w:val="center"/>
                  </w:pPr>
                  <w:r>
                    <w:t>Оценка состава и структуры поступлений и расходования денежных средств в зависимости от формы их функционирования</w:t>
                  </w:r>
                </w:p>
              </w:txbxContent>
            </v:textbox>
          </v:rect>
        </w:pict>
      </w:r>
    </w:p>
    <w:p w:rsidR="00466EF2" w:rsidRDefault="006C0B2D" w:rsidP="00466EF2">
      <w:pPr>
        <w:shd w:val="clear" w:color="auto" w:fill="FFFFFF"/>
        <w:spacing w:line="360" w:lineRule="auto"/>
        <w:ind w:left="29" w:right="10" w:firstLine="547"/>
        <w:jc w:val="both"/>
        <w:rPr>
          <w:spacing w:val="2"/>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40" o:spid="_x0000_s1366" type="#_x0000_t34" style="position:absolute;left:0;text-align:left;margin-left:218.05pt;margin-top:23.5pt;width:15.9pt;height:.05pt;rotation:90;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" adj=",-229435200,-422558">
            <v:stroke endarrow="open"/>
          </v:shape>
        </w:pict>
      </w:r>
    </w:p>
    <w:p w:rsidR="00466EF2" w:rsidRDefault="006C0B2D" w:rsidP="00466EF2">
      <w:pPr>
        <w:shd w:val="clear" w:color="auto" w:fill="FFFFFF"/>
        <w:spacing w:line="360" w:lineRule="auto"/>
        <w:ind w:left="29" w:right="10" w:firstLine="547"/>
        <w:jc w:val="both"/>
        <w:rPr>
          <w:spacing w:val="2"/>
          <w:sz w:val="28"/>
          <w:szCs w:val="28"/>
        </w:rPr>
      </w:pPr>
      <w:r>
        <w:rPr>
          <w:noProof/>
        </w:rPr>
        <w:pict>
          <v:rect id="Прямоугольник 41" o:spid="_x0000_s1365" style="position:absolute;left:0;text-align:left;margin-left:48.95pt;margin-top:7.35pt;width:357pt;height:34.9pt;z-index:251743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" fillcolor="#f4f4f4" strokeweight=".25pt">
            <v:textbox style="mso-next-textbox:#Прямоугольник 41">
              <w:txbxContent>
                <w:p w:rsidR="009C061C" w:rsidRDefault="009C061C" w:rsidP="00466EF2">
                  <w:pPr>
                    <w:jc w:val="center"/>
                  </w:pPr>
                  <w:r>
                    <w:t>Выбор оптимального соотношения наличных и безналичных расчетов</w:t>
                  </w:r>
                </w:p>
              </w:txbxContent>
            </v:textbox>
          </v:rect>
        </w:pict>
      </w:r>
    </w:p>
    <w:p w:rsidR="00466EF2" w:rsidRDefault="006C0B2D" w:rsidP="00466EF2">
      <w:pPr>
        <w:shd w:val="clear" w:color="auto" w:fill="FFFFFF"/>
        <w:spacing w:line="360" w:lineRule="auto"/>
        <w:ind w:left="29" w:right="10" w:firstLine="547"/>
        <w:jc w:val="both"/>
        <w:rPr>
          <w:spacing w:val="2"/>
          <w:sz w:val="28"/>
          <w:szCs w:val="28"/>
        </w:rPr>
      </w:pPr>
      <w:r>
        <w:rPr>
          <w:noProof/>
        </w:rPr>
        <w:pict>
          <v:shape id="Прямая со стрелкой 42" o:spid="_x0000_s1364" type="#_x0000_t32" style="position:absolute;left:0;text-align:left;margin-left:221.45pt;margin-top:26.7pt;width:13pt;height:0;rotation:90;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" adj="-520062,-1,-520062">
            <v:stroke endarrow="open"/>
          </v:shape>
        </w:pict>
      </w:r>
    </w:p>
    <w:p w:rsidR="00466EF2" w:rsidRDefault="006C0B2D" w:rsidP="00466EF2">
      <w:pPr>
        <w:shd w:val="clear" w:color="auto" w:fill="FFFFFF"/>
        <w:spacing w:line="360" w:lineRule="auto"/>
        <w:ind w:left="29" w:right="10" w:firstLine="547"/>
        <w:jc w:val="both"/>
        <w:rPr>
          <w:spacing w:val="2"/>
          <w:sz w:val="28"/>
          <w:szCs w:val="28"/>
        </w:rPr>
      </w:pPr>
      <w:r>
        <w:rPr>
          <w:noProof/>
        </w:rPr>
        <w:pict>
          <v:rect id="Прямоугольник 44" o:spid="_x0000_s1363" style="position:absolute;left:0;text-align:left;margin-left:48.95pt;margin-top:9.05pt;width:357pt;height:38pt;z-index:251746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" fillcolor="#f4f4f4" strokeweight=".25pt">
            <v:textbox style="mso-next-textbox:#Прямоугольник 44">
              <w:txbxContent>
                <w:p w:rsidR="009C061C" w:rsidRDefault="009C061C" w:rsidP="00466EF2">
                  <w:pPr>
                    <w:jc w:val="center"/>
                  </w:pPr>
                  <w:r>
                    <w:t>Оценка затрат на РКО и обзор тарифов банков на РКО и выбор оптимального</w:t>
                  </w:r>
                </w:p>
              </w:txbxContent>
            </v:textbox>
          </v:rect>
        </w:pict>
      </w:r>
    </w:p>
    <w:p w:rsidR="00466EF2" w:rsidRDefault="00466EF2" w:rsidP="00466EF2">
      <w:pPr>
        <w:shd w:val="clear" w:color="auto" w:fill="FFFFFF"/>
        <w:spacing w:line="360" w:lineRule="auto"/>
        <w:ind w:left="29" w:right="10" w:firstLine="547"/>
        <w:jc w:val="both"/>
        <w:rPr>
          <w:spacing w:val="2"/>
          <w:sz w:val="28"/>
          <w:szCs w:val="28"/>
        </w:rPr>
      </w:pPr>
    </w:p>
    <w:p w:rsidR="00466EF2" w:rsidRDefault="006C0B2D" w:rsidP="00466EF2">
      <w:pPr>
        <w:shd w:val="clear" w:color="auto" w:fill="FFFFFF"/>
        <w:spacing w:line="360" w:lineRule="auto"/>
        <w:ind w:left="29" w:right="10" w:firstLine="547"/>
        <w:jc w:val="both"/>
        <w:rPr>
          <w:spacing w:val="2"/>
          <w:sz w:val="28"/>
          <w:szCs w:val="28"/>
        </w:rPr>
      </w:pPr>
      <w:r>
        <w:rPr>
          <w:noProof/>
        </w:rPr>
        <w:pict>
          <v:rect id="Прямоугольник 43" o:spid="_x0000_s1361" style="position:absolute;left:0;text-align:left;margin-left:48.95pt;margin-top:15.75pt;width:357pt;height:36.0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" fillcolor="#f4f4f4" strokeweight=".25pt">
            <v:textbox style="mso-next-textbox:#Прямоугольник 43">
              <w:txbxContent>
                <w:p w:rsidR="009C061C" w:rsidRDefault="009C061C" w:rsidP="00466EF2">
                  <w:pPr>
                    <w:jc w:val="center"/>
                  </w:pPr>
                  <w:r>
                    <w:t>Оценка действующей системы расчетов и корректировка финансовой политики на очередной финансовый год</w:t>
                  </w:r>
                </w:p>
              </w:txbxContent>
            </v:textbox>
          </v:rect>
        </w:pict>
      </w:r>
      <w:r>
        <w:rPr>
          <w:noProof/>
        </w:rPr>
        <w:pict>
          <v:shape id="Прямая со стрелкой 51" o:spid="_x0000_s1362" type="#_x0000_t32" style="position:absolute;left:0;text-align:left;margin-left:220.95pt;margin-top:8.75pt;width:14pt;height:0;rotation:9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" adj="-482914,-1,-482914">
            <v:stroke endarrow="open"/>
          </v:shape>
        </w:pict>
      </w:r>
    </w:p>
    <w:p w:rsidR="00466EF2" w:rsidRDefault="00466EF2" w:rsidP="00466EF2">
      <w:pPr>
        <w:shd w:val="clear" w:color="auto" w:fill="FFFFFF"/>
        <w:spacing w:line="360" w:lineRule="auto"/>
        <w:ind w:left="29" w:right="10" w:firstLine="547"/>
        <w:jc w:val="both"/>
        <w:rPr>
          <w:spacing w:val="2"/>
          <w:sz w:val="28"/>
          <w:szCs w:val="28"/>
        </w:rPr>
      </w:pPr>
    </w:p>
    <w:p w:rsidR="00466EF2" w:rsidRDefault="00466EF2" w:rsidP="00466EF2">
      <w:pPr>
        <w:shd w:val="clear" w:color="auto" w:fill="FFFFFF"/>
        <w:spacing w:line="360" w:lineRule="auto"/>
        <w:ind w:left="29" w:right="10" w:firstLine="547"/>
        <w:jc w:val="both"/>
        <w:rPr>
          <w:spacing w:val="2"/>
          <w:sz w:val="28"/>
          <w:szCs w:val="28"/>
        </w:rPr>
      </w:pPr>
    </w:p>
    <w:p w:rsidR="00466EF2" w:rsidRDefault="00466EF2"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Рисунок </w:t>
      </w:r>
      <w:r w:rsidR="005532DE">
        <w:rPr>
          <w:spacing w:val="2"/>
          <w:sz w:val="28"/>
          <w:szCs w:val="28"/>
        </w:rPr>
        <w:t>12</w:t>
      </w:r>
      <w:r>
        <w:rPr>
          <w:spacing w:val="2"/>
          <w:sz w:val="28"/>
          <w:szCs w:val="28"/>
        </w:rPr>
        <w:t xml:space="preserve"> – Этапы реализации финансовой политики ООО «</w:t>
      </w:r>
      <w:r w:rsidR="005532DE">
        <w:rPr>
          <w:spacing w:val="2"/>
          <w:sz w:val="28"/>
          <w:szCs w:val="28"/>
        </w:rPr>
        <w:t>Сыктывкархлеб</w:t>
      </w:r>
      <w:r>
        <w:rPr>
          <w:spacing w:val="2"/>
          <w:sz w:val="28"/>
          <w:szCs w:val="28"/>
        </w:rPr>
        <w:t>» в сфере организации взаимоотношений с банками при расчетно-кассовом обслуживании</w:t>
      </w:r>
    </w:p>
    <w:p w:rsidR="00466EF2" w:rsidRPr="00ED5D44" w:rsidRDefault="00466EF2" w:rsidP="003518F0">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lastRenderedPageBreak/>
        <w:t xml:space="preserve">Предлагаем проводить </w:t>
      </w:r>
      <w:r>
        <w:rPr>
          <w:spacing w:val="2"/>
          <w:sz w:val="28"/>
          <w:szCs w:val="28"/>
        </w:rPr>
        <w:t>реализацию финансовой политики</w:t>
      </w:r>
      <w:r w:rsidRPr="00ED5D44">
        <w:rPr>
          <w:spacing w:val="2"/>
          <w:sz w:val="28"/>
          <w:szCs w:val="28"/>
        </w:rPr>
        <w:t xml:space="preserve"> по следующим направлениям:</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1 направление – выбор оптимального соотношения наличных и безналичных расчетов.</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На основе информации бухгалтерской финансовой отчетности организации  рекомендуем определять размер операционного остатка  денежных  активов  в  планируемом  периоде  с  помощью  модели У.Баумоля.</w:t>
      </w:r>
    </w:p>
    <w:p w:rsidR="00466EF2" w:rsidRPr="007D130A" w:rsidRDefault="00466EF2" w:rsidP="003518F0">
      <w:pPr>
        <w:shd w:val="clear" w:color="auto" w:fill="FFFFFF"/>
        <w:spacing w:line="360" w:lineRule="auto"/>
        <w:ind w:left="29" w:right="10"/>
        <w:jc w:val="both"/>
        <w:rPr>
          <w:spacing w:val="2"/>
          <w:sz w:val="28"/>
          <w:szCs w:val="28"/>
        </w:rPr>
      </w:pPr>
      <w:r w:rsidRPr="007D130A">
        <w:rPr>
          <w:spacing w:val="2"/>
          <w:sz w:val="28"/>
          <w:szCs w:val="28"/>
        </w:rPr>
        <w:t xml:space="preserve">Таблица </w:t>
      </w:r>
      <w:r w:rsidR="00E4225F">
        <w:rPr>
          <w:spacing w:val="2"/>
          <w:sz w:val="28"/>
          <w:szCs w:val="28"/>
        </w:rPr>
        <w:t>49</w:t>
      </w:r>
      <w:r w:rsidRPr="007D130A">
        <w:rPr>
          <w:spacing w:val="2"/>
          <w:sz w:val="28"/>
          <w:szCs w:val="28"/>
        </w:rPr>
        <w:t xml:space="preserve"> – Расчет операционного остатка денежных средств в ООО «</w:t>
      </w:r>
      <w:r w:rsidR="005532DE">
        <w:rPr>
          <w:spacing w:val="2"/>
          <w:sz w:val="28"/>
          <w:szCs w:val="28"/>
        </w:rPr>
        <w:t>Сыктывкархлеб</w:t>
      </w:r>
      <w:r w:rsidRPr="007D130A">
        <w:rPr>
          <w:spacing w:val="2"/>
          <w:sz w:val="28"/>
          <w:szCs w:val="28"/>
        </w:rPr>
        <w:t>»</w:t>
      </w:r>
    </w:p>
    <w:tbl>
      <w:tblPr>
        <w:tblW w:w="5000" w:type="pct"/>
        <w:tblCellMar>
          <w:left w:w="10" w:type="dxa"/>
          <w:right w:w="10" w:type="dxa"/>
        </w:tblCellMar>
        <w:tblLook w:val="0000" w:firstRow="0" w:lastRow="0" w:firstColumn="0" w:lastColumn="0" w:noHBand="0" w:noVBand="0"/>
      </w:tblPr>
      <w:tblGrid>
        <w:gridCol w:w="5834"/>
        <w:gridCol w:w="1159"/>
        <w:gridCol w:w="1538"/>
        <w:gridCol w:w="1225"/>
      </w:tblGrid>
      <w:tr w:rsidR="00466EF2" w:rsidRPr="00B00373" w:rsidTr="006B5440">
        <w:trPr>
          <w:trHeight w:val="1"/>
        </w:trPr>
        <w:tc>
          <w:tcPr>
            <w:tcW w:w="29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6B5440">
            <w:pPr>
              <w:jc w:val="center"/>
              <w:rPr>
                <w:rFonts w:eastAsia="Calibri"/>
              </w:rPr>
            </w:pPr>
            <w:r w:rsidRPr="00B00373">
              <w:rPr>
                <w:rFonts w:eastAsia="Calibri"/>
              </w:rPr>
              <w:t>Показатель</w:t>
            </w:r>
          </w:p>
        </w:tc>
        <w:tc>
          <w:tcPr>
            <w:tcW w:w="5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jc w:val="center"/>
              <w:rPr>
                <w:rFonts w:eastAsia="Calibri"/>
              </w:rPr>
            </w:pPr>
            <w:r>
              <w:rPr>
                <w:rFonts w:eastAsia="Calibri"/>
              </w:rPr>
              <w:t>201</w:t>
            </w:r>
            <w:r w:rsidR="003518F0">
              <w:rPr>
                <w:rFonts w:eastAsia="Calibri"/>
              </w:rPr>
              <w:t>3</w:t>
            </w:r>
            <w:r w:rsidRPr="00B00373">
              <w:rPr>
                <w:rFonts w:eastAsia="Calibri"/>
              </w:rPr>
              <w:t>г.</w:t>
            </w:r>
          </w:p>
        </w:tc>
        <w:tc>
          <w:tcPr>
            <w:tcW w:w="78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jc w:val="center"/>
              <w:rPr>
                <w:rFonts w:eastAsia="Calibri"/>
              </w:rPr>
            </w:pPr>
            <w:r>
              <w:rPr>
                <w:rFonts w:eastAsia="Calibri"/>
              </w:rPr>
              <w:t>201</w:t>
            </w:r>
            <w:r w:rsidR="003518F0">
              <w:rPr>
                <w:rFonts w:eastAsia="Calibri"/>
              </w:rPr>
              <w:t>4</w:t>
            </w:r>
            <w:r w:rsidRPr="00B00373">
              <w:rPr>
                <w:rFonts w:eastAsia="Calibri"/>
              </w:rPr>
              <w:t>г.</w:t>
            </w:r>
          </w:p>
        </w:tc>
        <w:tc>
          <w:tcPr>
            <w:tcW w:w="62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6EF2" w:rsidRPr="00B00373" w:rsidRDefault="003518F0" w:rsidP="006B5440">
            <w:pPr>
              <w:jc w:val="center"/>
              <w:rPr>
                <w:rFonts w:eastAsia="Calibri"/>
              </w:rPr>
            </w:pPr>
            <w:r>
              <w:rPr>
                <w:rFonts w:eastAsia="Calibri"/>
              </w:rPr>
              <w:t>2015</w:t>
            </w:r>
            <w:r w:rsidR="00466EF2" w:rsidRPr="00B00373">
              <w:rPr>
                <w:rFonts w:eastAsia="Calibri"/>
              </w:rPr>
              <w:t>г.</w:t>
            </w:r>
          </w:p>
        </w:tc>
      </w:tr>
      <w:tr w:rsidR="00466EF2" w:rsidRPr="00B00373" w:rsidTr="006B5440">
        <w:trPr>
          <w:trHeight w:val="1"/>
        </w:trPr>
        <w:tc>
          <w:tcPr>
            <w:tcW w:w="29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rPr>
                <w:rFonts w:eastAsia="Calibri"/>
              </w:rPr>
            </w:pPr>
            <w:r w:rsidRPr="00B00373">
              <w:rPr>
                <w:rFonts w:eastAsia="Calibri"/>
              </w:rPr>
              <w:t>Годовой  объем денежного оборота, тыс.</w:t>
            </w:r>
            <w:r>
              <w:rPr>
                <w:rFonts w:eastAsia="Calibri"/>
              </w:rPr>
              <w:t xml:space="preserve"> </w:t>
            </w:r>
            <w:r w:rsidRPr="00B00373">
              <w:rPr>
                <w:rFonts w:eastAsia="Calibri"/>
              </w:rPr>
              <w:t>руб.</w:t>
            </w:r>
          </w:p>
        </w:tc>
        <w:tc>
          <w:tcPr>
            <w:tcW w:w="5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33189</w:t>
            </w:r>
          </w:p>
        </w:tc>
        <w:tc>
          <w:tcPr>
            <w:tcW w:w="78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37415</w:t>
            </w:r>
          </w:p>
        </w:tc>
        <w:tc>
          <w:tcPr>
            <w:tcW w:w="62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6EF2" w:rsidRPr="00E53C99" w:rsidRDefault="00466EF2" w:rsidP="006B5440">
            <w:pPr>
              <w:jc w:val="center"/>
            </w:pPr>
            <w:r w:rsidRPr="00E53C99">
              <w:t>38021</w:t>
            </w:r>
          </w:p>
        </w:tc>
      </w:tr>
      <w:tr w:rsidR="00466EF2" w:rsidRPr="00B00373" w:rsidTr="006B5440">
        <w:trPr>
          <w:trHeight w:val="1"/>
        </w:trPr>
        <w:tc>
          <w:tcPr>
            <w:tcW w:w="29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rPr>
                <w:rFonts w:eastAsia="Calibri"/>
              </w:rPr>
            </w:pPr>
            <w:r w:rsidRPr="00B00373">
              <w:rPr>
                <w:rFonts w:eastAsia="Calibri"/>
              </w:rPr>
              <w:t xml:space="preserve">Расходы по проведению одной  операции  пополнения денежных  средств, </w:t>
            </w:r>
            <w:r>
              <w:rPr>
                <w:rFonts w:eastAsia="Calibri"/>
              </w:rPr>
              <w:t>тыс.</w:t>
            </w:r>
            <w:r w:rsidR="003518F0">
              <w:rPr>
                <w:rFonts w:eastAsia="Calibri"/>
              </w:rPr>
              <w:t xml:space="preserve"> </w:t>
            </w:r>
            <w:r w:rsidRPr="00B00373">
              <w:rPr>
                <w:rFonts w:eastAsia="Calibri"/>
              </w:rPr>
              <w:t>руб.</w:t>
            </w:r>
          </w:p>
        </w:tc>
        <w:tc>
          <w:tcPr>
            <w:tcW w:w="5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0,21</w:t>
            </w:r>
          </w:p>
        </w:tc>
        <w:tc>
          <w:tcPr>
            <w:tcW w:w="78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0,10</w:t>
            </w:r>
          </w:p>
        </w:tc>
        <w:tc>
          <w:tcPr>
            <w:tcW w:w="62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6EF2" w:rsidRPr="00E53C99" w:rsidRDefault="00466EF2" w:rsidP="006B5440">
            <w:pPr>
              <w:jc w:val="center"/>
            </w:pPr>
            <w:r w:rsidRPr="00E53C99">
              <w:t>0,75</w:t>
            </w:r>
          </w:p>
        </w:tc>
      </w:tr>
      <w:tr w:rsidR="00466EF2" w:rsidRPr="00B00373" w:rsidTr="006B5440">
        <w:trPr>
          <w:trHeight w:val="1"/>
        </w:trPr>
        <w:tc>
          <w:tcPr>
            <w:tcW w:w="29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rPr>
                <w:rFonts w:eastAsia="Calibri"/>
              </w:rPr>
            </w:pPr>
            <w:r w:rsidRPr="00B00373">
              <w:rPr>
                <w:rFonts w:eastAsia="Calibri"/>
              </w:rPr>
              <w:t>Уровень потерь альтернативных  доходов,%</w:t>
            </w:r>
          </w:p>
        </w:tc>
        <w:tc>
          <w:tcPr>
            <w:tcW w:w="5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12,8</w:t>
            </w:r>
          </w:p>
        </w:tc>
        <w:tc>
          <w:tcPr>
            <w:tcW w:w="78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15,6</w:t>
            </w:r>
          </w:p>
        </w:tc>
        <w:tc>
          <w:tcPr>
            <w:tcW w:w="62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6EF2" w:rsidRPr="00E53C99" w:rsidRDefault="00466EF2" w:rsidP="006B5440">
            <w:pPr>
              <w:jc w:val="center"/>
            </w:pPr>
            <w:r w:rsidRPr="00E53C99">
              <w:t>19,5</w:t>
            </w:r>
          </w:p>
        </w:tc>
      </w:tr>
      <w:tr w:rsidR="00466EF2" w:rsidRPr="00B00373" w:rsidTr="006B5440">
        <w:trPr>
          <w:trHeight w:val="1"/>
        </w:trPr>
        <w:tc>
          <w:tcPr>
            <w:tcW w:w="299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B00373" w:rsidRDefault="00466EF2" w:rsidP="003518F0">
            <w:pPr>
              <w:rPr>
                <w:rFonts w:eastAsia="Calibri"/>
              </w:rPr>
            </w:pPr>
            <w:r w:rsidRPr="00B00373">
              <w:rPr>
                <w:rFonts w:eastAsia="Calibri"/>
              </w:rPr>
              <w:t xml:space="preserve">Операционный остаток денежных активов, </w:t>
            </w:r>
            <w:r>
              <w:rPr>
                <w:rFonts w:eastAsia="Calibri"/>
              </w:rPr>
              <w:t xml:space="preserve">тыс. </w:t>
            </w:r>
            <w:r w:rsidRPr="00B00373">
              <w:rPr>
                <w:rFonts w:eastAsia="Calibri"/>
              </w:rPr>
              <w:t>руб.</w:t>
            </w:r>
          </w:p>
        </w:tc>
        <w:tc>
          <w:tcPr>
            <w:tcW w:w="59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761,66</w:t>
            </w:r>
          </w:p>
        </w:tc>
        <w:tc>
          <w:tcPr>
            <w:tcW w:w="78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66EF2" w:rsidRPr="00E53C99" w:rsidRDefault="00466EF2" w:rsidP="006B5440">
            <w:pPr>
              <w:jc w:val="center"/>
            </w:pPr>
            <w:r w:rsidRPr="00E53C99">
              <w:t>339,34</w:t>
            </w:r>
          </w:p>
        </w:tc>
        <w:tc>
          <w:tcPr>
            <w:tcW w:w="628" w:type="pct"/>
            <w:tcBorders>
              <w:top w:val="single" w:sz="4" w:space="0" w:color="000000"/>
              <w:left w:val="single" w:sz="4" w:space="0" w:color="000000"/>
              <w:bottom w:val="single" w:sz="4" w:space="0" w:color="000000"/>
              <w:right w:val="single" w:sz="4" w:space="0" w:color="000000"/>
            </w:tcBorders>
            <w:shd w:val="clear" w:color="000000" w:fill="FFFFFF"/>
            <w:vAlign w:val="center"/>
          </w:tcPr>
          <w:p w:rsidR="00466EF2" w:rsidRPr="00E53C99" w:rsidRDefault="00466EF2" w:rsidP="006B5440">
            <w:pPr>
              <w:jc w:val="center"/>
            </w:pPr>
            <w:r w:rsidRPr="00E53C99">
              <w:t>2053,42</w:t>
            </w:r>
          </w:p>
        </w:tc>
      </w:tr>
    </w:tbl>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CRорт2012=√2*33189*0,21/12,8=761,66 тыс. руб.</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CRорт2013=√2*37145*0,1/15,6=339,34 тыс.руб.</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CRорт2014=√2*38021*0,75/19,5=2053,42 тыс.руб.</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Операционный остаток денежных активов к 201</w:t>
      </w:r>
      <w:r w:rsidR="003518F0">
        <w:rPr>
          <w:spacing w:val="2"/>
          <w:sz w:val="28"/>
          <w:szCs w:val="28"/>
        </w:rPr>
        <w:t>5</w:t>
      </w:r>
      <w:r w:rsidRPr="007D130A">
        <w:rPr>
          <w:spacing w:val="2"/>
          <w:sz w:val="28"/>
          <w:szCs w:val="28"/>
        </w:rPr>
        <w:t>г. резко увеличился, что свидетельствует о недостаточно рациональном использовании денежных средств в ООО «</w:t>
      </w:r>
      <w:r w:rsidR="005532DE">
        <w:rPr>
          <w:spacing w:val="2"/>
          <w:sz w:val="28"/>
          <w:szCs w:val="28"/>
        </w:rPr>
        <w:t>Сыктывкархлеб</w:t>
      </w:r>
      <w:r w:rsidRPr="007D130A">
        <w:rPr>
          <w:spacing w:val="2"/>
          <w:sz w:val="28"/>
          <w:szCs w:val="28"/>
        </w:rPr>
        <w:t>»</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2 направление - оценка затрат на РКО и обзор тарифов банков на РКО и выбор оптимального</w:t>
      </w:r>
    </w:p>
    <w:p w:rsidR="00466EF2" w:rsidRPr="007D130A" w:rsidRDefault="00466EF2" w:rsidP="00980338">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Проведенное исследование показало, что ООО «</w:t>
      </w:r>
      <w:r w:rsidR="005532DE">
        <w:rPr>
          <w:spacing w:val="2"/>
          <w:sz w:val="28"/>
          <w:szCs w:val="28"/>
        </w:rPr>
        <w:t>Сыктывкархлеб</w:t>
      </w:r>
      <w:r w:rsidRPr="007D130A">
        <w:rPr>
          <w:spacing w:val="2"/>
          <w:sz w:val="28"/>
          <w:szCs w:val="28"/>
        </w:rPr>
        <w:t xml:space="preserve">» взаимодействует при РКО только с </w:t>
      </w:r>
      <w:r w:rsidR="003518F0">
        <w:rPr>
          <w:spacing w:val="2"/>
          <w:sz w:val="28"/>
          <w:szCs w:val="28"/>
        </w:rPr>
        <w:t>двумя</w:t>
      </w:r>
      <w:r w:rsidRPr="007D130A">
        <w:rPr>
          <w:spacing w:val="2"/>
          <w:sz w:val="28"/>
          <w:szCs w:val="28"/>
        </w:rPr>
        <w:t xml:space="preserve"> банк</w:t>
      </w:r>
      <w:r w:rsidR="003518F0">
        <w:rPr>
          <w:spacing w:val="2"/>
          <w:sz w:val="28"/>
          <w:szCs w:val="28"/>
        </w:rPr>
        <w:t>ами</w:t>
      </w:r>
      <w:r w:rsidRPr="007D130A">
        <w:rPr>
          <w:spacing w:val="2"/>
          <w:sz w:val="28"/>
          <w:szCs w:val="28"/>
        </w:rPr>
        <w:t>.</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Предлагаем в финансовой политике организации предусмотреть критерии выбора банков для расчетно-кассового обслуживания.</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 xml:space="preserve">В нашем случае, наиболее приоритетными банками с точки зрения близости к организации, наличия корреспондентских отношений между банками </w:t>
      </w:r>
      <w:r w:rsidR="007B0BAB">
        <w:rPr>
          <w:spacing w:val="2"/>
          <w:sz w:val="28"/>
          <w:szCs w:val="28"/>
        </w:rPr>
        <w:t xml:space="preserve">и возможности получения кредита </w:t>
      </w:r>
      <w:r w:rsidRPr="007D130A">
        <w:rPr>
          <w:spacing w:val="2"/>
          <w:sz w:val="28"/>
          <w:szCs w:val="28"/>
        </w:rPr>
        <w:t>являются:</w:t>
      </w:r>
    </w:p>
    <w:p w:rsidR="007B0BAB" w:rsidRDefault="007B0BAB"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-Филиал Газпромбанка</w:t>
      </w:r>
      <w:r w:rsidR="005D5FF3">
        <w:rPr>
          <w:spacing w:val="2"/>
          <w:sz w:val="28"/>
          <w:szCs w:val="28"/>
        </w:rPr>
        <w:t>;</w:t>
      </w:r>
    </w:p>
    <w:p w:rsidR="00466EF2" w:rsidRPr="007D130A" w:rsidRDefault="007B0BAB"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lastRenderedPageBreak/>
        <w:t>-</w:t>
      </w:r>
      <w:r w:rsidR="00466EF2" w:rsidRPr="007D130A">
        <w:rPr>
          <w:spacing w:val="2"/>
          <w:sz w:val="28"/>
          <w:szCs w:val="28"/>
        </w:rPr>
        <w:t xml:space="preserve">Филиал  ВТБ </w:t>
      </w:r>
      <w:r w:rsidR="003518F0">
        <w:rPr>
          <w:spacing w:val="2"/>
          <w:sz w:val="28"/>
          <w:szCs w:val="28"/>
        </w:rPr>
        <w:t>24</w:t>
      </w:r>
      <w:r w:rsidR="00466EF2" w:rsidRPr="007D130A">
        <w:rPr>
          <w:spacing w:val="2"/>
          <w:sz w:val="28"/>
          <w:szCs w:val="28"/>
        </w:rPr>
        <w:t xml:space="preserve"> (</w:t>
      </w:r>
      <w:r w:rsidR="003518F0">
        <w:rPr>
          <w:spacing w:val="2"/>
          <w:sz w:val="28"/>
          <w:szCs w:val="28"/>
        </w:rPr>
        <w:t>П</w:t>
      </w:r>
      <w:r w:rsidR="00466EF2" w:rsidRPr="007D130A">
        <w:rPr>
          <w:spacing w:val="2"/>
          <w:sz w:val="28"/>
          <w:szCs w:val="28"/>
        </w:rPr>
        <w:t>АО)</w:t>
      </w:r>
      <w:r w:rsidR="005D5FF3">
        <w:rPr>
          <w:spacing w:val="2"/>
          <w:sz w:val="28"/>
          <w:szCs w:val="28"/>
        </w:rPr>
        <w:t>;</w:t>
      </w:r>
    </w:p>
    <w:p w:rsidR="00466EF2" w:rsidRDefault="007B0BAB" w:rsidP="003518F0">
      <w:pPr>
        <w:widowControl w:val="0"/>
        <w:autoSpaceDE w:val="0"/>
        <w:autoSpaceDN w:val="0"/>
        <w:adjustRightInd w:val="0"/>
        <w:spacing w:line="360" w:lineRule="auto"/>
        <w:ind w:firstLine="720"/>
        <w:contextualSpacing/>
        <w:jc w:val="both"/>
        <w:rPr>
          <w:spacing w:val="2"/>
          <w:sz w:val="28"/>
          <w:szCs w:val="28"/>
        </w:rPr>
      </w:pPr>
      <w:r>
        <w:rPr>
          <w:spacing w:val="2"/>
          <w:sz w:val="28"/>
          <w:szCs w:val="28"/>
        </w:rPr>
        <w:t>-</w:t>
      </w:r>
      <w:r w:rsidR="003518F0">
        <w:rPr>
          <w:spacing w:val="2"/>
          <w:sz w:val="28"/>
          <w:szCs w:val="28"/>
        </w:rPr>
        <w:t>Ф</w:t>
      </w:r>
      <w:r w:rsidR="00466EF2" w:rsidRPr="007D130A">
        <w:rPr>
          <w:spacing w:val="2"/>
          <w:sz w:val="28"/>
          <w:szCs w:val="28"/>
        </w:rPr>
        <w:t>илиал АО «Росбанк»</w:t>
      </w:r>
      <w:r w:rsidR="005D5FF3">
        <w:rPr>
          <w:spacing w:val="2"/>
          <w:sz w:val="28"/>
          <w:szCs w:val="28"/>
        </w:rPr>
        <w:t>;</w:t>
      </w:r>
    </w:p>
    <w:p w:rsidR="007B0BAB" w:rsidRPr="007B0BAB" w:rsidRDefault="007B0BAB" w:rsidP="007B0BAB">
      <w:pPr>
        <w:widowControl w:val="0"/>
        <w:autoSpaceDE w:val="0"/>
        <w:autoSpaceDN w:val="0"/>
        <w:adjustRightInd w:val="0"/>
        <w:spacing w:line="360" w:lineRule="auto"/>
        <w:ind w:firstLine="720"/>
        <w:contextualSpacing/>
        <w:jc w:val="both"/>
        <w:rPr>
          <w:spacing w:val="2"/>
          <w:sz w:val="28"/>
          <w:szCs w:val="28"/>
        </w:rPr>
      </w:pPr>
      <w:r>
        <w:rPr>
          <w:spacing w:val="2"/>
          <w:sz w:val="28"/>
          <w:szCs w:val="28"/>
        </w:rPr>
        <w:t>-</w:t>
      </w:r>
      <w:r w:rsidRPr="007B0BAB">
        <w:rPr>
          <w:spacing w:val="2"/>
          <w:sz w:val="28"/>
          <w:szCs w:val="28"/>
        </w:rPr>
        <w:t xml:space="preserve"> </w:t>
      </w:r>
      <w:r>
        <w:rPr>
          <w:spacing w:val="2"/>
          <w:sz w:val="28"/>
          <w:szCs w:val="28"/>
        </w:rPr>
        <w:t>«</w:t>
      </w:r>
      <w:r w:rsidRPr="007B0BAB">
        <w:rPr>
          <w:spacing w:val="2"/>
          <w:sz w:val="28"/>
          <w:szCs w:val="28"/>
        </w:rPr>
        <w:t>Северный Народный Банк</w:t>
      </w:r>
      <w:r>
        <w:rPr>
          <w:spacing w:val="2"/>
          <w:sz w:val="28"/>
          <w:szCs w:val="28"/>
        </w:rPr>
        <w:t>»</w:t>
      </w:r>
      <w:r w:rsidRPr="007B0BAB">
        <w:rPr>
          <w:spacing w:val="2"/>
          <w:sz w:val="28"/>
          <w:szCs w:val="28"/>
        </w:rPr>
        <w:t xml:space="preserve"> (ПАО)</w:t>
      </w:r>
      <w:r w:rsidR="005D5FF3">
        <w:rPr>
          <w:spacing w:val="2"/>
          <w:sz w:val="28"/>
          <w:szCs w:val="28"/>
        </w:rPr>
        <w:t>.</w:t>
      </w:r>
    </w:p>
    <w:p w:rsidR="00466EF2" w:rsidRPr="007D130A" w:rsidRDefault="00466EF2" w:rsidP="003518F0">
      <w:pPr>
        <w:widowControl w:val="0"/>
        <w:autoSpaceDE w:val="0"/>
        <w:autoSpaceDN w:val="0"/>
        <w:adjustRightInd w:val="0"/>
        <w:spacing w:line="360" w:lineRule="auto"/>
        <w:ind w:firstLine="720"/>
        <w:contextualSpacing/>
        <w:jc w:val="both"/>
        <w:rPr>
          <w:spacing w:val="2"/>
          <w:sz w:val="28"/>
          <w:szCs w:val="28"/>
        </w:rPr>
      </w:pPr>
      <w:r w:rsidRPr="007D130A">
        <w:rPr>
          <w:spacing w:val="2"/>
          <w:sz w:val="28"/>
          <w:szCs w:val="28"/>
        </w:rPr>
        <w:t xml:space="preserve">Для возможности дальнейшего сотрудничества проведем оценку условий обслуживания в этих банках (таблица </w:t>
      </w:r>
      <w:r w:rsidR="00E4225F">
        <w:rPr>
          <w:spacing w:val="2"/>
          <w:sz w:val="28"/>
          <w:szCs w:val="28"/>
        </w:rPr>
        <w:t>50</w:t>
      </w:r>
      <w:r w:rsidRPr="007D130A">
        <w:rPr>
          <w:spacing w:val="2"/>
          <w:sz w:val="28"/>
          <w:szCs w:val="28"/>
        </w:rPr>
        <w:t>).</w:t>
      </w:r>
    </w:p>
    <w:p w:rsidR="00466EF2" w:rsidRPr="007D130A" w:rsidRDefault="00466EF2" w:rsidP="003518F0">
      <w:pPr>
        <w:widowControl w:val="0"/>
        <w:autoSpaceDE w:val="0"/>
        <w:autoSpaceDN w:val="0"/>
        <w:adjustRightInd w:val="0"/>
        <w:spacing w:line="360" w:lineRule="auto"/>
        <w:contextualSpacing/>
        <w:jc w:val="both"/>
        <w:rPr>
          <w:spacing w:val="2"/>
          <w:sz w:val="28"/>
          <w:szCs w:val="28"/>
        </w:rPr>
      </w:pPr>
      <w:r w:rsidRPr="007D130A">
        <w:rPr>
          <w:spacing w:val="2"/>
          <w:sz w:val="28"/>
          <w:szCs w:val="28"/>
        </w:rPr>
        <w:t xml:space="preserve">Таблица </w:t>
      </w:r>
      <w:r w:rsidR="00E4225F">
        <w:rPr>
          <w:spacing w:val="2"/>
          <w:sz w:val="28"/>
          <w:szCs w:val="28"/>
        </w:rPr>
        <w:t>50</w:t>
      </w:r>
      <w:r w:rsidRPr="007D130A">
        <w:rPr>
          <w:spacing w:val="2"/>
          <w:sz w:val="28"/>
          <w:szCs w:val="28"/>
        </w:rPr>
        <w:t>- Сравнительная характеристика условий расчетно-кассового обслуживания в банках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2080"/>
        <w:gridCol w:w="2081"/>
        <w:gridCol w:w="2081"/>
        <w:gridCol w:w="2089"/>
      </w:tblGrid>
      <w:tr w:rsidR="00466EF2" w:rsidRPr="005D5FF3" w:rsidTr="005D5FF3">
        <w:tc>
          <w:tcPr>
            <w:tcW w:w="0" w:type="auto"/>
            <w:vAlign w:val="center"/>
          </w:tcPr>
          <w:p w:rsidR="00466EF2" w:rsidRPr="005D5FF3" w:rsidRDefault="00466EF2" w:rsidP="006B5440">
            <w:pPr>
              <w:ind w:right="10"/>
              <w:jc w:val="center"/>
            </w:pPr>
            <w:r w:rsidRPr="005D5FF3">
              <w:t>Условия</w:t>
            </w:r>
          </w:p>
        </w:tc>
        <w:tc>
          <w:tcPr>
            <w:tcW w:w="0" w:type="auto"/>
            <w:vAlign w:val="center"/>
          </w:tcPr>
          <w:p w:rsidR="00466EF2" w:rsidRPr="005D5FF3" w:rsidRDefault="005D5FF3" w:rsidP="006B5440">
            <w:pPr>
              <w:ind w:right="10"/>
              <w:jc w:val="center"/>
            </w:pPr>
            <w:r w:rsidRPr="005D5FF3">
              <w:rPr>
                <w:spacing w:val="2"/>
              </w:rPr>
              <w:t>Филиал Газпромбанка</w:t>
            </w:r>
          </w:p>
        </w:tc>
        <w:tc>
          <w:tcPr>
            <w:tcW w:w="0" w:type="auto"/>
            <w:vAlign w:val="center"/>
          </w:tcPr>
          <w:p w:rsidR="00466EF2" w:rsidRPr="005D5FF3" w:rsidRDefault="005D5FF3" w:rsidP="006B5440">
            <w:pPr>
              <w:ind w:right="10"/>
              <w:jc w:val="center"/>
            </w:pPr>
            <w:r w:rsidRPr="005D5FF3">
              <w:rPr>
                <w:spacing w:val="2"/>
              </w:rPr>
              <w:t>Филиал  ВТБ 24 (ПАО)</w:t>
            </w:r>
          </w:p>
        </w:tc>
        <w:tc>
          <w:tcPr>
            <w:tcW w:w="0" w:type="auto"/>
            <w:vAlign w:val="center"/>
          </w:tcPr>
          <w:p w:rsidR="00466EF2" w:rsidRPr="005D5FF3" w:rsidRDefault="005D5FF3" w:rsidP="006B5440">
            <w:pPr>
              <w:ind w:right="10"/>
              <w:jc w:val="center"/>
            </w:pPr>
            <w:r w:rsidRPr="005D5FF3">
              <w:rPr>
                <w:spacing w:val="2"/>
              </w:rPr>
              <w:t>Филиал АО «Росбанк»</w:t>
            </w:r>
          </w:p>
        </w:tc>
        <w:tc>
          <w:tcPr>
            <w:tcW w:w="0" w:type="auto"/>
            <w:vAlign w:val="center"/>
          </w:tcPr>
          <w:p w:rsidR="00466EF2" w:rsidRPr="005D5FF3" w:rsidRDefault="005D5FF3" w:rsidP="006B5440">
            <w:pPr>
              <w:ind w:right="10"/>
              <w:jc w:val="center"/>
            </w:pPr>
            <w:r w:rsidRPr="005D5FF3">
              <w:rPr>
                <w:spacing w:val="2"/>
              </w:rPr>
              <w:t>«Северный Народный Банк» (ПАО)</w:t>
            </w:r>
          </w:p>
        </w:tc>
      </w:tr>
      <w:tr w:rsidR="00466EF2" w:rsidRPr="005D5FF3" w:rsidTr="005D5FF3">
        <w:tc>
          <w:tcPr>
            <w:tcW w:w="0" w:type="auto"/>
            <w:vAlign w:val="center"/>
          </w:tcPr>
          <w:p w:rsidR="00466EF2" w:rsidRPr="005D5FF3" w:rsidRDefault="00466EF2" w:rsidP="006B5440">
            <w:pPr>
              <w:ind w:right="10"/>
              <w:jc w:val="center"/>
            </w:pPr>
            <w:r w:rsidRPr="005D5FF3">
              <w:t>1</w:t>
            </w:r>
          </w:p>
        </w:tc>
        <w:tc>
          <w:tcPr>
            <w:tcW w:w="0" w:type="auto"/>
            <w:vAlign w:val="center"/>
          </w:tcPr>
          <w:p w:rsidR="00466EF2" w:rsidRPr="005D5FF3" w:rsidRDefault="00466EF2" w:rsidP="006B5440">
            <w:pPr>
              <w:ind w:right="10"/>
              <w:jc w:val="center"/>
            </w:pPr>
            <w:r w:rsidRPr="005D5FF3">
              <w:t>2</w:t>
            </w:r>
          </w:p>
        </w:tc>
        <w:tc>
          <w:tcPr>
            <w:tcW w:w="0" w:type="auto"/>
            <w:vAlign w:val="center"/>
          </w:tcPr>
          <w:p w:rsidR="00466EF2" w:rsidRPr="005D5FF3" w:rsidRDefault="00466EF2" w:rsidP="006B5440">
            <w:pPr>
              <w:ind w:right="10"/>
              <w:jc w:val="center"/>
            </w:pPr>
            <w:r w:rsidRPr="005D5FF3">
              <w:t>3</w:t>
            </w:r>
          </w:p>
        </w:tc>
        <w:tc>
          <w:tcPr>
            <w:tcW w:w="0" w:type="auto"/>
            <w:vAlign w:val="center"/>
          </w:tcPr>
          <w:p w:rsidR="00466EF2" w:rsidRPr="005D5FF3" w:rsidRDefault="00466EF2" w:rsidP="006B5440">
            <w:pPr>
              <w:ind w:right="10"/>
              <w:jc w:val="center"/>
            </w:pPr>
            <w:r w:rsidRPr="005D5FF3">
              <w:t>4</w:t>
            </w:r>
          </w:p>
        </w:tc>
        <w:tc>
          <w:tcPr>
            <w:tcW w:w="0" w:type="auto"/>
            <w:vAlign w:val="center"/>
          </w:tcPr>
          <w:p w:rsidR="00466EF2" w:rsidRPr="005D5FF3" w:rsidRDefault="00466EF2" w:rsidP="006B5440">
            <w:pPr>
              <w:ind w:right="10"/>
              <w:jc w:val="center"/>
            </w:pPr>
            <w:r w:rsidRPr="005D5FF3">
              <w:t>5</w:t>
            </w:r>
          </w:p>
        </w:tc>
      </w:tr>
      <w:tr w:rsidR="00466EF2" w:rsidRPr="005D5FF3" w:rsidTr="005D5FF3">
        <w:tc>
          <w:tcPr>
            <w:tcW w:w="0" w:type="auto"/>
            <w:vAlign w:val="center"/>
          </w:tcPr>
          <w:p w:rsidR="00466EF2" w:rsidRPr="005D5FF3" w:rsidRDefault="00466EF2" w:rsidP="006B5440">
            <w:pPr>
              <w:pStyle w:val="ConsNormal"/>
              <w:widowControl/>
              <w:ind w:firstLine="0"/>
              <w:rPr>
                <w:rFonts w:ascii="Times New Roman" w:hAnsi="Times New Roman" w:cs="Times New Roman"/>
                <w:sz w:val="24"/>
                <w:szCs w:val="24"/>
              </w:rPr>
            </w:pPr>
            <w:r w:rsidRPr="005D5FF3">
              <w:rPr>
                <w:rFonts w:ascii="Times New Roman" w:hAnsi="Times New Roman" w:cs="Times New Roman"/>
                <w:sz w:val="24"/>
                <w:szCs w:val="24"/>
              </w:rPr>
              <w:t>Предмет договора</w:t>
            </w:r>
          </w:p>
        </w:tc>
        <w:tc>
          <w:tcPr>
            <w:tcW w:w="0" w:type="auto"/>
            <w:gridSpan w:val="3"/>
            <w:vAlign w:val="center"/>
          </w:tcPr>
          <w:p w:rsidR="00466EF2" w:rsidRPr="005D5FF3" w:rsidRDefault="00466EF2" w:rsidP="006B5440">
            <w:pPr>
              <w:jc w:val="center"/>
            </w:pPr>
            <w:r w:rsidRPr="005D5FF3">
              <w:t>Открытие счета и осуществление расчетно-кассового обслуживания</w:t>
            </w:r>
          </w:p>
        </w:tc>
        <w:tc>
          <w:tcPr>
            <w:tcW w:w="0" w:type="auto"/>
          </w:tcPr>
          <w:p w:rsidR="00466EF2" w:rsidRPr="005D5FF3" w:rsidRDefault="00466EF2" w:rsidP="006B5440">
            <w:r w:rsidRPr="005D5FF3">
              <w:t>Открытие счета и осуществление расчетно-кассового обслуживания и кредитования клиента при недостаточности средств на счете</w:t>
            </w:r>
          </w:p>
        </w:tc>
      </w:tr>
      <w:tr w:rsidR="00466EF2" w:rsidRPr="005D5FF3" w:rsidTr="005D5FF3">
        <w:tc>
          <w:tcPr>
            <w:tcW w:w="0" w:type="auto"/>
            <w:vAlign w:val="center"/>
          </w:tcPr>
          <w:p w:rsidR="00466EF2" w:rsidRPr="005D5FF3" w:rsidRDefault="00466EF2" w:rsidP="006B5440">
            <w:pPr>
              <w:pStyle w:val="ConsNormal"/>
              <w:widowControl/>
              <w:ind w:firstLine="0"/>
              <w:rPr>
                <w:rFonts w:ascii="Times New Roman" w:hAnsi="Times New Roman" w:cs="Times New Roman"/>
                <w:sz w:val="24"/>
                <w:szCs w:val="24"/>
              </w:rPr>
            </w:pPr>
            <w:r w:rsidRPr="005D5FF3">
              <w:rPr>
                <w:rFonts w:ascii="Times New Roman" w:hAnsi="Times New Roman" w:cs="Times New Roman"/>
                <w:sz w:val="24"/>
                <w:szCs w:val="24"/>
              </w:rPr>
              <w:t>Условия открытия счета</w:t>
            </w:r>
          </w:p>
        </w:tc>
        <w:tc>
          <w:tcPr>
            <w:tcW w:w="0" w:type="auto"/>
            <w:gridSpan w:val="3"/>
            <w:vAlign w:val="center"/>
          </w:tcPr>
          <w:p w:rsidR="00466EF2" w:rsidRPr="005D5FF3" w:rsidRDefault="00466EF2" w:rsidP="006B5440">
            <w:pPr>
              <w:ind w:right="10"/>
              <w:jc w:val="center"/>
            </w:pPr>
            <w:r w:rsidRPr="005D5FF3">
              <w:t>На основании письменного заявления клиента</w:t>
            </w:r>
          </w:p>
        </w:tc>
        <w:tc>
          <w:tcPr>
            <w:tcW w:w="0" w:type="auto"/>
          </w:tcPr>
          <w:p w:rsidR="00466EF2" w:rsidRPr="005D5FF3" w:rsidRDefault="00466EF2" w:rsidP="006B5440">
            <w:pPr>
              <w:ind w:right="10"/>
              <w:jc w:val="both"/>
            </w:pPr>
            <w:r w:rsidRPr="005D5FF3">
              <w:t>При предоставлении всех необходимых документов, предусмотренных перечнем банка</w:t>
            </w:r>
          </w:p>
        </w:tc>
      </w:tr>
      <w:tr w:rsidR="00466EF2" w:rsidRPr="005D5FF3" w:rsidTr="005D5FF3">
        <w:tc>
          <w:tcPr>
            <w:tcW w:w="0" w:type="auto"/>
            <w:vAlign w:val="center"/>
          </w:tcPr>
          <w:p w:rsidR="00466EF2" w:rsidRPr="005D5FF3" w:rsidRDefault="00466EF2" w:rsidP="006B5440">
            <w:pPr>
              <w:pStyle w:val="ConsNormal"/>
              <w:widowControl/>
              <w:ind w:firstLine="0"/>
              <w:rPr>
                <w:rFonts w:ascii="Times New Roman" w:hAnsi="Times New Roman" w:cs="Times New Roman"/>
                <w:sz w:val="24"/>
                <w:szCs w:val="24"/>
              </w:rPr>
            </w:pPr>
            <w:r w:rsidRPr="005D5FF3">
              <w:rPr>
                <w:rFonts w:ascii="Times New Roman" w:hAnsi="Times New Roman" w:cs="Times New Roman"/>
                <w:sz w:val="24"/>
                <w:szCs w:val="24"/>
              </w:rPr>
              <w:t>График приема расчетных (платежных) документов</w:t>
            </w:r>
          </w:p>
        </w:tc>
        <w:tc>
          <w:tcPr>
            <w:tcW w:w="0" w:type="auto"/>
          </w:tcPr>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в рабочие дни (за исключением предпраздничных дней и последнего рабочего дня недели) - с «9» час. «00» мин. до «13» час. «00» мин.</w:t>
            </w:r>
          </w:p>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 xml:space="preserve"> в предпраздничные дни и последний рабочий день недели -с «9» час. «00» мин. до «12» час. «00» мин.</w:t>
            </w:r>
          </w:p>
        </w:tc>
        <w:tc>
          <w:tcPr>
            <w:tcW w:w="0" w:type="auto"/>
          </w:tcPr>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в рабочие дни (за исключением предпраздничных дней и последнего рабочего дня недели) - с «10» час. «00» мин. до «14» час. «00» мин.</w:t>
            </w:r>
          </w:p>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 xml:space="preserve"> в предпраздничные дни и последний рабочий день недели -с «9» час. «00» мин. до «13» час. «00» мин.</w:t>
            </w:r>
          </w:p>
        </w:tc>
        <w:tc>
          <w:tcPr>
            <w:tcW w:w="0" w:type="auto"/>
          </w:tcPr>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в рабочие дни (за исключением предпраздничных дней и последнего рабочего дня недели) - с «10» час. «00» мин. до «15» час. «00» мин.</w:t>
            </w:r>
          </w:p>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 xml:space="preserve"> в предпраздничные дни и последний рабочий день недели -с «10» час. «00» мин. до «13» час. «00» мин.</w:t>
            </w:r>
          </w:p>
        </w:tc>
        <w:tc>
          <w:tcPr>
            <w:tcW w:w="0" w:type="auto"/>
          </w:tcPr>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в рабочие дни (за исключением предпраздничных дней и последнего рабочего дня недели) - с «9» час. «00» мин. до «15» час. «00» мин.</w:t>
            </w:r>
          </w:p>
          <w:p w:rsidR="00466EF2" w:rsidRPr="005D5FF3" w:rsidRDefault="00466EF2" w:rsidP="00466EF2">
            <w:pPr>
              <w:numPr>
                <w:ilvl w:val="0"/>
                <w:numId w:val="18"/>
              </w:numPr>
              <w:shd w:val="clear" w:color="auto" w:fill="FFFFFF"/>
              <w:tabs>
                <w:tab w:val="clear" w:pos="1296"/>
                <w:tab w:val="num" w:pos="0"/>
              </w:tabs>
              <w:ind w:left="0" w:right="10" w:firstLine="0"/>
              <w:jc w:val="both"/>
            </w:pPr>
            <w:r w:rsidRPr="005D5FF3">
              <w:t xml:space="preserve"> в предпраздничные дни и последний рабочий день недели -с «9» час. «00» мин. до «13» час. «00» мин.</w:t>
            </w:r>
          </w:p>
          <w:p w:rsidR="00466EF2" w:rsidRPr="005D5FF3" w:rsidRDefault="00466EF2" w:rsidP="006B5440">
            <w:pPr>
              <w:ind w:right="10"/>
              <w:jc w:val="both"/>
            </w:pPr>
          </w:p>
        </w:tc>
      </w:tr>
    </w:tbl>
    <w:p w:rsidR="00466EF2" w:rsidRPr="00585B5C" w:rsidRDefault="00466EF2" w:rsidP="003005B0">
      <w:pPr>
        <w:shd w:val="clear" w:color="auto" w:fill="FFFFFF"/>
        <w:spacing w:line="360" w:lineRule="auto"/>
        <w:ind w:right="10"/>
        <w:jc w:val="both"/>
        <w:rPr>
          <w:sz w:val="28"/>
          <w:szCs w:val="28"/>
        </w:rPr>
      </w:pPr>
      <w:r>
        <w:rPr>
          <w:sz w:val="28"/>
          <w:szCs w:val="28"/>
        </w:rPr>
        <w:br w:type="page"/>
      </w:r>
      <w:r w:rsidRPr="00585B5C">
        <w:rPr>
          <w:sz w:val="28"/>
          <w:szCs w:val="28"/>
        </w:rPr>
        <w:lastRenderedPageBreak/>
        <w:t xml:space="preserve">Продолжение таблицы </w:t>
      </w:r>
      <w:r w:rsidR="00E4225F">
        <w:rPr>
          <w:sz w:val="28"/>
          <w:szCs w:val="28"/>
        </w:rPr>
        <w:t>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3"/>
        <w:gridCol w:w="763"/>
        <w:gridCol w:w="1553"/>
        <w:gridCol w:w="1963"/>
        <w:gridCol w:w="1963"/>
        <w:gridCol w:w="2169"/>
      </w:tblGrid>
      <w:tr w:rsidR="00466EF2" w:rsidRPr="00F622CF" w:rsidTr="006B5440">
        <w:tc>
          <w:tcPr>
            <w:tcW w:w="746" w:type="pct"/>
            <w:vAlign w:val="center"/>
          </w:tcPr>
          <w:p w:rsidR="00466EF2" w:rsidRPr="00F622CF" w:rsidRDefault="00466EF2" w:rsidP="006B5440">
            <w:pPr>
              <w:ind w:right="10"/>
              <w:jc w:val="center"/>
            </w:pPr>
            <w:r w:rsidRPr="00F622CF">
              <w:t>1</w:t>
            </w:r>
          </w:p>
        </w:tc>
        <w:tc>
          <w:tcPr>
            <w:tcW w:w="1160" w:type="pct"/>
            <w:gridSpan w:val="2"/>
            <w:vAlign w:val="center"/>
          </w:tcPr>
          <w:p w:rsidR="00466EF2" w:rsidRPr="00F622CF" w:rsidRDefault="00466EF2" w:rsidP="006B5440">
            <w:pPr>
              <w:ind w:right="10"/>
              <w:jc w:val="center"/>
            </w:pPr>
            <w:r w:rsidRPr="00F622CF">
              <w:t>2</w:t>
            </w:r>
          </w:p>
        </w:tc>
        <w:tc>
          <w:tcPr>
            <w:tcW w:w="1014" w:type="pct"/>
            <w:vAlign w:val="center"/>
          </w:tcPr>
          <w:p w:rsidR="00466EF2" w:rsidRPr="00F622CF" w:rsidRDefault="00466EF2" w:rsidP="006B5440">
            <w:pPr>
              <w:ind w:right="10"/>
              <w:jc w:val="center"/>
            </w:pPr>
            <w:r w:rsidRPr="00F622CF">
              <w:t>3</w:t>
            </w:r>
          </w:p>
        </w:tc>
        <w:tc>
          <w:tcPr>
            <w:tcW w:w="1014" w:type="pct"/>
            <w:vAlign w:val="center"/>
          </w:tcPr>
          <w:p w:rsidR="00466EF2" w:rsidRPr="00F622CF" w:rsidRDefault="00466EF2" w:rsidP="006B5440">
            <w:pPr>
              <w:ind w:right="10"/>
              <w:jc w:val="center"/>
            </w:pPr>
            <w:r w:rsidRPr="00F622CF">
              <w:t>4</w:t>
            </w:r>
          </w:p>
        </w:tc>
        <w:tc>
          <w:tcPr>
            <w:tcW w:w="1066" w:type="pct"/>
            <w:vAlign w:val="center"/>
          </w:tcPr>
          <w:p w:rsidR="00466EF2" w:rsidRPr="00F622CF" w:rsidRDefault="00466EF2" w:rsidP="006B5440">
            <w:pPr>
              <w:ind w:right="10"/>
              <w:jc w:val="center"/>
            </w:pPr>
            <w:r w:rsidRPr="00F622CF">
              <w:t>5</w:t>
            </w:r>
          </w:p>
        </w:tc>
      </w:tr>
      <w:tr w:rsidR="00466EF2" w:rsidRPr="00F622CF" w:rsidTr="006B5440">
        <w:tc>
          <w:tcPr>
            <w:tcW w:w="746" w:type="pct"/>
            <w:vAlign w:val="center"/>
          </w:tcPr>
          <w:p w:rsidR="00466EF2" w:rsidRPr="00F622CF" w:rsidRDefault="00466EF2" w:rsidP="006B5440">
            <w:pPr>
              <w:pStyle w:val="ConsNormal"/>
              <w:widowControl/>
              <w:ind w:firstLine="0"/>
              <w:rPr>
                <w:rFonts w:ascii="Times New Roman" w:hAnsi="Times New Roman" w:cs="Times New Roman"/>
                <w:sz w:val="24"/>
                <w:szCs w:val="24"/>
              </w:rPr>
            </w:pPr>
            <w:r w:rsidRPr="00F622CF">
              <w:rPr>
                <w:rFonts w:ascii="Times New Roman" w:hAnsi="Times New Roman" w:cs="Times New Roman"/>
                <w:sz w:val="24"/>
                <w:szCs w:val="24"/>
              </w:rPr>
              <w:t>Проведение платежей</w:t>
            </w:r>
          </w:p>
        </w:tc>
        <w:tc>
          <w:tcPr>
            <w:tcW w:w="3188" w:type="pct"/>
            <w:gridSpan w:val="4"/>
            <w:vAlign w:val="center"/>
          </w:tcPr>
          <w:p w:rsidR="00466EF2" w:rsidRPr="00F622CF" w:rsidRDefault="00466EF2" w:rsidP="006B5440">
            <w:pPr>
              <w:ind w:right="10"/>
              <w:jc w:val="center"/>
            </w:pPr>
            <w:r w:rsidRPr="00F622CF">
              <w:t>В порядке календарной очередности, установленной законодательством РФ в пределах остатка денежных средств на счет</w:t>
            </w:r>
          </w:p>
          <w:p w:rsidR="00466EF2" w:rsidRPr="00F622CF" w:rsidRDefault="00466EF2" w:rsidP="006B5440">
            <w:pPr>
              <w:jc w:val="center"/>
            </w:pPr>
          </w:p>
        </w:tc>
        <w:tc>
          <w:tcPr>
            <w:tcW w:w="1066" w:type="pct"/>
          </w:tcPr>
          <w:p w:rsidR="00466EF2" w:rsidRPr="00F622CF" w:rsidRDefault="00466EF2" w:rsidP="006B5440">
            <w:r w:rsidRPr="00F622CF">
              <w:t>В порядке календарной очередности, установленной законодательством РФ с возможностью кредитования банковского счета клиента (овердрафт)</w:t>
            </w:r>
          </w:p>
        </w:tc>
      </w:tr>
      <w:tr w:rsidR="00466EF2" w:rsidRPr="00F622CF" w:rsidTr="006B5440">
        <w:tc>
          <w:tcPr>
            <w:tcW w:w="1155" w:type="pct"/>
            <w:gridSpan w:val="2"/>
            <w:vAlign w:val="center"/>
          </w:tcPr>
          <w:p w:rsidR="00466EF2" w:rsidRPr="00F622CF" w:rsidRDefault="00466EF2" w:rsidP="006B5440">
            <w:pPr>
              <w:ind w:right="10"/>
            </w:pPr>
            <w:r w:rsidRPr="00F622CF">
              <w:t>Сроки информирование клиентов об исполнении платежных поручений</w:t>
            </w:r>
          </w:p>
        </w:tc>
        <w:tc>
          <w:tcPr>
            <w:tcW w:w="751" w:type="pct"/>
          </w:tcPr>
          <w:p w:rsidR="00466EF2" w:rsidRPr="00F622CF" w:rsidRDefault="00466EF2" w:rsidP="006B5440">
            <w:pPr>
              <w:ind w:right="10"/>
              <w:jc w:val="both"/>
            </w:pPr>
            <w:r w:rsidRPr="00F622CF">
              <w:t>не позднее следующего рабочего дня со дня поступления в Банк его письменно</w:t>
            </w:r>
            <w:r>
              <w:t>го</w:t>
            </w:r>
            <w:r w:rsidRPr="00F622CF">
              <w:t xml:space="preserve"> запроса через контролера.</w:t>
            </w:r>
          </w:p>
        </w:tc>
        <w:tc>
          <w:tcPr>
            <w:tcW w:w="1014" w:type="pct"/>
          </w:tcPr>
          <w:p w:rsidR="00466EF2" w:rsidRPr="00F622CF" w:rsidRDefault="00466EF2" w:rsidP="006B5440">
            <w:pPr>
              <w:ind w:right="10"/>
              <w:jc w:val="both"/>
            </w:pPr>
            <w:r w:rsidRPr="00F622CF">
              <w:t>не позднее следующего рабочего дня со дня поступления в Банк его письменно</w:t>
            </w:r>
            <w:r>
              <w:t>го</w:t>
            </w:r>
            <w:r w:rsidRPr="00F622CF">
              <w:t xml:space="preserve"> запроса через операциониста.</w:t>
            </w:r>
          </w:p>
        </w:tc>
        <w:tc>
          <w:tcPr>
            <w:tcW w:w="1014" w:type="pct"/>
          </w:tcPr>
          <w:p w:rsidR="00466EF2" w:rsidRPr="00F622CF" w:rsidRDefault="00466EF2" w:rsidP="006B5440">
            <w:pPr>
              <w:ind w:right="10"/>
              <w:jc w:val="both"/>
            </w:pPr>
            <w:r w:rsidRPr="00F622CF">
              <w:t>не позднее рабочего дня следующего за днем поступления в Банк его письменно</w:t>
            </w:r>
            <w:r>
              <w:t>го</w:t>
            </w:r>
            <w:r w:rsidRPr="00F622CF">
              <w:t xml:space="preserve"> запроса.</w:t>
            </w:r>
          </w:p>
          <w:p w:rsidR="00466EF2" w:rsidRPr="00F622CF" w:rsidRDefault="00466EF2" w:rsidP="006B5440">
            <w:pPr>
              <w:ind w:right="10"/>
              <w:jc w:val="both"/>
            </w:pPr>
          </w:p>
        </w:tc>
        <w:tc>
          <w:tcPr>
            <w:tcW w:w="1066" w:type="pct"/>
          </w:tcPr>
          <w:p w:rsidR="00466EF2" w:rsidRPr="00F622CF" w:rsidRDefault="00466EF2" w:rsidP="006B5440">
            <w:pPr>
              <w:ind w:right="10"/>
              <w:jc w:val="both"/>
            </w:pPr>
            <w:r w:rsidRPr="00F622CF">
              <w:t>при посещении банка клиентом</w:t>
            </w:r>
          </w:p>
          <w:p w:rsidR="00466EF2" w:rsidRPr="00F622CF" w:rsidRDefault="00466EF2" w:rsidP="006B5440">
            <w:pPr>
              <w:ind w:right="10"/>
              <w:jc w:val="both"/>
            </w:pPr>
          </w:p>
        </w:tc>
      </w:tr>
      <w:tr w:rsidR="00466EF2" w:rsidRPr="00F622CF" w:rsidTr="006B5440">
        <w:tc>
          <w:tcPr>
            <w:tcW w:w="1155" w:type="pct"/>
            <w:gridSpan w:val="2"/>
            <w:vAlign w:val="center"/>
          </w:tcPr>
          <w:p w:rsidR="00466EF2" w:rsidRPr="00F622CF" w:rsidRDefault="00466EF2" w:rsidP="006B5440">
            <w:pPr>
              <w:ind w:right="10"/>
            </w:pPr>
            <w:r w:rsidRPr="00F622CF">
              <w:t>Прием расчетных документов и их оплата</w:t>
            </w:r>
          </w:p>
        </w:tc>
        <w:tc>
          <w:tcPr>
            <w:tcW w:w="3845" w:type="pct"/>
            <w:gridSpan w:val="4"/>
            <w:vAlign w:val="center"/>
          </w:tcPr>
          <w:p w:rsidR="00466EF2" w:rsidRPr="00F622CF" w:rsidRDefault="00466EF2" w:rsidP="006B5440">
            <w:pPr>
              <w:jc w:val="center"/>
            </w:pPr>
            <w:r w:rsidRPr="00F622CF">
              <w:t>Не позже дня, следующего за днем поступления в банк соответствующего платежного документа.</w:t>
            </w:r>
          </w:p>
        </w:tc>
      </w:tr>
      <w:tr w:rsidR="00466EF2" w:rsidRPr="00F622CF" w:rsidTr="006B5440">
        <w:tc>
          <w:tcPr>
            <w:tcW w:w="1155" w:type="pct"/>
            <w:gridSpan w:val="2"/>
            <w:vAlign w:val="center"/>
          </w:tcPr>
          <w:p w:rsidR="00466EF2" w:rsidRPr="00F622CF" w:rsidRDefault="00466EF2" w:rsidP="006B5440">
            <w:pPr>
              <w:ind w:right="10"/>
            </w:pPr>
            <w:r w:rsidRPr="00F622CF">
              <w:t>Минимальная сумма денежных средств на счете клиента</w:t>
            </w:r>
          </w:p>
        </w:tc>
        <w:tc>
          <w:tcPr>
            <w:tcW w:w="751" w:type="pct"/>
            <w:vAlign w:val="center"/>
          </w:tcPr>
          <w:p w:rsidR="00466EF2" w:rsidRPr="00F622CF" w:rsidRDefault="00466EF2" w:rsidP="006B5440">
            <w:pPr>
              <w:ind w:right="10"/>
              <w:jc w:val="center"/>
            </w:pPr>
            <w:r w:rsidRPr="00F622CF">
              <w:t>1000 руб.</w:t>
            </w:r>
          </w:p>
        </w:tc>
        <w:tc>
          <w:tcPr>
            <w:tcW w:w="1014" w:type="pct"/>
            <w:vAlign w:val="center"/>
          </w:tcPr>
          <w:p w:rsidR="00466EF2" w:rsidRPr="00F622CF" w:rsidRDefault="00466EF2" w:rsidP="006B5440">
            <w:pPr>
              <w:ind w:right="10"/>
              <w:jc w:val="center"/>
            </w:pPr>
            <w:r w:rsidRPr="00F622CF">
              <w:t>500 руб.</w:t>
            </w:r>
          </w:p>
        </w:tc>
        <w:tc>
          <w:tcPr>
            <w:tcW w:w="1014" w:type="pct"/>
            <w:vAlign w:val="center"/>
          </w:tcPr>
          <w:p w:rsidR="00466EF2" w:rsidRPr="00F622CF" w:rsidRDefault="00466EF2" w:rsidP="006B5440">
            <w:pPr>
              <w:ind w:right="10"/>
              <w:jc w:val="center"/>
            </w:pPr>
            <w:r w:rsidRPr="00F622CF">
              <w:t>500 руб.</w:t>
            </w:r>
          </w:p>
        </w:tc>
        <w:tc>
          <w:tcPr>
            <w:tcW w:w="1066" w:type="pct"/>
            <w:vAlign w:val="center"/>
          </w:tcPr>
          <w:p w:rsidR="00466EF2" w:rsidRPr="00F622CF" w:rsidRDefault="00466EF2" w:rsidP="006B5440">
            <w:pPr>
              <w:ind w:right="10"/>
              <w:jc w:val="center"/>
            </w:pPr>
            <w:r w:rsidRPr="00F622CF">
              <w:t>Не установлена</w:t>
            </w:r>
          </w:p>
        </w:tc>
      </w:tr>
      <w:tr w:rsidR="00466EF2" w:rsidRPr="00F622CF" w:rsidTr="006B5440">
        <w:tc>
          <w:tcPr>
            <w:tcW w:w="1155" w:type="pct"/>
            <w:gridSpan w:val="2"/>
            <w:vAlign w:val="center"/>
          </w:tcPr>
          <w:p w:rsidR="00466EF2" w:rsidRPr="00F622CF" w:rsidRDefault="00466EF2" w:rsidP="006B5440">
            <w:pPr>
              <w:ind w:right="10"/>
            </w:pPr>
            <w:r w:rsidRPr="00F622CF">
              <w:t>Срок действия договора</w:t>
            </w:r>
          </w:p>
        </w:tc>
        <w:tc>
          <w:tcPr>
            <w:tcW w:w="3845" w:type="pct"/>
            <w:gridSpan w:val="4"/>
            <w:vAlign w:val="center"/>
          </w:tcPr>
          <w:p w:rsidR="00466EF2" w:rsidRPr="00F622CF" w:rsidRDefault="00466EF2" w:rsidP="006B5440">
            <w:pPr>
              <w:jc w:val="center"/>
            </w:pPr>
            <w:r w:rsidRPr="00F622CF">
              <w:t>Не ограничен</w:t>
            </w:r>
          </w:p>
        </w:tc>
      </w:tr>
    </w:tbl>
    <w:p w:rsidR="00466EF2" w:rsidRPr="00E15098" w:rsidRDefault="00466EF2" w:rsidP="00466EF2">
      <w:pPr>
        <w:shd w:val="clear" w:color="auto" w:fill="FFFFFF"/>
        <w:spacing w:line="360" w:lineRule="auto"/>
        <w:ind w:left="29" w:right="10" w:firstLine="547"/>
        <w:jc w:val="both"/>
        <w:rPr>
          <w:spacing w:val="2"/>
          <w:sz w:val="28"/>
          <w:szCs w:val="28"/>
        </w:rPr>
      </w:pPr>
    </w:p>
    <w:p w:rsidR="00466EF2" w:rsidRPr="00E15098" w:rsidRDefault="00466EF2" w:rsidP="00980338">
      <w:pPr>
        <w:widowControl w:val="0"/>
        <w:autoSpaceDE w:val="0"/>
        <w:autoSpaceDN w:val="0"/>
        <w:adjustRightInd w:val="0"/>
        <w:spacing w:line="360" w:lineRule="auto"/>
        <w:ind w:firstLine="720"/>
        <w:contextualSpacing/>
        <w:jc w:val="both"/>
        <w:rPr>
          <w:spacing w:val="2"/>
          <w:sz w:val="28"/>
          <w:szCs w:val="28"/>
        </w:rPr>
      </w:pPr>
      <w:r w:rsidRPr="00E15098">
        <w:rPr>
          <w:spacing w:val="2"/>
          <w:sz w:val="28"/>
          <w:szCs w:val="28"/>
        </w:rPr>
        <w:t>Как видим, банки предлагают примерно равный набор услуг.</w:t>
      </w:r>
    </w:p>
    <w:p w:rsidR="00466EF2" w:rsidRPr="00E15098" w:rsidRDefault="00466EF2" w:rsidP="00980338">
      <w:pPr>
        <w:widowControl w:val="0"/>
        <w:autoSpaceDE w:val="0"/>
        <w:autoSpaceDN w:val="0"/>
        <w:adjustRightInd w:val="0"/>
        <w:spacing w:line="360" w:lineRule="auto"/>
        <w:ind w:firstLine="720"/>
        <w:contextualSpacing/>
        <w:jc w:val="both"/>
        <w:rPr>
          <w:spacing w:val="2"/>
          <w:sz w:val="28"/>
          <w:szCs w:val="28"/>
        </w:rPr>
      </w:pPr>
      <w:r w:rsidRPr="00E15098">
        <w:rPr>
          <w:spacing w:val="2"/>
          <w:sz w:val="28"/>
          <w:szCs w:val="28"/>
        </w:rPr>
        <w:t>Проведем анализ тарифов, связанных с расчетно-кассовым обслуживанием  банками.</w:t>
      </w:r>
    </w:p>
    <w:p w:rsidR="00466EF2" w:rsidRPr="00E15098" w:rsidRDefault="00466EF2" w:rsidP="00980338">
      <w:pPr>
        <w:widowControl w:val="0"/>
        <w:autoSpaceDE w:val="0"/>
        <w:autoSpaceDN w:val="0"/>
        <w:adjustRightInd w:val="0"/>
        <w:spacing w:line="360" w:lineRule="auto"/>
        <w:ind w:firstLine="720"/>
        <w:contextualSpacing/>
        <w:jc w:val="both"/>
        <w:rPr>
          <w:spacing w:val="2"/>
          <w:sz w:val="28"/>
          <w:szCs w:val="28"/>
        </w:rPr>
      </w:pPr>
      <w:r w:rsidRPr="00E15098">
        <w:rPr>
          <w:spacing w:val="2"/>
          <w:sz w:val="28"/>
          <w:szCs w:val="28"/>
        </w:rPr>
        <w:t>Поскольку перечень предлагаемых услуг по РКО в банках достаточно велик, оценку будем проводить только по тем услугам, которым пользуется ООО «</w:t>
      </w:r>
      <w:r w:rsidR="005532DE">
        <w:rPr>
          <w:spacing w:val="2"/>
          <w:sz w:val="28"/>
          <w:szCs w:val="28"/>
        </w:rPr>
        <w:t>Сыктывкархлеб</w:t>
      </w:r>
      <w:r w:rsidRPr="00E15098">
        <w:rPr>
          <w:spacing w:val="2"/>
          <w:sz w:val="28"/>
          <w:szCs w:val="28"/>
        </w:rPr>
        <w:t>».</w:t>
      </w:r>
    </w:p>
    <w:p w:rsidR="00466EF2" w:rsidRPr="00E15098" w:rsidRDefault="00466EF2" w:rsidP="00980338">
      <w:pPr>
        <w:widowControl w:val="0"/>
        <w:autoSpaceDE w:val="0"/>
        <w:autoSpaceDN w:val="0"/>
        <w:adjustRightInd w:val="0"/>
        <w:spacing w:line="360" w:lineRule="auto"/>
        <w:ind w:firstLine="720"/>
        <w:contextualSpacing/>
        <w:jc w:val="both"/>
        <w:rPr>
          <w:spacing w:val="2"/>
          <w:sz w:val="28"/>
          <w:szCs w:val="28"/>
        </w:rPr>
      </w:pPr>
      <w:r w:rsidRPr="00E15098">
        <w:rPr>
          <w:spacing w:val="2"/>
          <w:sz w:val="28"/>
          <w:szCs w:val="28"/>
        </w:rPr>
        <w:t xml:space="preserve">В таблице </w:t>
      </w:r>
      <w:r w:rsidR="00E4225F">
        <w:rPr>
          <w:spacing w:val="2"/>
          <w:sz w:val="28"/>
          <w:szCs w:val="28"/>
        </w:rPr>
        <w:t>51</w:t>
      </w:r>
      <w:r w:rsidRPr="00E15098">
        <w:rPr>
          <w:spacing w:val="2"/>
          <w:sz w:val="28"/>
          <w:szCs w:val="28"/>
        </w:rPr>
        <w:t xml:space="preserve"> представим обзор тарифов в банках, которые обслуживают ООО</w:t>
      </w:r>
      <w:r w:rsidR="003005B0">
        <w:rPr>
          <w:spacing w:val="2"/>
          <w:sz w:val="28"/>
          <w:szCs w:val="28"/>
        </w:rPr>
        <w:t xml:space="preserve"> </w:t>
      </w:r>
      <w:r w:rsidR="003005B0" w:rsidRPr="00E15098">
        <w:rPr>
          <w:spacing w:val="2"/>
          <w:sz w:val="28"/>
          <w:szCs w:val="28"/>
        </w:rPr>
        <w:t>«</w:t>
      </w:r>
      <w:r w:rsidR="003005B0">
        <w:rPr>
          <w:spacing w:val="2"/>
          <w:sz w:val="28"/>
          <w:szCs w:val="28"/>
        </w:rPr>
        <w:t>Сыктывкархлеб</w:t>
      </w:r>
      <w:r w:rsidR="003005B0" w:rsidRPr="00E15098">
        <w:rPr>
          <w:spacing w:val="2"/>
          <w:sz w:val="28"/>
          <w:szCs w:val="28"/>
        </w:rPr>
        <w:t>»</w:t>
      </w:r>
      <w:r w:rsidRPr="00E15098">
        <w:rPr>
          <w:spacing w:val="2"/>
          <w:sz w:val="28"/>
          <w:szCs w:val="28"/>
        </w:rPr>
        <w:t>.</w:t>
      </w:r>
    </w:p>
    <w:p w:rsidR="00466EF2" w:rsidRPr="00A3013A" w:rsidRDefault="00466EF2" w:rsidP="003005B0">
      <w:pPr>
        <w:shd w:val="clear" w:color="auto" w:fill="FFFFFF"/>
        <w:spacing w:line="360" w:lineRule="auto"/>
        <w:ind w:left="29" w:right="10"/>
        <w:jc w:val="both"/>
        <w:rPr>
          <w:sz w:val="28"/>
          <w:szCs w:val="28"/>
        </w:rPr>
      </w:pPr>
      <w:r w:rsidRPr="00E15098">
        <w:rPr>
          <w:spacing w:val="2"/>
          <w:sz w:val="28"/>
          <w:szCs w:val="28"/>
        </w:rPr>
        <w:br w:type="page"/>
      </w:r>
      <w:r w:rsidRPr="00A3013A">
        <w:rPr>
          <w:sz w:val="28"/>
          <w:szCs w:val="28"/>
        </w:rPr>
        <w:lastRenderedPageBreak/>
        <w:t xml:space="preserve">Таблица </w:t>
      </w:r>
      <w:r w:rsidR="00E4225F">
        <w:rPr>
          <w:sz w:val="28"/>
          <w:szCs w:val="28"/>
        </w:rPr>
        <w:t>51</w:t>
      </w:r>
      <w:r w:rsidRPr="00A3013A">
        <w:rPr>
          <w:sz w:val="28"/>
          <w:szCs w:val="28"/>
        </w:rPr>
        <w:t xml:space="preserve"> – Сравнительная характеристика тарифов на расчетно-кассовое обслуживание ООО «</w:t>
      </w:r>
      <w:r w:rsidR="005532DE">
        <w:rPr>
          <w:sz w:val="28"/>
          <w:szCs w:val="28"/>
        </w:rPr>
        <w:t>Сыктывкархлеб</w:t>
      </w:r>
      <w:r w:rsidRPr="00A3013A">
        <w:rPr>
          <w:sz w:val="28"/>
          <w:szCs w:val="28"/>
        </w:rPr>
        <w:t>» банками</w:t>
      </w:r>
    </w:p>
    <w:tbl>
      <w:tblPr>
        <w:tblW w:w="5000" w:type="pct"/>
        <w:tblCellMar>
          <w:left w:w="40" w:type="dxa"/>
          <w:right w:w="40" w:type="dxa"/>
        </w:tblCellMar>
        <w:tblLook w:val="0000" w:firstRow="0" w:lastRow="0" w:firstColumn="0" w:lastColumn="0" w:noHBand="0" w:noVBand="0"/>
      </w:tblPr>
      <w:tblGrid>
        <w:gridCol w:w="2838"/>
        <w:gridCol w:w="1728"/>
        <w:gridCol w:w="2396"/>
        <w:gridCol w:w="1267"/>
        <w:gridCol w:w="1489"/>
      </w:tblGrid>
      <w:tr w:rsidR="003005B0" w:rsidRPr="00812C65" w:rsidTr="0007158A">
        <w:trPr>
          <w:trHeight w:hRule="exact" w:val="1176"/>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3005B0" w:rsidRPr="00812C65" w:rsidRDefault="003005B0" w:rsidP="006B5440">
            <w:pPr>
              <w:shd w:val="clear" w:color="auto" w:fill="FFFFFF"/>
              <w:jc w:val="center"/>
            </w:pPr>
            <w:r w:rsidRPr="00812C65">
              <w:t>Виды услуг</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3005B0" w:rsidRPr="005D5FF3" w:rsidRDefault="003005B0" w:rsidP="006B5440">
            <w:pPr>
              <w:ind w:right="10"/>
              <w:jc w:val="center"/>
            </w:pPr>
            <w:r w:rsidRPr="005D5FF3">
              <w:rPr>
                <w:spacing w:val="2"/>
              </w:rPr>
              <w:t>Филиал Газпромбанка</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3005B0" w:rsidRPr="005D5FF3" w:rsidRDefault="003005B0" w:rsidP="006B5440">
            <w:pPr>
              <w:ind w:right="10"/>
              <w:jc w:val="center"/>
            </w:pPr>
            <w:r w:rsidRPr="005D5FF3">
              <w:rPr>
                <w:spacing w:val="2"/>
              </w:rPr>
              <w:t>Филиал  ВТБ 24 (ПАО)</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3005B0" w:rsidRPr="005D5FF3" w:rsidRDefault="003005B0" w:rsidP="006B5440">
            <w:pPr>
              <w:ind w:right="10"/>
              <w:jc w:val="center"/>
            </w:pPr>
            <w:r w:rsidRPr="005D5FF3">
              <w:rPr>
                <w:spacing w:val="2"/>
              </w:rPr>
              <w:t>Филиал АО «Росбанк»</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3005B0" w:rsidRPr="005D5FF3" w:rsidRDefault="003005B0" w:rsidP="006B5440">
            <w:pPr>
              <w:ind w:right="10"/>
              <w:jc w:val="center"/>
            </w:pPr>
            <w:r w:rsidRPr="005D5FF3">
              <w:rPr>
                <w:spacing w:val="2"/>
              </w:rPr>
              <w:t>«Северный Народный Банк» (ПАО)</w:t>
            </w:r>
          </w:p>
        </w:tc>
      </w:tr>
      <w:tr w:rsidR="00466EF2" w:rsidRPr="00812C65" w:rsidTr="0007158A">
        <w:trPr>
          <w:trHeight w:hRule="exact" w:val="339"/>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1</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4"/>
              </w:rPr>
            </w:pPr>
            <w:r>
              <w:rPr>
                <w:spacing w:val="-4"/>
              </w:rPr>
              <w:t>2</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left="44" w:hanging="37"/>
              <w:jc w:val="center"/>
            </w:pPr>
            <w:r>
              <w:t>3</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rPr>
                <w:spacing w:val="-4"/>
              </w:rPr>
            </w:pPr>
            <w:r>
              <w:rPr>
                <w:spacing w:val="-4"/>
              </w:rPr>
              <w:t>4</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left="44" w:hanging="37"/>
              <w:jc w:val="center"/>
            </w:pPr>
            <w:r>
              <w:t>5</w:t>
            </w:r>
          </w:p>
        </w:tc>
      </w:tr>
      <w:tr w:rsidR="00466EF2" w:rsidRPr="00812C65" w:rsidTr="0007158A">
        <w:trPr>
          <w:trHeight w:hRule="exact" w:val="542"/>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58"/>
            </w:pPr>
            <w:r w:rsidRPr="00812C65">
              <w:rPr>
                <w:spacing w:val="-2"/>
              </w:rPr>
              <w:t>1 Открытие расчетного счета</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sidRPr="00812C65">
              <w:t>бесплатно</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1000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бесплатно</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бесплатно</w:t>
            </w:r>
          </w:p>
        </w:tc>
      </w:tr>
      <w:tr w:rsidR="00466EF2" w:rsidRPr="00812C65" w:rsidTr="0007158A">
        <w:trPr>
          <w:trHeight w:hRule="exact" w:val="714"/>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29"/>
            </w:pPr>
            <w:r w:rsidRPr="00812C65">
              <w:t>2 Открытие расчетного счета в теч. 1 часа, дня</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1000 руб.</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t>1500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Pr>
                <w:spacing w:val="-3"/>
              </w:rPr>
              <w:t>1</w:t>
            </w:r>
            <w:r w:rsidRPr="00812C65">
              <w:rPr>
                <w:spacing w:val="-3"/>
              </w:rPr>
              <w:t>000 руб</w:t>
            </w:r>
            <w:r>
              <w:rPr>
                <w:spacing w:val="-3"/>
              </w:rPr>
              <w:t>.</w:t>
            </w:r>
            <w:r w:rsidRPr="00812C65">
              <w:t xml:space="preserve"> </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1500 руб.</w:t>
            </w:r>
          </w:p>
        </w:tc>
      </w:tr>
      <w:tr w:rsidR="00466EF2" w:rsidRPr="00812C65" w:rsidTr="0007158A">
        <w:trPr>
          <w:trHeight w:hRule="exact" w:val="899"/>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29"/>
            </w:pPr>
            <w:r w:rsidRPr="00812C65">
              <w:t>3  Открытие 2-го и каждого последующего счета одному клиенту</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1</w:t>
            </w:r>
            <w:r>
              <w:t>5</w:t>
            </w:r>
            <w:r w:rsidRPr="00812C65">
              <w:t>00 руб.</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t>2000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sidRPr="00812C65">
              <w:t>500 руб.</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2000 руб.</w:t>
            </w:r>
          </w:p>
        </w:tc>
      </w:tr>
      <w:tr w:rsidR="00466EF2" w:rsidRPr="00812C65" w:rsidTr="00160CBF">
        <w:trPr>
          <w:trHeight w:hRule="exact" w:val="902"/>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left="22"/>
            </w:pPr>
            <w:r w:rsidRPr="00812C65">
              <w:t xml:space="preserve">4 </w:t>
            </w:r>
            <w:r>
              <w:t>Ведение расчетного счета без подключения к Интернет</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100 руб./мес.</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rPr>
                <w:spacing w:val="-2"/>
              </w:rPr>
              <w:t>2000*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Pr>
                <w:spacing w:val="-2"/>
              </w:rPr>
              <w:t>бесплатно</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2"/>
              </w:rPr>
            </w:pPr>
            <w:r>
              <w:rPr>
                <w:spacing w:val="-2"/>
              </w:rPr>
              <w:t>бесплатно</w:t>
            </w:r>
          </w:p>
        </w:tc>
      </w:tr>
      <w:tr w:rsidR="00466EF2" w:rsidRPr="00812C65" w:rsidTr="0007158A">
        <w:trPr>
          <w:trHeight w:hRule="exact" w:val="648"/>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22"/>
            </w:pPr>
            <w:r>
              <w:t>5.Удостоверение подлинности подписей</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200 руб.</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t>200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right="180" w:firstLine="29"/>
              <w:jc w:val="center"/>
            </w:pPr>
            <w:r>
              <w:t>100 руб.</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200 руб.</w:t>
            </w:r>
          </w:p>
        </w:tc>
      </w:tr>
      <w:tr w:rsidR="00466EF2" w:rsidRPr="00812C65" w:rsidTr="0007158A">
        <w:trPr>
          <w:trHeight w:hRule="exact" w:val="648"/>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22"/>
            </w:pPr>
            <w:r w:rsidRPr="00812C65">
              <w:t>6 Выдача справок о состоянии счета</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Pr>
                <w:spacing w:val="-2"/>
              </w:rPr>
              <w:t>150 руб. за 1 лист</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t>бесплатно</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right="180" w:firstLine="29"/>
              <w:jc w:val="center"/>
            </w:pPr>
            <w:r w:rsidRPr="00812C65">
              <w:t>300-900 руб.</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50 руб.</w:t>
            </w:r>
          </w:p>
        </w:tc>
      </w:tr>
      <w:tr w:rsidR="00466EF2" w:rsidRPr="00812C65" w:rsidTr="0007158A">
        <w:trPr>
          <w:trHeight w:hRule="exact" w:val="738"/>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22"/>
            </w:pPr>
            <w:r w:rsidRPr="00812C65">
              <w:t>7 Плата за оформление чековой книжки</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2 руб./лист</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rPr>
                <w:spacing w:val="-3"/>
              </w:rPr>
              <w:t>100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sidRPr="00812C65">
              <w:rPr>
                <w:spacing w:val="-1"/>
              </w:rPr>
              <w:t>2 руб</w:t>
            </w:r>
            <w:r>
              <w:rPr>
                <w:spacing w:val="-1"/>
              </w:rPr>
              <w:t>.</w:t>
            </w:r>
            <w:r w:rsidRPr="00812C65">
              <w:rPr>
                <w:spacing w:val="-1"/>
              </w:rPr>
              <w:t>/лист</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p>
        </w:tc>
      </w:tr>
      <w:tr w:rsidR="00466EF2" w:rsidRPr="00812C65" w:rsidTr="0007158A">
        <w:trPr>
          <w:trHeight w:hRule="exact" w:val="918"/>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14" w:firstLine="7"/>
            </w:pPr>
            <w:r w:rsidRPr="00812C65">
              <w:t xml:space="preserve">8 Плата за перевод средств </w:t>
            </w:r>
            <w:r>
              <w:t>вне банка</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Default="00466EF2" w:rsidP="006B5440">
            <w:pPr>
              <w:shd w:val="clear" w:color="auto" w:fill="FFFFFF"/>
              <w:spacing w:line="230" w:lineRule="exact"/>
              <w:ind w:left="14" w:firstLine="7"/>
              <w:jc w:val="center"/>
            </w:pPr>
            <w:r>
              <w:t>15</w:t>
            </w:r>
            <w:r w:rsidRPr="00812C65">
              <w:t xml:space="preserve"> руб.</w:t>
            </w:r>
            <w:r>
              <w:t xml:space="preserve"> на бумаге</w:t>
            </w:r>
          </w:p>
          <w:p w:rsidR="00466EF2" w:rsidRPr="00812C65" w:rsidRDefault="00466EF2" w:rsidP="006B5440">
            <w:pPr>
              <w:shd w:val="clear" w:color="auto" w:fill="FFFFFF"/>
              <w:spacing w:line="230" w:lineRule="exact"/>
              <w:ind w:left="14" w:firstLine="7"/>
              <w:jc w:val="center"/>
            </w:pPr>
            <w:r>
              <w:t>10 руб. на дискете</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14" w:firstLine="7"/>
              <w:jc w:val="center"/>
            </w:pPr>
            <w:r>
              <w:t>50 руб.</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14" w:firstLine="7"/>
              <w:jc w:val="center"/>
            </w:pPr>
            <w:r>
              <w:t>-</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нет</w:t>
            </w:r>
          </w:p>
        </w:tc>
      </w:tr>
      <w:tr w:rsidR="00466EF2" w:rsidRPr="00812C65" w:rsidTr="0007158A">
        <w:trPr>
          <w:trHeight w:hRule="exact" w:val="1608"/>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14"/>
            </w:pPr>
            <w:r w:rsidRPr="00812C65">
              <w:t>9 Оформление документов по просьбе клиента</w:t>
            </w:r>
          </w:p>
          <w:p w:rsidR="00466EF2" w:rsidRPr="00812C65" w:rsidRDefault="00466EF2" w:rsidP="006B5440">
            <w:pPr>
              <w:shd w:val="clear" w:color="auto" w:fill="FFFFFF"/>
              <w:spacing w:line="223" w:lineRule="exact"/>
            </w:pPr>
            <w:r>
              <w:t>(для открытия счета)</w:t>
            </w:r>
          </w:p>
        </w:tc>
        <w:tc>
          <w:tcPr>
            <w:tcW w:w="889"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jc w:val="center"/>
            </w:pPr>
            <w:r w:rsidRPr="00812C65">
              <w:t>500 руб -</w:t>
            </w:r>
          </w:p>
          <w:p w:rsidR="00466EF2" w:rsidRPr="00812C65" w:rsidRDefault="00466EF2" w:rsidP="006B5440">
            <w:pPr>
              <w:shd w:val="clear" w:color="auto" w:fill="FFFFFF"/>
              <w:spacing w:line="230" w:lineRule="exact"/>
              <w:jc w:val="center"/>
            </w:pPr>
            <w:r w:rsidRPr="00812C65">
              <w:t>(весь пакет)</w:t>
            </w:r>
          </w:p>
          <w:p w:rsidR="00466EF2" w:rsidRDefault="00466EF2" w:rsidP="006B5440">
            <w:pPr>
              <w:shd w:val="clear" w:color="auto" w:fill="FFFFFF"/>
              <w:spacing w:line="230" w:lineRule="exact"/>
              <w:jc w:val="center"/>
            </w:pPr>
          </w:p>
          <w:p w:rsidR="00466EF2" w:rsidRPr="00812C65" w:rsidRDefault="00466EF2" w:rsidP="006B5440">
            <w:pPr>
              <w:shd w:val="clear" w:color="auto" w:fill="FFFFFF"/>
              <w:spacing w:line="230" w:lineRule="exact"/>
              <w:jc w:val="center"/>
            </w:pPr>
            <w:r w:rsidRPr="00812C65">
              <w:t>1</w:t>
            </w:r>
            <w:r>
              <w:t>5</w:t>
            </w:r>
            <w:r w:rsidRPr="00812C65">
              <w:t>0руб-(1док-т)</w:t>
            </w:r>
          </w:p>
        </w:tc>
        <w:tc>
          <w:tcPr>
            <w:tcW w:w="123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45" w:lineRule="exact"/>
              <w:ind w:left="44" w:hanging="37"/>
              <w:jc w:val="center"/>
            </w:pPr>
            <w:r w:rsidRPr="00812C65">
              <w:rPr>
                <w:spacing w:val="-2"/>
              </w:rPr>
              <w:t>50 руб. - 1</w:t>
            </w:r>
            <w:r w:rsidRPr="00812C65">
              <w:t>док-т</w:t>
            </w:r>
          </w:p>
        </w:tc>
        <w:tc>
          <w:tcPr>
            <w:tcW w:w="65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firstLine="29"/>
              <w:jc w:val="center"/>
            </w:pPr>
            <w:r w:rsidRPr="00812C65">
              <w:t>50 руб. -(1док-т)</w:t>
            </w:r>
          </w:p>
        </w:tc>
        <w:tc>
          <w:tcPr>
            <w:tcW w:w="766"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30 руб. за лист</w:t>
            </w:r>
          </w:p>
        </w:tc>
      </w:tr>
      <w:tr w:rsidR="00466EF2" w:rsidRPr="00812C65" w:rsidTr="0007158A">
        <w:trPr>
          <w:trHeight w:hRule="exact" w:val="377"/>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3"/>
            </w:pPr>
            <w:r w:rsidRPr="00812C65">
              <w:t>10 Закрытие счета</w:t>
            </w:r>
          </w:p>
        </w:tc>
        <w:tc>
          <w:tcPr>
            <w:tcW w:w="354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бесплатно</w:t>
            </w:r>
          </w:p>
        </w:tc>
      </w:tr>
      <w:tr w:rsidR="00466EF2" w:rsidRPr="00812C65" w:rsidTr="0007158A">
        <w:trPr>
          <w:trHeight w:hRule="exact" w:val="524"/>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36"/>
            </w:pPr>
            <w:r w:rsidRPr="00812C65">
              <w:t>11 Зачисление средств</w:t>
            </w:r>
          </w:p>
        </w:tc>
        <w:tc>
          <w:tcPr>
            <w:tcW w:w="354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205E22" w:rsidRDefault="00466EF2" w:rsidP="006B5440">
            <w:pPr>
              <w:shd w:val="clear" w:color="auto" w:fill="FFFFFF"/>
              <w:jc w:val="center"/>
              <w:rPr>
                <w:spacing w:val="-2"/>
              </w:rPr>
            </w:pPr>
            <w:r w:rsidRPr="00812C65">
              <w:t>бесплатно</w:t>
            </w:r>
          </w:p>
        </w:tc>
      </w:tr>
      <w:tr w:rsidR="00466EF2" w:rsidRPr="00812C65" w:rsidTr="0007158A">
        <w:trPr>
          <w:trHeight w:hRule="exact" w:val="1353"/>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22" w:firstLine="14"/>
            </w:pPr>
            <w:r w:rsidRPr="00812C65">
              <w:t>12 Комиссия за выдачу наличных</w:t>
            </w:r>
          </w:p>
          <w:p w:rsidR="00466EF2" w:rsidRPr="00812C65" w:rsidRDefault="00466EF2" w:rsidP="006B5440">
            <w:pPr>
              <w:shd w:val="clear" w:color="auto" w:fill="FFFFFF"/>
              <w:spacing w:line="230" w:lineRule="exact"/>
              <w:ind w:left="22" w:firstLine="14"/>
            </w:pPr>
          </w:p>
          <w:p w:rsidR="00466EF2" w:rsidRPr="00812C65" w:rsidRDefault="00466EF2" w:rsidP="006B5440">
            <w:pPr>
              <w:shd w:val="clear" w:color="auto" w:fill="FFFFFF"/>
              <w:spacing w:line="230" w:lineRule="exact"/>
              <w:ind w:left="22" w:firstLine="14"/>
            </w:pPr>
          </w:p>
          <w:p w:rsidR="00466EF2" w:rsidRPr="00812C65" w:rsidRDefault="00466EF2" w:rsidP="006B5440">
            <w:pPr>
              <w:shd w:val="clear" w:color="auto" w:fill="FFFFFF"/>
              <w:spacing w:line="230" w:lineRule="exact"/>
              <w:ind w:left="22" w:firstLine="14"/>
            </w:pPr>
          </w:p>
          <w:p w:rsidR="00466EF2" w:rsidRDefault="00466EF2" w:rsidP="006B5440">
            <w:pPr>
              <w:shd w:val="clear" w:color="auto" w:fill="FFFFFF"/>
              <w:spacing w:line="230" w:lineRule="exact"/>
              <w:ind w:left="22" w:firstLine="14"/>
            </w:pPr>
          </w:p>
          <w:p w:rsidR="00466EF2" w:rsidRDefault="00466EF2" w:rsidP="006B5440">
            <w:pPr>
              <w:shd w:val="clear" w:color="auto" w:fill="FFFFFF"/>
              <w:spacing w:line="230" w:lineRule="exact"/>
              <w:ind w:left="22" w:firstLine="14"/>
            </w:pPr>
          </w:p>
          <w:p w:rsidR="00466EF2" w:rsidRPr="00812C65" w:rsidRDefault="00466EF2" w:rsidP="006B5440">
            <w:pPr>
              <w:shd w:val="clear" w:color="auto" w:fill="FFFFFF"/>
              <w:spacing w:line="230" w:lineRule="exact"/>
              <w:ind w:left="22" w:firstLine="14"/>
            </w:pPr>
          </w:p>
          <w:p w:rsidR="00466EF2" w:rsidRPr="00812C65" w:rsidRDefault="00466EF2" w:rsidP="006B5440">
            <w:pPr>
              <w:shd w:val="clear" w:color="auto" w:fill="FFFFFF"/>
              <w:spacing w:line="230" w:lineRule="exact"/>
              <w:ind w:left="22" w:firstLine="14"/>
            </w:pPr>
            <w:r w:rsidRPr="00812C65">
              <w:t>На выдачу зарплаты, командировочные, мат.помощи, дивидендов</w:t>
            </w:r>
          </w:p>
          <w:p w:rsidR="00466EF2" w:rsidRPr="00812C65" w:rsidRDefault="00466EF2" w:rsidP="006B5440">
            <w:pPr>
              <w:shd w:val="clear" w:color="auto" w:fill="FFFFFF"/>
              <w:spacing w:line="230" w:lineRule="exact"/>
            </w:pPr>
          </w:p>
        </w:tc>
        <w:tc>
          <w:tcPr>
            <w:tcW w:w="889"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jc w:val="center"/>
              <w:rPr>
                <w:spacing w:val="-3"/>
              </w:rPr>
            </w:pPr>
          </w:p>
          <w:p w:rsidR="00466EF2" w:rsidRDefault="00466EF2" w:rsidP="006B5440">
            <w:pPr>
              <w:shd w:val="clear" w:color="auto" w:fill="FFFFFF"/>
              <w:jc w:val="center"/>
              <w:rPr>
                <w:spacing w:val="-3"/>
              </w:rPr>
            </w:pPr>
            <w:r w:rsidRPr="00812C65">
              <w:rPr>
                <w:spacing w:val="-3"/>
              </w:rPr>
              <w:t>0,</w:t>
            </w:r>
            <w:r>
              <w:rPr>
                <w:spacing w:val="-3"/>
              </w:rPr>
              <w:t>8</w:t>
            </w:r>
            <w:r w:rsidRPr="00812C65">
              <w:rPr>
                <w:spacing w:val="-3"/>
              </w:rPr>
              <w:t>% от</w:t>
            </w:r>
            <w:r>
              <w:rPr>
                <w:spacing w:val="-3"/>
              </w:rPr>
              <w:t xml:space="preserve"> </w:t>
            </w:r>
          </w:p>
          <w:p w:rsidR="00466EF2" w:rsidRDefault="00466EF2" w:rsidP="006B5440">
            <w:pPr>
              <w:shd w:val="clear" w:color="auto" w:fill="FFFFFF"/>
              <w:jc w:val="center"/>
              <w:rPr>
                <w:spacing w:val="-3"/>
              </w:rPr>
            </w:pPr>
            <w:r>
              <w:rPr>
                <w:spacing w:val="-3"/>
              </w:rPr>
              <w:t>с</w:t>
            </w:r>
            <w:r w:rsidRPr="00812C65">
              <w:rPr>
                <w:spacing w:val="-3"/>
              </w:rPr>
              <w:t>уммы</w:t>
            </w:r>
          </w:p>
          <w:p w:rsidR="00466EF2" w:rsidRDefault="00466EF2" w:rsidP="006B5440">
            <w:pPr>
              <w:shd w:val="clear" w:color="auto" w:fill="FFFFFF"/>
              <w:jc w:val="center"/>
              <w:rPr>
                <w:spacing w:val="-3"/>
              </w:rPr>
            </w:pPr>
          </w:p>
          <w:p w:rsidR="00466EF2" w:rsidRDefault="00466EF2" w:rsidP="006B5440">
            <w:pPr>
              <w:shd w:val="clear" w:color="auto" w:fill="FFFFFF"/>
              <w:jc w:val="center"/>
              <w:rPr>
                <w:spacing w:val="-3"/>
              </w:rPr>
            </w:pPr>
          </w:p>
          <w:p w:rsidR="00466EF2" w:rsidRDefault="00466EF2" w:rsidP="006B5440">
            <w:pPr>
              <w:shd w:val="clear" w:color="auto" w:fill="FFFFFF"/>
              <w:jc w:val="center"/>
              <w:rPr>
                <w:spacing w:val="-3"/>
              </w:rPr>
            </w:pPr>
          </w:p>
          <w:p w:rsidR="00466EF2" w:rsidRDefault="00466EF2" w:rsidP="006B5440">
            <w:pPr>
              <w:shd w:val="clear" w:color="auto" w:fill="FFFFFF"/>
              <w:jc w:val="center"/>
              <w:rPr>
                <w:spacing w:val="-3"/>
              </w:rPr>
            </w:pPr>
          </w:p>
          <w:p w:rsidR="00466EF2" w:rsidRDefault="00466EF2" w:rsidP="006B5440">
            <w:pPr>
              <w:shd w:val="clear" w:color="auto" w:fill="FFFFFF"/>
              <w:jc w:val="center"/>
              <w:rPr>
                <w:spacing w:val="-3"/>
              </w:rPr>
            </w:pPr>
          </w:p>
          <w:p w:rsidR="00466EF2" w:rsidRDefault="00466EF2" w:rsidP="006B5440">
            <w:pPr>
              <w:shd w:val="clear" w:color="auto" w:fill="FFFFFF"/>
              <w:jc w:val="center"/>
            </w:pPr>
            <w:r>
              <w:t>0,7% от</w:t>
            </w:r>
          </w:p>
          <w:p w:rsidR="00466EF2" w:rsidRPr="00812C65" w:rsidRDefault="00466EF2" w:rsidP="006B5440">
            <w:pPr>
              <w:shd w:val="clear" w:color="auto" w:fill="FFFFFF"/>
              <w:jc w:val="center"/>
            </w:pPr>
            <w:r>
              <w:t xml:space="preserve"> суммы</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p>
          <w:p w:rsidR="00466EF2" w:rsidRDefault="00466EF2" w:rsidP="006B5440">
            <w:pPr>
              <w:shd w:val="clear" w:color="auto" w:fill="FFFFFF"/>
              <w:spacing w:line="223" w:lineRule="exact"/>
              <w:ind w:left="44" w:hanging="37"/>
              <w:jc w:val="center"/>
            </w:pPr>
            <w:r w:rsidRPr="00812C65">
              <w:t xml:space="preserve">0,2 % </w:t>
            </w:r>
            <w:r>
              <w:t>-</w:t>
            </w:r>
          </w:p>
          <w:p w:rsidR="00466EF2" w:rsidRPr="00812C65" w:rsidRDefault="00466EF2" w:rsidP="006B5440">
            <w:pPr>
              <w:shd w:val="clear" w:color="auto" w:fill="FFFFFF"/>
              <w:spacing w:line="223" w:lineRule="exact"/>
              <w:ind w:left="44" w:hanging="37"/>
              <w:jc w:val="center"/>
            </w:pPr>
            <w:r>
              <w:t xml:space="preserve">0,3% </w:t>
            </w:r>
            <w:r w:rsidRPr="00812C65">
              <w:t>от</w:t>
            </w:r>
          </w:p>
          <w:p w:rsidR="00466EF2" w:rsidRPr="00812C65" w:rsidRDefault="00466EF2" w:rsidP="006B5440">
            <w:pPr>
              <w:shd w:val="clear" w:color="auto" w:fill="FFFFFF"/>
              <w:spacing w:line="223" w:lineRule="exact"/>
              <w:ind w:left="44" w:hanging="37"/>
              <w:jc w:val="center"/>
            </w:pPr>
            <w:r w:rsidRPr="00812C65">
              <w:t>суммы</w:t>
            </w:r>
          </w:p>
        </w:tc>
        <w:tc>
          <w:tcPr>
            <w:tcW w:w="652"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spacing w:line="223" w:lineRule="exact"/>
              <w:ind w:right="194" w:firstLine="29"/>
              <w:jc w:val="center"/>
            </w:pPr>
          </w:p>
          <w:p w:rsidR="00466EF2" w:rsidRPr="00812C65" w:rsidRDefault="00466EF2" w:rsidP="006B5440">
            <w:pPr>
              <w:shd w:val="clear" w:color="auto" w:fill="FFFFFF"/>
              <w:spacing w:line="223" w:lineRule="exact"/>
              <w:ind w:right="194" w:firstLine="29"/>
              <w:jc w:val="center"/>
            </w:pPr>
            <w:r w:rsidRPr="00812C65">
              <w:t>0,5% от суммы</w:t>
            </w:r>
          </w:p>
        </w:tc>
        <w:tc>
          <w:tcPr>
            <w:tcW w:w="766"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jc w:val="center"/>
            </w:pPr>
          </w:p>
          <w:p w:rsidR="00466EF2" w:rsidRPr="00812C65" w:rsidRDefault="00466EF2" w:rsidP="006B5440">
            <w:pPr>
              <w:shd w:val="clear" w:color="auto" w:fill="FFFFFF"/>
              <w:jc w:val="center"/>
            </w:pPr>
            <w:r w:rsidRPr="00812C65">
              <w:t>До 3000 тыс. руб. – 1,5%</w:t>
            </w:r>
          </w:p>
          <w:p w:rsidR="00466EF2" w:rsidRPr="00812C65" w:rsidRDefault="00466EF2" w:rsidP="006B5440">
            <w:pPr>
              <w:shd w:val="clear" w:color="auto" w:fill="FFFFFF"/>
              <w:jc w:val="center"/>
            </w:pPr>
            <w:r w:rsidRPr="00812C65">
              <w:t>3000 – 5000 – 3%</w:t>
            </w:r>
          </w:p>
          <w:p w:rsidR="00466EF2" w:rsidRPr="00812C65" w:rsidRDefault="00466EF2" w:rsidP="006B5440">
            <w:pPr>
              <w:shd w:val="clear" w:color="auto" w:fill="FFFFFF"/>
              <w:jc w:val="center"/>
            </w:pPr>
            <w:r w:rsidRPr="00812C65">
              <w:t>Свыше 5000 – 10%</w:t>
            </w:r>
          </w:p>
          <w:p w:rsidR="00466EF2" w:rsidRPr="00812C65" w:rsidRDefault="00466EF2" w:rsidP="006B5440">
            <w:pPr>
              <w:shd w:val="clear" w:color="auto" w:fill="FFFFFF"/>
              <w:jc w:val="center"/>
            </w:pPr>
          </w:p>
          <w:p w:rsidR="00466EF2" w:rsidRPr="00812C65" w:rsidRDefault="00466EF2" w:rsidP="006B5440">
            <w:pPr>
              <w:shd w:val="clear" w:color="auto" w:fill="FFFFFF"/>
              <w:jc w:val="center"/>
            </w:pPr>
          </w:p>
          <w:p w:rsidR="00466EF2" w:rsidRPr="00812C65" w:rsidRDefault="00466EF2" w:rsidP="006B5440">
            <w:pPr>
              <w:shd w:val="clear" w:color="auto" w:fill="FFFFFF"/>
              <w:jc w:val="center"/>
            </w:pPr>
            <w:r w:rsidRPr="00812C65">
              <w:t>0,5% от суммы выдачи в пределах заказа, 1,5% - сверх заказа</w:t>
            </w:r>
          </w:p>
        </w:tc>
      </w:tr>
      <w:tr w:rsidR="00466EF2" w:rsidRPr="00812C65" w:rsidTr="0007158A">
        <w:trPr>
          <w:trHeight w:hRule="exact" w:val="1353"/>
        </w:trPr>
        <w:tc>
          <w:tcPr>
            <w:tcW w:w="1460"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22" w:firstLine="14"/>
            </w:pPr>
            <w:r w:rsidRPr="00812C65">
              <w:t>13 Комиссия за прием и пересчет банкнот</w:t>
            </w:r>
          </w:p>
        </w:tc>
        <w:tc>
          <w:tcPr>
            <w:tcW w:w="889" w:type="pct"/>
            <w:tcBorders>
              <w:top w:val="single" w:sz="6" w:space="0" w:color="auto"/>
              <w:left w:val="single" w:sz="6" w:space="0" w:color="auto"/>
              <w:bottom w:val="single" w:sz="6" w:space="0" w:color="auto"/>
              <w:right w:val="single" w:sz="6" w:space="0" w:color="auto"/>
            </w:tcBorders>
            <w:shd w:val="clear" w:color="auto" w:fill="FFFFFF"/>
          </w:tcPr>
          <w:p w:rsidR="00466EF2" w:rsidRPr="005D5F52" w:rsidRDefault="00466EF2" w:rsidP="006B5440">
            <w:pPr>
              <w:shd w:val="clear" w:color="auto" w:fill="FFFFFF"/>
              <w:jc w:val="center"/>
              <w:rPr>
                <w:spacing w:val="-3"/>
              </w:rPr>
            </w:pPr>
            <w:r w:rsidRPr="005D5F52">
              <w:rPr>
                <w:spacing w:val="-3"/>
              </w:rPr>
              <w:t>200 руб. +</w:t>
            </w:r>
          </w:p>
          <w:p w:rsidR="00466EF2" w:rsidRPr="005D5F52" w:rsidRDefault="00466EF2" w:rsidP="006B5440">
            <w:pPr>
              <w:shd w:val="clear" w:color="auto" w:fill="FFFFFF"/>
              <w:jc w:val="center"/>
              <w:rPr>
                <w:spacing w:val="-3"/>
              </w:rPr>
            </w:pPr>
            <w:r w:rsidRPr="005D5F52">
              <w:rPr>
                <w:spacing w:val="-3"/>
              </w:rPr>
              <w:t>0,025% от суммы</w:t>
            </w:r>
          </w:p>
        </w:tc>
        <w:tc>
          <w:tcPr>
            <w:tcW w:w="1233"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spacing w:line="223" w:lineRule="exact"/>
              <w:ind w:left="44" w:hanging="37"/>
              <w:jc w:val="center"/>
            </w:pPr>
          </w:p>
          <w:p w:rsidR="00466EF2" w:rsidRPr="00812C65" w:rsidRDefault="00466EF2" w:rsidP="006B5440">
            <w:pPr>
              <w:shd w:val="clear" w:color="auto" w:fill="FFFFFF"/>
              <w:spacing w:line="223" w:lineRule="exact"/>
              <w:ind w:left="44" w:hanging="37"/>
              <w:jc w:val="center"/>
            </w:pPr>
            <w:r w:rsidRPr="00812C65">
              <w:t>0,2% от</w:t>
            </w:r>
          </w:p>
          <w:p w:rsidR="00466EF2" w:rsidRDefault="00466EF2" w:rsidP="006B5440">
            <w:pPr>
              <w:shd w:val="clear" w:color="auto" w:fill="FFFFFF"/>
              <w:spacing w:line="223" w:lineRule="exact"/>
              <w:ind w:left="44" w:hanging="37"/>
              <w:jc w:val="center"/>
            </w:pPr>
            <w:r>
              <w:t>с</w:t>
            </w:r>
            <w:r w:rsidRPr="00812C65">
              <w:t>уммы</w:t>
            </w:r>
            <w:r>
              <w:t xml:space="preserve">, </w:t>
            </w:r>
          </w:p>
          <w:p w:rsidR="00466EF2" w:rsidRPr="0050038D" w:rsidRDefault="00466EF2" w:rsidP="006B5440">
            <w:pPr>
              <w:shd w:val="clear" w:color="auto" w:fill="FFFFFF"/>
              <w:spacing w:line="223" w:lineRule="exact"/>
              <w:ind w:left="44" w:hanging="37"/>
              <w:jc w:val="center"/>
            </w:pPr>
            <w:r w:rsidRPr="005D5F52">
              <w:t xml:space="preserve">min </w:t>
            </w:r>
            <w:r>
              <w:t>30 руб.</w:t>
            </w:r>
          </w:p>
        </w:tc>
        <w:tc>
          <w:tcPr>
            <w:tcW w:w="652"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spacing w:line="223" w:lineRule="exact"/>
              <w:ind w:right="194" w:firstLine="29"/>
              <w:jc w:val="center"/>
            </w:pPr>
          </w:p>
          <w:p w:rsidR="00466EF2" w:rsidRPr="00812C65" w:rsidRDefault="00466EF2" w:rsidP="006B5440">
            <w:pPr>
              <w:shd w:val="clear" w:color="auto" w:fill="FFFFFF"/>
              <w:spacing w:line="223" w:lineRule="exact"/>
              <w:ind w:right="194" w:firstLine="29"/>
              <w:jc w:val="center"/>
            </w:pPr>
            <w:r w:rsidRPr="00812C65">
              <w:t>0,25% от суммы</w:t>
            </w:r>
          </w:p>
        </w:tc>
        <w:tc>
          <w:tcPr>
            <w:tcW w:w="766" w:type="pct"/>
            <w:tcBorders>
              <w:top w:val="single" w:sz="6" w:space="0" w:color="auto"/>
              <w:left w:val="single" w:sz="6" w:space="0" w:color="auto"/>
              <w:bottom w:val="single" w:sz="6" w:space="0" w:color="auto"/>
              <w:right w:val="single" w:sz="6" w:space="0" w:color="auto"/>
            </w:tcBorders>
            <w:shd w:val="clear" w:color="auto" w:fill="FFFFFF"/>
          </w:tcPr>
          <w:p w:rsidR="00466EF2" w:rsidRDefault="00466EF2" w:rsidP="006B5440">
            <w:pPr>
              <w:shd w:val="clear" w:color="auto" w:fill="FFFFFF"/>
              <w:jc w:val="center"/>
            </w:pPr>
          </w:p>
          <w:p w:rsidR="00466EF2" w:rsidRPr="00812C65" w:rsidRDefault="00466EF2" w:rsidP="006B5440">
            <w:pPr>
              <w:shd w:val="clear" w:color="auto" w:fill="FFFFFF"/>
              <w:jc w:val="center"/>
            </w:pPr>
            <w:r w:rsidRPr="005D5F52">
              <w:t>Без комиссии</w:t>
            </w:r>
          </w:p>
        </w:tc>
      </w:tr>
    </w:tbl>
    <w:p w:rsidR="00466EF2" w:rsidRPr="006F1F4A" w:rsidRDefault="00466EF2" w:rsidP="00466EF2">
      <w:pPr>
        <w:pStyle w:val="22"/>
        <w:spacing w:line="360" w:lineRule="auto"/>
        <w:ind w:firstLine="708"/>
        <w:rPr>
          <w:sz w:val="20"/>
        </w:rPr>
      </w:pPr>
      <w:r w:rsidRPr="006F1F4A">
        <w:rPr>
          <w:sz w:val="20"/>
        </w:rPr>
        <w:t>*при дистанционном обслуживании-500 руб.</w:t>
      </w:r>
    </w:p>
    <w:p w:rsidR="00466EF2" w:rsidRPr="00545E04" w:rsidRDefault="00466EF2" w:rsidP="003005B0">
      <w:pPr>
        <w:spacing w:after="200" w:line="276" w:lineRule="auto"/>
        <w:rPr>
          <w:color w:val="000000"/>
          <w:spacing w:val="2"/>
          <w:sz w:val="28"/>
          <w:szCs w:val="28"/>
        </w:rPr>
      </w:pPr>
      <w:r>
        <w:rPr>
          <w:szCs w:val="28"/>
        </w:rPr>
        <w:br w:type="page"/>
      </w:r>
      <w:r w:rsidRPr="00545E04">
        <w:rPr>
          <w:color w:val="000000"/>
          <w:spacing w:val="2"/>
          <w:sz w:val="28"/>
          <w:szCs w:val="28"/>
        </w:rPr>
        <w:lastRenderedPageBreak/>
        <w:t xml:space="preserve">Продолжение таблицы </w:t>
      </w:r>
      <w:r w:rsidR="00E4225F">
        <w:rPr>
          <w:color w:val="000000"/>
          <w:spacing w:val="2"/>
          <w:sz w:val="28"/>
          <w:szCs w:val="28"/>
        </w:rPr>
        <w:t>51</w:t>
      </w:r>
    </w:p>
    <w:tbl>
      <w:tblPr>
        <w:tblW w:w="5000" w:type="pct"/>
        <w:tblCellMar>
          <w:left w:w="40" w:type="dxa"/>
          <w:right w:w="40" w:type="dxa"/>
        </w:tblCellMar>
        <w:tblLook w:val="0000" w:firstRow="0" w:lastRow="0" w:firstColumn="0" w:lastColumn="0" w:noHBand="0" w:noVBand="0"/>
      </w:tblPr>
      <w:tblGrid>
        <w:gridCol w:w="3115"/>
        <w:gridCol w:w="2279"/>
        <w:gridCol w:w="1502"/>
        <w:gridCol w:w="1215"/>
        <w:gridCol w:w="1607"/>
      </w:tblGrid>
      <w:tr w:rsidR="00466EF2" w:rsidRPr="00812C65" w:rsidTr="0007158A">
        <w:trPr>
          <w:trHeight w:hRule="exact" w:val="339"/>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1</w:t>
            </w:r>
          </w:p>
        </w:tc>
        <w:tc>
          <w:tcPr>
            <w:tcW w:w="117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rPr>
                <w:spacing w:val="-4"/>
              </w:rPr>
            </w:pPr>
            <w:r>
              <w:rPr>
                <w:spacing w:val="-4"/>
              </w:rPr>
              <w:t>2</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left="44" w:hanging="37"/>
              <w:jc w:val="center"/>
            </w:pPr>
            <w:r>
              <w:t>3</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rPr>
                <w:spacing w:val="-4"/>
              </w:rPr>
            </w:pPr>
            <w:r>
              <w:rPr>
                <w:spacing w:val="-4"/>
              </w:rPr>
              <w:t>4</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left="44" w:hanging="37"/>
              <w:jc w:val="center"/>
            </w:pPr>
            <w:r>
              <w:t>5</w:t>
            </w:r>
          </w:p>
        </w:tc>
      </w:tr>
      <w:tr w:rsidR="00466EF2" w:rsidRPr="00812C65" w:rsidTr="0007158A">
        <w:trPr>
          <w:trHeight w:hRule="exact" w:val="857"/>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22" w:firstLine="14"/>
            </w:pPr>
            <w:r w:rsidRPr="00812C65">
              <w:t xml:space="preserve">14 Обслуживание через </w:t>
            </w:r>
            <w:r w:rsidRPr="00812C65">
              <w:rPr>
                <w:spacing w:val="-1"/>
              </w:rPr>
              <w:t>систему «Клиент-Банк»</w:t>
            </w:r>
          </w:p>
        </w:tc>
        <w:tc>
          <w:tcPr>
            <w:tcW w:w="117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rPr>
                <w:spacing w:val="-1"/>
              </w:rPr>
              <w:t>бесплатно</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sidRPr="00812C65">
              <w:rPr>
                <w:spacing w:val="-2"/>
              </w:rPr>
              <w:t>500 руб/мес</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1400 руб.</w:t>
            </w:r>
          </w:p>
        </w:tc>
      </w:tr>
      <w:tr w:rsidR="00466EF2" w:rsidRPr="00812C65" w:rsidTr="0007158A">
        <w:trPr>
          <w:trHeight w:hRule="exact" w:val="700"/>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14" w:firstLine="29"/>
            </w:pPr>
            <w:r w:rsidRPr="00812C65">
              <w:t>15 Обслуживание  через систему «Интернет-Банк»</w:t>
            </w:r>
          </w:p>
        </w:tc>
        <w:tc>
          <w:tcPr>
            <w:tcW w:w="117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rPr>
                <w:spacing w:val="-1"/>
              </w:rPr>
              <w:t>3</w:t>
            </w:r>
            <w:r>
              <w:rPr>
                <w:spacing w:val="-1"/>
              </w:rPr>
              <w:t>0</w:t>
            </w:r>
            <w:r w:rsidRPr="00812C65">
              <w:rPr>
                <w:spacing w:val="-1"/>
              </w:rPr>
              <w:t>0 руб.</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44" w:hanging="37"/>
              <w:jc w:val="center"/>
            </w:pPr>
            <w:r>
              <w:rPr>
                <w:spacing w:val="-1"/>
              </w:rPr>
              <w:t>бесплатно</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sidRPr="00812C65">
              <w:rPr>
                <w:spacing w:val="-1"/>
              </w:rPr>
              <w:t>500 руб/мес</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900 руб.</w:t>
            </w:r>
          </w:p>
        </w:tc>
      </w:tr>
      <w:tr w:rsidR="00466EF2" w:rsidRPr="00812C65" w:rsidTr="0007158A">
        <w:trPr>
          <w:trHeight w:hRule="exact" w:val="2070"/>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14" w:right="7" w:firstLine="22"/>
            </w:pPr>
            <w:r w:rsidRPr="00812C65">
              <w:t>16 Предоставление информации о состоянии счета через систему аудио-обслуживания</w:t>
            </w:r>
          </w:p>
        </w:tc>
        <w:tc>
          <w:tcPr>
            <w:tcW w:w="117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jc w:val="center"/>
            </w:pPr>
            <w:r w:rsidRPr="00812C65">
              <w:t>сист.</w:t>
            </w:r>
          </w:p>
          <w:p w:rsidR="00466EF2" w:rsidRPr="00812C65" w:rsidRDefault="00466EF2" w:rsidP="006B5440">
            <w:pPr>
              <w:shd w:val="clear" w:color="auto" w:fill="FFFFFF"/>
              <w:spacing w:line="223" w:lineRule="exact"/>
              <w:jc w:val="center"/>
            </w:pPr>
            <w:r w:rsidRPr="00812C65">
              <w:rPr>
                <w:spacing w:val="-3"/>
              </w:rPr>
              <w:t>«Автоинформатор</w:t>
            </w:r>
            <w:r w:rsidRPr="00812C65">
              <w:t xml:space="preserve">» - </w:t>
            </w:r>
            <w:r>
              <w:t>10</w:t>
            </w:r>
            <w:r w:rsidRPr="00812C65">
              <w:t>0 руб/мес</w:t>
            </w:r>
          </w:p>
          <w:p w:rsidR="00466EF2" w:rsidRPr="00812C65" w:rsidRDefault="00466EF2" w:rsidP="006B5440">
            <w:pPr>
              <w:shd w:val="clear" w:color="auto" w:fill="FFFFFF"/>
              <w:spacing w:line="230" w:lineRule="exact"/>
              <w:jc w:val="center"/>
            </w:pPr>
            <w:r w:rsidRPr="00812C65">
              <w:t>сист. «</w:t>
            </w:r>
            <w:r w:rsidRPr="00812C65">
              <w:rPr>
                <w:lang w:val="en-US"/>
              </w:rPr>
              <w:t>SMS</w:t>
            </w:r>
            <w:r w:rsidRPr="00812C65">
              <w:t>-</w:t>
            </w:r>
          </w:p>
          <w:p w:rsidR="00466EF2" w:rsidRPr="00812C65" w:rsidRDefault="00466EF2" w:rsidP="006B5440">
            <w:pPr>
              <w:shd w:val="clear" w:color="auto" w:fill="FFFFFF"/>
              <w:spacing w:line="230" w:lineRule="exact"/>
              <w:jc w:val="center"/>
            </w:pPr>
            <w:r w:rsidRPr="00812C65">
              <w:rPr>
                <w:spacing w:val="-1"/>
              </w:rPr>
              <w:t>Информ» -90</w:t>
            </w:r>
          </w:p>
          <w:p w:rsidR="00466EF2" w:rsidRPr="00812C65" w:rsidRDefault="00466EF2" w:rsidP="006B5440">
            <w:pPr>
              <w:shd w:val="clear" w:color="auto" w:fill="FFFFFF"/>
              <w:spacing w:line="230" w:lineRule="exact"/>
              <w:jc w:val="center"/>
            </w:pPr>
            <w:r w:rsidRPr="00812C65">
              <w:t>руб/мес</w:t>
            </w:r>
          </w:p>
          <w:p w:rsidR="00466EF2" w:rsidRPr="00812C65" w:rsidRDefault="00466EF2" w:rsidP="006B5440">
            <w:pPr>
              <w:shd w:val="clear" w:color="auto" w:fill="FFFFFF"/>
              <w:spacing w:line="216" w:lineRule="exact"/>
              <w:ind w:right="50"/>
              <w:jc w:val="center"/>
            </w:pPr>
            <w:r w:rsidRPr="00812C65">
              <w:rPr>
                <w:spacing w:val="-4"/>
              </w:rPr>
              <w:t>«Информ-бюро» -</w:t>
            </w:r>
            <w:r>
              <w:t>50 руб.</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23" w:lineRule="exact"/>
              <w:ind w:left="44" w:hanging="37"/>
              <w:jc w:val="center"/>
            </w:pPr>
            <w:r w:rsidRPr="00812C65">
              <w:t>сист.</w:t>
            </w:r>
          </w:p>
          <w:p w:rsidR="00466EF2" w:rsidRDefault="00466EF2" w:rsidP="006B5440">
            <w:pPr>
              <w:shd w:val="clear" w:color="auto" w:fill="FFFFFF"/>
              <w:spacing w:line="223" w:lineRule="exact"/>
              <w:ind w:left="44" w:hanging="37"/>
              <w:jc w:val="center"/>
              <w:rPr>
                <w:spacing w:val="-2"/>
              </w:rPr>
            </w:pPr>
            <w:r w:rsidRPr="00812C65">
              <w:rPr>
                <w:spacing w:val="-4"/>
              </w:rPr>
              <w:t>«Банковск</w:t>
            </w:r>
            <w:r w:rsidRPr="00812C65">
              <w:rPr>
                <w:spacing w:val="-2"/>
              </w:rPr>
              <w:t>ий</w:t>
            </w:r>
          </w:p>
          <w:p w:rsidR="00466EF2" w:rsidRPr="00812C65" w:rsidRDefault="00466EF2" w:rsidP="006B5440">
            <w:pPr>
              <w:shd w:val="clear" w:color="auto" w:fill="FFFFFF"/>
              <w:spacing w:line="223" w:lineRule="exact"/>
              <w:ind w:left="44" w:hanging="37"/>
              <w:jc w:val="center"/>
            </w:pPr>
            <w:r w:rsidRPr="00812C65">
              <w:rPr>
                <w:spacing w:val="-2"/>
              </w:rPr>
              <w:t xml:space="preserve"> центр</w:t>
            </w:r>
          </w:p>
          <w:p w:rsidR="00466EF2" w:rsidRPr="00812C65" w:rsidRDefault="00466EF2" w:rsidP="006B5440">
            <w:pPr>
              <w:shd w:val="clear" w:color="auto" w:fill="FFFFFF"/>
              <w:spacing w:line="223" w:lineRule="exact"/>
              <w:ind w:left="44" w:hanging="37"/>
              <w:jc w:val="center"/>
            </w:pPr>
            <w:r w:rsidRPr="00812C65">
              <w:rPr>
                <w:spacing w:val="-2"/>
              </w:rPr>
              <w:t>обработки</w:t>
            </w:r>
          </w:p>
          <w:p w:rsidR="00466EF2" w:rsidRDefault="00466EF2" w:rsidP="006B5440">
            <w:pPr>
              <w:shd w:val="clear" w:color="auto" w:fill="FFFFFF"/>
              <w:spacing w:line="223" w:lineRule="exact"/>
              <w:ind w:left="44" w:hanging="37"/>
              <w:jc w:val="center"/>
            </w:pPr>
            <w:r w:rsidRPr="00812C65">
              <w:t xml:space="preserve">телефонных </w:t>
            </w:r>
          </w:p>
          <w:p w:rsidR="00466EF2" w:rsidRPr="00812C65" w:rsidRDefault="00466EF2" w:rsidP="006B5440">
            <w:pPr>
              <w:shd w:val="clear" w:color="auto" w:fill="FFFFFF"/>
              <w:spacing w:line="223" w:lineRule="exact"/>
              <w:ind w:left="44" w:hanging="37"/>
              <w:jc w:val="center"/>
            </w:pPr>
            <w:r w:rsidRPr="00812C65">
              <w:rPr>
                <w:spacing w:val="-3"/>
              </w:rPr>
              <w:t>вызовов» -</w:t>
            </w:r>
            <w:r w:rsidRPr="00812C65">
              <w:rPr>
                <w:spacing w:val="-1"/>
              </w:rPr>
              <w:t>бесплатно</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firstLine="29"/>
              <w:jc w:val="center"/>
            </w:pPr>
            <w:r w:rsidRPr="00812C65">
              <w:rPr>
                <w:spacing w:val="-4"/>
              </w:rPr>
              <w:t>100 руб/мес</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150 руб. в мес. (система «Телефон-банк»</w:t>
            </w:r>
            <w:r>
              <w:t>)</w:t>
            </w:r>
          </w:p>
        </w:tc>
      </w:tr>
      <w:tr w:rsidR="00466EF2" w:rsidRPr="00812C65" w:rsidTr="0007158A">
        <w:trPr>
          <w:trHeight w:hRule="exact" w:val="1566"/>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ind w:left="29"/>
            </w:pPr>
            <w:r w:rsidRPr="00812C65">
              <w:rPr>
                <w:spacing w:val="-2"/>
              </w:rPr>
              <w:t xml:space="preserve">17 Открытие </w:t>
            </w:r>
            <w:r>
              <w:rPr>
                <w:spacing w:val="-2"/>
              </w:rPr>
              <w:t xml:space="preserve">и ведение </w:t>
            </w:r>
            <w:r w:rsidRPr="00812C65">
              <w:rPr>
                <w:spacing w:val="-2"/>
              </w:rPr>
              <w:t>аккредитива</w:t>
            </w:r>
          </w:p>
        </w:tc>
        <w:tc>
          <w:tcPr>
            <w:tcW w:w="1172"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t>5</w:t>
            </w:r>
            <w:r w:rsidRPr="00812C65">
              <w:t>00 руб.</w:t>
            </w:r>
          </w:p>
        </w:tc>
        <w:tc>
          <w:tcPr>
            <w:tcW w:w="773"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0" w:lineRule="exact"/>
              <w:ind w:left="44" w:hanging="37"/>
              <w:jc w:val="center"/>
            </w:pPr>
            <w:r>
              <w:t xml:space="preserve">0,2%, </w:t>
            </w:r>
            <w:r w:rsidRPr="00812C65">
              <w:rPr>
                <w:lang w:val="en-US"/>
              </w:rPr>
              <w:t>min</w:t>
            </w:r>
            <w:r w:rsidRPr="00812C65">
              <w:t xml:space="preserve"> </w:t>
            </w:r>
            <w:r>
              <w:t>5</w:t>
            </w:r>
            <w:r w:rsidRPr="00812C65">
              <w:t>00 руб.</w:t>
            </w:r>
          </w:p>
        </w:tc>
        <w:tc>
          <w:tcPr>
            <w:tcW w:w="625"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spacing w:line="238" w:lineRule="exact"/>
              <w:ind w:right="151" w:firstLine="29"/>
              <w:jc w:val="center"/>
            </w:pPr>
            <w:r w:rsidRPr="00812C65">
              <w:rPr>
                <w:lang w:val="en-US"/>
              </w:rPr>
              <w:t>min</w:t>
            </w:r>
            <w:r w:rsidRPr="00812C65">
              <w:t xml:space="preserve"> 1000 руб.</w:t>
            </w:r>
          </w:p>
        </w:tc>
        <w:tc>
          <w:tcPr>
            <w:tcW w:w="827" w:type="pct"/>
            <w:tcBorders>
              <w:top w:val="single" w:sz="6" w:space="0" w:color="auto"/>
              <w:left w:val="single" w:sz="6" w:space="0" w:color="auto"/>
              <w:bottom w:val="single" w:sz="6" w:space="0" w:color="auto"/>
              <w:right w:val="single" w:sz="6" w:space="0" w:color="auto"/>
            </w:tcBorders>
            <w:shd w:val="clear" w:color="auto" w:fill="FFFFFF"/>
            <w:vAlign w:val="center"/>
          </w:tcPr>
          <w:p w:rsidR="00466EF2" w:rsidRPr="00812C65" w:rsidRDefault="00466EF2" w:rsidP="006B5440">
            <w:pPr>
              <w:shd w:val="clear" w:color="auto" w:fill="FFFFFF"/>
              <w:jc w:val="center"/>
            </w:pPr>
            <w:r w:rsidRPr="00812C65">
              <w:t>0,2% от суммы,</w:t>
            </w:r>
          </w:p>
          <w:p w:rsidR="00466EF2" w:rsidRPr="00812C65" w:rsidRDefault="00466EF2" w:rsidP="006B5440">
            <w:pPr>
              <w:shd w:val="clear" w:color="auto" w:fill="FFFFFF"/>
              <w:jc w:val="center"/>
            </w:pPr>
            <w:r w:rsidRPr="00812C65">
              <w:t xml:space="preserve"> мин. 1500 руб.</w:t>
            </w:r>
          </w:p>
        </w:tc>
      </w:tr>
    </w:tbl>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Как видим, тарифы за услуги банков по расчетно-кассовому обслуживанию достаточно дифференцированы и в каждом банке различны.</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Причем, если по некоторым видам операций расчетно-кассового характера банки предоставляют достаточно выгодные  для клиентов условия, то по другим - устанавливают более высокие расценки по сравнению с другими банками.</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 xml:space="preserve">В частности, </w:t>
      </w:r>
      <w:r w:rsidR="00980338" w:rsidRPr="00980338">
        <w:rPr>
          <w:spacing w:val="2"/>
          <w:sz w:val="28"/>
          <w:szCs w:val="28"/>
        </w:rPr>
        <w:t>«Северный Народный Банк» (ПАО)</w:t>
      </w:r>
      <w:r w:rsidRPr="00980338">
        <w:rPr>
          <w:spacing w:val="2"/>
          <w:sz w:val="28"/>
          <w:szCs w:val="28"/>
        </w:rPr>
        <w:t xml:space="preserve"> предоставляет более выгодные с точки зрения экономии расходов условия по расчетному обслуживанию в сравнении  с другими банками, но в то же время, за кассовые операции устанавливает достаточно жесткие, и, соответственно, не приемлемые расценки (см. таблицу</w:t>
      </w:r>
      <w:r w:rsidR="00DD629A">
        <w:rPr>
          <w:spacing w:val="2"/>
          <w:sz w:val="28"/>
          <w:szCs w:val="28"/>
        </w:rPr>
        <w:t xml:space="preserve"> 51</w:t>
      </w:r>
      <w:r w:rsidRPr="00980338">
        <w:rPr>
          <w:spacing w:val="2"/>
          <w:sz w:val="28"/>
          <w:szCs w:val="28"/>
        </w:rPr>
        <w:t>). То же касается систем «Клиент-банк» и «Интернет-банк». Расценки за обслуживание превышают более чем в 3 раза расценки других банков.</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 xml:space="preserve">С этой точки зрения Росбанк является наиболее удобным, но в то же время, его расценки за открытие и ведение аккредитива более высокие в сравнении с </w:t>
      </w:r>
      <w:r w:rsidR="00980338">
        <w:rPr>
          <w:spacing w:val="2"/>
          <w:sz w:val="28"/>
          <w:szCs w:val="28"/>
        </w:rPr>
        <w:t>ф</w:t>
      </w:r>
      <w:r w:rsidR="00980338" w:rsidRPr="00980338">
        <w:rPr>
          <w:spacing w:val="2"/>
          <w:sz w:val="28"/>
          <w:szCs w:val="28"/>
        </w:rPr>
        <w:t>илиалом Газпромбанка</w:t>
      </w:r>
      <w:r w:rsidRPr="00980338">
        <w:rPr>
          <w:spacing w:val="2"/>
          <w:sz w:val="28"/>
          <w:szCs w:val="28"/>
        </w:rPr>
        <w:t>.</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lastRenderedPageBreak/>
        <w:t>В результате чего, можно сделать вывод о том, что количественная характеристика обслуживания ООО «</w:t>
      </w:r>
      <w:r w:rsidR="005532DE" w:rsidRPr="00980338">
        <w:rPr>
          <w:spacing w:val="2"/>
          <w:sz w:val="28"/>
          <w:szCs w:val="28"/>
        </w:rPr>
        <w:t>Сыктывкархлеб</w:t>
      </w:r>
      <w:r w:rsidRPr="00980338">
        <w:rPr>
          <w:spacing w:val="2"/>
          <w:sz w:val="28"/>
          <w:szCs w:val="28"/>
        </w:rPr>
        <w:t xml:space="preserve">» банками не является приоритетной и достаточно объективной. </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Для выбора банка, необходимо определить и ряд качественных критериев.</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В частности, предлагаем одной из причин выбора рассматривать возможность получать кредиты от банка.</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 xml:space="preserve">В данном случае наиболее лояльным явился </w:t>
      </w:r>
      <w:r w:rsidR="00980338" w:rsidRPr="00980338">
        <w:rPr>
          <w:spacing w:val="2"/>
          <w:sz w:val="28"/>
          <w:szCs w:val="28"/>
        </w:rPr>
        <w:t>«Северный Народный Банк» (ПАО)</w:t>
      </w:r>
      <w:r w:rsidRPr="00980338">
        <w:rPr>
          <w:spacing w:val="2"/>
          <w:sz w:val="28"/>
          <w:szCs w:val="28"/>
        </w:rPr>
        <w:t>.</w:t>
      </w:r>
    </w:p>
    <w:p w:rsidR="00466EF2" w:rsidRPr="00980338" w:rsidRDefault="00466EF2" w:rsidP="00980338">
      <w:pPr>
        <w:widowControl w:val="0"/>
        <w:autoSpaceDE w:val="0"/>
        <w:autoSpaceDN w:val="0"/>
        <w:adjustRightInd w:val="0"/>
        <w:spacing w:line="360" w:lineRule="auto"/>
        <w:ind w:firstLine="720"/>
        <w:contextualSpacing/>
        <w:jc w:val="both"/>
        <w:rPr>
          <w:spacing w:val="2"/>
          <w:sz w:val="28"/>
          <w:szCs w:val="28"/>
        </w:rPr>
      </w:pPr>
      <w:r w:rsidRPr="00980338">
        <w:rPr>
          <w:spacing w:val="2"/>
          <w:sz w:val="28"/>
          <w:szCs w:val="28"/>
        </w:rPr>
        <w:t>В случае выбора данного банка ООО «</w:t>
      </w:r>
      <w:r w:rsidR="005532DE" w:rsidRPr="00980338">
        <w:rPr>
          <w:spacing w:val="2"/>
          <w:sz w:val="28"/>
          <w:szCs w:val="28"/>
        </w:rPr>
        <w:t>Сыктывкархлеб</w:t>
      </w:r>
      <w:r w:rsidRPr="00980338">
        <w:rPr>
          <w:spacing w:val="2"/>
          <w:sz w:val="28"/>
          <w:szCs w:val="28"/>
        </w:rPr>
        <w:t>» сократит расходы на РКО на 144541  руб.</w:t>
      </w:r>
    </w:p>
    <w:p w:rsidR="00715B46" w:rsidRPr="007D130A" w:rsidRDefault="00715B46" w:rsidP="00715B46">
      <w:pPr>
        <w:widowControl w:val="0"/>
        <w:autoSpaceDE w:val="0"/>
        <w:autoSpaceDN w:val="0"/>
        <w:adjustRightInd w:val="0"/>
        <w:spacing w:line="360" w:lineRule="auto"/>
        <w:ind w:firstLine="720"/>
        <w:contextualSpacing/>
        <w:jc w:val="both"/>
        <w:rPr>
          <w:spacing w:val="2"/>
          <w:sz w:val="28"/>
          <w:szCs w:val="28"/>
        </w:rPr>
      </w:pPr>
      <w:r>
        <w:rPr>
          <w:spacing w:val="2"/>
          <w:sz w:val="28"/>
          <w:szCs w:val="28"/>
        </w:rPr>
        <w:t>3</w:t>
      </w:r>
      <w:r w:rsidRPr="007D130A">
        <w:rPr>
          <w:spacing w:val="2"/>
          <w:sz w:val="28"/>
          <w:szCs w:val="28"/>
        </w:rPr>
        <w:t xml:space="preserve"> направление </w:t>
      </w:r>
      <w:r>
        <w:rPr>
          <w:spacing w:val="2"/>
          <w:sz w:val="28"/>
          <w:szCs w:val="28"/>
        </w:rPr>
        <w:t>–</w:t>
      </w:r>
      <w:r w:rsidRPr="007D130A">
        <w:rPr>
          <w:spacing w:val="2"/>
          <w:sz w:val="28"/>
          <w:szCs w:val="28"/>
        </w:rPr>
        <w:t xml:space="preserve"> </w:t>
      </w:r>
      <w:r>
        <w:rPr>
          <w:spacing w:val="2"/>
          <w:sz w:val="28"/>
          <w:szCs w:val="28"/>
        </w:rPr>
        <w:t>выбор банка на кредитное обслуживание</w:t>
      </w:r>
      <w:r w:rsidR="00DD629A">
        <w:rPr>
          <w:spacing w:val="2"/>
          <w:sz w:val="28"/>
          <w:szCs w:val="28"/>
        </w:rPr>
        <w:t>,</w:t>
      </w:r>
      <w:r>
        <w:rPr>
          <w:spacing w:val="2"/>
          <w:sz w:val="28"/>
          <w:szCs w:val="28"/>
        </w:rPr>
        <w:t xml:space="preserve"> исходя из возможности экономии расходов и использования кредитных карт.</w:t>
      </w:r>
    </w:p>
    <w:p w:rsidR="00715B46" w:rsidRDefault="00715B46" w:rsidP="00BE28DD">
      <w:pPr>
        <w:widowControl w:val="0"/>
        <w:autoSpaceDE w:val="0"/>
        <w:autoSpaceDN w:val="0"/>
        <w:adjustRightInd w:val="0"/>
        <w:spacing w:line="360" w:lineRule="auto"/>
        <w:ind w:firstLine="720"/>
        <w:contextualSpacing/>
        <w:jc w:val="both"/>
        <w:rPr>
          <w:spacing w:val="2"/>
          <w:sz w:val="28"/>
          <w:szCs w:val="28"/>
        </w:rPr>
      </w:pPr>
      <w:r>
        <w:rPr>
          <w:spacing w:val="2"/>
          <w:sz w:val="28"/>
          <w:szCs w:val="28"/>
        </w:rPr>
        <w:t>А</w:t>
      </w:r>
      <w:r w:rsidR="00466EF2">
        <w:rPr>
          <w:spacing w:val="2"/>
          <w:sz w:val="28"/>
          <w:szCs w:val="28"/>
        </w:rPr>
        <w:t xml:space="preserve">нализ предлагаем сделать </w:t>
      </w:r>
      <w:r>
        <w:rPr>
          <w:spacing w:val="2"/>
          <w:sz w:val="28"/>
          <w:szCs w:val="28"/>
        </w:rPr>
        <w:t>по принципу выбора банка при расчетно-кассовом обслуживании.</w:t>
      </w:r>
    </w:p>
    <w:p w:rsidR="00980338" w:rsidRDefault="00980338" w:rsidP="00980338">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При оценке банков – потенциальных кредиторов исходили из существующей системы взаимоотношений предприятия с ОСБ и выбрали наиболее лояльный банк, подходящий для расчетно-кассового обслуживания, а именно </w:t>
      </w:r>
      <w:r w:rsidRPr="00980338">
        <w:rPr>
          <w:spacing w:val="2"/>
          <w:sz w:val="28"/>
          <w:szCs w:val="28"/>
        </w:rPr>
        <w:t>«Северный Народный Банк» (ПАО)</w:t>
      </w:r>
      <w:r>
        <w:rPr>
          <w:spacing w:val="2"/>
          <w:sz w:val="28"/>
          <w:szCs w:val="28"/>
        </w:rPr>
        <w:t>.</w:t>
      </w:r>
    </w:p>
    <w:p w:rsidR="00980338" w:rsidRPr="00BE28DD" w:rsidRDefault="00980338" w:rsidP="00980338">
      <w:pPr>
        <w:widowControl w:val="0"/>
        <w:autoSpaceDE w:val="0"/>
        <w:autoSpaceDN w:val="0"/>
        <w:adjustRightInd w:val="0"/>
        <w:spacing w:line="360" w:lineRule="auto"/>
        <w:ind w:firstLine="720"/>
        <w:contextualSpacing/>
        <w:jc w:val="both"/>
        <w:rPr>
          <w:spacing w:val="2"/>
          <w:sz w:val="28"/>
          <w:szCs w:val="28"/>
        </w:rPr>
      </w:pPr>
      <w:r>
        <w:rPr>
          <w:spacing w:val="2"/>
          <w:sz w:val="28"/>
          <w:szCs w:val="28"/>
        </w:rPr>
        <w:t>Исходили также из того, что п</w:t>
      </w:r>
      <w:r w:rsidRPr="00BE28DD">
        <w:rPr>
          <w:spacing w:val="2"/>
          <w:sz w:val="28"/>
          <w:szCs w:val="28"/>
        </w:rPr>
        <w:t>ерспективной формой организации взаимоотношений предприятий с банками является использование расчетных карт с лимитом овердрафта.</w:t>
      </w:r>
    </w:p>
    <w:p w:rsidR="00980338" w:rsidRDefault="00980338" w:rsidP="00BE28D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В результате проведенное исследование выявило следующие особенности кредитного обслуживания двух банков (таблица </w:t>
      </w:r>
      <w:r w:rsidR="00E4225F">
        <w:rPr>
          <w:spacing w:val="2"/>
          <w:sz w:val="28"/>
          <w:szCs w:val="28"/>
        </w:rPr>
        <w:t>52</w:t>
      </w:r>
      <w:r>
        <w:rPr>
          <w:spacing w:val="2"/>
          <w:sz w:val="28"/>
          <w:szCs w:val="28"/>
        </w:rPr>
        <w:t>).</w:t>
      </w:r>
    </w:p>
    <w:p w:rsidR="00715B46" w:rsidRPr="00BE28DD" w:rsidRDefault="00715B46" w:rsidP="00715B46">
      <w:pPr>
        <w:widowControl w:val="0"/>
        <w:autoSpaceDE w:val="0"/>
        <w:autoSpaceDN w:val="0"/>
        <w:adjustRightInd w:val="0"/>
        <w:spacing w:line="360" w:lineRule="auto"/>
        <w:ind w:firstLine="720"/>
        <w:contextualSpacing/>
        <w:jc w:val="both"/>
        <w:rPr>
          <w:spacing w:val="2"/>
          <w:sz w:val="28"/>
          <w:szCs w:val="28"/>
        </w:rPr>
      </w:pPr>
      <w:r>
        <w:rPr>
          <w:spacing w:val="2"/>
          <w:sz w:val="28"/>
          <w:szCs w:val="28"/>
        </w:rPr>
        <w:t>О</w:t>
      </w:r>
      <w:r w:rsidRPr="00BE28DD">
        <w:rPr>
          <w:spacing w:val="2"/>
          <w:sz w:val="28"/>
          <w:szCs w:val="28"/>
        </w:rPr>
        <w:t>днозначно оценить, с каким банком строить свои отношения при кредитном обслуживании достаточно сложно, поскольку каждый из них имеет свои преимущества и недостатки.</w:t>
      </w:r>
    </w:p>
    <w:p w:rsidR="00715B46" w:rsidRPr="00BE28DD" w:rsidRDefault="00715B46" w:rsidP="00715B46">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Все будет определяться характером взаимоотношений клиента и банка (уровнем доверия), а также возможностью банка предоставить такой вид кредита, который необходим в данный момент </w:t>
      </w:r>
      <w:r>
        <w:rPr>
          <w:spacing w:val="2"/>
          <w:sz w:val="28"/>
          <w:szCs w:val="28"/>
        </w:rPr>
        <w:t>ООО «Сыктывкархлеб».</w:t>
      </w:r>
    </w:p>
    <w:p w:rsidR="00BE28DD" w:rsidRPr="00BE28DD" w:rsidRDefault="00BE28DD" w:rsidP="00980338">
      <w:pPr>
        <w:widowControl w:val="0"/>
        <w:autoSpaceDE w:val="0"/>
        <w:autoSpaceDN w:val="0"/>
        <w:adjustRightInd w:val="0"/>
        <w:spacing w:line="360" w:lineRule="auto"/>
        <w:contextualSpacing/>
        <w:jc w:val="both"/>
        <w:rPr>
          <w:spacing w:val="2"/>
          <w:sz w:val="28"/>
          <w:szCs w:val="28"/>
        </w:rPr>
      </w:pPr>
      <w:r w:rsidRPr="00BE28DD">
        <w:rPr>
          <w:spacing w:val="2"/>
          <w:sz w:val="28"/>
          <w:szCs w:val="28"/>
        </w:rPr>
        <w:lastRenderedPageBreak/>
        <w:t xml:space="preserve">Таблица </w:t>
      </w:r>
      <w:r w:rsidR="00E4225F">
        <w:rPr>
          <w:spacing w:val="2"/>
          <w:sz w:val="28"/>
          <w:szCs w:val="28"/>
        </w:rPr>
        <w:t>52</w:t>
      </w:r>
      <w:r w:rsidRPr="00BE28DD">
        <w:rPr>
          <w:spacing w:val="2"/>
          <w:sz w:val="28"/>
          <w:szCs w:val="28"/>
        </w:rPr>
        <w:t xml:space="preserve"> – Оценка </w:t>
      </w:r>
      <w:r w:rsidR="00715B46">
        <w:rPr>
          <w:spacing w:val="2"/>
          <w:sz w:val="28"/>
          <w:szCs w:val="28"/>
        </w:rPr>
        <w:t>условий кредитования альтернативных банков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2011"/>
        <w:gridCol w:w="2332"/>
        <w:gridCol w:w="2160"/>
        <w:gridCol w:w="1685"/>
      </w:tblGrid>
      <w:tr w:rsidR="00BE28DD" w:rsidRPr="00980338" w:rsidTr="00980338">
        <w:tc>
          <w:tcPr>
            <w:tcW w:w="0" w:type="auto"/>
            <w:vMerge w:val="restart"/>
            <w:shd w:val="clear" w:color="auto" w:fill="auto"/>
            <w:vAlign w:val="center"/>
          </w:tcPr>
          <w:p w:rsidR="00BE28DD" w:rsidRPr="00980338" w:rsidRDefault="00BE28DD" w:rsidP="00980338">
            <w:pPr>
              <w:pStyle w:val="ad"/>
              <w:suppressAutoHyphens/>
              <w:ind w:left="0"/>
              <w:jc w:val="center"/>
            </w:pPr>
            <w:r w:rsidRPr="00980338">
              <w:t>Критерий</w:t>
            </w:r>
          </w:p>
        </w:tc>
        <w:tc>
          <w:tcPr>
            <w:tcW w:w="0" w:type="auto"/>
            <w:gridSpan w:val="2"/>
            <w:shd w:val="clear" w:color="auto" w:fill="auto"/>
            <w:vAlign w:val="center"/>
          </w:tcPr>
          <w:p w:rsidR="00BE28DD" w:rsidRPr="00980338" w:rsidRDefault="00980338" w:rsidP="00980338">
            <w:pPr>
              <w:ind w:right="10"/>
              <w:jc w:val="center"/>
            </w:pPr>
            <w:r>
              <w:t>ОСБ №8617</w:t>
            </w:r>
          </w:p>
        </w:tc>
        <w:tc>
          <w:tcPr>
            <w:tcW w:w="0" w:type="auto"/>
            <w:gridSpan w:val="2"/>
            <w:shd w:val="clear" w:color="auto" w:fill="auto"/>
            <w:vAlign w:val="center"/>
          </w:tcPr>
          <w:p w:rsidR="00BE28DD" w:rsidRPr="00980338" w:rsidRDefault="00980338" w:rsidP="00980338">
            <w:pPr>
              <w:ind w:right="10"/>
              <w:jc w:val="center"/>
            </w:pPr>
            <w:r w:rsidRPr="00980338">
              <w:rPr>
                <w:spacing w:val="2"/>
              </w:rPr>
              <w:t>«Северный Народный Банк» (ПАО)</w:t>
            </w:r>
          </w:p>
        </w:tc>
      </w:tr>
      <w:tr w:rsidR="00BE28DD" w:rsidRPr="00980338" w:rsidTr="00980338">
        <w:tc>
          <w:tcPr>
            <w:tcW w:w="0" w:type="auto"/>
            <w:vMerge/>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Преимущества</w:t>
            </w:r>
          </w:p>
        </w:tc>
        <w:tc>
          <w:tcPr>
            <w:tcW w:w="0" w:type="auto"/>
            <w:shd w:val="clear" w:color="auto" w:fill="auto"/>
            <w:vAlign w:val="center"/>
          </w:tcPr>
          <w:p w:rsidR="00BE28DD" w:rsidRPr="00980338" w:rsidRDefault="00BE28DD" w:rsidP="00980338">
            <w:pPr>
              <w:pStyle w:val="ad"/>
              <w:suppressAutoHyphens/>
              <w:ind w:left="0"/>
              <w:jc w:val="center"/>
            </w:pPr>
            <w:r w:rsidRPr="00980338">
              <w:t>Недостатки</w:t>
            </w:r>
          </w:p>
        </w:tc>
        <w:tc>
          <w:tcPr>
            <w:tcW w:w="0" w:type="auto"/>
            <w:shd w:val="clear" w:color="auto" w:fill="auto"/>
            <w:vAlign w:val="center"/>
          </w:tcPr>
          <w:p w:rsidR="00BE28DD" w:rsidRPr="00980338" w:rsidRDefault="00BE28DD" w:rsidP="00980338">
            <w:pPr>
              <w:pStyle w:val="ad"/>
              <w:suppressAutoHyphens/>
              <w:ind w:left="0"/>
              <w:jc w:val="center"/>
            </w:pPr>
            <w:r w:rsidRPr="00980338">
              <w:t>Преимущества</w:t>
            </w:r>
          </w:p>
        </w:tc>
        <w:tc>
          <w:tcPr>
            <w:tcW w:w="0" w:type="auto"/>
            <w:shd w:val="clear" w:color="auto" w:fill="auto"/>
            <w:vAlign w:val="center"/>
          </w:tcPr>
          <w:p w:rsidR="00BE28DD" w:rsidRPr="00980338" w:rsidRDefault="00BE28DD" w:rsidP="00980338">
            <w:pPr>
              <w:pStyle w:val="ad"/>
              <w:suppressAutoHyphens/>
              <w:ind w:left="0"/>
              <w:jc w:val="center"/>
            </w:pPr>
            <w:r w:rsidRPr="00980338">
              <w:t>Недостатки</w:t>
            </w: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Проведение переговоров</w:t>
            </w:r>
          </w:p>
        </w:tc>
        <w:tc>
          <w:tcPr>
            <w:tcW w:w="0" w:type="auto"/>
            <w:shd w:val="clear" w:color="auto" w:fill="auto"/>
            <w:vAlign w:val="center"/>
          </w:tcPr>
          <w:p w:rsidR="00BE28DD" w:rsidRPr="00980338" w:rsidRDefault="00BE28DD" w:rsidP="00980338">
            <w:pPr>
              <w:pStyle w:val="ad"/>
              <w:suppressAutoHyphens/>
              <w:ind w:left="0"/>
              <w:jc w:val="center"/>
            </w:pPr>
            <w:r w:rsidRPr="00980338">
              <w:t>Минимальное количество времени</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Достаточно длительный период проведения переговоров</w:t>
            </w: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Пакет документов для анализа кредитной заявки</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Большее количество документов (много требуется расшифровок)</w:t>
            </w:r>
          </w:p>
        </w:tc>
        <w:tc>
          <w:tcPr>
            <w:tcW w:w="0" w:type="auto"/>
            <w:shd w:val="clear" w:color="auto" w:fill="auto"/>
            <w:vAlign w:val="center"/>
          </w:tcPr>
          <w:p w:rsidR="00BE28DD" w:rsidRPr="00980338" w:rsidRDefault="00BE28DD" w:rsidP="00980338">
            <w:pPr>
              <w:pStyle w:val="ad"/>
              <w:suppressAutoHyphens/>
              <w:ind w:left="0"/>
              <w:jc w:val="center"/>
            </w:pPr>
            <w:r w:rsidRPr="00980338">
              <w:t>Стандартный пакет документов</w:t>
            </w:r>
          </w:p>
        </w:tc>
        <w:tc>
          <w:tcPr>
            <w:tcW w:w="0" w:type="auto"/>
            <w:shd w:val="clear" w:color="auto" w:fill="auto"/>
            <w:vAlign w:val="center"/>
          </w:tcPr>
          <w:p w:rsidR="00BE28DD" w:rsidRPr="00980338" w:rsidRDefault="00BE28DD" w:rsidP="00980338">
            <w:pPr>
              <w:pStyle w:val="ad"/>
              <w:suppressAutoHyphens/>
              <w:ind w:left="0"/>
              <w:jc w:val="center"/>
            </w:pP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Сроки принятия решения о выдаче кредита</w:t>
            </w:r>
          </w:p>
        </w:tc>
        <w:tc>
          <w:tcPr>
            <w:tcW w:w="0" w:type="auto"/>
            <w:shd w:val="clear" w:color="auto" w:fill="auto"/>
            <w:vAlign w:val="center"/>
          </w:tcPr>
          <w:p w:rsidR="00BE28DD" w:rsidRPr="00980338" w:rsidRDefault="00BE28DD" w:rsidP="00980338">
            <w:pPr>
              <w:pStyle w:val="ad"/>
              <w:suppressAutoHyphens/>
              <w:ind w:left="0"/>
              <w:jc w:val="center"/>
            </w:pPr>
            <w:r w:rsidRPr="00980338">
              <w:t>Более короткие сроки рассмотрения вопроса возможности выдачи кредита</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Более длительный процесс анализа кредитной заявки</w:t>
            </w: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Плата за кредит</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Более высокие ставки по кредитам</w:t>
            </w:r>
          </w:p>
        </w:tc>
        <w:tc>
          <w:tcPr>
            <w:tcW w:w="0" w:type="auto"/>
            <w:shd w:val="clear" w:color="auto" w:fill="auto"/>
            <w:vAlign w:val="center"/>
          </w:tcPr>
          <w:p w:rsidR="00BE28DD" w:rsidRPr="00980338" w:rsidRDefault="00BE28DD" w:rsidP="00980338">
            <w:pPr>
              <w:pStyle w:val="ad"/>
              <w:suppressAutoHyphens/>
              <w:ind w:left="0"/>
              <w:jc w:val="center"/>
            </w:pPr>
            <w:r w:rsidRPr="00980338">
              <w:t>Более низкие ставки по кредитам</w:t>
            </w:r>
          </w:p>
        </w:tc>
        <w:tc>
          <w:tcPr>
            <w:tcW w:w="0" w:type="auto"/>
            <w:shd w:val="clear" w:color="auto" w:fill="auto"/>
            <w:vAlign w:val="center"/>
          </w:tcPr>
          <w:p w:rsidR="00BE28DD" w:rsidRPr="00980338" w:rsidRDefault="00BE28DD" w:rsidP="00980338">
            <w:pPr>
              <w:pStyle w:val="ad"/>
              <w:suppressAutoHyphens/>
              <w:ind w:left="0"/>
              <w:jc w:val="center"/>
            </w:pP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Содержание  кредитного договора</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Не имеет четкой структуры, позволяющей быстро сориентироваться в договоре</w:t>
            </w:r>
          </w:p>
        </w:tc>
        <w:tc>
          <w:tcPr>
            <w:tcW w:w="0" w:type="auto"/>
            <w:shd w:val="clear" w:color="auto" w:fill="auto"/>
            <w:vAlign w:val="center"/>
          </w:tcPr>
          <w:p w:rsidR="00BE28DD" w:rsidRPr="00980338" w:rsidRDefault="00BE28DD" w:rsidP="00980338">
            <w:pPr>
              <w:pStyle w:val="ad"/>
              <w:suppressAutoHyphens/>
              <w:ind w:left="0"/>
              <w:jc w:val="center"/>
            </w:pPr>
            <w:r w:rsidRPr="00980338">
              <w:t>Более удобный  (четко определены обязанность и ответственность сторон)</w:t>
            </w:r>
          </w:p>
        </w:tc>
        <w:tc>
          <w:tcPr>
            <w:tcW w:w="0" w:type="auto"/>
            <w:shd w:val="clear" w:color="auto" w:fill="auto"/>
            <w:vAlign w:val="center"/>
          </w:tcPr>
          <w:p w:rsidR="00BE28DD" w:rsidRPr="00980338" w:rsidRDefault="00BE28DD" w:rsidP="00980338">
            <w:pPr>
              <w:pStyle w:val="ad"/>
              <w:suppressAutoHyphens/>
              <w:ind w:left="0"/>
              <w:jc w:val="center"/>
            </w:pPr>
          </w:p>
        </w:tc>
      </w:tr>
      <w:tr w:rsidR="00BE28DD" w:rsidRPr="00980338" w:rsidTr="00980338">
        <w:tc>
          <w:tcPr>
            <w:tcW w:w="0" w:type="auto"/>
            <w:shd w:val="clear" w:color="auto" w:fill="auto"/>
            <w:vAlign w:val="center"/>
          </w:tcPr>
          <w:p w:rsidR="00BE28DD" w:rsidRPr="00980338" w:rsidRDefault="00BE28DD" w:rsidP="00980338">
            <w:pPr>
              <w:pStyle w:val="ad"/>
              <w:suppressAutoHyphens/>
              <w:ind w:left="0"/>
            </w:pPr>
            <w:r w:rsidRPr="00980338">
              <w:t>Виды и формы обеспечения</w:t>
            </w:r>
          </w:p>
        </w:tc>
        <w:tc>
          <w:tcPr>
            <w:tcW w:w="0" w:type="auto"/>
            <w:shd w:val="clear" w:color="auto" w:fill="auto"/>
            <w:vAlign w:val="center"/>
          </w:tcPr>
          <w:p w:rsidR="00BE28DD" w:rsidRPr="00980338" w:rsidRDefault="00BE28DD" w:rsidP="00980338">
            <w:pPr>
              <w:pStyle w:val="ad"/>
              <w:suppressAutoHyphens/>
              <w:ind w:left="0"/>
              <w:jc w:val="center"/>
            </w:pPr>
          </w:p>
        </w:tc>
        <w:tc>
          <w:tcPr>
            <w:tcW w:w="0" w:type="auto"/>
            <w:shd w:val="clear" w:color="auto" w:fill="auto"/>
            <w:vAlign w:val="center"/>
          </w:tcPr>
          <w:p w:rsidR="00BE28DD" w:rsidRPr="00980338" w:rsidRDefault="00BE28DD" w:rsidP="00980338">
            <w:pPr>
              <w:pStyle w:val="ad"/>
              <w:suppressAutoHyphens/>
              <w:ind w:left="0"/>
              <w:jc w:val="center"/>
            </w:pPr>
            <w:r w:rsidRPr="00980338">
              <w:t>Используется только залог</w:t>
            </w:r>
          </w:p>
        </w:tc>
        <w:tc>
          <w:tcPr>
            <w:tcW w:w="0" w:type="auto"/>
            <w:shd w:val="clear" w:color="auto" w:fill="auto"/>
            <w:vAlign w:val="center"/>
          </w:tcPr>
          <w:p w:rsidR="00BE28DD" w:rsidRPr="00980338" w:rsidRDefault="00BE28DD" w:rsidP="00980338">
            <w:pPr>
              <w:pStyle w:val="ad"/>
              <w:suppressAutoHyphens/>
              <w:ind w:left="0"/>
              <w:jc w:val="center"/>
            </w:pPr>
            <w:r w:rsidRPr="00980338">
              <w:t>Используется залог и поручительство</w:t>
            </w:r>
          </w:p>
        </w:tc>
        <w:tc>
          <w:tcPr>
            <w:tcW w:w="0" w:type="auto"/>
            <w:shd w:val="clear" w:color="auto" w:fill="auto"/>
            <w:vAlign w:val="center"/>
          </w:tcPr>
          <w:p w:rsidR="00BE28DD" w:rsidRPr="00980338" w:rsidRDefault="00BE28DD" w:rsidP="00980338">
            <w:pPr>
              <w:pStyle w:val="ad"/>
              <w:suppressAutoHyphens/>
              <w:ind w:left="0"/>
              <w:jc w:val="center"/>
            </w:pPr>
          </w:p>
        </w:tc>
      </w:tr>
    </w:tbl>
    <w:p w:rsidR="00715B46" w:rsidRDefault="00715B46" w:rsidP="00BE28DD">
      <w:pPr>
        <w:widowControl w:val="0"/>
        <w:autoSpaceDE w:val="0"/>
        <w:autoSpaceDN w:val="0"/>
        <w:adjustRightInd w:val="0"/>
        <w:spacing w:line="360" w:lineRule="auto"/>
        <w:ind w:firstLine="720"/>
        <w:contextualSpacing/>
        <w:jc w:val="both"/>
        <w:rPr>
          <w:spacing w:val="2"/>
          <w:sz w:val="28"/>
          <w:szCs w:val="28"/>
        </w:rPr>
      </w:pPr>
    </w:p>
    <w:p w:rsidR="00715B46" w:rsidRDefault="00715B46" w:rsidP="00BE28DD">
      <w:pPr>
        <w:widowControl w:val="0"/>
        <w:autoSpaceDE w:val="0"/>
        <w:autoSpaceDN w:val="0"/>
        <w:adjustRightInd w:val="0"/>
        <w:spacing w:line="360" w:lineRule="auto"/>
        <w:ind w:firstLine="720"/>
        <w:contextualSpacing/>
        <w:jc w:val="both"/>
        <w:rPr>
          <w:spacing w:val="2"/>
          <w:sz w:val="28"/>
          <w:szCs w:val="28"/>
        </w:rPr>
      </w:pPr>
      <w:r w:rsidRPr="00715B46">
        <w:rPr>
          <w:spacing w:val="2"/>
          <w:sz w:val="28"/>
          <w:szCs w:val="28"/>
        </w:rPr>
        <w:t xml:space="preserve">«Северный Народный Банк» (ПАО) предлагает и более выгодные условия по кредитным </w:t>
      </w:r>
      <w:r>
        <w:rPr>
          <w:spacing w:val="2"/>
          <w:sz w:val="28"/>
          <w:szCs w:val="28"/>
        </w:rPr>
        <w:t xml:space="preserve">и корпоративным </w:t>
      </w:r>
      <w:r w:rsidRPr="00715B46">
        <w:rPr>
          <w:spacing w:val="2"/>
          <w:sz w:val="28"/>
          <w:szCs w:val="28"/>
        </w:rPr>
        <w:t>картам.</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Условия обслуживания «зарплатного проекта» в </w:t>
      </w:r>
      <w:r w:rsidR="00715B46" w:rsidRPr="00715B46">
        <w:rPr>
          <w:spacing w:val="2"/>
          <w:sz w:val="28"/>
          <w:szCs w:val="28"/>
        </w:rPr>
        <w:t>«Северно</w:t>
      </w:r>
      <w:r w:rsidR="00715B46">
        <w:rPr>
          <w:spacing w:val="2"/>
          <w:sz w:val="28"/>
          <w:szCs w:val="28"/>
        </w:rPr>
        <w:t>м</w:t>
      </w:r>
      <w:r w:rsidR="00715B46" w:rsidRPr="00715B46">
        <w:rPr>
          <w:spacing w:val="2"/>
          <w:sz w:val="28"/>
          <w:szCs w:val="28"/>
        </w:rPr>
        <w:t xml:space="preserve"> Народн</w:t>
      </w:r>
      <w:r w:rsidR="00715B46">
        <w:rPr>
          <w:spacing w:val="2"/>
          <w:sz w:val="28"/>
          <w:szCs w:val="28"/>
        </w:rPr>
        <w:t>ом</w:t>
      </w:r>
      <w:r w:rsidR="00715B46" w:rsidRPr="00715B46">
        <w:rPr>
          <w:spacing w:val="2"/>
          <w:sz w:val="28"/>
          <w:szCs w:val="28"/>
        </w:rPr>
        <w:t xml:space="preserve"> Банк</w:t>
      </w:r>
      <w:r w:rsidR="00715B46">
        <w:rPr>
          <w:spacing w:val="2"/>
          <w:sz w:val="28"/>
          <w:szCs w:val="28"/>
        </w:rPr>
        <w:t>е</w:t>
      </w:r>
      <w:r w:rsidR="00715B46" w:rsidRPr="00715B46">
        <w:rPr>
          <w:spacing w:val="2"/>
          <w:sz w:val="28"/>
          <w:szCs w:val="28"/>
        </w:rPr>
        <w:t xml:space="preserve">» </w:t>
      </w:r>
      <w:r w:rsidRPr="00BE28DD">
        <w:rPr>
          <w:spacing w:val="2"/>
          <w:sz w:val="28"/>
          <w:szCs w:val="28"/>
        </w:rPr>
        <w:t xml:space="preserve">являются одними из самых выгодных, о чем свидетельствуют данные таблицы </w:t>
      </w:r>
      <w:r w:rsidR="00E4225F">
        <w:rPr>
          <w:spacing w:val="2"/>
          <w:sz w:val="28"/>
          <w:szCs w:val="28"/>
        </w:rPr>
        <w:t>53</w:t>
      </w:r>
      <w:r w:rsidRPr="00BE28DD">
        <w:rPr>
          <w:spacing w:val="2"/>
          <w:sz w:val="28"/>
          <w:szCs w:val="28"/>
        </w:rPr>
        <w:t>.</w:t>
      </w:r>
    </w:p>
    <w:p w:rsidR="00BE28DD" w:rsidRPr="00CB3C04" w:rsidRDefault="00715B46" w:rsidP="00715B46">
      <w:pPr>
        <w:widowControl w:val="0"/>
        <w:autoSpaceDE w:val="0"/>
        <w:autoSpaceDN w:val="0"/>
        <w:adjustRightInd w:val="0"/>
        <w:spacing w:line="360" w:lineRule="auto"/>
        <w:contextualSpacing/>
        <w:jc w:val="both"/>
        <w:rPr>
          <w:sz w:val="28"/>
          <w:szCs w:val="28"/>
        </w:rPr>
      </w:pPr>
      <w:r>
        <w:rPr>
          <w:spacing w:val="2"/>
          <w:sz w:val="28"/>
          <w:szCs w:val="28"/>
        </w:rPr>
        <w:br w:type="page"/>
      </w:r>
      <w:r w:rsidR="00BE28DD" w:rsidRPr="00BE28DD">
        <w:rPr>
          <w:spacing w:val="2"/>
          <w:sz w:val="28"/>
          <w:szCs w:val="28"/>
        </w:rPr>
        <w:lastRenderedPageBreak/>
        <w:t xml:space="preserve">Таблица </w:t>
      </w:r>
      <w:r w:rsidR="00E4225F">
        <w:rPr>
          <w:spacing w:val="2"/>
          <w:sz w:val="28"/>
          <w:szCs w:val="28"/>
        </w:rPr>
        <w:t>53</w:t>
      </w:r>
      <w:r w:rsidR="00BE28DD" w:rsidRPr="00BE28DD">
        <w:rPr>
          <w:spacing w:val="2"/>
          <w:sz w:val="28"/>
          <w:szCs w:val="28"/>
        </w:rPr>
        <w:t xml:space="preserve"> – Тарифы на обслуживан</w:t>
      </w:r>
      <w:r w:rsidR="00BE28DD" w:rsidRPr="00CB3C04">
        <w:rPr>
          <w:sz w:val="28"/>
          <w:szCs w:val="28"/>
        </w:rPr>
        <w:t>ие «зарплатных проектов» банками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1579"/>
        <w:gridCol w:w="1466"/>
        <w:gridCol w:w="1570"/>
        <w:gridCol w:w="1570"/>
        <w:gridCol w:w="1928"/>
      </w:tblGrid>
      <w:tr w:rsidR="00BE28DD" w:rsidRPr="00C071EB" w:rsidTr="005B1D8B">
        <w:tc>
          <w:tcPr>
            <w:tcW w:w="918" w:type="pct"/>
            <w:shd w:val="clear" w:color="auto" w:fill="auto"/>
          </w:tcPr>
          <w:p w:rsidR="00BE28DD" w:rsidRPr="00C071EB" w:rsidRDefault="00BE28DD" w:rsidP="005B1D8B">
            <w:pPr>
              <w:ind w:right="10"/>
              <w:jc w:val="both"/>
            </w:pPr>
            <w:r w:rsidRPr="00C071EB">
              <w:t>Виды операций</w:t>
            </w:r>
          </w:p>
        </w:tc>
        <w:tc>
          <w:tcPr>
            <w:tcW w:w="831" w:type="pct"/>
            <w:shd w:val="clear" w:color="auto" w:fill="auto"/>
            <w:vAlign w:val="center"/>
          </w:tcPr>
          <w:p w:rsidR="00BE28DD" w:rsidRPr="00C071EB" w:rsidRDefault="00BE28DD" w:rsidP="00715B46">
            <w:pPr>
              <w:ind w:right="10"/>
              <w:jc w:val="center"/>
            </w:pPr>
            <w:r w:rsidRPr="00C071EB">
              <w:t xml:space="preserve">ВТБ </w:t>
            </w:r>
            <w:r w:rsidR="00715B46">
              <w:t>24</w:t>
            </w:r>
          </w:p>
        </w:tc>
        <w:tc>
          <w:tcPr>
            <w:tcW w:w="771" w:type="pct"/>
            <w:shd w:val="clear" w:color="auto" w:fill="auto"/>
            <w:vAlign w:val="center"/>
          </w:tcPr>
          <w:p w:rsidR="00BE28DD" w:rsidRPr="00C071EB" w:rsidRDefault="00715B46" w:rsidP="005B1D8B">
            <w:pPr>
              <w:ind w:right="10"/>
              <w:jc w:val="center"/>
            </w:pPr>
            <w:r w:rsidRPr="00980338">
              <w:rPr>
                <w:spacing w:val="2"/>
              </w:rPr>
              <w:t>«Северный Народный Банк» (ПАО)</w:t>
            </w:r>
          </w:p>
        </w:tc>
        <w:tc>
          <w:tcPr>
            <w:tcW w:w="827" w:type="pct"/>
            <w:shd w:val="clear" w:color="auto" w:fill="auto"/>
            <w:vAlign w:val="center"/>
          </w:tcPr>
          <w:p w:rsidR="00BE28DD" w:rsidRPr="00C071EB" w:rsidRDefault="00BE28DD" w:rsidP="005B1D8B">
            <w:pPr>
              <w:ind w:right="10"/>
              <w:jc w:val="center"/>
            </w:pPr>
            <w:r w:rsidRPr="00C071EB">
              <w:t>СБ РФ</w:t>
            </w:r>
          </w:p>
        </w:tc>
        <w:tc>
          <w:tcPr>
            <w:tcW w:w="827" w:type="pct"/>
            <w:shd w:val="clear" w:color="auto" w:fill="auto"/>
            <w:vAlign w:val="center"/>
          </w:tcPr>
          <w:p w:rsidR="00BE28DD" w:rsidRPr="00C071EB" w:rsidRDefault="00715B46" w:rsidP="005B1D8B">
            <w:pPr>
              <w:ind w:right="10"/>
              <w:jc w:val="center"/>
            </w:pPr>
            <w:r w:rsidRPr="005D5FF3">
              <w:rPr>
                <w:spacing w:val="2"/>
              </w:rPr>
              <w:t>Филиал АО «Росбанк»</w:t>
            </w:r>
          </w:p>
        </w:tc>
        <w:tc>
          <w:tcPr>
            <w:tcW w:w="827" w:type="pct"/>
            <w:shd w:val="clear" w:color="auto" w:fill="auto"/>
            <w:vAlign w:val="center"/>
          </w:tcPr>
          <w:p w:rsidR="00BE28DD" w:rsidRPr="00C071EB" w:rsidRDefault="00715B46" w:rsidP="005B1D8B">
            <w:pPr>
              <w:ind w:right="10"/>
              <w:jc w:val="center"/>
            </w:pPr>
            <w:r>
              <w:t>АО «Райффайзенбанк»</w:t>
            </w:r>
          </w:p>
        </w:tc>
      </w:tr>
      <w:tr w:rsidR="00BE28DD" w:rsidRPr="00C071EB" w:rsidTr="00715B46">
        <w:tc>
          <w:tcPr>
            <w:tcW w:w="918" w:type="pct"/>
            <w:shd w:val="clear" w:color="auto" w:fill="auto"/>
          </w:tcPr>
          <w:p w:rsidR="00BE28DD" w:rsidRPr="00C071EB" w:rsidRDefault="00BE28DD" w:rsidP="005B1D8B">
            <w:pPr>
              <w:ind w:right="10"/>
              <w:jc w:val="both"/>
            </w:pPr>
            <w:r w:rsidRPr="00C071EB">
              <w:t xml:space="preserve">Выпуск </w:t>
            </w:r>
          </w:p>
          <w:p w:rsidR="00BE28DD" w:rsidRPr="00C071EB" w:rsidRDefault="00BE28DD" w:rsidP="005B1D8B">
            <w:pPr>
              <w:ind w:right="10"/>
              <w:jc w:val="both"/>
            </w:pPr>
            <w:r w:rsidRPr="00C071EB">
              <w:t>карты</w:t>
            </w:r>
          </w:p>
        </w:tc>
        <w:tc>
          <w:tcPr>
            <w:tcW w:w="831" w:type="pct"/>
            <w:shd w:val="clear" w:color="auto" w:fill="auto"/>
            <w:vAlign w:val="center"/>
          </w:tcPr>
          <w:p w:rsidR="00BE28DD" w:rsidRPr="00C071EB" w:rsidRDefault="00BE28DD" w:rsidP="00715B46">
            <w:pPr>
              <w:ind w:right="10"/>
              <w:jc w:val="center"/>
            </w:pPr>
            <w:r w:rsidRPr="00C071EB">
              <w:t>Без</w:t>
            </w:r>
          </w:p>
          <w:p w:rsidR="00BE28DD" w:rsidRPr="00C071EB" w:rsidRDefault="00BE28DD" w:rsidP="00715B46">
            <w:pPr>
              <w:ind w:right="10"/>
              <w:jc w:val="center"/>
            </w:pPr>
            <w:r w:rsidRPr="00C071EB">
              <w:t>комиссии</w:t>
            </w:r>
          </w:p>
        </w:tc>
        <w:tc>
          <w:tcPr>
            <w:tcW w:w="771"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r>
      <w:tr w:rsidR="00BE28DD" w:rsidRPr="00C071EB" w:rsidTr="00715B46">
        <w:tc>
          <w:tcPr>
            <w:tcW w:w="918" w:type="pct"/>
            <w:shd w:val="clear" w:color="auto" w:fill="auto"/>
          </w:tcPr>
          <w:p w:rsidR="00BE28DD" w:rsidRPr="00C071EB" w:rsidRDefault="00BE28DD" w:rsidP="005B1D8B">
            <w:pPr>
              <w:ind w:right="10"/>
              <w:jc w:val="both"/>
            </w:pPr>
            <w:r w:rsidRPr="00C071EB">
              <w:t>Неснижаемый остаток</w:t>
            </w:r>
          </w:p>
        </w:tc>
        <w:tc>
          <w:tcPr>
            <w:tcW w:w="831" w:type="pct"/>
            <w:shd w:val="clear" w:color="auto" w:fill="auto"/>
            <w:vAlign w:val="center"/>
          </w:tcPr>
          <w:p w:rsidR="00BE28DD" w:rsidRPr="00C071EB" w:rsidRDefault="00BE28DD" w:rsidP="00715B46">
            <w:pPr>
              <w:ind w:right="10"/>
              <w:jc w:val="center"/>
            </w:pPr>
            <w:r w:rsidRPr="00C071EB">
              <w:t>Не установлен</w:t>
            </w:r>
          </w:p>
        </w:tc>
        <w:tc>
          <w:tcPr>
            <w:tcW w:w="771" w:type="pct"/>
            <w:shd w:val="clear" w:color="auto" w:fill="auto"/>
            <w:vAlign w:val="center"/>
          </w:tcPr>
          <w:p w:rsidR="00BE28DD" w:rsidRPr="00C071EB" w:rsidRDefault="00BE28DD" w:rsidP="00715B46">
            <w:pPr>
              <w:jc w:val="center"/>
            </w:pPr>
            <w:r w:rsidRPr="00C071EB">
              <w:t>Не установлен</w:t>
            </w:r>
          </w:p>
        </w:tc>
        <w:tc>
          <w:tcPr>
            <w:tcW w:w="827" w:type="pct"/>
            <w:shd w:val="clear" w:color="auto" w:fill="auto"/>
            <w:vAlign w:val="center"/>
          </w:tcPr>
          <w:p w:rsidR="00BE28DD" w:rsidRPr="00C071EB" w:rsidRDefault="00BE28DD" w:rsidP="00715B46">
            <w:pPr>
              <w:jc w:val="center"/>
            </w:pPr>
            <w:r w:rsidRPr="00C071EB">
              <w:t>Не</w:t>
            </w:r>
          </w:p>
          <w:p w:rsidR="00BE28DD" w:rsidRPr="00C071EB" w:rsidRDefault="00BE28DD" w:rsidP="00715B46">
            <w:pPr>
              <w:jc w:val="center"/>
            </w:pPr>
            <w:r w:rsidRPr="00C071EB">
              <w:t>установлен</w:t>
            </w:r>
          </w:p>
        </w:tc>
        <w:tc>
          <w:tcPr>
            <w:tcW w:w="827" w:type="pct"/>
            <w:shd w:val="clear" w:color="auto" w:fill="auto"/>
            <w:vAlign w:val="center"/>
          </w:tcPr>
          <w:p w:rsidR="00BE28DD" w:rsidRPr="00C071EB" w:rsidRDefault="00BE28DD" w:rsidP="00715B46">
            <w:pPr>
              <w:jc w:val="center"/>
            </w:pPr>
            <w:r w:rsidRPr="00C071EB">
              <w:t>Не</w:t>
            </w:r>
          </w:p>
          <w:p w:rsidR="00BE28DD" w:rsidRPr="00C071EB" w:rsidRDefault="00BE28DD" w:rsidP="00715B46">
            <w:pPr>
              <w:jc w:val="center"/>
            </w:pPr>
            <w:r w:rsidRPr="00C071EB">
              <w:t>установлен</w:t>
            </w:r>
          </w:p>
        </w:tc>
        <w:tc>
          <w:tcPr>
            <w:tcW w:w="827" w:type="pct"/>
            <w:shd w:val="clear" w:color="auto" w:fill="auto"/>
            <w:vAlign w:val="center"/>
          </w:tcPr>
          <w:p w:rsidR="00BE28DD" w:rsidRPr="00C071EB" w:rsidRDefault="00BE28DD" w:rsidP="00715B46">
            <w:pPr>
              <w:jc w:val="center"/>
            </w:pPr>
            <w:r w:rsidRPr="00C071EB">
              <w:t>Не</w:t>
            </w:r>
          </w:p>
          <w:p w:rsidR="00BE28DD" w:rsidRPr="00C071EB" w:rsidRDefault="00BE28DD" w:rsidP="00715B46">
            <w:pPr>
              <w:jc w:val="center"/>
            </w:pPr>
            <w:r w:rsidRPr="00C071EB">
              <w:t>установлен</w:t>
            </w:r>
          </w:p>
        </w:tc>
      </w:tr>
      <w:tr w:rsidR="00BE28DD" w:rsidRPr="00C071EB" w:rsidTr="00715B46">
        <w:tc>
          <w:tcPr>
            <w:tcW w:w="918" w:type="pct"/>
            <w:shd w:val="clear" w:color="auto" w:fill="auto"/>
          </w:tcPr>
          <w:p w:rsidR="00BE28DD" w:rsidRPr="00C071EB" w:rsidRDefault="00BE28DD" w:rsidP="005B1D8B">
            <w:pPr>
              <w:ind w:right="10"/>
              <w:jc w:val="both"/>
            </w:pPr>
            <w:r w:rsidRPr="00C071EB">
              <w:t>Первоначальный взнос</w:t>
            </w:r>
          </w:p>
        </w:tc>
        <w:tc>
          <w:tcPr>
            <w:tcW w:w="831" w:type="pct"/>
            <w:shd w:val="clear" w:color="auto" w:fill="auto"/>
            <w:vAlign w:val="center"/>
          </w:tcPr>
          <w:p w:rsidR="00BE28DD" w:rsidRPr="00C071EB" w:rsidRDefault="00BE28DD" w:rsidP="00715B46">
            <w:pPr>
              <w:ind w:right="10"/>
              <w:jc w:val="center"/>
            </w:pPr>
            <w:r w:rsidRPr="00C071EB">
              <w:t>Не предусмотрен</w:t>
            </w:r>
          </w:p>
        </w:tc>
        <w:tc>
          <w:tcPr>
            <w:tcW w:w="771" w:type="pct"/>
            <w:shd w:val="clear" w:color="auto" w:fill="auto"/>
            <w:vAlign w:val="center"/>
          </w:tcPr>
          <w:p w:rsidR="00BE28DD" w:rsidRPr="00C071EB" w:rsidRDefault="00BE28DD" w:rsidP="00715B46">
            <w:pPr>
              <w:jc w:val="center"/>
            </w:pPr>
            <w:r w:rsidRPr="00C071EB">
              <w:t>Не предусмотрен</w:t>
            </w:r>
          </w:p>
        </w:tc>
        <w:tc>
          <w:tcPr>
            <w:tcW w:w="827" w:type="pct"/>
            <w:shd w:val="clear" w:color="auto" w:fill="auto"/>
            <w:vAlign w:val="center"/>
          </w:tcPr>
          <w:p w:rsidR="00BE28DD" w:rsidRPr="00C071EB" w:rsidRDefault="00BE28DD" w:rsidP="00715B46">
            <w:pPr>
              <w:jc w:val="center"/>
            </w:pPr>
            <w:r w:rsidRPr="00C071EB">
              <w:t>Не предусмотрен</w:t>
            </w:r>
          </w:p>
        </w:tc>
        <w:tc>
          <w:tcPr>
            <w:tcW w:w="827" w:type="pct"/>
            <w:shd w:val="clear" w:color="auto" w:fill="auto"/>
            <w:vAlign w:val="center"/>
          </w:tcPr>
          <w:p w:rsidR="00BE28DD" w:rsidRPr="00C071EB" w:rsidRDefault="00BE28DD" w:rsidP="00715B46">
            <w:pPr>
              <w:jc w:val="center"/>
            </w:pPr>
            <w:r w:rsidRPr="00C071EB">
              <w:t>Не предусмотрен</w:t>
            </w:r>
          </w:p>
        </w:tc>
        <w:tc>
          <w:tcPr>
            <w:tcW w:w="827" w:type="pct"/>
            <w:shd w:val="clear" w:color="auto" w:fill="auto"/>
            <w:vAlign w:val="center"/>
          </w:tcPr>
          <w:p w:rsidR="00BE28DD" w:rsidRPr="00C071EB" w:rsidRDefault="00BE28DD" w:rsidP="00715B46">
            <w:pPr>
              <w:jc w:val="center"/>
            </w:pPr>
            <w:r w:rsidRPr="00C071EB">
              <w:t>Не предусмотрен</w:t>
            </w:r>
          </w:p>
        </w:tc>
      </w:tr>
      <w:tr w:rsidR="00BE28DD" w:rsidRPr="00C071EB" w:rsidTr="00715B46">
        <w:tc>
          <w:tcPr>
            <w:tcW w:w="918" w:type="pct"/>
            <w:shd w:val="clear" w:color="auto" w:fill="auto"/>
          </w:tcPr>
          <w:p w:rsidR="00BE28DD" w:rsidRPr="00C071EB" w:rsidRDefault="00BE28DD" w:rsidP="005B1D8B">
            <w:pPr>
              <w:ind w:right="10"/>
              <w:jc w:val="both"/>
            </w:pPr>
            <w:r w:rsidRPr="00C071EB">
              <w:t>Годовое обслуживание</w:t>
            </w:r>
          </w:p>
        </w:tc>
        <w:tc>
          <w:tcPr>
            <w:tcW w:w="831" w:type="pct"/>
            <w:shd w:val="clear" w:color="auto" w:fill="auto"/>
            <w:vAlign w:val="center"/>
          </w:tcPr>
          <w:p w:rsidR="00BE28DD" w:rsidRPr="00C071EB" w:rsidRDefault="00BE28DD" w:rsidP="00715B46">
            <w:pPr>
              <w:ind w:right="10"/>
              <w:jc w:val="center"/>
            </w:pPr>
            <w:r w:rsidRPr="00C071EB">
              <w:t>3%</w:t>
            </w:r>
          </w:p>
        </w:tc>
        <w:tc>
          <w:tcPr>
            <w:tcW w:w="771" w:type="pct"/>
            <w:shd w:val="clear" w:color="auto" w:fill="auto"/>
            <w:vAlign w:val="center"/>
          </w:tcPr>
          <w:p w:rsidR="00BE28DD" w:rsidRPr="00C071EB" w:rsidRDefault="00BE28DD" w:rsidP="00715B46">
            <w:pPr>
              <w:ind w:right="10"/>
              <w:jc w:val="center"/>
            </w:pPr>
            <w:r w:rsidRPr="00C071EB">
              <w:t>Без</w:t>
            </w:r>
          </w:p>
          <w:p w:rsidR="00BE28DD" w:rsidRPr="00C071EB" w:rsidRDefault="00BE28DD" w:rsidP="00715B46">
            <w:pPr>
              <w:ind w:right="10"/>
              <w:jc w:val="center"/>
            </w:pPr>
            <w:r w:rsidRPr="00C071EB">
              <w:t>комиссии</w:t>
            </w:r>
          </w:p>
        </w:tc>
        <w:tc>
          <w:tcPr>
            <w:tcW w:w="827" w:type="pct"/>
            <w:shd w:val="clear" w:color="auto" w:fill="auto"/>
            <w:vAlign w:val="center"/>
          </w:tcPr>
          <w:p w:rsidR="00BE28DD" w:rsidRPr="00C071EB" w:rsidRDefault="00BE28DD" w:rsidP="00715B46">
            <w:pPr>
              <w:ind w:right="10"/>
              <w:jc w:val="center"/>
            </w:pPr>
            <w:r w:rsidRPr="00C071EB">
              <w:t>3%</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r>
      <w:tr w:rsidR="00BE28DD" w:rsidRPr="00C071EB" w:rsidTr="00715B46">
        <w:tc>
          <w:tcPr>
            <w:tcW w:w="918" w:type="pct"/>
            <w:shd w:val="clear" w:color="auto" w:fill="auto"/>
          </w:tcPr>
          <w:p w:rsidR="00BE28DD" w:rsidRPr="00C071EB" w:rsidRDefault="00BE28DD" w:rsidP="005B1D8B">
            <w:pPr>
              <w:ind w:right="10"/>
              <w:jc w:val="both"/>
            </w:pPr>
            <w:r w:rsidRPr="00C071EB">
              <w:t>Снятие наличных в ПВН и сети банкоматов (за счет собственных средств)</w:t>
            </w:r>
          </w:p>
        </w:tc>
        <w:tc>
          <w:tcPr>
            <w:tcW w:w="831" w:type="pct"/>
            <w:shd w:val="clear" w:color="auto" w:fill="auto"/>
            <w:vAlign w:val="center"/>
          </w:tcPr>
          <w:p w:rsidR="00BE28DD" w:rsidRPr="00C071EB" w:rsidRDefault="00BE28DD" w:rsidP="00715B46">
            <w:pPr>
              <w:ind w:right="10"/>
              <w:jc w:val="center"/>
            </w:pPr>
            <w:r w:rsidRPr="00C071EB">
              <w:t>Без</w:t>
            </w:r>
          </w:p>
          <w:p w:rsidR="00BE28DD" w:rsidRPr="00C071EB" w:rsidRDefault="00BE28DD" w:rsidP="00715B46">
            <w:pPr>
              <w:ind w:right="10"/>
              <w:jc w:val="center"/>
            </w:pPr>
            <w:r w:rsidRPr="00C071EB">
              <w:t>комиссии</w:t>
            </w:r>
          </w:p>
        </w:tc>
        <w:tc>
          <w:tcPr>
            <w:tcW w:w="771" w:type="pct"/>
            <w:shd w:val="clear" w:color="auto" w:fill="auto"/>
            <w:vAlign w:val="center"/>
          </w:tcPr>
          <w:p w:rsidR="00BE28DD" w:rsidRPr="00C071EB" w:rsidRDefault="00BE28DD" w:rsidP="00715B46">
            <w:pPr>
              <w:ind w:right="10"/>
              <w:jc w:val="center"/>
            </w:pPr>
            <w:r w:rsidRPr="00C071EB">
              <w:t>Рубли РФ – 0%</w:t>
            </w:r>
          </w:p>
          <w:p w:rsidR="00BE28DD" w:rsidRPr="00C071EB" w:rsidRDefault="00BE28DD" w:rsidP="00715B46">
            <w:pPr>
              <w:ind w:right="10"/>
              <w:jc w:val="center"/>
            </w:pPr>
            <w:r w:rsidRPr="00C071EB">
              <w:t>Доллары США – 0,3%</w:t>
            </w:r>
          </w:p>
          <w:p w:rsidR="00BE28DD" w:rsidRPr="00C071EB" w:rsidRDefault="00BE28DD" w:rsidP="00715B46">
            <w:pPr>
              <w:ind w:right="10"/>
              <w:jc w:val="center"/>
            </w:pPr>
            <w:r w:rsidRPr="00C071EB">
              <w:t>Евро – 0,5%</w:t>
            </w:r>
          </w:p>
        </w:tc>
        <w:tc>
          <w:tcPr>
            <w:tcW w:w="827" w:type="pct"/>
            <w:shd w:val="clear" w:color="auto" w:fill="auto"/>
            <w:vAlign w:val="center"/>
          </w:tcPr>
          <w:p w:rsidR="00BE28DD" w:rsidRPr="00C071EB" w:rsidRDefault="00BE28DD" w:rsidP="00715B46">
            <w:pPr>
              <w:ind w:right="10"/>
              <w:jc w:val="center"/>
            </w:pPr>
            <w:r w:rsidRPr="00C071EB">
              <w:t>Рубли РФ – 0%</w:t>
            </w:r>
          </w:p>
          <w:p w:rsidR="00BE28DD" w:rsidRPr="00C071EB" w:rsidRDefault="00BE28DD" w:rsidP="00715B46">
            <w:pPr>
              <w:ind w:right="10"/>
              <w:jc w:val="center"/>
            </w:pPr>
            <w:r w:rsidRPr="00C071EB">
              <w:t>Доллары США – 0,5%</w:t>
            </w:r>
          </w:p>
          <w:p w:rsidR="00BE28DD" w:rsidRPr="00C071EB" w:rsidRDefault="00BE28DD" w:rsidP="00715B46">
            <w:pPr>
              <w:ind w:right="10"/>
              <w:jc w:val="center"/>
            </w:pPr>
            <w:r w:rsidRPr="00C071EB">
              <w:t>Евро – 0,5%</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c>
          <w:tcPr>
            <w:tcW w:w="827" w:type="pct"/>
            <w:shd w:val="clear" w:color="auto" w:fill="auto"/>
            <w:vAlign w:val="center"/>
          </w:tcPr>
          <w:p w:rsidR="00BE28DD" w:rsidRPr="00C071EB" w:rsidRDefault="00BE28DD" w:rsidP="00715B46">
            <w:pPr>
              <w:jc w:val="center"/>
            </w:pPr>
            <w:r w:rsidRPr="00C071EB">
              <w:t>Без</w:t>
            </w:r>
          </w:p>
          <w:p w:rsidR="00BE28DD" w:rsidRPr="00C071EB" w:rsidRDefault="00BE28DD" w:rsidP="00715B46">
            <w:pPr>
              <w:jc w:val="center"/>
            </w:pPr>
            <w:r w:rsidRPr="00C071EB">
              <w:t>комиссии</w:t>
            </w:r>
          </w:p>
        </w:tc>
      </w:tr>
      <w:tr w:rsidR="00BE28DD" w:rsidRPr="00C071EB" w:rsidTr="00715B46">
        <w:tc>
          <w:tcPr>
            <w:tcW w:w="918" w:type="pct"/>
            <w:shd w:val="clear" w:color="auto" w:fill="auto"/>
          </w:tcPr>
          <w:p w:rsidR="00BE28DD" w:rsidRPr="00C071EB" w:rsidRDefault="00BE28DD" w:rsidP="005B1D8B">
            <w:pPr>
              <w:ind w:right="10"/>
              <w:jc w:val="both"/>
            </w:pPr>
            <w:r w:rsidRPr="00C071EB">
              <w:t>Снятие наличных в других банках</w:t>
            </w:r>
          </w:p>
        </w:tc>
        <w:tc>
          <w:tcPr>
            <w:tcW w:w="831" w:type="pct"/>
            <w:shd w:val="clear" w:color="auto" w:fill="auto"/>
            <w:vAlign w:val="center"/>
          </w:tcPr>
          <w:p w:rsidR="00BE28DD" w:rsidRPr="00C071EB" w:rsidRDefault="00BE28DD" w:rsidP="00715B46">
            <w:pPr>
              <w:ind w:right="10"/>
              <w:jc w:val="center"/>
            </w:pPr>
            <w:r w:rsidRPr="00C071EB">
              <w:t>1% от суммы, но не менее 3 долл. США</w:t>
            </w:r>
          </w:p>
        </w:tc>
        <w:tc>
          <w:tcPr>
            <w:tcW w:w="771" w:type="pct"/>
            <w:shd w:val="clear" w:color="auto" w:fill="auto"/>
            <w:vAlign w:val="center"/>
          </w:tcPr>
          <w:p w:rsidR="00BE28DD" w:rsidRPr="00C071EB" w:rsidRDefault="00BE28DD" w:rsidP="00715B46">
            <w:pPr>
              <w:ind w:right="10"/>
              <w:jc w:val="center"/>
            </w:pPr>
            <w:r w:rsidRPr="00C071EB">
              <w:t>0,5% (минимум 70 руб.)</w:t>
            </w:r>
          </w:p>
        </w:tc>
        <w:tc>
          <w:tcPr>
            <w:tcW w:w="827" w:type="pct"/>
            <w:shd w:val="clear" w:color="auto" w:fill="auto"/>
            <w:vAlign w:val="center"/>
          </w:tcPr>
          <w:p w:rsidR="00BE28DD" w:rsidRPr="00C071EB" w:rsidRDefault="00BE28DD" w:rsidP="00715B46">
            <w:pPr>
              <w:ind w:right="10"/>
              <w:jc w:val="center"/>
            </w:pPr>
            <w:r w:rsidRPr="00C071EB">
              <w:t>1% (минимум 5 долл. США</w:t>
            </w:r>
          </w:p>
        </w:tc>
        <w:tc>
          <w:tcPr>
            <w:tcW w:w="827" w:type="pct"/>
            <w:shd w:val="clear" w:color="auto" w:fill="auto"/>
            <w:vAlign w:val="center"/>
          </w:tcPr>
          <w:p w:rsidR="00BE28DD" w:rsidRPr="00C071EB" w:rsidRDefault="00BE28DD" w:rsidP="00715B46">
            <w:pPr>
              <w:ind w:right="10"/>
              <w:jc w:val="center"/>
            </w:pPr>
            <w:r w:rsidRPr="00C071EB">
              <w:t>1% (минимум 90 руб.)</w:t>
            </w:r>
          </w:p>
        </w:tc>
        <w:tc>
          <w:tcPr>
            <w:tcW w:w="827" w:type="pct"/>
            <w:shd w:val="clear" w:color="auto" w:fill="auto"/>
            <w:vAlign w:val="center"/>
          </w:tcPr>
          <w:p w:rsidR="00BE28DD" w:rsidRPr="00C071EB" w:rsidRDefault="00BE28DD" w:rsidP="00715B46">
            <w:pPr>
              <w:ind w:right="10"/>
              <w:jc w:val="center"/>
            </w:pPr>
            <w:r w:rsidRPr="00C071EB">
              <w:t>1% (минимум 3 долл. США/72 руб. + % другого банка</w:t>
            </w:r>
          </w:p>
        </w:tc>
      </w:tr>
      <w:tr w:rsidR="00BE28DD" w:rsidRPr="00C071EB" w:rsidTr="00715B46">
        <w:tc>
          <w:tcPr>
            <w:tcW w:w="918" w:type="pct"/>
            <w:shd w:val="clear" w:color="auto" w:fill="auto"/>
          </w:tcPr>
          <w:p w:rsidR="00BE28DD" w:rsidRPr="00C071EB" w:rsidRDefault="00BE28DD" w:rsidP="005B1D8B">
            <w:pPr>
              <w:ind w:right="10"/>
              <w:jc w:val="both"/>
            </w:pPr>
            <w:r w:rsidRPr="00C071EB">
              <w:t>Начисление процентов</w:t>
            </w:r>
          </w:p>
        </w:tc>
        <w:tc>
          <w:tcPr>
            <w:tcW w:w="831" w:type="pct"/>
            <w:shd w:val="clear" w:color="auto" w:fill="auto"/>
            <w:vAlign w:val="center"/>
          </w:tcPr>
          <w:p w:rsidR="00BE28DD" w:rsidRPr="00C071EB" w:rsidRDefault="00BE28DD" w:rsidP="00715B46">
            <w:pPr>
              <w:ind w:right="10"/>
              <w:jc w:val="center"/>
            </w:pPr>
            <w:r w:rsidRPr="00C071EB">
              <w:t>Не предусмотрено</w:t>
            </w:r>
          </w:p>
        </w:tc>
        <w:tc>
          <w:tcPr>
            <w:tcW w:w="771" w:type="pct"/>
            <w:shd w:val="clear" w:color="auto" w:fill="auto"/>
            <w:vAlign w:val="center"/>
          </w:tcPr>
          <w:p w:rsidR="00BE28DD" w:rsidRPr="00C071EB" w:rsidRDefault="00BE28DD" w:rsidP="00715B46">
            <w:pPr>
              <w:ind w:right="10"/>
              <w:jc w:val="center"/>
            </w:pPr>
            <w:r w:rsidRPr="00C071EB">
              <w:t>1% - в рублях</w:t>
            </w:r>
          </w:p>
          <w:p w:rsidR="00BE28DD" w:rsidRPr="00C071EB" w:rsidRDefault="00BE28DD" w:rsidP="00715B46">
            <w:pPr>
              <w:ind w:right="10"/>
              <w:jc w:val="center"/>
            </w:pPr>
            <w:r w:rsidRPr="00C071EB">
              <w:t>0,5% - в долл. США</w:t>
            </w:r>
          </w:p>
        </w:tc>
        <w:tc>
          <w:tcPr>
            <w:tcW w:w="827" w:type="pct"/>
            <w:shd w:val="clear" w:color="auto" w:fill="auto"/>
            <w:vAlign w:val="center"/>
          </w:tcPr>
          <w:p w:rsidR="00BE28DD" w:rsidRPr="00C071EB" w:rsidRDefault="00BE28DD" w:rsidP="00715B46">
            <w:pPr>
              <w:jc w:val="center"/>
            </w:pPr>
            <w:r w:rsidRPr="00C071EB">
              <w:t>Не предусмотрено</w:t>
            </w:r>
          </w:p>
        </w:tc>
        <w:tc>
          <w:tcPr>
            <w:tcW w:w="827" w:type="pct"/>
            <w:shd w:val="clear" w:color="auto" w:fill="auto"/>
            <w:vAlign w:val="center"/>
          </w:tcPr>
          <w:p w:rsidR="00BE28DD" w:rsidRPr="00C071EB" w:rsidRDefault="00BE28DD" w:rsidP="00715B46">
            <w:pPr>
              <w:jc w:val="center"/>
            </w:pPr>
            <w:r w:rsidRPr="00C071EB">
              <w:t>Не предусмотрено</w:t>
            </w:r>
          </w:p>
        </w:tc>
        <w:tc>
          <w:tcPr>
            <w:tcW w:w="827" w:type="pct"/>
            <w:shd w:val="clear" w:color="auto" w:fill="auto"/>
            <w:vAlign w:val="center"/>
          </w:tcPr>
          <w:p w:rsidR="00BE28DD" w:rsidRPr="00C071EB" w:rsidRDefault="00BE28DD" w:rsidP="00715B46">
            <w:pPr>
              <w:jc w:val="center"/>
            </w:pPr>
            <w:r w:rsidRPr="00C071EB">
              <w:t>Не предусмотрено</w:t>
            </w:r>
          </w:p>
        </w:tc>
      </w:tr>
    </w:tbl>
    <w:p w:rsidR="00BE28DD" w:rsidRPr="00DD629A" w:rsidRDefault="00BE28DD" w:rsidP="00DD629A">
      <w:pPr>
        <w:widowControl w:val="0"/>
        <w:autoSpaceDE w:val="0"/>
        <w:autoSpaceDN w:val="0"/>
        <w:adjustRightInd w:val="0"/>
        <w:ind w:firstLine="720"/>
        <w:contextualSpacing/>
        <w:jc w:val="both"/>
        <w:rPr>
          <w:spacing w:val="2"/>
          <w:sz w:val="16"/>
          <w:szCs w:val="16"/>
        </w:rPr>
      </w:pP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В связи с чем, предлагаем использовать в качестве направления совершенствования работы </w:t>
      </w:r>
      <w:r w:rsidR="006B5440" w:rsidRPr="00980338">
        <w:rPr>
          <w:spacing w:val="2"/>
          <w:sz w:val="28"/>
          <w:szCs w:val="28"/>
        </w:rPr>
        <w:t>ООО «Сыктывкархлеб»</w:t>
      </w:r>
      <w:r w:rsidR="006B5440">
        <w:rPr>
          <w:spacing w:val="2"/>
          <w:sz w:val="28"/>
          <w:szCs w:val="28"/>
        </w:rPr>
        <w:t xml:space="preserve"> </w:t>
      </w:r>
      <w:r w:rsidRPr="00BE28DD">
        <w:rPr>
          <w:spacing w:val="2"/>
          <w:sz w:val="28"/>
          <w:szCs w:val="28"/>
        </w:rPr>
        <w:t>с банками карты платежной системы «Visa»</w:t>
      </w:r>
      <w:r w:rsidR="006B5440">
        <w:rPr>
          <w:spacing w:val="2"/>
          <w:sz w:val="28"/>
          <w:szCs w:val="28"/>
        </w:rPr>
        <w:t xml:space="preserve"> </w:t>
      </w:r>
      <w:r w:rsidR="006B5440" w:rsidRPr="00715B46">
        <w:rPr>
          <w:spacing w:val="2"/>
          <w:sz w:val="28"/>
          <w:szCs w:val="28"/>
        </w:rPr>
        <w:t>Северно</w:t>
      </w:r>
      <w:r w:rsidR="006B5440">
        <w:rPr>
          <w:spacing w:val="2"/>
          <w:sz w:val="28"/>
          <w:szCs w:val="28"/>
        </w:rPr>
        <w:t>го</w:t>
      </w:r>
      <w:r w:rsidR="006B5440" w:rsidRPr="00715B46">
        <w:rPr>
          <w:spacing w:val="2"/>
          <w:sz w:val="28"/>
          <w:szCs w:val="28"/>
        </w:rPr>
        <w:t xml:space="preserve"> Народн</w:t>
      </w:r>
      <w:r w:rsidR="006B5440">
        <w:rPr>
          <w:spacing w:val="2"/>
          <w:sz w:val="28"/>
          <w:szCs w:val="28"/>
        </w:rPr>
        <w:t>ого</w:t>
      </w:r>
      <w:r w:rsidR="006B5440" w:rsidRPr="00715B46">
        <w:rPr>
          <w:spacing w:val="2"/>
          <w:sz w:val="28"/>
          <w:szCs w:val="28"/>
        </w:rPr>
        <w:t xml:space="preserve"> Банк</w:t>
      </w:r>
      <w:r w:rsidR="006B5440">
        <w:rPr>
          <w:spacing w:val="2"/>
          <w:sz w:val="28"/>
          <w:szCs w:val="28"/>
        </w:rPr>
        <w:t>а</w:t>
      </w:r>
      <w:r w:rsidRPr="00BE28DD">
        <w:rPr>
          <w:spacing w:val="2"/>
          <w:sz w:val="28"/>
          <w:szCs w:val="28"/>
        </w:rPr>
        <w:t>.</w:t>
      </w:r>
    </w:p>
    <w:p w:rsidR="0056147E" w:rsidRDefault="0056147E" w:rsidP="0056147E">
      <w:pPr>
        <w:widowControl w:val="0"/>
        <w:autoSpaceDE w:val="0"/>
        <w:autoSpaceDN w:val="0"/>
        <w:adjustRightInd w:val="0"/>
        <w:spacing w:line="360" w:lineRule="auto"/>
        <w:ind w:firstLine="720"/>
        <w:contextualSpacing/>
        <w:jc w:val="both"/>
        <w:rPr>
          <w:spacing w:val="2"/>
          <w:sz w:val="28"/>
          <w:szCs w:val="28"/>
        </w:rPr>
      </w:pPr>
      <w:r w:rsidRPr="0056147E">
        <w:rPr>
          <w:spacing w:val="2"/>
          <w:sz w:val="28"/>
          <w:szCs w:val="28"/>
        </w:rPr>
        <w:t xml:space="preserve">Международные платежные </w:t>
      </w:r>
      <w:r>
        <w:rPr>
          <w:spacing w:val="2"/>
          <w:sz w:val="28"/>
          <w:szCs w:val="28"/>
        </w:rPr>
        <w:t xml:space="preserve">корпоративные </w:t>
      </w:r>
      <w:r w:rsidRPr="0056147E">
        <w:rPr>
          <w:spacing w:val="2"/>
          <w:sz w:val="28"/>
          <w:szCs w:val="28"/>
        </w:rPr>
        <w:t>карты Visa Business и MasterCard Business, выпуска</w:t>
      </w:r>
      <w:r>
        <w:rPr>
          <w:spacing w:val="2"/>
          <w:sz w:val="28"/>
          <w:szCs w:val="28"/>
        </w:rPr>
        <w:t>ются</w:t>
      </w:r>
      <w:r w:rsidRPr="0056147E">
        <w:rPr>
          <w:spacing w:val="2"/>
          <w:sz w:val="28"/>
          <w:szCs w:val="28"/>
        </w:rPr>
        <w:t xml:space="preserve"> банком на имя уполномоченных сотрудников компании</w:t>
      </w:r>
      <w:r>
        <w:rPr>
          <w:spacing w:val="2"/>
          <w:sz w:val="28"/>
          <w:szCs w:val="28"/>
        </w:rPr>
        <w:t>.</w:t>
      </w:r>
    </w:p>
    <w:p w:rsidR="00BE28DD" w:rsidRDefault="0056147E" w:rsidP="0056147E">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 </w:t>
      </w:r>
      <w:r w:rsidR="00BE28DD" w:rsidRPr="00BE28DD">
        <w:rPr>
          <w:spacing w:val="2"/>
          <w:sz w:val="28"/>
          <w:szCs w:val="28"/>
        </w:rPr>
        <w:t xml:space="preserve">Оценку привлекательности использования корпоративных карт для </w:t>
      </w:r>
      <w:r w:rsidR="006B5440" w:rsidRPr="00980338">
        <w:rPr>
          <w:spacing w:val="2"/>
          <w:sz w:val="28"/>
          <w:szCs w:val="28"/>
        </w:rPr>
        <w:t>ООО «Сыктывкархлеб»</w:t>
      </w:r>
      <w:r w:rsidR="00BE28DD" w:rsidRPr="00BE28DD">
        <w:rPr>
          <w:spacing w:val="2"/>
          <w:sz w:val="28"/>
          <w:szCs w:val="28"/>
        </w:rPr>
        <w:t xml:space="preserve"> будем проводить по двум банкам – </w:t>
      </w:r>
      <w:r w:rsidR="006B5440">
        <w:rPr>
          <w:spacing w:val="2"/>
          <w:sz w:val="28"/>
          <w:szCs w:val="28"/>
        </w:rPr>
        <w:t>Сбербанку (действующий зарплатный проект)</w:t>
      </w:r>
      <w:r w:rsidR="00BE28DD" w:rsidRPr="00BE28DD">
        <w:rPr>
          <w:spacing w:val="2"/>
          <w:sz w:val="28"/>
          <w:szCs w:val="28"/>
        </w:rPr>
        <w:t xml:space="preserve">  и </w:t>
      </w:r>
      <w:r w:rsidR="006B5440">
        <w:rPr>
          <w:spacing w:val="2"/>
          <w:sz w:val="28"/>
          <w:szCs w:val="28"/>
        </w:rPr>
        <w:t xml:space="preserve">ПАО «Северный Народный банк» </w:t>
      </w:r>
      <w:r w:rsidR="00BE28DD" w:rsidRPr="00BE28DD">
        <w:rPr>
          <w:spacing w:val="2"/>
          <w:sz w:val="28"/>
          <w:szCs w:val="28"/>
        </w:rPr>
        <w:t xml:space="preserve">в таблице </w:t>
      </w:r>
      <w:r w:rsidR="00E4225F">
        <w:rPr>
          <w:spacing w:val="2"/>
          <w:sz w:val="28"/>
          <w:szCs w:val="28"/>
        </w:rPr>
        <w:t>54</w:t>
      </w:r>
      <w:r w:rsidR="00BE28DD" w:rsidRPr="00BE28DD">
        <w:rPr>
          <w:spacing w:val="2"/>
          <w:sz w:val="28"/>
          <w:szCs w:val="28"/>
        </w:rPr>
        <w:t>.</w:t>
      </w:r>
    </w:p>
    <w:p w:rsidR="006B5440" w:rsidRDefault="006B5440" w:rsidP="006B5440">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Из таблицы видно, что из двух банков наиболее выгодные тарифы имеет </w:t>
      </w:r>
      <w:r>
        <w:rPr>
          <w:spacing w:val="2"/>
          <w:sz w:val="28"/>
          <w:szCs w:val="28"/>
        </w:rPr>
        <w:t>ПАО «Северный Народный банк»</w:t>
      </w:r>
      <w:r w:rsidRPr="00BE28DD">
        <w:rPr>
          <w:spacing w:val="2"/>
          <w:sz w:val="28"/>
          <w:szCs w:val="28"/>
        </w:rPr>
        <w:t>.</w:t>
      </w:r>
    </w:p>
    <w:p w:rsidR="00BE28DD" w:rsidRPr="00BE28DD" w:rsidRDefault="00BE28DD" w:rsidP="006B5440">
      <w:pPr>
        <w:widowControl w:val="0"/>
        <w:autoSpaceDE w:val="0"/>
        <w:autoSpaceDN w:val="0"/>
        <w:adjustRightInd w:val="0"/>
        <w:spacing w:line="360" w:lineRule="auto"/>
        <w:contextualSpacing/>
        <w:jc w:val="both"/>
        <w:rPr>
          <w:spacing w:val="2"/>
          <w:sz w:val="28"/>
          <w:szCs w:val="28"/>
        </w:rPr>
      </w:pPr>
      <w:r w:rsidRPr="00BE28DD">
        <w:rPr>
          <w:spacing w:val="2"/>
          <w:sz w:val="28"/>
          <w:szCs w:val="28"/>
        </w:rPr>
        <w:lastRenderedPageBreak/>
        <w:t xml:space="preserve">Таблица </w:t>
      </w:r>
      <w:r w:rsidR="00E4225F">
        <w:rPr>
          <w:spacing w:val="2"/>
          <w:sz w:val="28"/>
          <w:szCs w:val="28"/>
        </w:rPr>
        <w:t>54</w:t>
      </w:r>
      <w:r w:rsidRPr="00BE28DD">
        <w:rPr>
          <w:spacing w:val="2"/>
          <w:sz w:val="28"/>
          <w:szCs w:val="28"/>
        </w:rPr>
        <w:t xml:space="preserve"> – Расходы, связанные с приобретением и использованием корпоративных пластиковых карт в банках</w:t>
      </w:r>
    </w:p>
    <w:tbl>
      <w:tblPr>
        <w:tblW w:w="5000" w:type="pct"/>
        <w:tblLook w:val="0000" w:firstRow="0" w:lastRow="0" w:firstColumn="0" w:lastColumn="0" w:noHBand="0" w:noVBand="0"/>
      </w:tblPr>
      <w:tblGrid>
        <w:gridCol w:w="3916"/>
        <w:gridCol w:w="2944"/>
        <w:gridCol w:w="2994"/>
      </w:tblGrid>
      <w:tr w:rsidR="006B5440" w:rsidRPr="00193B8D" w:rsidTr="00263C31">
        <w:trPr>
          <w:trHeight w:val="34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rsidR="006B5440" w:rsidRPr="00193B8D" w:rsidRDefault="006B5440" w:rsidP="00263C31">
            <w:pPr>
              <w:jc w:val="center"/>
            </w:pPr>
            <w:r w:rsidRPr="00193B8D">
              <w:t>Наименование</w:t>
            </w:r>
          </w:p>
        </w:tc>
        <w:tc>
          <w:tcPr>
            <w:tcW w:w="1494" w:type="pct"/>
            <w:tcBorders>
              <w:top w:val="single" w:sz="4" w:space="0" w:color="auto"/>
              <w:left w:val="nil"/>
              <w:bottom w:val="single" w:sz="4" w:space="0" w:color="auto"/>
              <w:right w:val="single" w:sz="4" w:space="0" w:color="auto"/>
            </w:tcBorders>
            <w:shd w:val="clear" w:color="auto" w:fill="auto"/>
            <w:vAlign w:val="center"/>
          </w:tcPr>
          <w:p w:rsidR="006B5440" w:rsidRPr="00C071EB" w:rsidRDefault="006B5440" w:rsidP="006B5440">
            <w:pPr>
              <w:ind w:right="10"/>
              <w:jc w:val="center"/>
            </w:pPr>
            <w:r w:rsidRPr="00980338">
              <w:rPr>
                <w:spacing w:val="2"/>
              </w:rPr>
              <w:t>«Северный Народный Банк» (ПАО)</w:t>
            </w:r>
          </w:p>
        </w:tc>
        <w:tc>
          <w:tcPr>
            <w:tcW w:w="1519" w:type="pct"/>
            <w:tcBorders>
              <w:top w:val="single" w:sz="4" w:space="0" w:color="auto"/>
              <w:left w:val="nil"/>
              <w:bottom w:val="single" w:sz="4" w:space="0" w:color="auto"/>
              <w:right w:val="single" w:sz="4" w:space="0" w:color="auto"/>
            </w:tcBorders>
            <w:shd w:val="clear" w:color="auto" w:fill="auto"/>
            <w:vAlign w:val="center"/>
          </w:tcPr>
          <w:p w:rsidR="006B5440" w:rsidRPr="00C071EB" w:rsidRDefault="006B5440" w:rsidP="006B5440">
            <w:pPr>
              <w:ind w:right="10"/>
              <w:jc w:val="center"/>
            </w:pPr>
            <w:r w:rsidRPr="00C071EB">
              <w:t>СБ РФ</w:t>
            </w:r>
          </w:p>
        </w:tc>
      </w:tr>
      <w:tr w:rsidR="006B5440" w:rsidRPr="00193B8D" w:rsidTr="00263C31">
        <w:trPr>
          <w:trHeight w:val="340"/>
        </w:trPr>
        <w:tc>
          <w:tcPr>
            <w:tcW w:w="1987" w:type="pct"/>
            <w:tcBorders>
              <w:top w:val="nil"/>
              <w:left w:val="single" w:sz="4" w:space="0" w:color="auto"/>
              <w:bottom w:val="single" w:sz="4" w:space="0" w:color="auto"/>
              <w:right w:val="single" w:sz="4" w:space="0" w:color="auto"/>
            </w:tcBorders>
            <w:shd w:val="clear" w:color="auto" w:fill="auto"/>
            <w:vAlign w:val="center"/>
          </w:tcPr>
          <w:p w:rsidR="006B5440" w:rsidRPr="00193B8D" w:rsidRDefault="006B5440" w:rsidP="00263C31">
            <w:r w:rsidRPr="00193B8D">
              <w:t>Плата за предоставление карты</w:t>
            </w:r>
          </w:p>
        </w:tc>
        <w:tc>
          <w:tcPr>
            <w:tcW w:w="1494"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380 руб.</w:t>
            </w:r>
          </w:p>
        </w:tc>
        <w:tc>
          <w:tcPr>
            <w:tcW w:w="1519"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1290 руб.</w:t>
            </w:r>
          </w:p>
        </w:tc>
      </w:tr>
      <w:tr w:rsidR="006B5440" w:rsidRPr="00193B8D" w:rsidTr="00263C31">
        <w:trPr>
          <w:trHeight w:val="340"/>
        </w:trPr>
        <w:tc>
          <w:tcPr>
            <w:tcW w:w="1987" w:type="pct"/>
            <w:tcBorders>
              <w:top w:val="nil"/>
              <w:left w:val="single" w:sz="4" w:space="0" w:color="auto"/>
              <w:bottom w:val="single" w:sz="4" w:space="0" w:color="auto"/>
              <w:right w:val="single" w:sz="4" w:space="0" w:color="auto"/>
            </w:tcBorders>
            <w:shd w:val="clear" w:color="auto" w:fill="auto"/>
            <w:vAlign w:val="center"/>
          </w:tcPr>
          <w:p w:rsidR="006B5440" w:rsidRPr="00193B8D" w:rsidRDefault="006B5440" w:rsidP="00263C31">
            <w:r w:rsidRPr="00193B8D">
              <w:t>Плата за годовое обслуживание карты</w:t>
            </w:r>
          </w:p>
        </w:tc>
        <w:tc>
          <w:tcPr>
            <w:tcW w:w="1494"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отсутствует</w:t>
            </w:r>
          </w:p>
        </w:tc>
        <w:tc>
          <w:tcPr>
            <w:tcW w:w="1519"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1290 руб.</w:t>
            </w:r>
          </w:p>
        </w:tc>
      </w:tr>
      <w:tr w:rsidR="006B5440" w:rsidRPr="00193B8D" w:rsidTr="00263C31">
        <w:trPr>
          <w:trHeight w:val="340"/>
        </w:trPr>
        <w:tc>
          <w:tcPr>
            <w:tcW w:w="1987" w:type="pct"/>
            <w:tcBorders>
              <w:top w:val="nil"/>
              <w:left w:val="single" w:sz="4" w:space="0" w:color="auto"/>
              <w:bottom w:val="single" w:sz="4" w:space="0" w:color="auto"/>
              <w:right w:val="single" w:sz="4" w:space="0" w:color="auto"/>
            </w:tcBorders>
            <w:shd w:val="clear" w:color="auto" w:fill="auto"/>
            <w:vAlign w:val="center"/>
          </w:tcPr>
          <w:p w:rsidR="006B5440" w:rsidRPr="00193B8D" w:rsidRDefault="006B5440" w:rsidP="00263C31">
            <w:r w:rsidRPr="00193B8D">
              <w:t>Комиссия за получение наличных денежных средств с карты</w:t>
            </w:r>
          </w:p>
        </w:tc>
        <w:tc>
          <w:tcPr>
            <w:tcW w:w="1494"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w:t>
            </w:r>
          </w:p>
        </w:tc>
        <w:tc>
          <w:tcPr>
            <w:tcW w:w="1519"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w:t>
            </w:r>
          </w:p>
        </w:tc>
      </w:tr>
      <w:tr w:rsidR="006B5440" w:rsidRPr="00193B8D" w:rsidTr="00263C31">
        <w:trPr>
          <w:trHeight w:val="340"/>
        </w:trPr>
        <w:tc>
          <w:tcPr>
            <w:tcW w:w="1987" w:type="pct"/>
            <w:tcBorders>
              <w:top w:val="nil"/>
              <w:left w:val="single" w:sz="4" w:space="0" w:color="auto"/>
              <w:bottom w:val="single" w:sz="4" w:space="0" w:color="auto"/>
              <w:right w:val="single" w:sz="4" w:space="0" w:color="auto"/>
            </w:tcBorders>
            <w:shd w:val="clear" w:color="auto" w:fill="auto"/>
            <w:vAlign w:val="center"/>
          </w:tcPr>
          <w:p w:rsidR="006B5440" w:rsidRPr="00193B8D" w:rsidRDefault="006B5440" w:rsidP="00263C31">
            <w:r w:rsidRPr="00193B8D">
              <w:t>Плата за перевыпуск карты в случае утраты и повреждения</w:t>
            </w:r>
          </w:p>
        </w:tc>
        <w:tc>
          <w:tcPr>
            <w:tcW w:w="1494"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380 руб.</w:t>
            </w:r>
          </w:p>
        </w:tc>
        <w:tc>
          <w:tcPr>
            <w:tcW w:w="1519"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1290 руб.</w:t>
            </w:r>
          </w:p>
        </w:tc>
      </w:tr>
      <w:tr w:rsidR="006B5440" w:rsidRPr="00193B8D" w:rsidTr="00263C31">
        <w:trPr>
          <w:trHeight w:val="340"/>
        </w:trPr>
        <w:tc>
          <w:tcPr>
            <w:tcW w:w="1987" w:type="pct"/>
            <w:tcBorders>
              <w:top w:val="nil"/>
              <w:left w:val="single" w:sz="4" w:space="0" w:color="auto"/>
              <w:bottom w:val="single" w:sz="4" w:space="0" w:color="auto"/>
              <w:right w:val="single" w:sz="4" w:space="0" w:color="auto"/>
            </w:tcBorders>
            <w:shd w:val="clear" w:color="auto" w:fill="auto"/>
            <w:vAlign w:val="center"/>
          </w:tcPr>
          <w:p w:rsidR="006B5440" w:rsidRPr="00193B8D" w:rsidRDefault="006B5440" w:rsidP="00263C31">
            <w:r w:rsidRPr="00193B8D">
              <w:t>Плата за смену пин-кода</w:t>
            </w:r>
          </w:p>
        </w:tc>
        <w:tc>
          <w:tcPr>
            <w:tcW w:w="1494"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100 руб.</w:t>
            </w:r>
          </w:p>
        </w:tc>
        <w:tc>
          <w:tcPr>
            <w:tcW w:w="1519" w:type="pct"/>
            <w:tcBorders>
              <w:top w:val="nil"/>
              <w:left w:val="nil"/>
              <w:bottom w:val="single" w:sz="4" w:space="0" w:color="auto"/>
              <w:right w:val="single" w:sz="4" w:space="0" w:color="auto"/>
            </w:tcBorders>
            <w:shd w:val="clear" w:color="auto" w:fill="auto"/>
            <w:vAlign w:val="center"/>
          </w:tcPr>
          <w:p w:rsidR="006B5440" w:rsidRPr="00193B8D" w:rsidRDefault="006B5440" w:rsidP="00263C31">
            <w:pPr>
              <w:jc w:val="center"/>
            </w:pPr>
            <w:r w:rsidRPr="00193B8D">
              <w:t>1290 руб.</w:t>
            </w:r>
          </w:p>
        </w:tc>
      </w:tr>
    </w:tbl>
    <w:p w:rsidR="0056147E" w:rsidRPr="0056147E" w:rsidRDefault="0056147E" w:rsidP="0056147E">
      <w:pPr>
        <w:widowControl w:val="0"/>
        <w:autoSpaceDE w:val="0"/>
        <w:autoSpaceDN w:val="0"/>
        <w:adjustRightInd w:val="0"/>
        <w:ind w:firstLine="720"/>
        <w:contextualSpacing/>
        <w:jc w:val="both"/>
        <w:rPr>
          <w:spacing w:val="2"/>
          <w:sz w:val="16"/>
          <w:szCs w:val="16"/>
        </w:rPr>
      </w:pPr>
    </w:p>
    <w:p w:rsidR="0056147E" w:rsidRDefault="0056147E" w:rsidP="0056147E">
      <w:pPr>
        <w:widowControl w:val="0"/>
        <w:autoSpaceDE w:val="0"/>
        <w:autoSpaceDN w:val="0"/>
        <w:adjustRightInd w:val="0"/>
        <w:spacing w:line="360" w:lineRule="auto"/>
        <w:ind w:firstLine="720"/>
        <w:contextualSpacing/>
        <w:jc w:val="both"/>
        <w:rPr>
          <w:spacing w:val="2"/>
          <w:sz w:val="28"/>
          <w:szCs w:val="28"/>
        </w:rPr>
      </w:pPr>
      <w:r>
        <w:rPr>
          <w:spacing w:val="2"/>
          <w:sz w:val="28"/>
          <w:szCs w:val="28"/>
        </w:rPr>
        <w:t>Расчет эффективности использования корпоративной карты произведем из предположения, что в большей степени она будет использовать</w:t>
      </w:r>
      <w:r w:rsidR="0014091D">
        <w:rPr>
          <w:spacing w:val="2"/>
          <w:sz w:val="28"/>
          <w:szCs w:val="28"/>
        </w:rPr>
        <w:t>ся</w:t>
      </w:r>
      <w:r>
        <w:rPr>
          <w:spacing w:val="2"/>
          <w:sz w:val="28"/>
          <w:szCs w:val="28"/>
        </w:rPr>
        <w:t xml:space="preserve"> руководителем для командировок, поскольку другие виды расходов</w:t>
      </w:r>
      <w:r w:rsidR="0014091D">
        <w:rPr>
          <w:spacing w:val="2"/>
          <w:sz w:val="28"/>
          <w:szCs w:val="28"/>
        </w:rPr>
        <w:t xml:space="preserve"> по ней нецелесообразно осуществлять</w:t>
      </w:r>
      <w:r>
        <w:rPr>
          <w:spacing w:val="2"/>
          <w:sz w:val="28"/>
          <w:szCs w:val="28"/>
        </w:rPr>
        <w:t xml:space="preserve">. </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В среднем за год руководитель </w:t>
      </w:r>
      <w:r w:rsidR="006B5440">
        <w:rPr>
          <w:spacing w:val="2"/>
          <w:sz w:val="28"/>
          <w:szCs w:val="28"/>
        </w:rPr>
        <w:t xml:space="preserve">ООО </w:t>
      </w:r>
      <w:r w:rsidR="006B5440" w:rsidRPr="00980338">
        <w:rPr>
          <w:spacing w:val="2"/>
          <w:sz w:val="28"/>
          <w:szCs w:val="28"/>
        </w:rPr>
        <w:t>«Сыктывкархлеб»</w:t>
      </w:r>
      <w:r w:rsidRPr="00BE28DD">
        <w:rPr>
          <w:spacing w:val="2"/>
          <w:sz w:val="28"/>
          <w:szCs w:val="28"/>
        </w:rPr>
        <w:t xml:space="preserve"> совершает 16 командировок, средние траты каждой составляют 15 тыс.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Соответственно, в год командировочные затраты составляют:</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15000 * 16 = 240 000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Рассчитаем расходы без использования корпоративных карт:</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1) Заработная плата: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Время, затраченное на работу по подготовке и доставке документов в банк, составляет:</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Бухгалтера – 1 час/день на подготовку документов и 2 час/день на сдачу документов в банк.</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Водителя – 1 час/день.</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Исходя из того, что руководитель совершает в среднем 16 командировок в год, то бухгалтер для снятия наличных денежных средств на выдачу командировочных выезжает в банк 16 раз в год, следовательно, трудоемкость работ составит:</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4 часа * 16 раб. дней = 64 часа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Из них:</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lastRenderedPageBreak/>
        <w:t>Бухгалтер – 3 * 16 = 48 час.</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Водитель – 1 * 16 = 16 час.</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Среднемесячная заработная плата: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Бухгалтера – 17000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Водителя – 10000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Следовательно, затраты, связанные с оформлением и доставкой документов на снятие наличных денег составят:</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Бухгалтера – 17000 руб./22/8*48 = 4636,36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Водителя – 10000 руб./22/8*16 = 909,09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Итого: 4636,36+ 909,09 = 5545,45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Расчет расходов на оплату труда бухгалтера и водителя представлены в таблице </w:t>
      </w:r>
      <w:r w:rsidR="00E4225F">
        <w:rPr>
          <w:spacing w:val="2"/>
          <w:sz w:val="28"/>
          <w:szCs w:val="28"/>
        </w:rPr>
        <w:t>55</w:t>
      </w:r>
      <w:r w:rsidRPr="00BE28DD">
        <w:rPr>
          <w:spacing w:val="2"/>
          <w:sz w:val="28"/>
          <w:szCs w:val="28"/>
        </w:rPr>
        <w:t>.</w:t>
      </w:r>
    </w:p>
    <w:p w:rsidR="00BE28DD" w:rsidRPr="00BE28DD" w:rsidRDefault="00BE28DD" w:rsidP="006B5440">
      <w:pPr>
        <w:widowControl w:val="0"/>
        <w:autoSpaceDE w:val="0"/>
        <w:autoSpaceDN w:val="0"/>
        <w:adjustRightInd w:val="0"/>
        <w:spacing w:line="360" w:lineRule="auto"/>
        <w:contextualSpacing/>
        <w:jc w:val="both"/>
        <w:rPr>
          <w:spacing w:val="2"/>
          <w:sz w:val="28"/>
          <w:szCs w:val="28"/>
        </w:rPr>
      </w:pPr>
      <w:r w:rsidRPr="00BE28DD">
        <w:rPr>
          <w:spacing w:val="2"/>
          <w:sz w:val="28"/>
          <w:szCs w:val="28"/>
        </w:rPr>
        <w:t xml:space="preserve">Таблица </w:t>
      </w:r>
      <w:r w:rsidR="00E4225F">
        <w:rPr>
          <w:spacing w:val="2"/>
          <w:sz w:val="28"/>
          <w:szCs w:val="28"/>
        </w:rPr>
        <w:t>55</w:t>
      </w:r>
      <w:r w:rsidRPr="00BE28DD">
        <w:rPr>
          <w:spacing w:val="2"/>
          <w:sz w:val="28"/>
          <w:szCs w:val="28"/>
        </w:rPr>
        <w:t xml:space="preserve"> – Расчет расходов на оплату труда бухгалтера и водителя, связанных с оформлением и доставкой в банк документов на снятие наличных </w:t>
      </w:r>
    </w:p>
    <w:tbl>
      <w:tblPr>
        <w:tblW w:w="5000" w:type="pct"/>
        <w:tblLook w:val="0000" w:firstRow="0" w:lastRow="0" w:firstColumn="0" w:lastColumn="0" w:noHBand="0" w:noVBand="0"/>
      </w:tblPr>
      <w:tblGrid>
        <w:gridCol w:w="5481"/>
        <w:gridCol w:w="1498"/>
        <w:gridCol w:w="1486"/>
        <w:gridCol w:w="1389"/>
      </w:tblGrid>
      <w:tr w:rsidR="00BE28DD" w:rsidRPr="00193B8D" w:rsidTr="00263C31">
        <w:trPr>
          <w:trHeight w:val="315"/>
        </w:trPr>
        <w:tc>
          <w:tcPr>
            <w:tcW w:w="27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Pr="00193B8D" w:rsidRDefault="00BE28DD" w:rsidP="00263C31">
            <w:pPr>
              <w:jc w:val="center"/>
            </w:pPr>
            <w:r w:rsidRPr="00193B8D">
              <w:t>Наименование</w:t>
            </w:r>
          </w:p>
        </w:tc>
        <w:tc>
          <w:tcPr>
            <w:tcW w:w="76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Бухгалтер</w:t>
            </w:r>
          </w:p>
        </w:tc>
        <w:tc>
          <w:tcPr>
            <w:tcW w:w="754"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Водитель</w:t>
            </w:r>
          </w:p>
        </w:tc>
        <w:tc>
          <w:tcPr>
            <w:tcW w:w="705"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Итого</w:t>
            </w:r>
          </w:p>
        </w:tc>
      </w:tr>
      <w:tr w:rsidR="00BE28DD" w:rsidRPr="00193B8D" w:rsidTr="00263C31">
        <w:trPr>
          <w:trHeight w:val="315"/>
        </w:trPr>
        <w:tc>
          <w:tcPr>
            <w:tcW w:w="27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Трудоемкость работ, час/день</w:t>
            </w:r>
          </w:p>
        </w:tc>
        <w:tc>
          <w:tcPr>
            <w:tcW w:w="76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3</w:t>
            </w:r>
          </w:p>
        </w:tc>
        <w:tc>
          <w:tcPr>
            <w:tcW w:w="754"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1</w:t>
            </w:r>
          </w:p>
        </w:tc>
        <w:tc>
          <w:tcPr>
            <w:tcW w:w="705"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4</w:t>
            </w:r>
          </w:p>
        </w:tc>
      </w:tr>
      <w:tr w:rsidR="00BE28DD" w:rsidRPr="00193B8D" w:rsidTr="00263C31">
        <w:trPr>
          <w:trHeight w:val="315"/>
        </w:trPr>
        <w:tc>
          <w:tcPr>
            <w:tcW w:w="27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Трудоемкость работ, час/год</w:t>
            </w:r>
          </w:p>
        </w:tc>
        <w:tc>
          <w:tcPr>
            <w:tcW w:w="76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48</w:t>
            </w:r>
          </w:p>
        </w:tc>
        <w:tc>
          <w:tcPr>
            <w:tcW w:w="754"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16</w:t>
            </w:r>
          </w:p>
        </w:tc>
        <w:tc>
          <w:tcPr>
            <w:tcW w:w="705"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64</w:t>
            </w:r>
          </w:p>
        </w:tc>
      </w:tr>
      <w:tr w:rsidR="00BE28DD" w:rsidRPr="00193B8D" w:rsidTr="00263C31">
        <w:trPr>
          <w:trHeight w:val="315"/>
        </w:trPr>
        <w:tc>
          <w:tcPr>
            <w:tcW w:w="27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Среднечасовая ЗП, руб.</w:t>
            </w:r>
          </w:p>
        </w:tc>
        <w:tc>
          <w:tcPr>
            <w:tcW w:w="76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96,6</w:t>
            </w:r>
          </w:p>
        </w:tc>
        <w:tc>
          <w:tcPr>
            <w:tcW w:w="754"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56,8</w:t>
            </w:r>
          </w:p>
        </w:tc>
        <w:tc>
          <w:tcPr>
            <w:tcW w:w="705"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w:t>
            </w:r>
          </w:p>
        </w:tc>
      </w:tr>
      <w:tr w:rsidR="00BE28DD" w:rsidRPr="00193B8D" w:rsidTr="00263C31">
        <w:trPr>
          <w:trHeight w:val="315"/>
        </w:trPr>
        <w:tc>
          <w:tcPr>
            <w:tcW w:w="27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Итого ЗП, руб./год</w:t>
            </w:r>
          </w:p>
        </w:tc>
        <w:tc>
          <w:tcPr>
            <w:tcW w:w="76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4636,36</w:t>
            </w:r>
          </w:p>
        </w:tc>
        <w:tc>
          <w:tcPr>
            <w:tcW w:w="754"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909,09</w:t>
            </w:r>
          </w:p>
        </w:tc>
        <w:tc>
          <w:tcPr>
            <w:tcW w:w="705"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5545,45</w:t>
            </w:r>
          </w:p>
        </w:tc>
      </w:tr>
    </w:tbl>
    <w:p w:rsidR="006B5440" w:rsidRDefault="006B5440" w:rsidP="00BE28DD">
      <w:pPr>
        <w:widowControl w:val="0"/>
        <w:autoSpaceDE w:val="0"/>
        <w:autoSpaceDN w:val="0"/>
        <w:adjustRightInd w:val="0"/>
        <w:spacing w:line="360" w:lineRule="auto"/>
        <w:ind w:firstLine="720"/>
        <w:contextualSpacing/>
        <w:jc w:val="both"/>
        <w:rPr>
          <w:spacing w:val="2"/>
          <w:sz w:val="28"/>
          <w:szCs w:val="28"/>
        </w:rPr>
      </w:pP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2) Транспортные расходы:</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топливо</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 расход бензина составляет </w:t>
      </w:r>
      <w:smartTag w:uri="urn:schemas-microsoft-com:office:smarttags" w:element="metricconverter">
        <w:smartTagPr>
          <w:attr w:name="ProductID" w:val="17 л"/>
        </w:smartTagPr>
        <w:r w:rsidRPr="00BE28DD">
          <w:rPr>
            <w:spacing w:val="2"/>
            <w:sz w:val="28"/>
            <w:szCs w:val="28"/>
          </w:rPr>
          <w:t>17 л</w:t>
        </w:r>
      </w:smartTag>
      <w:r w:rsidRPr="00BE28DD">
        <w:rPr>
          <w:spacing w:val="2"/>
          <w:sz w:val="28"/>
          <w:szCs w:val="28"/>
        </w:rPr>
        <w:t xml:space="preserve">. на </w:t>
      </w:r>
      <w:smartTag w:uri="urn:schemas-microsoft-com:office:smarttags" w:element="metricconverter">
        <w:smartTagPr>
          <w:attr w:name="ProductID" w:val="100 км"/>
        </w:smartTagPr>
        <w:r w:rsidRPr="00BE28DD">
          <w:rPr>
            <w:spacing w:val="2"/>
            <w:sz w:val="28"/>
            <w:szCs w:val="28"/>
          </w:rPr>
          <w:t>100 км</w:t>
        </w:r>
      </w:smartTag>
      <w:r w:rsidRPr="00BE28DD">
        <w:rPr>
          <w:spacing w:val="2"/>
          <w:sz w:val="28"/>
          <w:szCs w:val="28"/>
        </w:rPr>
        <w:t>. пробега;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 расход бензина на </w:t>
      </w:r>
      <w:smartTag w:uri="urn:schemas-microsoft-com:office:smarttags" w:element="metricconverter">
        <w:smartTagPr>
          <w:attr w:name="ProductID" w:val="1 км"/>
        </w:smartTagPr>
        <w:r w:rsidRPr="00BE28DD">
          <w:rPr>
            <w:spacing w:val="2"/>
            <w:sz w:val="28"/>
            <w:szCs w:val="28"/>
          </w:rPr>
          <w:t>1 км</w:t>
        </w:r>
      </w:smartTag>
      <w:r w:rsidRPr="00BE28DD">
        <w:rPr>
          <w:spacing w:val="2"/>
          <w:sz w:val="28"/>
          <w:szCs w:val="28"/>
        </w:rPr>
        <w:t xml:space="preserve">. пробега: 17 / 100 = </w:t>
      </w:r>
      <w:smartTag w:uri="urn:schemas-microsoft-com:office:smarttags" w:element="metricconverter">
        <w:smartTagPr>
          <w:attr w:name="ProductID" w:val="0,17 л"/>
        </w:smartTagPr>
        <w:r w:rsidRPr="00BE28DD">
          <w:rPr>
            <w:spacing w:val="2"/>
            <w:sz w:val="28"/>
            <w:szCs w:val="28"/>
          </w:rPr>
          <w:t>0,17 л</w:t>
        </w:r>
      </w:smartTag>
      <w:r w:rsidRPr="00BE28DD">
        <w:rPr>
          <w:spacing w:val="2"/>
          <w:sz w:val="28"/>
          <w:szCs w:val="28"/>
        </w:rPr>
        <w:t>.</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 пробег за одну поездку в банк и обратно составляет в среднем </w:t>
      </w:r>
      <w:smartTag w:uri="urn:schemas-microsoft-com:office:smarttags" w:element="metricconverter">
        <w:smartTagPr>
          <w:attr w:name="ProductID" w:val="10 км"/>
        </w:smartTagPr>
        <w:r w:rsidRPr="00BE28DD">
          <w:rPr>
            <w:spacing w:val="2"/>
            <w:sz w:val="28"/>
            <w:szCs w:val="28"/>
          </w:rPr>
          <w:t>10 км</w:t>
        </w:r>
      </w:smartTag>
      <w:r w:rsidRPr="00BE28DD">
        <w:rPr>
          <w:spacing w:val="2"/>
          <w:sz w:val="28"/>
          <w:szCs w:val="28"/>
        </w:rPr>
        <w:t xml:space="preserve">., следовательно, за 16 поездок пробег составит 10 * 16 = </w:t>
      </w:r>
      <w:smartTag w:uri="urn:schemas-microsoft-com:office:smarttags" w:element="metricconverter">
        <w:smartTagPr>
          <w:attr w:name="ProductID" w:val="160 км"/>
        </w:smartTagPr>
        <w:r w:rsidRPr="00BE28DD">
          <w:rPr>
            <w:spacing w:val="2"/>
            <w:sz w:val="28"/>
            <w:szCs w:val="28"/>
          </w:rPr>
          <w:t>160 км</w:t>
        </w:r>
      </w:smartTag>
      <w:r w:rsidRPr="00BE28DD">
        <w:rPr>
          <w:spacing w:val="2"/>
          <w:sz w:val="28"/>
          <w:szCs w:val="28"/>
        </w:rPr>
        <w:t>.</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средняя стоимость бензина Аи-92 – 37,45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 затраты на топливо: </w:t>
      </w:r>
      <w:smartTag w:uri="urn:schemas-microsoft-com:office:smarttags" w:element="metricconverter">
        <w:smartTagPr>
          <w:attr w:name="ProductID" w:val="160 км"/>
        </w:smartTagPr>
        <w:r w:rsidRPr="00BE28DD">
          <w:rPr>
            <w:spacing w:val="2"/>
            <w:sz w:val="28"/>
            <w:szCs w:val="28"/>
          </w:rPr>
          <w:t>160 км</w:t>
        </w:r>
      </w:smartTag>
      <w:r w:rsidRPr="00BE28DD">
        <w:rPr>
          <w:spacing w:val="2"/>
          <w:sz w:val="28"/>
          <w:szCs w:val="28"/>
        </w:rPr>
        <w:t>.*37,45 руб.*0,17 л. = 773,84 руб.</w:t>
      </w:r>
    </w:p>
    <w:p w:rsidR="00BE28DD" w:rsidRPr="00BE28DD" w:rsidRDefault="006B5440" w:rsidP="00BE28DD">
      <w:pPr>
        <w:widowControl w:val="0"/>
        <w:autoSpaceDE w:val="0"/>
        <w:autoSpaceDN w:val="0"/>
        <w:adjustRightInd w:val="0"/>
        <w:spacing w:line="360" w:lineRule="auto"/>
        <w:ind w:firstLine="720"/>
        <w:contextualSpacing/>
        <w:jc w:val="both"/>
        <w:rPr>
          <w:spacing w:val="2"/>
          <w:sz w:val="28"/>
          <w:szCs w:val="28"/>
        </w:rPr>
      </w:pPr>
      <w:r>
        <w:rPr>
          <w:spacing w:val="2"/>
          <w:sz w:val="28"/>
          <w:szCs w:val="28"/>
        </w:rPr>
        <w:t>-</w:t>
      </w:r>
      <w:r w:rsidR="00BE28DD" w:rsidRPr="00BE28DD">
        <w:rPr>
          <w:spacing w:val="2"/>
          <w:sz w:val="28"/>
          <w:szCs w:val="28"/>
        </w:rPr>
        <w:t>затраты на масла (2% от затрат на топливо)</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- 773,84*2% = 15,48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затраты на ремонт и диагностику автомобиля (6 руб. на </w:t>
      </w:r>
      <w:smartTag w:uri="urn:schemas-microsoft-com:office:smarttags" w:element="metricconverter">
        <w:smartTagPr>
          <w:attr w:name="ProductID" w:val="1 км"/>
        </w:smartTagPr>
        <w:r w:rsidRPr="00BE28DD">
          <w:rPr>
            <w:spacing w:val="2"/>
            <w:sz w:val="28"/>
            <w:szCs w:val="28"/>
          </w:rPr>
          <w:t>1 км</w:t>
        </w:r>
      </w:smartTag>
      <w:r w:rsidRPr="00BE28DD">
        <w:rPr>
          <w:spacing w:val="2"/>
          <w:sz w:val="28"/>
          <w:szCs w:val="28"/>
        </w:rPr>
        <w:t>. пробега)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lastRenderedPageBreak/>
        <w:t xml:space="preserve">- </w:t>
      </w:r>
      <w:smartTag w:uri="urn:schemas-microsoft-com:office:smarttags" w:element="metricconverter">
        <w:smartTagPr>
          <w:attr w:name="ProductID" w:val="160 км"/>
        </w:smartTagPr>
        <w:r w:rsidRPr="00BE28DD">
          <w:rPr>
            <w:spacing w:val="2"/>
            <w:sz w:val="28"/>
            <w:szCs w:val="28"/>
          </w:rPr>
          <w:t>160 км</w:t>
        </w:r>
      </w:smartTag>
      <w:r w:rsidRPr="00BE28DD">
        <w:rPr>
          <w:spacing w:val="2"/>
          <w:sz w:val="28"/>
          <w:szCs w:val="28"/>
        </w:rPr>
        <w:t>. * 6 руб. = 960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773,84 + 15,48 + 960 = 1749,32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Расчетные данные представлены в таблице </w:t>
      </w:r>
      <w:r w:rsidR="00E4225F">
        <w:rPr>
          <w:spacing w:val="2"/>
          <w:sz w:val="28"/>
          <w:szCs w:val="28"/>
        </w:rPr>
        <w:t>56</w:t>
      </w:r>
      <w:r w:rsidRPr="00BE28DD">
        <w:rPr>
          <w:spacing w:val="2"/>
          <w:sz w:val="28"/>
          <w:szCs w:val="28"/>
        </w:rPr>
        <w:t>.</w:t>
      </w:r>
    </w:p>
    <w:p w:rsidR="00BE28DD" w:rsidRPr="00BE28DD" w:rsidRDefault="00BE28DD" w:rsidP="006B5440">
      <w:pPr>
        <w:widowControl w:val="0"/>
        <w:autoSpaceDE w:val="0"/>
        <w:autoSpaceDN w:val="0"/>
        <w:adjustRightInd w:val="0"/>
        <w:spacing w:line="360" w:lineRule="auto"/>
        <w:contextualSpacing/>
        <w:jc w:val="both"/>
        <w:rPr>
          <w:spacing w:val="2"/>
          <w:sz w:val="28"/>
          <w:szCs w:val="28"/>
        </w:rPr>
      </w:pPr>
      <w:r w:rsidRPr="00BE28DD">
        <w:rPr>
          <w:spacing w:val="2"/>
          <w:sz w:val="28"/>
          <w:szCs w:val="28"/>
        </w:rPr>
        <w:t xml:space="preserve">Таблица </w:t>
      </w:r>
      <w:r w:rsidR="00E4225F">
        <w:rPr>
          <w:spacing w:val="2"/>
          <w:sz w:val="28"/>
          <w:szCs w:val="28"/>
        </w:rPr>
        <w:t>56</w:t>
      </w:r>
      <w:r w:rsidRPr="00BE28DD">
        <w:rPr>
          <w:spacing w:val="2"/>
          <w:sz w:val="28"/>
          <w:szCs w:val="28"/>
        </w:rPr>
        <w:t xml:space="preserve"> – Расчет расходов, связанных с эксплуатацией автомобиля, связанной с доставкой в банк документов на снятие наличных </w:t>
      </w:r>
    </w:p>
    <w:tbl>
      <w:tblPr>
        <w:tblW w:w="5000" w:type="pct"/>
        <w:tblLook w:val="0000" w:firstRow="0" w:lastRow="0" w:firstColumn="0" w:lastColumn="0" w:noHBand="0" w:noVBand="0"/>
      </w:tblPr>
      <w:tblGrid>
        <w:gridCol w:w="8065"/>
        <w:gridCol w:w="1789"/>
      </w:tblGrid>
      <w:tr w:rsidR="00BE28DD" w:rsidRPr="00193B8D" w:rsidTr="00263C31">
        <w:trPr>
          <w:trHeight w:val="315"/>
        </w:trPr>
        <w:tc>
          <w:tcPr>
            <w:tcW w:w="4092"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Pr="00193B8D" w:rsidRDefault="00BE28DD" w:rsidP="00263C31">
            <w:pPr>
              <w:jc w:val="center"/>
            </w:pPr>
            <w:r w:rsidRPr="00193B8D">
              <w:t>Наименование</w:t>
            </w:r>
          </w:p>
        </w:tc>
        <w:tc>
          <w:tcPr>
            <w:tcW w:w="908"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Итого</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 xml:space="preserve">Норма расхода топлива на </w:t>
            </w:r>
            <w:smartTag w:uri="urn:schemas-microsoft-com:office:smarttags" w:element="metricconverter">
              <w:smartTagPr>
                <w:attr w:name="ProductID" w:val="100 км"/>
              </w:smartTagPr>
              <w:r w:rsidRPr="00193B8D">
                <w:t>100 км</w:t>
              </w:r>
            </w:smartTag>
            <w:r w:rsidRPr="00193B8D">
              <w:t>. пробега, л.</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17</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Пробег автомобиля за одну поездку, км.</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10</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Годовой пробег автомобиля, км.</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16</w:t>
            </w:r>
            <w:r w:rsidRPr="00193B8D">
              <w:t>0</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Средняя цена топлива Аи-92, руб.</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37</w:t>
            </w:r>
            <w:r w:rsidRPr="00193B8D">
              <w:t>,45</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Всего затрат на топливо, руб.</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773,84</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Норма расхода масла от расхода топлива, %</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2</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Всего затрат на масла, руб.</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15,48</w:t>
            </w:r>
          </w:p>
        </w:tc>
      </w:tr>
      <w:tr w:rsidR="00BE28DD" w:rsidRPr="00193B8D" w:rsidTr="00263C31">
        <w:trPr>
          <w:trHeight w:val="264"/>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Норма затрат на ремонт и диагностику автомобиля, руб./км. пробега</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6</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Всего затрат на ремонт и диагностику автомобиля, руб.</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960</w:t>
            </w:r>
          </w:p>
        </w:tc>
      </w:tr>
      <w:tr w:rsidR="00BE28DD" w:rsidRPr="00193B8D" w:rsidTr="00263C31">
        <w:trPr>
          <w:trHeight w:val="315"/>
        </w:trPr>
        <w:tc>
          <w:tcPr>
            <w:tcW w:w="4092"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Итого затрат на эксплуатацию автомобиля, руб.</w:t>
            </w:r>
          </w:p>
        </w:tc>
        <w:tc>
          <w:tcPr>
            <w:tcW w:w="908"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1749,32</w:t>
            </w:r>
          </w:p>
        </w:tc>
      </w:tr>
    </w:tbl>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3) Комиссия за снятие наличных на выплату командировочных:</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240000 руб. * 0,8% = 1920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Обобщим полученные результаты в таблице </w:t>
      </w:r>
      <w:r w:rsidR="006B5440">
        <w:rPr>
          <w:spacing w:val="2"/>
          <w:sz w:val="28"/>
          <w:szCs w:val="28"/>
        </w:rPr>
        <w:t>5</w:t>
      </w:r>
      <w:r w:rsidR="00E4225F">
        <w:rPr>
          <w:spacing w:val="2"/>
          <w:sz w:val="28"/>
          <w:szCs w:val="28"/>
        </w:rPr>
        <w:t>7</w:t>
      </w:r>
      <w:r w:rsidRPr="00BE28DD">
        <w:rPr>
          <w:spacing w:val="2"/>
          <w:sz w:val="28"/>
          <w:szCs w:val="28"/>
        </w:rPr>
        <w:t>.</w:t>
      </w:r>
    </w:p>
    <w:p w:rsidR="00BE28DD" w:rsidRPr="00BE28DD" w:rsidRDefault="00BE28DD" w:rsidP="006B5440">
      <w:pPr>
        <w:widowControl w:val="0"/>
        <w:autoSpaceDE w:val="0"/>
        <w:autoSpaceDN w:val="0"/>
        <w:adjustRightInd w:val="0"/>
        <w:spacing w:line="360" w:lineRule="auto"/>
        <w:contextualSpacing/>
        <w:jc w:val="both"/>
        <w:rPr>
          <w:spacing w:val="2"/>
          <w:sz w:val="28"/>
          <w:szCs w:val="28"/>
        </w:rPr>
      </w:pPr>
      <w:r w:rsidRPr="00BE28DD">
        <w:rPr>
          <w:spacing w:val="2"/>
          <w:sz w:val="28"/>
          <w:szCs w:val="28"/>
        </w:rPr>
        <w:t xml:space="preserve">Таблица </w:t>
      </w:r>
      <w:r w:rsidR="006B5440">
        <w:rPr>
          <w:spacing w:val="2"/>
          <w:sz w:val="28"/>
          <w:szCs w:val="28"/>
        </w:rPr>
        <w:t>5</w:t>
      </w:r>
      <w:r w:rsidR="00E4225F">
        <w:rPr>
          <w:spacing w:val="2"/>
          <w:sz w:val="28"/>
          <w:szCs w:val="28"/>
        </w:rPr>
        <w:t>7</w:t>
      </w:r>
      <w:r w:rsidRPr="00BE28DD">
        <w:rPr>
          <w:spacing w:val="2"/>
          <w:sz w:val="28"/>
          <w:szCs w:val="28"/>
        </w:rPr>
        <w:t xml:space="preserve"> – Состав затрат </w:t>
      </w:r>
      <w:r w:rsidR="006B5440">
        <w:rPr>
          <w:spacing w:val="2"/>
          <w:sz w:val="28"/>
          <w:szCs w:val="28"/>
        </w:rPr>
        <w:t>ООО «Сыктывкархлеб»</w:t>
      </w:r>
      <w:r w:rsidRPr="00BE28DD">
        <w:rPr>
          <w:spacing w:val="2"/>
          <w:sz w:val="28"/>
          <w:szCs w:val="28"/>
        </w:rPr>
        <w:t>, связанных со снятием наличных, руб.</w:t>
      </w:r>
    </w:p>
    <w:tbl>
      <w:tblPr>
        <w:tblW w:w="5000" w:type="pct"/>
        <w:tblLook w:val="0000" w:firstRow="0" w:lastRow="0" w:firstColumn="0" w:lastColumn="0" w:noHBand="0" w:noVBand="0"/>
      </w:tblPr>
      <w:tblGrid>
        <w:gridCol w:w="7475"/>
        <w:gridCol w:w="2379"/>
      </w:tblGrid>
      <w:tr w:rsidR="00BE28DD" w:rsidRPr="00193B8D" w:rsidTr="00263C31">
        <w:trPr>
          <w:trHeight w:val="315"/>
        </w:trPr>
        <w:tc>
          <w:tcPr>
            <w:tcW w:w="3793"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Pr="00193B8D" w:rsidRDefault="00BE28DD" w:rsidP="00263C31">
            <w:pPr>
              <w:jc w:val="center"/>
            </w:pPr>
            <w:r w:rsidRPr="00193B8D">
              <w:t>Статьи затрат</w:t>
            </w:r>
          </w:p>
        </w:tc>
        <w:tc>
          <w:tcPr>
            <w:tcW w:w="1207"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Сумма за год</w:t>
            </w:r>
          </w:p>
        </w:tc>
      </w:tr>
      <w:tr w:rsidR="00BE28DD" w:rsidRPr="00193B8D" w:rsidTr="00263C31">
        <w:trPr>
          <w:trHeight w:val="315"/>
        </w:trPr>
        <w:tc>
          <w:tcPr>
            <w:tcW w:w="3793"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Оплата труда бухгалтера и водителя</w:t>
            </w:r>
          </w:p>
        </w:tc>
        <w:tc>
          <w:tcPr>
            <w:tcW w:w="1207"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5545,45</w:t>
            </w:r>
          </w:p>
        </w:tc>
      </w:tr>
      <w:tr w:rsidR="00BE28DD" w:rsidRPr="00193B8D" w:rsidTr="00263C31">
        <w:trPr>
          <w:trHeight w:val="315"/>
        </w:trPr>
        <w:tc>
          <w:tcPr>
            <w:tcW w:w="3793"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Транспортные расходы</w:t>
            </w:r>
          </w:p>
        </w:tc>
        <w:tc>
          <w:tcPr>
            <w:tcW w:w="1207"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1749,32</w:t>
            </w:r>
          </w:p>
        </w:tc>
      </w:tr>
      <w:tr w:rsidR="00BE28DD" w:rsidRPr="00193B8D" w:rsidTr="00263C31">
        <w:trPr>
          <w:trHeight w:val="315"/>
        </w:trPr>
        <w:tc>
          <w:tcPr>
            <w:tcW w:w="3793"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Комиссия за снятие наличных денежных средств</w:t>
            </w:r>
          </w:p>
        </w:tc>
        <w:tc>
          <w:tcPr>
            <w:tcW w:w="1207"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1920</w:t>
            </w:r>
          </w:p>
        </w:tc>
      </w:tr>
      <w:tr w:rsidR="00BE28DD" w:rsidRPr="00193B8D" w:rsidTr="00263C31">
        <w:trPr>
          <w:trHeight w:val="315"/>
        </w:trPr>
        <w:tc>
          <w:tcPr>
            <w:tcW w:w="3793"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263C31">
            <w:r w:rsidRPr="00193B8D">
              <w:t>Всего затрат</w:t>
            </w:r>
          </w:p>
        </w:tc>
        <w:tc>
          <w:tcPr>
            <w:tcW w:w="1207"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9214,77</w:t>
            </w:r>
          </w:p>
        </w:tc>
      </w:tr>
    </w:tbl>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Рассчитаем расходы </w:t>
      </w:r>
      <w:r w:rsidR="006B5440">
        <w:rPr>
          <w:spacing w:val="2"/>
          <w:sz w:val="28"/>
          <w:szCs w:val="28"/>
        </w:rPr>
        <w:t xml:space="preserve">ООО «Сыктывкархлеб» </w:t>
      </w:r>
      <w:r w:rsidRPr="00BE28DD">
        <w:rPr>
          <w:spacing w:val="2"/>
          <w:sz w:val="28"/>
          <w:szCs w:val="28"/>
        </w:rPr>
        <w:t xml:space="preserve">на снятие наличных для выдачи командировочных с использованием корпоративной карты </w:t>
      </w:r>
      <w:r w:rsidR="006B5440">
        <w:rPr>
          <w:spacing w:val="2"/>
          <w:sz w:val="28"/>
          <w:szCs w:val="28"/>
        </w:rPr>
        <w:t>Северного народного банка</w:t>
      </w:r>
      <w:r w:rsidRPr="00BE28DD">
        <w:rPr>
          <w:spacing w:val="2"/>
          <w:sz w:val="28"/>
          <w:szCs w:val="28"/>
        </w:rPr>
        <w:t>.</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1) Заработная плата и транспортные расходы</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Бухгалтер </w:t>
      </w:r>
      <w:r w:rsidR="006B5440">
        <w:rPr>
          <w:spacing w:val="2"/>
          <w:sz w:val="28"/>
          <w:szCs w:val="28"/>
        </w:rPr>
        <w:t xml:space="preserve">ООО «Сыктывкархлеб» </w:t>
      </w:r>
      <w:r w:rsidRPr="00BE28DD">
        <w:rPr>
          <w:spacing w:val="2"/>
          <w:sz w:val="28"/>
          <w:szCs w:val="28"/>
        </w:rPr>
        <w:t>ежемесячно ездит в банк для снятия наличных денежных средств на выдачу заработной платы. В целях экономии расходов оформить корпоративную карту можно в один из таких визитов в банк.</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2) Единовременный платеж за регистрацию карты – 380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lastRenderedPageBreak/>
        <w:t>3) Комиссия за снятие наличных с карты:</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При поездке в командировку при себе необходимо иметь некоторую сумму наличных денежных средств. Из 15 тыс. руб., выделенных на одну командировку, будет достаточно обналичить 3 тыс.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Комиссия за снятие наличных – 1%</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Сумма комиссии – 3000 руб. * 3% = 90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Сумма комиссии за год – 90 руб. * 16 = 1440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Итого с учетом единовременного платежа 380 + 1440 = 1820 руб.</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Экономия затрат от использования корпоративной карты равна:</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с учетом единовременного платежа – 9214,77 руб. – 1820 руб. = 7394,77 руб./год</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без учета единовременного платежа – 9214,77 руб. – 1440 руб. = 7774,77 руб./год.</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 xml:space="preserve">Таким образом, использование корпоративной пластиковой карты выгодно для </w:t>
      </w:r>
      <w:r w:rsidR="006B5440">
        <w:rPr>
          <w:spacing w:val="2"/>
          <w:sz w:val="28"/>
          <w:szCs w:val="28"/>
        </w:rPr>
        <w:t>ООО «Сыктывкархлеб»</w:t>
      </w:r>
      <w:r w:rsidRPr="00BE28DD">
        <w:rPr>
          <w:spacing w:val="2"/>
          <w:sz w:val="28"/>
          <w:szCs w:val="28"/>
        </w:rPr>
        <w:t xml:space="preserve"> не только с практической, но и с экономической стороны.</w:t>
      </w:r>
    </w:p>
    <w:p w:rsidR="00BE28DD" w:rsidRPr="00BE28DD" w:rsidRDefault="00BE28DD" w:rsidP="00BE28D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Определим эффект от использования корпоративн</w:t>
      </w:r>
      <w:r w:rsidR="0014091D">
        <w:rPr>
          <w:spacing w:val="2"/>
          <w:sz w:val="28"/>
          <w:szCs w:val="28"/>
        </w:rPr>
        <w:t>ой</w:t>
      </w:r>
      <w:r w:rsidRPr="00BE28DD">
        <w:rPr>
          <w:spacing w:val="2"/>
          <w:sz w:val="28"/>
          <w:szCs w:val="28"/>
        </w:rPr>
        <w:t xml:space="preserve"> карт</w:t>
      </w:r>
      <w:r w:rsidR="0014091D">
        <w:rPr>
          <w:spacing w:val="2"/>
          <w:sz w:val="28"/>
          <w:szCs w:val="28"/>
        </w:rPr>
        <w:t>ы</w:t>
      </w:r>
      <w:r w:rsidRPr="00BE28DD">
        <w:rPr>
          <w:spacing w:val="2"/>
          <w:sz w:val="28"/>
          <w:szCs w:val="28"/>
        </w:rPr>
        <w:t xml:space="preserve"> в таблице </w:t>
      </w:r>
      <w:r w:rsidR="006B5440">
        <w:rPr>
          <w:spacing w:val="2"/>
          <w:sz w:val="28"/>
          <w:szCs w:val="28"/>
        </w:rPr>
        <w:t>5</w:t>
      </w:r>
      <w:r w:rsidR="00E4225F">
        <w:rPr>
          <w:spacing w:val="2"/>
          <w:sz w:val="28"/>
          <w:szCs w:val="28"/>
        </w:rPr>
        <w:t>8</w:t>
      </w:r>
      <w:r w:rsidRPr="00BE28DD">
        <w:rPr>
          <w:spacing w:val="2"/>
          <w:sz w:val="28"/>
          <w:szCs w:val="28"/>
        </w:rPr>
        <w:t>.</w:t>
      </w:r>
    </w:p>
    <w:p w:rsidR="00BE28DD" w:rsidRPr="00BE28DD" w:rsidRDefault="00BE28DD" w:rsidP="006B5440">
      <w:pPr>
        <w:widowControl w:val="0"/>
        <w:autoSpaceDE w:val="0"/>
        <w:autoSpaceDN w:val="0"/>
        <w:adjustRightInd w:val="0"/>
        <w:spacing w:line="360" w:lineRule="auto"/>
        <w:contextualSpacing/>
        <w:jc w:val="both"/>
        <w:rPr>
          <w:spacing w:val="2"/>
          <w:sz w:val="28"/>
          <w:szCs w:val="28"/>
        </w:rPr>
      </w:pPr>
      <w:r w:rsidRPr="00BE28DD">
        <w:rPr>
          <w:spacing w:val="2"/>
          <w:sz w:val="28"/>
          <w:szCs w:val="28"/>
        </w:rPr>
        <w:t xml:space="preserve">Таблица </w:t>
      </w:r>
      <w:r w:rsidR="006B5440">
        <w:rPr>
          <w:spacing w:val="2"/>
          <w:sz w:val="28"/>
          <w:szCs w:val="28"/>
        </w:rPr>
        <w:t>5</w:t>
      </w:r>
      <w:r w:rsidR="00E4225F">
        <w:rPr>
          <w:spacing w:val="2"/>
          <w:sz w:val="28"/>
          <w:szCs w:val="28"/>
        </w:rPr>
        <w:t>8</w:t>
      </w:r>
      <w:r w:rsidRPr="00BE28DD">
        <w:rPr>
          <w:spacing w:val="2"/>
          <w:sz w:val="28"/>
          <w:szCs w:val="28"/>
        </w:rPr>
        <w:t xml:space="preserve"> – Эффект от внедрения предложенных мероприятий в </w:t>
      </w:r>
      <w:r w:rsidR="006B5440">
        <w:rPr>
          <w:spacing w:val="2"/>
          <w:sz w:val="28"/>
          <w:szCs w:val="28"/>
        </w:rPr>
        <w:t>ООО «Сыктывкархлеб»</w:t>
      </w:r>
    </w:p>
    <w:tbl>
      <w:tblPr>
        <w:tblW w:w="5000" w:type="pct"/>
        <w:tblLook w:val="0000" w:firstRow="0" w:lastRow="0" w:firstColumn="0" w:lastColumn="0" w:noHBand="0" w:noVBand="0"/>
      </w:tblPr>
      <w:tblGrid>
        <w:gridCol w:w="8238"/>
        <w:gridCol w:w="1616"/>
      </w:tblGrid>
      <w:tr w:rsidR="00BE28DD" w:rsidRPr="00193B8D" w:rsidTr="00263C31">
        <w:trPr>
          <w:trHeight w:val="340"/>
        </w:trPr>
        <w:tc>
          <w:tcPr>
            <w:tcW w:w="41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Pr="00193B8D" w:rsidRDefault="00BE28DD" w:rsidP="00263C31">
            <w:pPr>
              <w:jc w:val="center"/>
            </w:pPr>
            <w:r w:rsidRPr="00193B8D">
              <w:t>Показатель</w:t>
            </w:r>
          </w:p>
        </w:tc>
        <w:tc>
          <w:tcPr>
            <w:tcW w:w="82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sidRPr="00193B8D">
              <w:t>Сумма, руб.</w:t>
            </w:r>
            <w:r>
              <w:t>/год</w:t>
            </w:r>
          </w:p>
        </w:tc>
      </w:tr>
      <w:tr w:rsidR="00BE28DD" w:rsidRPr="00193B8D" w:rsidTr="00263C31">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E28DD" w:rsidRPr="007F28D5" w:rsidRDefault="00BE28DD" w:rsidP="006B5440">
            <w:pPr>
              <w:jc w:val="center"/>
              <w:rPr>
                <w:b/>
              </w:rPr>
            </w:pPr>
            <w:r w:rsidRPr="007F28D5">
              <w:rPr>
                <w:b/>
              </w:rPr>
              <w:t xml:space="preserve">1. Эффект от открытия счета в </w:t>
            </w:r>
            <w:r w:rsidR="006B5440">
              <w:rPr>
                <w:b/>
              </w:rPr>
              <w:t>ПАО «Северный Народный банк»</w:t>
            </w:r>
          </w:p>
        </w:tc>
      </w:tr>
      <w:tr w:rsidR="00BE28DD" w:rsidRPr="00193B8D" w:rsidTr="00263C31">
        <w:trPr>
          <w:trHeight w:val="340"/>
        </w:trPr>
        <w:tc>
          <w:tcPr>
            <w:tcW w:w="41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Default="00BE28DD" w:rsidP="00263C31">
            <w:r>
              <w:t>3.1 Расходы на открытие счета и РКО без ДБО</w:t>
            </w:r>
          </w:p>
        </w:tc>
        <w:tc>
          <w:tcPr>
            <w:tcW w:w="82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Pr>
                <w:color w:val="000000"/>
              </w:rPr>
              <w:t>35000</w:t>
            </w:r>
          </w:p>
        </w:tc>
      </w:tr>
      <w:tr w:rsidR="00BE28DD" w:rsidRPr="00193B8D" w:rsidTr="00263C31">
        <w:trPr>
          <w:trHeight w:val="340"/>
        </w:trPr>
        <w:tc>
          <w:tcPr>
            <w:tcW w:w="41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Default="00BE28DD" w:rsidP="00263C31">
            <w:r>
              <w:t>3.2 Расходы на открытие счета и РКО с ДБО</w:t>
            </w:r>
          </w:p>
        </w:tc>
        <w:tc>
          <w:tcPr>
            <w:tcW w:w="82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rPr>
                <w:color w:val="000000"/>
              </w:rPr>
              <w:t>13090</w:t>
            </w:r>
          </w:p>
        </w:tc>
      </w:tr>
      <w:tr w:rsidR="00BE28DD" w:rsidRPr="00193B8D" w:rsidTr="00263C31">
        <w:trPr>
          <w:trHeight w:val="340"/>
        </w:trPr>
        <w:tc>
          <w:tcPr>
            <w:tcW w:w="41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Default="00BE28DD" w:rsidP="00263C31">
            <w:r>
              <w:t>3.3 Экономия (эффект) затрат от подключения к ДБО</w:t>
            </w:r>
          </w:p>
        </w:tc>
        <w:tc>
          <w:tcPr>
            <w:tcW w:w="82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t>21910</w:t>
            </w:r>
          </w:p>
        </w:tc>
      </w:tr>
      <w:tr w:rsidR="00BE28DD" w:rsidRPr="00193B8D" w:rsidTr="00263C31">
        <w:trPr>
          <w:trHeight w:val="3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E28DD" w:rsidRPr="007F28D5" w:rsidRDefault="00BE28DD" w:rsidP="00263C31">
            <w:pPr>
              <w:jc w:val="center"/>
              <w:rPr>
                <w:b/>
              </w:rPr>
            </w:pPr>
            <w:r w:rsidRPr="007F28D5">
              <w:rPr>
                <w:b/>
              </w:rPr>
              <w:t>2. Эффект от использования карт</w:t>
            </w:r>
            <w:r>
              <w:rPr>
                <w:b/>
              </w:rPr>
              <w:t>ы с лимитом овердрафта</w:t>
            </w:r>
          </w:p>
        </w:tc>
      </w:tr>
      <w:tr w:rsidR="00BE28DD" w:rsidRPr="00193B8D" w:rsidTr="00263C31">
        <w:trPr>
          <w:trHeight w:val="340"/>
        </w:trPr>
        <w:tc>
          <w:tcPr>
            <w:tcW w:w="41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14091D">
            <w:r w:rsidRPr="00193B8D">
              <w:t>1.</w:t>
            </w:r>
            <w:r>
              <w:t>1</w:t>
            </w:r>
            <w:r w:rsidRPr="00193B8D">
              <w:t xml:space="preserve"> Расходы </w:t>
            </w:r>
            <w:r w:rsidR="0014091D">
              <w:t xml:space="preserve">РКО </w:t>
            </w:r>
            <w:r w:rsidRPr="00193B8D">
              <w:t>без использования корпоративной карты</w:t>
            </w:r>
          </w:p>
        </w:tc>
        <w:tc>
          <w:tcPr>
            <w:tcW w:w="82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9215</w:t>
            </w:r>
          </w:p>
        </w:tc>
      </w:tr>
      <w:tr w:rsidR="00BE28DD" w:rsidRPr="00193B8D" w:rsidTr="00263C31">
        <w:trPr>
          <w:trHeight w:val="340"/>
        </w:trPr>
        <w:tc>
          <w:tcPr>
            <w:tcW w:w="4180" w:type="pct"/>
            <w:tcBorders>
              <w:top w:val="nil"/>
              <w:left w:val="single" w:sz="4" w:space="0" w:color="auto"/>
              <w:bottom w:val="single" w:sz="4" w:space="0" w:color="auto"/>
              <w:right w:val="single" w:sz="4" w:space="0" w:color="auto"/>
            </w:tcBorders>
            <w:shd w:val="clear" w:color="auto" w:fill="auto"/>
            <w:vAlign w:val="center"/>
          </w:tcPr>
          <w:p w:rsidR="00BE28DD" w:rsidRPr="00193B8D" w:rsidRDefault="00BE28DD" w:rsidP="0014091D">
            <w:r>
              <w:t>1.2</w:t>
            </w:r>
            <w:r w:rsidRPr="00193B8D">
              <w:t xml:space="preserve"> Расходы </w:t>
            </w:r>
            <w:r w:rsidR="0014091D">
              <w:t>РКО</w:t>
            </w:r>
            <w:r w:rsidRPr="00193B8D">
              <w:t xml:space="preserve"> с использованием корпоративной карты</w:t>
            </w:r>
          </w:p>
        </w:tc>
        <w:tc>
          <w:tcPr>
            <w:tcW w:w="82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1440</w:t>
            </w:r>
          </w:p>
        </w:tc>
      </w:tr>
      <w:tr w:rsidR="00BE28DD" w:rsidRPr="00193B8D" w:rsidTr="00263C31">
        <w:trPr>
          <w:trHeight w:val="340"/>
        </w:trPr>
        <w:tc>
          <w:tcPr>
            <w:tcW w:w="4180" w:type="pct"/>
            <w:tcBorders>
              <w:top w:val="nil"/>
              <w:left w:val="single" w:sz="4" w:space="0" w:color="auto"/>
              <w:bottom w:val="single" w:sz="4" w:space="0" w:color="auto"/>
              <w:right w:val="single" w:sz="4" w:space="0" w:color="auto"/>
            </w:tcBorders>
            <w:shd w:val="clear" w:color="auto" w:fill="auto"/>
            <w:vAlign w:val="center"/>
          </w:tcPr>
          <w:p w:rsidR="00BE28DD" w:rsidRDefault="00BE28DD" w:rsidP="00263C31">
            <w:r>
              <w:t>1.3Экономия (эффект) затрат от использования корпоративной карты</w:t>
            </w:r>
          </w:p>
        </w:tc>
        <w:tc>
          <w:tcPr>
            <w:tcW w:w="820" w:type="pct"/>
            <w:tcBorders>
              <w:top w:val="nil"/>
              <w:left w:val="nil"/>
              <w:bottom w:val="single" w:sz="4" w:space="0" w:color="auto"/>
              <w:right w:val="single" w:sz="4" w:space="0" w:color="auto"/>
            </w:tcBorders>
            <w:shd w:val="clear" w:color="auto" w:fill="auto"/>
            <w:vAlign w:val="center"/>
          </w:tcPr>
          <w:p w:rsidR="00BE28DD" w:rsidRPr="00193B8D" w:rsidRDefault="00BE28DD" w:rsidP="00263C31">
            <w:pPr>
              <w:jc w:val="center"/>
            </w:pPr>
            <w:r>
              <w:t>7775</w:t>
            </w:r>
          </w:p>
        </w:tc>
      </w:tr>
      <w:tr w:rsidR="00BE28DD" w:rsidRPr="00193B8D" w:rsidTr="00263C31">
        <w:trPr>
          <w:trHeight w:val="340"/>
        </w:trPr>
        <w:tc>
          <w:tcPr>
            <w:tcW w:w="4180" w:type="pct"/>
            <w:tcBorders>
              <w:top w:val="single" w:sz="4" w:space="0" w:color="auto"/>
              <w:left w:val="single" w:sz="4" w:space="0" w:color="auto"/>
              <w:bottom w:val="single" w:sz="4" w:space="0" w:color="auto"/>
              <w:right w:val="single" w:sz="4" w:space="0" w:color="auto"/>
            </w:tcBorders>
            <w:shd w:val="clear" w:color="auto" w:fill="auto"/>
            <w:vAlign w:val="center"/>
          </w:tcPr>
          <w:p w:rsidR="00BE28DD" w:rsidRPr="00A90BD6" w:rsidRDefault="00BE28DD" w:rsidP="00263C31">
            <w:pPr>
              <w:rPr>
                <w:b/>
              </w:rPr>
            </w:pPr>
            <w:r w:rsidRPr="00A90BD6">
              <w:rPr>
                <w:b/>
              </w:rPr>
              <w:t>Общий эффект (экономия затрат)</w:t>
            </w:r>
          </w:p>
        </w:tc>
        <w:tc>
          <w:tcPr>
            <w:tcW w:w="820" w:type="pct"/>
            <w:tcBorders>
              <w:top w:val="single" w:sz="4" w:space="0" w:color="auto"/>
              <w:left w:val="nil"/>
              <w:bottom w:val="single" w:sz="4" w:space="0" w:color="auto"/>
              <w:right w:val="single" w:sz="4" w:space="0" w:color="auto"/>
            </w:tcBorders>
            <w:shd w:val="clear" w:color="auto" w:fill="auto"/>
            <w:vAlign w:val="center"/>
          </w:tcPr>
          <w:p w:rsidR="00BE28DD" w:rsidRPr="00193B8D" w:rsidRDefault="00BE28DD" w:rsidP="00263C31">
            <w:pPr>
              <w:jc w:val="center"/>
            </w:pPr>
            <w:r>
              <w:t>29685</w:t>
            </w:r>
          </w:p>
        </w:tc>
      </w:tr>
    </w:tbl>
    <w:p w:rsidR="0014091D" w:rsidRDefault="00BE28DD" w:rsidP="0014091D">
      <w:pPr>
        <w:widowControl w:val="0"/>
        <w:autoSpaceDE w:val="0"/>
        <w:autoSpaceDN w:val="0"/>
        <w:adjustRightInd w:val="0"/>
        <w:spacing w:line="360" w:lineRule="auto"/>
        <w:ind w:firstLine="720"/>
        <w:contextualSpacing/>
        <w:jc w:val="both"/>
        <w:rPr>
          <w:spacing w:val="2"/>
          <w:sz w:val="28"/>
          <w:szCs w:val="28"/>
        </w:rPr>
      </w:pPr>
      <w:r w:rsidRPr="00BE28DD">
        <w:rPr>
          <w:spacing w:val="2"/>
          <w:sz w:val="28"/>
          <w:szCs w:val="28"/>
        </w:rPr>
        <w:t>Общая экономия затрат при внедрении предложенных мероприятий без учета единовременных затрат составит 29685 руб.</w:t>
      </w:r>
    </w:p>
    <w:p w:rsidR="0014091D" w:rsidRDefault="0014091D"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Далее представим прогнозные расчеты деятельности ООО «Сыктывкархлеб» с учетом предложенных мероприятий.</w:t>
      </w:r>
    </w:p>
    <w:p w:rsidR="0014091D" w:rsidRDefault="0014091D"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Расчеты будем производить на основе предварительных отчетных данных предприятия за 2016г.</w:t>
      </w:r>
    </w:p>
    <w:p w:rsidR="0014091D" w:rsidRDefault="0014091D"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Согласно данным бухгалтерии остаток дебиторской задолженности на 31.12.2016г. составил в ООО «Сыктывкархлеб» 7230 тыс. руб., кредиторской задолженности – 11889 тыс. руб., остаток краткосрочных кредитов – 4300 тыс. руб., долгосрочных обязательств – 7420 тыс. руб.</w:t>
      </w:r>
    </w:p>
    <w:p w:rsidR="0014091D" w:rsidRDefault="0014091D"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Выручка от продаж в 2016г. согласно предварительным данным бухгалтерии ООО «Сыктывкархлеб» составила 38150 тыс. руб., себестоимость продаж -</w:t>
      </w:r>
      <w:r w:rsidR="001A208A">
        <w:rPr>
          <w:spacing w:val="2"/>
          <w:sz w:val="28"/>
          <w:szCs w:val="28"/>
        </w:rPr>
        <w:t>32094</w:t>
      </w:r>
      <w:r>
        <w:rPr>
          <w:spacing w:val="2"/>
          <w:sz w:val="28"/>
          <w:szCs w:val="28"/>
        </w:rPr>
        <w:t xml:space="preserve"> тыс. руб.</w:t>
      </w:r>
      <w:r w:rsidR="00AC7453">
        <w:rPr>
          <w:spacing w:val="2"/>
          <w:sz w:val="28"/>
          <w:szCs w:val="28"/>
        </w:rPr>
        <w:t>, сумма процентов к уплате: 409 тыс. руб.+885 тыс. руб.=1294 тыс. руб.</w:t>
      </w:r>
    </w:p>
    <w:p w:rsidR="0014091D" w:rsidRDefault="0014091D"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При прогнозировании показателей деятельности ООО «Сыктывкархлеб»</w:t>
      </w:r>
      <w:r w:rsidR="00AC7453">
        <w:rPr>
          <w:spacing w:val="2"/>
          <w:sz w:val="28"/>
          <w:szCs w:val="28"/>
        </w:rPr>
        <w:t xml:space="preserve"> на 2017г. исходили из данных ЦБ РФ, согласно которым планируемая инфляция в 2017г. составит 7,5%.</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Следовательно, прогнозные показатели на 2017г. без учета мероприятий составят:</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дебиторская задолженность: 7230*1,075=7772 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кредиторская задолженность: 11889*1,075=12781 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краткосрочные кредиты: 4300 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долгосрочные обязательства: 7420 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выручка: 38150*1,075=41011 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 себестоимость продаж: </w:t>
      </w:r>
      <w:r w:rsidR="001A208A">
        <w:rPr>
          <w:spacing w:val="2"/>
          <w:sz w:val="28"/>
          <w:szCs w:val="28"/>
        </w:rPr>
        <w:t>32094</w:t>
      </w:r>
      <w:r>
        <w:rPr>
          <w:spacing w:val="2"/>
          <w:sz w:val="28"/>
          <w:szCs w:val="28"/>
        </w:rPr>
        <w:t>*1,075=</w:t>
      </w:r>
      <w:r w:rsidR="001A208A">
        <w:rPr>
          <w:spacing w:val="2"/>
          <w:sz w:val="28"/>
          <w:szCs w:val="28"/>
        </w:rPr>
        <w:t xml:space="preserve">34510 </w:t>
      </w:r>
      <w:r>
        <w:rPr>
          <w:spacing w:val="2"/>
          <w:sz w:val="28"/>
          <w:szCs w:val="28"/>
        </w:rPr>
        <w:t>тыс. руб.</w:t>
      </w:r>
    </w:p>
    <w:p w:rsidR="00AC7453" w:rsidRDefault="00AC745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сумма процентов к уплате: 153,3 тыс. руб. (краткосрочные кредиты) + 912 тыс. руб. (долгосрочные кредиты)</w:t>
      </w:r>
      <w:r w:rsidR="007F7AB4">
        <w:rPr>
          <w:spacing w:val="2"/>
          <w:sz w:val="28"/>
          <w:szCs w:val="28"/>
        </w:rPr>
        <w:t>=1065 тыс. руб.</w:t>
      </w:r>
      <w:r>
        <w:rPr>
          <w:spacing w:val="2"/>
          <w:sz w:val="28"/>
          <w:szCs w:val="28"/>
        </w:rPr>
        <w:t>.</w:t>
      </w:r>
    </w:p>
    <w:p w:rsidR="0014091D" w:rsidRDefault="00AB144E"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Далее рассчитаем на базе 2017г. прогнозные показатели деятельности  ООО «Сыктывкархлеб» с учетом предлагаемых мероприятий.</w:t>
      </w:r>
    </w:p>
    <w:p w:rsidR="00AB144E" w:rsidRDefault="00AB144E"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Величина дебиторской задолженности с учетом реализации факторинговой сделки буде скорректирована на </w:t>
      </w:r>
      <w:r w:rsidR="001A208A">
        <w:rPr>
          <w:spacing w:val="2"/>
          <w:sz w:val="28"/>
          <w:szCs w:val="28"/>
        </w:rPr>
        <w:t>1640 тыс. руб.:</w:t>
      </w:r>
    </w:p>
    <w:p w:rsidR="001A208A" w:rsidRDefault="001A208A"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7772 тыс. руб. – 1640 тыс. руб.=6132 тыс. руб.</w:t>
      </w:r>
    </w:p>
    <w:p w:rsidR="001A208A" w:rsidRDefault="001A208A"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Высвободившиеся средства предлагаем использовать для погашения кредиторской задолженности:</w:t>
      </w:r>
    </w:p>
    <w:p w:rsidR="001A208A" w:rsidRDefault="001A208A"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12781 тыс. руб. – </w:t>
      </w:r>
      <w:r w:rsidR="007F798B">
        <w:rPr>
          <w:spacing w:val="2"/>
          <w:sz w:val="28"/>
          <w:szCs w:val="28"/>
        </w:rPr>
        <w:t>1345</w:t>
      </w:r>
      <w:r>
        <w:rPr>
          <w:spacing w:val="2"/>
          <w:sz w:val="28"/>
          <w:szCs w:val="28"/>
        </w:rPr>
        <w:t xml:space="preserve"> тыс. руб. =</w:t>
      </w:r>
      <w:r w:rsidR="007F798B">
        <w:rPr>
          <w:spacing w:val="2"/>
          <w:sz w:val="28"/>
          <w:szCs w:val="28"/>
        </w:rPr>
        <w:t>11436</w:t>
      </w:r>
      <w:r>
        <w:rPr>
          <w:spacing w:val="2"/>
          <w:sz w:val="28"/>
          <w:szCs w:val="28"/>
        </w:rPr>
        <w:t xml:space="preserve"> тыс. руб.</w:t>
      </w:r>
    </w:p>
    <w:p w:rsidR="001A208A" w:rsidRDefault="001A208A"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Также овердрафт снизит кредиторскую задолженность на 3167 тыс. руб.</w:t>
      </w:r>
    </w:p>
    <w:p w:rsidR="00AB144E" w:rsidRDefault="007F798B"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11436 тыс. руб.-3167 тыс. руб.=8269</w:t>
      </w:r>
      <w:r w:rsidR="00FE3F78">
        <w:rPr>
          <w:spacing w:val="2"/>
          <w:sz w:val="28"/>
          <w:szCs w:val="28"/>
        </w:rPr>
        <w:t xml:space="preserve"> тыс. руб.</w:t>
      </w:r>
    </w:p>
    <w:p w:rsidR="00FE3F78" w:rsidRDefault="00C85880"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составе  расходов на уплату процентов будут:</w:t>
      </w:r>
    </w:p>
    <w:p w:rsidR="00C85880" w:rsidRDefault="00C85880"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295 тыс. руб. (факторинг)+153,3 тыс. руб. (краткосрочный кредит)+852 тыс. руб. (долгосрочный кредит)+ 507 тыс. руб. (овердрафт)=1807,3 тыс. руб.</w:t>
      </w:r>
    </w:p>
    <w:p w:rsidR="00160CBF" w:rsidRDefault="00160CBF"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Выручка останется без изменений, а себестоимость скорректируем на размер экономии при переходе на РКО в другой банк и за счет использования корпоративной карты в расчетах (см. таблицу 58):</w:t>
      </w:r>
    </w:p>
    <w:p w:rsidR="00160CBF" w:rsidRDefault="00160CBF"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34501 тыс. руб.-21,9 тыс. руб. -7,8 тыс. руб.</w:t>
      </w:r>
      <w:r w:rsidR="00E47131">
        <w:rPr>
          <w:spacing w:val="2"/>
          <w:sz w:val="28"/>
          <w:szCs w:val="28"/>
        </w:rPr>
        <w:t>-855 тыс. руб.</w:t>
      </w:r>
      <w:r>
        <w:rPr>
          <w:spacing w:val="2"/>
          <w:sz w:val="28"/>
          <w:szCs w:val="28"/>
        </w:rPr>
        <w:t>=3</w:t>
      </w:r>
      <w:r w:rsidR="00E47131">
        <w:rPr>
          <w:spacing w:val="2"/>
          <w:sz w:val="28"/>
          <w:szCs w:val="28"/>
        </w:rPr>
        <w:t>3546</w:t>
      </w:r>
      <w:r>
        <w:rPr>
          <w:spacing w:val="2"/>
          <w:sz w:val="28"/>
          <w:szCs w:val="28"/>
        </w:rPr>
        <w:t xml:space="preserve"> тыс. руб.</w:t>
      </w:r>
    </w:p>
    <w:p w:rsidR="00160CBF" w:rsidRDefault="00160CBF"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Прочие расходы будут скорректированы на величину комиссионного вознаграждения за ведение счета в </w:t>
      </w:r>
      <w:r w:rsidRPr="00160CBF">
        <w:rPr>
          <w:spacing w:val="2"/>
          <w:sz w:val="28"/>
          <w:szCs w:val="28"/>
        </w:rPr>
        <w:t>ПАО Северный Народный Банк</w:t>
      </w:r>
      <w:r>
        <w:rPr>
          <w:spacing w:val="2"/>
          <w:sz w:val="28"/>
          <w:szCs w:val="28"/>
        </w:rPr>
        <w:t>: 900 руб. (см. таблицу 51).</w:t>
      </w:r>
    </w:p>
    <w:p w:rsidR="00160CBF" w:rsidRDefault="00160CBF"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В 2017г. они спланированы в размере </w:t>
      </w:r>
      <w:r w:rsidR="00E47131">
        <w:rPr>
          <w:spacing w:val="2"/>
          <w:sz w:val="28"/>
          <w:szCs w:val="28"/>
        </w:rPr>
        <w:t>2</w:t>
      </w:r>
      <w:r>
        <w:rPr>
          <w:spacing w:val="2"/>
          <w:sz w:val="28"/>
          <w:szCs w:val="28"/>
        </w:rPr>
        <w:t>670*1,075-1,5+0,9=</w:t>
      </w:r>
      <w:r w:rsidR="00E47131">
        <w:rPr>
          <w:spacing w:val="2"/>
          <w:sz w:val="28"/>
          <w:szCs w:val="28"/>
        </w:rPr>
        <w:t>2871</w:t>
      </w:r>
      <w:r>
        <w:rPr>
          <w:spacing w:val="2"/>
          <w:sz w:val="28"/>
          <w:szCs w:val="28"/>
        </w:rPr>
        <w:t xml:space="preserve"> тыс. руб.</w:t>
      </w:r>
    </w:p>
    <w:p w:rsidR="00160CBF" w:rsidRDefault="00160CBF"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 xml:space="preserve">В 2017г. прочие расходы без учета мероприятий: </w:t>
      </w:r>
      <w:r w:rsidR="00E47131">
        <w:rPr>
          <w:spacing w:val="2"/>
          <w:sz w:val="28"/>
          <w:szCs w:val="28"/>
        </w:rPr>
        <w:t>2</w:t>
      </w:r>
      <w:r>
        <w:rPr>
          <w:spacing w:val="2"/>
          <w:sz w:val="28"/>
          <w:szCs w:val="28"/>
        </w:rPr>
        <w:t>670*1,075=</w:t>
      </w:r>
      <w:r w:rsidR="00E47131">
        <w:rPr>
          <w:spacing w:val="2"/>
          <w:sz w:val="28"/>
          <w:szCs w:val="28"/>
        </w:rPr>
        <w:t>2870</w:t>
      </w:r>
      <w:r>
        <w:rPr>
          <w:spacing w:val="2"/>
          <w:sz w:val="28"/>
          <w:szCs w:val="28"/>
        </w:rPr>
        <w:t xml:space="preserve"> тыс. руб.</w:t>
      </w:r>
    </w:p>
    <w:p w:rsidR="00E47131" w:rsidRDefault="00E47131"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По прочим доходам также проведем корректировку.</w:t>
      </w:r>
    </w:p>
    <w:p w:rsidR="00E47131" w:rsidRDefault="00E47131"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2016 они составили: 3773 тыс. руб.</w:t>
      </w:r>
    </w:p>
    <w:p w:rsidR="00E47131" w:rsidRDefault="00E47131"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2017г. без учета и с учетом мероприятий они составят:</w:t>
      </w:r>
    </w:p>
    <w:p w:rsidR="00E47131" w:rsidRDefault="00E47131"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3773*1,075=4056 тыс. руб.</w:t>
      </w:r>
    </w:p>
    <w:p w:rsidR="00ED1175" w:rsidRDefault="002E54C5"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Представим расчеты в таблицах 59,60.</w:t>
      </w:r>
    </w:p>
    <w:p w:rsidR="00886C5B" w:rsidRDefault="00886C5B"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результате произведенных расчетов дебиторская задолженность снизится.</w:t>
      </w:r>
    </w:p>
    <w:p w:rsidR="00321403" w:rsidRDefault="0032140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Снизится и кредиторская задолженность, что обеспечит оптимальное их соотношение.</w:t>
      </w:r>
    </w:p>
    <w:p w:rsidR="00321403" w:rsidRDefault="00321403" w:rsidP="0014091D">
      <w:pPr>
        <w:widowControl w:val="0"/>
        <w:autoSpaceDE w:val="0"/>
        <w:autoSpaceDN w:val="0"/>
        <w:adjustRightInd w:val="0"/>
        <w:spacing w:line="360" w:lineRule="auto"/>
        <w:ind w:firstLine="720"/>
        <w:contextualSpacing/>
        <w:jc w:val="both"/>
        <w:rPr>
          <w:spacing w:val="2"/>
          <w:sz w:val="28"/>
          <w:szCs w:val="28"/>
        </w:rPr>
      </w:pPr>
    </w:p>
    <w:p w:rsidR="00321403" w:rsidRDefault="00321403" w:rsidP="0014091D">
      <w:pPr>
        <w:widowControl w:val="0"/>
        <w:autoSpaceDE w:val="0"/>
        <w:autoSpaceDN w:val="0"/>
        <w:adjustRightInd w:val="0"/>
        <w:spacing w:line="360" w:lineRule="auto"/>
        <w:ind w:firstLine="720"/>
        <w:contextualSpacing/>
        <w:jc w:val="both"/>
        <w:rPr>
          <w:spacing w:val="2"/>
          <w:sz w:val="28"/>
          <w:szCs w:val="28"/>
        </w:rPr>
      </w:pPr>
    </w:p>
    <w:p w:rsidR="00321403" w:rsidRDefault="00321403" w:rsidP="0014091D">
      <w:pPr>
        <w:widowControl w:val="0"/>
        <w:autoSpaceDE w:val="0"/>
        <w:autoSpaceDN w:val="0"/>
        <w:adjustRightInd w:val="0"/>
        <w:spacing w:line="360" w:lineRule="auto"/>
        <w:ind w:firstLine="720"/>
        <w:contextualSpacing/>
        <w:jc w:val="both"/>
        <w:rPr>
          <w:spacing w:val="2"/>
          <w:sz w:val="28"/>
          <w:szCs w:val="28"/>
        </w:rPr>
      </w:pPr>
    </w:p>
    <w:p w:rsidR="002E54C5" w:rsidRDefault="002E54C5" w:rsidP="002E54C5">
      <w:pPr>
        <w:widowControl w:val="0"/>
        <w:autoSpaceDE w:val="0"/>
        <w:autoSpaceDN w:val="0"/>
        <w:adjustRightInd w:val="0"/>
        <w:spacing w:line="360" w:lineRule="auto"/>
        <w:contextualSpacing/>
        <w:jc w:val="both"/>
        <w:rPr>
          <w:spacing w:val="2"/>
          <w:sz w:val="28"/>
          <w:szCs w:val="28"/>
        </w:rPr>
      </w:pPr>
      <w:r>
        <w:rPr>
          <w:spacing w:val="2"/>
          <w:sz w:val="28"/>
          <w:szCs w:val="28"/>
        </w:rPr>
        <w:t>Таблица 59 – Аналитический баланс ООО «Сыктывкархлеб»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40"/>
        <w:gridCol w:w="1104"/>
        <w:gridCol w:w="1933"/>
        <w:gridCol w:w="2410"/>
        <w:gridCol w:w="1464"/>
      </w:tblGrid>
      <w:tr w:rsidR="002E54C5" w:rsidRPr="00BF2FAE" w:rsidTr="00886C5B">
        <w:trPr>
          <w:trHeight w:val="454"/>
        </w:trPr>
        <w:tc>
          <w:tcPr>
            <w:tcW w:w="1493" w:type="pct"/>
            <w:gridSpan w:val="2"/>
            <w:vMerge w:val="restart"/>
            <w:shd w:val="clear" w:color="auto" w:fill="auto"/>
            <w:noWrap/>
            <w:vAlign w:val="center"/>
          </w:tcPr>
          <w:p w:rsidR="002E54C5" w:rsidRPr="00BF2FAE" w:rsidRDefault="002E54C5" w:rsidP="00045282">
            <w:pPr>
              <w:jc w:val="center"/>
            </w:pPr>
            <w:r>
              <w:t>Показатель</w:t>
            </w:r>
          </w:p>
        </w:tc>
        <w:tc>
          <w:tcPr>
            <w:tcW w:w="560" w:type="pct"/>
            <w:vMerge w:val="restart"/>
            <w:shd w:val="clear" w:color="auto" w:fill="auto"/>
            <w:noWrap/>
            <w:vAlign w:val="center"/>
          </w:tcPr>
          <w:p w:rsidR="002E54C5" w:rsidRPr="00BF2FAE" w:rsidRDefault="002E54C5" w:rsidP="00045282">
            <w:pPr>
              <w:jc w:val="center"/>
            </w:pPr>
            <w:r>
              <w:t>2015г.</w:t>
            </w:r>
          </w:p>
        </w:tc>
        <w:tc>
          <w:tcPr>
            <w:tcW w:w="981" w:type="pct"/>
            <w:vMerge w:val="restart"/>
            <w:shd w:val="clear" w:color="auto" w:fill="auto"/>
            <w:noWrap/>
            <w:vAlign w:val="center"/>
          </w:tcPr>
          <w:p w:rsidR="002E54C5" w:rsidRDefault="002E54C5" w:rsidP="00045282">
            <w:pPr>
              <w:jc w:val="center"/>
            </w:pPr>
            <w:r>
              <w:t xml:space="preserve">2016г. </w:t>
            </w:r>
          </w:p>
          <w:p w:rsidR="002E54C5" w:rsidRPr="00BF2FAE" w:rsidRDefault="002E54C5" w:rsidP="00045282">
            <w:pPr>
              <w:jc w:val="center"/>
            </w:pPr>
            <w:r>
              <w:t>(предвар. данные)</w:t>
            </w:r>
          </w:p>
        </w:tc>
        <w:tc>
          <w:tcPr>
            <w:tcW w:w="1966" w:type="pct"/>
            <w:gridSpan w:val="2"/>
            <w:shd w:val="clear" w:color="auto" w:fill="auto"/>
            <w:noWrap/>
            <w:vAlign w:val="center"/>
          </w:tcPr>
          <w:p w:rsidR="002E54C5" w:rsidRPr="00BF2FAE" w:rsidRDefault="002E54C5" w:rsidP="00045282">
            <w:pPr>
              <w:jc w:val="center"/>
            </w:pPr>
            <w:r>
              <w:t>2017г. (прогноз)</w:t>
            </w:r>
          </w:p>
        </w:tc>
      </w:tr>
      <w:tr w:rsidR="002E54C5" w:rsidRPr="00BF2FAE" w:rsidTr="00886C5B">
        <w:trPr>
          <w:trHeight w:val="454"/>
        </w:trPr>
        <w:tc>
          <w:tcPr>
            <w:tcW w:w="1493" w:type="pct"/>
            <w:gridSpan w:val="2"/>
            <w:vMerge/>
            <w:shd w:val="clear" w:color="auto" w:fill="auto"/>
            <w:noWrap/>
            <w:vAlign w:val="center"/>
          </w:tcPr>
          <w:p w:rsidR="002E54C5" w:rsidRDefault="002E54C5" w:rsidP="00045282">
            <w:pPr>
              <w:jc w:val="center"/>
            </w:pPr>
          </w:p>
        </w:tc>
        <w:tc>
          <w:tcPr>
            <w:tcW w:w="560" w:type="pct"/>
            <w:vMerge/>
            <w:shd w:val="clear" w:color="auto" w:fill="auto"/>
            <w:noWrap/>
            <w:vAlign w:val="center"/>
          </w:tcPr>
          <w:p w:rsidR="002E54C5" w:rsidRDefault="002E54C5" w:rsidP="00045282">
            <w:pPr>
              <w:jc w:val="center"/>
            </w:pPr>
          </w:p>
        </w:tc>
        <w:tc>
          <w:tcPr>
            <w:tcW w:w="981" w:type="pct"/>
            <w:vMerge/>
            <w:shd w:val="clear" w:color="auto" w:fill="auto"/>
            <w:noWrap/>
            <w:vAlign w:val="center"/>
          </w:tcPr>
          <w:p w:rsidR="002E54C5" w:rsidRDefault="002E54C5" w:rsidP="00045282">
            <w:pPr>
              <w:jc w:val="center"/>
            </w:pPr>
          </w:p>
        </w:tc>
        <w:tc>
          <w:tcPr>
            <w:tcW w:w="1223" w:type="pct"/>
            <w:shd w:val="clear" w:color="auto" w:fill="auto"/>
            <w:noWrap/>
            <w:vAlign w:val="center"/>
          </w:tcPr>
          <w:p w:rsidR="002E54C5" w:rsidRPr="00BF2FAE" w:rsidRDefault="002E54C5" w:rsidP="00045282">
            <w:pPr>
              <w:jc w:val="center"/>
            </w:pPr>
            <w:r>
              <w:t>Без учета мероприятий</w:t>
            </w:r>
          </w:p>
        </w:tc>
        <w:tc>
          <w:tcPr>
            <w:tcW w:w="743" w:type="pct"/>
          </w:tcPr>
          <w:p w:rsidR="002E54C5" w:rsidRPr="00BF2FAE" w:rsidRDefault="002E54C5" w:rsidP="00045282">
            <w:pPr>
              <w:jc w:val="center"/>
            </w:pPr>
            <w:r>
              <w:t>С учетом меропирятий</w:t>
            </w:r>
          </w:p>
        </w:tc>
      </w:tr>
      <w:tr w:rsidR="002E54C5" w:rsidRPr="00BF2FAE" w:rsidTr="002E54C5">
        <w:trPr>
          <w:trHeight w:val="454"/>
        </w:trPr>
        <w:tc>
          <w:tcPr>
            <w:tcW w:w="5000" w:type="pct"/>
            <w:gridSpan w:val="6"/>
            <w:shd w:val="clear" w:color="auto" w:fill="auto"/>
            <w:noWrap/>
            <w:vAlign w:val="center"/>
            <w:hideMark/>
          </w:tcPr>
          <w:p w:rsidR="002E54C5" w:rsidRPr="00BF2FAE" w:rsidRDefault="002E54C5" w:rsidP="00045282">
            <w:pPr>
              <w:jc w:val="center"/>
            </w:pPr>
            <w:r w:rsidRPr="00BF2FAE">
              <w:t>Актив</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rsidRPr="00BF2FAE">
              <w:t>1. Денежные средст</w:t>
            </w:r>
            <w:r>
              <w:t>ва</w:t>
            </w:r>
          </w:p>
        </w:tc>
        <w:tc>
          <w:tcPr>
            <w:tcW w:w="560" w:type="pct"/>
            <w:shd w:val="clear" w:color="auto" w:fill="auto"/>
            <w:noWrap/>
            <w:vAlign w:val="center"/>
          </w:tcPr>
          <w:p w:rsidR="00886C5B" w:rsidRDefault="00886C5B">
            <w:pPr>
              <w:jc w:val="center"/>
            </w:pPr>
            <w:r>
              <w:t>3510</w:t>
            </w:r>
          </w:p>
        </w:tc>
        <w:tc>
          <w:tcPr>
            <w:tcW w:w="981" w:type="pct"/>
            <w:shd w:val="clear" w:color="auto" w:fill="auto"/>
            <w:noWrap/>
            <w:vAlign w:val="center"/>
          </w:tcPr>
          <w:p w:rsidR="00886C5B" w:rsidRDefault="00886C5B">
            <w:pPr>
              <w:jc w:val="center"/>
            </w:pPr>
            <w:r>
              <w:t>2282</w:t>
            </w:r>
          </w:p>
        </w:tc>
        <w:tc>
          <w:tcPr>
            <w:tcW w:w="1223" w:type="pct"/>
            <w:shd w:val="clear" w:color="auto" w:fill="auto"/>
            <w:noWrap/>
            <w:vAlign w:val="center"/>
          </w:tcPr>
          <w:p w:rsidR="00886C5B" w:rsidRDefault="00886C5B">
            <w:pPr>
              <w:jc w:val="center"/>
            </w:pPr>
            <w:r>
              <w:t>2561</w:t>
            </w:r>
          </w:p>
        </w:tc>
        <w:tc>
          <w:tcPr>
            <w:tcW w:w="743" w:type="pct"/>
            <w:vAlign w:val="center"/>
          </w:tcPr>
          <w:p w:rsidR="00886C5B" w:rsidRDefault="00886C5B">
            <w:pPr>
              <w:jc w:val="center"/>
            </w:pPr>
            <w:r>
              <w:t>6622</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rsidRPr="00BF2FAE">
              <w:t>2.Дебиторская задолж</w:t>
            </w:r>
            <w:r>
              <w:t>енность</w:t>
            </w:r>
          </w:p>
        </w:tc>
        <w:tc>
          <w:tcPr>
            <w:tcW w:w="560" w:type="pct"/>
            <w:shd w:val="clear" w:color="auto" w:fill="auto"/>
            <w:noWrap/>
            <w:vAlign w:val="center"/>
          </w:tcPr>
          <w:p w:rsidR="00886C5B" w:rsidRDefault="00886C5B">
            <w:pPr>
              <w:jc w:val="center"/>
            </w:pPr>
            <w:r>
              <w:t>6780</w:t>
            </w:r>
          </w:p>
        </w:tc>
        <w:tc>
          <w:tcPr>
            <w:tcW w:w="981" w:type="pct"/>
            <w:shd w:val="clear" w:color="auto" w:fill="auto"/>
            <w:noWrap/>
            <w:vAlign w:val="center"/>
          </w:tcPr>
          <w:p w:rsidR="00886C5B" w:rsidRDefault="00886C5B">
            <w:pPr>
              <w:jc w:val="center"/>
            </w:pPr>
            <w:r>
              <w:t>7230</w:t>
            </w:r>
          </w:p>
        </w:tc>
        <w:tc>
          <w:tcPr>
            <w:tcW w:w="1223" w:type="pct"/>
            <w:shd w:val="clear" w:color="auto" w:fill="auto"/>
            <w:noWrap/>
            <w:vAlign w:val="center"/>
          </w:tcPr>
          <w:p w:rsidR="00886C5B" w:rsidRDefault="00886C5B">
            <w:pPr>
              <w:jc w:val="center"/>
            </w:pPr>
            <w:r>
              <w:t>7772</w:t>
            </w:r>
          </w:p>
        </w:tc>
        <w:tc>
          <w:tcPr>
            <w:tcW w:w="743" w:type="pct"/>
            <w:vAlign w:val="center"/>
          </w:tcPr>
          <w:p w:rsidR="00886C5B" w:rsidRDefault="00886C5B">
            <w:pPr>
              <w:jc w:val="center"/>
            </w:pPr>
            <w:r>
              <w:t>6132</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rsidRPr="00BF2FAE">
              <w:t>3. Запасы и затраты</w:t>
            </w:r>
          </w:p>
        </w:tc>
        <w:tc>
          <w:tcPr>
            <w:tcW w:w="560" w:type="pct"/>
            <w:shd w:val="clear" w:color="auto" w:fill="auto"/>
            <w:noWrap/>
            <w:vAlign w:val="center"/>
          </w:tcPr>
          <w:p w:rsidR="00886C5B" w:rsidRDefault="00886C5B">
            <w:pPr>
              <w:jc w:val="center"/>
            </w:pPr>
            <w:r>
              <w:t>22804</w:t>
            </w:r>
          </w:p>
        </w:tc>
        <w:tc>
          <w:tcPr>
            <w:tcW w:w="981" w:type="pct"/>
            <w:shd w:val="clear" w:color="auto" w:fill="auto"/>
            <w:noWrap/>
            <w:vAlign w:val="center"/>
          </w:tcPr>
          <w:p w:rsidR="00886C5B" w:rsidRDefault="00886C5B">
            <w:pPr>
              <w:jc w:val="center"/>
            </w:pPr>
            <w:r>
              <w:t>23520</w:t>
            </w:r>
          </w:p>
        </w:tc>
        <w:tc>
          <w:tcPr>
            <w:tcW w:w="1223" w:type="pct"/>
            <w:shd w:val="clear" w:color="auto" w:fill="auto"/>
            <w:noWrap/>
            <w:vAlign w:val="center"/>
          </w:tcPr>
          <w:p w:rsidR="00886C5B" w:rsidRDefault="00886C5B">
            <w:pPr>
              <w:jc w:val="center"/>
            </w:pPr>
            <w:r>
              <w:t>27231</w:t>
            </w:r>
          </w:p>
        </w:tc>
        <w:tc>
          <w:tcPr>
            <w:tcW w:w="743" w:type="pct"/>
            <w:vAlign w:val="center"/>
          </w:tcPr>
          <w:p w:rsidR="00886C5B" w:rsidRDefault="00886C5B">
            <w:pPr>
              <w:jc w:val="center"/>
            </w:pPr>
            <w:r>
              <w:t>23342</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rsidRPr="00BF2FAE">
              <w:t>Всего тек активов</w:t>
            </w:r>
          </w:p>
        </w:tc>
        <w:tc>
          <w:tcPr>
            <w:tcW w:w="560" w:type="pct"/>
            <w:shd w:val="clear" w:color="auto" w:fill="auto"/>
            <w:noWrap/>
            <w:vAlign w:val="center"/>
          </w:tcPr>
          <w:p w:rsidR="00886C5B" w:rsidRDefault="00886C5B">
            <w:pPr>
              <w:jc w:val="center"/>
            </w:pPr>
            <w:r>
              <w:t>33094</w:t>
            </w:r>
          </w:p>
        </w:tc>
        <w:tc>
          <w:tcPr>
            <w:tcW w:w="981" w:type="pct"/>
            <w:shd w:val="clear" w:color="auto" w:fill="auto"/>
            <w:noWrap/>
            <w:vAlign w:val="center"/>
          </w:tcPr>
          <w:p w:rsidR="00886C5B" w:rsidRDefault="00886C5B">
            <w:pPr>
              <w:jc w:val="center"/>
            </w:pPr>
            <w:r>
              <w:t>33032</w:t>
            </w:r>
          </w:p>
        </w:tc>
        <w:tc>
          <w:tcPr>
            <w:tcW w:w="1223" w:type="pct"/>
            <w:shd w:val="clear" w:color="auto" w:fill="auto"/>
            <w:noWrap/>
            <w:vAlign w:val="center"/>
          </w:tcPr>
          <w:p w:rsidR="00886C5B" w:rsidRDefault="00886C5B">
            <w:pPr>
              <w:jc w:val="center"/>
            </w:pPr>
            <w:r>
              <w:t>37564</w:t>
            </w:r>
          </w:p>
        </w:tc>
        <w:tc>
          <w:tcPr>
            <w:tcW w:w="743" w:type="pct"/>
            <w:vAlign w:val="center"/>
          </w:tcPr>
          <w:p w:rsidR="00886C5B" w:rsidRDefault="00886C5B">
            <w:pPr>
              <w:jc w:val="center"/>
            </w:pPr>
            <w:r>
              <w:t>36096</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rsidRPr="00BF2FAE">
              <w:t>4. Иммобилизованные</w:t>
            </w:r>
          </w:p>
        </w:tc>
        <w:tc>
          <w:tcPr>
            <w:tcW w:w="560" w:type="pct"/>
            <w:shd w:val="clear" w:color="auto" w:fill="auto"/>
            <w:noWrap/>
            <w:vAlign w:val="center"/>
          </w:tcPr>
          <w:p w:rsidR="00886C5B" w:rsidRDefault="00886C5B">
            <w:pPr>
              <w:jc w:val="center"/>
            </w:pPr>
            <w:r>
              <w:t>34616</w:t>
            </w:r>
          </w:p>
        </w:tc>
        <w:tc>
          <w:tcPr>
            <w:tcW w:w="981" w:type="pct"/>
            <w:shd w:val="clear" w:color="auto" w:fill="auto"/>
            <w:noWrap/>
            <w:vAlign w:val="center"/>
          </w:tcPr>
          <w:p w:rsidR="00886C5B" w:rsidRDefault="00886C5B">
            <w:pPr>
              <w:jc w:val="center"/>
            </w:pPr>
            <w:r>
              <w:t>34210</w:t>
            </w:r>
          </w:p>
        </w:tc>
        <w:tc>
          <w:tcPr>
            <w:tcW w:w="1223" w:type="pct"/>
            <w:shd w:val="clear" w:color="auto" w:fill="auto"/>
            <w:noWrap/>
            <w:vAlign w:val="center"/>
          </w:tcPr>
          <w:p w:rsidR="00886C5B" w:rsidRDefault="00886C5B">
            <w:pPr>
              <w:jc w:val="center"/>
            </w:pPr>
            <w:r>
              <w:t>34110</w:t>
            </w:r>
          </w:p>
        </w:tc>
        <w:tc>
          <w:tcPr>
            <w:tcW w:w="743" w:type="pct"/>
            <w:vAlign w:val="center"/>
          </w:tcPr>
          <w:p w:rsidR="00886C5B" w:rsidRDefault="00886C5B">
            <w:pPr>
              <w:jc w:val="center"/>
            </w:pPr>
            <w:r>
              <w:t>34110</w:t>
            </w:r>
          </w:p>
        </w:tc>
      </w:tr>
      <w:tr w:rsidR="00886C5B" w:rsidRPr="00BF2FAE" w:rsidTr="00886C5B">
        <w:trPr>
          <w:trHeight w:val="454"/>
        </w:trPr>
        <w:tc>
          <w:tcPr>
            <w:tcW w:w="1493" w:type="pct"/>
            <w:gridSpan w:val="2"/>
            <w:shd w:val="clear" w:color="auto" w:fill="auto"/>
            <w:noWrap/>
            <w:vAlign w:val="center"/>
            <w:hideMark/>
          </w:tcPr>
          <w:p w:rsidR="00886C5B" w:rsidRPr="00BF2FAE" w:rsidRDefault="00886C5B" w:rsidP="00045282">
            <w:r>
              <w:t>И</w:t>
            </w:r>
            <w:r w:rsidRPr="00BF2FAE">
              <w:t xml:space="preserve">того активы </w:t>
            </w:r>
          </w:p>
        </w:tc>
        <w:tc>
          <w:tcPr>
            <w:tcW w:w="560" w:type="pct"/>
            <w:shd w:val="clear" w:color="auto" w:fill="auto"/>
            <w:noWrap/>
            <w:vAlign w:val="center"/>
          </w:tcPr>
          <w:p w:rsidR="00886C5B" w:rsidRDefault="00886C5B">
            <w:pPr>
              <w:jc w:val="center"/>
            </w:pPr>
            <w:r>
              <w:t>67710</w:t>
            </w:r>
          </w:p>
        </w:tc>
        <w:tc>
          <w:tcPr>
            <w:tcW w:w="981" w:type="pct"/>
            <w:shd w:val="clear" w:color="auto" w:fill="auto"/>
            <w:noWrap/>
            <w:vAlign w:val="center"/>
          </w:tcPr>
          <w:p w:rsidR="00886C5B" w:rsidRDefault="00886C5B">
            <w:pPr>
              <w:jc w:val="center"/>
            </w:pPr>
            <w:r>
              <w:t>67242</w:t>
            </w:r>
          </w:p>
        </w:tc>
        <w:tc>
          <w:tcPr>
            <w:tcW w:w="1223" w:type="pct"/>
            <w:shd w:val="clear" w:color="auto" w:fill="auto"/>
            <w:noWrap/>
            <w:vAlign w:val="center"/>
          </w:tcPr>
          <w:p w:rsidR="00886C5B" w:rsidRDefault="00886C5B">
            <w:pPr>
              <w:jc w:val="center"/>
            </w:pPr>
            <w:r>
              <w:t>71674</w:t>
            </w:r>
          </w:p>
        </w:tc>
        <w:tc>
          <w:tcPr>
            <w:tcW w:w="743" w:type="pct"/>
            <w:vAlign w:val="center"/>
          </w:tcPr>
          <w:p w:rsidR="00886C5B" w:rsidRDefault="00886C5B">
            <w:pPr>
              <w:jc w:val="center"/>
            </w:pPr>
            <w:r>
              <w:t>70206</w:t>
            </w:r>
          </w:p>
        </w:tc>
      </w:tr>
      <w:tr w:rsidR="002E54C5" w:rsidRPr="00BF2FAE" w:rsidTr="00886C5B">
        <w:trPr>
          <w:trHeight w:val="454"/>
        </w:trPr>
        <w:tc>
          <w:tcPr>
            <w:tcW w:w="4257" w:type="pct"/>
            <w:gridSpan w:val="5"/>
            <w:shd w:val="clear" w:color="auto" w:fill="auto"/>
            <w:noWrap/>
            <w:vAlign w:val="center"/>
          </w:tcPr>
          <w:p w:rsidR="002E54C5" w:rsidRPr="00BF2FAE" w:rsidRDefault="002E54C5" w:rsidP="00863EF5">
            <w:pPr>
              <w:jc w:val="center"/>
            </w:pPr>
            <w:r w:rsidRPr="00BF2FAE">
              <w:t>Пассив</w:t>
            </w:r>
          </w:p>
        </w:tc>
        <w:tc>
          <w:tcPr>
            <w:tcW w:w="743" w:type="pct"/>
            <w:vAlign w:val="center"/>
          </w:tcPr>
          <w:p w:rsidR="002E54C5" w:rsidRPr="00BF2FAE" w:rsidRDefault="002E54C5" w:rsidP="00863EF5">
            <w:pPr>
              <w:jc w:val="center"/>
            </w:pPr>
          </w:p>
        </w:tc>
      </w:tr>
      <w:tr w:rsidR="00886C5B" w:rsidRPr="00BF2FAE" w:rsidTr="00886C5B">
        <w:trPr>
          <w:trHeight w:val="454"/>
        </w:trPr>
        <w:tc>
          <w:tcPr>
            <w:tcW w:w="1422" w:type="pct"/>
            <w:shd w:val="clear" w:color="auto" w:fill="auto"/>
            <w:noWrap/>
            <w:vAlign w:val="center"/>
          </w:tcPr>
          <w:p w:rsidR="00886C5B" w:rsidRPr="00BF2FAE" w:rsidRDefault="00886C5B" w:rsidP="00045282">
            <w:r w:rsidRPr="00BF2FAE">
              <w:t>1. Кредиторская задол</w:t>
            </w:r>
            <w:r>
              <w:t>женность</w:t>
            </w:r>
          </w:p>
        </w:tc>
        <w:tc>
          <w:tcPr>
            <w:tcW w:w="631" w:type="pct"/>
            <w:gridSpan w:val="2"/>
            <w:shd w:val="clear" w:color="auto" w:fill="auto"/>
            <w:noWrap/>
            <w:vAlign w:val="center"/>
          </w:tcPr>
          <w:p w:rsidR="00886C5B" w:rsidRDefault="00886C5B">
            <w:pPr>
              <w:jc w:val="center"/>
            </w:pPr>
            <w:r>
              <w:t>11436</w:t>
            </w:r>
          </w:p>
        </w:tc>
        <w:tc>
          <w:tcPr>
            <w:tcW w:w="981" w:type="pct"/>
            <w:shd w:val="clear" w:color="auto" w:fill="auto"/>
            <w:noWrap/>
            <w:vAlign w:val="center"/>
          </w:tcPr>
          <w:p w:rsidR="00886C5B" w:rsidRDefault="00886C5B">
            <w:pPr>
              <w:jc w:val="center"/>
            </w:pPr>
            <w:r>
              <w:t>11889</w:t>
            </w:r>
          </w:p>
        </w:tc>
        <w:tc>
          <w:tcPr>
            <w:tcW w:w="1223" w:type="pct"/>
            <w:shd w:val="clear" w:color="auto" w:fill="auto"/>
            <w:noWrap/>
            <w:vAlign w:val="center"/>
          </w:tcPr>
          <w:p w:rsidR="00886C5B" w:rsidRDefault="00886C5B">
            <w:pPr>
              <w:jc w:val="center"/>
            </w:pPr>
            <w:r>
              <w:t>12781</w:t>
            </w:r>
          </w:p>
        </w:tc>
        <w:tc>
          <w:tcPr>
            <w:tcW w:w="743" w:type="pct"/>
            <w:vAlign w:val="center"/>
          </w:tcPr>
          <w:p w:rsidR="00886C5B" w:rsidRDefault="00886C5B">
            <w:pPr>
              <w:jc w:val="center"/>
            </w:pPr>
            <w:r>
              <w:t>8269</w:t>
            </w:r>
          </w:p>
        </w:tc>
      </w:tr>
      <w:tr w:rsidR="00886C5B" w:rsidRPr="00BF2FAE" w:rsidTr="00886C5B">
        <w:trPr>
          <w:trHeight w:val="454"/>
        </w:trPr>
        <w:tc>
          <w:tcPr>
            <w:tcW w:w="1422" w:type="pct"/>
            <w:shd w:val="clear" w:color="auto" w:fill="auto"/>
            <w:noWrap/>
            <w:vAlign w:val="center"/>
          </w:tcPr>
          <w:p w:rsidR="00886C5B" w:rsidRPr="00BF2FAE" w:rsidRDefault="00886C5B" w:rsidP="00045282">
            <w:r w:rsidRPr="00BF2FAE">
              <w:t>2. Краткоср</w:t>
            </w:r>
            <w:r>
              <w:t>очные</w:t>
            </w:r>
            <w:r w:rsidRPr="00BF2FAE">
              <w:t xml:space="preserve"> кредиты</w:t>
            </w:r>
          </w:p>
        </w:tc>
        <w:tc>
          <w:tcPr>
            <w:tcW w:w="631" w:type="pct"/>
            <w:gridSpan w:val="2"/>
            <w:shd w:val="clear" w:color="auto" w:fill="auto"/>
            <w:noWrap/>
            <w:vAlign w:val="center"/>
          </w:tcPr>
          <w:p w:rsidR="00886C5B" w:rsidRDefault="00886C5B">
            <w:pPr>
              <w:jc w:val="center"/>
            </w:pPr>
            <w:r>
              <w:t>0</w:t>
            </w:r>
          </w:p>
        </w:tc>
        <w:tc>
          <w:tcPr>
            <w:tcW w:w="981" w:type="pct"/>
            <w:shd w:val="clear" w:color="auto" w:fill="auto"/>
            <w:noWrap/>
            <w:vAlign w:val="center"/>
          </w:tcPr>
          <w:p w:rsidR="00886C5B" w:rsidRDefault="00886C5B">
            <w:pPr>
              <w:jc w:val="center"/>
            </w:pPr>
            <w:r>
              <w:t>4300</w:t>
            </w:r>
          </w:p>
        </w:tc>
        <w:tc>
          <w:tcPr>
            <w:tcW w:w="1223" w:type="pct"/>
            <w:shd w:val="clear" w:color="auto" w:fill="auto"/>
            <w:noWrap/>
            <w:vAlign w:val="center"/>
          </w:tcPr>
          <w:p w:rsidR="00886C5B" w:rsidRDefault="00886C5B">
            <w:pPr>
              <w:jc w:val="center"/>
            </w:pPr>
            <w:r>
              <w:t>4300</w:t>
            </w:r>
          </w:p>
        </w:tc>
        <w:tc>
          <w:tcPr>
            <w:tcW w:w="743" w:type="pct"/>
            <w:vAlign w:val="center"/>
          </w:tcPr>
          <w:p w:rsidR="00886C5B" w:rsidRDefault="00886C5B">
            <w:pPr>
              <w:jc w:val="center"/>
            </w:pPr>
            <w:r>
              <w:t>3167</w:t>
            </w:r>
          </w:p>
        </w:tc>
      </w:tr>
      <w:tr w:rsidR="00886C5B" w:rsidRPr="00BF2FAE" w:rsidTr="00886C5B">
        <w:trPr>
          <w:trHeight w:val="454"/>
        </w:trPr>
        <w:tc>
          <w:tcPr>
            <w:tcW w:w="1422" w:type="pct"/>
            <w:shd w:val="clear" w:color="auto" w:fill="auto"/>
            <w:noWrap/>
            <w:vAlign w:val="center"/>
          </w:tcPr>
          <w:p w:rsidR="00886C5B" w:rsidRPr="00BF2FAE" w:rsidRDefault="00886C5B" w:rsidP="00045282">
            <w:r>
              <w:t>В</w:t>
            </w:r>
            <w:r w:rsidRPr="00BF2FAE">
              <w:t>сего краткоср</w:t>
            </w:r>
            <w:r>
              <w:t>очный</w:t>
            </w:r>
            <w:r w:rsidRPr="00BF2FAE">
              <w:t xml:space="preserve"> капитал </w:t>
            </w:r>
          </w:p>
        </w:tc>
        <w:tc>
          <w:tcPr>
            <w:tcW w:w="631" w:type="pct"/>
            <w:gridSpan w:val="2"/>
            <w:shd w:val="clear" w:color="auto" w:fill="auto"/>
            <w:noWrap/>
            <w:vAlign w:val="center"/>
          </w:tcPr>
          <w:p w:rsidR="00886C5B" w:rsidRDefault="00886C5B">
            <w:pPr>
              <w:jc w:val="center"/>
            </w:pPr>
            <w:r>
              <w:t>11436</w:t>
            </w:r>
          </w:p>
        </w:tc>
        <w:tc>
          <w:tcPr>
            <w:tcW w:w="981" w:type="pct"/>
            <w:shd w:val="clear" w:color="auto" w:fill="auto"/>
            <w:noWrap/>
            <w:vAlign w:val="center"/>
          </w:tcPr>
          <w:p w:rsidR="00886C5B" w:rsidRDefault="00886C5B">
            <w:pPr>
              <w:jc w:val="center"/>
            </w:pPr>
            <w:r>
              <w:t>16189</w:t>
            </w:r>
          </w:p>
        </w:tc>
        <w:tc>
          <w:tcPr>
            <w:tcW w:w="1223" w:type="pct"/>
            <w:shd w:val="clear" w:color="auto" w:fill="auto"/>
            <w:noWrap/>
            <w:vAlign w:val="center"/>
          </w:tcPr>
          <w:p w:rsidR="00886C5B" w:rsidRDefault="00886C5B">
            <w:pPr>
              <w:jc w:val="center"/>
            </w:pPr>
            <w:r>
              <w:t>17081</w:t>
            </w:r>
          </w:p>
        </w:tc>
        <w:tc>
          <w:tcPr>
            <w:tcW w:w="743" w:type="pct"/>
            <w:vAlign w:val="center"/>
          </w:tcPr>
          <w:p w:rsidR="00886C5B" w:rsidRDefault="00886C5B">
            <w:pPr>
              <w:jc w:val="center"/>
            </w:pPr>
            <w:r>
              <w:t>11436</w:t>
            </w:r>
          </w:p>
        </w:tc>
      </w:tr>
      <w:tr w:rsidR="00886C5B" w:rsidRPr="00BF2FAE" w:rsidTr="00886C5B">
        <w:trPr>
          <w:trHeight w:val="454"/>
        </w:trPr>
        <w:tc>
          <w:tcPr>
            <w:tcW w:w="1422" w:type="pct"/>
            <w:shd w:val="clear" w:color="auto" w:fill="auto"/>
            <w:noWrap/>
            <w:vAlign w:val="center"/>
          </w:tcPr>
          <w:p w:rsidR="00886C5B" w:rsidRPr="00BF2FAE" w:rsidRDefault="00886C5B" w:rsidP="00045282">
            <w:r w:rsidRPr="00BF2FAE">
              <w:t>3. Долгосрочный кап</w:t>
            </w:r>
            <w:r>
              <w:t>итал</w:t>
            </w:r>
          </w:p>
        </w:tc>
        <w:tc>
          <w:tcPr>
            <w:tcW w:w="631" w:type="pct"/>
            <w:gridSpan w:val="2"/>
            <w:shd w:val="clear" w:color="auto" w:fill="auto"/>
            <w:noWrap/>
            <w:vAlign w:val="center"/>
          </w:tcPr>
          <w:p w:rsidR="00886C5B" w:rsidRDefault="00886C5B">
            <w:pPr>
              <w:jc w:val="center"/>
            </w:pPr>
            <w:r>
              <w:t>8520</w:t>
            </w:r>
          </w:p>
        </w:tc>
        <w:tc>
          <w:tcPr>
            <w:tcW w:w="981" w:type="pct"/>
            <w:shd w:val="clear" w:color="auto" w:fill="auto"/>
            <w:noWrap/>
            <w:vAlign w:val="center"/>
          </w:tcPr>
          <w:p w:rsidR="00886C5B" w:rsidRDefault="00886C5B">
            <w:pPr>
              <w:jc w:val="center"/>
            </w:pPr>
            <w:r>
              <w:t>7420</w:t>
            </w:r>
          </w:p>
        </w:tc>
        <w:tc>
          <w:tcPr>
            <w:tcW w:w="1223" w:type="pct"/>
            <w:shd w:val="clear" w:color="auto" w:fill="auto"/>
            <w:noWrap/>
            <w:vAlign w:val="center"/>
          </w:tcPr>
          <w:p w:rsidR="00886C5B" w:rsidRDefault="00886C5B">
            <w:pPr>
              <w:jc w:val="center"/>
            </w:pPr>
            <w:r>
              <w:t>6370</w:t>
            </w:r>
          </w:p>
        </w:tc>
        <w:tc>
          <w:tcPr>
            <w:tcW w:w="743" w:type="pct"/>
            <w:vAlign w:val="center"/>
          </w:tcPr>
          <w:p w:rsidR="00886C5B" w:rsidRDefault="00886C5B">
            <w:pPr>
              <w:jc w:val="center"/>
            </w:pPr>
            <w:r>
              <w:t>6370</w:t>
            </w:r>
          </w:p>
        </w:tc>
      </w:tr>
      <w:tr w:rsidR="00886C5B" w:rsidRPr="00BF2FAE" w:rsidTr="00886C5B">
        <w:trPr>
          <w:trHeight w:val="454"/>
        </w:trPr>
        <w:tc>
          <w:tcPr>
            <w:tcW w:w="1422" w:type="pct"/>
            <w:shd w:val="clear" w:color="auto" w:fill="auto"/>
            <w:noWrap/>
            <w:vAlign w:val="center"/>
          </w:tcPr>
          <w:p w:rsidR="00886C5B" w:rsidRPr="00BF2FAE" w:rsidRDefault="00886C5B" w:rsidP="00045282">
            <w:r w:rsidRPr="00BF2FAE">
              <w:t>4. Собственный кап</w:t>
            </w:r>
            <w:r>
              <w:t>итал</w:t>
            </w:r>
          </w:p>
        </w:tc>
        <w:tc>
          <w:tcPr>
            <w:tcW w:w="631" w:type="pct"/>
            <w:gridSpan w:val="2"/>
            <w:shd w:val="clear" w:color="auto" w:fill="auto"/>
            <w:noWrap/>
            <w:vAlign w:val="center"/>
          </w:tcPr>
          <w:p w:rsidR="00886C5B" w:rsidRDefault="00886C5B">
            <w:pPr>
              <w:jc w:val="center"/>
            </w:pPr>
            <w:r>
              <w:t>47754</w:t>
            </w:r>
          </w:p>
        </w:tc>
        <w:tc>
          <w:tcPr>
            <w:tcW w:w="981" w:type="pct"/>
            <w:shd w:val="clear" w:color="auto" w:fill="auto"/>
            <w:noWrap/>
            <w:vAlign w:val="center"/>
          </w:tcPr>
          <w:p w:rsidR="00886C5B" w:rsidRDefault="00886C5B">
            <w:pPr>
              <w:jc w:val="center"/>
            </w:pPr>
            <w:r>
              <w:t>43633</w:t>
            </w:r>
          </w:p>
        </w:tc>
        <w:tc>
          <w:tcPr>
            <w:tcW w:w="1223" w:type="pct"/>
            <w:shd w:val="clear" w:color="auto" w:fill="auto"/>
            <w:noWrap/>
            <w:vAlign w:val="center"/>
          </w:tcPr>
          <w:p w:rsidR="00886C5B" w:rsidRDefault="00886C5B">
            <w:pPr>
              <w:jc w:val="center"/>
            </w:pPr>
            <w:r>
              <w:t>48223</w:t>
            </w:r>
          </w:p>
        </w:tc>
        <w:tc>
          <w:tcPr>
            <w:tcW w:w="743" w:type="pct"/>
            <w:vAlign w:val="center"/>
          </w:tcPr>
          <w:p w:rsidR="00886C5B" w:rsidRDefault="00886C5B">
            <w:pPr>
              <w:jc w:val="center"/>
            </w:pPr>
            <w:r>
              <w:t>52400</w:t>
            </w:r>
          </w:p>
        </w:tc>
      </w:tr>
      <w:tr w:rsidR="00886C5B" w:rsidRPr="00BF2FAE" w:rsidTr="00886C5B">
        <w:trPr>
          <w:trHeight w:val="454"/>
        </w:trPr>
        <w:tc>
          <w:tcPr>
            <w:tcW w:w="1422" w:type="pct"/>
            <w:shd w:val="clear" w:color="auto" w:fill="auto"/>
            <w:noWrap/>
            <w:vAlign w:val="center"/>
          </w:tcPr>
          <w:p w:rsidR="00886C5B" w:rsidRPr="00BF2FAE" w:rsidRDefault="00886C5B" w:rsidP="00045282">
            <w:r w:rsidRPr="00BF2FAE">
              <w:t>Итого пассивы</w:t>
            </w:r>
          </w:p>
        </w:tc>
        <w:tc>
          <w:tcPr>
            <w:tcW w:w="631" w:type="pct"/>
            <w:gridSpan w:val="2"/>
            <w:shd w:val="clear" w:color="auto" w:fill="auto"/>
            <w:noWrap/>
            <w:vAlign w:val="center"/>
          </w:tcPr>
          <w:p w:rsidR="00886C5B" w:rsidRDefault="00886C5B">
            <w:pPr>
              <w:jc w:val="center"/>
            </w:pPr>
            <w:r>
              <w:t>67710</w:t>
            </w:r>
          </w:p>
        </w:tc>
        <w:tc>
          <w:tcPr>
            <w:tcW w:w="981" w:type="pct"/>
            <w:shd w:val="clear" w:color="auto" w:fill="auto"/>
            <w:noWrap/>
            <w:vAlign w:val="center"/>
          </w:tcPr>
          <w:p w:rsidR="00886C5B" w:rsidRDefault="00886C5B">
            <w:pPr>
              <w:jc w:val="center"/>
            </w:pPr>
            <w:r>
              <w:t>67242</w:t>
            </w:r>
          </w:p>
        </w:tc>
        <w:tc>
          <w:tcPr>
            <w:tcW w:w="1223" w:type="pct"/>
            <w:shd w:val="clear" w:color="auto" w:fill="auto"/>
            <w:noWrap/>
            <w:vAlign w:val="center"/>
          </w:tcPr>
          <w:p w:rsidR="00886C5B" w:rsidRDefault="00886C5B">
            <w:pPr>
              <w:jc w:val="center"/>
            </w:pPr>
            <w:r>
              <w:t>71674</w:t>
            </w:r>
          </w:p>
        </w:tc>
        <w:tc>
          <w:tcPr>
            <w:tcW w:w="743" w:type="pct"/>
            <w:vAlign w:val="center"/>
          </w:tcPr>
          <w:p w:rsidR="00886C5B" w:rsidRDefault="00886C5B">
            <w:pPr>
              <w:jc w:val="center"/>
            </w:pPr>
            <w:r>
              <w:t>70206</w:t>
            </w:r>
          </w:p>
        </w:tc>
      </w:tr>
    </w:tbl>
    <w:p w:rsidR="002E54C5" w:rsidRDefault="002E54C5" w:rsidP="0014091D">
      <w:pPr>
        <w:widowControl w:val="0"/>
        <w:autoSpaceDE w:val="0"/>
        <w:autoSpaceDN w:val="0"/>
        <w:adjustRightInd w:val="0"/>
        <w:spacing w:line="360" w:lineRule="auto"/>
        <w:ind w:firstLine="720"/>
        <w:contextualSpacing/>
        <w:jc w:val="both"/>
        <w:rPr>
          <w:spacing w:val="2"/>
          <w:sz w:val="28"/>
          <w:szCs w:val="28"/>
        </w:rPr>
      </w:pPr>
    </w:p>
    <w:p w:rsidR="00160CBF" w:rsidRDefault="00321403"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Финансовые показатели деятельности также возрастут.</w:t>
      </w:r>
    </w:p>
    <w:p w:rsidR="00321403" w:rsidRDefault="003E6F47"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Выручка вырастет до 41011 тыс. руб., себестоимость возрастет до 33546 тыс. руб.</w:t>
      </w: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В результате валовая прибыль с учетом мероприятий составит:</w:t>
      </w: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41011-33546=7465 тыс. руб.</w:t>
      </w: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Прибыль о продаж:</w:t>
      </w: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r>
        <w:rPr>
          <w:spacing w:val="2"/>
          <w:sz w:val="28"/>
          <w:szCs w:val="28"/>
        </w:rPr>
        <w:t>7465-884=6581 тыс. руб.</w:t>
      </w: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p>
    <w:p w:rsidR="003E6F47" w:rsidRDefault="003E6F47" w:rsidP="0014091D">
      <w:pPr>
        <w:widowControl w:val="0"/>
        <w:autoSpaceDE w:val="0"/>
        <w:autoSpaceDN w:val="0"/>
        <w:adjustRightInd w:val="0"/>
        <w:spacing w:line="360" w:lineRule="auto"/>
        <w:ind w:firstLine="720"/>
        <w:contextualSpacing/>
        <w:jc w:val="both"/>
        <w:rPr>
          <w:spacing w:val="2"/>
          <w:sz w:val="28"/>
          <w:szCs w:val="28"/>
        </w:rPr>
      </w:pPr>
    </w:p>
    <w:p w:rsidR="003E6F47" w:rsidRPr="00BE28DD" w:rsidRDefault="003E6F47" w:rsidP="0014091D">
      <w:pPr>
        <w:widowControl w:val="0"/>
        <w:autoSpaceDE w:val="0"/>
        <w:autoSpaceDN w:val="0"/>
        <w:adjustRightInd w:val="0"/>
        <w:spacing w:line="360" w:lineRule="auto"/>
        <w:ind w:firstLine="720"/>
        <w:contextualSpacing/>
        <w:jc w:val="both"/>
        <w:rPr>
          <w:spacing w:val="2"/>
          <w:sz w:val="28"/>
          <w:szCs w:val="28"/>
        </w:rPr>
      </w:pPr>
    </w:p>
    <w:p w:rsidR="00D33E02" w:rsidRDefault="00D33E02" w:rsidP="00D33E02">
      <w:pPr>
        <w:widowControl w:val="0"/>
        <w:autoSpaceDE w:val="0"/>
        <w:autoSpaceDN w:val="0"/>
        <w:adjustRightInd w:val="0"/>
        <w:spacing w:line="360" w:lineRule="auto"/>
        <w:contextualSpacing/>
        <w:jc w:val="both"/>
        <w:rPr>
          <w:spacing w:val="2"/>
          <w:sz w:val="28"/>
          <w:szCs w:val="28"/>
        </w:rPr>
      </w:pPr>
      <w:r>
        <w:rPr>
          <w:spacing w:val="2"/>
          <w:sz w:val="28"/>
          <w:szCs w:val="28"/>
        </w:rPr>
        <w:t>Таблица 60 – Прогнозный отчет о финансовых результатах ООО «Сыктывкархлеб»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5"/>
        <w:gridCol w:w="1417"/>
        <w:gridCol w:w="1326"/>
        <w:gridCol w:w="1417"/>
        <w:gridCol w:w="1099"/>
      </w:tblGrid>
      <w:tr w:rsidR="00D33E02" w:rsidRPr="00370F25" w:rsidTr="00045282">
        <w:trPr>
          <w:trHeight w:val="330"/>
        </w:trPr>
        <w:tc>
          <w:tcPr>
            <w:tcW w:w="4595" w:type="dxa"/>
            <w:vMerge w:val="restart"/>
            <w:shd w:val="clear" w:color="auto" w:fill="auto"/>
            <w:noWrap/>
            <w:vAlign w:val="center"/>
          </w:tcPr>
          <w:p w:rsidR="00D33E02" w:rsidRPr="00370F25" w:rsidRDefault="00D33E02" w:rsidP="00045282">
            <w:pPr>
              <w:jc w:val="center"/>
              <w:rPr>
                <w:color w:val="000000"/>
              </w:rPr>
            </w:pPr>
            <w:r w:rsidRPr="00370F25">
              <w:rPr>
                <w:color w:val="000000"/>
              </w:rPr>
              <w:t>Показатели</w:t>
            </w:r>
          </w:p>
        </w:tc>
        <w:tc>
          <w:tcPr>
            <w:tcW w:w="1417" w:type="dxa"/>
            <w:vMerge w:val="restart"/>
            <w:vAlign w:val="center"/>
          </w:tcPr>
          <w:p w:rsidR="00D33E02" w:rsidRDefault="00D33E02" w:rsidP="00045282">
            <w:pPr>
              <w:jc w:val="center"/>
            </w:pPr>
            <w:r>
              <w:t>2015г.</w:t>
            </w:r>
          </w:p>
        </w:tc>
        <w:tc>
          <w:tcPr>
            <w:tcW w:w="1326" w:type="dxa"/>
            <w:vMerge w:val="restart"/>
            <w:shd w:val="clear" w:color="auto" w:fill="auto"/>
            <w:noWrap/>
            <w:vAlign w:val="center"/>
          </w:tcPr>
          <w:p w:rsidR="00D33E02" w:rsidRDefault="00D33E02" w:rsidP="00045282">
            <w:pPr>
              <w:jc w:val="center"/>
            </w:pPr>
            <w:r>
              <w:t xml:space="preserve">2016г. </w:t>
            </w:r>
          </w:p>
          <w:p w:rsidR="00D33E02" w:rsidRDefault="00D33E02" w:rsidP="00045282">
            <w:pPr>
              <w:jc w:val="center"/>
            </w:pPr>
            <w:r>
              <w:t>(предвар. данные)</w:t>
            </w:r>
          </w:p>
        </w:tc>
        <w:tc>
          <w:tcPr>
            <w:tcW w:w="2516" w:type="dxa"/>
            <w:gridSpan w:val="2"/>
            <w:vAlign w:val="center"/>
          </w:tcPr>
          <w:p w:rsidR="00D33E02" w:rsidRPr="00BF2FAE" w:rsidRDefault="00D33E02" w:rsidP="00045282">
            <w:pPr>
              <w:jc w:val="center"/>
            </w:pPr>
            <w:r>
              <w:t>2017г. (прогноз)</w:t>
            </w:r>
          </w:p>
        </w:tc>
      </w:tr>
      <w:tr w:rsidR="00D33E02" w:rsidRPr="00370F25" w:rsidTr="00045282">
        <w:trPr>
          <w:trHeight w:val="330"/>
        </w:trPr>
        <w:tc>
          <w:tcPr>
            <w:tcW w:w="4595" w:type="dxa"/>
            <w:vMerge/>
            <w:shd w:val="clear" w:color="auto" w:fill="auto"/>
            <w:noWrap/>
            <w:vAlign w:val="center"/>
            <w:hideMark/>
          </w:tcPr>
          <w:p w:rsidR="00D33E02" w:rsidRPr="00370F25" w:rsidRDefault="00D33E02" w:rsidP="00045282">
            <w:pPr>
              <w:jc w:val="center"/>
              <w:rPr>
                <w:color w:val="000000"/>
              </w:rPr>
            </w:pPr>
          </w:p>
        </w:tc>
        <w:tc>
          <w:tcPr>
            <w:tcW w:w="1417" w:type="dxa"/>
            <w:vMerge/>
            <w:vAlign w:val="center"/>
          </w:tcPr>
          <w:p w:rsidR="00D33E02" w:rsidRPr="00BF2FAE" w:rsidRDefault="00D33E02" w:rsidP="00045282">
            <w:pPr>
              <w:jc w:val="center"/>
            </w:pPr>
          </w:p>
        </w:tc>
        <w:tc>
          <w:tcPr>
            <w:tcW w:w="1326" w:type="dxa"/>
            <w:vMerge/>
            <w:shd w:val="clear" w:color="auto" w:fill="auto"/>
            <w:noWrap/>
            <w:vAlign w:val="center"/>
          </w:tcPr>
          <w:p w:rsidR="00D33E02" w:rsidRPr="00BF2FAE" w:rsidRDefault="00D33E02" w:rsidP="00045282">
            <w:pPr>
              <w:jc w:val="center"/>
            </w:pPr>
          </w:p>
        </w:tc>
        <w:tc>
          <w:tcPr>
            <w:tcW w:w="1417" w:type="dxa"/>
            <w:vAlign w:val="center"/>
          </w:tcPr>
          <w:p w:rsidR="00D33E02" w:rsidRPr="00BF2FAE" w:rsidRDefault="00D33E02" w:rsidP="00045282">
            <w:pPr>
              <w:jc w:val="center"/>
            </w:pPr>
            <w:r>
              <w:t>Без учета мероприятий</w:t>
            </w:r>
          </w:p>
        </w:tc>
        <w:tc>
          <w:tcPr>
            <w:tcW w:w="1099" w:type="dxa"/>
            <w:vAlign w:val="center"/>
          </w:tcPr>
          <w:p w:rsidR="00D33E02" w:rsidRPr="00BF2FAE" w:rsidRDefault="00D33E02" w:rsidP="00D33E02">
            <w:pPr>
              <w:jc w:val="center"/>
            </w:pPr>
            <w:r>
              <w:t>С учетом мероприятий</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 xml:space="preserve">Выручка </w:t>
            </w:r>
          </w:p>
        </w:tc>
        <w:tc>
          <w:tcPr>
            <w:tcW w:w="1417" w:type="dxa"/>
            <w:vAlign w:val="center"/>
          </w:tcPr>
          <w:p w:rsidR="00E47131" w:rsidRDefault="00E47131">
            <w:pPr>
              <w:jc w:val="center"/>
              <w:rPr>
                <w:color w:val="000000"/>
              </w:rPr>
            </w:pPr>
            <w:r>
              <w:rPr>
                <w:color w:val="000000"/>
              </w:rPr>
              <w:t>37140</w:t>
            </w:r>
          </w:p>
        </w:tc>
        <w:tc>
          <w:tcPr>
            <w:tcW w:w="1326" w:type="dxa"/>
            <w:shd w:val="clear" w:color="auto" w:fill="auto"/>
            <w:noWrap/>
            <w:vAlign w:val="center"/>
          </w:tcPr>
          <w:p w:rsidR="00E47131" w:rsidRDefault="00E47131">
            <w:pPr>
              <w:jc w:val="center"/>
              <w:rPr>
                <w:color w:val="000000"/>
              </w:rPr>
            </w:pPr>
            <w:r>
              <w:rPr>
                <w:color w:val="000000"/>
              </w:rPr>
              <w:t>38150</w:t>
            </w:r>
          </w:p>
        </w:tc>
        <w:tc>
          <w:tcPr>
            <w:tcW w:w="1417" w:type="dxa"/>
            <w:vAlign w:val="center"/>
          </w:tcPr>
          <w:p w:rsidR="00E47131" w:rsidRDefault="00E47131">
            <w:pPr>
              <w:jc w:val="center"/>
              <w:rPr>
                <w:color w:val="000000"/>
              </w:rPr>
            </w:pPr>
            <w:r>
              <w:rPr>
                <w:color w:val="000000"/>
              </w:rPr>
              <w:t>41011</w:t>
            </w:r>
          </w:p>
        </w:tc>
        <w:tc>
          <w:tcPr>
            <w:tcW w:w="1099" w:type="dxa"/>
            <w:vAlign w:val="center"/>
          </w:tcPr>
          <w:p w:rsidR="00E47131" w:rsidRDefault="00E47131">
            <w:pPr>
              <w:jc w:val="center"/>
              <w:rPr>
                <w:color w:val="000000"/>
              </w:rPr>
            </w:pPr>
            <w:r>
              <w:rPr>
                <w:color w:val="000000"/>
              </w:rPr>
              <w:t>41011</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Pr>
                <w:color w:val="000000"/>
              </w:rPr>
              <w:t>Себестоимость продаж</w:t>
            </w:r>
          </w:p>
        </w:tc>
        <w:tc>
          <w:tcPr>
            <w:tcW w:w="1417" w:type="dxa"/>
            <w:vAlign w:val="center"/>
          </w:tcPr>
          <w:p w:rsidR="00E47131" w:rsidRDefault="00E47131">
            <w:pPr>
              <w:jc w:val="center"/>
              <w:rPr>
                <w:color w:val="000000"/>
              </w:rPr>
            </w:pPr>
            <w:r>
              <w:rPr>
                <w:color w:val="000000"/>
              </w:rPr>
              <w:t>32152</w:t>
            </w:r>
          </w:p>
        </w:tc>
        <w:tc>
          <w:tcPr>
            <w:tcW w:w="1326" w:type="dxa"/>
            <w:shd w:val="clear" w:color="auto" w:fill="auto"/>
            <w:noWrap/>
            <w:vAlign w:val="center"/>
          </w:tcPr>
          <w:p w:rsidR="00E47131" w:rsidRDefault="00E47131">
            <w:pPr>
              <w:jc w:val="center"/>
              <w:rPr>
                <w:color w:val="000000"/>
              </w:rPr>
            </w:pPr>
            <w:r>
              <w:rPr>
                <w:color w:val="000000"/>
              </w:rPr>
              <w:t>32094</w:t>
            </w:r>
          </w:p>
        </w:tc>
        <w:tc>
          <w:tcPr>
            <w:tcW w:w="1417" w:type="dxa"/>
            <w:vAlign w:val="center"/>
          </w:tcPr>
          <w:p w:rsidR="00E47131" w:rsidRDefault="00E47131">
            <w:pPr>
              <w:jc w:val="center"/>
              <w:rPr>
                <w:color w:val="000000"/>
              </w:rPr>
            </w:pPr>
            <w:r>
              <w:rPr>
                <w:color w:val="000000"/>
              </w:rPr>
              <w:t>34510</w:t>
            </w:r>
          </w:p>
        </w:tc>
        <w:tc>
          <w:tcPr>
            <w:tcW w:w="1099" w:type="dxa"/>
            <w:vAlign w:val="center"/>
          </w:tcPr>
          <w:p w:rsidR="00E47131" w:rsidRDefault="00E47131">
            <w:pPr>
              <w:jc w:val="center"/>
              <w:rPr>
                <w:color w:val="000000"/>
              </w:rPr>
            </w:pPr>
            <w:r>
              <w:rPr>
                <w:color w:val="000000"/>
              </w:rPr>
              <w:t>33546</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Валовая прибыль</w:t>
            </w:r>
          </w:p>
        </w:tc>
        <w:tc>
          <w:tcPr>
            <w:tcW w:w="1417" w:type="dxa"/>
            <w:vAlign w:val="center"/>
          </w:tcPr>
          <w:p w:rsidR="00E47131" w:rsidRDefault="00E47131">
            <w:pPr>
              <w:jc w:val="center"/>
              <w:rPr>
                <w:color w:val="000000"/>
              </w:rPr>
            </w:pPr>
            <w:r>
              <w:rPr>
                <w:color w:val="000000"/>
              </w:rPr>
              <w:t>4988</w:t>
            </w:r>
          </w:p>
        </w:tc>
        <w:tc>
          <w:tcPr>
            <w:tcW w:w="1326" w:type="dxa"/>
            <w:shd w:val="clear" w:color="auto" w:fill="auto"/>
            <w:noWrap/>
            <w:vAlign w:val="center"/>
          </w:tcPr>
          <w:p w:rsidR="00E47131" w:rsidRDefault="00E47131">
            <w:pPr>
              <w:jc w:val="center"/>
              <w:rPr>
                <w:color w:val="000000"/>
              </w:rPr>
            </w:pPr>
            <w:r>
              <w:rPr>
                <w:color w:val="000000"/>
              </w:rPr>
              <w:t>6056</w:t>
            </w:r>
          </w:p>
        </w:tc>
        <w:tc>
          <w:tcPr>
            <w:tcW w:w="1417" w:type="dxa"/>
            <w:vAlign w:val="center"/>
          </w:tcPr>
          <w:p w:rsidR="00E47131" w:rsidRDefault="00E47131">
            <w:pPr>
              <w:jc w:val="center"/>
              <w:rPr>
                <w:color w:val="000000"/>
              </w:rPr>
            </w:pPr>
            <w:r>
              <w:rPr>
                <w:color w:val="000000"/>
              </w:rPr>
              <w:t>6501</w:t>
            </w:r>
          </w:p>
        </w:tc>
        <w:tc>
          <w:tcPr>
            <w:tcW w:w="1099" w:type="dxa"/>
            <w:vAlign w:val="center"/>
          </w:tcPr>
          <w:p w:rsidR="00E47131" w:rsidRDefault="00E47131">
            <w:pPr>
              <w:jc w:val="center"/>
              <w:rPr>
                <w:color w:val="000000"/>
              </w:rPr>
            </w:pPr>
            <w:r>
              <w:rPr>
                <w:color w:val="000000"/>
              </w:rPr>
              <w:t>7465</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Коммерческие расходы</w:t>
            </w:r>
          </w:p>
        </w:tc>
        <w:tc>
          <w:tcPr>
            <w:tcW w:w="1417" w:type="dxa"/>
            <w:vAlign w:val="center"/>
          </w:tcPr>
          <w:p w:rsidR="00E47131" w:rsidRDefault="00E47131">
            <w:pPr>
              <w:jc w:val="center"/>
              <w:rPr>
                <w:color w:val="000000"/>
              </w:rPr>
            </w:pPr>
            <w:r>
              <w:rPr>
                <w:color w:val="000000"/>
              </w:rPr>
              <w:t>712</w:t>
            </w:r>
          </w:p>
        </w:tc>
        <w:tc>
          <w:tcPr>
            <w:tcW w:w="1326" w:type="dxa"/>
            <w:shd w:val="clear" w:color="auto" w:fill="auto"/>
            <w:noWrap/>
            <w:vAlign w:val="center"/>
          </w:tcPr>
          <w:p w:rsidR="00E47131" w:rsidRDefault="00E47131">
            <w:pPr>
              <w:jc w:val="center"/>
              <w:rPr>
                <w:color w:val="000000"/>
              </w:rPr>
            </w:pPr>
            <w:r>
              <w:rPr>
                <w:color w:val="000000"/>
              </w:rPr>
              <w:t>822</w:t>
            </w:r>
          </w:p>
        </w:tc>
        <w:tc>
          <w:tcPr>
            <w:tcW w:w="1417" w:type="dxa"/>
            <w:vAlign w:val="center"/>
          </w:tcPr>
          <w:p w:rsidR="00E47131" w:rsidRDefault="00E47131">
            <w:pPr>
              <w:jc w:val="center"/>
              <w:rPr>
                <w:color w:val="000000"/>
              </w:rPr>
            </w:pPr>
            <w:r>
              <w:rPr>
                <w:color w:val="000000"/>
              </w:rPr>
              <w:t>884</w:t>
            </w:r>
          </w:p>
        </w:tc>
        <w:tc>
          <w:tcPr>
            <w:tcW w:w="1099" w:type="dxa"/>
            <w:vAlign w:val="center"/>
          </w:tcPr>
          <w:p w:rsidR="00E47131" w:rsidRDefault="00E47131">
            <w:pPr>
              <w:jc w:val="center"/>
              <w:rPr>
                <w:color w:val="000000"/>
              </w:rPr>
            </w:pPr>
            <w:r>
              <w:rPr>
                <w:color w:val="000000"/>
              </w:rPr>
              <w:t>884</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Прибыль от прод</w:t>
            </w:r>
            <w:r>
              <w:rPr>
                <w:color w:val="000000"/>
              </w:rPr>
              <w:t>аж</w:t>
            </w:r>
          </w:p>
        </w:tc>
        <w:tc>
          <w:tcPr>
            <w:tcW w:w="1417" w:type="dxa"/>
            <w:vAlign w:val="center"/>
          </w:tcPr>
          <w:p w:rsidR="00E47131" w:rsidRDefault="00E47131">
            <w:pPr>
              <w:jc w:val="center"/>
              <w:rPr>
                <w:color w:val="000000"/>
              </w:rPr>
            </w:pPr>
            <w:r>
              <w:rPr>
                <w:color w:val="000000"/>
              </w:rPr>
              <w:t>4276</w:t>
            </w:r>
          </w:p>
        </w:tc>
        <w:tc>
          <w:tcPr>
            <w:tcW w:w="1326" w:type="dxa"/>
            <w:shd w:val="clear" w:color="auto" w:fill="auto"/>
            <w:noWrap/>
            <w:vAlign w:val="center"/>
          </w:tcPr>
          <w:p w:rsidR="00E47131" w:rsidRDefault="00E47131">
            <w:pPr>
              <w:jc w:val="center"/>
              <w:rPr>
                <w:color w:val="000000"/>
              </w:rPr>
            </w:pPr>
            <w:r>
              <w:rPr>
                <w:color w:val="000000"/>
              </w:rPr>
              <w:t>5234</w:t>
            </w:r>
          </w:p>
        </w:tc>
        <w:tc>
          <w:tcPr>
            <w:tcW w:w="1417" w:type="dxa"/>
            <w:vAlign w:val="center"/>
          </w:tcPr>
          <w:p w:rsidR="00E47131" w:rsidRDefault="00E47131">
            <w:pPr>
              <w:jc w:val="center"/>
              <w:rPr>
                <w:color w:val="000000"/>
              </w:rPr>
            </w:pPr>
            <w:r>
              <w:rPr>
                <w:color w:val="000000"/>
              </w:rPr>
              <w:t>5617</w:t>
            </w:r>
          </w:p>
        </w:tc>
        <w:tc>
          <w:tcPr>
            <w:tcW w:w="1099" w:type="dxa"/>
            <w:vAlign w:val="center"/>
          </w:tcPr>
          <w:p w:rsidR="00E47131" w:rsidRDefault="00E47131">
            <w:pPr>
              <w:jc w:val="center"/>
              <w:rPr>
                <w:color w:val="000000"/>
              </w:rPr>
            </w:pPr>
            <w:r>
              <w:rPr>
                <w:color w:val="000000"/>
              </w:rPr>
              <w:t>6581</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Проценты к уплате</w:t>
            </w:r>
          </w:p>
        </w:tc>
        <w:tc>
          <w:tcPr>
            <w:tcW w:w="1417" w:type="dxa"/>
            <w:vAlign w:val="center"/>
          </w:tcPr>
          <w:p w:rsidR="00E47131" w:rsidRDefault="00E47131">
            <w:pPr>
              <w:jc w:val="center"/>
              <w:rPr>
                <w:color w:val="000000"/>
              </w:rPr>
            </w:pPr>
            <w:r>
              <w:rPr>
                <w:color w:val="000000"/>
              </w:rPr>
              <w:t>1023</w:t>
            </w:r>
          </w:p>
        </w:tc>
        <w:tc>
          <w:tcPr>
            <w:tcW w:w="1326" w:type="dxa"/>
            <w:shd w:val="clear" w:color="auto" w:fill="auto"/>
            <w:noWrap/>
            <w:vAlign w:val="center"/>
          </w:tcPr>
          <w:p w:rsidR="00E47131" w:rsidRDefault="00E47131">
            <w:pPr>
              <w:jc w:val="center"/>
              <w:rPr>
                <w:color w:val="000000"/>
              </w:rPr>
            </w:pPr>
            <w:r>
              <w:rPr>
                <w:color w:val="000000"/>
              </w:rPr>
              <w:t>1294</w:t>
            </w:r>
          </w:p>
        </w:tc>
        <w:tc>
          <w:tcPr>
            <w:tcW w:w="1417" w:type="dxa"/>
            <w:vAlign w:val="center"/>
          </w:tcPr>
          <w:p w:rsidR="00E47131" w:rsidRDefault="00E47131">
            <w:pPr>
              <w:jc w:val="center"/>
              <w:rPr>
                <w:color w:val="000000"/>
              </w:rPr>
            </w:pPr>
            <w:r>
              <w:rPr>
                <w:color w:val="000000"/>
              </w:rPr>
              <w:t>1065</w:t>
            </w:r>
          </w:p>
        </w:tc>
        <w:tc>
          <w:tcPr>
            <w:tcW w:w="1099" w:type="dxa"/>
            <w:vAlign w:val="center"/>
          </w:tcPr>
          <w:p w:rsidR="00E47131" w:rsidRDefault="00E47131">
            <w:pPr>
              <w:jc w:val="center"/>
              <w:rPr>
                <w:color w:val="000000"/>
              </w:rPr>
            </w:pPr>
            <w:r>
              <w:rPr>
                <w:color w:val="000000"/>
              </w:rPr>
              <w:t>1807</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Прочие доходы</w:t>
            </w:r>
          </w:p>
        </w:tc>
        <w:tc>
          <w:tcPr>
            <w:tcW w:w="1417" w:type="dxa"/>
            <w:vAlign w:val="center"/>
          </w:tcPr>
          <w:p w:rsidR="00E47131" w:rsidRDefault="00E47131">
            <w:pPr>
              <w:jc w:val="center"/>
              <w:rPr>
                <w:color w:val="000000"/>
              </w:rPr>
            </w:pPr>
            <w:r>
              <w:rPr>
                <w:color w:val="000000"/>
              </w:rPr>
              <w:t>3510</w:t>
            </w:r>
          </w:p>
        </w:tc>
        <w:tc>
          <w:tcPr>
            <w:tcW w:w="1326" w:type="dxa"/>
            <w:shd w:val="clear" w:color="auto" w:fill="auto"/>
            <w:noWrap/>
            <w:vAlign w:val="center"/>
          </w:tcPr>
          <w:p w:rsidR="00E47131" w:rsidRDefault="00E47131">
            <w:pPr>
              <w:jc w:val="center"/>
              <w:rPr>
                <w:color w:val="000000"/>
              </w:rPr>
            </w:pPr>
            <w:r>
              <w:rPr>
                <w:color w:val="000000"/>
              </w:rPr>
              <w:t>3773</w:t>
            </w:r>
          </w:p>
        </w:tc>
        <w:tc>
          <w:tcPr>
            <w:tcW w:w="1417" w:type="dxa"/>
            <w:vAlign w:val="center"/>
          </w:tcPr>
          <w:p w:rsidR="00E47131" w:rsidRDefault="00E47131">
            <w:pPr>
              <w:jc w:val="center"/>
              <w:rPr>
                <w:color w:val="000000"/>
              </w:rPr>
            </w:pPr>
            <w:r>
              <w:rPr>
                <w:color w:val="000000"/>
              </w:rPr>
              <w:t>4056</w:t>
            </w:r>
          </w:p>
        </w:tc>
        <w:tc>
          <w:tcPr>
            <w:tcW w:w="1099" w:type="dxa"/>
            <w:vAlign w:val="center"/>
          </w:tcPr>
          <w:p w:rsidR="00E47131" w:rsidRDefault="00E47131">
            <w:pPr>
              <w:jc w:val="center"/>
              <w:rPr>
                <w:color w:val="000000"/>
              </w:rPr>
            </w:pPr>
            <w:r>
              <w:rPr>
                <w:color w:val="000000"/>
              </w:rPr>
              <w:t>4056</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Прочие расходы</w:t>
            </w:r>
          </w:p>
        </w:tc>
        <w:tc>
          <w:tcPr>
            <w:tcW w:w="1417" w:type="dxa"/>
            <w:vAlign w:val="center"/>
          </w:tcPr>
          <w:p w:rsidR="00E47131" w:rsidRDefault="00E47131">
            <w:pPr>
              <w:jc w:val="center"/>
              <w:rPr>
                <w:color w:val="000000"/>
              </w:rPr>
            </w:pPr>
            <w:r>
              <w:rPr>
                <w:color w:val="000000"/>
              </w:rPr>
              <w:t>4670</w:t>
            </w:r>
          </w:p>
        </w:tc>
        <w:tc>
          <w:tcPr>
            <w:tcW w:w="1326" w:type="dxa"/>
            <w:shd w:val="clear" w:color="auto" w:fill="auto"/>
            <w:noWrap/>
            <w:vAlign w:val="center"/>
          </w:tcPr>
          <w:p w:rsidR="00E47131" w:rsidRDefault="00E47131">
            <w:pPr>
              <w:jc w:val="center"/>
              <w:rPr>
                <w:color w:val="000000"/>
              </w:rPr>
            </w:pPr>
            <w:r>
              <w:rPr>
                <w:color w:val="000000"/>
              </w:rPr>
              <w:t>2670</w:t>
            </w:r>
          </w:p>
        </w:tc>
        <w:tc>
          <w:tcPr>
            <w:tcW w:w="1417" w:type="dxa"/>
            <w:vAlign w:val="center"/>
          </w:tcPr>
          <w:p w:rsidR="00E47131" w:rsidRDefault="00E47131">
            <w:pPr>
              <w:jc w:val="center"/>
              <w:rPr>
                <w:color w:val="000000"/>
              </w:rPr>
            </w:pPr>
            <w:r>
              <w:rPr>
                <w:color w:val="000000"/>
              </w:rPr>
              <w:t>2870</w:t>
            </w:r>
          </w:p>
        </w:tc>
        <w:tc>
          <w:tcPr>
            <w:tcW w:w="1099" w:type="dxa"/>
            <w:vAlign w:val="center"/>
          </w:tcPr>
          <w:p w:rsidR="00E47131" w:rsidRDefault="00E47131">
            <w:pPr>
              <w:jc w:val="center"/>
              <w:rPr>
                <w:color w:val="000000"/>
              </w:rPr>
            </w:pPr>
            <w:r>
              <w:rPr>
                <w:color w:val="000000"/>
              </w:rPr>
              <w:t>2871</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Прибыль до налогообложения</w:t>
            </w:r>
          </w:p>
        </w:tc>
        <w:tc>
          <w:tcPr>
            <w:tcW w:w="1417" w:type="dxa"/>
            <w:vAlign w:val="center"/>
          </w:tcPr>
          <w:p w:rsidR="00E47131" w:rsidRDefault="00E47131">
            <w:pPr>
              <w:jc w:val="center"/>
              <w:rPr>
                <w:color w:val="000000"/>
              </w:rPr>
            </w:pPr>
            <w:r>
              <w:rPr>
                <w:color w:val="000000"/>
              </w:rPr>
              <w:t>2093</w:t>
            </w:r>
          </w:p>
        </w:tc>
        <w:tc>
          <w:tcPr>
            <w:tcW w:w="1326" w:type="dxa"/>
            <w:shd w:val="clear" w:color="auto" w:fill="auto"/>
            <w:noWrap/>
            <w:vAlign w:val="center"/>
          </w:tcPr>
          <w:p w:rsidR="00E47131" w:rsidRDefault="00E47131">
            <w:pPr>
              <w:jc w:val="center"/>
              <w:rPr>
                <w:color w:val="000000"/>
              </w:rPr>
            </w:pPr>
            <w:r>
              <w:rPr>
                <w:color w:val="000000"/>
              </w:rPr>
              <w:t>5043</w:t>
            </w:r>
          </w:p>
        </w:tc>
        <w:tc>
          <w:tcPr>
            <w:tcW w:w="1417" w:type="dxa"/>
            <w:vAlign w:val="center"/>
          </w:tcPr>
          <w:p w:rsidR="00E47131" w:rsidRDefault="00E47131">
            <w:pPr>
              <w:jc w:val="center"/>
              <w:rPr>
                <w:color w:val="000000"/>
              </w:rPr>
            </w:pPr>
            <w:r>
              <w:rPr>
                <w:color w:val="000000"/>
              </w:rPr>
              <w:t>5738</w:t>
            </w:r>
          </w:p>
        </w:tc>
        <w:tc>
          <w:tcPr>
            <w:tcW w:w="1099" w:type="dxa"/>
            <w:vAlign w:val="center"/>
          </w:tcPr>
          <w:p w:rsidR="00E47131" w:rsidRDefault="00E47131">
            <w:pPr>
              <w:jc w:val="center"/>
              <w:rPr>
                <w:color w:val="000000"/>
              </w:rPr>
            </w:pPr>
            <w:r>
              <w:rPr>
                <w:color w:val="000000"/>
              </w:rPr>
              <w:t>5959</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Налог на прибыль и прочие обязательные платежи</w:t>
            </w:r>
          </w:p>
        </w:tc>
        <w:tc>
          <w:tcPr>
            <w:tcW w:w="1417" w:type="dxa"/>
            <w:vAlign w:val="center"/>
          </w:tcPr>
          <w:p w:rsidR="00E47131" w:rsidRDefault="00E47131">
            <w:pPr>
              <w:jc w:val="center"/>
              <w:rPr>
                <w:color w:val="000000"/>
              </w:rPr>
            </w:pPr>
            <w:r>
              <w:rPr>
                <w:color w:val="000000"/>
              </w:rPr>
              <w:t>889</w:t>
            </w:r>
          </w:p>
        </w:tc>
        <w:tc>
          <w:tcPr>
            <w:tcW w:w="1326" w:type="dxa"/>
            <w:shd w:val="clear" w:color="auto" w:fill="auto"/>
            <w:noWrap/>
            <w:vAlign w:val="center"/>
          </w:tcPr>
          <w:p w:rsidR="00E47131" w:rsidRDefault="00E47131">
            <w:pPr>
              <w:jc w:val="center"/>
              <w:rPr>
                <w:color w:val="000000"/>
              </w:rPr>
            </w:pPr>
            <w:r>
              <w:rPr>
                <w:color w:val="000000"/>
              </w:rPr>
              <w:t>1009</w:t>
            </w:r>
          </w:p>
        </w:tc>
        <w:tc>
          <w:tcPr>
            <w:tcW w:w="1417" w:type="dxa"/>
            <w:vAlign w:val="center"/>
          </w:tcPr>
          <w:p w:rsidR="00E47131" w:rsidRDefault="00E47131">
            <w:pPr>
              <w:jc w:val="center"/>
              <w:rPr>
                <w:color w:val="000000"/>
              </w:rPr>
            </w:pPr>
            <w:r>
              <w:rPr>
                <w:color w:val="000000"/>
              </w:rPr>
              <w:t>1148</w:t>
            </w:r>
          </w:p>
        </w:tc>
        <w:tc>
          <w:tcPr>
            <w:tcW w:w="1099" w:type="dxa"/>
            <w:vAlign w:val="center"/>
          </w:tcPr>
          <w:p w:rsidR="00E47131" w:rsidRDefault="00E47131">
            <w:pPr>
              <w:jc w:val="center"/>
              <w:rPr>
                <w:color w:val="000000"/>
              </w:rPr>
            </w:pPr>
            <w:r>
              <w:rPr>
                <w:color w:val="000000"/>
              </w:rPr>
              <w:t>1192</w:t>
            </w:r>
          </w:p>
        </w:tc>
      </w:tr>
      <w:tr w:rsidR="00E47131" w:rsidRPr="00370F25" w:rsidTr="00045282">
        <w:trPr>
          <w:trHeight w:val="330"/>
        </w:trPr>
        <w:tc>
          <w:tcPr>
            <w:tcW w:w="4595" w:type="dxa"/>
            <w:shd w:val="clear" w:color="auto" w:fill="auto"/>
            <w:noWrap/>
            <w:vAlign w:val="center"/>
            <w:hideMark/>
          </w:tcPr>
          <w:p w:rsidR="00E47131" w:rsidRPr="00370F25" w:rsidRDefault="00E47131" w:rsidP="00045282">
            <w:pPr>
              <w:rPr>
                <w:color w:val="000000"/>
              </w:rPr>
            </w:pPr>
            <w:r w:rsidRPr="00370F25">
              <w:rPr>
                <w:color w:val="000000"/>
              </w:rPr>
              <w:t xml:space="preserve">Чистая прибыль </w:t>
            </w:r>
          </w:p>
        </w:tc>
        <w:tc>
          <w:tcPr>
            <w:tcW w:w="1417" w:type="dxa"/>
            <w:vAlign w:val="center"/>
          </w:tcPr>
          <w:p w:rsidR="00E47131" w:rsidRDefault="00E47131">
            <w:pPr>
              <w:jc w:val="center"/>
              <w:rPr>
                <w:color w:val="000000"/>
              </w:rPr>
            </w:pPr>
            <w:r>
              <w:rPr>
                <w:color w:val="000000"/>
              </w:rPr>
              <w:t>1204</w:t>
            </w:r>
          </w:p>
        </w:tc>
        <w:tc>
          <w:tcPr>
            <w:tcW w:w="1326" w:type="dxa"/>
            <w:shd w:val="clear" w:color="auto" w:fill="auto"/>
            <w:noWrap/>
            <w:vAlign w:val="center"/>
          </w:tcPr>
          <w:p w:rsidR="00E47131" w:rsidRDefault="00E47131">
            <w:pPr>
              <w:jc w:val="center"/>
              <w:rPr>
                <w:color w:val="000000"/>
              </w:rPr>
            </w:pPr>
            <w:r>
              <w:rPr>
                <w:color w:val="000000"/>
              </w:rPr>
              <w:t>4034</w:t>
            </w:r>
          </w:p>
        </w:tc>
        <w:tc>
          <w:tcPr>
            <w:tcW w:w="1417" w:type="dxa"/>
            <w:vAlign w:val="center"/>
          </w:tcPr>
          <w:p w:rsidR="00E47131" w:rsidRDefault="00E47131">
            <w:pPr>
              <w:jc w:val="center"/>
              <w:rPr>
                <w:color w:val="000000"/>
              </w:rPr>
            </w:pPr>
            <w:r>
              <w:rPr>
                <w:color w:val="000000"/>
              </w:rPr>
              <w:t>4590</w:t>
            </w:r>
          </w:p>
        </w:tc>
        <w:tc>
          <w:tcPr>
            <w:tcW w:w="1099" w:type="dxa"/>
            <w:vAlign w:val="center"/>
          </w:tcPr>
          <w:p w:rsidR="00E47131" w:rsidRDefault="00E47131">
            <w:pPr>
              <w:jc w:val="center"/>
              <w:rPr>
                <w:color w:val="000000"/>
              </w:rPr>
            </w:pPr>
            <w:r>
              <w:rPr>
                <w:color w:val="000000"/>
              </w:rPr>
              <w:t>4767</w:t>
            </w:r>
          </w:p>
        </w:tc>
      </w:tr>
    </w:tbl>
    <w:p w:rsidR="00D33E02" w:rsidRDefault="00D33E02" w:rsidP="00D33E02">
      <w:pPr>
        <w:widowControl w:val="0"/>
        <w:autoSpaceDE w:val="0"/>
        <w:autoSpaceDN w:val="0"/>
        <w:adjustRightInd w:val="0"/>
        <w:spacing w:line="360" w:lineRule="auto"/>
        <w:ind w:firstLine="720"/>
        <w:contextualSpacing/>
        <w:jc w:val="both"/>
        <w:rPr>
          <w:spacing w:val="2"/>
          <w:sz w:val="28"/>
          <w:szCs w:val="28"/>
        </w:rPr>
      </w:pPr>
    </w:p>
    <w:p w:rsidR="003E6F47" w:rsidRDefault="003E6F47" w:rsidP="00D33E02">
      <w:pPr>
        <w:widowControl w:val="0"/>
        <w:autoSpaceDE w:val="0"/>
        <w:autoSpaceDN w:val="0"/>
        <w:adjustRightInd w:val="0"/>
        <w:spacing w:line="360" w:lineRule="auto"/>
        <w:ind w:firstLine="720"/>
        <w:contextualSpacing/>
        <w:jc w:val="both"/>
        <w:rPr>
          <w:spacing w:val="2"/>
          <w:sz w:val="28"/>
          <w:szCs w:val="28"/>
        </w:rPr>
      </w:pPr>
      <w:r>
        <w:rPr>
          <w:spacing w:val="2"/>
          <w:sz w:val="28"/>
          <w:szCs w:val="28"/>
        </w:rPr>
        <w:t>Чистая прибыль составит в прогнозном 2017г. 4767 тыс. руб.</w:t>
      </w:r>
    </w:p>
    <w:p w:rsidR="00637C99" w:rsidRDefault="00637C99" w:rsidP="00637C99">
      <w:pPr>
        <w:widowControl w:val="0"/>
        <w:autoSpaceDE w:val="0"/>
        <w:autoSpaceDN w:val="0"/>
        <w:adjustRightInd w:val="0"/>
        <w:spacing w:line="360" w:lineRule="auto"/>
        <w:ind w:firstLine="720"/>
        <w:jc w:val="both"/>
        <w:rPr>
          <w:spacing w:val="2"/>
          <w:sz w:val="28"/>
          <w:szCs w:val="28"/>
        </w:rPr>
      </w:pPr>
      <w:r>
        <w:rPr>
          <w:spacing w:val="2"/>
          <w:sz w:val="28"/>
          <w:szCs w:val="28"/>
        </w:rPr>
        <w:t>Таким образом, можно сделать следующие выводы по главе:</w:t>
      </w:r>
    </w:p>
    <w:p w:rsidR="00637C99" w:rsidRDefault="00637C99" w:rsidP="00637C99">
      <w:pPr>
        <w:widowControl w:val="0"/>
        <w:autoSpaceDE w:val="0"/>
        <w:autoSpaceDN w:val="0"/>
        <w:adjustRightInd w:val="0"/>
        <w:spacing w:line="360" w:lineRule="auto"/>
        <w:ind w:firstLine="720"/>
        <w:jc w:val="both"/>
        <w:rPr>
          <w:spacing w:val="2"/>
          <w:sz w:val="28"/>
          <w:szCs w:val="28"/>
        </w:rPr>
      </w:pPr>
      <w:r>
        <w:rPr>
          <w:spacing w:val="2"/>
          <w:sz w:val="28"/>
          <w:szCs w:val="28"/>
        </w:rPr>
        <w:t>- в ходе исследования были выявлены недостатки во взаимоотношениях предприятия с банками при расчетно-кассовом и кредитном обслуживании, выразившиеся в увеличении дебиторской задолженности, несоответствии соотношения дебиторской и кредиторской задолженности, в отсутствии финансовой политики в сфере указанных выше взаимоотношений;</w:t>
      </w:r>
    </w:p>
    <w:p w:rsidR="00637C99" w:rsidRDefault="00637C99" w:rsidP="00637C99">
      <w:pPr>
        <w:widowControl w:val="0"/>
        <w:autoSpaceDE w:val="0"/>
        <w:autoSpaceDN w:val="0"/>
        <w:adjustRightInd w:val="0"/>
        <w:spacing w:line="360" w:lineRule="auto"/>
        <w:ind w:firstLine="720"/>
        <w:jc w:val="both"/>
        <w:rPr>
          <w:spacing w:val="2"/>
          <w:sz w:val="28"/>
          <w:szCs w:val="28"/>
        </w:rPr>
      </w:pPr>
      <w:r>
        <w:rPr>
          <w:spacing w:val="2"/>
          <w:sz w:val="28"/>
          <w:szCs w:val="28"/>
        </w:rPr>
        <w:t>- для устранения выявленных недостатков было предложено снижение дебиторской задолженности за счет факторинга, снижение кредиторской задолженности за счет овердрафта, разработка финансовой политики в сфере организации взаимоотношений с банками при расчетно-кассовом обслуживании, а также была определена целесообразность использования корпоративной карты в организации.</w:t>
      </w:r>
    </w:p>
    <w:p w:rsidR="00637C99" w:rsidRDefault="00637C99" w:rsidP="00637C99">
      <w:pPr>
        <w:widowControl w:val="0"/>
        <w:autoSpaceDE w:val="0"/>
        <w:autoSpaceDN w:val="0"/>
        <w:adjustRightInd w:val="0"/>
        <w:spacing w:line="360" w:lineRule="auto"/>
        <w:ind w:firstLine="720"/>
        <w:jc w:val="both"/>
      </w:pPr>
      <w:r>
        <w:rPr>
          <w:spacing w:val="2"/>
          <w:sz w:val="28"/>
          <w:szCs w:val="28"/>
        </w:rPr>
        <w:t>- проведенные расчеты показали, что в результате реализации указанных направлений эффективность деятельности ООО «Сыктывкархлеб» повысится.</w:t>
      </w:r>
    </w:p>
    <w:p w:rsidR="00E64BFE" w:rsidRPr="002215EC" w:rsidRDefault="0076279A" w:rsidP="00637C99">
      <w:pPr>
        <w:pStyle w:val="1"/>
        <w:jc w:val="center"/>
        <w:rPr>
          <w:rFonts w:ascii="Times New Roman" w:hAnsi="Times New Roman" w:cs="Times New Roman"/>
          <w:b w:val="0"/>
        </w:rPr>
      </w:pPr>
      <w:r w:rsidRPr="00BE28DD">
        <w:rPr>
          <w:spacing w:val="2"/>
        </w:rPr>
        <w:br w:type="page"/>
      </w:r>
      <w:bookmarkStart w:id="43" w:name="_Toc473795998"/>
      <w:r w:rsidR="00115A55" w:rsidRPr="002215EC">
        <w:rPr>
          <w:rFonts w:ascii="Times New Roman" w:hAnsi="Times New Roman" w:cs="Times New Roman"/>
          <w:b w:val="0"/>
          <w:sz w:val="28"/>
        </w:rPr>
        <w:t>Заключение</w:t>
      </w:r>
      <w:bookmarkEnd w:id="43"/>
    </w:p>
    <w:p w:rsidR="00115A55" w:rsidRDefault="00115A55" w:rsidP="002435CA">
      <w:pPr>
        <w:widowControl w:val="0"/>
        <w:autoSpaceDE w:val="0"/>
        <w:autoSpaceDN w:val="0"/>
        <w:adjustRightInd w:val="0"/>
        <w:spacing w:line="360" w:lineRule="auto"/>
        <w:ind w:firstLine="720"/>
        <w:contextualSpacing/>
        <w:jc w:val="both"/>
        <w:rPr>
          <w:sz w:val="28"/>
          <w:szCs w:val="28"/>
        </w:rPr>
      </w:pPr>
    </w:p>
    <w:p w:rsidR="00627FF6" w:rsidRPr="00DB5513" w:rsidRDefault="00627FF6" w:rsidP="00206C11">
      <w:pPr>
        <w:widowControl w:val="0"/>
        <w:autoSpaceDE w:val="0"/>
        <w:autoSpaceDN w:val="0"/>
        <w:adjustRightInd w:val="0"/>
        <w:spacing w:line="360" w:lineRule="auto"/>
        <w:ind w:firstLine="720"/>
        <w:contextualSpacing/>
        <w:jc w:val="both"/>
        <w:rPr>
          <w:sz w:val="28"/>
          <w:szCs w:val="28"/>
        </w:rPr>
      </w:pPr>
      <w:r w:rsidRPr="00DA71A7">
        <w:rPr>
          <w:sz w:val="28"/>
          <w:szCs w:val="28"/>
        </w:rPr>
        <w:t xml:space="preserve">Объектом исследования является </w:t>
      </w:r>
      <w:r>
        <w:rPr>
          <w:sz w:val="28"/>
          <w:szCs w:val="28"/>
        </w:rPr>
        <w:t>общество с ограниченной ответственностью (ООО) «Сыктывкархлеб», основным видом деятельности которого является производство хлеба и хлебобулочных изделий.</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ООО «</w:t>
      </w:r>
      <w:r>
        <w:rPr>
          <w:sz w:val="28"/>
          <w:szCs w:val="28"/>
        </w:rPr>
        <w:t>Сыктывкархлеб</w:t>
      </w:r>
      <w:r w:rsidRPr="003D25CA">
        <w:rPr>
          <w:sz w:val="28"/>
          <w:szCs w:val="28"/>
        </w:rPr>
        <w:t xml:space="preserve">» является </w:t>
      </w:r>
      <w:r>
        <w:rPr>
          <w:sz w:val="28"/>
          <w:szCs w:val="28"/>
        </w:rPr>
        <w:t>предприятием</w:t>
      </w:r>
      <w:r w:rsidRPr="003D25CA">
        <w:rPr>
          <w:sz w:val="28"/>
          <w:szCs w:val="28"/>
        </w:rPr>
        <w:t>, производящ</w:t>
      </w:r>
      <w:r>
        <w:rPr>
          <w:sz w:val="28"/>
          <w:szCs w:val="28"/>
        </w:rPr>
        <w:t>им</w:t>
      </w:r>
      <w:r w:rsidRPr="003D25CA">
        <w:rPr>
          <w:sz w:val="28"/>
          <w:szCs w:val="28"/>
        </w:rPr>
        <w:t xml:space="preserve"> хлебобулочные и кондитерские изделия, расположено по адресу: </w:t>
      </w:r>
      <w:r w:rsidRPr="004917A3">
        <w:rPr>
          <w:sz w:val="28"/>
          <w:szCs w:val="28"/>
        </w:rPr>
        <w:t>167983, РФ, Республика Коми, г. Сыктывкар, ул. Громова, 83</w:t>
      </w:r>
      <w:r w:rsidRPr="003D25CA">
        <w:rPr>
          <w:sz w:val="28"/>
          <w:szCs w:val="28"/>
        </w:rPr>
        <w:t>.</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период с </w:t>
      </w:r>
      <w:r>
        <w:rPr>
          <w:sz w:val="28"/>
          <w:szCs w:val="28"/>
        </w:rPr>
        <w:t>2013</w:t>
      </w:r>
      <w:r w:rsidRPr="003D25CA">
        <w:rPr>
          <w:sz w:val="28"/>
          <w:szCs w:val="28"/>
        </w:rPr>
        <w:t xml:space="preserve">г. по </w:t>
      </w:r>
      <w:r>
        <w:rPr>
          <w:sz w:val="28"/>
          <w:szCs w:val="28"/>
        </w:rPr>
        <w:t>2015</w:t>
      </w:r>
      <w:r w:rsidRPr="003D25CA">
        <w:rPr>
          <w:sz w:val="28"/>
          <w:szCs w:val="28"/>
        </w:rPr>
        <w:t>г. среднесписочная численность ООО «</w:t>
      </w:r>
      <w:r>
        <w:rPr>
          <w:sz w:val="28"/>
          <w:szCs w:val="28"/>
        </w:rPr>
        <w:t>Сыктывкархлеб</w:t>
      </w:r>
      <w:r w:rsidRPr="003D25CA">
        <w:rPr>
          <w:sz w:val="28"/>
          <w:szCs w:val="28"/>
        </w:rPr>
        <w:t>» возросла на 8 человек и составила 65 чел., что обусловлено расширением производства за счет открытия кондитерского цеха.</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Эффективность использования рабочей силы в ООО возросла, что связано, главным образом с ростом выручки от продаж на 15,31 % в </w:t>
      </w:r>
      <w:r>
        <w:rPr>
          <w:sz w:val="28"/>
          <w:szCs w:val="28"/>
        </w:rPr>
        <w:t>2015</w:t>
      </w:r>
      <w:r w:rsidRPr="003D25CA">
        <w:rPr>
          <w:sz w:val="28"/>
          <w:szCs w:val="28"/>
        </w:rPr>
        <w:t xml:space="preserve"> году по сравнению с </w:t>
      </w:r>
      <w:r>
        <w:rPr>
          <w:sz w:val="28"/>
          <w:szCs w:val="28"/>
        </w:rPr>
        <w:t>2013</w:t>
      </w:r>
      <w:r w:rsidRPr="003D25CA">
        <w:rPr>
          <w:sz w:val="28"/>
          <w:szCs w:val="28"/>
        </w:rPr>
        <w:t xml:space="preserve"> годом и с более низкими темпами роста численности работников и общего количества отработанного времени на 12,5% и  7,39% соответственно.</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Сумма оборотных средств ООО «</w:t>
      </w:r>
      <w:r>
        <w:rPr>
          <w:sz w:val="28"/>
          <w:szCs w:val="28"/>
        </w:rPr>
        <w:t>Сыктывкархлеб</w:t>
      </w:r>
      <w:r w:rsidRPr="003D25CA">
        <w:rPr>
          <w:sz w:val="28"/>
          <w:szCs w:val="28"/>
        </w:rPr>
        <w:t xml:space="preserve">» в </w:t>
      </w:r>
      <w:r>
        <w:rPr>
          <w:sz w:val="28"/>
          <w:szCs w:val="28"/>
        </w:rPr>
        <w:t>2015</w:t>
      </w:r>
      <w:r w:rsidRPr="003D25CA">
        <w:rPr>
          <w:sz w:val="28"/>
          <w:szCs w:val="28"/>
        </w:rPr>
        <w:t xml:space="preserve">г. по сравнению с </w:t>
      </w:r>
      <w:r>
        <w:rPr>
          <w:sz w:val="28"/>
          <w:szCs w:val="28"/>
        </w:rPr>
        <w:t>2013</w:t>
      </w:r>
      <w:r w:rsidRPr="003D25CA">
        <w:rPr>
          <w:sz w:val="28"/>
          <w:szCs w:val="28"/>
        </w:rPr>
        <w:t>г. возросла на 4756 тыс. руб., главным образом за счет роста фондов обращения (на 4515 тыс. руб.).</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Стоимость основных средств в ООО «</w:t>
      </w:r>
      <w:r>
        <w:rPr>
          <w:sz w:val="28"/>
          <w:szCs w:val="28"/>
        </w:rPr>
        <w:t>Сыктывкархлеб</w:t>
      </w:r>
      <w:r w:rsidRPr="003D25CA">
        <w:rPr>
          <w:sz w:val="28"/>
          <w:szCs w:val="28"/>
        </w:rPr>
        <w:t xml:space="preserve">» в </w:t>
      </w:r>
      <w:r>
        <w:rPr>
          <w:sz w:val="28"/>
          <w:szCs w:val="28"/>
        </w:rPr>
        <w:t>2015</w:t>
      </w:r>
      <w:r w:rsidRPr="003D25CA">
        <w:rPr>
          <w:sz w:val="28"/>
          <w:szCs w:val="28"/>
        </w:rPr>
        <w:t xml:space="preserve">г. по сравнению с </w:t>
      </w:r>
      <w:r>
        <w:rPr>
          <w:sz w:val="28"/>
          <w:szCs w:val="28"/>
        </w:rPr>
        <w:t>2013</w:t>
      </w:r>
      <w:r w:rsidRPr="003D25CA">
        <w:rPr>
          <w:sz w:val="28"/>
          <w:szCs w:val="28"/>
        </w:rPr>
        <w:t>г. снизилась на 975 тыс. руб. или на 2,86%, за счет снижения стоимости зданий и сооружений  что обусловлено начислением амортизации на них.</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По остальным видам основных средств наблюдается тенденция роста.</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В составе и структуре основных средств ООО  за анализируемый период времени значительных изменений не наблюдается.</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Наибольший удельный вес в составе основных средств фирмы занимают здания и сооружения, что обусловлено спецификой ее деятельности.</w:t>
      </w:r>
    </w:p>
    <w:p w:rsidR="00115A55"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Эффективность использования основных средств в ООО «</w:t>
      </w:r>
      <w:r>
        <w:rPr>
          <w:sz w:val="28"/>
          <w:szCs w:val="28"/>
        </w:rPr>
        <w:t>Сыктывкархлеб</w:t>
      </w:r>
      <w:r w:rsidRPr="003D25CA">
        <w:rPr>
          <w:sz w:val="28"/>
          <w:szCs w:val="28"/>
        </w:rPr>
        <w:t xml:space="preserve">» возросла, поскольку увеличилась фондоотдача  на 0,04 руб. или на 3,29 % в </w:t>
      </w:r>
      <w:r>
        <w:rPr>
          <w:sz w:val="28"/>
          <w:szCs w:val="28"/>
        </w:rPr>
        <w:t>2015</w:t>
      </w:r>
      <w:r w:rsidRPr="003D25CA">
        <w:rPr>
          <w:sz w:val="28"/>
          <w:szCs w:val="28"/>
        </w:rPr>
        <w:t xml:space="preserve"> году по сравнению с </w:t>
      </w:r>
      <w:r>
        <w:rPr>
          <w:sz w:val="28"/>
          <w:szCs w:val="28"/>
        </w:rPr>
        <w:t>2013</w:t>
      </w:r>
      <w:r w:rsidRPr="003D25CA">
        <w:rPr>
          <w:sz w:val="28"/>
          <w:szCs w:val="28"/>
        </w:rPr>
        <w:t xml:space="preserve"> годом.</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За анализируемый период рост затрат происходил практически равными темпами по сравнению с выручкой, что обусловило рост прибыли от продажи продукции на 24,99% в </w:t>
      </w:r>
      <w:r>
        <w:rPr>
          <w:sz w:val="28"/>
          <w:szCs w:val="28"/>
        </w:rPr>
        <w:t>2015</w:t>
      </w:r>
      <w:r w:rsidRPr="003D25CA">
        <w:rPr>
          <w:sz w:val="28"/>
          <w:szCs w:val="28"/>
        </w:rPr>
        <w:t xml:space="preserve">г. по сравнению с </w:t>
      </w:r>
      <w:r>
        <w:rPr>
          <w:sz w:val="28"/>
          <w:szCs w:val="28"/>
        </w:rPr>
        <w:t>2013</w:t>
      </w:r>
      <w:r w:rsidRPr="003D25CA">
        <w:rPr>
          <w:sz w:val="28"/>
          <w:szCs w:val="28"/>
        </w:rPr>
        <w:t>г.</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ООО «</w:t>
      </w:r>
      <w:r>
        <w:rPr>
          <w:sz w:val="28"/>
          <w:szCs w:val="28"/>
        </w:rPr>
        <w:t>Сыктывкархлеб</w:t>
      </w:r>
      <w:r w:rsidRPr="003D25CA">
        <w:rPr>
          <w:sz w:val="28"/>
          <w:szCs w:val="28"/>
        </w:rPr>
        <w:t>» на протяжении всех трех лет находится в кризисном финансовом состоянии, которое характеризуется тем, что нормальных источников в целом недостаточно для формирования запасов и затрат, и для этих целей  будет привлекат</w:t>
      </w:r>
      <w:r w:rsidR="006F7CD6">
        <w:rPr>
          <w:sz w:val="28"/>
          <w:szCs w:val="28"/>
        </w:rPr>
        <w:t>ь</w:t>
      </w:r>
      <w:r w:rsidRPr="003D25CA">
        <w:rPr>
          <w:sz w:val="28"/>
          <w:szCs w:val="28"/>
        </w:rPr>
        <w:t xml:space="preserve">ся кредиторская задолженность. </w:t>
      </w:r>
    </w:p>
    <w:p w:rsidR="00627FF6" w:rsidRPr="003D25CA"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В рассматриваемом периоде коэффициенты абсолютной и промежуточной ликвидности имеют значения в пределах нормативных, причем к </w:t>
      </w:r>
      <w:r>
        <w:rPr>
          <w:sz w:val="28"/>
          <w:szCs w:val="28"/>
        </w:rPr>
        <w:t>2015</w:t>
      </w:r>
      <w:r w:rsidRPr="003D25CA">
        <w:rPr>
          <w:sz w:val="28"/>
          <w:szCs w:val="28"/>
        </w:rPr>
        <w:t>г. их величина возрастает на 0,12 и 0,16 соответственно.</w:t>
      </w:r>
    </w:p>
    <w:p w:rsidR="00627FF6" w:rsidRDefault="00627FF6" w:rsidP="00206C11">
      <w:pPr>
        <w:widowControl w:val="0"/>
        <w:autoSpaceDE w:val="0"/>
        <w:autoSpaceDN w:val="0"/>
        <w:adjustRightInd w:val="0"/>
        <w:spacing w:line="360" w:lineRule="auto"/>
        <w:ind w:firstLine="720"/>
        <w:contextualSpacing/>
        <w:jc w:val="both"/>
        <w:rPr>
          <w:sz w:val="28"/>
          <w:szCs w:val="28"/>
        </w:rPr>
      </w:pPr>
      <w:r w:rsidRPr="003D25CA">
        <w:rPr>
          <w:sz w:val="28"/>
          <w:szCs w:val="28"/>
        </w:rPr>
        <w:t xml:space="preserve">Коэффициент текущей ликвидности за период оставался выше оптимального значения. </w:t>
      </w:r>
    </w:p>
    <w:p w:rsidR="00585F89" w:rsidRPr="0018283A" w:rsidRDefault="00585F89" w:rsidP="00585F89">
      <w:pPr>
        <w:widowControl w:val="0"/>
        <w:autoSpaceDE w:val="0"/>
        <w:autoSpaceDN w:val="0"/>
        <w:adjustRightInd w:val="0"/>
        <w:spacing w:line="360" w:lineRule="auto"/>
        <w:ind w:firstLine="720"/>
        <w:contextualSpacing/>
        <w:jc w:val="both"/>
        <w:rPr>
          <w:sz w:val="28"/>
          <w:szCs w:val="28"/>
        </w:rPr>
      </w:pPr>
      <w:r w:rsidRPr="0018283A">
        <w:rPr>
          <w:sz w:val="28"/>
          <w:szCs w:val="28"/>
        </w:rPr>
        <w:t>ООО «</w:t>
      </w:r>
      <w:r>
        <w:rPr>
          <w:sz w:val="28"/>
          <w:szCs w:val="28"/>
        </w:rPr>
        <w:t>Сыктывкархлеб</w:t>
      </w:r>
      <w:r w:rsidRPr="0018283A">
        <w:rPr>
          <w:sz w:val="28"/>
          <w:szCs w:val="28"/>
        </w:rPr>
        <w:t>» по данным на 01.0</w:t>
      </w:r>
      <w:r>
        <w:rPr>
          <w:sz w:val="28"/>
          <w:szCs w:val="28"/>
        </w:rPr>
        <w:t>1</w:t>
      </w:r>
      <w:r w:rsidRPr="0018283A">
        <w:rPr>
          <w:sz w:val="28"/>
          <w:szCs w:val="28"/>
        </w:rPr>
        <w:t>.20</w:t>
      </w:r>
      <w:r>
        <w:rPr>
          <w:sz w:val="28"/>
          <w:szCs w:val="28"/>
        </w:rPr>
        <w:t>16</w:t>
      </w:r>
      <w:r w:rsidRPr="0018283A">
        <w:rPr>
          <w:sz w:val="28"/>
          <w:szCs w:val="28"/>
        </w:rPr>
        <w:t>г. при расчетно-кассовом обслуживании взаимодействует</w:t>
      </w:r>
      <w:r>
        <w:rPr>
          <w:sz w:val="28"/>
          <w:szCs w:val="28"/>
        </w:rPr>
        <w:t xml:space="preserve"> с АО «Райффайзенбанк» и ПАО Сбербанк.</w:t>
      </w:r>
    </w:p>
    <w:p w:rsidR="00585F89" w:rsidRDefault="00585F89" w:rsidP="00585F89">
      <w:pPr>
        <w:widowControl w:val="0"/>
        <w:autoSpaceDE w:val="0"/>
        <w:autoSpaceDN w:val="0"/>
        <w:adjustRightInd w:val="0"/>
        <w:spacing w:line="360" w:lineRule="auto"/>
        <w:ind w:firstLine="720"/>
        <w:contextualSpacing/>
        <w:jc w:val="both"/>
        <w:rPr>
          <w:sz w:val="28"/>
          <w:szCs w:val="28"/>
        </w:rPr>
      </w:pPr>
      <w:r>
        <w:rPr>
          <w:sz w:val="28"/>
          <w:szCs w:val="28"/>
        </w:rPr>
        <w:t xml:space="preserve">При этом, следует отметить, что с АО «Райффайзенбанк» предприятия стало взаимодействовать с 2015г. </w:t>
      </w:r>
      <w:r w:rsidRPr="0018283A">
        <w:rPr>
          <w:sz w:val="28"/>
          <w:szCs w:val="28"/>
        </w:rPr>
        <w:t>ООО «</w:t>
      </w:r>
      <w:r>
        <w:rPr>
          <w:sz w:val="28"/>
          <w:szCs w:val="28"/>
        </w:rPr>
        <w:t>Сыктывкархлеб</w:t>
      </w:r>
      <w:r w:rsidRPr="0018283A">
        <w:rPr>
          <w:sz w:val="28"/>
          <w:szCs w:val="28"/>
        </w:rPr>
        <w:t>» имеет расчетны</w:t>
      </w:r>
      <w:r>
        <w:rPr>
          <w:sz w:val="28"/>
          <w:szCs w:val="28"/>
        </w:rPr>
        <w:t>е</w:t>
      </w:r>
      <w:r w:rsidRPr="0018283A">
        <w:rPr>
          <w:sz w:val="28"/>
          <w:szCs w:val="28"/>
        </w:rPr>
        <w:t xml:space="preserve"> счет</w:t>
      </w:r>
      <w:r>
        <w:rPr>
          <w:sz w:val="28"/>
          <w:szCs w:val="28"/>
        </w:rPr>
        <w:t>а в валюте РФ</w:t>
      </w:r>
      <w:r w:rsidRPr="0018283A">
        <w:rPr>
          <w:sz w:val="28"/>
          <w:szCs w:val="28"/>
        </w:rPr>
        <w:t xml:space="preserve">. </w:t>
      </w:r>
    </w:p>
    <w:p w:rsidR="00585F89" w:rsidRPr="0018283A" w:rsidRDefault="00585F89" w:rsidP="00585F89">
      <w:pPr>
        <w:widowControl w:val="0"/>
        <w:autoSpaceDE w:val="0"/>
        <w:autoSpaceDN w:val="0"/>
        <w:adjustRightInd w:val="0"/>
        <w:spacing w:line="360" w:lineRule="auto"/>
        <w:ind w:firstLine="720"/>
        <w:contextualSpacing/>
        <w:jc w:val="both"/>
        <w:rPr>
          <w:sz w:val="28"/>
          <w:szCs w:val="28"/>
        </w:rPr>
      </w:pPr>
      <w:r w:rsidRPr="0018283A">
        <w:rPr>
          <w:sz w:val="28"/>
          <w:szCs w:val="28"/>
        </w:rPr>
        <w:t>Для осуществления безналичных расчетов ООО «</w:t>
      </w:r>
      <w:r w:rsidRPr="00206C11">
        <w:rPr>
          <w:sz w:val="28"/>
          <w:szCs w:val="28"/>
        </w:rPr>
        <w:t>Сыктывкархлеб</w:t>
      </w:r>
      <w:r w:rsidRPr="0018283A">
        <w:rPr>
          <w:sz w:val="28"/>
          <w:szCs w:val="28"/>
        </w:rPr>
        <w:t xml:space="preserve">» использует </w:t>
      </w:r>
      <w:r>
        <w:rPr>
          <w:sz w:val="28"/>
          <w:szCs w:val="28"/>
        </w:rPr>
        <w:t xml:space="preserve">только </w:t>
      </w:r>
      <w:r w:rsidRPr="0018283A">
        <w:rPr>
          <w:sz w:val="28"/>
          <w:szCs w:val="28"/>
        </w:rPr>
        <w:t>платежные поручения</w:t>
      </w:r>
      <w:r>
        <w:rPr>
          <w:sz w:val="28"/>
          <w:szCs w:val="28"/>
        </w:rPr>
        <w:t>.</w:t>
      </w:r>
    </w:p>
    <w:p w:rsidR="00585F89" w:rsidRPr="00033330" w:rsidRDefault="00585F89" w:rsidP="00585F89">
      <w:pPr>
        <w:widowControl w:val="0"/>
        <w:autoSpaceDE w:val="0"/>
        <w:autoSpaceDN w:val="0"/>
        <w:adjustRightInd w:val="0"/>
        <w:spacing w:line="360" w:lineRule="auto"/>
        <w:ind w:firstLine="720"/>
        <w:contextualSpacing/>
        <w:jc w:val="both"/>
        <w:rPr>
          <w:sz w:val="28"/>
          <w:szCs w:val="28"/>
        </w:rPr>
      </w:pPr>
      <w:r w:rsidRPr="00033330">
        <w:rPr>
          <w:sz w:val="28"/>
          <w:szCs w:val="28"/>
        </w:rPr>
        <w:t>В рамках организации взаимоотношений по расчетно-кассовому обслуживанию ООО «</w:t>
      </w:r>
      <w:r>
        <w:rPr>
          <w:sz w:val="28"/>
          <w:szCs w:val="28"/>
        </w:rPr>
        <w:t>Сыктывкархлеб</w:t>
      </w:r>
      <w:r w:rsidRPr="00033330">
        <w:rPr>
          <w:sz w:val="28"/>
          <w:szCs w:val="28"/>
        </w:rPr>
        <w:t xml:space="preserve">» заключило с </w:t>
      </w:r>
      <w:r>
        <w:rPr>
          <w:sz w:val="28"/>
          <w:szCs w:val="28"/>
        </w:rPr>
        <w:t>АО «Райффайзенбанк»</w:t>
      </w:r>
      <w:r w:rsidRPr="00033330">
        <w:rPr>
          <w:sz w:val="28"/>
          <w:szCs w:val="28"/>
        </w:rPr>
        <w:t xml:space="preserve"> договор на обслуживание Клиента в системе «</w:t>
      </w:r>
      <w:r w:rsidRPr="00AD102B">
        <w:rPr>
          <w:sz w:val="28"/>
          <w:szCs w:val="28"/>
        </w:rPr>
        <w:t>ELBRUS Internet</w:t>
      </w:r>
      <w:r w:rsidRPr="00033330">
        <w:rPr>
          <w:sz w:val="28"/>
          <w:szCs w:val="28"/>
        </w:rPr>
        <w:t>» №3156.</w:t>
      </w:r>
    </w:p>
    <w:p w:rsidR="00585F89" w:rsidRPr="0018283A" w:rsidRDefault="00585F89" w:rsidP="00585F89">
      <w:pPr>
        <w:widowControl w:val="0"/>
        <w:autoSpaceDE w:val="0"/>
        <w:autoSpaceDN w:val="0"/>
        <w:adjustRightInd w:val="0"/>
        <w:spacing w:line="360" w:lineRule="auto"/>
        <w:ind w:firstLine="720"/>
        <w:contextualSpacing/>
        <w:jc w:val="both"/>
        <w:rPr>
          <w:sz w:val="28"/>
          <w:szCs w:val="28"/>
        </w:rPr>
      </w:pPr>
      <w:r w:rsidRPr="0018283A">
        <w:rPr>
          <w:sz w:val="28"/>
          <w:szCs w:val="28"/>
        </w:rPr>
        <w:t>ООО «</w:t>
      </w:r>
      <w:r>
        <w:rPr>
          <w:sz w:val="28"/>
          <w:szCs w:val="28"/>
        </w:rPr>
        <w:t>Сыктывкархлеб</w:t>
      </w:r>
      <w:r w:rsidRPr="0018283A">
        <w:rPr>
          <w:sz w:val="28"/>
          <w:szCs w:val="28"/>
        </w:rPr>
        <w:t>» хранит свободные денежные средства в банках на расчетн</w:t>
      </w:r>
      <w:r>
        <w:rPr>
          <w:sz w:val="28"/>
          <w:szCs w:val="28"/>
        </w:rPr>
        <w:t>ых</w:t>
      </w:r>
      <w:r w:rsidRPr="0018283A">
        <w:rPr>
          <w:sz w:val="28"/>
          <w:szCs w:val="28"/>
        </w:rPr>
        <w:t xml:space="preserve"> счет</w:t>
      </w:r>
      <w:r>
        <w:rPr>
          <w:sz w:val="28"/>
          <w:szCs w:val="28"/>
        </w:rPr>
        <w:t>ах</w:t>
      </w:r>
      <w:r w:rsidRPr="0018283A">
        <w:rPr>
          <w:sz w:val="28"/>
          <w:szCs w:val="28"/>
        </w:rPr>
        <w:t xml:space="preserve">. </w:t>
      </w:r>
    </w:p>
    <w:p w:rsidR="00627FF6" w:rsidRDefault="00585F89" w:rsidP="00585F89">
      <w:pPr>
        <w:widowControl w:val="0"/>
        <w:autoSpaceDE w:val="0"/>
        <w:autoSpaceDN w:val="0"/>
        <w:adjustRightInd w:val="0"/>
        <w:spacing w:line="360" w:lineRule="auto"/>
        <w:ind w:firstLine="720"/>
        <w:contextualSpacing/>
        <w:jc w:val="both"/>
        <w:rPr>
          <w:sz w:val="28"/>
          <w:szCs w:val="28"/>
        </w:rPr>
      </w:pPr>
      <w:r w:rsidRPr="0018283A">
        <w:rPr>
          <w:sz w:val="28"/>
          <w:szCs w:val="28"/>
        </w:rPr>
        <w:t>Денежная наличность, поступающая в кассу предприятия, сдается в банки для зачисления на расчетные счета. Деньги ООО «</w:t>
      </w:r>
      <w:r>
        <w:rPr>
          <w:sz w:val="28"/>
          <w:szCs w:val="28"/>
        </w:rPr>
        <w:t>Сыктывкархлеб</w:t>
      </w:r>
      <w:r w:rsidRPr="0018283A">
        <w:rPr>
          <w:sz w:val="28"/>
          <w:szCs w:val="28"/>
        </w:rPr>
        <w:t>»</w:t>
      </w:r>
      <w:r>
        <w:rPr>
          <w:sz w:val="28"/>
          <w:szCs w:val="28"/>
        </w:rPr>
        <w:t xml:space="preserve"> </w:t>
      </w:r>
      <w:r w:rsidRPr="0018283A">
        <w:rPr>
          <w:sz w:val="28"/>
          <w:szCs w:val="28"/>
        </w:rPr>
        <w:t>сдаются непосредственно в кассы банков.</w:t>
      </w:r>
    </w:p>
    <w:p w:rsidR="00585F89" w:rsidRPr="0018283A" w:rsidRDefault="00585F89" w:rsidP="00585F89">
      <w:pPr>
        <w:widowControl w:val="0"/>
        <w:autoSpaceDE w:val="0"/>
        <w:autoSpaceDN w:val="0"/>
        <w:adjustRightInd w:val="0"/>
        <w:spacing w:line="360" w:lineRule="auto"/>
        <w:ind w:firstLine="720"/>
        <w:contextualSpacing/>
        <w:jc w:val="both"/>
        <w:rPr>
          <w:sz w:val="28"/>
          <w:szCs w:val="28"/>
        </w:rPr>
      </w:pPr>
      <w:r>
        <w:rPr>
          <w:sz w:val="28"/>
          <w:szCs w:val="28"/>
        </w:rPr>
        <w:t>С 2012г. в</w:t>
      </w:r>
      <w:r w:rsidRPr="0018283A">
        <w:rPr>
          <w:sz w:val="28"/>
          <w:szCs w:val="28"/>
        </w:rPr>
        <w:t xml:space="preserve"> кассе ООО «</w:t>
      </w:r>
      <w:r>
        <w:rPr>
          <w:sz w:val="28"/>
          <w:szCs w:val="28"/>
        </w:rPr>
        <w:t>Сыктывкархлеб</w:t>
      </w:r>
      <w:r w:rsidRPr="0018283A">
        <w:rPr>
          <w:sz w:val="28"/>
          <w:szCs w:val="28"/>
        </w:rPr>
        <w:t xml:space="preserve">» наличные деньги хранятся в пределах лимита, установленного </w:t>
      </w:r>
      <w:r>
        <w:rPr>
          <w:sz w:val="28"/>
          <w:szCs w:val="28"/>
        </w:rPr>
        <w:t>самой организацией</w:t>
      </w:r>
      <w:r w:rsidRPr="0018283A">
        <w:rPr>
          <w:sz w:val="28"/>
          <w:szCs w:val="28"/>
        </w:rPr>
        <w:t>.</w:t>
      </w:r>
    </w:p>
    <w:p w:rsidR="00585F89" w:rsidRPr="0018283A" w:rsidRDefault="00585F89" w:rsidP="00585F89">
      <w:pPr>
        <w:widowControl w:val="0"/>
        <w:autoSpaceDE w:val="0"/>
        <w:autoSpaceDN w:val="0"/>
        <w:adjustRightInd w:val="0"/>
        <w:spacing w:line="360" w:lineRule="auto"/>
        <w:ind w:firstLine="720"/>
        <w:contextualSpacing/>
        <w:jc w:val="both"/>
        <w:rPr>
          <w:sz w:val="28"/>
          <w:szCs w:val="28"/>
        </w:rPr>
      </w:pPr>
      <w:r>
        <w:rPr>
          <w:sz w:val="28"/>
          <w:szCs w:val="28"/>
        </w:rPr>
        <w:t>До 2012г. л</w:t>
      </w:r>
      <w:r w:rsidRPr="0018283A">
        <w:rPr>
          <w:sz w:val="28"/>
          <w:szCs w:val="28"/>
        </w:rPr>
        <w:t>имит остатка наличных денег в кассе ООО «</w:t>
      </w:r>
      <w:r>
        <w:rPr>
          <w:sz w:val="28"/>
          <w:szCs w:val="28"/>
        </w:rPr>
        <w:t>Сыктывкархлеб</w:t>
      </w:r>
      <w:r w:rsidRPr="0018283A">
        <w:rPr>
          <w:sz w:val="28"/>
          <w:szCs w:val="28"/>
        </w:rPr>
        <w:t>» устанавлива</w:t>
      </w:r>
      <w:r>
        <w:rPr>
          <w:sz w:val="28"/>
          <w:szCs w:val="28"/>
        </w:rPr>
        <w:t>л</w:t>
      </w:r>
      <w:r w:rsidRPr="0018283A">
        <w:rPr>
          <w:sz w:val="28"/>
          <w:szCs w:val="28"/>
        </w:rPr>
        <w:t>ся банком ежегодно, мо</w:t>
      </w:r>
      <w:r>
        <w:rPr>
          <w:sz w:val="28"/>
          <w:szCs w:val="28"/>
        </w:rPr>
        <w:t>г</w:t>
      </w:r>
      <w:r w:rsidRPr="0018283A">
        <w:rPr>
          <w:sz w:val="28"/>
          <w:szCs w:val="28"/>
        </w:rPr>
        <w:t xml:space="preserve"> пересматриваться в течение года по обоснованной просьбе предприятия при изменении объемов кассовых оборотов, условий сдачи выручки. </w:t>
      </w:r>
    </w:p>
    <w:p w:rsidR="00CF6B4E" w:rsidRPr="0018283A" w:rsidRDefault="00CF6B4E" w:rsidP="00CF6B4E">
      <w:pPr>
        <w:widowControl w:val="0"/>
        <w:autoSpaceDE w:val="0"/>
        <w:autoSpaceDN w:val="0"/>
        <w:adjustRightInd w:val="0"/>
        <w:spacing w:line="360" w:lineRule="auto"/>
        <w:ind w:firstLine="720"/>
        <w:contextualSpacing/>
        <w:jc w:val="both"/>
        <w:rPr>
          <w:sz w:val="28"/>
          <w:szCs w:val="28"/>
        </w:rPr>
      </w:pPr>
      <w:r w:rsidRPr="0018283A">
        <w:rPr>
          <w:sz w:val="28"/>
          <w:szCs w:val="28"/>
        </w:rPr>
        <w:t>Прием наличных денег от ООО «</w:t>
      </w:r>
      <w:r>
        <w:rPr>
          <w:sz w:val="28"/>
          <w:szCs w:val="28"/>
        </w:rPr>
        <w:t>Сыктывкархлеб</w:t>
      </w:r>
      <w:r w:rsidRPr="0018283A">
        <w:rPr>
          <w:sz w:val="28"/>
          <w:szCs w:val="28"/>
        </w:rPr>
        <w:t>» в кассу банка осуществляется по объявле</w:t>
      </w:r>
      <w:r>
        <w:rPr>
          <w:sz w:val="28"/>
          <w:szCs w:val="28"/>
        </w:rPr>
        <w:t>нию на взнос наличными</w:t>
      </w:r>
      <w:r w:rsidRPr="0018283A">
        <w:rPr>
          <w:sz w:val="28"/>
          <w:szCs w:val="28"/>
        </w:rPr>
        <w:t xml:space="preserve">, которое представляет собой комплект документов, состоящий из трех частей: объявления, ордера и квитанции. </w:t>
      </w:r>
    </w:p>
    <w:p w:rsidR="00CF6B4E" w:rsidRPr="0018283A" w:rsidRDefault="00CF6B4E" w:rsidP="00CF6B4E">
      <w:pPr>
        <w:widowControl w:val="0"/>
        <w:autoSpaceDE w:val="0"/>
        <w:autoSpaceDN w:val="0"/>
        <w:adjustRightInd w:val="0"/>
        <w:spacing w:line="360" w:lineRule="auto"/>
        <w:ind w:firstLine="720"/>
        <w:contextualSpacing/>
        <w:jc w:val="both"/>
        <w:rPr>
          <w:sz w:val="28"/>
          <w:szCs w:val="28"/>
        </w:rPr>
      </w:pPr>
      <w:r w:rsidRPr="0018283A">
        <w:rPr>
          <w:sz w:val="28"/>
          <w:szCs w:val="28"/>
        </w:rPr>
        <w:t>Сдача наличных денег из кассы ООО «</w:t>
      </w:r>
      <w:r>
        <w:rPr>
          <w:sz w:val="28"/>
          <w:szCs w:val="28"/>
        </w:rPr>
        <w:t>Сыктывкархлеб</w:t>
      </w:r>
      <w:r w:rsidRPr="0018283A">
        <w:rPr>
          <w:sz w:val="28"/>
          <w:szCs w:val="28"/>
        </w:rPr>
        <w:t>»</w:t>
      </w:r>
      <w:r>
        <w:rPr>
          <w:sz w:val="28"/>
          <w:szCs w:val="28"/>
        </w:rPr>
        <w:t xml:space="preserve"> </w:t>
      </w:r>
      <w:r w:rsidRPr="0018283A">
        <w:rPr>
          <w:sz w:val="28"/>
          <w:szCs w:val="28"/>
        </w:rPr>
        <w:t xml:space="preserve">осуществляется  в случаях получения наличных денег от покупателей - юридических лиц и при условии превышения лимита. Во всех остальных случаях сдача наличных денег (т.е. выручки из магазинов) осуществляется через инкассаторскую службу. </w:t>
      </w:r>
    </w:p>
    <w:p w:rsidR="00CF6B4E" w:rsidRDefault="00CF6B4E" w:rsidP="00CF6B4E">
      <w:pPr>
        <w:spacing w:line="360" w:lineRule="auto"/>
        <w:ind w:firstLine="720"/>
        <w:jc w:val="both"/>
        <w:rPr>
          <w:sz w:val="28"/>
          <w:szCs w:val="28"/>
        </w:rPr>
      </w:pPr>
      <w:r>
        <w:rPr>
          <w:sz w:val="28"/>
          <w:szCs w:val="28"/>
        </w:rPr>
        <w:t>ООО «Сыктывкархлеб» при кредитном обслуживании взаимодействует только с Коми ОСБ№8617.</w:t>
      </w:r>
    </w:p>
    <w:p w:rsidR="00CF6B4E" w:rsidRDefault="00CF6B4E" w:rsidP="00CF6B4E">
      <w:pPr>
        <w:spacing w:line="360" w:lineRule="auto"/>
        <w:ind w:firstLine="720"/>
        <w:jc w:val="both"/>
        <w:rPr>
          <w:sz w:val="28"/>
          <w:szCs w:val="28"/>
        </w:rPr>
      </w:pPr>
      <w:r w:rsidRPr="000778DD">
        <w:rPr>
          <w:sz w:val="28"/>
          <w:szCs w:val="28"/>
        </w:rPr>
        <w:t xml:space="preserve">Кредиты предоставляются </w:t>
      </w:r>
      <w:r>
        <w:rPr>
          <w:sz w:val="28"/>
          <w:szCs w:val="28"/>
        </w:rPr>
        <w:t>Коми ОСБ № 8617 в рублях</w:t>
      </w:r>
      <w:r w:rsidRPr="000778DD">
        <w:rPr>
          <w:sz w:val="28"/>
          <w:szCs w:val="28"/>
        </w:rPr>
        <w:t>.</w:t>
      </w:r>
      <w:r>
        <w:rPr>
          <w:sz w:val="28"/>
          <w:szCs w:val="28"/>
        </w:rPr>
        <w:t xml:space="preserve"> </w:t>
      </w:r>
    </w:p>
    <w:p w:rsidR="00CF6B4E" w:rsidRPr="000778DD" w:rsidRDefault="00CF6B4E" w:rsidP="00CF6B4E">
      <w:pPr>
        <w:spacing w:line="360" w:lineRule="auto"/>
        <w:ind w:firstLine="720"/>
        <w:jc w:val="both"/>
        <w:rPr>
          <w:sz w:val="28"/>
          <w:szCs w:val="28"/>
        </w:rPr>
      </w:pPr>
      <w:r>
        <w:rPr>
          <w:sz w:val="28"/>
          <w:szCs w:val="28"/>
        </w:rPr>
        <w:t>Началом работы в банке по кредитованию юридических лиц является подача кредитной заявки от клиента.</w:t>
      </w:r>
    </w:p>
    <w:p w:rsidR="00CF6B4E" w:rsidRDefault="00CF6B4E" w:rsidP="00CF6B4E">
      <w:pPr>
        <w:spacing w:line="360" w:lineRule="auto"/>
        <w:ind w:firstLine="720"/>
        <w:jc w:val="both"/>
        <w:rPr>
          <w:sz w:val="28"/>
          <w:szCs w:val="28"/>
        </w:rPr>
      </w:pPr>
      <w:r>
        <w:rPr>
          <w:sz w:val="28"/>
          <w:szCs w:val="28"/>
        </w:rPr>
        <w:t>Заявка в Коми ОСБ № 8617 оформляется на бланке банка в ходе предварительной беседы с заемщиком уполномоченного специалиста филиала.</w:t>
      </w:r>
    </w:p>
    <w:p w:rsidR="00585F89" w:rsidRDefault="005B55D1" w:rsidP="00585F89">
      <w:pPr>
        <w:widowControl w:val="0"/>
        <w:autoSpaceDE w:val="0"/>
        <w:autoSpaceDN w:val="0"/>
        <w:adjustRightInd w:val="0"/>
        <w:spacing w:line="360" w:lineRule="auto"/>
        <w:ind w:firstLine="720"/>
        <w:contextualSpacing/>
        <w:jc w:val="both"/>
        <w:rPr>
          <w:sz w:val="28"/>
          <w:szCs w:val="28"/>
        </w:rPr>
      </w:pPr>
      <w:r>
        <w:rPr>
          <w:sz w:val="28"/>
          <w:szCs w:val="28"/>
        </w:rPr>
        <w:t>После предварительной беседы сотрудник банка предлагает оформить необходимые документы.</w:t>
      </w:r>
    </w:p>
    <w:p w:rsidR="005B55D1" w:rsidRDefault="005B55D1" w:rsidP="00585F89">
      <w:pPr>
        <w:widowControl w:val="0"/>
        <w:autoSpaceDE w:val="0"/>
        <w:autoSpaceDN w:val="0"/>
        <w:adjustRightInd w:val="0"/>
        <w:spacing w:line="360" w:lineRule="auto"/>
        <w:ind w:firstLine="720"/>
        <w:contextualSpacing/>
        <w:jc w:val="both"/>
        <w:rPr>
          <w:sz w:val="28"/>
          <w:szCs w:val="28"/>
        </w:rPr>
      </w:pPr>
      <w:r>
        <w:rPr>
          <w:sz w:val="28"/>
          <w:szCs w:val="28"/>
        </w:rPr>
        <w:t xml:space="preserve">Анализ кредитной заявки от </w:t>
      </w:r>
      <w:r w:rsidRPr="00B8377D">
        <w:rPr>
          <w:sz w:val="28"/>
          <w:szCs w:val="28"/>
        </w:rPr>
        <w:t>ООО «</w:t>
      </w:r>
      <w:r>
        <w:rPr>
          <w:sz w:val="28"/>
          <w:szCs w:val="28"/>
        </w:rPr>
        <w:t>Сыктывкархлеб</w:t>
      </w:r>
      <w:r w:rsidRPr="00B8377D">
        <w:rPr>
          <w:sz w:val="28"/>
          <w:szCs w:val="28"/>
        </w:rPr>
        <w:t>»</w:t>
      </w:r>
      <w:r>
        <w:rPr>
          <w:sz w:val="28"/>
          <w:szCs w:val="28"/>
        </w:rPr>
        <w:t xml:space="preserve"> в ОСБ проводится в несколько</w:t>
      </w:r>
      <w:r w:rsidRPr="000778DD">
        <w:rPr>
          <w:sz w:val="28"/>
          <w:szCs w:val="28"/>
        </w:rPr>
        <w:t xml:space="preserve"> этапов</w:t>
      </w:r>
      <w:r>
        <w:rPr>
          <w:sz w:val="28"/>
          <w:szCs w:val="28"/>
        </w:rPr>
        <w:t>.</w:t>
      </w:r>
    </w:p>
    <w:p w:rsidR="005B55D1" w:rsidRDefault="005B55D1" w:rsidP="005B55D1">
      <w:pPr>
        <w:spacing w:line="360" w:lineRule="auto"/>
        <w:ind w:firstLine="720"/>
        <w:jc w:val="both"/>
        <w:rPr>
          <w:sz w:val="28"/>
          <w:szCs w:val="28"/>
        </w:rPr>
      </w:pPr>
      <w:r w:rsidRPr="004C35A5">
        <w:rPr>
          <w:sz w:val="28"/>
          <w:szCs w:val="28"/>
        </w:rPr>
        <w:t xml:space="preserve">За исследуемый период времени в ООО </w:t>
      </w:r>
      <w:r w:rsidRPr="000778DD">
        <w:rPr>
          <w:sz w:val="28"/>
          <w:szCs w:val="28"/>
        </w:rPr>
        <w:t>«</w:t>
      </w:r>
      <w:r>
        <w:rPr>
          <w:sz w:val="28"/>
          <w:szCs w:val="28"/>
        </w:rPr>
        <w:t>Сыктывкархлеб</w:t>
      </w:r>
      <w:r w:rsidRPr="000778DD">
        <w:rPr>
          <w:sz w:val="28"/>
          <w:szCs w:val="28"/>
        </w:rPr>
        <w:t>»</w:t>
      </w:r>
      <w:r w:rsidRPr="00EE4D6C">
        <w:rPr>
          <w:sz w:val="28"/>
          <w:szCs w:val="28"/>
        </w:rPr>
        <w:t xml:space="preserve"> </w:t>
      </w:r>
      <w:r w:rsidRPr="004C35A5">
        <w:rPr>
          <w:sz w:val="28"/>
          <w:szCs w:val="28"/>
        </w:rPr>
        <w:t xml:space="preserve">финансовое состояние </w:t>
      </w:r>
      <w:r>
        <w:rPr>
          <w:sz w:val="28"/>
          <w:szCs w:val="28"/>
        </w:rPr>
        <w:t>несколько улучшилось</w:t>
      </w:r>
      <w:r w:rsidRPr="004C35A5">
        <w:rPr>
          <w:sz w:val="28"/>
          <w:szCs w:val="28"/>
        </w:rPr>
        <w:t xml:space="preserve">, о чем свидетельствует </w:t>
      </w:r>
      <w:r>
        <w:rPr>
          <w:sz w:val="28"/>
          <w:szCs w:val="28"/>
        </w:rPr>
        <w:t xml:space="preserve">положительная </w:t>
      </w:r>
      <w:r w:rsidRPr="004C35A5">
        <w:rPr>
          <w:sz w:val="28"/>
          <w:szCs w:val="28"/>
        </w:rPr>
        <w:t>динамика соотношения собственных и заемных средств</w:t>
      </w:r>
      <w:r>
        <w:rPr>
          <w:sz w:val="28"/>
          <w:szCs w:val="28"/>
        </w:rPr>
        <w:t>, коэффициента сохранности собственного капитала, коэффициента маневренности собственного капитала и соотношения кредиторской и дебиторской задолженности</w:t>
      </w:r>
      <w:r w:rsidRPr="004C35A5">
        <w:rPr>
          <w:sz w:val="28"/>
          <w:szCs w:val="28"/>
        </w:rPr>
        <w:t>.</w:t>
      </w:r>
      <w:r>
        <w:rPr>
          <w:sz w:val="28"/>
          <w:szCs w:val="28"/>
        </w:rPr>
        <w:t xml:space="preserve"> </w:t>
      </w:r>
      <w:r w:rsidRPr="000778DD">
        <w:rPr>
          <w:sz w:val="28"/>
          <w:szCs w:val="28"/>
        </w:rPr>
        <w:t>Произведенные расчеты показали, что ООО «</w:t>
      </w:r>
      <w:r>
        <w:rPr>
          <w:sz w:val="28"/>
          <w:szCs w:val="28"/>
        </w:rPr>
        <w:t>Сыктывкархлеб» в начале 2015</w:t>
      </w:r>
      <w:r w:rsidRPr="000778DD">
        <w:rPr>
          <w:sz w:val="28"/>
          <w:szCs w:val="28"/>
        </w:rPr>
        <w:t xml:space="preserve">г. имело 2 класс кредитоспособности, </w:t>
      </w:r>
      <w:r>
        <w:rPr>
          <w:sz w:val="28"/>
          <w:szCs w:val="28"/>
        </w:rPr>
        <w:t xml:space="preserve">в конце 2015г. -2 класс кредитоспособности, </w:t>
      </w:r>
      <w:r w:rsidRPr="000778DD">
        <w:rPr>
          <w:sz w:val="28"/>
          <w:szCs w:val="28"/>
        </w:rPr>
        <w:t xml:space="preserve">следовательно, кредитование данного заемщика </w:t>
      </w:r>
      <w:r>
        <w:rPr>
          <w:sz w:val="28"/>
          <w:szCs w:val="28"/>
        </w:rPr>
        <w:t>возможно и не вызывает сомнений.</w:t>
      </w:r>
    </w:p>
    <w:p w:rsidR="005B55D1" w:rsidRPr="000778DD" w:rsidRDefault="005B55D1" w:rsidP="005B55D1">
      <w:pPr>
        <w:spacing w:line="360" w:lineRule="auto"/>
        <w:ind w:firstLine="720"/>
        <w:jc w:val="both"/>
        <w:rPr>
          <w:sz w:val="28"/>
          <w:szCs w:val="28"/>
        </w:rPr>
      </w:pPr>
      <w:r w:rsidRPr="000778DD">
        <w:rPr>
          <w:sz w:val="28"/>
          <w:szCs w:val="28"/>
        </w:rPr>
        <w:t xml:space="preserve">По состоянию на </w:t>
      </w:r>
      <w:r>
        <w:rPr>
          <w:sz w:val="28"/>
          <w:szCs w:val="28"/>
        </w:rPr>
        <w:t>31</w:t>
      </w:r>
      <w:r w:rsidRPr="000778DD">
        <w:rPr>
          <w:sz w:val="28"/>
          <w:szCs w:val="28"/>
        </w:rPr>
        <w:t>.</w:t>
      </w:r>
      <w:r>
        <w:rPr>
          <w:sz w:val="28"/>
          <w:szCs w:val="28"/>
        </w:rPr>
        <w:t>12</w:t>
      </w:r>
      <w:r w:rsidRPr="000778DD">
        <w:rPr>
          <w:sz w:val="28"/>
          <w:szCs w:val="28"/>
        </w:rPr>
        <w:t>.20</w:t>
      </w:r>
      <w:r>
        <w:rPr>
          <w:sz w:val="28"/>
          <w:szCs w:val="28"/>
        </w:rPr>
        <w:t>15</w:t>
      </w:r>
      <w:r w:rsidRPr="000778DD">
        <w:rPr>
          <w:sz w:val="28"/>
          <w:szCs w:val="28"/>
        </w:rPr>
        <w:t>г. ООО «</w:t>
      </w:r>
      <w:r>
        <w:rPr>
          <w:sz w:val="28"/>
          <w:szCs w:val="28"/>
        </w:rPr>
        <w:t>Сыктывкархлеб</w:t>
      </w:r>
      <w:r w:rsidRPr="000778DD">
        <w:rPr>
          <w:sz w:val="28"/>
          <w:szCs w:val="28"/>
        </w:rPr>
        <w:t>» кредитов в других банках не имеет.</w:t>
      </w:r>
    </w:p>
    <w:p w:rsidR="005B55D1" w:rsidRDefault="005B55D1" w:rsidP="005B55D1">
      <w:pPr>
        <w:spacing w:line="360" w:lineRule="auto"/>
        <w:ind w:firstLine="720"/>
        <w:jc w:val="both"/>
        <w:rPr>
          <w:sz w:val="28"/>
          <w:szCs w:val="28"/>
        </w:rPr>
      </w:pPr>
      <w:r>
        <w:rPr>
          <w:sz w:val="28"/>
          <w:szCs w:val="28"/>
        </w:rPr>
        <w:t>Представленные данные свидетельствуют о том, что ООО «Сыктывкархлеб» имеет достаточно длительную историю взаимоотношений с ОСБ по поводу получения кредитов.</w:t>
      </w:r>
    </w:p>
    <w:p w:rsidR="005B55D1" w:rsidRDefault="005B55D1" w:rsidP="00585F89">
      <w:pPr>
        <w:widowControl w:val="0"/>
        <w:autoSpaceDE w:val="0"/>
        <w:autoSpaceDN w:val="0"/>
        <w:adjustRightInd w:val="0"/>
        <w:spacing w:line="360" w:lineRule="auto"/>
        <w:ind w:firstLine="720"/>
        <w:contextualSpacing/>
        <w:jc w:val="both"/>
        <w:rPr>
          <w:sz w:val="28"/>
          <w:szCs w:val="28"/>
        </w:rPr>
      </w:pPr>
      <w:r>
        <w:rPr>
          <w:sz w:val="28"/>
          <w:szCs w:val="28"/>
        </w:rPr>
        <w:t>С</w:t>
      </w:r>
      <w:r w:rsidRPr="000778DD">
        <w:rPr>
          <w:sz w:val="28"/>
          <w:szCs w:val="28"/>
        </w:rPr>
        <w:t>топ-факторы в ООО «</w:t>
      </w:r>
      <w:r>
        <w:rPr>
          <w:sz w:val="28"/>
          <w:szCs w:val="28"/>
        </w:rPr>
        <w:t>Сыктывкархлеб</w:t>
      </w:r>
      <w:r w:rsidRPr="000778DD">
        <w:rPr>
          <w:sz w:val="28"/>
          <w:szCs w:val="28"/>
        </w:rPr>
        <w:t>» отсутствуют.</w:t>
      </w:r>
    </w:p>
    <w:p w:rsidR="00370FD9" w:rsidRPr="000778DD" w:rsidRDefault="00370FD9" w:rsidP="00370FD9">
      <w:pPr>
        <w:spacing w:line="360" w:lineRule="auto"/>
        <w:ind w:firstLine="720"/>
        <w:jc w:val="both"/>
        <w:rPr>
          <w:sz w:val="28"/>
          <w:szCs w:val="28"/>
        </w:rPr>
      </w:pPr>
      <w:r>
        <w:rPr>
          <w:sz w:val="28"/>
          <w:szCs w:val="28"/>
        </w:rPr>
        <w:t>Следующим</w:t>
      </w:r>
      <w:r w:rsidRPr="000778DD">
        <w:rPr>
          <w:sz w:val="28"/>
          <w:szCs w:val="28"/>
        </w:rPr>
        <w:t xml:space="preserve"> этап</w:t>
      </w:r>
      <w:r>
        <w:rPr>
          <w:sz w:val="28"/>
          <w:szCs w:val="28"/>
        </w:rPr>
        <w:t xml:space="preserve">ом кредитования является </w:t>
      </w:r>
      <w:r w:rsidRPr="000778DD">
        <w:rPr>
          <w:sz w:val="28"/>
          <w:szCs w:val="28"/>
        </w:rPr>
        <w:t xml:space="preserve">анализ обеспеченности кредита, </w:t>
      </w:r>
      <w:r>
        <w:rPr>
          <w:sz w:val="28"/>
          <w:szCs w:val="28"/>
        </w:rPr>
        <w:t xml:space="preserve">при котором </w:t>
      </w:r>
      <w:r w:rsidRPr="000778DD">
        <w:rPr>
          <w:sz w:val="28"/>
          <w:szCs w:val="28"/>
        </w:rPr>
        <w:t xml:space="preserve">определяется стоимость предложенного обеспечения, его ликвидность. </w:t>
      </w:r>
    </w:p>
    <w:p w:rsidR="005B55D1" w:rsidRDefault="0073132F" w:rsidP="00585F89">
      <w:pPr>
        <w:widowControl w:val="0"/>
        <w:autoSpaceDE w:val="0"/>
        <w:autoSpaceDN w:val="0"/>
        <w:adjustRightInd w:val="0"/>
        <w:spacing w:line="360" w:lineRule="auto"/>
        <w:ind w:firstLine="720"/>
        <w:contextualSpacing/>
        <w:jc w:val="both"/>
        <w:rPr>
          <w:sz w:val="28"/>
          <w:szCs w:val="28"/>
        </w:rPr>
      </w:pPr>
      <w:r w:rsidRPr="000778DD">
        <w:rPr>
          <w:sz w:val="28"/>
          <w:szCs w:val="28"/>
        </w:rPr>
        <w:t>В период действия кредитного договора кредитный работник контролирует исполнение заемщиком условий договора; осуществляет постоянный контроль за целевым использованием кредита и финансовым состоянием заемщика, принимает меры к погашению просроченной задолженности в случае ее возникновения; оформляет изменение условий кредитного договора ; выполняет обязанности  по формированию резерва на возможные  потери по ссудам.</w:t>
      </w:r>
    </w:p>
    <w:p w:rsidR="0073132F" w:rsidRDefault="0073132F" w:rsidP="003467C9">
      <w:pPr>
        <w:widowControl w:val="0"/>
        <w:autoSpaceDE w:val="0"/>
        <w:autoSpaceDN w:val="0"/>
        <w:adjustRightInd w:val="0"/>
        <w:spacing w:line="360" w:lineRule="auto"/>
        <w:ind w:firstLine="720"/>
        <w:contextualSpacing/>
        <w:jc w:val="both"/>
        <w:rPr>
          <w:sz w:val="28"/>
          <w:szCs w:val="28"/>
        </w:rPr>
      </w:pPr>
      <w:r>
        <w:rPr>
          <w:sz w:val="28"/>
          <w:szCs w:val="28"/>
        </w:rPr>
        <w:t>Н</w:t>
      </w:r>
      <w:r w:rsidRPr="00166287">
        <w:rPr>
          <w:sz w:val="28"/>
          <w:szCs w:val="28"/>
        </w:rPr>
        <w:t>аблюдается тенденция увеличения доли наличных средств в общем объеме поступлений (на 0,5 п.п. в 2015г. по сравнению с 2013г.).</w:t>
      </w:r>
    </w:p>
    <w:p w:rsidR="0073132F" w:rsidRDefault="003467C9" w:rsidP="00585F89">
      <w:pPr>
        <w:widowControl w:val="0"/>
        <w:autoSpaceDE w:val="0"/>
        <w:autoSpaceDN w:val="0"/>
        <w:adjustRightInd w:val="0"/>
        <w:spacing w:line="360" w:lineRule="auto"/>
        <w:ind w:firstLine="720"/>
        <w:contextualSpacing/>
        <w:jc w:val="both"/>
        <w:rPr>
          <w:spacing w:val="2"/>
          <w:sz w:val="28"/>
          <w:szCs w:val="28"/>
        </w:rPr>
      </w:pPr>
      <w:r w:rsidRPr="00BE28DD">
        <w:rPr>
          <w:sz w:val="28"/>
          <w:szCs w:val="28"/>
        </w:rPr>
        <w:t>Объем</w:t>
      </w:r>
      <w:r w:rsidRPr="00ED5D44">
        <w:rPr>
          <w:spacing w:val="2"/>
          <w:sz w:val="28"/>
          <w:szCs w:val="28"/>
        </w:rPr>
        <w:t xml:space="preserve"> расходования денежных средств также увеличивается значительными темпами, причем соблюдается та же тенденция, что и по поступлению наличных и безналичных денег.</w:t>
      </w:r>
    </w:p>
    <w:p w:rsidR="003467C9" w:rsidRDefault="003467C9" w:rsidP="003467C9">
      <w:pPr>
        <w:widowControl w:val="0"/>
        <w:autoSpaceDE w:val="0"/>
        <w:autoSpaceDN w:val="0"/>
        <w:adjustRightInd w:val="0"/>
        <w:spacing w:line="360" w:lineRule="auto"/>
        <w:ind w:firstLine="720"/>
        <w:contextualSpacing/>
        <w:jc w:val="both"/>
        <w:rPr>
          <w:spacing w:val="2"/>
          <w:sz w:val="28"/>
          <w:szCs w:val="28"/>
        </w:rPr>
      </w:pPr>
      <w:r w:rsidRPr="00ED5D44">
        <w:rPr>
          <w:spacing w:val="2"/>
          <w:sz w:val="28"/>
          <w:szCs w:val="28"/>
        </w:rPr>
        <w:t xml:space="preserve">В составе безналичных поступлений также преобладает выручка от продаж, </w:t>
      </w:r>
      <w:r>
        <w:rPr>
          <w:spacing w:val="2"/>
          <w:sz w:val="28"/>
          <w:szCs w:val="28"/>
        </w:rPr>
        <w:t>при этом</w:t>
      </w:r>
      <w:r w:rsidRPr="00ED5D44">
        <w:rPr>
          <w:spacing w:val="2"/>
          <w:sz w:val="28"/>
          <w:szCs w:val="28"/>
        </w:rPr>
        <w:t xml:space="preserve"> к </w:t>
      </w:r>
      <w:r>
        <w:rPr>
          <w:spacing w:val="2"/>
          <w:sz w:val="28"/>
          <w:szCs w:val="28"/>
        </w:rPr>
        <w:t>2015</w:t>
      </w:r>
      <w:r w:rsidRPr="00ED5D44">
        <w:rPr>
          <w:spacing w:val="2"/>
          <w:sz w:val="28"/>
          <w:szCs w:val="28"/>
        </w:rPr>
        <w:t xml:space="preserve">г. доля </w:t>
      </w:r>
      <w:r>
        <w:rPr>
          <w:spacing w:val="2"/>
          <w:sz w:val="28"/>
          <w:szCs w:val="28"/>
        </w:rPr>
        <w:t>ее</w:t>
      </w:r>
      <w:r w:rsidRPr="00ED5D44">
        <w:rPr>
          <w:spacing w:val="2"/>
          <w:sz w:val="28"/>
          <w:szCs w:val="28"/>
        </w:rPr>
        <w:t xml:space="preserve"> </w:t>
      </w:r>
      <w:r>
        <w:rPr>
          <w:spacing w:val="2"/>
          <w:sz w:val="28"/>
          <w:szCs w:val="28"/>
        </w:rPr>
        <w:t>растет</w:t>
      </w:r>
      <w:r w:rsidRPr="00ED5D44">
        <w:rPr>
          <w:spacing w:val="2"/>
          <w:sz w:val="28"/>
          <w:szCs w:val="28"/>
        </w:rPr>
        <w:t xml:space="preserve">, что обусловлено увеличением объемов </w:t>
      </w:r>
      <w:r>
        <w:rPr>
          <w:spacing w:val="2"/>
          <w:sz w:val="28"/>
          <w:szCs w:val="28"/>
        </w:rPr>
        <w:t>продаж.</w:t>
      </w:r>
    </w:p>
    <w:p w:rsidR="003467C9" w:rsidRPr="00AF0FF4" w:rsidRDefault="003467C9" w:rsidP="003467C9">
      <w:pPr>
        <w:shd w:val="clear" w:color="auto" w:fill="FFFFFF"/>
        <w:spacing w:line="360" w:lineRule="auto"/>
        <w:ind w:left="29" w:right="10" w:firstLine="547"/>
        <w:jc w:val="both"/>
        <w:rPr>
          <w:color w:val="000000"/>
          <w:spacing w:val="2"/>
          <w:sz w:val="28"/>
          <w:szCs w:val="28"/>
        </w:rPr>
      </w:pPr>
      <w:r w:rsidRPr="00AF0FF4">
        <w:rPr>
          <w:color w:val="000000"/>
          <w:spacing w:val="2"/>
          <w:sz w:val="28"/>
          <w:szCs w:val="28"/>
        </w:rPr>
        <w:t>С целью совершенствования финансовой политики в сфере организации взаимоотношений ООО с банками при расчетно-кассовом обслуживании, была разработана схема реализации финансовой политики.</w:t>
      </w:r>
    </w:p>
    <w:p w:rsidR="003467C9" w:rsidRPr="00AF0FF4" w:rsidRDefault="003467C9" w:rsidP="003467C9">
      <w:pPr>
        <w:shd w:val="clear" w:color="auto" w:fill="FFFFFF"/>
        <w:spacing w:line="360" w:lineRule="auto"/>
        <w:ind w:left="29" w:right="10" w:firstLine="547"/>
        <w:jc w:val="both"/>
        <w:rPr>
          <w:color w:val="000000"/>
          <w:spacing w:val="2"/>
          <w:sz w:val="28"/>
          <w:szCs w:val="28"/>
        </w:rPr>
      </w:pPr>
      <w:r w:rsidRPr="00AF0FF4">
        <w:rPr>
          <w:color w:val="000000"/>
          <w:spacing w:val="2"/>
          <w:sz w:val="28"/>
          <w:szCs w:val="28"/>
        </w:rPr>
        <w:t>Согласно ей оценку взаимоотношений ООО с банками при РКО следует проводить по следующим направлениям:</w:t>
      </w:r>
    </w:p>
    <w:p w:rsidR="003467C9" w:rsidRPr="00AF0FF4" w:rsidRDefault="003467C9" w:rsidP="003467C9">
      <w:pPr>
        <w:shd w:val="clear" w:color="auto" w:fill="FFFFFF"/>
        <w:spacing w:line="360" w:lineRule="auto"/>
        <w:ind w:left="29" w:right="10" w:firstLine="547"/>
        <w:jc w:val="both"/>
        <w:rPr>
          <w:color w:val="000000"/>
          <w:spacing w:val="2"/>
          <w:sz w:val="28"/>
          <w:szCs w:val="28"/>
        </w:rPr>
      </w:pPr>
      <w:r>
        <w:rPr>
          <w:color w:val="000000"/>
          <w:spacing w:val="2"/>
          <w:sz w:val="28"/>
          <w:szCs w:val="28"/>
        </w:rPr>
        <w:t>1</w:t>
      </w:r>
      <w:r w:rsidRPr="00AF0FF4">
        <w:rPr>
          <w:color w:val="000000"/>
          <w:spacing w:val="2"/>
          <w:sz w:val="28"/>
          <w:szCs w:val="28"/>
        </w:rPr>
        <w:t xml:space="preserve"> направление – выбор оптимального соотношения наличных и безналичных расчетов.</w:t>
      </w:r>
    </w:p>
    <w:p w:rsidR="003467C9" w:rsidRDefault="003467C9" w:rsidP="003467C9">
      <w:pPr>
        <w:shd w:val="clear" w:color="auto" w:fill="FFFFFF"/>
        <w:spacing w:line="360" w:lineRule="auto"/>
        <w:ind w:left="29" w:right="10" w:firstLine="547"/>
        <w:jc w:val="both"/>
        <w:rPr>
          <w:color w:val="000000"/>
          <w:spacing w:val="2"/>
          <w:sz w:val="28"/>
          <w:szCs w:val="28"/>
        </w:rPr>
      </w:pPr>
      <w:r>
        <w:rPr>
          <w:color w:val="000000"/>
          <w:spacing w:val="2"/>
          <w:sz w:val="28"/>
          <w:szCs w:val="28"/>
        </w:rPr>
        <w:t>2</w:t>
      </w:r>
      <w:r w:rsidRPr="00AF0FF4">
        <w:rPr>
          <w:color w:val="000000"/>
          <w:spacing w:val="2"/>
          <w:sz w:val="28"/>
          <w:szCs w:val="28"/>
        </w:rPr>
        <w:t xml:space="preserve"> направление - оценка затрат на РКО и обзор тарифов банков на РКО и выбор оптимального</w:t>
      </w:r>
    </w:p>
    <w:p w:rsidR="003467C9" w:rsidRPr="007D130A" w:rsidRDefault="003467C9" w:rsidP="003467C9">
      <w:pPr>
        <w:widowControl w:val="0"/>
        <w:autoSpaceDE w:val="0"/>
        <w:autoSpaceDN w:val="0"/>
        <w:adjustRightInd w:val="0"/>
        <w:spacing w:line="360" w:lineRule="auto"/>
        <w:ind w:firstLine="720"/>
        <w:contextualSpacing/>
        <w:jc w:val="both"/>
        <w:rPr>
          <w:spacing w:val="2"/>
          <w:sz w:val="28"/>
          <w:szCs w:val="28"/>
        </w:rPr>
      </w:pPr>
      <w:r>
        <w:rPr>
          <w:spacing w:val="2"/>
          <w:sz w:val="28"/>
          <w:szCs w:val="28"/>
        </w:rPr>
        <w:t>3</w:t>
      </w:r>
      <w:r w:rsidRPr="007D130A">
        <w:rPr>
          <w:spacing w:val="2"/>
          <w:sz w:val="28"/>
          <w:szCs w:val="28"/>
        </w:rPr>
        <w:t xml:space="preserve"> направление </w:t>
      </w:r>
      <w:r>
        <w:rPr>
          <w:spacing w:val="2"/>
          <w:sz w:val="28"/>
          <w:szCs w:val="28"/>
        </w:rPr>
        <w:t>–</w:t>
      </w:r>
      <w:r w:rsidRPr="007D130A">
        <w:rPr>
          <w:spacing w:val="2"/>
          <w:sz w:val="28"/>
          <w:szCs w:val="28"/>
        </w:rPr>
        <w:t xml:space="preserve"> </w:t>
      </w:r>
      <w:r>
        <w:rPr>
          <w:spacing w:val="2"/>
          <w:sz w:val="28"/>
          <w:szCs w:val="28"/>
        </w:rPr>
        <w:t>выбор банка на кредитное обслуживание исходя из возможности экономии расходов и использования кредитных карт.</w:t>
      </w:r>
    </w:p>
    <w:p w:rsidR="003467C9" w:rsidRPr="00AF0FF4" w:rsidRDefault="003467C9" w:rsidP="003467C9">
      <w:pPr>
        <w:shd w:val="clear" w:color="auto" w:fill="FFFFFF"/>
        <w:spacing w:line="360" w:lineRule="auto"/>
        <w:ind w:left="29" w:right="10" w:firstLine="547"/>
        <w:jc w:val="both"/>
        <w:rPr>
          <w:color w:val="000000"/>
          <w:spacing w:val="2"/>
          <w:sz w:val="28"/>
          <w:szCs w:val="28"/>
        </w:rPr>
      </w:pPr>
      <w:r w:rsidRPr="00AF0FF4">
        <w:rPr>
          <w:color w:val="000000"/>
          <w:spacing w:val="2"/>
          <w:sz w:val="28"/>
          <w:szCs w:val="28"/>
        </w:rPr>
        <w:t xml:space="preserve">В результате проведенных исследований было установлено, что наиболее лояльным с точки зрения обслуживания явился </w:t>
      </w:r>
      <w:r>
        <w:rPr>
          <w:color w:val="000000"/>
          <w:spacing w:val="2"/>
          <w:sz w:val="28"/>
          <w:szCs w:val="28"/>
        </w:rPr>
        <w:t>ПАО «Северный Народный банк»</w:t>
      </w:r>
      <w:r w:rsidRPr="00AF0FF4">
        <w:rPr>
          <w:color w:val="000000"/>
          <w:spacing w:val="2"/>
          <w:sz w:val="28"/>
          <w:szCs w:val="28"/>
        </w:rPr>
        <w:t>.</w:t>
      </w:r>
    </w:p>
    <w:p w:rsidR="003467C9" w:rsidRPr="00980338" w:rsidRDefault="003467C9" w:rsidP="003467C9">
      <w:pPr>
        <w:widowControl w:val="0"/>
        <w:autoSpaceDE w:val="0"/>
        <w:autoSpaceDN w:val="0"/>
        <w:adjustRightInd w:val="0"/>
        <w:spacing w:line="360" w:lineRule="auto"/>
        <w:ind w:firstLine="720"/>
        <w:contextualSpacing/>
        <w:jc w:val="both"/>
        <w:rPr>
          <w:spacing w:val="2"/>
          <w:sz w:val="28"/>
          <w:szCs w:val="28"/>
        </w:rPr>
      </w:pPr>
      <w:r w:rsidRPr="00AF0FF4">
        <w:rPr>
          <w:color w:val="000000"/>
          <w:spacing w:val="2"/>
          <w:sz w:val="28"/>
          <w:szCs w:val="28"/>
        </w:rPr>
        <w:t xml:space="preserve">В случае выбора данного банка </w:t>
      </w:r>
      <w:r>
        <w:rPr>
          <w:color w:val="000000"/>
          <w:spacing w:val="2"/>
          <w:sz w:val="28"/>
          <w:szCs w:val="28"/>
        </w:rPr>
        <w:t xml:space="preserve">предприятие </w:t>
      </w:r>
      <w:r w:rsidRPr="00AF0FF4">
        <w:rPr>
          <w:color w:val="000000"/>
          <w:spacing w:val="2"/>
          <w:sz w:val="28"/>
          <w:szCs w:val="28"/>
        </w:rPr>
        <w:t xml:space="preserve">сократит расходы на РКО до </w:t>
      </w:r>
      <w:r w:rsidRPr="00980338">
        <w:rPr>
          <w:spacing w:val="2"/>
          <w:sz w:val="28"/>
          <w:szCs w:val="28"/>
        </w:rPr>
        <w:t>144541  руб.</w:t>
      </w:r>
    </w:p>
    <w:p w:rsidR="003467C9" w:rsidRPr="003D25CA" w:rsidRDefault="003467C9" w:rsidP="00585F89">
      <w:pPr>
        <w:widowControl w:val="0"/>
        <w:autoSpaceDE w:val="0"/>
        <w:autoSpaceDN w:val="0"/>
        <w:adjustRightInd w:val="0"/>
        <w:spacing w:line="360" w:lineRule="auto"/>
        <w:ind w:firstLine="720"/>
        <w:contextualSpacing/>
        <w:jc w:val="both"/>
        <w:rPr>
          <w:sz w:val="28"/>
          <w:szCs w:val="28"/>
        </w:rPr>
      </w:pPr>
      <w:r w:rsidRPr="00BE28DD">
        <w:rPr>
          <w:spacing w:val="2"/>
          <w:sz w:val="28"/>
          <w:szCs w:val="28"/>
        </w:rPr>
        <w:t>Общая экономия затрат при внедрении предложенных мероприятий без учета единовременных затрат составит 29685 руб.</w:t>
      </w:r>
    </w:p>
    <w:p w:rsidR="00730156" w:rsidRDefault="00730156" w:rsidP="00730156">
      <w:pPr>
        <w:widowControl w:val="0"/>
        <w:autoSpaceDE w:val="0"/>
        <w:autoSpaceDN w:val="0"/>
        <w:adjustRightInd w:val="0"/>
        <w:spacing w:line="360" w:lineRule="auto"/>
        <w:ind w:firstLine="720"/>
        <w:contextualSpacing/>
        <w:jc w:val="both"/>
        <w:rPr>
          <w:spacing w:val="2"/>
          <w:sz w:val="28"/>
          <w:szCs w:val="28"/>
        </w:rPr>
      </w:pPr>
      <w:r>
        <w:rPr>
          <w:spacing w:val="2"/>
          <w:sz w:val="28"/>
          <w:szCs w:val="28"/>
        </w:rPr>
        <w:t>Чистая прибыль составит в прогнозном 2017г. 4767 тыс. руб.</w:t>
      </w:r>
    </w:p>
    <w:p w:rsidR="003D25CA" w:rsidRDefault="003D25CA" w:rsidP="00206C11">
      <w:pPr>
        <w:widowControl w:val="0"/>
        <w:autoSpaceDE w:val="0"/>
        <w:autoSpaceDN w:val="0"/>
        <w:adjustRightInd w:val="0"/>
        <w:spacing w:line="360" w:lineRule="auto"/>
        <w:ind w:firstLine="720"/>
        <w:contextualSpacing/>
        <w:jc w:val="both"/>
        <w:rPr>
          <w:sz w:val="28"/>
          <w:szCs w:val="28"/>
        </w:rPr>
      </w:pPr>
    </w:p>
    <w:p w:rsidR="00CB354B" w:rsidRDefault="003D25CA" w:rsidP="00B33B42">
      <w:pPr>
        <w:pStyle w:val="1"/>
        <w:spacing w:before="0" w:after="0" w:line="360" w:lineRule="auto"/>
        <w:ind w:firstLine="720"/>
        <w:contextualSpacing/>
        <w:jc w:val="center"/>
        <w:rPr>
          <w:rFonts w:ascii="Times New Roman" w:hAnsi="Times New Roman"/>
          <w:b w:val="0"/>
          <w:bCs w:val="0"/>
          <w:sz w:val="28"/>
          <w:szCs w:val="28"/>
        </w:rPr>
      </w:pPr>
      <w:r>
        <w:rPr>
          <w:sz w:val="28"/>
          <w:szCs w:val="28"/>
        </w:rPr>
        <w:br w:type="page"/>
      </w:r>
      <w:bookmarkStart w:id="44" w:name="_Toc473795999"/>
      <w:r w:rsidR="00CB354B" w:rsidRPr="00D31FDF">
        <w:rPr>
          <w:rFonts w:ascii="Times New Roman" w:hAnsi="Times New Roman"/>
          <w:b w:val="0"/>
          <w:bCs w:val="0"/>
          <w:sz w:val="28"/>
          <w:szCs w:val="28"/>
        </w:rPr>
        <w:t>Список литературы</w:t>
      </w:r>
      <w:bookmarkEnd w:id="18"/>
      <w:bookmarkEnd w:id="44"/>
    </w:p>
    <w:p w:rsidR="00C413EC" w:rsidRPr="00C413EC" w:rsidRDefault="00C413EC" w:rsidP="00B33B42">
      <w:pPr>
        <w:spacing w:line="360" w:lineRule="auto"/>
        <w:contextualSpacing/>
      </w:pPr>
    </w:p>
    <w:p w:rsidR="00B33B42" w:rsidRPr="00A04464" w:rsidRDefault="00B33B42" w:rsidP="00263C31">
      <w:pPr>
        <w:numPr>
          <w:ilvl w:val="0"/>
          <w:numId w:val="2"/>
        </w:numPr>
        <w:spacing w:line="360" w:lineRule="auto"/>
        <w:ind w:left="0" w:firstLine="720"/>
        <w:contextualSpacing/>
        <w:jc w:val="both"/>
        <w:rPr>
          <w:sz w:val="28"/>
          <w:szCs w:val="28"/>
        </w:rPr>
      </w:pPr>
      <w:r w:rsidRPr="00A04464">
        <w:rPr>
          <w:sz w:val="28"/>
          <w:szCs w:val="28"/>
        </w:rPr>
        <w:t>Гражданский кодекс Российской Федерации (часть первая) [Электронный ресурс]: [Федер. закон РФ от</w:t>
      </w:r>
      <w:r w:rsidR="0012413A" w:rsidRPr="00A04464">
        <w:rPr>
          <w:sz w:val="28"/>
          <w:szCs w:val="28"/>
        </w:rPr>
        <w:t xml:space="preserve"> 30.11.1994 № 51-ФЗ: ред. от 03.07.2016</w:t>
      </w:r>
      <w:r w:rsidRPr="00A04464">
        <w:rPr>
          <w:sz w:val="28"/>
          <w:szCs w:val="28"/>
        </w:rPr>
        <w:t>] // Российская газета. – 199</w:t>
      </w:r>
      <w:r w:rsidR="0012413A" w:rsidRPr="00A04464">
        <w:rPr>
          <w:sz w:val="28"/>
          <w:szCs w:val="28"/>
        </w:rPr>
        <w:t>4</w:t>
      </w:r>
      <w:r w:rsidRPr="00A04464">
        <w:rPr>
          <w:sz w:val="28"/>
          <w:szCs w:val="28"/>
        </w:rPr>
        <w:t xml:space="preserve">. – </w:t>
      </w:r>
      <w:r w:rsidR="0012413A" w:rsidRPr="00A04464">
        <w:rPr>
          <w:sz w:val="28"/>
          <w:szCs w:val="28"/>
        </w:rPr>
        <w:t>8</w:t>
      </w:r>
      <w:r w:rsidRPr="00A04464">
        <w:rPr>
          <w:sz w:val="28"/>
          <w:szCs w:val="28"/>
        </w:rPr>
        <w:t xml:space="preserve"> </w:t>
      </w:r>
      <w:r w:rsidR="0012413A" w:rsidRPr="00A04464">
        <w:rPr>
          <w:sz w:val="28"/>
          <w:szCs w:val="28"/>
        </w:rPr>
        <w:t>декабря</w:t>
      </w:r>
      <w:r w:rsidRPr="00A04464">
        <w:rPr>
          <w:sz w:val="28"/>
          <w:szCs w:val="28"/>
        </w:rPr>
        <w:t>.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 xml:space="preserve">Гражданский кодекс Российской Федерации (часть вторая) [Электронный ресурс]: [Федер. закон РФ от 26.01.1996 №14-ФЗ: ред. от </w:t>
      </w:r>
      <w:r w:rsidR="00C413EC" w:rsidRPr="00A04464">
        <w:rPr>
          <w:sz w:val="28"/>
          <w:szCs w:val="28"/>
        </w:rPr>
        <w:t>23.05.2016</w:t>
      </w:r>
      <w:r w:rsidRPr="00A04464">
        <w:rPr>
          <w:sz w:val="28"/>
          <w:szCs w:val="28"/>
        </w:rPr>
        <w:t>] // Российская газета. – 1996. – 6 февраля. – Режим доступа [Консультант Плюс]. – Загл. с экрана.</w:t>
      </w:r>
    </w:p>
    <w:p w:rsidR="00233B50" w:rsidRPr="00A04464" w:rsidRDefault="00233B50" w:rsidP="00263C31">
      <w:pPr>
        <w:numPr>
          <w:ilvl w:val="0"/>
          <w:numId w:val="2"/>
        </w:numPr>
        <w:spacing w:line="360" w:lineRule="auto"/>
        <w:ind w:left="0" w:firstLine="720"/>
        <w:contextualSpacing/>
        <w:jc w:val="both"/>
        <w:rPr>
          <w:sz w:val="28"/>
          <w:szCs w:val="28"/>
        </w:rPr>
      </w:pPr>
      <w:r w:rsidRPr="00A04464">
        <w:rPr>
          <w:sz w:val="28"/>
          <w:szCs w:val="28"/>
        </w:rPr>
        <w:t>О банках и банковской деятельности [Электронный ресурс]: [Федер. закон РФ от 02.12.1990 №395-1: ред. от 03.07.2016] // Российская газета. – 1996. – 10 февраля. – Режим доступа [Консультант Плюс]. – Загл. с экрана.</w:t>
      </w:r>
    </w:p>
    <w:p w:rsidR="000D1B5C" w:rsidRPr="00A04464" w:rsidRDefault="000D1B5C" w:rsidP="00263C31">
      <w:pPr>
        <w:numPr>
          <w:ilvl w:val="0"/>
          <w:numId w:val="2"/>
        </w:numPr>
        <w:spacing w:line="360" w:lineRule="auto"/>
        <w:ind w:left="0" w:firstLine="720"/>
        <w:contextualSpacing/>
        <w:jc w:val="both"/>
        <w:rPr>
          <w:sz w:val="28"/>
          <w:szCs w:val="28"/>
        </w:rPr>
      </w:pPr>
      <w:r w:rsidRPr="00A04464">
        <w:rPr>
          <w:sz w:val="28"/>
          <w:szCs w:val="28"/>
        </w:rPr>
        <w:t>О Центральном Банке Российской Федерации (Банке России) [Электронный ресурс]: [Федер. закон РФ от 10.07.2002 № 86-ФЗ: ред. от 03.07.2016] // Российская газета. – 2002. – 13 июля. – Режим доступа [Консультант Плюс]. – Загл. с экрана.</w:t>
      </w:r>
    </w:p>
    <w:p w:rsidR="00233B50" w:rsidRPr="00A04464" w:rsidRDefault="00233B50" w:rsidP="00263C31">
      <w:pPr>
        <w:numPr>
          <w:ilvl w:val="0"/>
          <w:numId w:val="2"/>
        </w:numPr>
        <w:spacing w:line="360" w:lineRule="auto"/>
        <w:ind w:left="0" w:firstLine="720"/>
        <w:contextualSpacing/>
        <w:jc w:val="both"/>
        <w:rPr>
          <w:sz w:val="28"/>
          <w:szCs w:val="28"/>
        </w:rPr>
      </w:pPr>
      <w:r w:rsidRPr="00A04464">
        <w:rPr>
          <w:sz w:val="28"/>
          <w:szCs w:val="28"/>
        </w:rPr>
        <w:t>О кредитных историях [Электронный ресурс]: [Федер. закон 30.12.2004 № 218-ФЗ: ред. от 23.06.2016] // Российская газета. – 2005. – 13 января.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 xml:space="preserve">О национальной платежной системе [Электронный ресурс]: [Федер. закон РФ от 27.06.2011 №161-ФЗ: ред. от </w:t>
      </w:r>
      <w:r w:rsidR="007B71A3" w:rsidRPr="00A04464">
        <w:rPr>
          <w:sz w:val="28"/>
          <w:szCs w:val="28"/>
        </w:rPr>
        <w:t>03</w:t>
      </w:r>
      <w:r w:rsidRPr="00A04464">
        <w:rPr>
          <w:sz w:val="28"/>
          <w:szCs w:val="28"/>
        </w:rPr>
        <w:t>.</w:t>
      </w:r>
      <w:r w:rsidR="007B71A3" w:rsidRPr="00A04464">
        <w:rPr>
          <w:sz w:val="28"/>
          <w:szCs w:val="28"/>
        </w:rPr>
        <w:t>07</w:t>
      </w:r>
      <w:r w:rsidRPr="00A04464">
        <w:rPr>
          <w:sz w:val="28"/>
          <w:szCs w:val="28"/>
        </w:rPr>
        <w:t>.201</w:t>
      </w:r>
      <w:r w:rsidR="007B71A3" w:rsidRPr="00A04464">
        <w:rPr>
          <w:sz w:val="28"/>
          <w:szCs w:val="28"/>
        </w:rPr>
        <w:t>6</w:t>
      </w:r>
      <w:r w:rsidRPr="00A04464">
        <w:rPr>
          <w:sz w:val="28"/>
          <w:szCs w:val="28"/>
        </w:rPr>
        <w:t xml:space="preserve">] // Российская газета. – 2011. – 30 июня. – Режим доступа [Консультант Плюс]. – Загл. с экрана. </w:t>
      </w:r>
    </w:p>
    <w:p w:rsidR="00942DBE" w:rsidRPr="00A04464" w:rsidRDefault="00942DBE" w:rsidP="00263C31">
      <w:pPr>
        <w:numPr>
          <w:ilvl w:val="0"/>
          <w:numId w:val="2"/>
        </w:numPr>
        <w:spacing w:line="360" w:lineRule="auto"/>
        <w:ind w:left="0" w:firstLine="720"/>
        <w:contextualSpacing/>
        <w:jc w:val="both"/>
        <w:rPr>
          <w:sz w:val="28"/>
          <w:szCs w:val="28"/>
        </w:rPr>
      </w:pPr>
      <w:r w:rsidRPr="00A04464">
        <w:rPr>
          <w:sz w:val="28"/>
          <w:szCs w:val="28"/>
        </w:rPr>
        <w:t>О порядке формирования кредитными организациями резервов на возможные потери по ссудам, по ссудной и приравненной к ней задолженности [Электронный ресурс]: [Положение Банка России от 26.03.2004 №254-П: ред. от 01.09.2015] // Вестник Банка России. – 2004. – 7 мая.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 xml:space="preserve">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[Электронный ресурс]: [Положение Банка России от 24.04.2008 №318-П: ред. от </w:t>
      </w:r>
      <w:r w:rsidR="009A1952" w:rsidRPr="00A04464">
        <w:rPr>
          <w:sz w:val="28"/>
          <w:szCs w:val="28"/>
        </w:rPr>
        <w:t>16</w:t>
      </w:r>
      <w:r w:rsidRPr="00A04464">
        <w:rPr>
          <w:sz w:val="28"/>
          <w:szCs w:val="28"/>
        </w:rPr>
        <w:t>.02.201</w:t>
      </w:r>
      <w:r w:rsidR="009A1952" w:rsidRPr="00A04464">
        <w:rPr>
          <w:sz w:val="28"/>
          <w:szCs w:val="28"/>
        </w:rPr>
        <w:t>6</w:t>
      </w:r>
      <w:r w:rsidRPr="00A04464">
        <w:rPr>
          <w:sz w:val="28"/>
          <w:szCs w:val="28"/>
        </w:rPr>
        <w:t>] // Вестник Банка России. – 2008. – 6 июня.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 xml:space="preserve">О правилах осуществления перевода денежных средств [Электронный ресурс]: [Положение Банка России от 19.06.2012 №383-П: ред. от </w:t>
      </w:r>
      <w:r w:rsidR="004A48C4" w:rsidRPr="00A04464">
        <w:rPr>
          <w:sz w:val="28"/>
          <w:szCs w:val="28"/>
        </w:rPr>
        <w:t>06</w:t>
      </w:r>
      <w:r w:rsidRPr="00A04464">
        <w:rPr>
          <w:sz w:val="28"/>
          <w:szCs w:val="28"/>
        </w:rPr>
        <w:t>.</w:t>
      </w:r>
      <w:r w:rsidR="004A48C4" w:rsidRPr="00A04464">
        <w:rPr>
          <w:sz w:val="28"/>
          <w:szCs w:val="28"/>
        </w:rPr>
        <w:t>11</w:t>
      </w:r>
      <w:r w:rsidRPr="00A04464">
        <w:rPr>
          <w:sz w:val="28"/>
          <w:szCs w:val="28"/>
        </w:rPr>
        <w:t>.201</w:t>
      </w:r>
      <w:r w:rsidR="004A48C4" w:rsidRPr="00A04464">
        <w:rPr>
          <w:sz w:val="28"/>
          <w:szCs w:val="28"/>
        </w:rPr>
        <w:t>5</w:t>
      </w:r>
      <w:r w:rsidRPr="00A04464">
        <w:rPr>
          <w:sz w:val="28"/>
          <w:szCs w:val="28"/>
        </w:rPr>
        <w:t>] // Вестник Банка России. – 2012. – 28 июня.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Об утверждении унифицированных форм первичной учетной документации по учету кассовых операций, по учету результатов инвентаризации [Электронный ресурс]: [Постановление Госкомстата РФ от 18.08.1998 №88: ред. от 03.05.2000] // Финансовая газета. – 2005.  – Режим доступа [Консультант Плюс]. – Загл. с экрана.</w:t>
      </w:r>
    </w:p>
    <w:p w:rsidR="008566D3" w:rsidRPr="00A04464" w:rsidRDefault="008566D3" w:rsidP="00263C31">
      <w:pPr>
        <w:numPr>
          <w:ilvl w:val="0"/>
          <w:numId w:val="2"/>
        </w:numPr>
        <w:spacing w:line="360" w:lineRule="auto"/>
        <w:ind w:left="0" w:firstLine="720"/>
        <w:contextualSpacing/>
        <w:jc w:val="both"/>
        <w:rPr>
          <w:sz w:val="28"/>
          <w:szCs w:val="28"/>
        </w:rPr>
      </w:pPr>
      <w:r w:rsidRPr="00A04464">
        <w:rPr>
          <w:sz w:val="28"/>
          <w:szCs w:val="28"/>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[Электронный ресурс]: [Указание Банка России от 11.03.2014 № 3210-У: ред. от 03.02.2015] // Вестник Банка России.-2014.-28 мая. – Режим доступа [Консультант Плюс]. – Загл. с экрана.</w:t>
      </w:r>
    </w:p>
    <w:p w:rsidR="008B6418" w:rsidRPr="00A04464" w:rsidRDefault="002B6FF3" w:rsidP="00263C31">
      <w:pPr>
        <w:numPr>
          <w:ilvl w:val="0"/>
          <w:numId w:val="2"/>
        </w:numPr>
        <w:spacing w:line="360" w:lineRule="auto"/>
        <w:ind w:left="0" w:firstLine="720"/>
        <w:contextualSpacing/>
        <w:jc w:val="both"/>
        <w:rPr>
          <w:sz w:val="28"/>
          <w:szCs w:val="28"/>
        </w:rPr>
      </w:pPr>
      <w:r w:rsidRPr="00A04464">
        <w:rPr>
          <w:sz w:val="28"/>
          <w:szCs w:val="28"/>
        </w:rPr>
        <w:t xml:space="preserve">Об осуществлении наличных расчетов </w:t>
      </w:r>
      <w:r w:rsidR="008B6418" w:rsidRPr="00A04464">
        <w:rPr>
          <w:sz w:val="28"/>
          <w:szCs w:val="28"/>
        </w:rPr>
        <w:t xml:space="preserve">[Электронный ресурс]: [Указание Банка России </w:t>
      </w:r>
      <w:r w:rsidRPr="00A04464">
        <w:rPr>
          <w:sz w:val="28"/>
          <w:szCs w:val="28"/>
        </w:rPr>
        <w:t>от 07.10.2013 N 3073-У</w:t>
      </w:r>
      <w:r w:rsidR="008B6418" w:rsidRPr="00A04464">
        <w:rPr>
          <w:sz w:val="28"/>
          <w:szCs w:val="28"/>
        </w:rPr>
        <w:t>] // Вестник Банка России. – 20</w:t>
      </w:r>
      <w:r w:rsidRPr="00A04464">
        <w:rPr>
          <w:sz w:val="28"/>
          <w:szCs w:val="28"/>
        </w:rPr>
        <w:t>14</w:t>
      </w:r>
      <w:r w:rsidR="008B6418" w:rsidRPr="00A04464">
        <w:rPr>
          <w:sz w:val="28"/>
          <w:szCs w:val="28"/>
        </w:rPr>
        <w:t xml:space="preserve">. – </w:t>
      </w:r>
      <w:r w:rsidRPr="00A04464">
        <w:rPr>
          <w:sz w:val="28"/>
          <w:szCs w:val="28"/>
        </w:rPr>
        <w:t>2</w:t>
      </w:r>
      <w:r w:rsidR="008B6418" w:rsidRPr="00A04464">
        <w:rPr>
          <w:sz w:val="28"/>
          <w:szCs w:val="28"/>
        </w:rPr>
        <w:t xml:space="preserve">1 </w:t>
      </w:r>
      <w:r w:rsidRPr="00A04464">
        <w:rPr>
          <w:sz w:val="28"/>
          <w:szCs w:val="28"/>
        </w:rPr>
        <w:t>мая</w:t>
      </w:r>
      <w:r w:rsidR="008B6418" w:rsidRPr="00A04464">
        <w:rPr>
          <w:sz w:val="28"/>
          <w:szCs w:val="28"/>
        </w:rPr>
        <w:t>.  – Режим доступа [Консультант Плюс]. – Загл. с экрана.</w:t>
      </w:r>
    </w:p>
    <w:p w:rsidR="008B6418" w:rsidRPr="00A04464" w:rsidRDefault="008B6418" w:rsidP="00263C31">
      <w:pPr>
        <w:numPr>
          <w:ilvl w:val="0"/>
          <w:numId w:val="2"/>
        </w:numPr>
        <w:spacing w:line="360" w:lineRule="auto"/>
        <w:ind w:left="0" w:firstLine="720"/>
        <w:contextualSpacing/>
        <w:jc w:val="both"/>
        <w:rPr>
          <w:sz w:val="28"/>
          <w:szCs w:val="28"/>
        </w:rPr>
      </w:pPr>
      <w:r w:rsidRPr="00A04464">
        <w:rPr>
          <w:sz w:val="28"/>
          <w:szCs w:val="28"/>
        </w:rPr>
        <w:t>Об открытии и закрытии банковских счетов, счетов по вкладам (депозитам)</w:t>
      </w:r>
      <w:r w:rsidR="00FD4529" w:rsidRPr="00A04464">
        <w:rPr>
          <w:sz w:val="28"/>
          <w:szCs w:val="28"/>
        </w:rPr>
        <w:t>, депозитным счетам</w:t>
      </w:r>
      <w:r w:rsidRPr="00A04464">
        <w:rPr>
          <w:sz w:val="28"/>
          <w:szCs w:val="28"/>
        </w:rPr>
        <w:t xml:space="preserve"> [Электронный ресурс]: [Инструкция Банка России от </w:t>
      </w:r>
      <w:r w:rsidR="00FD4529" w:rsidRPr="00A04464">
        <w:rPr>
          <w:sz w:val="28"/>
          <w:szCs w:val="28"/>
        </w:rPr>
        <w:t>30.05.2014</w:t>
      </w:r>
      <w:r w:rsidRPr="00A04464">
        <w:rPr>
          <w:sz w:val="28"/>
          <w:szCs w:val="28"/>
        </w:rPr>
        <w:t xml:space="preserve"> №</w:t>
      </w:r>
      <w:r w:rsidR="00FD4529" w:rsidRPr="00A04464">
        <w:rPr>
          <w:sz w:val="28"/>
          <w:szCs w:val="28"/>
        </w:rPr>
        <w:t>153</w:t>
      </w:r>
      <w:r w:rsidRPr="00A04464">
        <w:rPr>
          <w:sz w:val="28"/>
          <w:szCs w:val="28"/>
        </w:rPr>
        <w:t>-И] // Вестник Банка России. – 20</w:t>
      </w:r>
      <w:r w:rsidR="006F3254" w:rsidRPr="00A04464">
        <w:rPr>
          <w:sz w:val="28"/>
          <w:szCs w:val="28"/>
        </w:rPr>
        <w:t>14. – 26</w:t>
      </w:r>
      <w:r w:rsidRPr="00A04464">
        <w:rPr>
          <w:sz w:val="28"/>
          <w:szCs w:val="28"/>
        </w:rPr>
        <w:t xml:space="preserve"> </w:t>
      </w:r>
      <w:r w:rsidR="006F3254" w:rsidRPr="00A04464">
        <w:rPr>
          <w:sz w:val="28"/>
          <w:szCs w:val="28"/>
        </w:rPr>
        <w:t>июня</w:t>
      </w:r>
      <w:r w:rsidRPr="00A04464">
        <w:rPr>
          <w:sz w:val="28"/>
          <w:szCs w:val="28"/>
        </w:rPr>
        <w:t>. – Режим доступа [Консультант Плюс]. – Загл. с экрана.</w:t>
      </w:r>
    </w:p>
    <w:p w:rsidR="0011728C" w:rsidRPr="00A04464" w:rsidRDefault="0011728C" w:rsidP="00263C31">
      <w:pPr>
        <w:numPr>
          <w:ilvl w:val="0"/>
          <w:numId w:val="2"/>
        </w:numPr>
        <w:spacing w:line="360" w:lineRule="auto"/>
        <w:ind w:left="0" w:firstLine="720"/>
        <w:contextualSpacing/>
        <w:jc w:val="both"/>
        <w:rPr>
          <w:color w:val="000000"/>
          <w:sz w:val="28"/>
          <w:szCs w:val="28"/>
          <w:shd w:val="clear" w:color="auto" w:fill="FFFFFF"/>
        </w:rPr>
      </w:pPr>
      <w:r w:rsidRPr="00A04464">
        <w:rPr>
          <w:color w:val="000000"/>
          <w:sz w:val="28"/>
          <w:szCs w:val="28"/>
          <w:shd w:val="clear" w:color="auto" w:fill="FFFFFF"/>
        </w:rPr>
        <w:t xml:space="preserve">Банковская статистика: количество счетов, открытых в кредитных организациях [Электронный ресурс]. -Режим доступа: </w:t>
      </w:r>
      <w:hyperlink r:id="rId10" w:history="1">
        <w:r w:rsidRPr="00A04464">
          <w:rPr>
            <w:color w:val="000000"/>
            <w:sz w:val="28"/>
            <w:szCs w:val="28"/>
            <w:shd w:val="clear" w:color="auto" w:fill="FFFFFF"/>
          </w:rPr>
          <w:t>http://www.cbr.ru/statistics/p_sys/print.aspx?file=sheet003.htm&amp;pid=psrf&amp;sid=ITM_10980</w:t>
        </w:r>
      </w:hyperlink>
      <w:r w:rsidRPr="00A04464">
        <w:rPr>
          <w:color w:val="000000"/>
          <w:sz w:val="28"/>
          <w:szCs w:val="28"/>
          <w:shd w:val="clear" w:color="auto" w:fill="FFFFFF"/>
        </w:rPr>
        <w:t xml:space="preserve"> (Дата обращения 30.10.2016)</w:t>
      </w:r>
    </w:p>
    <w:p w:rsidR="00491936" w:rsidRPr="0012649D" w:rsidRDefault="00491936" w:rsidP="00263C31">
      <w:pPr>
        <w:numPr>
          <w:ilvl w:val="0"/>
          <w:numId w:val="2"/>
        </w:numPr>
        <w:spacing w:line="360" w:lineRule="auto"/>
        <w:ind w:left="0" w:firstLine="720"/>
        <w:contextualSpacing/>
        <w:jc w:val="both"/>
        <w:rPr>
          <w:sz w:val="28"/>
          <w:szCs w:val="28"/>
        </w:rPr>
      </w:pPr>
      <w:r w:rsidRPr="0012649D">
        <w:rPr>
          <w:sz w:val="28"/>
          <w:szCs w:val="28"/>
        </w:rPr>
        <w:t xml:space="preserve">Быканова, Н.И., Битюкова, А.Ф. Современное состояние системы расчетно-кассового обслуживания в России [Электронный ресурс] / Н.И. Быканова, А.Ф. Битюкова // Новая наука: от идеи к результату.-2016.-№6-1 (90).-С.135-141.-Режим доступа: </w:t>
      </w:r>
      <w:hyperlink r:id="rId11" w:history="1">
        <w:r w:rsidR="00FF4FD8" w:rsidRPr="0012649D">
          <w:rPr>
            <w:sz w:val="28"/>
            <w:szCs w:val="28"/>
          </w:rPr>
          <w:t>http://elibrary.ru/download/37944772.pdf</w:t>
        </w:r>
      </w:hyperlink>
      <w:r w:rsidR="00FF4FD8" w:rsidRPr="0012649D">
        <w:rPr>
          <w:sz w:val="28"/>
          <w:szCs w:val="28"/>
        </w:rPr>
        <w:t xml:space="preserve"> (Дата обращения 25.10.2016).</w:t>
      </w:r>
    </w:p>
    <w:p w:rsidR="007B6002" w:rsidRPr="0012649D" w:rsidRDefault="007B6002" w:rsidP="00263C31">
      <w:pPr>
        <w:numPr>
          <w:ilvl w:val="0"/>
          <w:numId w:val="2"/>
        </w:numPr>
        <w:spacing w:line="360" w:lineRule="auto"/>
        <w:ind w:left="0" w:firstLine="720"/>
        <w:contextualSpacing/>
        <w:jc w:val="both"/>
        <w:rPr>
          <w:sz w:val="28"/>
          <w:szCs w:val="28"/>
        </w:rPr>
      </w:pPr>
      <w:r w:rsidRPr="0012649D">
        <w:rPr>
          <w:sz w:val="28"/>
          <w:szCs w:val="28"/>
        </w:rPr>
        <w:t>Бычков, А. Подключение заемщика к программе страхования [Электронный ресурс] / А. Бычков //  Банковское обозрение. Приложение «БанкНадзор».- 2015. -№1. -С. 59 - 62.- Режим доступа [Консультант Плюс]. – Загл. с экрана.</w:t>
      </w:r>
    </w:p>
    <w:p w:rsidR="007D279C" w:rsidRPr="0012649D" w:rsidRDefault="007D279C" w:rsidP="00263C31">
      <w:pPr>
        <w:numPr>
          <w:ilvl w:val="0"/>
          <w:numId w:val="2"/>
        </w:numPr>
        <w:spacing w:line="360" w:lineRule="auto"/>
        <w:ind w:left="0" w:firstLine="720"/>
        <w:contextualSpacing/>
        <w:jc w:val="both"/>
        <w:rPr>
          <w:sz w:val="28"/>
          <w:szCs w:val="28"/>
        </w:rPr>
      </w:pPr>
      <w:r w:rsidRPr="0012649D">
        <w:rPr>
          <w:sz w:val="28"/>
          <w:szCs w:val="28"/>
        </w:rPr>
        <w:t>Волков, А. Способы оценки заемщиков [Электронный ресурс] / Л. Вронская // Банковское обозрение. Приложение «BEST PRACTICE».- 2015. -№ 1. - С. 37 - 38.- Режим доступа [Консультант Плюс]. – Загл. с экрана.</w:t>
      </w:r>
    </w:p>
    <w:p w:rsidR="00F25380" w:rsidRPr="0012649D" w:rsidRDefault="00F25380" w:rsidP="00263C31">
      <w:pPr>
        <w:numPr>
          <w:ilvl w:val="0"/>
          <w:numId w:val="2"/>
        </w:numPr>
        <w:spacing w:line="360" w:lineRule="auto"/>
        <w:ind w:left="0" w:firstLine="720"/>
        <w:contextualSpacing/>
        <w:jc w:val="both"/>
        <w:rPr>
          <w:sz w:val="28"/>
          <w:szCs w:val="28"/>
        </w:rPr>
      </w:pPr>
      <w:r w:rsidRPr="0012649D">
        <w:rPr>
          <w:sz w:val="28"/>
          <w:szCs w:val="28"/>
        </w:rPr>
        <w:t>Дадаян, М.С. Стандартизация процесса кредитования [Электронный ресурс] / М.С. Дадаян  // Банковское кредитование. -2014. -№ 1. -С. 27 - 33.- Режим доступа [Консультант Плюс]. – Загл. с экрана.</w:t>
      </w:r>
    </w:p>
    <w:p w:rsidR="00EF171D" w:rsidRPr="0012649D" w:rsidRDefault="00EF171D" w:rsidP="00263C31">
      <w:pPr>
        <w:numPr>
          <w:ilvl w:val="0"/>
          <w:numId w:val="2"/>
        </w:numPr>
        <w:spacing w:line="360" w:lineRule="auto"/>
        <w:ind w:left="0" w:firstLine="720"/>
        <w:contextualSpacing/>
        <w:jc w:val="both"/>
        <w:rPr>
          <w:sz w:val="28"/>
          <w:szCs w:val="28"/>
        </w:rPr>
      </w:pPr>
      <w:r w:rsidRPr="0012649D">
        <w:rPr>
          <w:sz w:val="28"/>
          <w:szCs w:val="28"/>
        </w:rPr>
        <w:t>Доруховская, Е.В., Конвисарова, Е.В. Перспективы развития расчетно-кассового обслуживания юридических лиц на примере банка «ТААТА» АО [Электронный ресурс] / Е.В. Доруховская, Е.В. Конвисарова // Международный журнал прикладных и фундаментальных исследований.-2016.-№6-1.-С.113-117.-Режим доступа: http://elibrary.ru/download/25532967.pdf (Дата обращения 25.10.2016).</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Жуков, Е.Ф. Банки и банковские операции [Текст]: учебник для вузов /  Е.Ф. Жукова. – М.: Банки и биржи, ЮНИПИ, 20</w:t>
      </w:r>
      <w:r w:rsidR="008755B9">
        <w:rPr>
          <w:sz w:val="28"/>
          <w:szCs w:val="28"/>
        </w:rPr>
        <w:t>15</w:t>
      </w:r>
      <w:r w:rsidRPr="0012649D">
        <w:rPr>
          <w:sz w:val="28"/>
          <w:szCs w:val="28"/>
        </w:rPr>
        <w:t>. – 471с.</w:t>
      </w:r>
    </w:p>
    <w:p w:rsidR="003F1A62" w:rsidRPr="0012649D" w:rsidRDefault="003F1A62" w:rsidP="00263C31">
      <w:pPr>
        <w:numPr>
          <w:ilvl w:val="0"/>
          <w:numId w:val="2"/>
        </w:numPr>
        <w:spacing w:line="360" w:lineRule="auto"/>
        <w:ind w:left="0" w:firstLine="720"/>
        <w:contextualSpacing/>
        <w:jc w:val="both"/>
        <w:rPr>
          <w:sz w:val="28"/>
          <w:szCs w:val="28"/>
        </w:rPr>
      </w:pPr>
      <w:r w:rsidRPr="0012649D">
        <w:rPr>
          <w:sz w:val="28"/>
          <w:szCs w:val="28"/>
        </w:rPr>
        <w:t xml:space="preserve">Завадская, В.В., Левченко, К.А. К вопросу о способах кредитования юридических лиц [Электронный ресурс] / В.В. Завадская, К.А. Левченко // Сибирский торгово-экономический журнал.-2015.-№2 (21).-С.26-29.-Режим доступа: </w:t>
      </w:r>
      <w:r w:rsidR="00AD59E3" w:rsidRPr="0012649D">
        <w:rPr>
          <w:sz w:val="28"/>
          <w:szCs w:val="28"/>
        </w:rPr>
        <w:t>http://elibrary.ru/download/33926522.pdf</w:t>
      </w:r>
      <w:r w:rsidRPr="0012649D">
        <w:rPr>
          <w:sz w:val="28"/>
          <w:szCs w:val="28"/>
        </w:rPr>
        <w:t xml:space="preserve"> (Дата обращения 25.10.2016).</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Ионов, В.М. Наличное денежное обращение: модели, стандарты, тенденции [Электронный ресурс] / В.М. Ионов // Расчеты и операционная работа в коммерческом банке. – 20</w:t>
      </w:r>
      <w:r w:rsidR="0015633D" w:rsidRPr="0012649D">
        <w:rPr>
          <w:sz w:val="28"/>
          <w:szCs w:val="28"/>
        </w:rPr>
        <w:t>1</w:t>
      </w:r>
      <w:r w:rsidR="004F4F79">
        <w:rPr>
          <w:sz w:val="28"/>
          <w:szCs w:val="28"/>
        </w:rPr>
        <w:t>5</w:t>
      </w:r>
      <w:r w:rsidRPr="0012649D">
        <w:rPr>
          <w:sz w:val="28"/>
          <w:szCs w:val="28"/>
        </w:rPr>
        <w:t>. – №4. -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Коробова, Г.Г. Банковское дело [Текст]: учебник</w:t>
      </w:r>
      <w:r w:rsidR="00C16D5F">
        <w:rPr>
          <w:sz w:val="28"/>
          <w:szCs w:val="28"/>
        </w:rPr>
        <w:t>, 3-е издание перераб.и доп.</w:t>
      </w:r>
      <w:r w:rsidRPr="0012649D">
        <w:rPr>
          <w:sz w:val="28"/>
          <w:szCs w:val="28"/>
        </w:rPr>
        <w:t xml:space="preserve"> /  Г.Г. Коробова. – М.: Юристъ, 20</w:t>
      </w:r>
      <w:r w:rsidR="0015633D" w:rsidRPr="0012649D">
        <w:rPr>
          <w:sz w:val="28"/>
          <w:szCs w:val="28"/>
        </w:rPr>
        <w:t>1</w:t>
      </w:r>
      <w:r w:rsidR="00C16D5F">
        <w:rPr>
          <w:sz w:val="28"/>
          <w:szCs w:val="28"/>
        </w:rPr>
        <w:t>5</w:t>
      </w:r>
      <w:r w:rsidRPr="0012649D">
        <w:rPr>
          <w:sz w:val="28"/>
          <w:szCs w:val="28"/>
        </w:rPr>
        <w:t>. – 751с.</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Королев, А.А. Организация расчетно-информационного обслуживания корпоративных клиентов в коммерческом банке [Электронный ресурс] / А.А. Королев // Расчеты и операционная работа в коммерческом банке. – 20</w:t>
      </w:r>
      <w:r w:rsidR="004F4F79">
        <w:rPr>
          <w:sz w:val="28"/>
          <w:szCs w:val="28"/>
        </w:rPr>
        <w:t>1</w:t>
      </w:r>
      <w:r w:rsidRPr="0012649D">
        <w:rPr>
          <w:sz w:val="28"/>
          <w:szCs w:val="28"/>
        </w:rPr>
        <w:t>6. – №1. -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Лапидус, М.Х.. Банки и банковские операции в России [Текст]: учебник для вузов /  М.Х. Лапидус. – М.: Финансы и статистика, 20</w:t>
      </w:r>
      <w:r w:rsidR="004F4F79">
        <w:rPr>
          <w:sz w:val="28"/>
          <w:szCs w:val="28"/>
        </w:rPr>
        <w:t>1</w:t>
      </w:r>
      <w:r w:rsidRPr="0012649D">
        <w:rPr>
          <w:sz w:val="28"/>
          <w:szCs w:val="28"/>
        </w:rPr>
        <w:t>6. – 335с.</w:t>
      </w:r>
    </w:p>
    <w:p w:rsidR="009064D7" w:rsidRPr="0012649D" w:rsidRDefault="009064D7" w:rsidP="00263C31">
      <w:pPr>
        <w:numPr>
          <w:ilvl w:val="0"/>
          <w:numId w:val="2"/>
        </w:numPr>
        <w:spacing w:line="360" w:lineRule="auto"/>
        <w:ind w:left="0" w:firstLine="720"/>
        <w:contextualSpacing/>
        <w:jc w:val="both"/>
        <w:rPr>
          <w:sz w:val="28"/>
          <w:szCs w:val="28"/>
        </w:rPr>
      </w:pPr>
      <w:r w:rsidRPr="0012649D">
        <w:rPr>
          <w:sz w:val="28"/>
          <w:szCs w:val="28"/>
        </w:rPr>
        <w:t>Мамаева, И.О.</w:t>
      </w:r>
      <w:r w:rsidR="00927B2B" w:rsidRPr="0012649D">
        <w:rPr>
          <w:sz w:val="28"/>
          <w:szCs w:val="28"/>
        </w:rPr>
        <w:t xml:space="preserve"> Структура и характеристика комплекса услуг, составляющих современное расчетно-кассовое обслуживание [Электронный ресурс] / И.О. Мамаева // Экономика и социология.-2012.-№16.-С.10-16.-Режим доступа: </w:t>
      </w:r>
      <w:hyperlink r:id="rId12" w:history="1">
        <w:r w:rsidR="00927B2B" w:rsidRPr="0012649D">
          <w:rPr>
            <w:sz w:val="28"/>
            <w:szCs w:val="28"/>
          </w:rPr>
          <w:t>http://elibrary.ru/download/23643319.pdf</w:t>
        </w:r>
      </w:hyperlink>
      <w:r w:rsidR="00927B2B" w:rsidRPr="0012649D">
        <w:rPr>
          <w:sz w:val="28"/>
          <w:szCs w:val="28"/>
        </w:rPr>
        <w:t xml:space="preserve"> (Дата обращения 01.11.2016).</w:t>
      </w:r>
    </w:p>
    <w:p w:rsidR="006F604C" w:rsidRPr="0012649D" w:rsidRDefault="006F604C" w:rsidP="00263C31">
      <w:pPr>
        <w:numPr>
          <w:ilvl w:val="0"/>
          <w:numId w:val="2"/>
        </w:numPr>
        <w:spacing w:line="360" w:lineRule="auto"/>
        <w:ind w:left="0" w:firstLine="720"/>
        <w:contextualSpacing/>
        <w:jc w:val="both"/>
        <w:rPr>
          <w:sz w:val="28"/>
          <w:szCs w:val="28"/>
        </w:rPr>
      </w:pPr>
      <w:r w:rsidRPr="0012649D">
        <w:rPr>
          <w:sz w:val="28"/>
          <w:szCs w:val="28"/>
        </w:rPr>
        <w:t xml:space="preserve">Марин, А.А. Организация процесса кредитования юридических лиц [Электронный ресурс] / А.А. Марин // Новая наука: опыт, традиции, инновации.-2016.-№6-1 (89).-С.154-156.-Режим доступа: </w:t>
      </w:r>
      <w:r w:rsidR="00887767" w:rsidRPr="0012649D">
        <w:rPr>
          <w:sz w:val="28"/>
          <w:szCs w:val="28"/>
        </w:rPr>
        <w:t>http://elibrary.ru/download/63818948.pdf</w:t>
      </w:r>
      <w:r w:rsidRPr="0012649D">
        <w:rPr>
          <w:sz w:val="28"/>
          <w:szCs w:val="28"/>
        </w:rPr>
        <w:t xml:space="preserve"> (Дата обращения 01.11.2016).</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Нагребецкая, О.В. Кассовые операции по новым правилам [Электронный ресурс] / О.В. Нагребецкая // Зарплата. – 201</w:t>
      </w:r>
      <w:r w:rsidR="004F4F79">
        <w:rPr>
          <w:sz w:val="28"/>
          <w:szCs w:val="28"/>
        </w:rPr>
        <w:t>5</w:t>
      </w:r>
      <w:r w:rsidRPr="0012649D">
        <w:rPr>
          <w:sz w:val="28"/>
          <w:szCs w:val="28"/>
        </w:rPr>
        <w:t>. – №3. - Режим доступа [Консультант Плюс]. – Загл. с экрана.</w:t>
      </w:r>
    </w:p>
    <w:p w:rsidR="00E810C4" w:rsidRPr="0012649D" w:rsidRDefault="00E810C4" w:rsidP="00263C31">
      <w:pPr>
        <w:numPr>
          <w:ilvl w:val="0"/>
          <w:numId w:val="2"/>
        </w:numPr>
        <w:spacing w:line="360" w:lineRule="auto"/>
        <w:ind w:left="0" w:firstLine="720"/>
        <w:contextualSpacing/>
        <w:jc w:val="both"/>
        <w:rPr>
          <w:sz w:val="28"/>
          <w:szCs w:val="28"/>
        </w:rPr>
      </w:pPr>
      <w:r w:rsidRPr="0012649D">
        <w:rPr>
          <w:sz w:val="28"/>
          <w:szCs w:val="28"/>
        </w:rPr>
        <w:t>Пальчикова</w:t>
      </w:r>
      <w:r w:rsidR="004D7317" w:rsidRPr="0012649D">
        <w:rPr>
          <w:sz w:val="28"/>
          <w:szCs w:val="28"/>
        </w:rPr>
        <w:t>,</w:t>
      </w:r>
      <w:r w:rsidRPr="0012649D">
        <w:rPr>
          <w:sz w:val="28"/>
          <w:szCs w:val="28"/>
        </w:rPr>
        <w:t xml:space="preserve"> И.С. Ключевые элементы кредитования юридических лиц [Электронный ресурс] / </w:t>
      </w:r>
      <w:r w:rsidR="004D7317" w:rsidRPr="0012649D">
        <w:rPr>
          <w:sz w:val="28"/>
          <w:szCs w:val="28"/>
        </w:rPr>
        <w:t>И.С. Пальчикова</w:t>
      </w:r>
      <w:r w:rsidRPr="0012649D">
        <w:rPr>
          <w:sz w:val="28"/>
          <w:szCs w:val="28"/>
        </w:rPr>
        <w:t xml:space="preserve"> // </w:t>
      </w:r>
      <w:r w:rsidR="004D7317" w:rsidRPr="0012649D">
        <w:rPr>
          <w:sz w:val="28"/>
          <w:szCs w:val="28"/>
        </w:rPr>
        <w:t>Новое слово в науке и практике: гипотезы и апробация результатов исследований</w:t>
      </w:r>
      <w:r w:rsidRPr="0012649D">
        <w:rPr>
          <w:sz w:val="28"/>
          <w:szCs w:val="28"/>
        </w:rPr>
        <w:t xml:space="preserve"> .-201</w:t>
      </w:r>
      <w:r w:rsidR="004D7317" w:rsidRPr="0012649D">
        <w:rPr>
          <w:sz w:val="28"/>
          <w:szCs w:val="28"/>
        </w:rPr>
        <w:t>6</w:t>
      </w:r>
      <w:r w:rsidRPr="0012649D">
        <w:rPr>
          <w:sz w:val="28"/>
          <w:szCs w:val="28"/>
        </w:rPr>
        <w:t>.-</w:t>
      </w:r>
      <w:r w:rsidR="004D7317" w:rsidRPr="0012649D">
        <w:rPr>
          <w:sz w:val="28"/>
          <w:szCs w:val="28"/>
        </w:rPr>
        <w:t>№24-2.-</w:t>
      </w:r>
      <w:r w:rsidRPr="0012649D">
        <w:rPr>
          <w:sz w:val="28"/>
          <w:szCs w:val="28"/>
        </w:rPr>
        <w:t>С.</w:t>
      </w:r>
      <w:r w:rsidR="004D7317" w:rsidRPr="0012649D">
        <w:rPr>
          <w:sz w:val="28"/>
          <w:szCs w:val="28"/>
        </w:rPr>
        <w:t>118</w:t>
      </w:r>
      <w:r w:rsidRPr="0012649D">
        <w:rPr>
          <w:sz w:val="28"/>
          <w:szCs w:val="28"/>
        </w:rPr>
        <w:t>-</w:t>
      </w:r>
      <w:r w:rsidR="004D7317" w:rsidRPr="0012649D">
        <w:rPr>
          <w:sz w:val="28"/>
          <w:szCs w:val="28"/>
        </w:rPr>
        <w:t>122</w:t>
      </w:r>
      <w:r w:rsidRPr="0012649D">
        <w:rPr>
          <w:sz w:val="28"/>
          <w:szCs w:val="28"/>
        </w:rPr>
        <w:t xml:space="preserve">.-Режим доступа: </w:t>
      </w:r>
      <w:r w:rsidR="004D7317" w:rsidRPr="0012649D">
        <w:rPr>
          <w:sz w:val="28"/>
          <w:szCs w:val="28"/>
        </w:rPr>
        <w:t>http://elibrary.ru/download/91865670.pdf</w:t>
      </w:r>
      <w:r w:rsidRPr="0012649D">
        <w:rPr>
          <w:sz w:val="28"/>
          <w:szCs w:val="28"/>
        </w:rPr>
        <w:t xml:space="preserve"> (Дата обращения 25.10.2016).</w:t>
      </w:r>
    </w:p>
    <w:p w:rsidR="00243F63" w:rsidRPr="0012649D" w:rsidRDefault="00243F63" w:rsidP="00263C31">
      <w:pPr>
        <w:numPr>
          <w:ilvl w:val="0"/>
          <w:numId w:val="2"/>
        </w:numPr>
        <w:spacing w:line="360" w:lineRule="auto"/>
        <w:ind w:left="0" w:firstLine="720"/>
        <w:contextualSpacing/>
        <w:jc w:val="both"/>
        <w:rPr>
          <w:sz w:val="28"/>
          <w:szCs w:val="28"/>
        </w:rPr>
      </w:pPr>
      <w:r w:rsidRPr="0012649D">
        <w:rPr>
          <w:sz w:val="28"/>
          <w:szCs w:val="28"/>
        </w:rPr>
        <w:t>Пашков, Р. Методика оценки реальности деятельности заемщика - юридического лица [Электронный ресурс] / Р. Пашков// Бухгалтерия и банки.- 2015. -№ 8. -С. 38 - 44.- Режим доступа [Консультант Плюс]. – Загл. с экрана.</w:t>
      </w:r>
    </w:p>
    <w:p w:rsidR="00B03DBA" w:rsidRPr="0012649D" w:rsidRDefault="00B03DBA" w:rsidP="00263C31">
      <w:pPr>
        <w:numPr>
          <w:ilvl w:val="0"/>
          <w:numId w:val="2"/>
        </w:numPr>
        <w:spacing w:line="360" w:lineRule="auto"/>
        <w:ind w:left="0" w:firstLine="720"/>
        <w:contextualSpacing/>
        <w:jc w:val="both"/>
        <w:rPr>
          <w:sz w:val="28"/>
          <w:szCs w:val="28"/>
        </w:rPr>
      </w:pPr>
      <w:r w:rsidRPr="0012649D">
        <w:rPr>
          <w:sz w:val="28"/>
          <w:szCs w:val="28"/>
        </w:rPr>
        <w:t>Пласкова, Н.С. Совершенствование методики анализа и прогнозирования кредитоспособности организации-заемщика [Электронный ресурс] / Н.С. Пласкова  // Аудиторские ведомости.- 2015. -№ 4. -С. 57 - 65.- Режим доступа [Консультант Плюс]. – Загл. с экрана.</w:t>
      </w:r>
    </w:p>
    <w:p w:rsidR="007D1FB6" w:rsidRPr="0012649D" w:rsidRDefault="007D1FB6" w:rsidP="00263C31">
      <w:pPr>
        <w:numPr>
          <w:ilvl w:val="0"/>
          <w:numId w:val="2"/>
        </w:numPr>
        <w:spacing w:line="360" w:lineRule="auto"/>
        <w:ind w:left="0" w:firstLine="720"/>
        <w:contextualSpacing/>
        <w:jc w:val="both"/>
        <w:rPr>
          <w:sz w:val="28"/>
          <w:szCs w:val="28"/>
        </w:rPr>
      </w:pPr>
      <w:r w:rsidRPr="0012649D">
        <w:rPr>
          <w:sz w:val="28"/>
          <w:szCs w:val="28"/>
        </w:rPr>
        <w:t>Плюснина, О.В. Совершенствование расчетно-кассового обслуживания клиентов в коммерческом банке [Электронный ресурс] / О.В. Плюснина // Современные проблемы науки и образования</w:t>
      </w:r>
      <w:r w:rsidR="001851F9" w:rsidRPr="0012649D">
        <w:rPr>
          <w:sz w:val="28"/>
          <w:szCs w:val="28"/>
        </w:rPr>
        <w:t xml:space="preserve">. Материалы IV Международной научно-практической конференции </w:t>
      </w:r>
      <w:r w:rsidRPr="0012649D">
        <w:rPr>
          <w:sz w:val="28"/>
          <w:szCs w:val="28"/>
        </w:rPr>
        <w:t>.-2015.-С.</w:t>
      </w:r>
      <w:r w:rsidR="001851F9" w:rsidRPr="0012649D">
        <w:rPr>
          <w:sz w:val="28"/>
          <w:szCs w:val="28"/>
        </w:rPr>
        <w:t>56</w:t>
      </w:r>
      <w:r w:rsidRPr="0012649D">
        <w:rPr>
          <w:sz w:val="28"/>
          <w:szCs w:val="28"/>
        </w:rPr>
        <w:t>-6</w:t>
      </w:r>
      <w:r w:rsidR="001851F9" w:rsidRPr="0012649D">
        <w:rPr>
          <w:sz w:val="28"/>
          <w:szCs w:val="28"/>
        </w:rPr>
        <w:t>1</w:t>
      </w:r>
      <w:r w:rsidRPr="0012649D">
        <w:rPr>
          <w:sz w:val="28"/>
          <w:szCs w:val="28"/>
        </w:rPr>
        <w:t>.-Режим доступа:</w:t>
      </w:r>
      <w:r w:rsidR="001851F9" w:rsidRPr="0012649D">
        <w:rPr>
          <w:sz w:val="28"/>
          <w:szCs w:val="28"/>
        </w:rPr>
        <w:t xml:space="preserve"> </w:t>
      </w:r>
      <w:hyperlink r:id="rId13" w:history="1">
        <w:r w:rsidR="001851F9" w:rsidRPr="0012649D">
          <w:rPr>
            <w:sz w:val="28"/>
            <w:szCs w:val="28"/>
          </w:rPr>
          <w:t>http://elibrary.ru/download/39687478.pdf</w:t>
        </w:r>
      </w:hyperlink>
      <w:r w:rsidR="001851F9" w:rsidRPr="0012649D">
        <w:rPr>
          <w:sz w:val="28"/>
          <w:szCs w:val="28"/>
        </w:rPr>
        <w:t xml:space="preserve"> (Дата обращения 25.10.2016).</w:t>
      </w:r>
    </w:p>
    <w:p w:rsidR="00FE25BE" w:rsidRPr="0012649D" w:rsidRDefault="000C065B" w:rsidP="00263C31">
      <w:pPr>
        <w:numPr>
          <w:ilvl w:val="0"/>
          <w:numId w:val="2"/>
        </w:numPr>
        <w:spacing w:line="360" w:lineRule="auto"/>
        <w:ind w:left="0" w:firstLine="720"/>
        <w:contextualSpacing/>
        <w:jc w:val="both"/>
        <w:rPr>
          <w:sz w:val="28"/>
          <w:szCs w:val="28"/>
        </w:rPr>
      </w:pPr>
      <w:r w:rsidRPr="0012649D">
        <w:rPr>
          <w:sz w:val="28"/>
          <w:szCs w:val="28"/>
        </w:rPr>
        <w:t>Поклонова, Е.В., Шейнгальц, М.В.</w:t>
      </w:r>
      <w:r w:rsidR="00FE25BE" w:rsidRPr="0012649D">
        <w:rPr>
          <w:sz w:val="28"/>
          <w:szCs w:val="28"/>
        </w:rPr>
        <w:t xml:space="preserve"> Банковский сектор: статистическая оценка кредитования юридических лиц [Электронный ресурс] / Е.В. Поклонова, М.В. Шейнгальц // Достижения вузовской науки.-2016.-№20.-С.260-268.-Режим доступа: http://elibrary.ru/download/17434670.pdf (Дата обращения 25.10.2016).</w:t>
      </w:r>
    </w:p>
    <w:p w:rsidR="00816650" w:rsidRPr="0012649D" w:rsidRDefault="00816650" w:rsidP="00263C31">
      <w:pPr>
        <w:numPr>
          <w:ilvl w:val="0"/>
          <w:numId w:val="2"/>
        </w:numPr>
        <w:spacing w:line="360" w:lineRule="auto"/>
        <w:ind w:left="0" w:firstLine="720"/>
        <w:contextualSpacing/>
        <w:jc w:val="both"/>
        <w:rPr>
          <w:sz w:val="28"/>
          <w:szCs w:val="28"/>
        </w:rPr>
      </w:pPr>
      <w:r w:rsidRPr="0012649D">
        <w:rPr>
          <w:sz w:val="28"/>
          <w:szCs w:val="28"/>
        </w:rPr>
        <w:t>Половинкина, О.М. Методика оценки финансового положения крупных корпоративных заемщиков [Электронный ресурс] / О.М. Половинкина // Банковское кредитование. -2014. -№ 4. -С. 46 - 56.- Режим доступа [Консультант Плюс]. – Загл. с экрана.</w:t>
      </w:r>
    </w:p>
    <w:p w:rsidR="008411E7" w:rsidRPr="0012649D" w:rsidRDefault="008411E7" w:rsidP="00263C31">
      <w:pPr>
        <w:numPr>
          <w:ilvl w:val="0"/>
          <w:numId w:val="2"/>
        </w:numPr>
        <w:spacing w:line="360" w:lineRule="auto"/>
        <w:ind w:left="0" w:firstLine="720"/>
        <w:contextualSpacing/>
        <w:jc w:val="both"/>
        <w:rPr>
          <w:sz w:val="28"/>
          <w:szCs w:val="28"/>
        </w:rPr>
      </w:pPr>
      <w:r w:rsidRPr="0012649D">
        <w:rPr>
          <w:sz w:val="28"/>
          <w:szCs w:val="28"/>
        </w:rPr>
        <w:t>Поморина, М.А. Методика определения рейтинга финансового состояния банка-заемщика [Электронный ресурс] / М.А. Поморина // Банковское кредитование. -2014. -№ 1. -С. 52 - 69.- Режим доступа [Консультант Плюс]. – Загл. с экрана.</w:t>
      </w:r>
    </w:p>
    <w:p w:rsidR="001851F9" w:rsidRPr="0012649D" w:rsidRDefault="001851F9" w:rsidP="00263C31">
      <w:pPr>
        <w:numPr>
          <w:ilvl w:val="0"/>
          <w:numId w:val="2"/>
        </w:numPr>
        <w:spacing w:line="360" w:lineRule="auto"/>
        <w:ind w:left="0" w:firstLine="720"/>
        <w:contextualSpacing/>
        <w:jc w:val="both"/>
        <w:rPr>
          <w:sz w:val="28"/>
          <w:szCs w:val="28"/>
        </w:rPr>
      </w:pPr>
      <w:r w:rsidRPr="0012649D">
        <w:rPr>
          <w:sz w:val="28"/>
          <w:szCs w:val="28"/>
        </w:rPr>
        <w:t>Разумовская, В.И. Механизм осуществления расчетно-кассовых операций в банковском учреждении [Электронный ресурс] / В.И. Разумовская // Аналитические и финансово-экономические аспекты развития региональной экономики. Сборник научных трудов по материалам 80-й ежегодной научно-практической конференции молодых ученых. Ставропольский государственный аграрный университет.</w:t>
      </w:r>
      <w:r w:rsidR="00C055D9" w:rsidRPr="0012649D">
        <w:rPr>
          <w:sz w:val="28"/>
          <w:szCs w:val="28"/>
        </w:rPr>
        <w:t xml:space="preserve">-2015.-С.76-79.- Режим доступа: </w:t>
      </w:r>
      <w:hyperlink r:id="rId14" w:history="1">
        <w:r w:rsidR="00C055D9" w:rsidRPr="0012649D">
          <w:rPr>
            <w:sz w:val="28"/>
            <w:szCs w:val="28"/>
          </w:rPr>
          <w:t>http://elibrary.ru/download/47159554.pdf</w:t>
        </w:r>
      </w:hyperlink>
      <w:r w:rsidR="00C055D9" w:rsidRPr="0012649D">
        <w:rPr>
          <w:sz w:val="28"/>
          <w:szCs w:val="28"/>
        </w:rPr>
        <w:t xml:space="preserve"> (Дата обращения 26.10.2016).</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Райзберг, Б.А. Современный экономический словарь [Электронный ресурс] / Б.А. Райзберг – ИНФРА-М, 20</w:t>
      </w:r>
      <w:r w:rsidR="004F4F79">
        <w:rPr>
          <w:sz w:val="28"/>
          <w:szCs w:val="28"/>
        </w:rPr>
        <w:t>1</w:t>
      </w:r>
      <w:r w:rsidRPr="0012649D">
        <w:rPr>
          <w:sz w:val="28"/>
          <w:szCs w:val="28"/>
        </w:rPr>
        <w:t>6. -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Ракита, А.М. Современные платежные технологии: текущее состояние и тенденции развития рынка [Электронный ресурс] / А.М. Ракита // Расчеты и операционная работа в коммерческом банке. – 201</w:t>
      </w:r>
      <w:r w:rsidR="004F4F79">
        <w:rPr>
          <w:sz w:val="28"/>
          <w:szCs w:val="28"/>
        </w:rPr>
        <w:t>5</w:t>
      </w:r>
      <w:r w:rsidRPr="0012649D">
        <w:rPr>
          <w:sz w:val="28"/>
          <w:szCs w:val="28"/>
        </w:rPr>
        <w:t>. – №4. - Режим доступа [Консультант Плюс]. – Загл. с экрана.</w:t>
      </w:r>
    </w:p>
    <w:p w:rsidR="0085798F" w:rsidRPr="0012649D" w:rsidRDefault="0085798F" w:rsidP="00263C31">
      <w:pPr>
        <w:numPr>
          <w:ilvl w:val="0"/>
          <w:numId w:val="2"/>
        </w:numPr>
        <w:spacing w:line="360" w:lineRule="auto"/>
        <w:ind w:left="0" w:firstLine="720"/>
        <w:contextualSpacing/>
        <w:jc w:val="both"/>
        <w:rPr>
          <w:sz w:val="28"/>
          <w:szCs w:val="28"/>
        </w:rPr>
      </w:pPr>
      <w:r w:rsidRPr="0012649D">
        <w:rPr>
          <w:sz w:val="28"/>
          <w:szCs w:val="28"/>
        </w:rPr>
        <w:t>Севастьянова, Ю.В. Взаимоотношения банка и клиента в свете их обычной хозяйственной деятельности [Электронный ресурс] / Ю.В. Севастьянова // Юридическая работа в кредитной организации.- 2014. -№4.- С. 60 - 69.- Режим доступа [Консультант Плюс]. – Загл. с экрана.</w:t>
      </w:r>
    </w:p>
    <w:p w:rsidR="00E52447" w:rsidRPr="0012649D" w:rsidRDefault="00E52447" w:rsidP="00263C31">
      <w:pPr>
        <w:numPr>
          <w:ilvl w:val="0"/>
          <w:numId w:val="2"/>
        </w:numPr>
        <w:spacing w:line="360" w:lineRule="auto"/>
        <w:ind w:left="0" w:firstLine="720"/>
        <w:contextualSpacing/>
        <w:jc w:val="both"/>
        <w:rPr>
          <w:sz w:val="28"/>
          <w:szCs w:val="28"/>
        </w:rPr>
      </w:pPr>
      <w:r w:rsidRPr="0012649D">
        <w:rPr>
          <w:sz w:val="28"/>
          <w:szCs w:val="28"/>
        </w:rPr>
        <w:t>Семенихин, В.В. Денежные расчеты. 2-е изд., перераб. и доп. [Электронный ресурс] / В.В. Семенихин, М.: ГроссМедиа, РОСБУХ, 2016.- 786 с.- Режим доступа [Консультант Плюс]. – Загл. с экрана.</w:t>
      </w:r>
    </w:p>
    <w:p w:rsidR="009E38DC" w:rsidRPr="0012649D" w:rsidRDefault="009E38DC" w:rsidP="00263C31">
      <w:pPr>
        <w:numPr>
          <w:ilvl w:val="0"/>
          <w:numId w:val="2"/>
        </w:numPr>
        <w:spacing w:line="360" w:lineRule="auto"/>
        <w:ind w:left="0" w:firstLine="720"/>
        <w:contextualSpacing/>
        <w:jc w:val="both"/>
        <w:rPr>
          <w:sz w:val="28"/>
          <w:szCs w:val="28"/>
        </w:rPr>
      </w:pPr>
      <w:r w:rsidRPr="0012649D">
        <w:rPr>
          <w:sz w:val="28"/>
          <w:szCs w:val="28"/>
        </w:rPr>
        <w:t>Серый, А.А. Операции с денежной наличностью: новые требования Банка России [Электронный ресурс] / А.А. Серый // Расчеты и операционная работа в коммерческом банке.</w:t>
      </w:r>
      <w:r w:rsidR="00564283" w:rsidRPr="0012649D">
        <w:rPr>
          <w:sz w:val="28"/>
          <w:szCs w:val="28"/>
        </w:rPr>
        <w:t>-</w:t>
      </w:r>
      <w:r w:rsidRPr="0012649D">
        <w:rPr>
          <w:sz w:val="28"/>
          <w:szCs w:val="28"/>
        </w:rPr>
        <w:t xml:space="preserve"> 2014. -№ 6.-С. 14 - 23.</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Сидорова, И. Кассовые лимиты [Электронный ресурс] / И. Сидорова // Расчет. – 201</w:t>
      </w:r>
      <w:r w:rsidR="00B81294" w:rsidRPr="0012649D">
        <w:rPr>
          <w:sz w:val="28"/>
          <w:szCs w:val="28"/>
        </w:rPr>
        <w:t>3</w:t>
      </w:r>
      <w:r w:rsidRPr="0012649D">
        <w:rPr>
          <w:sz w:val="28"/>
          <w:szCs w:val="28"/>
        </w:rPr>
        <w:t>. – №5. -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Тавасиев, А.М. Банковское дело: управление и технологии [Текст] : учебное пособие /  А.М. Тавасиев. – М.: ЮНИТИ</w:t>
      </w:r>
      <w:r w:rsidR="00C16D5F">
        <w:rPr>
          <w:sz w:val="28"/>
          <w:szCs w:val="28"/>
        </w:rPr>
        <w:t xml:space="preserve"> </w:t>
      </w:r>
      <w:r w:rsidRPr="0012649D">
        <w:rPr>
          <w:sz w:val="28"/>
          <w:szCs w:val="28"/>
        </w:rPr>
        <w:t>ДАНА, 20</w:t>
      </w:r>
      <w:r w:rsidR="00686BB1" w:rsidRPr="0012649D">
        <w:rPr>
          <w:sz w:val="28"/>
          <w:szCs w:val="28"/>
        </w:rPr>
        <w:t>1</w:t>
      </w:r>
      <w:r w:rsidR="004F4F79">
        <w:rPr>
          <w:sz w:val="28"/>
          <w:szCs w:val="28"/>
        </w:rPr>
        <w:t>5</w:t>
      </w:r>
      <w:r w:rsidRPr="0012649D">
        <w:rPr>
          <w:sz w:val="28"/>
          <w:szCs w:val="28"/>
        </w:rPr>
        <w:t>. – 863с.</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Тимофеева, А. Кассовые операции. Расчет лимита остатка наличных денежных средств [Электронный ресурс] / А. Тимофе</w:t>
      </w:r>
      <w:r w:rsidR="00686BB1" w:rsidRPr="0012649D">
        <w:rPr>
          <w:sz w:val="28"/>
          <w:szCs w:val="28"/>
        </w:rPr>
        <w:t>ева // Финансовая газета. – 2013</w:t>
      </w:r>
      <w:r w:rsidRPr="0012649D">
        <w:rPr>
          <w:sz w:val="28"/>
          <w:szCs w:val="28"/>
        </w:rPr>
        <w:t>. – №35. -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Турбанов, А. Банковское дело: операции, технологии, управление [Текст]: учебное пособие /  А. Турбанов, А. Тютюнник. – М.: Алытина Паблишерз, 20</w:t>
      </w:r>
      <w:r w:rsidR="00C16D5F">
        <w:rPr>
          <w:sz w:val="28"/>
          <w:szCs w:val="28"/>
        </w:rPr>
        <w:t>15</w:t>
      </w:r>
      <w:r w:rsidRPr="0012649D">
        <w:rPr>
          <w:sz w:val="28"/>
          <w:szCs w:val="28"/>
        </w:rPr>
        <w:t>. – 682с.</w:t>
      </w:r>
    </w:p>
    <w:p w:rsidR="00620989" w:rsidRPr="0012649D" w:rsidRDefault="00620989" w:rsidP="00263C31">
      <w:pPr>
        <w:numPr>
          <w:ilvl w:val="0"/>
          <w:numId w:val="2"/>
        </w:numPr>
        <w:spacing w:line="360" w:lineRule="auto"/>
        <w:ind w:left="0" w:firstLine="720"/>
        <w:contextualSpacing/>
        <w:jc w:val="both"/>
        <w:rPr>
          <w:color w:val="000000"/>
          <w:sz w:val="28"/>
          <w:szCs w:val="28"/>
          <w:shd w:val="clear" w:color="auto" w:fill="FFFFFF"/>
        </w:rPr>
      </w:pPr>
      <w:r w:rsidRPr="0012649D">
        <w:rPr>
          <w:color w:val="000000"/>
          <w:sz w:val="28"/>
          <w:szCs w:val="28"/>
          <w:shd w:val="clear" w:color="auto" w:fill="FFFFFF"/>
        </w:rPr>
        <w:t>Ушанов, А.Е. Как избежать рисков при корпоративном кредитовании [Электронный ресурс] / А.Е. Ушанов // Банковское кредитование. -2014. -№ 6. -С. 63 - 74.- Режим доступа [Консультант Плюс]. – Загл. с экрана.</w:t>
      </w:r>
    </w:p>
    <w:p w:rsidR="008B6418" w:rsidRPr="0012649D" w:rsidRDefault="008B6418" w:rsidP="00263C31">
      <w:pPr>
        <w:numPr>
          <w:ilvl w:val="0"/>
          <w:numId w:val="2"/>
        </w:numPr>
        <w:spacing w:line="360" w:lineRule="auto"/>
        <w:ind w:left="0" w:firstLine="720"/>
        <w:contextualSpacing/>
        <w:jc w:val="both"/>
        <w:rPr>
          <w:sz w:val="28"/>
          <w:szCs w:val="28"/>
        </w:rPr>
      </w:pPr>
      <w:r w:rsidRPr="0012649D">
        <w:rPr>
          <w:sz w:val="28"/>
          <w:szCs w:val="28"/>
        </w:rPr>
        <w:t>Шишкина, Я. Необходимо подготовить типовые формы договоров [Электронный ресурс] / Я. Шишкина // Банковское обозрение. – 201</w:t>
      </w:r>
      <w:r w:rsidR="00686BB1" w:rsidRPr="0012649D">
        <w:rPr>
          <w:sz w:val="28"/>
          <w:szCs w:val="28"/>
        </w:rPr>
        <w:t>3</w:t>
      </w:r>
      <w:r w:rsidRPr="0012649D">
        <w:rPr>
          <w:sz w:val="28"/>
          <w:szCs w:val="28"/>
        </w:rPr>
        <w:t>. – №10. - Режим доступа [Консультант Плюс]. – Загл. с экрана.</w:t>
      </w:r>
    </w:p>
    <w:p w:rsidR="00F65042" w:rsidRPr="00D31FDF" w:rsidRDefault="00F65042" w:rsidP="00F65042">
      <w:pPr>
        <w:spacing w:line="360" w:lineRule="auto"/>
        <w:contextualSpacing/>
        <w:jc w:val="both"/>
        <w:rPr>
          <w:sz w:val="28"/>
          <w:szCs w:val="28"/>
        </w:rPr>
      </w:pPr>
    </w:p>
    <w:p w:rsidR="00E30814" w:rsidRPr="00E30814" w:rsidRDefault="00723812" w:rsidP="00723812">
      <w:pPr>
        <w:ind w:left="360"/>
      </w:pPr>
      <w:r>
        <w:br w:type="page"/>
      </w:r>
    </w:p>
    <w:p w:rsidR="00FA1ADB" w:rsidRDefault="00FA1ADB" w:rsidP="009B4698">
      <w:pPr>
        <w:pStyle w:val="ConsPlusNormal"/>
        <w:spacing w:line="360" w:lineRule="auto"/>
        <w:ind w:firstLine="0"/>
        <w:rPr>
          <w:rFonts w:ascii="Times New Roman" w:hAnsi="Times New Roman" w:cs="Times New Roman"/>
          <w:sz w:val="24"/>
          <w:szCs w:val="24"/>
        </w:rPr>
      </w:pPr>
    </w:p>
    <w:p w:rsidR="00CB354B" w:rsidRDefault="00CB354B" w:rsidP="00DD648B">
      <w:pPr>
        <w:pStyle w:val="ConsPlusNormal"/>
        <w:spacing w:line="360" w:lineRule="auto"/>
        <w:ind w:firstLine="709"/>
        <w:jc w:val="both"/>
        <w:rPr>
          <w:rFonts w:ascii="Times New Roman" w:hAnsi="Times New Roman" w:cs="Times New Roman"/>
          <w:sz w:val="24"/>
          <w:szCs w:val="24"/>
        </w:rPr>
      </w:pPr>
    </w:p>
    <w:p w:rsidR="00CB354B" w:rsidRDefault="00CB354B" w:rsidP="00DD648B">
      <w:pPr>
        <w:pStyle w:val="ConsPlusNormal"/>
        <w:spacing w:line="360" w:lineRule="auto"/>
        <w:ind w:firstLine="709"/>
        <w:jc w:val="both"/>
        <w:rPr>
          <w:rFonts w:ascii="Times New Roman" w:hAnsi="Times New Roman" w:cs="Times New Roman"/>
          <w:sz w:val="24"/>
          <w:szCs w:val="24"/>
        </w:rPr>
      </w:pPr>
    </w:p>
    <w:p w:rsidR="00CB354B" w:rsidRDefault="00CB354B" w:rsidP="00DD648B">
      <w:pPr>
        <w:pStyle w:val="ConsPlusNormal"/>
        <w:spacing w:line="360" w:lineRule="auto"/>
        <w:ind w:firstLine="709"/>
        <w:jc w:val="both"/>
        <w:rPr>
          <w:rFonts w:ascii="Times New Roman" w:hAnsi="Times New Roman" w:cs="Times New Roman"/>
          <w:sz w:val="24"/>
          <w:szCs w:val="24"/>
        </w:rPr>
      </w:pPr>
    </w:p>
    <w:p w:rsidR="00CB354B" w:rsidRDefault="00CB354B" w:rsidP="00DD648B">
      <w:pPr>
        <w:pStyle w:val="ConsPlusNormal"/>
        <w:spacing w:line="360" w:lineRule="auto"/>
        <w:ind w:firstLine="709"/>
        <w:jc w:val="both"/>
        <w:rPr>
          <w:rFonts w:ascii="Times New Roman" w:hAnsi="Times New Roman" w:cs="Times New Roman"/>
          <w:sz w:val="24"/>
          <w:szCs w:val="24"/>
        </w:rPr>
      </w:pPr>
    </w:p>
    <w:p w:rsidR="00CB354B" w:rsidRDefault="00CB354B" w:rsidP="00DD648B">
      <w:pPr>
        <w:pStyle w:val="ConsPlusNormal"/>
        <w:spacing w:line="360" w:lineRule="auto"/>
        <w:ind w:firstLine="709"/>
        <w:jc w:val="both"/>
        <w:rPr>
          <w:rFonts w:ascii="Times New Roman" w:hAnsi="Times New Roman" w:cs="Times New Roman"/>
          <w:sz w:val="24"/>
          <w:szCs w:val="24"/>
        </w:rPr>
      </w:pPr>
    </w:p>
    <w:p w:rsidR="00AA5A2B" w:rsidRDefault="00AA5A2B" w:rsidP="00CB354B">
      <w:pPr>
        <w:pStyle w:val="1"/>
        <w:jc w:val="center"/>
        <w:rPr>
          <w:rFonts w:ascii="Times New Roman" w:hAnsi="Times New Roman" w:cs="Times New Roman"/>
          <w:b w:val="0"/>
          <w:sz w:val="52"/>
          <w:szCs w:val="52"/>
        </w:rPr>
      </w:pPr>
      <w:bookmarkStart w:id="45" w:name="_Toc346204490"/>
    </w:p>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6B56C7" w:rsidRDefault="006B56C7" w:rsidP="006B56C7"/>
    <w:p w:rsidR="00CB354B" w:rsidRDefault="00CB354B" w:rsidP="00CB354B">
      <w:pPr>
        <w:pStyle w:val="1"/>
        <w:jc w:val="center"/>
        <w:rPr>
          <w:rFonts w:ascii="Times New Roman" w:hAnsi="Times New Roman" w:cs="Times New Roman"/>
          <w:b w:val="0"/>
          <w:sz w:val="52"/>
          <w:szCs w:val="52"/>
        </w:rPr>
      </w:pPr>
      <w:bookmarkStart w:id="46" w:name="_Toc473796000"/>
      <w:r w:rsidRPr="00CB354B">
        <w:rPr>
          <w:rFonts w:ascii="Times New Roman" w:hAnsi="Times New Roman" w:cs="Times New Roman"/>
          <w:b w:val="0"/>
          <w:sz w:val="52"/>
          <w:szCs w:val="52"/>
        </w:rPr>
        <w:t>П</w:t>
      </w:r>
      <w:bookmarkEnd w:id="45"/>
      <w:r w:rsidR="00C02DF6">
        <w:rPr>
          <w:rFonts w:ascii="Times New Roman" w:hAnsi="Times New Roman" w:cs="Times New Roman"/>
          <w:b w:val="0"/>
          <w:sz w:val="52"/>
          <w:szCs w:val="52"/>
        </w:rPr>
        <w:t>риложения</w:t>
      </w:r>
      <w:bookmarkEnd w:id="46"/>
    </w:p>
    <w:p w:rsidR="00F912D7" w:rsidRDefault="00F912D7" w:rsidP="00F912D7">
      <w:pPr>
        <w:sectPr w:rsidR="00F912D7" w:rsidSect="00494F04">
          <w:footerReference w:type="even" r:id="rId15"/>
          <w:footerReference w:type="default" r:id="rId16"/>
          <w:pgSz w:w="11906" w:h="16838"/>
          <w:pgMar w:top="1134" w:right="567" w:bottom="1134" w:left="1701" w:header="709" w:footer="709" w:gutter="0"/>
          <w:pgNumType w:start="1"/>
          <w:cols w:space="708"/>
          <w:titlePg/>
          <w:docGrid w:linePitch="360"/>
        </w:sectPr>
      </w:pPr>
    </w:p>
    <w:p w:rsidR="00F912D7" w:rsidRDefault="00F912D7" w:rsidP="00F912D7">
      <w:pPr>
        <w:jc w:val="right"/>
        <w:rPr>
          <w:sz w:val="28"/>
          <w:szCs w:val="28"/>
        </w:rPr>
      </w:pPr>
      <w:r w:rsidRPr="00D85E44">
        <w:rPr>
          <w:sz w:val="28"/>
          <w:szCs w:val="28"/>
        </w:rPr>
        <w:t xml:space="preserve">Приложение </w:t>
      </w:r>
      <w:r w:rsidR="006A6DDA" w:rsidRPr="00D85E44">
        <w:rPr>
          <w:sz w:val="28"/>
          <w:szCs w:val="28"/>
        </w:rPr>
        <w:t>А</w:t>
      </w:r>
    </w:p>
    <w:p w:rsidR="007E755F" w:rsidRPr="009431D3" w:rsidRDefault="007E755F" w:rsidP="007E755F">
      <w:pPr>
        <w:spacing w:line="360" w:lineRule="auto"/>
        <w:contextualSpacing/>
        <w:jc w:val="both"/>
        <w:rPr>
          <w:bCs/>
          <w:iCs/>
          <w:sz w:val="28"/>
          <w:szCs w:val="28"/>
        </w:rPr>
      </w:pPr>
      <w:r>
        <w:rPr>
          <w:bCs/>
          <w:iCs/>
          <w:sz w:val="28"/>
          <w:szCs w:val="28"/>
        </w:rPr>
        <w:t xml:space="preserve">Таблица А.1 – Современные аспекты расчетно-кассового обслуживания юридических лиц в банке </w:t>
      </w:r>
      <w:r w:rsidRPr="009431D3">
        <w:rPr>
          <w:bCs/>
          <w:iCs/>
          <w:sz w:val="28"/>
          <w:szCs w:val="28"/>
        </w:rPr>
        <w:t>[</w:t>
      </w:r>
      <w:r w:rsidR="0012649D">
        <w:rPr>
          <w:bCs/>
          <w:iCs/>
          <w:sz w:val="28"/>
          <w:szCs w:val="28"/>
        </w:rPr>
        <w:t>26</w:t>
      </w:r>
      <w:r w:rsidRPr="009431D3">
        <w:rPr>
          <w:bCs/>
          <w:i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142"/>
        <w:gridCol w:w="2216"/>
        <w:gridCol w:w="1941"/>
        <w:gridCol w:w="1961"/>
      </w:tblGrid>
      <w:tr w:rsidR="007E755F" w:rsidRPr="00513668" w:rsidTr="00513668">
        <w:tc>
          <w:tcPr>
            <w:tcW w:w="0" w:type="auto"/>
            <w:gridSpan w:val="5"/>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Аспекты расчетно-кассового обслуживания</w:t>
            </w:r>
          </w:p>
        </w:tc>
      </w:tr>
      <w:tr w:rsidR="007E755F" w:rsidRPr="00513668" w:rsidTr="00513668">
        <w:tc>
          <w:tcPr>
            <w:tcW w:w="0" w:type="auto"/>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Продукто-</w:t>
            </w:r>
          </w:p>
          <w:p w:rsidR="007E755F" w:rsidRPr="00513668" w:rsidRDefault="007E755F" w:rsidP="00513668">
            <w:pPr>
              <w:contextualSpacing/>
              <w:jc w:val="center"/>
              <w:rPr>
                <w:bCs/>
                <w:iCs/>
                <w:sz w:val="23"/>
                <w:szCs w:val="23"/>
              </w:rPr>
            </w:pPr>
            <w:r w:rsidRPr="00513668">
              <w:rPr>
                <w:bCs/>
                <w:iCs/>
                <w:sz w:val="23"/>
                <w:szCs w:val="23"/>
              </w:rPr>
              <w:t>вый</w:t>
            </w:r>
          </w:p>
        </w:tc>
        <w:tc>
          <w:tcPr>
            <w:tcW w:w="0" w:type="auto"/>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Технологический</w:t>
            </w:r>
          </w:p>
        </w:tc>
        <w:tc>
          <w:tcPr>
            <w:tcW w:w="0" w:type="auto"/>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Организационный</w:t>
            </w:r>
          </w:p>
        </w:tc>
        <w:tc>
          <w:tcPr>
            <w:tcW w:w="0" w:type="auto"/>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Коммуникацион-ный</w:t>
            </w:r>
          </w:p>
        </w:tc>
        <w:tc>
          <w:tcPr>
            <w:tcW w:w="0" w:type="auto"/>
            <w:shd w:val="clear" w:color="auto" w:fill="auto"/>
            <w:vAlign w:val="center"/>
          </w:tcPr>
          <w:p w:rsidR="007E755F" w:rsidRPr="00513668" w:rsidRDefault="007E755F" w:rsidP="00513668">
            <w:pPr>
              <w:contextualSpacing/>
              <w:jc w:val="center"/>
              <w:rPr>
                <w:bCs/>
                <w:iCs/>
                <w:sz w:val="23"/>
                <w:szCs w:val="23"/>
              </w:rPr>
            </w:pPr>
            <w:r w:rsidRPr="00513668">
              <w:rPr>
                <w:bCs/>
                <w:iCs/>
                <w:sz w:val="23"/>
                <w:szCs w:val="23"/>
              </w:rPr>
              <w:t>Сервисный</w:t>
            </w:r>
          </w:p>
        </w:tc>
      </w:tr>
      <w:tr w:rsidR="007E755F" w:rsidRPr="00513668" w:rsidTr="00513668">
        <w:tc>
          <w:tcPr>
            <w:tcW w:w="0" w:type="auto"/>
            <w:shd w:val="clear" w:color="auto" w:fill="auto"/>
          </w:tcPr>
          <w:p w:rsidR="007E755F" w:rsidRPr="00513668" w:rsidRDefault="007E755F" w:rsidP="00513668">
            <w:pPr>
              <w:contextualSpacing/>
              <w:jc w:val="both"/>
              <w:rPr>
                <w:sz w:val="23"/>
                <w:szCs w:val="23"/>
              </w:rPr>
            </w:pPr>
            <w:r w:rsidRPr="00513668">
              <w:rPr>
                <w:sz w:val="23"/>
                <w:szCs w:val="23"/>
              </w:rPr>
              <w:t>Традиционно РКО включает в себя открытие и ведение счетов в рублях и иностранной валюте. Другие услуги, составляю-щие комплекс современного РКО, можно рассматри-</w:t>
            </w:r>
          </w:p>
          <w:p w:rsidR="007E755F" w:rsidRPr="00513668" w:rsidRDefault="007E755F" w:rsidP="00513668">
            <w:pPr>
              <w:contextualSpacing/>
              <w:jc w:val="both"/>
              <w:rPr>
                <w:bCs/>
                <w:iCs/>
                <w:sz w:val="23"/>
                <w:szCs w:val="23"/>
              </w:rPr>
            </w:pPr>
            <w:r w:rsidRPr="00513668">
              <w:rPr>
                <w:sz w:val="23"/>
                <w:szCs w:val="23"/>
              </w:rPr>
              <w:t>вать как допол</w:t>
            </w:r>
            <w:r w:rsidRPr="00513668">
              <w:rPr>
                <w:sz w:val="23"/>
                <w:szCs w:val="23"/>
              </w:rPr>
              <w:softHyphen/>
              <w:t xml:space="preserve">нительные сервисы. </w:t>
            </w:r>
          </w:p>
        </w:tc>
        <w:tc>
          <w:tcPr>
            <w:tcW w:w="0" w:type="auto"/>
            <w:shd w:val="clear" w:color="auto" w:fill="auto"/>
          </w:tcPr>
          <w:p w:rsidR="007E755F" w:rsidRPr="00513668" w:rsidRDefault="007E755F" w:rsidP="00513668">
            <w:pPr>
              <w:contextualSpacing/>
              <w:jc w:val="both"/>
              <w:rPr>
                <w:bCs/>
                <w:iCs/>
                <w:sz w:val="23"/>
                <w:szCs w:val="23"/>
              </w:rPr>
            </w:pPr>
            <w:r w:rsidRPr="00513668">
              <w:rPr>
                <w:sz w:val="23"/>
                <w:szCs w:val="23"/>
              </w:rPr>
              <w:t>Наряду с информационными технологиями изменились и банковские технологии проведения расчетов, что выразилось в повышении уровня организации работы с клиентами, учете мотиваций и потребительских предпочтений.</w:t>
            </w:r>
          </w:p>
        </w:tc>
        <w:tc>
          <w:tcPr>
            <w:tcW w:w="0" w:type="auto"/>
            <w:shd w:val="clear" w:color="auto" w:fill="auto"/>
          </w:tcPr>
          <w:p w:rsidR="007E755F" w:rsidRPr="00513668" w:rsidRDefault="007E755F" w:rsidP="00513668">
            <w:pPr>
              <w:contextualSpacing/>
              <w:jc w:val="both"/>
              <w:rPr>
                <w:sz w:val="23"/>
                <w:szCs w:val="23"/>
              </w:rPr>
            </w:pPr>
            <w:r w:rsidRPr="00513668">
              <w:rPr>
                <w:sz w:val="23"/>
                <w:szCs w:val="23"/>
              </w:rPr>
              <w:t>Банки организовывают предоставление своих услуг, с одной стороны, под влиянием интересов клиентов, а с другой - под</w:t>
            </w:r>
            <w:r w:rsidRPr="00513668">
              <w:rPr>
                <w:sz w:val="23"/>
                <w:szCs w:val="23"/>
              </w:rPr>
              <w:softHyphen/>
              <w:t>чиняясь используемым технологиям. Организационные новации выра</w:t>
            </w:r>
            <w:r w:rsidRPr="00513668">
              <w:rPr>
                <w:sz w:val="23"/>
                <w:szCs w:val="23"/>
              </w:rPr>
              <w:softHyphen/>
              <w:t>жаются в увеличении продолжительности операционного дня, в совершении платежей «день в день», в проведении крупных сумм платежей в режиме реального времени и др.</w:t>
            </w:r>
          </w:p>
        </w:tc>
        <w:tc>
          <w:tcPr>
            <w:tcW w:w="0" w:type="auto"/>
            <w:shd w:val="clear" w:color="auto" w:fill="auto"/>
          </w:tcPr>
          <w:p w:rsidR="007E755F" w:rsidRPr="00513668" w:rsidRDefault="007E755F" w:rsidP="00513668">
            <w:pPr>
              <w:contextualSpacing/>
              <w:jc w:val="both"/>
              <w:rPr>
                <w:sz w:val="23"/>
                <w:szCs w:val="23"/>
              </w:rPr>
            </w:pPr>
            <w:r w:rsidRPr="00513668">
              <w:rPr>
                <w:sz w:val="23"/>
                <w:szCs w:val="23"/>
              </w:rPr>
              <w:t>Для эффективного управления текущим процес</w:t>
            </w:r>
            <w:r w:rsidRPr="00513668">
              <w:rPr>
                <w:sz w:val="23"/>
                <w:szCs w:val="23"/>
              </w:rPr>
              <w:softHyphen/>
              <w:t>сом расчетно-кассового обслуживания банки используют следующие клю</w:t>
            </w:r>
            <w:r w:rsidRPr="00513668">
              <w:rPr>
                <w:sz w:val="23"/>
                <w:szCs w:val="23"/>
              </w:rPr>
              <w:softHyphen/>
              <w:t>чевые элементы бизнес-коммуникаций, обеспечивающие синергетическое воздействие на внешнюю среду: рекламу, паблисити, стимулирование сбыта и прямой маркетинг.</w:t>
            </w:r>
          </w:p>
        </w:tc>
        <w:tc>
          <w:tcPr>
            <w:tcW w:w="0" w:type="auto"/>
            <w:shd w:val="clear" w:color="auto" w:fill="auto"/>
          </w:tcPr>
          <w:p w:rsidR="007E755F" w:rsidRPr="00513668" w:rsidRDefault="007E755F" w:rsidP="00513668">
            <w:pPr>
              <w:contextualSpacing/>
              <w:jc w:val="both"/>
              <w:rPr>
                <w:bCs/>
                <w:iCs/>
                <w:sz w:val="23"/>
                <w:szCs w:val="23"/>
              </w:rPr>
            </w:pPr>
            <w:r w:rsidRPr="00513668">
              <w:rPr>
                <w:sz w:val="23"/>
                <w:szCs w:val="23"/>
              </w:rPr>
              <w:t>Технологический аспект РКО тесно связан с возможностью банка предоставлять наиболее широкий спектр дополнительных сервисов. В последнее время под влиянием новых технологий спектр дополнительный сервисов существенно расширился</w:t>
            </w:r>
          </w:p>
        </w:tc>
      </w:tr>
    </w:tbl>
    <w:p w:rsidR="007E755F" w:rsidRDefault="007E755F" w:rsidP="00F912D7">
      <w:pPr>
        <w:jc w:val="right"/>
        <w:rPr>
          <w:sz w:val="28"/>
          <w:szCs w:val="28"/>
        </w:rPr>
      </w:pPr>
    </w:p>
    <w:p w:rsidR="007E755F" w:rsidRDefault="007E755F" w:rsidP="00F912D7">
      <w:pPr>
        <w:jc w:val="right"/>
        <w:rPr>
          <w:sz w:val="28"/>
          <w:szCs w:val="28"/>
        </w:rPr>
      </w:pPr>
      <w:r>
        <w:rPr>
          <w:sz w:val="28"/>
          <w:szCs w:val="28"/>
        </w:rPr>
        <w:br w:type="page"/>
        <w:t>Приложение Б</w:t>
      </w:r>
    </w:p>
    <w:p w:rsidR="007E755F" w:rsidRPr="00D85E44" w:rsidRDefault="007E755F" w:rsidP="00F912D7">
      <w:pPr>
        <w:jc w:val="right"/>
        <w:rPr>
          <w:sz w:val="28"/>
          <w:szCs w:val="28"/>
        </w:rPr>
      </w:pPr>
    </w:p>
    <w:p w:rsidR="00F912D7" w:rsidRPr="00D85E44" w:rsidRDefault="00F912D7" w:rsidP="00F912D7">
      <w:pPr>
        <w:rPr>
          <w:sz w:val="28"/>
          <w:szCs w:val="28"/>
        </w:rPr>
      </w:pPr>
      <w:r w:rsidRPr="00D85E44">
        <w:rPr>
          <w:sz w:val="28"/>
          <w:szCs w:val="28"/>
        </w:rPr>
        <w:t xml:space="preserve">Таблица </w:t>
      </w:r>
      <w:r w:rsidR="007E755F">
        <w:rPr>
          <w:sz w:val="28"/>
          <w:szCs w:val="28"/>
        </w:rPr>
        <w:t>Б.</w:t>
      </w:r>
      <w:r w:rsidR="00980E19" w:rsidRPr="00D85E44">
        <w:rPr>
          <w:sz w:val="28"/>
          <w:szCs w:val="28"/>
        </w:rPr>
        <w:t>1</w:t>
      </w:r>
      <w:r w:rsidRPr="00D85E44">
        <w:rPr>
          <w:sz w:val="28"/>
          <w:szCs w:val="28"/>
        </w:rPr>
        <w:t xml:space="preserve"> – Характеристика </w:t>
      </w:r>
      <w:r w:rsidR="00DB0136" w:rsidRPr="00D85E44">
        <w:rPr>
          <w:sz w:val="28"/>
          <w:szCs w:val="28"/>
        </w:rPr>
        <w:t xml:space="preserve">банковских </w:t>
      </w:r>
      <w:r w:rsidRPr="00D85E44">
        <w:rPr>
          <w:sz w:val="28"/>
          <w:szCs w:val="28"/>
        </w:rPr>
        <w:t>счетов</w:t>
      </w:r>
      <w:r w:rsidR="00DB0136" w:rsidRPr="00D85E44">
        <w:rPr>
          <w:sz w:val="28"/>
          <w:szCs w:val="28"/>
        </w:rPr>
        <w:t xml:space="preserve"> в РФ</w:t>
      </w:r>
    </w:p>
    <w:tbl>
      <w:tblPr>
        <w:tblW w:w="5000" w:type="pct"/>
        <w:tblLook w:val="0000" w:firstRow="0" w:lastRow="0" w:firstColumn="0" w:lastColumn="0" w:noHBand="0" w:noVBand="0"/>
      </w:tblPr>
      <w:tblGrid>
        <w:gridCol w:w="2613"/>
        <w:gridCol w:w="7241"/>
      </w:tblGrid>
      <w:tr w:rsidR="00F912D7" w:rsidTr="006A6DDA">
        <w:trPr>
          <w:trHeight w:val="315"/>
        </w:trPr>
        <w:tc>
          <w:tcPr>
            <w:tcW w:w="1326" w:type="pct"/>
            <w:tcBorders>
              <w:top w:val="single" w:sz="4" w:space="0" w:color="auto"/>
              <w:left w:val="single" w:sz="4" w:space="0" w:color="auto"/>
              <w:bottom w:val="single" w:sz="4" w:space="0" w:color="auto"/>
              <w:right w:val="single" w:sz="4" w:space="0" w:color="auto"/>
            </w:tcBorders>
            <w:shd w:val="clear" w:color="auto" w:fill="auto"/>
            <w:vAlign w:val="center"/>
          </w:tcPr>
          <w:p w:rsidR="00F912D7" w:rsidRDefault="00F912D7" w:rsidP="0086414F">
            <w:pPr>
              <w:jc w:val="center"/>
            </w:pPr>
            <w:r>
              <w:t>Вид счета</w:t>
            </w:r>
          </w:p>
        </w:tc>
        <w:tc>
          <w:tcPr>
            <w:tcW w:w="3674" w:type="pct"/>
            <w:tcBorders>
              <w:top w:val="single" w:sz="4" w:space="0" w:color="auto"/>
              <w:left w:val="nil"/>
              <w:bottom w:val="single" w:sz="4" w:space="0" w:color="auto"/>
              <w:right w:val="single" w:sz="4" w:space="0" w:color="auto"/>
            </w:tcBorders>
            <w:shd w:val="clear" w:color="auto" w:fill="auto"/>
            <w:vAlign w:val="center"/>
          </w:tcPr>
          <w:p w:rsidR="00F912D7" w:rsidRDefault="00F912D7" w:rsidP="0086414F">
            <w:pPr>
              <w:jc w:val="center"/>
              <w:rPr>
                <w:sz w:val="22"/>
                <w:szCs w:val="22"/>
              </w:rPr>
            </w:pPr>
            <w:r>
              <w:rPr>
                <w:sz w:val="22"/>
                <w:szCs w:val="22"/>
              </w:rPr>
              <w:t>Характеристика</w:t>
            </w:r>
          </w:p>
        </w:tc>
      </w:tr>
      <w:tr w:rsidR="00F912D7" w:rsidTr="006A6DDA">
        <w:trPr>
          <w:trHeight w:val="2163"/>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Расчетный счет</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86414F">
            <w:pPr>
              <w:jc w:val="both"/>
              <w:rPr>
                <w:sz w:val="22"/>
                <w:szCs w:val="22"/>
              </w:rPr>
            </w:pPr>
            <w:r>
              <w:rPr>
                <w:sz w:val="22"/>
                <w:szCs w:val="22"/>
              </w:rPr>
              <w:t xml:space="preserve">Открывается предприятиям и организациям, их филиалам и отделениям, имеющим статус юридического лица, действующим (как правило) на основании Устава, имеющим самостоятельный баланс и право от своего имени совершать сделки, распоряжаться принадлежащим </w:t>
            </w:r>
            <w:r w:rsidR="00980E19">
              <w:rPr>
                <w:sz w:val="22"/>
                <w:szCs w:val="22"/>
              </w:rPr>
              <w:t>им имуществом, а также индивиду</w:t>
            </w:r>
            <w:r>
              <w:rPr>
                <w:sz w:val="22"/>
                <w:szCs w:val="22"/>
              </w:rPr>
              <w:t>альным частным предпринимателям без образования юридического лица. Количество расчетных счетов, которые может иметь предприятие, нормативными документами не ограничивается.</w:t>
            </w:r>
          </w:p>
        </w:tc>
      </w:tr>
      <w:tr w:rsidR="00F912D7" w:rsidTr="006A6DDA">
        <w:trPr>
          <w:trHeight w:val="2152"/>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Текущий счет</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DB0136">
            <w:pPr>
              <w:jc w:val="both"/>
              <w:rPr>
                <w:sz w:val="22"/>
                <w:szCs w:val="22"/>
              </w:rPr>
            </w:pPr>
            <w:r>
              <w:rPr>
                <w:sz w:val="22"/>
                <w:szCs w:val="22"/>
              </w:rPr>
              <w:t>Открыва</w:t>
            </w:r>
            <w:r w:rsidR="00DB0136">
              <w:rPr>
                <w:sz w:val="22"/>
                <w:szCs w:val="22"/>
              </w:rPr>
              <w:t>е</w:t>
            </w:r>
            <w:r>
              <w:rPr>
                <w:sz w:val="22"/>
                <w:szCs w:val="22"/>
              </w:rPr>
              <w:t>т</w:t>
            </w:r>
            <w:r w:rsidR="00DB0136">
              <w:rPr>
                <w:sz w:val="22"/>
                <w:szCs w:val="22"/>
              </w:rPr>
              <w:t>ся</w:t>
            </w:r>
            <w:r>
              <w:rPr>
                <w:sz w:val="22"/>
                <w:szCs w:val="22"/>
              </w:rPr>
              <w:t xml:space="preserve"> общественным организациям, фондам, предприятиям и структурным подразделениям, не имеющим статуса юридического лица и действующим обычно на основании "Положения" или "Доверенности" в пределах оговоренных в них полномочий. Они могут иметь отдельный баланс, который является составной частью баланса головного юридического лица. По ходатайству головной организации структурному подразделению вместо текущего может быть открыт расчетный счет. При этом приобретаются все права и обязанности владельца расчетного счета.</w:t>
            </w:r>
          </w:p>
        </w:tc>
      </w:tr>
      <w:tr w:rsidR="00F912D7" w:rsidTr="006A6DDA">
        <w:trPr>
          <w:trHeight w:val="1132"/>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Бюджетный счет</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86414F">
            <w:pPr>
              <w:jc w:val="both"/>
              <w:rPr>
                <w:sz w:val="22"/>
                <w:szCs w:val="22"/>
              </w:rPr>
            </w:pPr>
            <w:r>
              <w:rPr>
                <w:sz w:val="22"/>
                <w:szCs w:val="22"/>
              </w:rPr>
              <w:t>Открываются предприятиями, имеющими бюджетное финансирование (полное или частичное). Такие счеты выведены из коммерческих банков и открываются в региональных отделениях Федерального Казначейства.</w:t>
            </w:r>
          </w:p>
        </w:tc>
      </w:tr>
      <w:tr w:rsidR="00F912D7" w:rsidTr="006A6DDA">
        <w:trPr>
          <w:trHeight w:val="895"/>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Депозитный счет</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86414F">
            <w:pPr>
              <w:jc w:val="both"/>
              <w:rPr>
                <w:sz w:val="22"/>
                <w:szCs w:val="22"/>
              </w:rPr>
            </w:pPr>
            <w:r>
              <w:rPr>
                <w:sz w:val="22"/>
                <w:szCs w:val="22"/>
              </w:rPr>
              <w:t>Открывается клиентам для учета временно свободных средств с целью их накопления, сбережения и получения дохода. По этим счетам не допускается проведение расчетных операций юридическим лицам.</w:t>
            </w:r>
          </w:p>
        </w:tc>
      </w:tr>
      <w:tr w:rsidR="00F912D7" w:rsidTr="006A6DDA">
        <w:trPr>
          <w:trHeight w:val="630"/>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DB0136">
            <w:r>
              <w:t>Корреспондентски</w:t>
            </w:r>
            <w:r w:rsidR="00DB0136">
              <w:t>й</w:t>
            </w:r>
            <w:r>
              <w:t xml:space="preserve"> счет</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DB0136">
            <w:pPr>
              <w:jc w:val="both"/>
              <w:rPr>
                <w:sz w:val="22"/>
                <w:szCs w:val="22"/>
              </w:rPr>
            </w:pPr>
            <w:r>
              <w:rPr>
                <w:sz w:val="22"/>
                <w:szCs w:val="22"/>
              </w:rPr>
              <w:t>Открыва</w:t>
            </w:r>
            <w:r w:rsidR="00DB0136">
              <w:rPr>
                <w:sz w:val="22"/>
                <w:szCs w:val="22"/>
              </w:rPr>
              <w:t>е</w:t>
            </w:r>
            <w:r>
              <w:rPr>
                <w:sz w:val="22"/>
                <w:szCs w:val="22"/>
              </w:rPr>
              <w:t>тся кредитным организациям. Банку России открываются корреспондентские счета в иностранных валютах</w:t>
            </w:r>
          </w:p>
        </w:tc>
      </w:tr>
      <w:tr w:rsidR="00F912D7" w:rsidTr="006A6DDA">
        <w:trPr>
          <w:trHeight w:val="515"/>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DB0136">
            <w:r>
              <w:t>Корреспондентски</w:t>
            </w:r>
            <w:r w:rsidR="00DB0136">
              <w:t>й</w:t>
            </w:r>
            <w:r>
              <w:t xml:space="preserve"> субсчета</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DB0136">
            <w:pPr>
              <w:jc w:val="both"/>
              <w:rPr>
                <w:sz w:val="22"/>
                <w:szCs w:val="22"/>
              </w:rPr>
            </w:pPr>
            <w:r>
              <w:rPr>
                <w:sz w:val="22"/>
                <w:szCs w:val="22"/>
              </w:rPr>
              <w:t>Открыва</w:t>
            </w:r>
            <w:r w:rsidR="00DB0136">
              <w:rPr>
                <w:sz w:val="22"/>
                <w:szCs w:val="22"/>
              </w:rPr>
              <w:t>е</w:t>
            </w:r>
            <w:r>
              <w:rPr>
                <w:sz w:val="22"/>
                <w:szCs w:val="22"/>
              </w:rPr>
              <w:t>тся филиалам кредитных организаций</w:t>
            </w:r>
          </w:p>
        </w:tc>
      </w:tr>
      <w:tr w:rsidR="00F912D7" w:rsidTr="006A6DDA">
        <w:trPr>
          <w:trHeight w:val="630"/>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Счета доверительного управления</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86414F">
            <w:pPr>
              <w:jc w:val="both"/>
              <w:rPr>
                <w:sz w:val="22"/>
                <w:szCs w:val="22"/>
              </w:rPr>
            </w:pPr>
            <w:r>
              <w:rPr>
                <w:sz w:val="22"/>
                <w:szCs w:val="22"/>
              </w:rPr>
              <w:t>Открываются доверительному управляющему для осуществления расчетов, связанных с деятельностью по доверительному управлению</w:t>
            </w:r>
          </w:p>
        </w:tc>
      </w:tr>
      <w:tr w:rsidR="00F912D7" w:rsidTr="006A6DDA">
        <w:trPr>
          <w:trHeight w:val="1890"/>
        </w:trPr>
        <w:tc>
          <w:tcPr>
            <w:tcW w:w="1326" w:type="pct"/>
            <w:tcBorders>
              <w:top w:val="nil"/>
              <w:left w:val="single" w:sz="4" w:space="0" w:color="auto"/>
              <w:bottom w:val="single" w:sz="4" w:space="0" w:color="auto"/>
              <w:right w:val="single" w:sz="4" w:space="0" w:color="auto"/>
            </w:tcBorders>
            <w:shd w:val="clear" w:color="auto" w:fill="auto"/>
            <w:vAlign w:val="center"/>
          </w:tcPr>
          <w:p w:rsidR="00F912D7" w:rsidRDefault="00F912D7" w:rsidP="0086414F">
            <w:r>
              <w:t>Депозитные счета судов, подразделений службы судебных приставов, правоохранительных органов, нотариусов</w:t>
            </w:r>
          </w:p>
        </w:tc>
        <w:tc>
          <w:tcPr>
            <w:tcW w:w="3674" w:type="pct"/>
            <w:tcBorders>
              <w:top w:val="nil"/>
              <w:left w:val="nil"/>
              <w:bottom w:val="single" w:sz="4" w:space="0" w:color="auto"/>
              <w:right w:val="single" w:sz="4" w:space="0" w:color="auto"/>
            </w:tcBorders>
            <w:shd w:val="clear" w:color="auto" w:fill="auto"/>
            <w:vAlign w:val="center"/>
          </w:tcPr>
          <w:p w:rsidR="00F912D7" w:rsidRDefault="00F912D7" w:rsidP="0086414F">
            <w:pPr>
              <w:jc w:val="both"/>
              <w:rPr>
                <w:sz w:val="22"/>
                <w:szCs w:val="22"/>
              </w:rPr>
            </w:pPr>
            <w:r>
              <w:rPr>
                <w:sz w:val="22"/>
                <w:szCs w:val="22"/>
              </w:rPr>
              <w:t>Открываются соответственно судам, подразделениям службы судебных приставов, правоохранительным органам, нотариусам для зачисления денежных средств, поступающих во временное распоряжение, при осуществлении ими установленной законодательством Российской Федерации деятельности и в установленных законодательством Российской Федерации случаях.</w:t>
            </w:r>
          </w:p>
        </w:tc>
      </w:tr>
    </w:tbl>
    <w:p w:rsidR="00F912D7" w:rsidRDefault="00F912D7" w:rsidP="00F912D7">
      <w:pPr>
        <w:sectPr w:rsidR="00F912D7" w:rsidSect="008F7967">
          <w:pgSz w:w="11906" w:h="16838"/>
          <w:pgMar w:top="1134" w:right="567" w:bottom="1134" w:left="1701" w:header="708" w:footer="708" w:gutter="0"/>
          <w:cols w:space="708"/>
          <w:docGrid w:linePitch="360"/>
        </w:sectPr>
      </w:pPr>
    </w:p>
    <w:p w:rsidR="00F912D7" w:rsidRPr="00D85E44" w:rsidRDefault="00F912D7" w:rsidP="00F912D7">
      <w:pPr>
        <w:jc w:val="right"/>
        <w:rPr>
          <w:sz w:val="28"/>
          <w:szCs w:val="28"/>
        </w:rPr>
      </w:pPr>
      <w:r w:rsidRPr="00D85E44">
        <w:rPr>
          <w:sz w:val="28"/>
          <w:szCs w:val="28"/>
        </w:rPr>
        <w:t xml:space="preserve">Приложение </w:t>
      </w:r>
      <w:r w:rsidR="007E755F">
        <w:rPr>
          <w:sz w:val="28"/>
          <w:szCs w:val="28"/>
        </w:rPr>
        <w:t>В</w:t>
      </w:r>
    </w:p>
    <w:p w:rsidR="00F912D7" w:rsidRPr="00D85E44" w:rsidRDefault="00DB0136" w:rsidP="00F912D7">
      <w:pPr>
        <w:rPr>
          <w:sz w:val="28"/>
          <w:szCs w:val="28"/>
        </w:rPr>
      </w:pPr>
      <w:r w:rsidRPr="00D85E44">
        <w:rPr>
          <w:sz w:val="28"/>
          <w:szCs w:val="28"/>
        </w:rPr>
        <w:t xml:space="preserve">Таблица </w:t>
      </w:r>
      <w:r w:rsidR="007E755F">
        <w:rPr>
          <w:sz w:val="28"/>
          <w:szCs w:val="28"/>
        </w:rPr>
        <w:t>В</w:t>
      </w:r>
      <w:r w:rsidRPr="00D85E44">
        <w:rPr>
          <w:sz w:val="28"/>
          <w:szCs w:val="28"/>
        </w:rPr>
        <w:t>.</w:t>
      </w:r>
      <w:r w:rsidR="00980E19" w:rsidRPr="00D85E44">
        <w:rPr>
          <w:sz w:val="28"/>
          <w:szCs w:val="28"/>
        </w:rPr>
        <w:t>1</w:t>
      </w:r>
      <w:r w:rsidR="00F912D7" w:rsidRPr="00D85E44">
        <w:rPr>
          <w:sz w:val="28"/>
          <w:szCs w:val="28"/>
        </w:rPr>
        <w:t xml:space="preserve"> – Характеристика форм безналичных расчетов</w:t>
      </w:r>
      <w:r w:rsidRPr="00D85E44">
        <w:rPr>
          <w:sz w:val="28"/>
          <w:szCs w:val="28"/>
        </w:rPr>
        <w:t xml:space="preserve"> в Российской Федерации</w:t>
      </w:r>
    </w:p>
    <w:tbl>
      <w:tblPr>
        <w:tblW w:w="5000" w:type="pct"/>
        <w:tblLook w:val="0000" w:firstRow="0" w:lastRow="0" w:firstColumn="0" w:lastColumn="0" w:noHBand="0" w:noVBand="0"/>
      </w:tblPr>
      <w:tblGrid>
        <w:gridCol w:w="2948"/>
        <w:gridCol w:w="11838"/>
      </w:tblGrid>
      <w:tr w:rsidR="00F912D7" w:rsidTr="00DB0136">
        <w:trPr>
          <w:trHeight w:val="334"/>
        </w:trPr>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rsidR="00F912D7" w:rsidRDefault="00F912D7" w:rsidP="0086414F">
            <w:pPr>
              <w:jc w:val="center"/>
            </w:pPr>
            <w:r>
              <w:t>Форма</w:t>
            </w:r>
          </w:p>
        </w:tc>
        <w:tc>
          <w:tcPr>
            <w:tcW w:w="4003" w:type="pct"/>
            <w:tcBorders>
              <w:top w:val="single" w:sz="4" w:space="0" w:color="auto"/>
              <w:left w:val="nil"/>
              <w:bottom w:val="single" w:sz="4" w:space="0" w:color="auto"/>
              <w:right w:val="single" w:sz="4" w:space="0" w:color="auto"/>
            </w:tcBorders>
            <w:shd w:val="clear" w:color="auto" w:fill="auto"/>
            <w:vAlign w:val="center"/>
          </w:tcPr>
          <w:p w:rsidR="00F912D7" w:rsidRDefault="00F912D7" w:rsidP="0086414F">
            <w:pPr>
              <w:jc w:val="center"/>
              <w:rPr>
                <w:sz w:val="22"/>
                <w:szCs w:val="22"/>
              </w:rPr>
            </w:pPr>
            <w:r>
              <w:rPr>
                <w:sz w:val="22"/>
                <w:szCs w:val="22"/>
              </w:rPr>
              <w:t>Характеристика</w:t>
            </w:r>
          </w:p>
        </w:tc>
      </w:tr>
      <w:tr w:rsidR="00F912D7" w:rsidTr="00B34F5A">
        <w:trPr>
          <w:trHeight w:val="1944"/>
        </w:trPr>
        <w:tc>
          <w:tcPr>
            <w:tcW w:w="997" w:type="pct"/>
            <w:tcBorders>
              <w:top w:val="nil"/>
              <w:left w:val="single" w:sz="4" w:space="0" w:color="auto"/>
              <w:bottom w:val="single" w:sz="4" w:space="0" w:color="auto"/>
              <w:right w:val="single" w:sz="4" w:space="0" w:color="auto"/>
            </w:tcBorders>
            <w:shd w:val="clear" w:color="auto" w:fill="auto"/>
            <w:vAlign w:val="center"/>
          </w:tcPr>
          <w:p w:rsidR="00F912D7" w:rsidRDefault="00DB0136" w:rsidP="00DB0136">
            <w:pPr>
              <w:jc w:val="center"/>
            </w:pPr>
            <w:r>
              <w:t>Расчеты п</w:t>
            </w:r>
            <w:r w:rsidR="00F912D7">
              <w:t>латежн</w:t>
            </w:r>
            <w:r>
              <w:t>ыми</w:t>
            </w:r>
            <w:r w:rsidR="00F912D7">
              <w:t xml:space="preserve"> поручени</w:t>
            </w:r>
            <w:r>
              <w:t>ями</w:t>
            </w:r>
          </w:p>
        </w:tc>
        <w:tc>
          <w:tcPr>
            <w:tcW w:w="4003" w:type="pct"/>
            <w:tcBorders>
              <w:top w:val="nil"/>
              <w:left w:val="nil"/>
              <w:bottom w:val="single" w:sz="4" w:space="0" w:color="auto"/>
              <w:right w:val="single" w:sz="4" w:space="0" w:color="auto"/>
            </w:tcBorders>
            <w:shd w:val="clear" w:color="auto" w:fill="auto"/>
            <w:vAlign w:val="center"/>
          </w:tcPr>
          <w:p w:rsidR="00DB0136" w:rsidRPr="00DB0136" w:rsidRDefault="00DB0136" w:rsidP="00DB0136">
            <w:pPr>
              <w:jc w:val="both"/>
              <w:rPr>
                <w:sz w:val="20"/>
                <w:szCs w:val="20"/>
              </w:rPr>
            </w:pPr>
            <w:r w:rsidRPr="00DB0136">
              <w:rPr>
                <w:sz w:val="20"/>
                <w:szCs w:val="20"/>
              </w:rPr>
              <w:t xml:space="preserve">При расчетах платежным поручением банк обязуется по поручению плательщика за счет средств, находящихся на его счете, перевести определенную денежную сумму на счет указанного плательщиком лица в этом или в ином банке в срок, предусмотренный </w:t>
            </w:r>
            <w:hyperlink r:id="rId17" w:history="1">
              <w:r w:rsidRPr="00DB0136">
                <w:rPr>
                  <w:sz w:val="20"/>
                  <w:szCs w:val="20"/>
                </w:rPr>
                <w:t>законом</w:t>
              </w:r>
            </w:hyperlink>
            <w:r w:rsidRPr="00DB0136">
              <w:rPr>
                <w:sz w:val="20"/>
                <w:szCs w:val="20"/>
              </w:rPr>
              <w:t xml:space="preserve">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w:t>
            </w:r>
          </w:p>
          <w:p w:rsidR="00DB0136" w:rsidRPr="00DB0136" w:rsidRDefault="00DB0136" w:rsidP="00DB0136">
            <w:pPr>
              <w:jc w:val="both"/>
              <w:rPr>
                <w:sz w:val="20"/>
                <w:szCs w:val="20"/>
              </w:rPr>
            </w:pPr>
            <w:r w:rsidRPr="00DB0136">
              <w:rPr>
                <w:sz w:val="20"/>
                <w:szCs w:val="20"/>
              </w:rPr>
              <w:t xml:space="preserve">Содержание платежного поручения и представляемых вместе с ним расчетных документов и их форма должны соответствовать требованиям, предусмотренным законом и установленными в соответствии с ним </w:t>
            </w:r>
            <w:hyperlink r:id="rId18" w:history="1">
              <w:r w:rsidRPr="00DB0136">
                <w:rPr>
                  <w:sz w:val="20"/>
                  <w:szCs w:val="20"/>
                </w:rPr>
                <w:t>банковскими правилами</w:t>
              </w:r>
            </w:hyperlink>
            <w:r w:rsidRPr="00DB0136">
              <w:rPr>
                <w:sz w:val="20"/>
                <w:szCs w:val="20"/>
              </w:rPr>
              <w:t>.</w:t>
            </w:r>
          </w:p>
          <w:p w:rsidR="00F912D7" w:rsidRPr="00DB0136" w:rsidRDefault="00DB0136" w:rsidP="00900AB4">
            <w:pPr>
              <w:jc w:val="both"/>
              <w:rPr>
                <w:rFonts w:ascii="Verdana" w:hAnsi="Verdana"/>
                <w:sz w:val="21"/>
                <w:szCs w:val="21"/>
              </w:rPr>
            </w:pPr>
            <w:r w:rsidRPr="00DB0136">
              <w:rPr>
                <w:sz w:val="20"/>
                <w:szCs w:val="20"/>
              </w:rPr>
              <w:t>Поручение плательщика исполняется банком при наличии средств на счете плательщика, если иное не предусмотрено договором между плательщиком и банком. Поручения исполняются банком с соблюдением очередности списания денежных средств со счета</w:t>
            </w:r>
            <w:r w:rsidR="00900AB4">
              <w:rPr>
                <w:sz w:val="20"/>
                <w:szCs w:val="20"/>
              </w:rPr>
              <w:t>.</w:t>
            </w:r>
          </w:p>
        </w:tc>
      </w:tr>
      <w:tr w:rsidR="00F912D7" w:rsidTr="006D581D">
        <w:trPr>
          <w:trHeight w:val="3121"/>
        </w:trPr>
        <w:tc>
          <w:tcPr>
            <w:tcW w:w="997" w:type="pct"/>
            <w:tcBorders>
              <w:top w:val="nil"/>
              <w:left w:val="single" w:sz="4" w:space="0" w:color="auto"/>
              <w:bottom w:val="single" w:sz="4" w:space="0" w:color="auto"/>
              <w:right w:val="single" w:sz="4" w:space="0" w:color="auto"/>
            </w:tcBorders>
            <w:shd w:val="clear" w:color="auto" w:fill="auto"/>
            <w:vAlign w:val="center"/>
          </w:tcPr>
          <w:p w:rsidR="00F912D7" w:rsidRDefault="00DB0136" w:rsidP="00DB0136">
            <w:pPr>
              <w:jc w:val="center"/>
            </w:pPr>
            <w:r>
              <w:t>Расчеты по аккредитиву</w:t>
            </w:r>
          </w:p>
        </w:tc>
        <w:tc>
          <w:tcPr>
            <w:tcW w:w="4003" w:type="pct"/>
            <w:tcBorders>
              <w:top w:val="nil"/>
              <w:left w:val="nil"/>
              <w:bottom w:val="single" w:sz="4" w:space="0" w:color="auto"/>
              <w:right w:val="single" w:sz="4" w:space="0" w:color="auto"/>
            </w:tcBorders>
            <w:shd w:val="clear" w:color="auto" w:fill="auto"/>
            <w:vAlign w:val="center"/>
          </w:tcPr>
          <w:p w:rsidR="006D581D" w:rsidRPr="006D581D" w:rsidRDefault="006D581D" w:rsidP="006D581D">
            <w:pPr>
              <w:jc w:val="both"/>
              <w:rPr>
                <w:sz w:val="20"/>
                <w:szCs w:val="20"/>
              </w:rPr>
            </w:pPr>
            <w:r w:rsidRPr="006D581D">
              <w:rPr>
                <w:sz w:val="20"/>
                <w:szCs w:val="20"/>
              </w:rPr>
              <w:t>При расчетах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полномочие другому банку (исполняющему банку) произвести платежи получателю средств или оплатить, акцептовать или учесть переводной вексель.</w:t>
            </w:r>
          </w:p>
          <w:p w:rsidR="006D581D" w:rsidRPr="006D581D" w:rsidRDefault="006D581D" w:rsidP="006D581D">
            <w:pPr>
              <w:jc w:val="both"/>
              <w:rPr>
                <w:sz w:val="20"/>
                <w:szCs w:val="20"/>
              </w:rPr>
            </w:pPr>
            <w:r w:rsidRPr="006D581D">
              <w:rPr>
                <w:sz w:val="20"/>
                <w:szCs w:val="20"/>
              </w:rPr>
              <w:t>К банку-эмитенту, производящему платежи получателю средств либо оплачивающему, акцептующему или учитывающему переводной вексель, применяются правила об исполняющем банке.</w:t>
            </w:r>
          </w:p>
          <w:p w:rsidR="006D581D" w:rsidRPr="006D581D" w:rsidRDefault="006D581D" w:rsidP="006D581D">
            <w:pPr>
              <w:jc w:val="both"/>
              <w:rPr>
                <w:sz w:val="20"/>
                <w:szCs w:val="20"/>
              </w:rPr>
            </w:pPr>
            <w:r w:rsidRPr="006D581D">
              <w:rPr>
                <w:sz w:val="20"/>
                <w:szCs w:val="20"/>
              </w:rPr>
              <w:t xml:space="preserve"> В случае открытия покрытого (депонированного) аккредитива банк-эмитент при его открытии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6D581D" w:rsidRPr="006D581D" w:rsidRDefault="006D581D" w:rsidP="006D581D">
            <w:pPr>
              <w:jc w:val="both"/>
              <w:rPr>
                <w:sz w:val="20"/>
                <w:szCs w:val="20"/>
              </w:rPr>
            </w:pPr>
            <w:r w:rsidRPr="006D581D">
              <w:rPr>
                <w:sz w:val="20"/>
                <w:szCs w:val="20"/>
              </w:rPr>
              <w:t>В случае открытия непокрытого (гарантированного) аккредитива исполняющему банку предоставляется право списывать всю сумму аккредитива с ведущегося у него счета банка-эмитента.</w:t>
            </w:r>
          </w:p>
          <w:p w:rsidR="00F912D7" w:rsidRPr="00D14C5B" w:rsidRDefault="006D581D" w:rsidP="006D581D">
            <w:pPr>
              <w:jc w:val="both"/>
              <w:rPr>
                <w:sz w:val="20"/>
                <w:szCs w:val="20"/>
              </w:rPr>
            </w:pPr>
            <w:r w:rsidRPr="006D581D">
              <w:rPr>
                <w:sz w:val="20"/>
                <w:szCs w:val="20"/>
              </w:rPr>
              <w:t xml:space="preserve"> Порядок осуществления расчетов по аккредитиву регулируется законом, а также установленными в соответствии с ним </w:t>
            </w:r>
            <w:hyperlink r:id="rId19" w:history="1">
              <w:r w:rsidRPr="006D581D">
                <w:rPr>
                  <w:sz w:val="20"/>
                  <w:szCs w:val="20"/>
                </w:rPr>
                <w:t>банковскими правилами</w:t>
              </w:r>
            </w:hyperlink>
            <w:r w:rsidRPr="006D581D">
              <w:rPr>
                <w:sz w:val="20"/>
                <w:szCs w:val="20"/>
              </w:rPr>
              <w:t xml:space="preserve"> и применяемыми в банковской практике обычаями делового оборота.</w:t>
            </w:r>
          </w:p>
        </w:tc>
      </w:tr>
      <w:tr w:rsidR="00F912D7" w:rsidTr="00DB0136">
        <w:trPr>
          <w:trHeight w:val="1200"/>
        </w:trPr>
        <w:tc>
          <w:tcPr>
            <w:tcW w:w="997" w:type="pct"/>
            <w:tcBorders>
              <w:top w:val="nil"/>
              <w:left w:val="single" w:sz="4" w:space="0" w:color="auto"/>
              <w:bottom w:val="single" w:sz="4" w:space="0" w:color="auto"/>
              <w:right w:val="single" w:sz="4" w:space="0" w:color="auto"/>
            </w:tcBorders>
            <w:shd w:val="clear" w:color="auto" w:fill="auto"/>
            <w:vAlign w:val="center"/>
          </w:tcPr>
          <w:p w:rsidR="00F912D7" w:rsidRDefault="00DB0136" w:rsidP="00DB0136">
            <w:pPr>
              <w:jc w:val="center"/>
            </w:pPr>
            <w:r>
              <w:t>Расчеты ч</w:t>
            </w:r>
            <w:r w:rsidR="00F912D7">
              <w:t>ек</w:t>
            </w:r>
            <w:r>
              <w:t>ами</w:t>
            </w:r>
          </w:p>
        </w:tc>
        <w:tc>
          <w:tcPr>
            <w:tcW w:w="4003" w:type="pct"/>
            <w:tcBorders>
              <w:top w:val="nil"/>
              <w:left w:val="nil"/>
              <w:bottom w:val="single" w:sz="4" w:space="0" w:color="auto"/>
              <w:right w:val="single" w:sz="4" w:space="0" w:color="auto"/>
            </w:tcBorders>
            <w:shd w:val="clear" w:color="auto" w:fill="auto"/>
            <w:vAlign w:val="center"/>
          </w:tcPr>
          <w:p w:rsidR="00900AB4" w:rsidRPr="00900AB4" w:rsidRDefault="00900AB4" w:rsidP="00900AB4">
            <w:pPr>
              <w:jc w:val="both"/>
              <w:rPr>
                <w:sz w:val="20"/>
                <w:szCs w:val="20"/>
              </w:rPr>
            </w:pPr>
            <w:r w:rsidRPr="00900AB4">
              <w:rPr>
                <w:sz w:val="20"/>
                <w:szCs w:val="20"/>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900AB4" w:rsidRPr="00900AB4" w:rsidRDefault="00900AB4" w:rsidP="00900AB4">
            <w:pPr>
              <w:jc w:val="both"/>
              <w:rPr>
                <w:sz w:val="20"/>
                <w:szCs w:val="20"/>
              </w:rPr>
            </w:pPr>
            <w:r w:rsidRPr="00900AB4">
              <w:rPr>
                <w:sz w:val="20"/>
                <w:szCs w:val="20"/>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900AB4" w:rsidRPr="00900AB4" w:rsidRDefault="00900AB4" w:rsidP="00900AB4">
            <w:pPr>
              <w:jc w:val="both"/>
              <w:rPr>
                <w:sz w:val="20"/>
                <w:szCs w:val="20"/>
              </w:rPr>
            </w:pPr>
            <w:r w:rsidRPr="00900AB4">
              <w:rPr>
                <w:sz w:val="20"/>
                <w:szCs w:val="20"/>
              </w:rPr>
              <w:t>Отзыв чека до истечения срока для его предъявления не допускается.</w:t>
            </w:r>
          </w:p>
          <w:p w:rsidR="00900AB4" w:rsidRPr="00900AB4" w:rsidRDefault="00900AB4" w:rsidP="00900AB4">
            <w:pPr>
              <w:jc w:val="both"/>
              <w:rPr>
                <w:sz w:val="20"/>
                <w:szCs w:val="20"/>
              </w:rPr>
            </w:pPr>
            <w:r w:rsidRPr="00900AB4">
              <w:rPr>
                <w:sz w:val="20"/>
                <w:szCs w:val="20"/>
              </w:rPr>
              <w:t>Выдача чека не погашает денежного обязательства, во исполнение которого он выдан.</w:t>
            </w:r>
          </w:p>
          <w:p w:rsidR="00F912D7" w:rsidRPr="00D14C5B" w:rsidRDefault="00900AB4" w:rsidP="0086414F">
            <w:pPr>
              <w:jc w:val="both"/>
              <w:rPr>
                <w:sz w:val="20"/>
                <w:szCs w:val="20"/>
              </w:rPr>
            </w:pPr>
            <w:r w:rsidRPr="00900AB4">
              <w:rPr>
                <w:sz w:val="20"/>
                <w:szCs w:val="20"/>
              </w:rPr>
              <w:t xml:space="preserve">Порядок и условия использования чеков в платежном обороте регулируются Гражданским Кодексом, а в части, им не урегулированной, другими законами и устанавливаемыми в соответствии с ними </w:t>
            </w:r>
            <w:hyperlink r:id="rId20" w:history="1">
              <w:r w:rsidRPr="00900AB4">
                <w:rPr>
                  <w:sz w:val="20"/>
                  <w:szCs w:val="20"/>
                </w:rPr>
                <w:t>банковскими правилами</w:t>
              </w:r>
            </w:hyperlink>
            <w:r w:rsidRPr="00900AB4">
              <w:rPr>
                <w:sz w:val="20"/>
                <w:szCs w:val="20"/>
              </w:rPr>
              <w:t>.</w:t>
            </w:r>
          </w:p>
        </w:tc>
      </w:tr>
      <w:tr w:rsidR="00F912D7" w:rsidTr="00DB0136">
        <w:trPr>
          <w:trHeight w:val="1200"/>
        </w:trPr>
        <w:tc>
          <w:tcPr>
            <w:tcW w:w="997" w:type="pct"/>
            <w:tcBorders>
              <w:top w:val="nil"/>
              <w:left w:val="single" w:sz="4" w:space="0" w:color="auto"/>
              <w:bottom w:val="single" w:sz="4" w:space="0" w:color="auto"/>
              <w:right w:val="single" w:sz="4" w:space="0" w:color="auto"/>
            </w:tcBorders>
            <w:shd w:val="clear" w:color="auto" w:fill="auto"/>
            <w:vAlign w:val="center"/>
          </w:tcPr>
          <w:p w:rsidR="00F912D7" w:rsidRDefault="00DB0136" w:rsidP="0086414F">
            <w:pPr>
              <w:jc w:val="center"/>
            </w:pPr>
            <w:r>
              <w:t>Расчеты по инкассо</w:t>
            </w:r>
          </w:p>
        </w:tc>
        <w:tc>
          <w:tcPr>
            <w:tcW w:w="4003" w:type="pct"/>
            <w:tcBorders>
              <w:top w:val="nil"/>
              <w:left w:val="nil"/>
              <w:bottom w:val="single" w:sz="4" w:space="0" w:color="auto"/>
              <w:right w:val="single" w:sz="4" w:space="0" w:color="auto"/>
            </w:tcBorders>
            <w:shd w:val="clear" w:color="auto" w:fill="auto"/>
            <w:vAlign w:val="center"/>
          </w:tcPr>
          <w:p w:rsidR="0049427F" w:rsidRPr="0049427F" w:rsidRDefault="0049427F" w:rsidP="0049427F">
            <w:pPr>
              <w:jc w:val="both"/>
              <w:rPr>
                <w:sz w:val="20"/>
                <w:szCs w:val="20"/>
              </w:rPr>
            </w:pPr>
            <w:r w:rsidRPr="0049427F">
              <w:rPr>
                <w:sz w:val="20"/>
                <w:szCs w:val="20"/>
              </w:rPr>
              <w:t>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49427F" w:rsidRPr="0049427F" w:rsidRDefault="0049427F" w:rsidP="0049427F">
            <w:pPr>
              <w:jc w:val="both"/>
              <w:rPr>
                <w:sz w:val="20"/>
                <w:szCs w:val="20"/>
              </w:rPr>
            </w:pPr>
            <w:r w:rsidRPr="0049427F">
              <w:rPr>
                <w:sz w:val="20"/>
                <w:szCs w:val="20"/>
              </w:rPr>
              <w:t>Банк-эмитент, получивший поручение клиента, вправе привлекать для его выполнения иной банк (исполняющий банк).</w:t>
            </w:r>
          </w:p>
          <w:p w:rsidR="00F912D7" w:rsidRPr="00900AB4" w:rsidRDefault="0049427F" w:rsidP="0049427F">
            <w:pPr>
              <w:jc w:val="both"/>
              <w:rPr>
                <w:sz w:val="20"/>
                <w:szCs w:val="20"/>
              </w:rPr>
            </w:pPr>
            <w:r w:rsidRPr="0049427F">
              <w:rPr>
                <w:sz w:val="20"/>
                <w:szCs w:val="20"/>
              </w:rPr>
              <w:t xml:space="preserve">Порядок осуществления расчетов по инкассо регулируется законом, установленными в соответствии с ним </w:t>
            </w:r>
            <w:hyperlink r:id="rId21" w:tooltip="厀ߢ" w:history="1">
              <w:r w:rsidRPr="0049427F">
                <w:rPr>
                  <w:sz w:val="20"/>
                  <w:szCs w:val="20"/>
                </w:rPr>
                <w:t>банковскими правилами</w:t>
              </w:r>
            </w:hyperlink>
            <w:r w:rsidRPr="0049427F">
              <w:rPr>
                <w:sz w:val="20"/>
                <w:szCs w:val="20"/>
              </w:rPr>
              <w:t xml:space="preserve"> и применяемыми в банковской практике обычаями делового оборота.</w:t>
            </w:r>
          </w:p>
        </w:tc>
      </w:tr>
    </w:tbl>
    <w:p w:rsidR="00900AB4" w:rsidRDefault="00900AB4" w:rsidP="00F912D7"/>
    <w:p w:rsidR="00A13DA4" w:rsidRDefault="00A13DA4" w:rsidP="00D85E44">
      <w:pPr>
        <w:jc w:val="right"/>
        <w:sectPr w:rsidR="00A13DA4" w:rsidSect="008F7967">
          <w:pgSz w:w="16838" w:h="11906" w:orient="landscape"/>
          <w:pgMar w:top="1134" w:right="567" w:bottom="1134" w:left="1701" w:header="709" w:footer="709" w:gutter="0"/>
          <w:cols w:space="708"/>
          <w:docGrid w:linePitch="360"/>
        </w:sectPr>
      </w:pPr>
    </w:p>
    <w:p w:rsidR="00F912D7" w:rsidRPr="00A13DA4" w:rsidRDefault="00F912D7" w:rsidP="00F912D7">
      <w:pPr>
        <w:jc w:val="right"/>
        <w:rPr>
          <w:sz w:val="28"/>
          <w:szCs w:val="28"/>
        </w:rPr>
      </w:pPr>
      <w:r w:rsidRPr="00A13DA4">
        <w:rPr>
          <w:sz w:val="28"/>
          <w:szCs w:val="28"/>
        </w:rPr>
        <w:t>Приложение Г</w:t>
      </w:r>
    </w:p>
    <w:p w:rsidR="00F912D7" w:rsidRDefault="00F912D7" w:rsidP="00F912D7">
      <w:pPr>
        <w:jc w:val="right"/>
      </w:pPr>
    </w:p>
    <w:p w:rsidR="00F912D7" w:rsidRDefault="00F912D7" w:rsidP="00F912D7">
      <w:pPr>
        <w:jc w:val="center"/>
      </w:pPr>
    </w:p>
    <w:p w:rsidR="00F912D7" w:rsidRDefault="006C0B2D" w:rsidP="00F912D7">
      <w:pPr>
        <w:jc w:val="center"/>
      </w:pPr>
      <w:r>
        <w:rPr>
          <w:noProof/>
        </w:rPr>
        <w:pict>
          <v:group id="_x0000_s1026" editas="canvas" style="position:absolute;margin-left:0;margin-top:0;width:459pt;height:135pt;z-index:251571200;mso-position-horizontal-relative:char;mso-position-vertical-relative:line" coordorigin="2281,1746" coordsize="7200,2090">
            <o:lock v:ext="edit" aspectratio="t"/>
            <v:shape id="_x0000_s1027" type="#_x0000_t75" style="position:absolute;left:2281;top:1746;width:7200;height:2090" o:preferrelative="f">
              <v:fill o:detectmouseclick="t"/>
              <v:path o:extrusionok="t" o:connecttype="none"/>
              <o:lock v:ext="edit" text="t"/>
            </v:shape>
            <v:group id="_x0000_s1028" style="position:absolute;left:2705;top:1885;width:6069;height:1674" coordorigin="2705,1885" coordsize="6069,1674">
              <v:shape id="_x0000_s1029" type="#_x0000_t202" style="position:absolute;left:3269;top:2721;width:282;height:282" stroked="f">
                <v:textbox style="mso-next-textbox:#_x0000_s1029">
                  <w:txbxContent>
                    <w:p w:rsidR="009C061C" w:rsidRDefault="009C061C" w:rsidP="00F912D7">
                      <w:r>
                        <w:t>4</w:t>
                      </w:r>
                    </w:p>
                  </w:txbxContent>
                </v:textbox>
              </v:shape>
              <v:shape id="_x0000_s1030" type="#_x0000_t202" style="position:absolute;left:4257;top:2721;width:281;height:281" stroked="f">
                <v:textbox style="mso-next-textbox:#_x0000_s1030">
                  <w:txbxContent>
                    <w:p w:rsidR="009C061C" w:rsidRDefault="009C061C" w:rsidP="00F912D7">
                      <w:r>
                        <w:t>3</w:t>
                      </w:r>
                    </w:p>
                  </w:txbxContent>
                </v:textbox>
              </v:shape>
              <v:shape id="_x0000_s1031" type="#_x0000_t202" style="position:absolute;left:5528;top:3279;width:281;height:280" stroked="f">
                <v:textbox style="mso-next-textbox:#_x0000_s1031">
                  <w:txbxContent>
                    <w:p w:rsidR="009C061C" w:rsidRDefault="009C061C" w:rsidP="00F912D7">
                      <w:r>
                        <w:t>5</w:t>
                      </w:r>
                    </w:p>
                  </w:txbxContent>
                </v:textbox>
              </v:shape>
              <v:shape id="_x0000_s1032" type="#_x0000_t202" style="position:absolute;left:7505;top:2721;width:281;height:280" stroked="f">
                <v:textbox style="mso-next-textbox:#_x0000_s1032">
                  <w:txbxContent>
                    <w:p w:rsidR="009C061C" w:rsidRDefault="009C061C" w:rsidP="00F912D7">
                      <w:r>
                        <w:t>6</w:t>
                      </w:r>
                    </w:p>
                  </w:txbxContent>
                </v:textbox>
              </v:shape>
              <v:shape id="_x0000_s1033" type="#_x0000_t202" style="position:absolute;left:5528;top:1885;width:282;height:279" stroked="f">
                <v:textbox style="mso-next-textbox:#_x0000_s1033">
                  <w:txbxContent>
                    <w:p w:rsidR="009C061C" w:rsidRDefault="009C061C" w:rsidP="00F912D7">
                      <w:r>
                        <w:t>1</w:t>
                      </w:r>
                    </w:p>
                  </w:txbxContent>
                </v:textbox>
              </v:shape>
              <v:shape id="_x0000_s1034" type="#_x0000_t202" style="position:absolute;left:2705;top:2025;width:2541;height:418">
                <v:textbox style="mso-next-textbox:#_x0000_s1034">
                  <w:txbxContent>
                    <w:p w:rsidR="009C061C" w:rsidRDefault="009C061C" w:rsidP="00F912D7">
                      <w:pPr>
                        <w:jc w:val="center"/>
                      </w:pPr>
                      <w:r>
                        <w:t>Плательщик</w:t>
                      </w:r>
                    </w:p>
                  </w:txbxContent>
                </v:textbox>
              </v:shape>
              <v:shape id="_x0000_s1035" type="#_x0000_t202" style="position:absolute;left:6234;top:2025;width:2540;height:418">
                <v:textbox style="mso-next-textbox:#_x0000_s1035">
                  <w:txbxContent>
                    <w:p w:rsidR="009C061C" w:rsidRDefault="009C061C" w:rsidP="00F912D7">
                      <w:pPr>
                        <w:jc w:val="center"/>
                      </w:pPr>
                      <w:r>
                        <w:t>Получатель-поставщик</w:t>
                      </w:r>
                    </w:p>
                  </w:txbxContent>
                </v:textbox>
              </v:shape>
              <v:shape id="_x0000_s1036" type="#_x0000_t202" style="position:absolute;left:2705;top:3140;width:2540;height:418">
                <v:textbox style="mso-next-textbox:#_x0000_s1036">
                  <w:txbxContent>
                    <w:p w:rsidR="009C061C" w:rsidRDefault="009C061C" w:rsidP="00F912D7">
                      <w:pPr>
                        <w:jc w:val="center"/>
                      </w:pPr>
                      <w:r>
                        <w:t>Банк плательщика</w:t>
                      </w:r>
                    </w:p>
                  </w:txbxContent>
                </v:textbox>
              </v:shape>
              <v:shape id="_x0000_s1037" type="#_x0000_t202" style="position:absolute;left:6234;top:3140;width:2540;height:418">
                <v:textbox style="mso-next-textbox:#_x0000_s1037">
                  <w:txbxContent>
                    <w:p w:rsidR="009C061C" w:rsidRDefault="009C061C" w:rsidP="00F912D7">
                      <w:pPr>
                        <w:jc w:val="center"/>
                      </w:pPr>
                      <w:r>
                        <w:t>Банк получателя</w:t>
                      </w:r>
                    </w:p>
                  </w:txbxContent>
                </v:textbox>
              </v:shape>
              <v:line id="_x0000_s1038" style="position:absolute;flip:y" from="7505,2443" to="7505,3140">
                <v:stroke endarrow="block"/>
              </v:line>
              <v:line id="_x0000_s1039" style="position:absolute;flip:y" from="3552,2443" to="3553,3140">
                <v:stroke endarrow="block"/>
              </v:line>
              <v:line id="_x0000_s1040" style="position:absolute" from="4257,2443" to="4257,3140">
                <v:stroke endarrow="block"/>
              </v:line>
              <v:line id="_x0000_s1041" style="position:absolute" from="5246,2164" to="6234,2164">
                <v:stroke endarrow="block"/>
              </v:line>
              <v:line id="_x0000_s1042" style="position:absolute" from="5246,3279" to="6234,3280">
                <v:stroke endarrow="block"/>
              </v:line>
              <v:line id="_x0000_s1043" style="position:absolute;flip:x" from="5246,2303" to="6234,2303">
                <v:stroke endarrow="block"/>
              </v:line>
              <v:shape id="_x0000_s1044" type="#_x0000_t202" style="position:absolute;left:5528;top:2303;width:282;height:279" stroked="f">
                <v:textbox style="mso-next-textbox:#_x0000_s1044">
                  <w:txbxContent>
                    <w:p w:rsidR="009C061C" w:rsidRDefault="009C061C" w:rsidP="00F912D7">
                      <w:r>
                        <w:t>2</w:t>
                      </w:r>
                    </w:p>
                  </w:txbxContent>
                </v:textbox>
              </v:shape>
            </v:group>
          </v:group>
        </w:pict>
      </w:r>
      <w:r>
        <w:pict>
          <v:shape id="_x0000_i1027" type="#_x0000_t75" style="width:459pt;height:135pt">
            <v:imagedata croptop="-65520f" cropbottom="65520f"/>
          </v:shape>
        </w:pict>
      </w:r>
    </w:p>
    <w:p w:rsidR="00F912D7" w:rsidRDefault="00F912D7" w:rsidP="00F912D7">
      <w:pPr>
        <w:jc w:val="center"/>
      </w:pPr>
    </w:p>
    <w:p w:rsidR="00F912D7" w:rsidRPr="00A87D77" w:rsidRDefault="00F912D7" w:rsidP="00F912D7">
      <w:pPr>
        <w:jc w:val="center"/>
        <w:rPr>
          <w:sz w:val="28"/>
          <w:szCs w:val="28"/>
        </w:rPr>
      </w:pPr>
      <w:r w:rsidRPr="00A87D77">
        <w:rPr>
          <w:sz w:val="28"/>
          <w:szCs w:val="28"/>
        </w:rPr>
        <w:t>Рис</w:t>
      </w:r>
      <w:r w:rsidR="00980E19" w:rsidRPr="00A87D77">
        <w:rPr>
          <w:sz w:val="28"/>
          <w:szCs w:val="28"/>
        </w:rPr>
        <w:t>унок</w:t>
      </w:r>
      <w:r w:rsidRPr="00A87D77">
        <w:rPr>
          <w:sz w:val="28"/>
          <w:szCs w:val="28"/>
        </w:rPr>
        <w:t xml:space="preserve"> </w:t>
      </w:r>
      <w:r w:rsidR="00980E19" w:rsidRPr="00A87D77">
        <w:rPr>
          <w:sz w:val="28"/>
          <w:szCs w:val="28"/>
        </w:rPr>
        <w:t>Г</w:t>
      </w:r>
      <w:r w:rsidR="00A87D77">
        <w:rPr>
          <w:sz w:val="28"/>
          <w:szCs w:val="28"/>
        </w:rPr>
        <w:t>.</w:t>
      </w:r>
      <w:r w:rsidRPr="00A87D77">
        <w:rPr>
          <w:sz w:val="28"/>
          <w:szCs w:val="28"/>
        </w:rPr>
        <w:t xml:space="preserve">1 – Схема </w:t>
      </w:r>
      <w:r w:rsidR="00980E19" w:rsidRPr="00A87D77">
        <w:rPr>
          <w:sz w:val="28"/>
          <w:szCs w:val="28"/>
        </w:rPr>
        <w:t>расчетов</w:t>
      </w:r>
      <w:r w:rsidRPr="00A87D77">
        <w:rPr>
          <w:sz w:val="28"/>
          <w:szCs w:val="28"/>
        </w:rPr>
        <w:t xml:space="preserve"> с использованием платежных поручений</w:t>
      </w:r>
    </w:p>
    <w:p w:rsidR="00F912D7" w:rsidRDefault="00F912D7" w:rsidP="00F912D7">
      <w:pPr>
        <w:jc w:val="center"/>
      </w:pPr>
    </w:p>
    <w:p w:rsidR="00F912D7" w:rsidRDefault="00F912D7" w:rsidP="00F912D7">
      <w:pPr>
        <w:spacing w:line="360" w:lineRule="auto"/>
        <w:jc w:val="center"/>
      </w:pPr>
    </w:p>
    <w:p w:rsidR="00F912D7" w:rsidRDefault="00F912D7" w:rsidP="00F912D7">
      <w:pPr>
        <w:spacing w:line="360" w:lineRule="auto"/>
        <w:jc w:val="both"/>
      </w:pPr>
      <w:r>
        <w:t>1 – Заключение договора;</w:t>
      </w:r>
    </w:p>
    <w:p w:rsidR="00F912D7" w:rsidRDefault="00F912D7" w:rsidP="00F912D7">
      <w:pPr>
        <w:spacing w:line="360" w:lineRule="auto"/>
        <w:jc w:val="both"/>
      </w:pPr>
      <w:r>
        <w:t>2 – Отгрузка продукции, оказание услуг, сдача работ;</w:t>
      </w:r>
    </w:p>
    <w:p w:rsidR="00F912D7" w:rsidRDefault="00F912D7" w:rsidP="00F912D7">
      <w:pPr>
        <w:spacing w:line="360" w:lineRule="auto"/>
        <w:jc w:val="both"/>
      </w:pPr>
      <w:r>
        <w:t>3 – Передача платежного поручения на право списания банком суммы платежа;</w:t>
      </w:r>
    </w:p>
    <w:p w:rsidR="00F912D7" w:rsidRDefault="00F912D7" w:rsidP="00F912D7">
      <w:pPr>
        <w:spacing w:line="360" w:lineRule="auto"/>
        <w:jc w:val="both"/>
      </w:pPr>
      <w:r>
        <w:t>4 – Выписка из расчетного счета о списании денежных средств;</w:t>
      </w:r>
    </w:p>
    <w:p w:rsidR="00F912D7" w:rsidRDefault="00F912D7" w:rsidP="00F912D7">
      <w:pPr>
        <w:spacing w:line="360" w:lineRule="auto"/>
        <w:jc w:val="both"/>
      </w:pPr>
      <w:r>
        <w:t>5 – Платежное поручение на право зачисления платежа на расчетный счет получателя;</w:t>
      </w:r>
    </w:p>
    <w:p w:rsidR="00F912D7" w:rsidRDefault="00F912D7" w:rsidP="00F912D7">
      <w:pPr>
        <w:spacing w:line="360" w:lineRule="auto"/>
        <w:jc w:val="both"/>
      </w:pPr>
      <w:r>
        <w:t>6 – Выписка из расчетного счета о зачислении платежа.</w:t>
      </w:r>
    </w:p>
    <w:p w:rsidR="00F912D7" w:rsidRDefault="00F912D7" w:rsidP="00F912D7">
      <w:pPr>
        <w:jc w:val="both"/>
      </w:pPr>
    </w:p>
    <w:p w:rsidR="00F912D7" w:rsidRPr="00A13DA4" w:rsidRDefault="00F912D7" w:rsidP="00F912D7">
      <w:pPr>
        <w:jc w:val="right"/>
        <w:rPr>
          <w:sz w:val="28"/>
          <w:szCs w:val="28"/>
        </w:rPr>
      </w:pPr>
      <w:r>
        <w:br w:type="page"/>
      </w:r>
      <w:r w:rsidRPr="00A13DA4">
        <w:rPr>
          <w:sz w:val="28"/>
          <w:szCs w:val="28"/>
        </w:rPr>
        <w:t>Приложение Д</w:t>
      </w:r>
    </w:p>
    <w:p w:rsidR="00F912D7" w:rsidRDefault="00F912D7" w:rsidP="00F912D7">
      <w:pPr>
        <w:jc w:val="center"/>
      </w:pPr>
    </w:p>
    <w:p w:rsidR="00F912D7" w:rsidRDefault="00F912D7" w:rsidP="00F912D7">
      <w:pPr>
        <w:jc w:val="center"/>
      </w:pPr>
    </w:p>
    <w:p w:rsidR="00F912D7" w:rsidRDefault="006C0B2D" w:rsidP="00F912D7">
      <w:pPr>
        <w:jc w:val="center"/>
      </w:pPr>
      <w:r>
        <w:rPr>
          <w:noProof/>
        </w:rPr>
        <w:pict>
          <v:group id="_x0000_s1045" editas="canvas" style="position:absolute;margin-left:0;margin-top:0;width:459pt;height:162pt;z-index:251570176;mso-position-horizontal-relative:char;mso-position-vertical-relative:line" coordorigin="2281,1746" coordsize="7200,2508">
            <o:lock v:ext="edit" aspectratio="t"/>
            <v:shape id="_x0000_s1046" type="#_x0000_t75" style="position:absolute;left:2281;top:1746;width:7200;height:2508" o:preferrelative="f">
              <v:fill o:detectmouseclick="t"/>
              <v:path o:extrusionok="t" o:connecttype="none"/>
              <o:lock v:ext="edit" text="t"/>
            </v:shape>
            <v:group id="_x0000_s1047" style="position:absolute;left:2422;top:2025;width:6776;height:1951" coordorigin="2422,2025" coordsize="6776,1951">
              <v:shape id="_x0000_s1048" type="#_x0000_t202" style="position:absolute;left:5528;top:3697;width:423;height:276" stroked="f">
                <v:textbox style="mso-next-textbox:#_x0000_s1048">
                  <w:txbxContent>
                    <w:p w:rsidR="009C061C" w:rsidRDefault="009C061C" w:rsidP="00F912D7">
                      <w:r>
                        <w:t>8</w:t>
                      </w:r>
                    </w:p>
                  </w:txbxContent>
                </v:textbox>
              </v:shape>
              <v:shape id="_x0000_s1049" type="#_x0000_t202" style="position:absolute;left:5528;top:3140;width:423;height:277" stroked="f">
                <v:textbox style="mso-next-textbox:#_x0000_s1049">
                  <w:txbxContent>
                    <w:p w:rsidR="009C061C" w:rsidRDefault="009C061C" w:rsidP="00F912D7">
                      <w:r>
                        <w:t>4</w:t>
                      </w:r>
                    </w:p>
                  </w:txbxContent>
                </v:textbox>
              </v:shape>
              <v:shape id="_x0000_s1050" type="#_x0000_t202" style="position:absolute;left:8775;top:2861;width:423;height:278" stroked="f">
                <v:textbox style="mso-next-textbox:#_x0000_s1050">
                  <w:txbxContent>
                    <w:p w:rsidR="009C061C" w:rsidRDefault="009C061C" w:rsidP="00F912D7">
                      <w:r>
                        <w:t>10</w:t>
                      </w:r>
                    </w:p>
                  </w:txbxContent>
                </v:textbox>
              </v:shape>
              <v:shape id="_x0000_s1051" type="#_x0000_t202" style="position:absolute;left:7928;top:2861;width:280;height:278" stroked="f">
                <v:textbox style="mso-next-textbox:#_x0000_s1051">
                  <w:txbxContent>
                    <w:p w:rsidR="009C061C" w:rsidRDefault="009C061C" w:rsidP="00F912D7">
                      <w:r>
                        <w:t>2</w:t>
                      </w:r>
                    </w:p>
                  </w:txbxContent>
                </v:textbox>
              </v:shape>
              <v:shape id="_x0000_s1052" type="#_x0000_t202" style="position:absolute;left:7081;top:2861;width:280;height:278" stroked="f">
                <v:textbox style="mso-next-textbox:#_x0000_s1052">
                  <w:txbxContent>
                    <w:p w:rsidR="009C061C" w:rsidRDefault="009C061C" w:rsidP="00F912D7">
                      <w:r>
                        <w:t>3</w:t>
                      </w:r>
                    </w:p>
                  </w:txbxContent>
                </v:textbox>
              </v:shape>
              <v:shape id="_x0000_s1053" type="#_x0000_t202" style="position:absolute;left:4399;top:2861;width:280;height:278" stroked="f">
                <v:textbox style="mso-next-textbox:#_x0000_s1053">
                  <w:txbxContent>
                    <w:p w:rsidR="009C061C" w:rsidRDefault="009C061C" w:rsidP="00F912D7">
                      <w:r>
                        <w:t>5</w:t>
                      </w:r>
                    </w:p>
                  </w:txbxContent>
                </v:textbox>
              </v:shape>
              <v:shape id="_x0000_s1054" type="#_x0000_t202" style="position:absolute;left:3552;top:2861;width:280;height:278" stroked="f">
                <v:textbox style="mso-next-textbox:#_x0000_s1054">
                  <w:txbxContent>
                    <w:p w:rsidR="009C061C" w:rsidRDefault="009C061C" w:rsidP="00F912D7">
                      <w:r>
                        <w:t>7</w:t>
                      </w:r>
                    </w:p>
                  </w:txbxContent>
                </v:textbox>
              </v:shape>
              <v:shape id="_x0000_s1055" type="#_x0000_t202" style="position:absolute;left:2705;top:2861;width:281;height:278" stroked="f">
                <v:textbox style="mso-next-textbox:#_x0000_s1055">
                  <w:txbxContent>
                    <w:p w:rsidR="009C061C" w:rsidRDefault="009C061C" w:rsidP="00F912D7">
                      <w:r>
                        <w:t>9</w:t>
                      </w:r>
                    </w:p>
                  </w:txbxContent>
                </v:textbox>
              </v:shape>
              <v:shape id="_x0000_s1056" type="#_x0000_t202" style="position:absolute;left:5528;top:2443;width:282;height:278" stroked="f">
                <v:textbox style="mso-next-textbox:#_x0000_s1056">
                  <w:txbxContent>
                    <w:p w:rsidR="009C061C" w:rsidRDefault="009C061C" w:rsidP="00F912D7">
                      <w:r>
                        <w:t>6</w:t>
                      </w:r>
                    </w:p>
                  </w:txbxContent>
                </v:textbox>
              </v:shape>
              <v:shape id="_x0000_s1057" type="#_x0000_t202" style="position:absolute;left:5528;top:2025;width:282;height:278" stroked="f">
                <v:textbox style="mso-next-textbox:#_x0000_s1057">
                  <w:txbxContent>
                    <w:p w:rsidR="009C061C" w:rsidRDefault="009C061C" w:rsidP="00F912D7">
                      <w:r>
                        <w:t>1</w:t>
                      </w:r>
                    </w:p>
                  </w:txbxContent>
                </v:textbox>
              </v:shape>
              <v:shape id="_x0000_s1058" type="#_x0000_t202" style="position:absolute;left:2422;top:2164;width:2400;height:418">
                <v:textbox style="mso-next-textbox:#_x0000_s1058">
                  <w:txbxContent>
                    <w:p w:rsidR="009C061C" w:rsidRDefault="009C061C" w:rsidP="00F912D7">
                      <w:pPr>
                        <w:jc w:val="center"/>
                      </w:pPr>
                      <w:r>
                        <w:t>Поставщик</w:t>
                      </w:r>
                    </w:p>
                  </w:txbxContent>
                </v:textbox>
              </v:shape>
              <v:shape id="_x0000_s1059" type="#_x0000_t202" style="position:absolute;left:6657;top:2164;width:2400;height:418">
                <v:textbox style="mso-next-textbox:#_x0000_s1059">
                  <w:txbxContent>
                    <w:p w:rsidR="009C061C" w:rsidRDefault="009C061C" w:rsidP="00F912D7">
                      <w:pPr>
                        <w:jc w:val="center"/>
                      </w:pPr>
                      <w:r>
                        <w:t>Покупатель</w:t>
                      </w:r>
                    </w:p>
                  </w:txbxContent>
                </v:textbox>
              </v:shape>
              <v:shape id="_x0000_s1060" type="#_x0000_t202" style="position:absolute;left:2422;top:3279;width:2400;height:697">
                <v:textbox style="mso-next-textbox:#_x0000_s1060">
                  <w:txbxContent>
                    <w:p w:rsidR="009C061C" w:rsidRDefault="009C061C" w:rsidP="00F912D7">
                      <w:pPr>
                        <w:jc w:val="center"/>
                      </w:pPr>
                      <w:r>
                        <w:t>Банк поставщика</w:t>
                      </w:r>
                    </w:p>
                    <w:p w:rsidR="009C061C" w:rsidRDefault="009C061C" w:rsidP="00F912D7">
                      <w:pPr>
                        <w:jc w:val="center"/>
                      </w:pPr>
                      <w:r>
                        <w:t>(исполняющий банк)</w:t>
                      </w:r>
                    </w:p>
                  </w:txbxContent>
                </v:textbox>
              </v:shape>
              <v:shape id="_x0000_s1061" type="#_x0000_t202" style="position:absolute;left:6657;top:3279;width:2400;height:697">
                <v:textbox style="mso-next-textbox:#_x0000_s1061">
                  <w:txbxContent>
                    <w:p w:rsidR="009C061C" w:rsidRDefault="009C061C" w:rsidP="00F912D7">
                      <w:pPr>
                        <w:jc w:val="center"/>
                      </w:pPr>
                      <w:r>
                        <w:t>Банк покупателя</w:t>
                      </w:r>
                    </w:p>
                    <w:p w:rsidR="009C061C" w:rsidRDefault="009C061C" w:rsidP="00F912D7">
                      <w:pPr>
                        <w:jc w:val="center"/>
                      </w:pPr>
                      <w:r>
                        <w:t>(банк-эмитент)</w:t>
                      </w:r>
                    </w:p>
                  </w:txbxContent>
                </v:textbox>
              </v:shape>
              <v:line id="_x0000_s1062" style="position:absolute" from="4822,2303" to="6657,2303">
                <v:stroke endarrow="block"/>
              </v:line>
              <v:line id="_x0000_s1063" style="position:absolute" from="4822,2443" to="6657,2444">
                <v:stroke endarrow="block"/>
              </v:line>
              <v:line id="_x0000_s1064" style="position:absolute" from="4822,3697" to="6657,3699">
                <v:stroke endarrow="block"/>
              </v:line>
              <v:line id="_x0000_s1065" style="position:absolute;flip:x" from="4822,3418" to="6657,3418">
                <v:stroke endarrow="block"/>
              </v:line>
              <v:line id="_x0000_s1066" style="position:absolute;flip:y" from="2705,2582" to="2705,3279">
                <v:stroke endarrow="block"/>
              </v:line>
              <v:line id="_x0000_s1067" style="position:absolute;flip:y" from="4399,2582" to="4400,3279">
                <v:stroke endarrow="block"/>
              </v:line>
              <v:line id="_x0000_s1068" style="position:absolute" from="3552,2582" to="3552,3279">
                <v:stroke endarrow="block"/>
              </v:line>
              <v:line id="_x0000_s1069" style="position:absolute;flip:y" from="8775,2582" to="8777,3279">
                <v:stroke endarrow="block"/>
              </v:line>
              <v:line id="_x0000_s1070" style="position:absolute" from="7929,2582" to="7930,3279">
                <v:stroke endarrow="block"/>
              </v:line>
              <v:line id="_x0000_s1071" style="position:absolute;flip:y" from="7081,2582" to="7082,3279">
                <v:stroke endarrow="block"/>
              </v:line>
            </v:group>
          </v:group>
        </w:pict>
      </w:r>
      <w:r>
        <w:pict>
          <v:shape id="_x0000_i1028" type="#_x0000_t75" style="width:459pt;height:162pt">
            <v:imagedata croptop="-65520f" cropbottom="65520f"/>
          </v:shape>
        </w:pict>
      </w:r>
    </w:p>
    <w:p w:rsidR="00F912D7" w:rsidRDefault="00F912D7" w:rsidP="00F912D7">
      <w:pPr>
        <w:jc w:val="center"/>
      </w:pPr>
    </w:p>
    <w:p w:rsidR="00F912D7" w:rsidRPr="00A87D77" w:rsidRDefault="00980E19" w:rsidP="00F912D7">
      <w:pPr>
        <w:jc w:val="center"/>
        <w:rPr>
          <w:sz w:val="28"/>
          <w:szCs w:val="28"/>
        </w:rPr>
      </w:pPr>
      <w:r w:rsidRPr="00A87D77">
        <w:rPr>
          <w:sz w:val="28"/>
          <w:szCs w:val="28"/>
        </w:rPr>
        <w:t>Рисунок Д</w:t>
      </w:r>
      <w:r w:rsidR="00A87D77">
        <w:rPr>
          <w:sz w:val="28"/>
          <w:szCs w:val="28"/>
        </w:rPr>
        <w:t>.</w:t>
      </w:r>
      <w:r w:rsidRPr="00A87D77">
        <w:rPr>
          <w:sz w:val="28"/>
          <w:szCs w:val="28"/>
        </w:rPr>
        <w:t>1</w:t>
      </w:r>
      <w:r w:rsidR="00F912D7" w:rsidRPr="00A87D77">
        <w:rPr>
          <w:sz w:val="28"/>
          <w:szCs w:val="28"/>
        </w:rPr>
        <w:t xml:space="preserve"> – Схема </w:t>
      </w:r>
      <w:r w:rsidRPr="00A87D77">
        <w:rPr>
          <w:sz w:val="28"/>
          <w:szCs w:val="28"/>
        </w:rPr>
        <w:t>расчетов с использованием аккредитивов</w:t>
      </w:r>
    </w:p>
    <w:p w:rsidR="00F912D7" w:rsidRDefault="00F912D7" w:rsidP="00F912D7">
      <w:pPr>
        <w:jc w:val="center"/>
      </w:pPr>
    </w:p>
    <w:p w:rsidR="00F912D7" w:rsidRDefault="00F912D7" w:rsidP="00F912D7">
      <w:pPr>
        <w:jc w:val="center"/>
      </w:pPr>
    </w:p>
    <w:p w:rsidR="00F912D7" w:rsidRDefault="00F912D7" w:rsidP="00F912D7">
      <w:pPr>
        <w:jc w:val="center"/>
      </w:pPr>
    </w:p>
    <w:p w:rsidR="00F912D7" w:rsidRDefault="00F912D7" w:rsidP="00F912D7">
      <w:pPr>
        <w:spacing w:line="360" w:lineRule="auto"/>
        <w:jc w:val="both"/>
      </w:pPr>
      <w:r>
        <w:t>1 – Заключение договора с указанием аккредитивной формы расчетов;</w:t>
      </w:r>
    </w:p>
    <w:p w:rsidR="00F912D7" w:rsidRDefault="00F912D7" w:rsidP="00F912D7">
      <w:pPr>
        <w:spacing w:line="360" w:lineRule="auto"/>
        <w:jc w:val="both"/>
      </w:pPr>
      <w:r>
        <w:t>2 – Заявление на открытие аккредитива;</w:t>
      </w:r>
    </w:p>
    <w:p w:rsidR="00F912D7" w:rsidRDefault="00F912D7" w:rsidP="00F912D7">
      <w:pPr>
        <w:spacing w:line="360" w:lineRule="auto"/>
        <w:jc w:val="both"/>
      </w:pPr>
      <w:r>
        <w:t>3 – Выписка из расчетного счета об открытии аккредитива;</w:t>
      </w:r>
    </w:p>
    <w:p w:rsidR="00F912D7" w:rsidRDefault="00F912D7" w:rsidP="00F912D7">
      <w:pPr>
        <w:spacing w:line="360" w:lineRule="auto"/>
        <w:jc w:val="both"/>
      </w:pPr>
      <w:r>
        <w:t>4 - Извещение об открытии аккредитива, его условия;</w:t>
      </w:r>
    </w:p>
    <w:p w:rsidR="00F912D7" w:rsidRDefault="00F912D7" w:rsidP="00F912D7">
      <w:pPr>
        <w:spacing w:line="360" w:lineRule="auto"/>
        <w:jc w:val="both"/>
      </w:pPr>
      <w:r>
        <w:t>5 – Сообщение поставщику условий аккредитива;</w:t>
      </w:r>
    </w:p>
    <w:p w:rsidR="00F912D7" w:rsidRDefault="00F912D7" w:rsidP="00F912D7">
      <w:pPr>
        <w:spacing w:line="360" w:lineRule="auto"/>
        <w:jc w:val="both"/>
      </w:pPr>
      <w:r>
        <w:t>6 – Отгрузка поставщиком продукции в соответствии с условиями аккредитива;</w:t>
      </w:r>
    </w:p>
    <w:p w:rsidR="00F912D7" w:rsidRDefault="00F912D7" w:rsidP="00F912D7">
      <w:pPr>
        <w:spacing w:line="360" w:lineRule="auto"/>
        <w:jc w:val="both"/>
      </w:pPr>
      <w:r>
        <w:t>7 – Передача поставщиком в банк всех документов, необходимых для использования суммы аккредитива;</w:t>
      </w:r>
    </w:p>
    <w:p w:rsidR="00F912D7" w:rsidRDefault="00F912D7" w:rsidP="00F912D7">
      <w:pPr>
        <w:spacing w:line="360" w:lineRule="auto"/>
        <w:jc w:val="both"/>
      </w:pPr>
      <w:r>
        <w:t>8 – Извещение об использовании аккредитива;</w:t>
      </w:r>
    </w:p>
    <w:p w:rsidR="00F912D7" w:rsidRDefault="00F912D7" w:rsidP="00F912D7">
      <w:pPr>
        <w:spacing w:line="360" w:lineRule="auto"/>
        <w:jc w:val="both"/>
      </w:pPr>
      <w:r>
        <w:t>9 – Выписка из расчетного счета о зачислении платежа за аккредитив;</w:t>
      </w:r>
    </w:p>
    <w:p w:rsidR="00F912D7" w:rsidRDefault="00F912D7" w:rsidP="00F912D7">
      <w:pPr>
        <w:spacing w:line="360" w:lineRule="auto"/>
        <w:jc w:val="both"/>
      </w:pPr>
      <w:r>
        <w:t>10 – Сообщение банка покупателя своему клиенту об использовании аккредитива.</w:t>
      </w:r>
    </w:p>
    <w:p w:rsidR="00F912D7" w:rsidRPr="00A13DA4" w:rsidRDefault="00F912D7" w:rsidP="00F912D7">
      <w:pPr>
        <w:jc w:val="right"/>
        <w:rPr>
          <w:sz w:val="28"/>
          <w:szCs w:val="28"/>
        </w:rPr>
      </w:pPr>
      <w:r>
        <w:br w:type="page"/>
      </w:r>
      <w:r w:rsidRPr="00A13DA4">
        <w:rPr>
          <w:sz w:val="28"/>
          <w:szCs w:val="28"/>
        </w:rPr>
        <w:t>Приложение Е</w:t>
      </w:r>
    </w:p>
    <w:p w:rsidR="00F912D7" w:rsidRDefault="00F912D7" w:rsidP="00F912D7">
      <w:pPr>
        <w:jc w:val="center"/>
      </w:pPr>
    </w:p>
    <w:p w:rsidR="00F912D7" w:rsidRDefault="00F912D7" w:rsidP="00F912D7">
      <w:pPr>
        <w:jc w:val="center"/>
      </w:pPr>
    </w:p>
    <w:p w:rsidR="00F912D7" w:rsidRDefault="006C0B2D" w:rsidP="00F912D7">
      <w:pPr>
        <w:jc w:val="center"/>
      </w:pPr>
      <w:r>
        <w:rPr>
          <w:noProof/>
        </w:rPr>
        <w:pict>
          <v:group id="_x0000_s1072" editas="canvas" style="position:absolute;margin-left:0;margin-top:0;width:459.15pt;height:2in;z-index:251569152;mso-position-horizontal-relative:char;mso-position-vertical-relative:line" coordorigin="2281,1746" coordsize="7202,2230">
            <o:lock v:ext="edit" aspectratio="t"/>
            <v:shape id="_x0000_s1073" type="#_x0000_t75" style="position:absolute;left:2281;top:1746;width:7202;height:2230" o:preferrelative="f">
              <v:fill o:detectmouseclick="t"/>
              <v:path o:extrusionok="t" o:connecttype="none"/>
              <o:lock v:ext="edit" text="t"/>
            </v:shape>
            <v:group id="_x0000_s1074" style="position:absolute;left:2705;top:2025;width:5787;height:1672" coordorigin="2705,2025" coordsize="5787,1672">
              <v:shape id="_x0000_s1075" type="#_x0000_t202" style="position:absolute;left:5387;top:3140;width:281;height:277" stroked="f">
                <v:textbox style="mso-next-textbox:#_x0000_s1075">
                  <w:txbxContent>
                    <w:p w:rsidR="009C061C" w:rsidRDefault="009C061C" w:rsidP="00F912D7">
                      <w:r>
                        <w:t>6</w:t>
                      </w:r>
                    </w:p>
                  </w:txbxContent>
                </v:textbox>
              </v:shape>
              <v:shape id="_x0000_s1076" type="#_x0000_t202" style="position:absolute;left:8210;top:2861;width:282;height:278" stroked="f">
                <v:textbox style="mso-next-textbox:#_x0000_s1076">
                  <w:txbxContent>
                    <w:p w:rsidR="009C061C" w:rsidRDefault="009C061C" w:rsidP="00F912D7">
                      <w:r>
                        <w:t>1</w:t>
                      </w:r>
                    </w:p>
                  </w:txbxContent>
                </v:textbox>
              </v:shape>
              <v:shape id="_x0000_s1077" type="#_x0000_t202" style="position:absolute;left:7363;top:2861;width:282;height:278" stroked="f">
                <v:textbox style="mso-next-textbox:#_x0000_s1077">
                  <w:txbxContent>
                    <w:p w:rsidR="009C061C" w:rsidRDefault="009C061C" w:rsidP="00F912D7">
                      <w:r>
                        <w:t>2</w:t>
                      </w:r>
                    </w:p>
                  </w:txbxContent>
                </v:textbox>
              </v:shape>
              <v:shape id="_x0000_s1078" type="#_x0000_t202" style="position:absolute;left:6516;top:2861;width:282;height:278" stroked="f">
                <v:textbox style="mso-next-textbox:#_x0000_s1078">
                  <w:txbxContent>
                    <w:p w:rsidR="009C061C" w:rsidRDefault="009C061C" w:rsidP="00F912D7">
                      <w:r>
                        <w:t>7</w:t>
                      </w:r>
                    </w:p>
                  </w:txbxContent>
                </v:textbox>
              </v:shape>
              <v:shape id="_x0000_s1079" type="#_x0000_t202" style="position:absolute;left:4540;top:2861;width:282;height:278" stroked="f">
                <v:textbox style="mso-next-textbox:#_x0000_s1079">
                  <w:txbxContent>
                    <w:p w:rsidR="009C061C" w:rsidRDefault="009C061C" w:rsidP="00F912D7">
                      <w:r>
                        <w:t>8</w:t>
                      </w:r>
                    </w:p>
                  </w:txbxContent>
                </v:textbox>
              </v:shape>
              <v:shape id="_x0000_s1080" type="#_x0000_t202" style="position:absolute;left:3834;top:2861;width:282;height:278" stroked="f">
                <v:textbox style="mso-next-textbox:#_x0000_s1080">
                  <w:txbxContent>
                    <w:p w:rsidR="009C061C" w:rsidRDefault="009C061C" w:rsidP="00F912D7">
                      <w:r>
                        <w:t>5</w:t>
                      </w:r>
                    </w:p>
                  </w:txbxContent>
                </v:textbox>
              </v:shape>
              <v:shape id="_x0000_s1081" type="#_x0000_t202" style="position:absolute;left:2987;top:2861;width:282;height:278" stroked="f">
                <v:textbox style="mso-next-textbox:#_x0000_s1081">
                  <w:txbxContent>
                    <w:p w:rsidR="009C061C" w:rsidRDefault="009C061C" w:rsidP="00F912D7">
                      <w:r>
                        <w:t>6</w:t>
                      </w:r>
                    </w:p>
                  </w:txbxContent>
                </v:textbox>
              </v:shape>
              <v:shape id="_x0000_s1082" type="#_x0000_t202" style="position:absolute;left:5387;top:2443;width:282;height:278" stroked="f">
                <v:textbox style="mso-next-textbox:#_x0000_s1082">
                  <w:txbxContent>
                    <w:p w:rsidR="009C061C" w:rsidRDefault="009C061C" w:rsidP="00F912D7">
                      <w:r>
                        <w:t>4</w:t>
                      </w:r>
                    </w:p>
                  </w:txbxContent>
                </v:textbox>
              </v:shape>
              <v:shape id="_x0000_s1083" type="#_x0000_t202" style="position:absolute;left:5387;top:2025;width:282;height:278" stroked="f">
                <v:textbox style="mso-next-textbox:#_x0000_s1083">
                  <w:txbxContent>
                    <w:p w:rsidR="009C061C" w:rsidRDefault="009C061C" w:rsidP="00F912D7">
                      <w:r>
                        <w:t>3</w:t>
                      </w:r>
                    </w:p>
                  </w:txbxContent>
                </v:textbox>
              </v:shape>
              <v:shape id="_x0000_s1084" type="#_x0000_t202" style="position:absolute;left:2705;top:2164;width:2258;height:418">
                <v:textbox style="mso-next-textbox:#_x0000_s1084">
                  <w:txbxContent>
                    <w:p w:rsidR="009C061C" w:rsidRDefault="009C061C" w:rsidP="00F912D7">
                      <w:pPr>
                        <w:jc w:val="center"/>
                      </w:pPr>
                      <w:r>
                        <w:t>Поставщик</w:t>
                      </w:r>
                    </w:p>
                  </w:txbxContent>
                </v:textbox>
              </v:shape>
              <v:shape id="_x0000_s1085" type="#_x0000_t202" style="position:absolute;left:6234;top:2164;width:2258;height:418">
                <v:textbox style="mso-next-textbox:#_x0000_s1085">
                  <w:txbxContent>
                    <w:p w:rsidR="009C061C" w:rsidRDefault="009C061C" w:rsidP="00F912D7">
                      <w:pPr>
                        <w:jc w:val="center"/>
                      </w:pPr>
                      <w:r>
                        <w:t>Покупатель</w:t>
                      </w:r>
                    </w:p>
                  </w:txbxContent>
                </v:textbox>
              </v:shape>
              <v:shape id="_x0000_s1086" type="#_x0000_t202" style="position:absolute;left:2705;top:3279;width:2258;height:418">
                <v:textbox style="mso-next-textbox:#_x0000_s1086">
                  <w:txbxContent>
                    <w:p w:rsidR="009C061C" w:rsidRDefault="009C061C" w:rsidP="00F912D7">
                      <w:pPr>
                        <w:jc w:val="center"/>
                      </w:pPr>
                      <w:r>
                        <w:t>Банк поставщика</w:t>
                      </w:r>
                    </w:p>
                  </w:txbxContent>
                </v:textbox>
              </v:shape>
              <v:shape id="_x0000_s1087" type="#_x0000_t202" style="position:absolute;left:6234;top:3279;width:2258;height:418">
                <v:textbox style="mso-next-textbox:#_x0000_s1087">
                  <w:txbxContent>
                    <w:p w:rsidR="009C061C" w:rsidRDefault="009C061C" w:rsidP="00F912D7">
                      <w:pPr>
                        <w:jc w:val="center"/>
                      </w:pPr>
                      <w:r>
                        <w:t>Банк покупателя</w:t>
                      </w:r>
                    </w:p>
                  </w:txbxContent>
                </v:textbox>
              </v:shape>
              <v:line id="_x0000_s1088" style="position:absolute" from="4963,2303" to="6234,2303">
                <v:stroke endarrow="block"/>
              </v:line>
              <v:line id="_x0000_s1089" style="position:absolute;flip:x" from="4963,2443" to="6234,2443">
                <v:stroke endarrow="block"/>
              </v:line>
              <v:line id="_x0000_s1090" style="position:absolute" from="4963,3418" to="6234,3419">
                <v:stroke endarrow="block"/>
              </v:line>
              <v:line id="_x0000_s1091" style="position:absolute;flip:y" from="2987,2582" to="2987,3279">
                <v:stroke endarrow="block"/>
              </v:line>
              <v:line id="_x0000_s1092" style="position:absolute" from="3834,2582" to="3834,3279">
                <v:stroke endarrow="block"/>
              </v:line>
              <v:line id="_x0000_s1093" style="position:absolute;flip:y" from="4540,2582" to="4540,3279">
                <v:stroke endarrow="block"/>
              </v:line>
              <v:line id="_x0000_s1094" style="position:absolute;flip:y" from="6516,2582" to="6517,3279">
                <v:stroke endarrow="block"/>
              </v:line>
              <v:line id="_x0000_s1095" style="position:absolute;flip:y" from="7363,2582" to="7364,3279">
                <v:stroke endarrow="block"/>
              </v:line>
              <v:line id="_x0000_s1096" style="position:absolute" from="8210,2582" to="8210,3279">
                <v:stroke endarrow="block"/>
              </v:line>
            </v:group>
          </v:group>
        </w:pict>
      </w:r>
      <w:r>
        <w:pict>
          <v:shape id="_x0000_i1029" type="#_x0000_t75" style="width:459pt;height:2in">
            <v:imagedata croptop="-65520f" cropbottom="65520f"/>
          </v:shape>
        </w:pict>
      </w:r>
    </w:p>
    <w:p w:rsidR="00F912D7" w:rsidRDefault="00F912D7" w:rsidP="00F912D7">
      <w:pPr>
        <w:jc w:val="center"/>
      </w:pPr>
    </w:p>
    <w:p w:rsidR="00F912D7" w:rsidRPr="00A87D77" w:rsidRDefault="00980E19" w:rsidP="00F912D7">
      <w:pPr>
        <w:jc w:val="center"/>
        <w:rPr>
          <w:sz w:val="28"/>
          <w:szCs w:val="28"/>
        </w:rPr>
      </w:pPr>
      <w:r w:rsidRPr="00A87D77">
        <w:rPr>
          <w:sz w:val="28"/>
          <w:szCs w:val="28"/>
        </w:rPr>
        <w:t>Рисунок Е</w:t>
      </w:r>
      <w:r w:rsidR="00A87D77">
        <w:rPr>
          <w:sz w:val="28"/>
          <w:szCs w:val="28"/>
        </w:rPr>
        <w:t>.</w:t>
      </w:r>
      <w:r w:rsidRPr="00A87D77">
        <w:rPr>
          <w:sz w:val="28"/>
          <w:szCs w:val="28"/>
        </w:rPr>
        <w:t>1</w:t>
      </w:r>
      <w:r w:rsidR="00F912D7" w:rsidRPr="00A87D77">
        <w:rPr>
          <w:sz w:val="28"/>
          <w:szCs w:val="28"/>
        </w:rPr>
        <w:t xml:space="preserve"> – Схема </w:t>
      </w:r>
      <w:r w:rsidRPr="00A87D77">
        <w:rPr>
          <w:sz w:val="28"/>
          <w:szCs w:val="28"/>
        </w:rPr>
        <w:t>расчетов по чеку</w:t>
      </w:r>
    </w:p>
    <w:p w:rsidR="00F912D7" w:rsidRDefault="00F912D7" w:rsidP="00F912D7">
      <w:pPr>
        <w:jc w:val="center"/>
      </w:pPr>
    </w:p>
    <w:p w:rsidR="00F912D7" w:rsidRDefault="00F912D7" w:rsidP="00F912D7">
      <w:pPr>
        <w:jc w:val="both"/>
      </w:pPr>
    </w:p>
    <w:p w:rsidR="00F912D7" w:rsidRDefault="00F912D7" w:rsidP="00F912D7">
      <w:pPr>
        <w:spacing w:line="360" w:lineRule="auto"/>
        <w:jc w:val="both"/>
      </w:pPr>
      <w:r>
        <w:t>1 – Заявление на покупку чековой книжки;</w:t>
      </w:r>
    </w:p>
    <w:p w:rsidR="00F912D7" w:rsidRDefault="00F912D7" w:rsidP="00F912D7">
      <w:pPr>
        <w:spacing w:line="360" w:lineRule="auto"/>
        <w:jc w:val="both"/>
      </w:pPr>
      <w:r>
        <w:t>2 – Выдача чековой книжки с депонированием суммы лимита;</w:t>
      </w:r>
    </w:p>
    <w:p w:rsidR="00F912D7" w:rsidRDefault="00F912D7" w:rsidP="00F912D7">
      <w:pPr>
        <w:spacing w:line="360" w:lineRule="auto"/>
        <w:jc w:val="both"/>
      </w:pPr>
      <w:r>
        <w:t>3 – Передача товара, отгрузка продукции;</w:t>
      </w:r>
    </w:p>
    <w:p w:rsidR="00F912D7" w:rsidRDefault="00F912D7" w:rsidP="00F912D7">
      <w:pPr>
        <w:spacing w:line="360" w:lineRule="auto"/>
        <w:jc w:val="both"/>
      </w:pPr>
      <w:r>
        <w:t>4 – Передача чека в оплату товаров или услуг;</w:t>
      </w:r>
    </w:p>
    <w:p w:rsidR="00F912D7" w:rsidRDefault="00F912D7" w:rsidP="00F912D7">
      <w:pPr>
        <w:spacing w:line="360" w:lineRule="auto"/>
        <w:jc w:val="both"/>
      </w:pPr>
      <w:r>
        <w:t>5 – Документы на оплату;</w:t>
      </w:r>
    </w:p>
    <w:p w:rsidR="00F912D7" w:rsidRDefault="00F912D7" w:rsidP="00F912D7">
      <w:pPr>
        <w:spacing w:line="360" w:lineRule="auto"/>
        <w:jc w:val="both"/>
      </w:pPr>
      <w:r>
        <w:t>6 - Зачисление средств на расчетный счет поставщика, передача документов банку покупателя;</w:t>
      </w:r>
    </w:p>
    <w:p w:rsidR="00F912D7" w:rsidRDefault="00F912D7" w:rsidP="00F912D7">
      <w:pPr>
        <w:spacing w:line="360" w:lineRule="auto"/>
        <w:jc w:val="both"/>
      </w:pPr>
      <w:r>
        <w:t>7 – Выписка из счета депонированных сумм;</w:t>
      </w:r>
    </w:p>
    <w:p w:rsidR="00F912D7" w:rsidRDefault="00F912D7" w:rsidP="00F912D7">
      <w:pPr>
        <w:spacing w:line="360" w:lineRule="auto"/>
        <w:jc w:val="both"/>
      </w:pPr>
      <w:r>
        <w:t>8 – Выписка из расчетного счета поставщика.</w:t>
      </w:r>
    </w:p>
    <w:p w:rsidR="00F912D7" w:rsidRPr="00A13DA4" w:rsidRDefault="00F912D7" w:rsidP="00F912D7">
      <w:pPr>
        <w:jc w:val="right"/>
        <w:rPr>
          <w:sz w:val="28"/>
          <w:szCs w:val="28"/>
        </w:rPr>
      </w:pPr>
      <w:r>
        <w:br w:type="page"/>
      </w:r>
      <w:r w:rsidRPr="00A13DA4">
        <w:rPr>
          <w:sz w:val="28"/>
          <w:szCs w:val="28"/>
        </w:rPr>
        <w:t>Приложение Ж</w:t>
      </w:r>
    </w:p>
    <w:p w:rsidR="00F912D7" w:rsidRDefault="00F912D7" w:rsidP="00F912D7">
      <w:pPr>
        <w:jc w:val="center"/>
      </w:pPr>
    </w:p>
    <w:p w:rsidR="00F912D7" w:rsidRDefault="00F912D7" w:rsidP="00F912D7">
      <w:pPr>
        <w:jc w:val="center"/>
      </w:pPr>
    </w:p>
    <w:p w:rsidR="00F912D7" w:rsidRDefault="006C0B2D" w:rsidP="00F912D7">
      <w:pPr>
        <w:jc w:val="center"/>
      </w:pPr>
      <w:r>
        <w:rPr>
          <w:noProof/>
        </w:rPr>
        <w:pict>
          <v:group id="_x0000_s1097" editas="canvas" style="position:absolute;margin-left:0;margin-top:0;width:459pt;height:162pt;z-index:251568128;mso-position-horizontal-relative:char;mso-position-vertical-relative:line" coordorigin="2281,628" coordsize="7200,2508">
            <o:lock v:ext="edit" aspectratio="t"/>
            <v:shape id="_x0000_s1098" type="#_x0000_t75" style="position:absolute;left:2281;top:628;width:7200;height:2508" o:preferrelative="f">
              <v:fill o:detectmouseclick="t"/>
              <v:path o:extrusionok="t" o:connecttype="none"/>
              <o:lock v:ext="edit" text="t"/>
            </v:shape>
            <v:group id="_x0000_s1099" style="position:absolute;left:2705;top:907;width:5646;height:1950" coordorigin="2705,907" coordsize="5646,1950">
              <v:shape id="_x0000_s1100" type="#_x0000_t202" style="position:absolute;left:5387;top:2579;width:281;height:278" stroked="f">
                <v:textbox style="mso-next-textbox:#_x0000_s1100">
                  <w:txbxContent>
                    <w:p w:rsidR="009C061C" w:rsidRDefault="009C061C" w:rsidP="00F912D7">
                      <w:r>
                        <w:t>8</w:t>
                      </w:r>
                    </w:p>
                  </w:txbxContent>
                </v:textbox>
              </v:shape>
              <v:shape id="_x0000_s1101" type="#_x0000_t202" style="position:absolute;left:5387;top:2161;width:281;height:278" stroked="f">
                <v:textbox style="mso-next-textbox:#_x0000_s1101">
                  <w:txbxContent>
                    <w:p w:rsidR="009C061C" w:rsidRDefault="009C061C" w:rsidP="00F912D7">
                      <w:r>
                        <w:t>4</w:t>
                      </w:r>
                    </w:p>
                  </w:txbxContent>
                </v:textbox>
              </v:shape>
              <v:shape id="_x0000_s1102" type="#_x0000_t202" style="position:absolute;left:7928;top:1743;width:282;height:278" stroked="f">
                <v:textbox style="mso-next-textbox:#_x0000_s1102">
                  <w:txbxContent>
                    <w:p w:rsidR="009C061C" w:rsidRDefault="009C061C" w:rsidP="00F912D7">
                      <w:r>
                        <w:t>6</w:t>
                      </w:r>
                    </w:p>
                  </w:txbxContent>
                </v:textbox>
              </v:shape>
              <v:shape id="_x0000_s1103" type="#_x0000_t202" style="position:absolute;left:7363;top:1743;width:282;height:278" stroked="f">
                <v:textbox style="mso-next-textbox:#_x0000_s1103">
                  <w:txbxContent>
                    <w:p w:rsidR="009C061C" w:rsidRDefault="009C061C" w:rsidP="00F912D7">
                      <w:r>
                        <w:t>5</w:t>
                      </w:r>
                    </w:p>
                  </w:txbxContent>
                </v:textbox>
              </v:shape>
              <v:shape id="_x0000_s1104" type="#_x0000_t202" style="position:absolute;left:6657;top:1743;width:283;height:278" stroked="f">
                <v:textbox style="mso-next-textbox:#_x0000_s1104">
                  <w:txbxContent>
                    <w:p w:rsidR="009C061C" w:rsidRDefault="009C061C" w:rsidP="00F912D7">
                      <w:r>
                        <w:t>7</w:t>
                      </w:r>
                    </w:p>
                  </w:txbxContent>
                </v:textbox>
              </v:shape>
              <v:shape id="_x0000_s1105" type="#_x0000_t202" style="position:absolute;left:4116;top:1743;width:283;height:278" stroked="f">
                <v:textbox style="mso-next-textbox:#_x0000_s1105">
                  <w:txbxContent>
                    <w:p w:rsidR="009C061C" w:rsidRDefault="009C061C" w:rsidP="00F912D7">
                      <w:r>
                        <w:t>3</w:t>
                      </w:r>
                    </w:p>
                  </w:txbxContent>
                </v:textbox>
              </v:shape>
              <v:shape id="_x0000_s1106" type="#_x0000_t202" style="position:absolute;left:3269;top:1743;width:283;height:278" stroked="f">
                <v:textbox style="mso-next-textbox:#_x0000_s1106">
                  <w:txbxContent>
                    <w:p w:rsidR="009C061C" w:rsidRDefault="009C061C" w:rsidP="00F912D7">
                      <w:r>
                        <w:t>9</w:t>
                      </w:r>
                    </w:p>
                  </w:txbxContent>
                </v:textbox>
              </v:shape>
              <v:shape id="_x0000_s1107" type="#_x0000_t202" style="position:absolute;left:5387;top:1325;width:282;height:278" stroked="f">
                <v:textbox style="mso-next-textbox:#_x0000_s1107">
                  <w:txbxContent>
                    <w:p w:rsidR="009C061C" w:rsidRDefault="009C061C" w:rsidP="00F912D7">
                      <w:r>
                        <w:t>2</w:t>
                      </w:r>
                    </w:p>
                  </w:txbxContent>
                </v:textbox>
              </v:shape>
              <v:shape id="_x0000_s1108" type="#_x0000_t202" style="position:absolute;left:5387;top:907;width:282;height:278" stroked="f">
                <v:textbox style="mso-next-textbox:#_x0000_s1108">
                  <w:txbxContent>
                    <w:p w:rsidR="009C061C" w:rsidRDefault="009C061C" w:rsidP="00F912D7">
                      <w:r>
                        <w:t>1</w:t>
                      </w:r>
                    </w:p>
                  </w:txbxContent>
                </v:textbox>
              </v:shape>
              <v:shape id="_x0000_s1109" type="#_x0000_t202" style="position:absolute;left:2705;top:1046;width:2117;height:418">
                <v:textbox style="mso-next-textbox:#_x0000_s1109">
                  <w:txbxContent>
                    <w:p w:rsidR="009C061C" w:rsidRDefault="009C061C" w:rsidP="00F912D7">
                      <w:pPr>
                        <w:jc w:val="center"/>
                      </w:pPr>
                      <w:r>
                        <w:t>Поставщик</w:t>
                      </w:r>
                    </w:p>
                  </w:txbxContent>
                </v:textbox>
              </v:shape>
              <v:shape id="_x0000_s1110" type="#_x0000_t202" style="position:absolute;left:6234;top:1046;width:2117;height:418">
                <v:textbox style="mso-next-textbox:#_x0000_s1110">
                  <w:txbxContent>
                    <w:p w:rsidR="009C061C" w:rsidRDefault="009C061C" w:rsidP="00F912D7">
                      <w:pPr>
                        <w:jc w:val="center"/>
                      </w:pPr>
                      <w:r>
                        <w:t>Покупатель</w:t>
                      </w:r>
                    </w:p>
                  </w:txbxContent>
                </v:textbox>
              </v:shape>
              <v:shape id="_x0000_s1111" type="#_x0000_t202" style="position:absolute;left:2705;top:2300;width:2116;height:418">
                <v:textbox style="mso-next-textbox:#_x0000_s1111">
                  <w:txbxContent>
                    <w:p w:rsidR="009C061C" w:rsidRDefault="009C061C" w:rsidP="00F912D7">
                      <w:pPr>
                        <w:jc w:val="center"/>
                      </w:pPr>
                      <w:r>
                        <w:t>Банк поставщика</w:t>
                      </w:r>
                    </w:p>
                  </w:txbxContent>
                </v:textbox>
              </v:shape>
              <v:shape id="_x0000_s1112" type="#_x0000_t202" style="position:absolute;left:6234;top:2300;width:2116;height:418">
                <v:textbox style="mso-next-textbox:#_x0000_s1112">
                  <w:txbxContent>
                    <w:p w:rsidR="009C061C" w:rsidRDefault="009C061C" w:rsidP="00F912D7">
                      <w:pPr>
                        <w:jc w:val="center"/>
                      </w:pPr>
                      <w:r>
                        <w:t>Банк покупателя</w:t>
                      </w:r>
                    </w:p>
                  </w:txbxContent>
                </v:textbox>
              </v:shape>
              <v:line id="_x0000_s1113" style="position:absolute;flip:x" from="4822,1185" to="6234,1186">
                <v:stroke endarrow="block"/>
              </v:line>
              <v:line id="_x0000_s1114" style="position:absolute" from="4822,1325" to="6234,1325">
                <v:stroke endarrow="block"/>
              </v:line>
              <v:line id="_x0000_s1115" style="position:absolute" from="4116,1464" to="4116,2300">
                <v:stroke endarrow="block"/>
              </v:line>
              <v:line id="_x0000_s1116" style="position:absolute" from="4822,2440" to="6234,2440">
                <v:stroke endarrow="block"/>
              </v:line>
              <v:line id="_x0000_s1117" style="position:absolute;flip:y" from="6657,1464" to="6657,2300">
                <v:stroke endarrow="block"/>
              </v:line>
              <v:line id="_x0000_s1118" style="position:absolute" from="7363,1464" to="7363,2300">
                <v:stroke endarrow="block"/>
              </v:line>
              <v:line id="_x0000_s1119" style="position:absolute;flip:y" from="7928,1464" to="7928,2300">
                <v:stroke endarrow="block"/>
              </v:line>
              <v:line id="_x0000_s1120" style="position:absolute;flip:x" from="4822,2579" to="6234,2579">
                <v:stroke endarrow="block"/>
              </v:line>
              <v:line id="_x0000_s1121" style="position:absolute;flip:y" from="3269,1464" to="3269,2300">
                <v:stroke endarrow="block"/>
              </v:line>
            </v:group>
          </v:group>
        </w:pict>
      </w:r>
      <w:r>
        <w:pict>
          <v:shape id="_x0000_i1030" type="#_x0000_t75" style="width:459pt;height:162pt">
            <v:imagedata croptop="-65520f" cropbottom="65520f"/>
          </v:shape>
        </w:pict>
      </w:r>
    </w:p>
    <w:p w:rsidR="00F912D7" w:rsidRDefault="00F912D7" w:rsidP="00F912D7">
      <w:pPr>
        <w:jc w:val="center"/>
      </w:pPr>
    </w:p>
    <w:p w:rsidR="00F912D7" w:rsidRPr="00A87D77" w:rsidRDefault="00980E19" w:rsidP="00F912D7">
      <w:pPr>
        <w:jc w:val="center"/>
        <w:rPr>
          <w:sz w:val="28"/>
          <w:szCs w:val="28"/>
        </w:rPr>
      </w:pPr>
      <w:r w:rsidRPr="00A87D77">
        <w:rPr>
          <w:sz w:val="28"/>
          <w:szCs w:val="28"/>
        </w:rPr>
        <w:t>Рисунок Ж</w:t>
      </w:r>
      <w:r w:rsidR="00A87D77">
        <w:rPr>
          <w:sz w:val="28"/>
          <w:szCs w:val="28"/>
        </w:rPr>
        <w:t>.</w:t>
      </w:r>
      <w:r w:rsidRPr="00A87D77">
        <w:rPr>
          <w:sz w:val="28"/>
          <w:szCs w:val="28"/>
        </w:rPr>
        <w:t>1</w:t>
      </w:r>
      <w:r w:rsidR="00F912D7" w:rsidRPr="00A87D77">
        <w:rPr>
          <w:sz w:val="28"/>
          <w:szCs w:val="28"/>
        </w:rPr>
        <w:t xml:space="preserve"> – Схема </w:t>
      </w:r>
      <w:r w:rsidRPr="00A87D77">
        <w:rPr>
          <w:sz w:val="28"/>
          <w:szCs w:val="28"/>
        </w:rPr>
        <w:t>расчетов</w:t>
      </w:r>
      <w:r w:rsidR="00F912D7" w:rsidRPr="00A87D77">
        <w:rPr>
          <w:sz w:val="28"/>
          <w:szCs w:val="28"/>
        </w:rPr>
        <w:t xml:space="preserve"> с использованием инкассовых поручений</w:t>
      </w:r>
    </w:p>
    <w:p w:rsidR="00F912D7" w:rsidRDefault="00F912D7" w:rsidP="00F912D7">
      <w:pPr>
        <w:jc w:val="center"/>
      </w:pPr>
    </w:p>
    <w:p w:rsidR="00F912D7" w:rsidRDefault="00F912D7" w:rsidP="00F912D7">
      <w:pPr>
        <w:jc w:val="center"/>
      </w:pPr>
    </w:p>
    <w:p w:rsidR="00F912D7" w:rsidRDefault="00F912D7" w:rsidP="00F912D7">
      <w:pPr>
        <w:jc w:val="center"/>
      </w:pPr>
    </w:p>
    <w:p w:rsidR="00F912D7" w:rsidRDefault="00F912D7" w:rsidP="00F912D7">
      <w:pPr>
        <w:spacing w:line="360" w:lineRule="auto"/>
        <w:jc w:val="both"/>
      </w:pPr>
      <w:r>
        <w:t>1 – Покупатель заключает договор с поставщиком;</w:t>
      </w:r>
    </w:p>
    <w:p w:rsidR="00F912D7" w:rsidRDefault="00F912D7" w:rsidP="00F912D7">
      <w:pPr>
        <w:spacing w:line="360" w:lineRule="auto"/>
        <w:jc w:val="both"/>
      </w:pPr>
      <w:r>
        <w:t>2 – Поставщик отгружает покупателю товар;</w:t>
      </w:r>
    </w:p>
    <w:p w:rsidR="00F912D7" w:rsidRDefault="00F912D7" w:rsidP="00F912D7">
      <w:pPr>
        <w:spacing w:line="360" w:lineRule="auto"/>
        <w:jc w:val="both"/>
      </w:pPr>
      <w:r>
        <w:t>3 - Поставщик передает в банк-эмитент отгрузочные, товарораспорядительные и расчетные документы;</w:t>
      </w:r>
    </w:p>
    <w:p w:rsidR="00F912D7" w:rsidRDefault="00F912D7" w:rsidP="00F912D7">
      <w:pPr>
        <w:spacing w:line="360" w:lineRule="auto"/>
        <w:jc w:val="both"/>
      </w:pPr>
      <w:r>
        <w:t>4 – Банк поставщика передает все документы банку покупателя;</w:t>
      </w:r>
    </w:p>
    <w:p w:rsidR="00F912D7" w:rsidRDefault="00F912D7" w:rsidP="00F912D7">
      <w:pPr>
        <w:spacing w:line="360" w:lineRule="auto"/>
        <w:jc w:val="both"/>
      </w:pPr>
      <w:r>
        <w:t>5 – Извещение о документах;</w:t>
      </w:r>
    </w:p>
    <w:p w:rsidR="00F912D7" w:rsidRDefault="00F912D7" w:rsidP="00F912D7">
      <w:pPr>
        <w:spacing w:line="360" w:lineRule="auto"/>
        <w:jc w:val="both"/>
      </w:pPr>
      <w:r>
        <w:t>6 – Акцепт и/или оплата;</w:t>
      </w:r>
    </w:p>
    <w:p w:rsidR="00F912D7" w:rsidRDefault="00F912D7" w:rsidP="00F912D7">
      <w:pPr>
        <w:spacing w:line="360" w:lineRule="auto"/>
        <w:jc w:val="both"/>
      </w:pPr>
      <w:r>
        <w:t>7 – Выдача всех документов;</w:t>
      </w:r>
    </w:p>
    <w:p w:rsidR="00F912D7" w:rsidRDefault="00F912D7" w:rsidP="00F912D7">
      <w:pPr>
        <w:spacing w:line="360" w:lineRule="auto"/>
        <w:jc w:val="both"/>
      </w:pPr>
      <w:r>
        <w:t>8 – Платеж;</w:t>
      </w:r>
    </w:p>
    <w:p w:rsidR="00F912D7" w:rsidRDefault="00F912D7" w:rsidP="00F912D7">
      <w:pPr>
        <w:spacing w:line="360" w:lineRule="auto"/>
        <w:jc w:val="both"/>
      </w:pPr>
      <w:r>
        <w:t>9 – Выписка о зачислении суммы.</w:t>
      </w:r>
    </w:p>
    <w:p w:rsidR="00F912D7" w:rsidRDefault="00F912D7" w:rsidP="00F912D7"/>
    <w:p w:rsidR="00A13DA4" w:rsidRDefault="00A13DA4" w:rsidP="00D31FDF">
      <w:pPr>
        <w:sectPr w:rsidR="00A13DA4" w:rsidSect="008F7967">
          <w:pgSz w:w="11906" w:h="16838"/>
          <w:pgMar w:top="1134" w:right="567" w:bottom="1134" w:left="1701" w:header="709" w:footer="709" w:gutter="0"/>
          <w:cols w:space="708"/>
          <w:docGrid w:linePitch="360"/>
        </w:sectPr>
      </w:pPr>
    </w:p>
    <w:p w:rsidR="00A13DA4" w:rsidRPr="0053032C" w:rsidRDefault="00A13DA4" w:rsidP="00A13DA4">
      <w:pPr>
        <w:jc w:val="right"/>
        <w:rPr>
          <w:sz w:val="28"/>
          <w:szCs w:val="28"/>
        </w:rPr>
      </w:pPr>
      <w:r w:rsidRPr="0053032C">
        <w:rPr>
          <w:sz w:val="28"/>
          <w:szCs w:val="28"/>
        </w:rPr>
        <w:t>Приложение И</w:t>
      </w:r>
    </w:p>
    <w:p w:rsidR="00A13DA4" w:rsidRPr="0053032C" w:rsidRDefault="00A13DA4" w:rsidP="00A13DA4">
      <w:pPr>
        <w:spacing w:line="360" w:lineRule="auto"/>
        <w:jc w:val="both"/>
        <w:rPr>
          <w:sz w:val="28"/>
          <w:szCs w:val="28"/>
        </w:rPr>
      </w:pPr>
      <w:r w:rsidRPr="0053032C">
        <w:rPr>
          <w:sz w:val="28"/>
          <w:szCs w:val="28"/>
        </w:rPr>
        <w:t xml:space="preserve">Таблица </w:t>
      </w:r>
      <w:r w:rsidR="0053032C" w:rsidRPr="0053032C">
        <w:rPr>
          <w:sz w:val="28"/>
          <w:szCs w:val="28"/>
        </w:rPr>
        <w:t>И.</w:t>
      </w:r>
      <w:r w:rsidRPr="0053032C">
        <w:rPr>
          <w:sz w:val="28"/>
          <w:szCs w:val="28"/>
        </w:rPr>
        <w:t>1 – Структура договора банковского счета</w:t>
      </w:r>
    </w:p>
    <w:tbl>
      <w:tblPr>
        <w:tblW w:w="14440" w:type="dxa"/>
        <w:tblInd w:w="93" w:type="dxa"/>
        <w:tblLook w:val="0000" w:firstRow="0" w:lastRow="0" w:firstColumn="0" w:lastColumn="0" w:noHBand="0" w:noVBand="0"/>
      </w:tblPr>
      <w:tblGrid>
        <w:gridCol w:w="2340"/>
        <w:gridCol w:w="12100"/>
      </w:tblGrid>
      <w:tr w:rsidR="00A13DA4" w:rsidRPr="002D34E2" w:rsidTr="00513668">
        <w:trPr>
          <w:trHeight w:val="1133"/>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Преамбула договора</w:t>
            </w:r>
          </w:p>
        </w:tc>
        <w:tc>
          <w:tcPr>
            <w:tcW w:w="12100" w:type="dxa"/>
            <w:tcBorders>
              <w:top w:val="single" w:sz="4" w:space="0" w:color="auto"/>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Если договор заключается в целях обслуживания филиала или представительства юридического лица, преамбула должна содержать условие о том, что он заключается от имени юридического лица. В каждом конкретном случае полномочия представителя юридического лица, подписывающего договор, должны быть проверены на основании учредительных документов юридического лица, положения о филиале, представительстве и доверенности</w:t>
            </w:r>
          </w:p>
        </w:tc>
      </w:tr>
      <w:tr w:rsidR="00A13DA4" w:rsidRPr="002D34E2" w:rsidTr="00513668">
        <w:trPr>
          <w:trHeight w:val="1423"/>
        </w:trPr>
        <w:tc>
          <w:tcPr>
            <w:tcW w:w="2340" w:type="dxa"/>
            <w:tcBorders>
              <w:top w:val="nil"/>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Порядок открытия и ведения счета</w:t>
            </w:r>
          </w:p>
        </w:tc>
        <w:tc>
          <w:tcPr>
            <w:tcW w:w="12100" w:type="dxa"/>
            <w:tcBorders>
              <w:top w:val="nil"/>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В этом разделе договора должен быть дан исчерпывающий перечень документов, необходимых для открытия и ведения счета конкретного клиента в соответствии с его правовым статусом и видом открываемого счета. В разделе также заполняются основные положения, касающиеся порядка ведения счета. Пункты договора о проведении платежей в порядке очередности, установленной законодательством, и о плате за услуги в соответствии с действующими тарифами банка нецелесообразно конкретизировать, т.к. законодательство и тарифы могут изменяться. Действующие тарифы должны быть оформлены приложением к договору.</w:t>
            </w:r>
          </w:p>
        </w:tc>
      </w:tr>
      <w:tr w:rsidR="00A13DA4" w:rsidRPr="002D34E2" w:rsidTr="00513668">
        <w:trPr>
          <w:trHeight w:val="2057"/>
        </w:trPr>
        <w:tc>
          <w:tcPr>
            <w:tcW w:w="2340" w:type="dxa"/>
            <w:tcBorders>
              <w:top w:val="nil"/>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Права и обязанности банка</w:t>
            </w:r>
          </w:p>
        </w:tc>
        <w:tc>
          <w:tcPr>
            <w:tcW w:w="12100" w:type="dxa"/>
            <w:tcBorders>
              <w:top w:val="nil"/>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Одним из важнейших пунктов договора является условие о сроках проведения операций по счету. Здесь устанавливаются конкретные сроки выдачи и перечисления денег со счета клиента, а также сроки их зачисления. Согласно договору банк берет на себя обязательство информировать клиента о всех возможных изменениях порядка обслуживания и тарифов.  Формы доведения подобной информации до сведения клиента, которые могут быть самыми различными, оговариваются в дополнительном соглашении к договору. Банк обязуется в рамках требования закона сохранять банковскую тайну относительно банковского счета клиента, операций, проводимых им по счету, а также сведений о самом клиенте. В договоре должны быть перечислены основания, по которым банк должен или может отказать клиенту в совершении операции по счету. Такие основания не могут противоречить законодательству. Ответственность банка за ненадлежащее проведение операций по счету устанавливается по соглашению сторон.</w:t>
            </w:r>
          </w:p>
        </w:tc>
      </w:tr>
      <w:tr w:rsidR="00A13DA4" w:rsidRPr="002D34E2" w:rsidTr="00513668">
        <w:trPr>
          <w:trHeight w:val="1575"/>
        </w:trPr>
        <w:tc>
          <w:tcPr>
            <w:tcW w:w="2340" w:type="dxa"/>
            <w:tcBorders>
              <w:top w:val="nil"/>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Права и обязанности клиента</w:t>
            </w:r>
          </w:p>
        </w:tc>
        <w:tc>
          <w:tcPr>
            <w:tcW w:w="12100" w:type="dxa"/>
            <w:tcBorders>
              <w:top w:val="nil"/>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Согласно договору клиент обязуется распоряжаться средствами, находящимися на счете, в соответствии с законодательством, нормативными актами и условиями договора. Клиент должен своевременно уведомлять банк о намерении осуществить платеж выше суммы, установленной банком; представлять в банк надлежаще оформленные платежные и иные документы; исполнять другие обязанности, предусмотренные договором. Клиент вправе получать выписки из счета; обращаться с письменными запросами в банк о прохождении платежей. Клиент имеет право беспрепятственно распоряжаться средствами, находящимися на его счете (за исключением предусмотренных законом случаев наложения ареста на такие средства или приостановление операций п счету)</w:t>
            </w:r>
          </w:p>
        </w:tc>
      </w:tr>
      <w:tr w:rsidR="00A13DA4" w:rsidRPr="002D34E2" w:rsidTr="00513668">
        <w:trPr>
          <w:trHeight w:val="315"/>
        </w:trPr>
        <w:tc>
          <w:tcPr>
            <w:tcW w:w="2340" w:type="dxa"/>
            <w:tcBorders>
              <w:top w:val="nil"/>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Прочие условия</w:t>
            </w:r>
          </w:p>
        </w:tc>
        <w:tc>
          <w:tcPr>
            <w:tcW w:w="12100" w:type="dxa"/>
            <w:tcBorders>
              <w:top w:val="nil"/>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Данный раздел может быть по согласованию сторон расширен в дополнительном соглашении сторон</w:t>
            </w:r>
          </w:p>
        </w:tc>
      </w:tr>
      <w:tr w:rsidR="00A13DA4" w:rsidRPr="002D34E2" w:rsidTr="00513668">
        <w:trPr>
          <w:trHeight w:val="945"/>
        </w:trPr>
        <w:tc>
          <w:tcPr>
            <w:tcW w:w="2340" w:type="dxa"/>
            <w:tcBorders>
              <w:top w:val="nil"/>
              <w:left w:val="single" w:sz="4" w:space="0" w:color="auto"/>
              <w:bottom w:val="single" w:sz="4" w:space="0" w:color="auto"/>
              <w:right w:val="single" w:sz="4" w:space="0" w:color="auto"/>
            </w:tcBorders>
            <w:shd w:val="clear" w:color="auto" w:fill="auto"/>
            <w:vAlign w:val="center"/>
          </w:tcPr>
          <w:p w:rsidR="00A13DA4" w:rsidRPr="002D34E2" w:rsidRDefault="00A13DA4" w:rsidP="00513668">
            <w:pPr>
              <w:jc w:val="center"/>
              <w:rPr>
                <w:sz w:val="22"/>
                <w:szCs w:val="22"/>
              </w:rPr>
            </w:pPr>
            <w:r w:rsidRPr="002D34E2">
              <w:rPr>
                <w:sz w:val="22"/>
                <w:szCs w:val="22"/>
              </w:rPr>
              <w:t>Дополнительное соглашение к договору</w:t>
            </w:r>
          </w:p>
        </w:tc>
        <w:tc>
          <w:tcPr>
            <w:tcW w:w="12100" w:type="dxa"/>
            <w:tcBorders>
              <w:top w:val="nil"/>
              <w:left w:val="nil"/>
              <w:bottom w:val="single" w:sz="4" w:space="0" w:color="auto"/>
              <w:right w:val="single" w:sz="4" w:space="0" w:color="auto"/>
            </w:tcBorders>
            <w:shd w:val="clear" w:color="auto" w:fill="auto"/>
            <w:vAlign w:val="center"/>
          </w:tcPr>
          <w:p w:rsidR="00A13DA4" w:rsidRPr="002D34E2" w:rsidRDefault="00A13DA4" w:rsidP="00513668">
            <w:pPr>
              <w:jc w:val="both"/>
              <w:rPr>
                <w:sz w:val="22"/>
                <w:szCs w:val="22"/>
              </w:rPr>
            </w:pPr>
            <w:r w:rsidRPr="002D34E2">
              <w:rPr>
                <w:sz w:val="22"/>
                <w:szCs w:val="22"/>
              </w:rPr>
              <w:t>Если стороны договариваются о том, что банк не будет начислять проценты на остатки средств на счете клиента, то это условие следует зафиксировать в данном разделе. Банк имеет право получать от клиента заявки для расчета ожидаемых поступлений наличности в кассу банка и их последующей выдачи.</w:t>
            </w:r>
          </w:p>
        </w:tc>
      </w:tr>
    </w:tbl>
    <w:p w:rsidR="004917A3" w:rsidRDefault="004917A3" w:rsidP="00D31FDF">
      <w:pPr>
        <w:sectPr w:rsidR="004917A3" w:rsidSect="00A13DA4">
          <w:pgSz w:w="16838" w:h="11906" w:orient="landscape"/>
          <w:pgMar w:top="567" w:right="1134" w:bottom="1701" w:left="1134" w:header="709" w:footer="709" w:gutter="0"/>
          <w:cols w:space="708"/>
          <w:docGrid w:linePitch="360"/>
        </w:sectPr>
      </w:pPr>
    </w:p>
    <w:p w:rsidR="0037066D" w:rsidRPr="004917A3" w:rsidRDefault="004917A3" w:rsidP="004917A3">
      <w:pPr>
        <w:jc w:val="right"/>
        <w:rPr>
          <w:sz w:val="28"/>
          <w:szCs w:val="28"/>
        </w:rPr>
      </w:pPr>
      <w:r w:rsidRPr="004917A3">
        <w:rPr>
          <w:sz w:val="28"/>
          <w:szCs w:val="28"/>
        </w:rPr>
        <w:t>Приложение К</w:t>
      </w:r>
    </w:p>
    <w:p w:rsidR="004917A3" w:rsidRPr="005708A2" w:rsidRDefault="004917A3" w:rsidP="004917A3">
      <w:pPr>
        <w:shd w:val="clear" w:color="auto" w:fill="FFFFFF"/>
        <w:spacing w:line="360" w:lineRule="auto"/>
        <w:ind w:left="29" w:right="10" w:firstLine="547"/>
        <w:jc w:val="both"/>
        <w:rPr>
          <w:sz w:val="28"/>
          <w:szCs w:val="28"/>
        </w:rPr>
      </w:pP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rect id="_x0000_s1224" style="position:absolute;left:0;text-align:left;margin-left:99pt;margin-top:-9pt;width:297pt;height:36pt;z-index:251634688">
            <v:textbox style="mso-next-textbox:#_x0000_s1224">
              <w:txbxContent>
                <w:p w:rsidR="009C061C" w:rsidRDefault="009C061C" w:rsidP="004917A3">
                  <w:pPr>
                    <w:jc w:val="center"/>
                  </w:pPr>
                  <w:r>
                    <w:t>Общее собрание участников (учредители)</w:t>
                  </w:r>
                </w:p>
              </w:txbxContent>
            </v:textbox>
          </v:rec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line id="_x0000_s1227" style="position:absolute;left:0;text-align:left;z-index:251637760" from="243pt,2.85pt" to="243pt,20.85pt"/>
        </w:pict>
      </w:r>
      <w:r>
        <w:rPr>
          <w:noProof/>
          <w:sz w:val="28"/>
          <w:szCs w:val="28"/>
        </w:rPr>
        <w:pict>
          <v:rect id="_x0000_s1225" style="position:absolute;left:0;text-align:left;margin-left:99pt;margin-top:20.85pt;width:297pt;height:36pt;z-index:251635712">
            <v:textbox style="mso-next-textbox:#_x0000_s1225">
              <w:txbxContent>
                <w:p w:rsidR="009C061C" w:rsidRDefault="009C061C" w:rsidP="004917A3">
                  <w:pPr>
                    <w:jc w:val="center"/>
                  </w:pPr>
                  <w:r>
                    <w:t>Директор</w:t>
                  </w:r>
                </w:p>
              </w:txbxContent>
            </v:textbox>
          </v:rect>
        </w:pict>
      </w:r>
    </w:p>
    <w:p w:rsidR="004917A3" w:rsidRPr="005708A2" w:rsidRDefault="004917A3" w:rsidP="004917A3">
      <w:pPr>
        <w:shd w:val="clear" w:color="auto" w:fill="FFFFFF"/>
        <w:spacing w:line="360" w:lineRule="auto"/>
        <w:ind w:left="29" w:right="10" w:firstLine="547"/>
        <w:jc w:val="both"/>
        <w:rPr>
          <w:sz w:val="28"/>
          <w:szCs w:val="28"/>
        </w:rPr>
      </w:pP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line id="_x0000_s1249" style="position:absolute;left:0;text-align:left;z-index:251660288" from="54pt,21.5pt" to="243pt,21.5pt"/>
        </w:pict>
      </w:r>
      <w:r>
        <w:rPr>
          <w:noProof/>
          <w:sz w:val="28"/>
          <w:szCs w:val="28"/>
        </w:rPr>
        <w:pict>
          <v:line id="_x0000_s1248" style="position:absolute;left:0;text-align:left;flip:y;z-index:251659264" from="54pt,21.5pt" to="54pt,102.5pt"/>
        </w:pict>
      </w:r>
      <w:r>
        <w:rPr>
          <w:noProof/>
          <w:sz w:val="28"/>
          <w:szCs w:val="28"/>
        </w:rPr>
        <w:pict>
          <v:line id="_x0000_s1228" style="position:absolute;left:0;text-align:left;z-index:251638784" from="243pt,8.55pt" to="243pt,35.55p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rect id="_x0000_s1226" style="position:absolute;left:0;text-align:left;margin-left:99pt;margin-top:11.4pt;width:297pt;height:36pt;z-index:251636736">
            <v:textbox style="mso-next-textbox:#_x0000_s1226">
              <w:txbxContent>
                <w:p w:rsidR="009C061C" w:rsidRDefault="009C061C" w:rsidP="004917A3">
                  <w:pPr>
                    <w:jc w:val="center"/>
                  </w:pPr>
                  <w:r>
                    <w:t xml:space="preserve">Заместитель директора </w:t>
                  </w:r>
                </w:p>
              </w:txbxContent>
            </v:textbox>
          </v:rect>
        </w:pict>
      </w:r>
    </w:p>
    <w:p w:rsidR="004917A3" w:rsidRPr="005708A2" w:rsidRDefault="004917A3" w:rsidP="004917A3">
      <w:pPr>
        <w:shd w:val="clear" w:color="auto" w:fill="FFFFFF"/>
        <w:spacing w:line="360" w:lineRule="auto"/>
        <w:ind w:left="29" w:right="10" w:firstLine="547"/>
        <w:jc w:val="both"/>
        <w:rPr>
          <w:sz w:val="28"/>
          <w:szCs w:val="28"/>
        </w:rPr>
      </w:pP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shape id="_x0000_s1278" type="#_x0000_t32" style="position:absolute;left:0;text-align:left;margin-left:279.95pt;margin-top:12.05pt;width:1pt;height:94.65pt;z-index:251689984" o:connectortype="straight"/>
        </w:pict>
      </w:r>
      <w:r>
        <w:rPr>
          <w:noProof/>
          <w:sz w:val="28"/>
          <w:szCs w:val="28"/>
        </w:rPr>
        <w:pict>
          <v:line id="_x0000_s1253" style="position:absolute;left:0;text-align:left;z-index:251664384" from="171pt,13.8pt" to="171pt,107.1pt"/>
        </w:pict>
      </w:r>
      <w:r>
        <w:rPr>
          <w:noProof/>
          <w:sz w:val="28"/>
          <w:szCs w:val="28"/>
        </w:rPr>
        <w:pict>
          <v:line id="_x0000_s1241" style="position:absolute;left:0;text-align:left;z-index:251652096" from="333pt,13.8pt" to="333pt,40.8pt"/>
        </w:pict>
      </w:r>
      <w:r>
        <w:rPr>
          <w:noProof/>
          <w:sz w:val="28"/>
          <w:szCs w:val="28"/>
        </w:rPr>
        <w:pict>
          <v:line id="_x0000_s1250" style="position:absolute;left:0;text-align:left;flip:y;z-index:251661312" from="261pt,3.05pt" to="261pt,12.05pt"/>
        </w:pict>
      </w:r>
      <w:r>
        <w:rPr>
          <w:noProof/>
          <w:sz w:val="28"/>
          <w:szCs w:val="28"/>
        </w:rPr>
        <w:pict>
          <v:line id="_x0000_s1247" style="position:absolute;left:0;text-align:left;z-index:251658240" from="6in,12.05pt" to="6in,21.05pt"/>
        </w:pict>
      </w:r>
      <w:r>
        <w:rPr>
          <w:noProof/>
          <w:sz w:val="28"/>
          <w:szCs w:val="28"/>
        </w:rPr>
        <w:pict>
          <v:line id="_x0000_s1246" style="position:absolute;left:0;text-align:left;z-index:251657216" from="225pt,12.05pt" to="225pt,21.05pt"/>
        </w:pict>
      </w:r>
      <w:r>
        <w:rPr>
          <w:noProof/>
          <w:sz w:val="28"/>
          <w:szCs w:val="28"/>
        </w:rPr>
        <w:pict>
          <v:line id="_x0000_s1245" style="position:absolute;left:0;text-align:left;z-index:251656192" from="2in,12.05pt" to="2in,21.05pt"/>
        </w:pict>
      </w:r>
      <w:r>
        <w:rPr>
          <w:noProof/>
          <w:sz w:val="28"/>
          <w:szCs w:val="28"/>
        </w:rPr>
        <w:pict>
          <v:line id="_x0000_s1244" style="position:absolute;left:0;text-align:left;z-index:251655168" from="2in,12.05pt" to="2in,12.05pt"/>
        </w:pict>
      </w:r>
      <w:r>
        <w:rPr>
          <w:noProof/>
          <w:sz w:val="28"/>
          <w:szCs w:val="28"/>
        </w:rPr>
        <w:pict>
          <v:line id="_x0000_s1243" style="position:absolute;left:0;text-align:left;flip:x;z-index:251654144" from="2in,12.05pt" to="6in,12.05pt"/>
        </w:pict>
      </w:r>
      <w:r>
        <w:rPr>
          <w:noProof/>
          <w:sz w:val="28"/>
          <w:szCs w:val="28"/>
        </w:rPr>
        <w:pict>
          <v:line id="_x0000_s1234" style="position:absolute;left:0;text-align:left;z-index:251644928" from="225pt,17.1pt" to="225pt,35.1pt"/>
        </w:pict>
      </w:r>
      <w:r>
        <w:rPr>
          <w:noProof/>
          <w:sz w:val="28"/>
          <w:szCs w:val="28"/>
        </w:rPr>
        <w:pict>
          <v:line id="_x0000_s1233" style="position:absolute;left:0;text-align:left;z-index:251643904" from="2in,17.1pt" to="2in,35.1pt"/>
        </w:pict>
      </w:r>
      <w:r>
        <w:rPr>
          <w:noProof/>
          <w:sz w:val="28"/>
          <w:szCs w:val="28"/>
        </w:rPr>
        <w:pict>
          <v:line id="_x0000_s1235" style="position:absolute;left:0;text-align:left;z-index:251645952" from="6in,17.1pt" to="6in,35.1p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rect id="_x0000_s1242" style="position:absolute;left:0;text-align:left;margin-left:4in;margin-top:16.65pt;width:90pt;height:45pt;z-index:251653120">
            <v:textbox style="mso-next-textbox:#_x0000_s1242">
              <w:txbxContent>
                <w:p w:rsidR="009C061C" w:rsidRDefault="009C061C" w:rsidP="004917A3">
                  <w:pPr>
                    <w:jc w:val="center"/>
                  </w:pPr>
                  <w:r>
                    <w:t>Зав. лабораторией</w:t>
                  </w:r>
                </w:p>
              </w:txbxContent>
            </v:textbox>
          </v:rect>
        </w:pict>
      </w:r>
      <w:r>
        <w:rPr>
          <w:noProof/>
          <w:sz w:val="28"/>
          <w:szCs w:val="28"/>
        </w:rPr>
        <w:pict>
          <v:rect id="_x0000_s1230" style="position:absolute;left:0;text-align:left;margin-left:108pt;margin-top:10.95pt;width:54pt;height:54pt;z-index:251640832">
            <v:textbox style="mso-next-textbox:#_x0000_s1230">
              <w:txbxContent>
                <w:p w:rsidR="009C061C" w:rsidRDefault="009C061C" w:rsidP="004917A3">
                  <w:pPr>
                    <w:jc w:val="center"/>
                  </w:pPr>
                  <w:r>
                    <w:t>Гл. экономист</w:t>
                  </w:r>
                </w:p>
              </w:txbxContent>
            </v:textbox>
          </v:rect>
        </w:pict>
      </w:r>
      <w:r>
        <w:rPr>
          <w:noProof/>
          <w:sz w:val="28"/>
          <w:szCs w:val="28"/>
        </w:rPr>
        <w:pict>
          <v:rect id="_x0000_s1231" style="position:absolute;left:0;text-align:left;margin-left:189pt;margin-top:10.95pt;width:81pt;height:53.55pt;z-index:251641856">
            <v:textbox style="mso-next-textbox:#_x0000_s1231">
              <w:txbxContent>
                <w:p w:rsidR="009C061C" w:rsidRDefault="009C061C" w:rsidP="004917A3">
                  <w:pPr>
                    <w:jc w:val="center"/>
                  </w:pPr>
                  <w:r>
                    <w:t>Юрист-консультант</w:t>
                  </w:r>
                </w:p>
              </w:txbxContent>
            </v:textbox>
          </v:rect>
        </w:pict>
      </w:r>
      <w:r>
        <w:rPr>
          <w:noProof/>
          <w:sz w:val="28"/>
          <w:szCs w:val="28"/>
        </w:rPr>
        <w:pict>
          <v:rect id="_x0000_s1232" style="position:absolute;left:0;text-align:left;margin-left:387pt;margin-top:10.95pt;width:90pt;height:54pt;z-index:251642880">
            <v:textbox style="mso-next-textbox:#_x0000_s1232">
              <w:txbxContent>
                <w:p w:rsidR="009C061C" w:rsidRDefault="009C061C" w:rsidP="004917A3">
                  <w:r>
                    <w:t>Гл. специалист отдела кадров</w:t>
                  </w:r>
                </w:p>
              </w:txbxContent>
            </v:textbox>
          </v:rect>
        </w:pict>
      </w:r>
      <w:r>
        <w:rPr>
          <w:noProof/>
          <w:sz w:val="28"/>
          <w:szCs w:val="28"/>
        </w:rPr>
        <w:pict>
          <v:rect id="_x0000_s1229" style="position:absolute;left:0;text-align:left;margin-left:18pt;margin-top:10.95pt;width:81pt;height:45pt;z-index:251639808">
            <v:textbox style="mso-next-textbox:#_x0000_s1229">
              <w:txbxContent>
                <w:p w:rsidR="009C061C" w:rsidRDefault="009C061C" w:rsidP="004917A3">
                  <w:pPr>
                    <w:jc w:val="center"/>
                  </w:pPr>
                  <w:r>
                    <w:t>Гл. бухгалтер</w:t>
                  </w:r>
                </w:p>
              </w:txbxContent>
            </v:textbox>
          </v:rect>
        </w:pict>
      </w:r>
    </w:p>
    <w:p w:rsidR="004917A3" w:rsidRPr="005708A2" w:rsidRDefault="004917A3" w:rsidP="004917A3">
      <w:pPr>
        <w:shd w:val="clear" w:color="auto" w:fill="FFFFFF"/>
        <w:spacing w:line="360" w:lineRule="auto"/>
        <w:ind w:left="29" w:right="10" w:firstLine="547"/>
        <w:jc w:val="both"/>
        <w:rPr>
          <w:sz w:val="28"/>
          <w:szCs w:val="28"/>
        </w:rPr>
      </w:pP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line id="_x0000_s1236" style="position:absolute;left:0;text-align:left;z-index:251646976" from="54pt,7.65pt" to="54pt,25.65p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rect id="_x0000_s1277" style="position:absolute;left:0;text-align:left;margin-left:270pt;margin-top:10.5pt;width:137.95pt;height:35.55pt;z-index:251688960">
            <v:textbox>
              <w:txbxContent>
                <w:p w:rsidR="009C061C" w:rsidRDefault="009C061C" w:rsidP="004917A3">
                  <w:r>
                    <w:t>Инженер по технике безопасности</w:t>
                  </w:r>
                </w:p>
              </w:txbxContent>
            </v:textbox>
          </v:rect>
        </w:pict>
      </w:r>
      <w:r>
        <w:rPr>
          <w:noProof/>
          <w:sz w:val="28"/>
          <w:szCs w:val="28"/>
        </w:rPr>
        <w:pict>
          <v:rect id="_x0000_s1237" style="position:absolute;left:0;text-align:left;margin-left:9pt;margin-top:3.05pt;width:108pt;height:45pt;z-index:251648000">
            <v:textbox style="mso-next-textbox:#_x0000_s1237">
              <w:txbxContent>
                <w:p w:rsidR="009C061C" w:rsidRDefault="009C061C" w:rsidP="004917A3">
                  <w:pPr>
                    <w:jc w:val="center"/>
                  </w:pPr>
                  <w:r>
                    <w:t>Зам. гл. бухгалтера</w:t>
                  </w:r>
                </w:p>
                <w:p w:rsidR="009C061C" w:rsidRDefault="009C061C" w:rsidP="004917A3">
                  <w:pPr>
                    <w:jc w:val="center"/>
                  </w:pPr>
                  <w:r>
                    <w:t>(1 чел.)</w:t>
                  </w:r>
                </w:p>
              </w:txbxContent>
            </v:textbox>
          </v:rect>
        </w:pict>
      </w:r>
      <w:r>
        <w:rPr>
          <w:noProof/>
          <w:sz w:val="28"/>
          <w:szCs w:val="28"/>
        </w:rPr>
        <w:pict>
          <v:rect id="_x0000_s1238" style="position:absolute;left:0;text-align:left;margin-left:135pt;margin-top:10.1pt;width:117pt;height:36pt;z-index:251649024">
            <v:textbox style="mso-next-textbox:#_x0000_s1238">
              <w:txbxContent>
                <w:p w:rsidR="009C061C" w:rsidRDefault="009C061C" w:rsidP="004917A3">
                  <w:r>
                    <w:t>Зав.производством</w:t>
                  </w:r>
                </w:p>
              </w:txbxContent>
            </v:textbox>
          </v:rec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line id="_x0000_s1239" style="position:absolute;left:0;text-align:left;z-index:251650048" from="180pt,21.95pt" to="180pt,39.95pt"/>
        </w:pict>
      </w:r>
    </w:p>
    <w:p w:rsidR="004917A3" w:rsidRPr="005708A2" w:rsidRDefault="006C0B2D" w:rsidP="004917A3">
      <w:pPr>
        <w:shd w:val="clear" w:color="auto" w:fill="FFFFFF"/>
        <w:spacing w:line="360" w:lineRule="auto"/>
        <w:ind w:left="29" w:right="10" w:firstLine="547"/>
        <w:jc w:val="both"/>
        <w:rPr>
          <w:sz w:val="28"/>
          <w:szCs w:val="28"/>
        </w:rPr>
      </w:pPr>
      <w:r>
        <w:rPr>
          <w:noProof/>
          <w:sz w:val="28"/>
          <w:szCs w:val="28"/>
        </w:rPr>
        <w:pict>
          <v:rect id="_x0000_s1285" style="position:absolute;left:0;text-align:left;margin-left:270pt;margin-top:15.8pt;width:108pt;height:30.45pt;z-index:251697152">
            <v:textbox>
              <w:txbxContent>
                <w:p w:rsidR="009C061C" w:rsidRDefault="009C061C" w:rsidP="004917A3">
                  <w:r>
                    <w:t>Зав. складом</w:t>
                  </w:r>
                </w:p>
              </w:txbxContent>
            </v:textbox>
          </v:rect>
        </w:pict>
      </w:r>
      <w:r>
        <w:rPr>
          <w:noProof/>
          <w:sz w:val="28"/>
          <w:szCs w:val="28"/>
        </w:rPr>
        <w:pict>
          <v:shape id="_x0000_s1284" type="#_x0000_t32" style="position:absolute;left:0;text-align:left;margin-left:333pt;margin-top:7.25pt;width:0;height:8.55pt;z-index:251696128" o:connectortype="straight"/>
        </w:pict>
      </w:r>
      <w:r>
        <w:rPr>
          <w:noProof/>
          <w:sz w:val="28"/>
          <w:szCs w:val="28"/>
        </w:rPr>
        <w:pict>
          <v:shape id="_x0000_s1283" type="#_x0000_t32" style="position:absolute;left:0;text-align:left;margin-left:180pt;margin-top:7.25pt;width:153pt;height:0;z-index:251695104" o:connectortype="straight"/>
        </w:pict>
      </w:r>
      <w:r>
        <w:rPr>
          <w:noProof/>
          <w:sz w:val="28"/>
          <w:szCs w:val="28"/>
        </w:rPr>
        <w:pict>
          <v:rect id="_x0000_s1252" style="position:absolute;left:0;text-align:left;margin-left:18pt;margin-top:20.15pt;width:99pt;height:36pt;z-index:251663360">
            <v:textbox>
              <w:txbxContent>
                <w:p w:rsidR="009C061C" w:rsidRDefault="009C061C" w:rsidP="004917A3">
                  <w:pPr>
                    <w:jc w:val="center"/>
                  </w:pPr>
                  <w:r>
                    <w:t xml:space="preserve">Бухгалтеры (2 чел)  </w:t>
                  </w:r>
                </w:p>
              </w:txbxContent>
            </v:textbox>
          </v:rect>
        </w:pict>
      </w:r>
      <w:r>
        <w:rPr>
          <w:noProof/>
          <w:sz w:val="28"/>
          <w:szCs w:val="28"/>
        </w:rPr>
        <w:pict>
          <v:line id="_x0000_s1251" style="position:absolute;left:0;text-align:left;z-index:251662336" from="63pt,2.15pt" to="63pt,20.15pt"/>
        </w:pict>
      </w:r>
      <w:r>
        <w:rPr>
          <w:noProof/>
          <w:sz w:val="28"/>
          <w:szCs w:val="28"/>
        </w:rPr>
        <w:pict>
          <v:rect id="_x0000_s1240" style="position:absolute;left:0;text-align:left;margin-left:135pt;margin-top:15.8pt;width:99pt;height:36pt;z-index:251651072">
            <v:textbox style="mso-next-textbox:#_x0000_s1240">
              <w:txbxContent>
                <w:p w:rsidR="009C061C" w:rsidRDefault="009C061C" w:rsidP="004917A3">
                  <w:pPr>
                    <w:jc w:val="center"/>
                  </w:pPr>
                  <w:r>
                    <w:t>Гл. технолог</w:t>
                  </w:r>
                </w:p>
              </w:txbxContent>
            </v:textbox>
          </v:rect>
        </w:pict>
      </w:r>
    </w:p>
    <w:p w:rsidR="004917A3" w:rsidRPr="005708A2" w:rsidRDefault="004917A3" w:rsidP="004917A3">
      <w:pPr>
        <w:shd w:val="clear" w:color="auto" w:fill="FFFFFF"/>
        <w:spacing w:line="360" w:lineRule="auto"/>
        <w:ind w:left="29" w:right="10" w:firstLine="547"/>
        <w:jc w:val="center"/>
      </w:pPr>
    </w:p>
    <w:p w:rsidR="004917A3" w:rsidRPr="005708A2" w:rsidRDefault="006C0B2D" w:rsidP="004917A3">
      <w:pPr>
        <w:shd w:val="clear" w:color="auto" w:fill="FFFFFF"/>
        <w:spacing w:line="360" w:lineRule="auto"/>
        <w:ind w:left="29" w:right="10" w:firstLine="547"/>
        <w:jc w:val="center"/>
      </w:pPr>
      <w:r>
        <w:rPr>
          <w:noProof/>
        </w:rPr>
        <w:pict>
          <v:shape id="_x0000_s1282" type="#_x0000_t32" style="position:absolute;left:0;text-align:left;margin-left:333pt;margin-top:11.3pt;width:0;height:13.1pt;z-index:251694080" o:connectortype="straight"/>
        </w:pict>
      </w:r>
      <w:r>
        <w:rPr>
          <w:noProof/>
        </w:rPr>
        <w:pict>
          <v:shape id="_x0000_s1281" type="#_x0000_t32" style="position:absolute;left:0;text-align:left;margin-left:171pt;margin-top:11.3pt;width:0;height:13.1pt;z-index:251693056" o:connectortype="straight"/>
        </w:pict>
      </w:r>
      <w:r>
        <w:rPr>
          <w:noProof/>
        </w:rPr>
        <w:pict>
          <v:shape id="_x0000_s1280" type="#_x0000_t32" style="position:absolute;left:0;text-align:left;margin-left:171pt;margin-top:11.3pt;width:162pt;height:0;z-index:251692032" o:connectortype="straight"/>
        </w:pict>
      </w:r>
      <w:r>
        <w:rPr>
          <w:noProof/>
        </w:rPr>
        <w:pict>
          <v:shape id="_x0000_s1279" type="#_x0000_t32" style="position:absolute;left:0;text-align:left;margin-left:180pt;margin-top:6.95pt;width:0;height:4.35pt;z-index:251691008" o:connectortype="straight"/>
        </w:pict>
      </w:r>
    </w:p>
    <w:p w:rsidR="004917A3" w:rsidRDefault="006C0B2D" w:rsidP="004917A3">
      <w:pPr>
        <w:widowControl w:val="0"/>
        <w:shd w:val="clear" w:color="auto" w:fill="FFFFFF"/>
        <w:autoSpaceDE w:val="0"/>
        <w:autoSpaceDN w:val="0"/>
        <w:adjustRightInd w:val="0"/>
        <w:spacing w:line="360" w:lineRule="auto"/>
        <w:ind w:left="29" w:right="10" w:firstLine="547"/>
        <w:jc w:val="both"/>
        <w:rPr>
          <w:sz w:val="28"/>
          <w:szCs w:val="28"/>
        </w:rPr>
      </w:pPr>
      <w:r>
        <w:rPr>
          <w:noProof/>
          <w:sz w:val="28"/>
          <w:szCs w:val="28"/>
        </w:rPr>
        <w:pict>
          <v:rect id="_x0000_s1276" style="position:absolute;left:0;text-align:left;margin-left:261pt;margin-top:3.7pt;width:117pt;height:51pt;z-index:251687936">
            <v:textbox>
              <w:txbxContent>
                <w:p w:rsidR="009C061C" w:rsidRDefault="009C061C" w:rsidP="004917A3">
                  <w:r>
                    <w:t>Бригадир цеха кондитерских изделий</w:t>
                  </w:r>
                </w:p>
              </w:txbxContent>
            </v:textbox>
          </v:rect>
        </w:pict>
      </w:r>
      <w:r>
        <w:rPr>
          <w:noProof/>
          <w:sz w:val="28"/>
          <w:szCs w:val="28"/>
        </w:rPr>
        <w:pict>
          <v:rect id="_x0000_s1275" style="position:absolute;left:0;text-align:left;margin-left:135pt;margin-top:3.7pt;width:99pt;height:51pt;z-index:251686912">
            <v:textbox>
              <w:txbxContent>
                <w:p w:rsidR="009C061C" w:rsidRDefault="009C061C" w:rsidP="004917A3">
                  <w:r>
                    <w:t>Бригадир цеха хлебобулочных изделий</w:t>
                  </w:r>
                </w:p>
              </w:txbxContent>
            </v:textbox>
          </v:rect>
        </w:pict>
      </w: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r w:rsidRPr="005708A2">
        <w:rPr>
          <w:sz w:val="28"/>
          <w:szCs w:val="28"/>
        </w:rPr>
        <w:t xml:space="preserve">Рисунок </w:t>
      </w:r>
      <w:r>
        <w:rPr>
          <w:sz w:val="28"/>
          <w:szCs w:val="28"/>
        </w:rPr>
        <w:t>К.1</w:t>
      </w:r>
      <w:r w:rsidRPr="005708A2">
        <w:rPr>
          <w:sz w:val="28"/>
          <w:szCs w:val="28"/>
        </w:rPr>
        <w:t xml:space="preserve"> – Структура управления ООО «</w:t>
      </w:r>
      <w:r>
        <w:rPr>
          <w:sz w:val="28"/>
          <w:szCs w:val="28"/>
        </w:rPr>
        <w:t>Сыктывкархлеб</w:t>
      </w:r>
      <w:r w:rsidRPr="005708A2">
        <w:rPr>
          <w:sz w:val="28"/>
          <w:szCs w:val="28"/>
        </w:rPr>
        <w:t>»</w:t>
      </w: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p>
    <w:p w:rsidR="004917A3" w:rsidRDefault="004917A3" w:rsidP="004917A3">
      <w:pPr>
        <w:widowControl w:val="0"/>
        <w:shd w:val="clear" w:color="auto" w:fill="FFFFFF"/>
        <w:autoSpaceDE w:val="0"/>
        <w:autoSpaceDN w:val="0"/>
        <w:adjustRightInd w:val="0"/>
        <w:spacing w:line="360" w:lineRule="auto"/>
        <w:ind w:left="29" w:right="10" w:firstLine="547"/>
        <w:jc w:val="center"/>
        <w:rPr>
          <w:sz w:val="28"/>
          <w:szCs w:val="28"/>
        </w:rPr>
      </w:pPr>
      <w:r>
        <w:rPr>
          <w:sz w:val="28"/>
          <w:szCs w:val="28"/>
        </w:rPr>
        <w:br w:type="page"/>
        <w:t>Приложение Л</w:t>
      </w:r>
    </w:p>
    <w:p w:rsidR="004917A3" w:rsidRDefault="004917A3" w:rsidP="004917A3">
      <w:pPr>
        <w:shd w:val="clear" w:color="auto" w:fill="FFFFFF"/>
        <w:spacing w:line="360" w:lineRule="auto"/>
        <w:ind w:left="29" w:right="10" w:firstLine="547"/>
        <w:jc w:val="both"/>
        <w:rPr>
          <w:sz w:val="28"/>
          <w:szCs w:val="28"/>
        </w:rPr>
      </w:pPr>
    </w:p>
    <w:p w:rsidR="004917A3" w:rsidRDefault="004917A3" w:rsidP="004917A3">
      <w:pPr>
        <w:shd w:val="clear" w:color="auto" w:fill="FFFFFF"/>
        <w:spacing w:line="360" w:lineRule="auto"/>
        <w:ind w:left="29" w:right="10" w:firstLine="547"/>
        <w:jc w:val="both"/>
        <w:rPr>
          <w:sz w:val="28"/>
          <w:szCs w:val="28"/>
        </w:rPr>
      </w:pPr>
    </w:p>
    <w:p w:rsidR="004917A3" w:rsidRDefault="006C0B2D" w:rsidP="004917A3">
      <w:pPr>
        <w:shd w:val="clear" w:color="auto" w:fill="FFFFFF"/>
        <w:spacing w:line="360" w:lineRule="auto"/>
        <w:ind w:left="29" w:right="10" w:firstLine="547"/>
        <w:jc w:val="both"/>
        <w:rPr>
          <w:sz w:val="28"/>
          <w:szCs w:val="28"/>
        </w:rPr>
      </w:pPr>
      <w:r>
        <w:rPr>
          <w:noProof/>
          <w:sz w:val="28"/>
          <w:szCs w:val="28"/>
        </w:rPr>
        <w:pict>
          <v:rect id="_x0000_s1254" style="position:absolute;left:0;text-align:left;margin-left:99pt;margin-top:-9pt;width:297pt;height:36pt;z-index:251665408">
            <v:textbox style="mso-next-textbox:#_x0000_s1254">
              <w:txbxContent>
                <w:p w:rsidR="009C061C" w:rsidRDefault="009C061C" w:rsidP="004917A3">
                  <w:pPr>
                    <w:jc w:val="center"/>
                  </w:pPr>
                  <w:r>
                    <w:t>ООО «</w:t>
                  </w:r>
                  <w:r w:rsidRPr="004917A3">
                    <w:t>Сыктывкархлеб</w:t>
                  </w:r>
                  <w:r>
                    <w:t>»</w:t>
                  </w:r>
                </w:p>
              </w:txbxContent>
            </v:textbox>
          </v:rect>
        </w:pict>
      </w:r>
    </w:p>
    <w:p w:rsidR="004917A3" w:rsidRDefault="006C0B2D" w:rsidP="004917A3">
      <w:pPr>
        <w:shd w:val="clear" w:color="auto" w:fill="FFFFFF"/>
        <w:spacing w:line="360" w:lineRule="auto"/>
        <w:ind w:left="29" w:right="10" w:firstLine="547"/>
        <w:jc w:val="both"/>
        <w:rPr>
          <w:sz w:val="28"/>
          <w:szCs w:val="28"/>
        </w:rPr>
      </w:pPr>
      <w:r>
        <w:rPr>
          <w:noProof/>
          <w:sz w:val="28"/>
          <w:szCs w:val="28"/>
        </w:rPr>
        <w:pict>
          <v:line id="_x0000_s1264" style="position:absolute;left:0;text-align:left;z-index:251675648" from="333pt,20.4pt" to="333pt,33.15pt"/>
        </w:pict>
      </w:r>
      <w:r>
        <w:rPr>
          <w:noProof/>
          <w:sz w:val="28"/>
          <w:szCs w:val="28"/>
        </w:rPr>
        <w:pict>
          <v:line id="_x0000_s1270" style="position:absolute;left:0;text-align:left;z-index:251681792" from="234pt,5.4pt" to="234pt,14.4pt"/>
        </w:pict>
      </w:r>
      <w:r>
        <w:rPr>
          <w:noProof/>
          <w:sz w:val="28"/>
          <w:szCs w:val="28"/>
        </w:rPr>
        <w:pict>
          <v:line id="_x0000_s1268" style="position:absolute;left:0;text-align:left;z-index:251679744" from="387pt,16.65pt" to="387pt,160.65pt"/>
        </w:pict>
      </w:r>
      <w:r>
        <w:rPr>
          <w:noProof/>
          <w:sz w:val="28"/>
          <w:szCs w:val="28"/>
        </w:rPr>
        <w:pict>
          <v:line id="_x0000_s1266" style="position:absolute;left:0;text-align:left;z-index:251677696" from="279pt,16.65pt" to="279pt,160.65pt"/>
        </w:pict>
      </w:r>
      <w:r>
        <w:rPr>
          <w:noProof/>
          <w:sz w:val="28"/>
          <w:szCs w:val="28"/>
        </w:rPr>
        <w:pict>
          <v:line id="_x0000_s1262" style="position:absolute;left:0;text-align:left;z-index:251673600" from="225pt,17.1pt" to="225pt,35.1pt"/>
        </w:pict>
      </w:r>
      <w:r>
        <w:rPr>
          <w:noProof/>
          <w:sz w:val="28"/>
          <w:szCs w:val="28"/>
        </w:rPr>
        <w:pict>
          <v:line id="_x0000_s1261" style="position:absolute;left:0;text-align:left;z-index:251672576" from="2in,17.1pt" to="2in,35.1pt"/>
        </w:pict>
      </w:r>
      <w:r>
        <w:rPr>
          <w:noProof/>
          <w:sz w:val="28"/>
          <w:szCs w:val="28"/>
        </w:rPr>
        <w:pict>
          <v:line id="_x0000_s1263" style="position:absolute;left:0;text-align:left;z-index:251674624" from="6in,17.1pt" to="6in,35.1pt"/>
        </w:pict>
      </w:r>
      <w:r>
        <w:rPr>
          <w:noProof/>
          <w:sz w:val="28"/>
          <w:szCs w:val="28"/>
        </w:rPr>
        <w:pict>
          <v:line id="_x0000_s1260" style="position:absolute;left:0;text-align:left;z-index:251671552" from="45pt,17.1pt" to="45pt,35.1pt"/>
        </w:pict>
      </w:r>
      <w:r>
        <w:rPr>
          <w:noProof/>
          <w:sz w:val="28"/>
          <w:szCs w:val="28"/>
        </w:rPr>
        <w:pict>
          <v:line id="_x0000_s1255" style="position:absolute;left:0;text-align:left;z-index:251666432" from="45pt,17.1pt" to="6in,17.1pt"/>
        </w:pict>
      </w:r>
    </w:p>
    <w:p w:rsidR="004917A3" w:rsidRDefault="006C0B2D" w:rsidP="004917A3">
      <w:pPr>
        <w:shd w:val="clear" w:color="auto" w:fill="FFFFFF"/>
        <w:spacing w:line="360" w:lineRule="auto"/>
        <w:ind w:left="29" w:right="10" w:firstLine="547"/>
        <w:jc w:val="both"/>
        <w:rPr>
          <w:sz w:val="28"/>
          <w:szCs w:val="28"/>
        </w:rPr>
      </w:pPr>
      <w:r>
        <w:rPr>
          <w:noProof/>
          <w:sz w:val="28"/>
          <w:szCs w:val="28"/>
        </w:rPr>
        <w:pict>
          <v:rect id="_x0000_s1265" style="position:absolute;left:0;text-align:left;margin-left:297pt;margin-top:14.25pt;width:1in;height:54pt;z-index:251676672">
            <v:textbox style="mso-next-textbox:#_x0000_s1265">
              <w:txbxContent>
                <w:p w:rsidR="009C061C" w:rsidRDefault="009C061C" w:rsidP="004917A3">
                  <w:pPr>
                    <w:jc w:val="center"/>
                  </w:pPr>
                  <w:r>
                    <w:t xml:space="preserve">Бухгалтерия </w:t>
                  </w:r>
                </w:p>
              </w:txbxContent>
            </v:textbox>
          </v:rect>
        </w:pict>
      </w:r>
      <w:r>
        <w:rPr>
          <w:noProof/>
          <w:sz w:val="28"/>
          <w:szCs w:val="28"/>
        </w:rPr>
        <w:pict>
          <v:rect id="_x0000_s1259" style="position:absolute;left:0;text-align:left;margin-left:396pt;margin-top:10.95pt;width:81pt;height:39.3pt;z-index:251670528">
            <v:textbox style="mso-next-textbox:#_x0000_s1259">
              <w:txbxContent>
                <w:p w:rsidR="009C061C" w:rsidRDefault="009C061C" w:rsidP="004917A3">
                  <w:pPr>
                    <w:jc w:val="center"/>
                  </w:pPr>
                  <w:r>
                    <w:t>Экономический отдел</w:t>
                  </w:r>
                </w:p>
              </w:txbxContent>
            </v:textbox>
          </v:rect>
        </w:pict>
      </w:r>
      <w:r>
        <w:rPr>
          <w:noProof/>
          <w:sz w:val="28"/>
          <w:szCs w:val="28"/>
        </w:rPr>
        <w:pict>
          <v:rect id="_x0000_s1257" style="position:absolute;left:0;text-align:left;margin-left:108pt;margin-top:10.95pt;width:63pt;height:45pt;z-index:251668480">
            <v:textbox style="mso-next-textbox:#_x0000_s1257">
              <w:txbxContent>
                <w:p w:rsidR="009C061C" w:rsidRPr="008A0C0F" w:rsidRDefault="009C061C" w:rsidP="004917A3">
                  <w:pPr>
                    <w:jc w:val="center"/>
                  </w:pPr>
                  <w:r>
                    <w:t>Отдел кадров</w:t>
                  </w:r>
                </w:p>
              </w:txbxContent>
            </v:textbox>
          </v:rect>
        </w:pict>
      </w:r>
      <w:r>
        <w:rPr>
          <w:noProof/>
          <w:sz w:val="28"/>
          <w:szCs w:val="28"/>
        </w:rPr>
        <w:pict>
          <v:rect id="_x0000_s1256" style="position:absolute;left:0;text-align:left;margin-left:0;margin-top:10.95pt;width:99pt;height:45pt;z-index:251667456">
            <v:textbox style="mso-next-textbox:#_x0000_s1256">
              <w:txbxContent>
                <w:p w:rsidR="009C061C" w:rsidRDefault="009C061C" w:rsidP="004917A3">
                  <w:pPr>
                    <w:jc w:val="center"/>
                  </w:pPr>
                  <w:r>
                    <w:t>Производственный отдел</w:t>
                  </w:r>
                </w:p>
              </w:txbxContent>
            </v:textbox>
          </v:rect>
        </w:pict>
      </w:r>
      <w:r>
        <w:rPr>
          <w:noProof/>
          <w:sz w:val="28"/>
          <w:szCs w:val="28"/>
        </w:rPr>
        <w:pict>
          <v:rect id="_x0000_s1258" style="position:absolute;left:0;text-align:left;margin-left:189pt;margin-top:10.95pt;width:81pt;height:53.55pt;z-index:251669504">
            <v:textbox style="mso-next-textbox:#_x0000_s1258">
              <w:txbxContent>
                <w:p w:rsidR="009C061C" w:rsidRDefault="009C061C" w:rsidP="004917A3">
                  <w:pPr>
                    <w:jc w:val="center"/>
                  </w:pPr>
                  <w:r>
                    <w:t>Склад готовой продукции</w:t>
                  </w:r>
                </w:p>
              </w:txbxContent>
            </v:textbox>
          </v:rect>
        </w:pict>
      </w:r>
    </w:p>
    <w:p w:rsidR="004917A3" w:rsidRDefault="004917A3" w:rsidP="004917A3">
      <w:pPr>
        <w:shd w:val="clear" w:color="auto" w:fill="FFFFFF"/>
        <w:spacing w:line="360" w:lineRule="auto"/>
        <w:ind w:left="29" w:right="10" w:firstLine="547"/>
        <w:jc w:val="both"/>
        <w:rPr>
          <w:sz w:val="28"/>
          <w:szCs w:val="28"/>
        </w:rPr>
      </w:pPr>
    </w:p>
    <w:p w:rsidR="004917A3" w:rsidRDefault="006C0B2D" w:rsidP="004917A3">
      <w:pPr>
        <w:shd w:val="clear" w:color="auto" w:fill="FFFFFF"/>
        <w:spacing w:line="360" w:lineRule="auto"/>
        <w:ind w:left="29" w:right="10" w:firstLine="547"/>
        <w:jc w:val="both"/>
        <w:rPr>
          <w:sz w:val="28"/>
          <w:szCs w:val="28"/>
        </w:rPr>
      </w:pPr>
      <w:r>
        <w:rPr>
          <w:noProof/>
          <w:sz w:val="28"/>
          <w:szCs w:val="28"/>
        </w:rPr>
        <w:pict>
          <v:line id="_x0000_s1271" style="position:absolute;left:0;text-align:left;z-index:251682816" from="54pt,8.25pt" to="54pt,26.25pt"/>
        </w:pict>
      </w:r>
    </w:p>
    <w:p w:rsidR="004917A3" w:rsidRDefault="006C0B2D" w:rsidP="004917A3">
      <w:pPr>
        <w:shd w:val="clear" w:color="auto" w:fill="FFFFFF"/>
        <w:spacing w:line="360" w:lineRule="auto"/>
        <w:ind w:left="29" w:right="10" w:firstLine="547"/>
        <w:jc w:val="both"/>
        <w:rPr>
          <w:sz w:val="28"/>
          <w:szCs w:val="28"/>
        </w:rPr>
      </w:pPr>
      <w:r>
        <w:rPr>
          <w:noProof/>
          <w:sz w:val="28"/>
          <w:szCs w:val="28"/>
        </w:rPr>
        <w:pict>
          <v:rect id="_x0000_s1272" style="position:absolute;left:0;text-align:left;margin-left:0;margin-top:2.1pt;width:99pt;height:45pt;z-index:251683840">
            <v:textbox>
              <w:txbxContent>
                <w:p w:rsidR="009C061C" w:rsidRDefault="009C061C" w:rsidP="004917A3">
                  <w:pPr>
                    <w:jc w:val="center"/>
                  </w:pPr>
                  <w:r>
                    <w:t>Отдел контроля качества</w:t>
                  </w:r>
                </w:p>
              </w:txbxContent>
            </v:textbox>
          </v:rect>
        </w:pict>
      </w:r>
    </w:p>
    <w:p w:rsidR="004917A3" w:rsidRDefault="006C0B2D" w:rsidP="004917A3">
      <w:pPr>
        <w:shd w:val="clear" w:color="auto" w:fill="FFFFFF"/>
        <w:spacing w:line="360" w:lineRule="auto"/>
        <w:ind w:left="29" w:right="10" w:firstLine="547"/>
        <w:jc w:val="both"/>
        <w:rPr>
          <w:sz w:val="28"/>
          <w:szCs w:val="28"/>
        </w:rPr>
      </w:pPr>
      <w:r>
        <w:rPr>
          <w:noProof/>
          <w:sz w:val="28"/>
          <w:szCs w:val="28"/>
        </w:rPr>
        <w:pict>
          <v:line id="_x0000_s1273" style="position:absolute;left:0;text-align:left;z-index:251684864" from="54pt,22.95pt" to="54pt,40.95pt"/>
        </w:pict>
      </w:r>
    </w:p>
    <w:p w:rsidR="004917A3" w:rsidRDefault="006C0B2D" w:rsidP="004917A3">
      <w:pPr>
        <w:shd w:val="clear" w:color="auto" w:fill="FFFFFF"/>
        <w:spacing w:line="360" w:lineRule="auto"/>
        <w:ind w:left="29" w:right="10" w:firstLine="547"/>
        <w:jc w:val="both"/>
        <w:rPr>
          <w:sz w:val="28"/>
          <w:szCs w:val="28"/>
        </w:rPr>
      </w:pPr>
      <w:r>
        <w:rPr>
          <w:noProof/>
          <w:sz w:val="28"/>
          <w:szCs w:val="28"/>
        </w:rPr>
        <w:pict>
          <v:rect id="_x0000_s1267" style="position:absolute;left:0;text-align:left;margin-left:234pt;margin-top:10.5pt;width:90pt;height:36pt;z-index:251678720">
            <v:textbox>
              <w:txbxContent>
                <w:p w:rsidR="009C061C" w:rsidRDefault="009C061C" w:rsidP="004917A3">
                  <w:pPr>
                    <w:jc w:val="center"/>
                  </w:pPr>
                  <w:r>
                    <w:t>Гараж</w:t>
                  </w:r>
                </w:p>
              </w:txbxContent>
            </v:textbox>
          </v:rect>
        </w:pict>
      </w:r>
      <w:r>
        <w:rPr>
          <w:noProof/>
        </w:rPr>
        <w:pict>
          <v:rect id="_x0000_s1274" style="position:absolute;left:0;text-align:left;margin-left:0;margin-top:16.8pt;width:162pt;height:38.7pt;z-index:251685888">
            <v:textbox>
              <w:txbxContent>
                <w:p w:rsidR="009C061C" w:rsidRDefault="009C061C" w:rsidP="004917A3">
                  <w:r>
                    <w:t>Цех по производству хлебопекарной продукции</w:t>
                  </w:r>
                </w:p>
              </w:txbxContent>
            </v:textbox>
          </v:rect>
        </w:pict>
      </w:r>
      <w:r>
        <w:rPr>
          <w:noProof/>
          <w:sz w:val="28"/>
          <w:szCs w:val="28"/>
        </w:rPr>
        <w:pict>
          <v:rect id="_x0000_s1269" style="position:absolute;left:0;text-align:left;margin-left:369pt;margin-top:15.8pt;width:99pt;height:36pt;z-index:251680768">
            <v:textbox>
              <w:txbxContent>
                <w:p w:rsidR="009C061C" w:rsidRDefault="009C061C" w:rsidP="004917A3">
                  <w:pPr>
                    <w:jc w:val="center"/>
                  </w:pPr>
                  <w:r>
                    <w:t>Сырьевой склад</w:t>
                  </w:r>
                </w:p>
              </w:txbxContent>
            </v:textbox>
          </v:rect>
        </w:pict>
      </w:r>
    </w:p>
    <w:p w:rsidR="004917A3" w:rsidRDefault="004917A3" w:rsidP="004917A3">
      <w:pPr>
        <w:shd w:val="clear" w:color="auto" w:fill="FFFFFF"/>
        <w:spacing w:line="360" w:lineRule="auto"/>
        <w:ind w:left="29" w:right="10" w:firstLine="547"/>
        <w:jc w:val="center"/>
      </w:pPr>
    </w:p>
    <w:p w:rsidR="004917A3" w:rsidRDefault="004917A3" w:rsidP="004917A3">
      <w:pPr>
        <w:shd w:val="clear" w:color="auto" w:fill="FFFFFF"/>
        <w:spacing w:line="360" w:lineRule="auto"/>
        <w:ind w:left="29" w:right="10" w:firstLine="547"/>
        <w:jc w:val="center"/>
      </w:pPr>
    </w:p>
    <w:p w:rsidR="004917A3"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p>
    <w:p w:rsidR="004917A3" w:rsidRPr="006B42DA" w:rsidRDefault="004917A3" w:rsidP="004917A3">
      <w:pPr>
        <w:widowControl w:val="0"/>
        <w:shd w:val="clear" w:color="auto" w:fill="FFFFFF"/>
        <w:autoSpaceDE w:val="0"/>
        <w:autoSpaceDN w:val="0"/>
        <w:adjustRightInd w:val="0"/>
        <w:spacing w:line="360" w:lineRule="auto"/>
        <w:ind w:left="29" w:right="10" w:firstLine="547"/>
        <w:jc w:val="both"/>
        <w:rPr>
          <w:sz w:val="28"/>
          <w:szCs w:val="28"/>
        </w:rPr>
      </w:pPr>
      <w:r w:rsidRPr="00CA29C2">
        <w:rPr>
          <w:sz w:val="28"/>
          <w:szCs w:val="28"/>
        </w:rPr>
        <w:t xml:space="preserve">Рисунок </w:t>
      </w:r>
      <w:r w:rsidR="000B2CFF">
        <w:rPr>
          <w:sz w:val="28"/>
          <w:szCs w:val="28"/>
        </w:rPr>
        <w:t>Л</w:t>
      </w:r>
      <w:r>
        <w:rPr>
          <w:sz w:val="28"/>
          <w:szCs w:val="28"/>
        </w:rPr>
        <w:t>.1</w:t>
      </w:r>
      <w:r w:rsidRPr="00CA29C2">
        <w:rPr>
          <w:sz w:val="28"/>
          <w:szCs w:val="28"/>
        </w:rPr>
        <w:t xml:space="preserve"> – </w:t>
      </w:r>
      <w:r>
        <w:rPr>
          <w:sz w:val="28"/>
          <w:szCs w:val="28"/>
        </w:rPr>
        <w:t>Организационная с</w:t>
      </w:r>
      <w:r w:rsidRPr="00CA29C2">
        <w:rPr>
          <w:sz w:val="28"/>
          <w:szCs w:val="28"/>
        </w:rPr>
        <w:t>труктура ООО «</w:t>
      </w:r>
      <w:r w:rsidR="000B2CFF">
        <w:rPr>
          <w:sz w:val="28"/>
          <w:szCs w:val="28"/>
        </w:rPr>
        <w:t>Сыктывкархлеб</w:t>
      </w:r>
      <w:r w:rsidRPr="00CA29C2">
        <w:rPr>
          <w:sz w:val="28"/>
          <w:szCs w:val="28"/>
        </w:rPr>
        <w:t>»</w:t>
      </w:r>
    </w:p>
    <w:p w:rsidR="004917A3" w:rsidRDefault="001F7410" w:rsidP="001F7410">
      <w:pPr>
        <w:jc w:val="right"/>
        <w:rPr>
          <w:sz w:val="28"/>
          <w:szCs w:val="28"/>
        </w:rPr>
      </w:pPr>
      <w:r>
        <w:br w:type="page"/>
      </w:r>
      <w:r w:rsidRPr="001F7410">
        <w:rPr>
          <w:sz w:val="28"/>
          <w:szCs w:val="28"/>
        </w:rPr>
        <w:t>Приложение М</w:t>
      </w:r>
    </w:p>
    <w:p w:rsidR="001F7410" w:rsidRDefault="001F7410" w:rsidP="001F7410">
      <w:pPr>
        <w:jc w:val="right"/>
        <w:rPr>
          <w:sz w:val="28"/>
          <w:szCs w:val="28"/>
        </w:rPr>
      </w:pPr>
    </w:p>
    <w:p w:rsidR="00EB0AF9" w:rsidRDefault="00276CF3" w:rsidP="001F7410">
      <w:pPr>
        <w:jc w:val="right"/>
        <w:rPr>
          <w:sz w:val="28"/>
          <w:szCs w:val="28"/>
        </w:rPr>
      </w:pPr>
      <w:r>
        <w:rPr>
          <w:noProof/>
        </w:rPr>
        <w:drawing>
          <wp:inline distT="0" distB="0" distL="0" distR="0">
            <wp:extent cx="5842000" cy="71882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842000" cy="7188200"/>
                    </a:xfrm>
                    <a:prstGeom prst="rect">
                      <a:avLst/>
                    </a:prstGeom>
                    <a:noFill/>
                    <a:ln w="9525">
                      <a:noFill/>
                      <a:miter lim="800000"/>
                      <a:headEnd/>
                      <a:tailEnd/>
                    </a:ln>
                  </pic:spPr>
                </pic:pic>
              </a:graphicData>
            </a:graphic>
          </wp:inline>
        </w:drawing>
      </w:r>
    </w:p>
    <w:p w:rsidR="00EB0AF9" w:rsidRDefault="00EB0AF9" w:rsidP="001F7410">
      <w:pPr>
        <w:jc w:val="right"/>
        <w:rPr>
          <w:sz w:val="28"/>
          <w:szCs w:val="28"/>
        </w:rPr>
      </w:pPr>
    </w:p>
    <w:p w:rsidR="00EB0AF9" w:rsidRDefault="00EB0AF9" w:rsidP="001F7410">
      <w:pPr>
        <w:jc w:val="right"/>
        <w:rPr>
          <w:sz w:val="28"/>
          <w:szCs w:val="28"/>
        </w:rPr>
      </w:pPr>
    </w:p>
    <w:p w:rsidR="00EB0AF9" w:rsidRDefault="00EB0AF9" w:rsidP="001F7410">
      <w:pPr>
        <w:jc w:val="right"/>
        <w:rPr>
          <w:sz w:val="28"/>
          <w:szCs w:val="28"/>
        </w:rPr>
      </w:pPr>
      <w:r>
        <w:rPr>
          <w:sz w:val="28"/>
          <w:szCs w:val="28"/>
        </w:rPr>
        <w:br w:type="page"/>
        <w:t>Продолжение предложения М</w:t>
      </w:r>
    </w:p>
    <w:p w:rsidR="00EB0AF9" w:rsidRDefault="00EB0AF9" w:rsidP="001F7410">
      <w:pPr>
        <w:jc w:val="right"/>
        <w:rPr>
          <w:sz w:val="28"/>
          <w:szCs w:val="28"/>
        </w:rPr>
      </w:pPr>
    </w:p>
    <w:p w:rsidR="00EB0AF9" w:rsidRDefault="00276CF3" w:rsidP="001F7410">
      <w:pPr>
        <w:jc w:val="right"/>
        <w:rPr>
          <w:sz w:val="28"/>
          <w:szCs w:val="28"/>
        </w:rPr>
      </w:pPr>
      <w:r>
        <w:rPr>
          <w:noProof/>
        </w:rPr>
        <w:drawing>
          <wp:inline distT="0" distB="0" distL="0" distR="0">
            <wp:extent cx="5842000" cy="6172200"/>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842000" cy="6172200"/>
                    </a:xfrm>
                    <a:prstGeom prst="rect">
                      <a:avLst/>
                    </a:prstGeom>
                    <a:noFill/>
                    <a:ln w="9525">
                      <a:noFill/>
                      <a:miter lim="800000"/>
                      <a:headEnd/>
                      <a:tailEnd/>
                    </a:ln>
                  </pic:spPr>
                </pic:pic>
              </a:graphicData>
            </a:graphic>
          </wp:inline>
        </w:drawing>
      </w:r>
      <w:r w:rsidR="00EB0AF9">
        <w:rPr>
          <w:sz w:val="28"/>
          <w:szCs w:val="28"/>
        </w:rPr>
        <w:t xml:space="preserve"> </w:t>
      </w:r>
    </w:p>
    <w:p w:rsidR="001F7410" w:rsidRDefault="001F7410" w:rsidP="001F7410">
      <w:pPr>
        <w:jc w:val="right"/>
        <w:rPr>
          <w:sz w:val="28"/>
          <w:szCs w:val="28"/>
        </w:rPr>
      </w:pPr>
      <w:r>
        <w:rPr>
          <w:sz w:val="28"/>
          <w:szCs w:val="28"/>
        </w:rPr>
        <w:br w:type="page"/>
        <w:t>Приложение Н</w:t>
      </w:r>
    </w:p>
    <w:p w:rsidR="001F7410" w:rsidRDefault="001F7410" w:rsidP="001F7410">
      <w:pPr>
        <w:jc w:val="right"/>
        <w:rPr>
          <w:sz w:val="28"/>
          <w:szCs w:val="28"/>
        </w:rPr>
      </w:pPr>
    </w:p>
    <w:p w:rsidR="001F7410" w:rsidRDefault="00276CF3" w:rsidP="001F7410">
      <w:pPr>
        <w:jc w:val="right"/>
        <w:rPr>
          <w:sz w:val="28"/>
          <w:szCs w:val="28"/>
        </w:rPr>
      </w:pPr>
      <w:r>
        <w:rPr>
          <w:noProof/>
        </w:rPr>
        <w:drawing>
          <wp:inline distT="0" distB="0" distL="0" distR="0">
            <wp:extent cx="5905500" cy="65532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905500" cy="6553200"/>
                    </a:xfrm>
                    <a:prstGeom prst="rect">
                      <a:avLst/>
                    </a:prstGeom>
                    <a:noFill/>
                    <a:ln w="9525">
                      <a:noFill/>
                      <a:miter lim="800000"/>
                      <a:headEnd/>
                      <a:tailEnd/>
                    </a:ln>
                  </pic:spPr>
                </pic:pic>
              </a:graphicData>
            </a:graphic>
          </wp:inline>
        </w:drawing>
      </w:r>
    </w:p>
    <w:p w:rsidR="001F7410" w:rsidRDefault="001F7410" w:rsidP="001F7410">
      <w:pPr>
        <w:jc w:val="right"/>
        <w:rPr>
          <w:sz w:val="28"/>
          <w:szCs w:val="28"/>
        </w:rPr>
      </w:pPr>
      <w:r>
        <w:rPr>
          <w:sz w:val="28"/>
          <w:szCs w:val="28"/>
        </w:rPr>
        <w:br w:type="page"/>
        <w:t>Приложение П</w:t>
      </w:r>
    </w:p>
    <w:p w:rsidR="001F7410" w:rsidRDefault="001F7410" w:rsidP="001F7410">
      <w:pPr>
        <w:jc w:val="right"/>
        <w:rPr>
          <w:sz w:val="28"/>
          <w:szCs w:val="28"/>
        </w:rPr>
      </w:pPr>
    </w:p>
    <w:p w:rsidR="00EB0AF9" w:rsidRDefault="00276CF3" w:rsidP="001F7410">
      <w:pPr>
        <w:jc w:val="right"/>
        <w:rPr>
          <w:sz w:val="28"/>
          <w:szCs w:val="28"/>
        </w:rPr>
      </w:pPr>
      <w:r>
        <w:rPr>
          <w:noProof/>
        </w:rPr>
        <w:drawing>
          <wp:inline distT="0" distB="0" distL="0" distR="0">
            <wp:extent cx="5905500" cy="63881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905500" cy="6388100"/>
                    </a:xfrm>
                    <a:prstGeom prst="rect">
                      <a:avLst/>
                    </a:prstGeom>
                    <a:noFill/>
                    <a:ln w="9525">
                      <a:noFill/>
                      <a:miter lim="800000"/>
                      <a:headEnd/>
                      <a:tailEnd/>
                    </a:ln>
                  </pic:spPr>
                </pic:pic>
              </a:graphicData>
            </a:graphic>
          </wp:inline>
        </w:drawing>
      </w:r>
    </w:p>
    <w:p w:rsidR="00EB0AF9" w:rsidRDefault="00EB0AF9" w:rsidP="001F7410">
      <w:pPr>
        <w:jc w:val="right"/>
        <w:rPr>
          <w:sz w:val="28"/>
          <w:szCs w:val="28"/>
        </w:rPr>
      </w:pPr>
    </w:p>
    <w:p w:rsidR="001F7410" w:rsidRDefault="001F7410" w:rsidP="001F7410">
      <w:pPr>
        <w:jc w:val="right"/>
        <w:rPr>
          <w:sz w:val="28"/>
          <w:szCs w:val="28"/>
        </w:rPr>
      </w:pPr>
      <w:r>
        <w:rPr>
          <w:sz w:val="28"/>
          <w:szCs w:val="28"/>
        </w:rPr>
        <w:br w:type="page"/>
        <w:t>Приложение Р</w:t>
      </w:r>
    </w:p>
    <w:p w:rsidR="001F7410" w:rsidRPr="001F7410" w:rsidRDefault="001F7410" w:rsidP="001F7410">
      <w:pPr>
        <w:rPr>
          <w:sz w:val="28"/>
          <w:szCs w:val="28"/>
        </w:rPr>
      </w:pPr>
      <w:r w:rsidRPr="001F7410">
        <w:rPr>
          <w:sz w:val="28"/>
          <w:szCs w:val="28"/>
        </w:rPr>
        <w:t>Таблица Р.1 –Аналитический баланс ООО «Сыктывкархлеб»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2026"/>
        <w:gridCol w:w="2095"/>
        <w:gridCol w:w="1991"/>
      </w:tblGrid>
      <w:tr w:rsidR="001F7410" w:rsidRPr="00BF2FAE" w:rsidTr="007A7CAA">
        <w:trPr>
          <w:trHeight w:val="454"/>
        </w:trPr>
        <w:tc>
          <w:tcPr>
            <w:tcW w:w="1899" w:type="pct"/>
            <w:shd w:val="clear" w:color="auto" w:fill="auto"/>
            <w:noWrap/>
            <w:vAlign w:val="center"/>
          </w:tcPr>
          <w:p w:rsidR="001F7410" w:rsidRPr="00BF2FAE" w:rsidRDefault="001F7410" w:rsidP="007A7CAA">
            <w:pPr>
              <w:jc w:val="center"/>
            </w:pPr>
            <w:r>
              <w:t>Показатель</w:t>
            </w:r>
          </w:p>
        </w:tc>
        <w:tc>
          <w:tcPr>
            <w:tcW w:w="1028" w:type="pct"/>
            <w:shd w:val="clear" w:color="auto" w:fill="auto"/>
            <w:noWrap/>
            <w:vAlign w:val="center"/>
          </w:tcPr>
          <w:p w:rsidR="001F7410" w:rsidRPr="00BF2FAE" w:rsidRDefault="001F7410" w:rsidP="001F7410">
            <w:pPr>
              <w:jc w:val="center"/>
            </w:pPr>
            <w:r>
              <w:t>31.12.13</w:t>
            </w:r>
            <w:r w:rsidRPr="00BF2FAE">
              <w:t>г.</w:t>
            </w:r>
          </w:p>
        </w:tc>
        <w:tc>
          <w:tcPr>
            <w:tcW w:w="1063" w:type="pct"/>
            <w:shd w:val="clear" w:color="auto" w:fill="auto"/>
            <w:noWrap/>
            <w:vAlign w:val="center"/>
          </w:tcPr>
          <w:p w:rsidR="001F7410" w:rsidRPr="00BF2FAE" w:rsidRDefault="001F7410" w:rsidP="001F7410">
            <w:pPr>
              <w:jc w:val="center"/>
            </w:pPr>
            <w:r w:rsidRPr="00BF2FAE">
              <w:t>31.12.</w:t>
            </w:r>
            <w:r>
              <w:t>14</w:t>
            </w:r>
            <w:r w:rsidRPr="00BF2FAE">
              <w:t>г.</w:t>
            </w:r>
          </w:p>
        </w:tc>
        <w:tc>
          <w:tcPr>
            <w:tcW w:w="1010" w:type="pct"/>
            <w:shd w:val="clear" w:color="auto" w:fill="auto"/>
            <w:noWrap/>
            <w:vAlign w:val="center"/>
          </w:tcPr>
          <w:p w:rsidR="001F7410" w:rsidRPr="00BF2FAE" w:rsidRDefault="001F7410" w:rsidP="001F7410">
            <w:pPr>
              <w:jc w:val="center"/>
            </w:pPr>
            <w:r w:rsidRPr="00BF2FAE">
              <w:t>31.12.</w:t>
            </w:r>
            <w:r>
              <w:t>15</w:t>
            </w:r>
            <w:r w:rsidRPr="00BF2FAE">
              <w:t>г.</w:t>
            </w:r>
          </w:p>
        </w:tc>
      </w:tr>
      <w:tr w:rsidR="001F7410" w:rsidRPr="00BF2FAE" w:rsidTr="007A7CAA">
        <w:trPr>
          <w:trHeight w:val="454"/>
        </w:trPr>
        <w:tc>
          <w:tcPr>
            <w:tcW w:w="5000" w:type="pct"/>
            <w:gridSpan w:val="4"/>
            <w:shd w:val="clear" w:color="auto" w:fill="auto"/>
            <w:noWrap/>
            <w:vAlign w:val="center"/>
            <w:hideMark/>
          </w:tcPr>
          <w:p w:rsidR="001F7410" w:rsidRPr="00BF2FAE" w:rsidRDefault="001F7410" w:rsidP="007A7CAA">
            <w:pPr>
              <w:jc w:val="center"/>
            </w:pPr>
            <w:r w:rsidRPr="00BF2FAE">
              <w:t>Актив</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rsidRPr="00BF2FAE">
              <w:t>1. Денежные средст</w:t>
            </w:r>
            <w:r>
              <w:t>ва</w:t>
            </w:r>
          </w:p>
        </w:tc>
        <w:tc>
          <w:tcPr>
            <w:tcW w:w="1028" w:type="pct"/>
            <w:shd w:val="clear" w:color="auto" w:fill="auto"/>
            <w:noWrap/>
            <w:vAlign w:val="center"/>
            <w:hideMark/>
          </w:tcPr>
          <w:p w:rsidR="001F7410" w:rsidRPr="00BF2FAE" w:rsidRDefault="001F7410" w:rsidP="007A7CAA">
            <w:pPr>
              <w:jc w:val="center"/>
            </w:pPr>
            <w:r w:rsidRPr="00BF2FAE">
              <w:t>1520</w:t>
            </w:r>
          </w:p>
        </w:tc>
        <w:tc>
          <w:tcPr>
            <w:tcW w:w="1063" w:type="pct"/>
            <w:shd w:val="clear" w:color="auto" w:fill="auto"/>
            <w:noWrap/>
            <w:vAlign w:val="center"/>
            <w:hideMark/>
          </w:tcPr>
          <w:p w:rsidR="001F7410" w:rsidRPr="00BF2FAE" w:rsidRDefault="001F7410" w:rsidP="007A7CAA">
            <w:pPr>
              <w:jc w:val="center"/>
            </w:pPr>
            <w:r w:rsidRPr="00BF2FAE">
              <w:t>2140</w:t>
            </w:r>
          </w:p>
        </w:tc>
        <w:tc>
          <w:tcPr>
            <w:tcW w:w="1010" w:type="pct"/>
            <w:shd w:val="clear" w:color="auto" w:fill="auto"/>
            <w:noWrap/>
            <w:vAlign w:val="center"/>
            <w:hideMark/>
          </w:tcPr>
          <w:p w:rsidR="001F7410" w:rsidRPr="00BF2FAE" w:rsidRDefault="001F7410" w:rsidP="007A7CAA">
            <w:pPr>
              <w:jc w:val="center"/>
            </w:pPr>
            <w:r w:rsidRPr="00BF2FAE">
              <w:t>3510</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rsidRPr="00BF2FAE">
              <w:t>2.Дебиторская задолж</w:t>
            </w:r>
            <w:r>
              <w:t>енность</w:t>
            </w:r>
          </w:p>
        </w:tc>
        <w:tc>
          <w:tcPr>
            <w:tcW w:w="1028" w:type="pct"/>
            <w:shd w:val="clear" w:color="auto" w:fill="auto"/>
            <w:noWrap/>
            <w:vAlign w:val="center"/>
            <w:hideMark/>
          </w:tcPr>
          <w:p w:rsidR="001F7410" w:rsidRPr="00BF2FAE" w:rsidRDefault="001F7410" w:rsidP="007A7CAA">
            <w:pPr>
              <w:jc w:val="center"/>
            </w:pPr>
            <w:r w:rsidRPr="00BF2FAE">
              <w:t>4255</w:t>
            </w:r>
          </w:p>
        </w:tc>
        <w:tc>
          <w:tcPr>
            <w:tcW w:w="1063" w:type="pct"/>
            <w:shd w:val="clear" w:color="auto" w:fill="auto"/>
            <w:noWrap/>
            <w:vAlign w:val="center"/>
            <w:hideMark/>
          </w:tcPr>
          <w:p w:rsidR="001F7410" w:rsidRPr="00BF2FAE" w:rsidRDefault="001F7410" w:rsidP="007A7CAA">
            <w:pPr>
              <w:jc w:val="center"/>
            </w:pPr>
            <w:r w:rsidRPr="00BF2FAE">
              <w:t>6012</w:t>
            </w:r>
          </w:p>
        </w:tc>
        <w:tc>
          <w:tcPr>
            <w:tcW w:w="1010" w:type="pct"/>
            <w:shd w:val="clear" w:color="auto" w:fill="auto"/>
            <w:noWrap/>
            <w:vAlign w:val="center"/>
            <w:hideMark/>
          </w:tcPr>
          <w:p w:rsidR="001F7410" w:rsidRPr="00BF2FAE" w:rsidRDefault="001F7410" w:rsidP="007A7CAA">
            <w:pPr>
              <w:jc w:val="center"/>
            </w:pPr>
            <w:r w:rsidRPr="00BF2FAE">
              <w:t>6780</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rsidRPr="00BF2FAE">
              <w:t>3. Запасы и затраты</w:t>
            </w:r>
          </w:p>
        </w:tc>
        <w:tc>
          <w:tcPr>
            <w:tcW w:w="1028" w:type="pct"/>
            <w:shd w:val="clear" w:color="auto" w:fill="auto"/>
            <w:noWrap/>
            <w:vAlign w:val="center"/>
            <w:hideMark/>
          </w:tcPr>
          <w:p w:rsidR="001F7410" w:rsidRPr="00BF2FAE" w:rsidRDefault="001F7410" w:rsidP="007A7CAA">
            <w:pPr>
              <w:jc w:val="center"/>
            </w:pPr>
            <w:r w:rsidRPr="00BF2FAE">
              <w:t>22563</w:t>
            </w:r>
          </w:p>
        </w:tc>
        <w:tc>
          <w:tcPr>
            <w:tcW w:w="1063" w:type="pct"/>
            <w:shd w:val="clear" w:color="auto" w:fill="auto"/>
            <w:noWrap/>
            <w:vAlign w:val="center"/>
            <w:hideMark/>
          </w:tcPr>
          <w:p w:rsidR="001F7410" w:rsidRPr="00BF2FAE" w:rsidRDefault="001F7410" w:rsidP="007A7CAA">
            <w:pPr>
              <w:jc w:val="center"/>
            </w:pPr>
            <w:r w:rsidRPr="00BF2FAE">
              <w:t>22552</w:t>
            </w:r>
          </w:p>
        </w:tc>
        <w:tc>
          <w:tcPr>
            <w:tcW w:w="1010" w:type="pct"/>
            <w:shd w:val="clear" w:color="auto" w:fill="auto"/>
            <w:noWrap/>
            <w:vAlign w:val="center"/>
            <w:hideMark/>
          </w:tcPr>
          <w:p w:rsidR="001F7410" w:rsidRPr="00BF2FAE" w:rsidRDefault="001F7410" w:rsidP="007A7CAA">
            <w:pPr>
              <w:jc w:val="center"/>
            </w:pPr>
            <w:r w:rsidRPr="00BF2FAE">
              <w:t>22804</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rsidRPr="00BF2FAE">
              <w:t>Всего тек активов</w:t>
            </w:r>
          </w:p>
        </w:tc>
        <w:tc>
          <w:tcPr>
            <w:tcW w:w="1028" w:type="pct"/>
            <w:shd w:val="clear" w:color="auto" w:fill="auto"/>
            <w:noWrap/>
            <w:vAlign w:val="center"/>
            <w:hideMark/>
          </w:tcPr>
          <w:p w:rsidR="001F7410" w:rsidRPr="00BF2FAE" w:rsidRDefault="001F7410" w:rsidP="007A7CAA">
            <w:pPr>
              <w:jc w:val="center"/>
            </w:pPr>
            <w:r w:rsidRPr="00BF2FAE">
              <w:t>28338</w:t>
            </w:r>
          </w:p>
        </w:tc>
        <w:tc>
          <w:tcPr>
            <w:tcW w:w="1063" w:type="pct"/>
            <w:shd w:val="clear" w:color="auto" w:fill="auto"/>
            <w:noWrap/>
            <w:vAlign w:val="center"/>
            <w:hideMark/>
          </w:tcPr>
          <w:p w:rsidR="001F7410" w:rsidRPr="00BF2FAE" w:rsidRDefault="001F7410" w:rsidP="007A7CAA">
            <w:pPr>
              <w:jc w:val="center"/>
            </w:pPr>
            <w:r w:rsidRPr="00BF2FAE">
              <w:t>30704</w:t>
            </w:r>
          </w:p>
        </w:tc>
        <w:tc>
          <w:tcPr>
            <w:tcW w:w="1010" w:type="pct"/>
            <w:shd w:val="clear" w:color="auto" w:fill="auto"/>
            <w:noWrap/>
            <w:vAlign w:val="center"/>
            <w:hideMark/>
          </w:tcPr>
          <w:p w:rsidR="001F7410" w:rsidRPr="00BF2FAE" w:rsidRDefault="001F7410" w:rsidP="007A7CAA">
            <w:pPr>
              <w:jc w:val="center"/>
            </w:pPr>
            <w:r w:rsidRPr="00BF2FAE">
              <w:t>33094</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rsidRPr="00BF2FAE">
              <w:t>4. Иммобилизованные</w:t>
            </w:r>
          </w:p>
        </w:tc>
        <w:tc>
          <w:tcPr>
            <w:tcW w:w="1028" w:type="pct"/>
            <w:shd w:val="clear" w:color="auto" w:fill="auto"/>
            <w:noWrap/>
            <w:vAlign w:val="center"/>
            <w:hideMark/>
          </w:tcPr>
          <w:p w:rsidR="001F7410" w:rsidRPr="00BF2FAE" w:rsidRDefault="001F7410" w:rsidP="007A7CAA">
            <w:pPr>
              <w:jc w:val="center"/>
            </w:pPr>
            <w:r w:rsidRPr="00BF2FAE">
              <w:t>36642</w:t>
            </w:r>
          </w:p>
        </w:tc>
        <w:tc>
          <w:tcPr>
            <w:tcW w:w="1063" w:type="pct"/>
            <w:shd w:val="clear" w:color="auto" w:fill="auto"/>
            <w:noWrap/>
            <w:vAlign w:val="center"/>
            <w:hideMark/>
          </w:tcPr>
          <w:p w:rsidR="001F7410" w:rsidRPr="00BF2FAE" w:rsidRDefault="001F7410" w:rsidP="007A7CAA">
            <w:pPr>
              <w:jc w:val="center"/>
            </w:pPr>
            <w:r w:rsidRPr="00BF2FAE">
              <w:t>36604</w:t>
            </w:r>
          </w:p>
        </w:tc>
        <w:tc>
          <w:tcPr>
            <w:tcW w:w="1010" w:type="pct"/>
            <w:shd w:val="clear" w:color="auto" w:fill="auto"/>
            <w:noWrap/>
            <w:vAlign w:val="center"/>
            <w:hideMark/>
          </w:tcPr>
          <w:p w:rsidR="001F7410" w:rsidRPr="00BF2FAE" w:rsidRDefault="001F7410" w:rsidP="007A7CAA">
            <w:pPr>
              <w:jc w:val="center"/>
            </w:pPr>
            <w:r w:rsidRPr="00BF2FAE">
              <w:t>34616</w:t>
            </w:r>
          </w:p>
        </w:tc>
      </w:tr>
      <w:tr w:rsidR="001F7410" w:rsidRPr="00BF2FAE" w:rsidTr="007A7CAA">
        <w:trPr>
          <w:trHeight w:val="454"/>
        </w:trPr>
        <w:tc>
          <w:tcPr>
            <w:tcW w:w="1899" w:type="pct"/>
            <w:shd w:val="clear" w:color="auto" w:fill="auto"/>
            <w:noWrap/>
            <w:vAlign w:val="center"/>
            <w:hideMark/>
          </w:tcPr>
          <w:p w:rsidR="001F7410" w:rsidRPr="00BF2FAE" w:rsidRDefault="001F7410" w:rsidP="007A7CAA">
            <w:r>
              <w:t>И</w:t>
            </w:r>
            <w:r w:rsidRPr="00BF2FAE">
              <w:t xml:space="preserve">того активы </w:t>
            </w:r>
          </w:p>
        </w:tc>
        <w:tc>
          <w:tcPr>
            <w:tcW w:w="1028" w:type="pct"/>
            <w:shd w:val="clear" w:color="auto" w:fill="auto"/>
            <w:noWrap/>
            <w:vAlign w:val="center"/>
            <w:hideMark/>
          </w:tcPr>
          <w:p w:rsidR="001F7410" w:rsidRPr="00BF2FAE" w:rsidRDefault="001F7410" w:rsidP="007A7CAA">
            <w:pPr>
              <w:jc w:val="center"/>
            </w:pPr>
            <w:r w:rsidRPr="00BF2FAE">
              <w:t>64980</w:t>
            </w:r>
          </w:p>
        </w:tc>
        <w:tc>
          <w:tcPr>
            <w:tcW w:w="1063" w:type="pct"/>
            <w:shd w:val="clear" w:color="auto" w:fill="auto"/>
            <w:noWrap/>
            <w:vAlign w:val="center"/>
            <w:hideMark/>
          </w:tcPr>
          <w:p w:rsidR="001F7410" w:rsidRPr="00BF2FAE" w:rsidRDefault="001F7410" w:rsidP="007A7CAA">
            <w:pPr>
              <w:jc w:val="center"/>
            </w:pPr>
            <w:r w:rsidRPr="00BF2FAE">
              <w:t>67308</w:t>
            </w:r>
          </w:p>
        </w:tc>
        <w:tc>
          <w:tcPr>
            <w:tcW w:w="1010" w:type="pct"/>
            <w:shd w:val="clear" w:color="auto" w:fill="auto"/>
            <w:noWrap/>
            <w:vAlign w:val="center"/>
            <w:hideMark/>
          </w:tcPr>
          <w:p w:rsidR="001F7410" w:rsidRPr="00BF2FAE" w:rsidRDefault="001F7410" w:rsidP="007A7CAA">
            <w:pPr>
              <w:jc w:val="center"/>
            </w:pPr>
            <w:r w:rsidRPr="00BF2FAE">
              <w:t>67710</w:t>
            </w:r>
          </w:p>
        </w:tc>
      </w:tr>
      <w:tr w:rsidR="001F7410" w:rsidRPr="00BF2FAE" w:rsidTr="007A7CAA">
        <w:trPr>
          <w:trHeight w:val="454"/>
        </w:trPr>
        <w:tc>
          <w:tcPr>
            <w:tcW w:w="5000" w:type="pct"/>
            <w:gridSpan w:val="4"/>
            <w:shd w:val="clear" w:color="auto" w:fill="auto"/>
            <w:noWrap/>
            <w:vAlign w:val="center"/>
          </w:tcPr>
          <w:p w:rsidR="001F7410" w:rsidRPr="00BF2FAE" w:rsidRDefault="001F7410" w:rsidP="007A7CAA">
            <w:pPr>
              <w:jc w:val="center"/>
            </w:pPr>
            <w:r w:rsidRPr="00BF2FAE">
              <w:t>Пассив</w:t>
            </w:r>
          </w:p>
        </w:tc>
      </w:tr>
      <w:tr w:rsidR="001F7410" w:rsidRPr="00BF2FAE" w:rsidTr="007A7CAA">
        <w:trPr>
          <w:trHeight w:val="454"/>
        </w:trPr>
        <w:tc>
          <w:tcPr>
            <w:tcW w:w="1899" w:type="pct"/>
            <w:shd w:val="clear" w:color="auto" w:fill="auto"/>
            <w:noWrap/>
            <w:vAlign w:val="center"/>
          </w:tcPr>
          <w:p w:rsidR="001F7410" w:rsidRPr="00BF2FAE" w:rsidRDefault="001F7410" w:rsidP="007A7CAA">
            <w:r w:rsidRPr="00BF2FAE">
              <w:t>1. Кредиторская задол</w:t>
            </w:r>
            <w:r>
              <w:t>женность</w:t>
            </w:r>
          </w:p>
        </w:tc>
        <w:tc>
          <w:tcPr>
            <w:tcW w:w="1028" w:type="pct"/>
            <w:shd w:val="clear" w:color="auto" w:fill="auto"/>
            <w:noWrap/>
            <w:vAlign w:val="center"/>
          </w:tcPr>
          <w:p w:rsidR="001F7410" w:rsidRPr="00BF2FAE" w:rsidRDefault="001F7410" w:rsidP="007A7CAA">
            <w:pPr>
              <w:jc w:val="center"/>
            </w:pPr>
            <w:r w:rsidRPr="00BF2FAE">
              <w:t>7665</w:t>
            </w:r>
          </w:p>
        </w:tc>
        <w:tc>
          <w:tcPr>
            <w:tcW w:w="1063" w:type="pct"/>
            <w:shd w:val="clear" w:color="auto" w:fill="auto"/>
            <w:noWrap/>
            <w:vAlign w:val="center"/>
          </w:tcPr>
          <w:p w:rsidR="001F7410" w:rsidRPr="00BF2FAE" w:rsidRDefault="001F7410" w:rsidP="007A7CAA">
            <w:pPr>
              <w:jc w:val="center"/>
            </w:pPr>
            <w:r w:rsidRPr="00BF2FAE">
              <w:t>11298</w:t>
            </w:r>
          </w:p>
        </w:tc>
        <w:tc>
          <w:tcPr>
            <w:tcW w:w="1010" w:type="pct"/>
            <w:shd w:val="clear" w:color="auto" w:fill="auto"/>
            <w:noWrap/>
            <w:vAlign w:val="center"/>
          </w:tcPr>
          <w:p w:rsidR="001F7410" w:rsidRPr="00BF2FAE" w:rsidRDefault="001F7410" w:rsidP="007A7CAA">
            <w:pPr>
              <w:jc w:val="center"/>
            </w:pPr>
            <w:r w:rsidRPr="00BF2FAE">
              <w:t>11436</w:t>
            </w:r>
          </w:p>
        </w:tc>
      </w:tr>
      <w:tr w:rsidR="001F7410" w:rsidRPr="00BF2FAE" w:rsidTr="007A7CAA">
        <w:trPr>
          <w:trHeight w:val="454"/>
        </w:trPr>
        <w:tc>
          <w:tcPr>
            <w:tcW w:w="1899" w:type="pct"/>
            <w:shd w:val="clear" w:color="auto" w:fill="auto"/>
            <w:noWrap/>
            <w:vAlign w:val="center"/>
          </w:tcPr>
          <w:p w:rsidR="001F7410" w:rsidRPr="00BF2FAE" w:rsidRDefault="001F7410" w:rsidP="007A7CAA">
            <w:r w:rsidRPr="00BF2FAE">
              <w:t>2. Краткоср</w:t>
            </w:r>
            <w:r>
              <w:t>очные</w:t>
            </w:r>
            <w:r w:rsidRPr="00BF2FAE">
              <w:t xml:space="preserve"> кредиты</w:t>
            </w:r>
          </w:p>
        </w:tc>
        <w:tc>
          <w:tcPr>
            <w:tcW w:w="1028" w:type="pct"/>
            <w:shd w:val="clear" w:color="auto" w:fill="auto"/>
            <w:noWrap/>
            <w:vAlign w:val="center"/>
          </w:tcPr>
          <w:p w:rsidR="001F7410" w:rsidRPr="00BF2FAE" w:rsidRDefault="001F7410" w:rsidP="007A7CAA">
            <w:pPr>
              <w:jc w:val="center"/>
            </w:pPr>
            <w:r w:rsidRPr="00BF2FAE">
              <w:t>148</w:t>
            </w:r>
          </w:p>
        </w:tc>
        <w:tc>
          <w:tcPr>
            <w:tcW w:w="1063" w:type="pct"/>
            <w:shd w:val="clear" w:color="auto" w:fill="auto"/>
            <w:noWrap/>
            <w:vAlign w:val="center"/>
          </w:tcPr>
          <w:p w:rsidR="001F7410" w:rsidRPr="00BF2FAE" w:rsidRDefault="001F7410" w:rsidP="007A7CAA">
            <w:pPr>
              <w:jc w:val="center"/>
            </w:pPr>
            <w:r w:rsidRPr="00BF2FAE">
              <w:t>0</w:t>
            </w:r>
          </w:p>
        </w:tc>
        <w:tc>
          <w:tcPr>
            <w:tcW w:w="1010" w:type="pct"/>
            <w:shd w:val="clear" w:color="auto" w:fill="auto"/>
            <w:noWrap/>
            <w:vAlign w:val="center"/>
          </w:tcPr>
          <w:p w:rsidR="001F7410" w:rsidRPr="00BF2FAE" w:rsidRDefault="001F7410" w:rsidP="007A7CAA">
            <w:pPr>
              <w:jc w:val="center"/>
            </w:pPr>
            <w:r w:rsidRPr="00BF2FAE">
              <w:t>0</w:t>
            </w:r>
          </w:p>
        </w:tc>
      </w:tr>
      <w:tr w:rsidR="001F7410" w:rsidRPr="00BF2FAE" w:rsidTr="007A7CAA">
        <w:trPr>
          <w:trHeight w:val="454"/>
        </w:trPr>
        <w:tc>
          <w:tcPr>
            <w:tcW w:w="1899" w:type="pct"/>
            <w:shd w:val="clear" w:color="auto" w:fill="auto"/>
            <w:noWrap/>
            <w:vAlign w:val="center"/>
          </w:tcPr>
          <w:p w:rsidR="001F7410" w:rsidRPr="00BF2FAE" w:rsidRDefault="001F7410" w:rsidP="007A7CAA">
            <w:r>
              <w:t>В</w:t>
            </w:r>
            <w:r w:rsidRPr="00BF2FAE">
              <w:t>сего краткоср</w:t>
            </w:r>
            <w:r>
              <w:t>очный</w:t>
            </w:r>
            <w:r w:rsidRPr="00BF2FAE">
              <w:t xml:space="preserve"> капитал </w:t>
            </w:r>
          </w:p>
        </w:tc>
        <w:tc>
          <w:tcPr>
            <w:tcW w:w="1028" w:type="pct"/>
            <w:shd w:val="clear" w:color="auto" w:fill="auto"/>
            <w:noWrap/>
            <w:vAlign w:val="center"/>
          </w:tcPr>
          <w:p w:rsidR="001F7410" w:rsidRPr="00BF2FAE" w:rsidRDefault="001F7410" w:rsidP="007A7CAA">
            <w:pPr>
              <w:jc w:val="center"/>
            </w:pPr>
            <w:r w:rsidRPr="00BF2FAE">
              <w:t>7813</w:t>
            </w:r>
          </w:p>
        </w:tc>
        <w:tc>
          <w:tcPr>
            <w:tcW w:w="1063" w:type="pct"/>
            <w:shd w:val="clear" w:color="auto" w:fill="auto"/>
            <w:noWrap/>
            <w:vAlign w:val="center"/>
          </w:tcPr>
          <w:p w:rsidR="001F7410" w:rsidRPr="00BF2FAE" w:rsidRDefault="001F7410" w:rsidP="007A7CAA">
            <w:pPr>
              <w:jc w:val="center"/>
            </w:pPr>
            <w:r w:rsidRPr="00BF2FAE">
              <w:t>11298</w:t>
            </w:r>
          </w:p>
        </w:tc>
        <w:tc>
          <w:tcPr>
            <w:tcW w:w="1010" w:type="pct"/>
            <w:shd w:val="clear" w:color="auto" w:fill="auto"/>
            <w:noWrap/>
            <w:vAlign w:val="center"/>
          </w:tcPr>
          <w:p w:rsidR="001F7410" w:rsidRPr="00BF2FAE" w:rsidRDefault="001F7410" w:rsidP="007A7CAA">
            <w:pPr>
              <w:jc w:val="center"/>
            </w:pPr>
            <w:r w:rsidRPr="00BF2FAE">
              <w:t>11436</w:t>
            </w:r>
          </w:p>
        </w:tc>
      </w:tr>
      <w:tr w:rsidR="001F7410" w:rsidRPr="00BF2FAE" w:rsidTr="007A7CAA">
        <w:trPr>
          <w:trHeight w:val="454"/>
        </w:trPr>
        <w:tc>
          <w:tcPr>
            <w:tcW w:w="1899" w:type="pct"/>
            <w:shd w:val="clear" w:color="auto" w:fill="auto"/>
            <w:noWrap/>
            <w:vAlign w:val="center"/>
          </w:tcPr>
          <w:p w:rsidR="001F7410" w:rsidRPr="00BF2FAE" w:rsidRDefault="001F7410" w:rsidP="007A7CAA">
            <w:r w:rsidRPr="00BF2FAE">
              <w:t>3. Долгосрочный кап</w:t>
            </w:r>
            <w:r>
              <w:t>итал</w:t>
            </w:r>
          </w:p>
        </w:tc>
        <w:tc>
          <w:tcPr>
            <w:tcW w:w="1028" w:type="pct"/>
            <w:shd w:val="clear" w:color="auto" w:fill="auto"/>
            <w:noWrap/>
            <w:vAlign w:val="center"/>
          </w:tcPr>
          <w:p w:rsidR="001F7410" w:rsidRPr="00BF2FAE" w:rsidRDefault="001F7410" w:rsidP="007A7CAA">
            <w:pPr>
              <w:jc w:val="center"/>
            </w:pPr>
            <w:r w:rsidRPr="00BF2FAE">
              <w:t>10120</w:t>
            </w:r>
          </w:p>
        </w:tc>
        <w:tc>
          <w:tcPr>
            <w:tcW w:w="1063" w:type="pct"/>
            <w:shd w:val="clear" w:color="auto" w:fill="auto"/>
            <w:noWrap/>
            <w:vAlign w:val="center"/>
          </w:tcPr>
          <w:p w:rsidR="001F7410" w:rsidRPr="00BF2FAE" w:rsidRDefault="001F7410" w:rsidP="007A7CAA">
            <w:pPr>
              <w:jc w:val="center"/>
            </w:pPr>
            <w:r w:rsidRPr="00BF2FAE">
              <w:t>9460</w:t>
            </w:r>
          </w:p>
        </w:tc>
        <w:tc>
          <w:tcPr>
            <w:tcW w:w="1010" w:type="pct"/>
            <w:shd w:val="clear" w:color="auto" w:fill="auto"/>
            <w:noWrap/>
            <w:vAlign w:val="center"/>
          </w:tcPr>
          <w:p w:rsidR="001F7410" w:rsidRPr="00BF2FAE" w:rsidRDefault="001F7410" w:rsidP="007A7CAA">
            <w:pPr>
              <w:jc w:val="center"/>
            </w:pPr>
            <w:r w:rsidRPr="00BF2FAE">
              <w:t>8520</w:t>
            </w:r>
          </w:p>
        </w:tc>
      </w:tr>
      <w:tr w:rsidR="001F7410" w:rsidRPr="00BF2FAE" w:rsidTr="007A7CAA">
        <w:trPr>
          <w:trHeight w:val="454"/>
        </w:trPr>
        <w:tc>
          <w:tcPr>
            <w:tcW w:w="1899" w:type="pct"/>
            <w:shd w:val="clear" w:color="auto" w:fill="auto"/>
            <w:noWrap/>
            <w:vAlign w:val="center"/>
          </w:tcPr>
          <w:p w:rsidR="001F7410" w:rsidRPr="00BF2FAE" w:rsidRDefault="001F7410" w:rsidP="007A7CAA">
            <w:r w:rsidRPr="00BF2FAE">
              <w:t>4. Собственный кап</w:t>
            </w:r>
            <w:r>
              <w:t>итал</w:t>
            </w:r>
          </w:p>
        </w:tc>
        <w:tc>
          <w:tcPr>
            <w:tcW w:w="1028" w:type="pct"/>
            <w:shd w:val="clear" w:color="auto" w:fill="auto"/>
            <w:noWrap/>
            <w:vAlign w:val="center"/>
          </w:tcPr>
          <w:p w:rsidR="001F7410" w:rsidRPr="00BF2FAE" w:rsidRDefault="001F7410" w:rsidP="007A7CAA">
            <w:pPr>
              <w:jc w:val="center"/>
            </w:pPr>
            <w:r w:rsidRPr="00BF2FAE">
              <w:t>47047</w:t>
            </w:r>
          </w:p>
        </w:tc>
        <w:tc>
          <w:tcPr>
            <w:tcW w:w="1063" w:type="pct"/>
            <w:shd w:val="clear" w:color="auto" w:fill="auto"/>
            <w:noWrap/>
            <w:vAlign w:val="center"/>
          </w:tcPr>
          <w:p w:rsidR="001F7410" w:rsidRPr="00BF2FAE" w:rsidRDefault="001F7410" w:rsidP="007A7CAA">
            <w:pPr>
              <w:jc w:val="center"/>
            </w:pPr>
            <w:r w:rsidRPr="00BF2FAE">
              <w:t>46550</w:t>
            </w:r>
          </w:p>
        </w:tc>
        <w:tc>
          <w:tcPr>
            <w:tcW w:w="1010" w:type="pct"/>
            <w:shd w:val="clear" w:color="auto" w:fill="auto"/>
            <w:noWrap/>
            <w:vAlign w:val="center"/>
          </w:tcPr>
          <w:p w:rsidR="001F7410" w:rsidRPr="00BF2FAE" w:rsidRDefault="001F7410" w:rsidP="007A7CAA">
            <w:pPr>
              <w:jc w:val="center"/>
            </w:pPr>
            <w:r w:rsidRPr="00BF2FAE">
              <w:t>47754</w:t>
            </w:r>
          </w:p>
        </w:tc>
      </w:tr>
      <w:tr w:rsidR="001F7410" w:rsidRPr="00BF2FAE" w:rsidTr="007A7CAA">
        <w:trPr>
          <w:trHeight w:val="454"/>
        </w:trPr>
        <w:tc>
          <w:tcPr>
            <w:tcW w:w="1899" w:type="pct"/>
            <w:shd w:val="clear" w:color="auto" w:fill="auto"/>
            <w:noWrap/>
            <w:vAlign w:val="center"/>
          </w:tcPr>
          <w:p w:rsidR="001F7410" w:rsidRPr="00BF2FAE" w:rsidRDefault="001F7410" w:rsidP="007A7CAA">
            <w:r w:rsidRPr="00BF2FAE">
              <w:t>Итого пассивы</w:t>
            </w:r>
          </w:p>
        </w:tc>
        <w:tc>
          <w:tcPr>
            <w:tcW w:w="1028" w:type="pct"/>
            <w:shd w:val="clear" w:color="auto" w:fill="auto"/>
            <w:noWrap/>
            <w:vAlign w:val="center"/>
          </w:tcPr>
          <w:p w:rsidR="001F7410" w:rsidRPr="00BF2FAE" w:rsidRDefault="001F7410" w:rsidP="007A7CAA">
            <w:pPr>
              <w:jc w:val="center"/>
            </w:pPr>
            <w:r w:rsidRPr="00BF2FAE">
              <w:t>64980</w:t>
            </w:r>
          </w:p>
        </w:tc>
        <w:tc>
          <w:tcPr>
            <w:tcW w:w="1063" w:type="pct"/>
            <w:shd w:val="clear" w:color="auto" w:fill="auto"/>
            <w:noWrap/>
            <w:vAlign w:val="center"/>
          </w:tcPr>
          <w:p w:rsidR="001F7410" w:rsidRPr="00BF2FAE" w:rsidRDefault="001F7410" w:rsidP="007A7CAA">
            <w:pPr>
              <w:jc w:val="center"/>
            </w:pPr>
            <w:r w:rsidRPr="00BF2FAE">
              <w:t>67308</w:t>
            </w:r>
          </w:p>
        </w:tc>
        <w:tc>
          <w:tcPr>
            <w:tcW w:w="1010" w:type="pct"/>
            <w:shd w:val="clear" w:color="auto" w:fill="auto"/>
            <w:noWrap/>
            <w:vAlign w:val="center"/>
          </w:tcPr>
          <w:p w:rsidR="001F7410" w:rsidRPr="00BF2FAE" w:rsidRDefault="001F7410" w:rsidP="007A7CAA">
            <w:pPr>
              <w:jc w:val="center"/>
            </w:pPr>
            <w:r w:rsidRPr="00BF2FAE">
              <w:t>67710</w:t>
            </w:r>
          </w:p>
        </w:tc>
      </w:tr>
    </w:tbl>
    <w:p w:rsidR="001F7410" w:rsidRDefault="001F7410" w:rsidP="001F7410"/>
    <w:p w:rsidR="001F7410" w:rsidRDefault="001F7410" w:rsidP="001F7410">
      <w:pPr>
        <w:jc w:val="right"/>
        <w:rPr>
          <w:sz w:val="28"/>
          <w:szCs w:val="28"/>
        </w:rPr>
      </w:pPr>
    </w:p>
    <w:p w:rsidR="00FB7D4A" w:rsidRDefault="00FB7D4A" w:rsidP="00FB7D4A">
      <w:pPr>
        <w:jc w:val="right"/>
        <w:rPr>
          <w:sz w:val="28"/>
          <w:szCs w:val="28"/>
        </w:rPr>
      </w:pPr>
      <w:r>
        <w:rPr>
          <w:sz w:val="28"/>
          <w:szCs w:val="28"/>
        </w:rPr>
        <w:br w:type="page"/>
        <w:t>Приложение С</w:t>
      </w:r>
    </w:p>
    <w:p w:rsidR="00FB7D4A" w:rsidRDefault="00FB7D4A" w:rsidP="00FB7D4A">
      <w:pPr>
        <w:jc w:val="center"/>
        <w:rPr>
          <w:sz w:val="28"/>
          <w:szCs w:val="28"/>
        </w:rPr>
      </w:pPr>
    </w:p>
    <w:p w:rsidR="00FB7D4A" w:rsidRPr="0051441A" w:rsidRDefault="00FB7D4A" w:rsidP="00FB7D4A">
      <w:pPr>
        <w:jc w:val="center"/>
        <w:rPr>
          <w:sz w:val="28"/>
          <w:szCs w:val="28"/>
        </w:rPr>
      </w:pPr>
      <w:r w:rsidRPr="0051441A">
        <w:rPr>
          <w:sz w:val="28"/>
          <w:szCs w:val="28"/>
        </w:rPr>
        <w:t xml:space="preserve">Таблица </w:t>
      </w:r>
      <w:r>
        <w:rPr>
          <w:sz w:val="28"/>
          <w:szCs w:val="28"/>
        </w:rPr>
        <w:t>С</w:t>
      </w:r>
      <w:r w:rsidRPr="0051441A">
        <w:rPr>
          <w:sz w:val="28"/>
          <w:szCs w:val="28"/>
        </w:rPr>
        <w:t>.1 – Состав и структура активов ООО «</w:t>
      </w:r>
      <w:r w:rsidRPr="001F7410">
        <w:rPr>
          <w:sz w:val="28"/>
          <w:szCs w:val="28"/>
        </w:rPr>
        <w:t>Сыктывкархлеб</w:t>
      </w:r>
      <w:r w:rsidRPr="0051441A">
        <w:rPr>
          <w:sz w:val="28"/>
          <w:szCs w:val="28"/>
        </w:rPr>
        <w:t>»</w:t>
      </w:r>
    </w:p>
    <w:p w:rsidR="00FB7D4A" w:rsidRPr="005878A4" w:rsidRDefault="00FB7D4A" w:rsidP="00FB7D4A">
      <w:pPr>
        <w:jc w:val="center"/>
      </w:pPr>
    </w:p>
    <w:tbl>
      <w:tblPr>
        <w:tblW w:w="0" w:type="auto"/>
        <w:tblLook w:val="0000" w:firstRow="0" w:lastRow="0" w:firstColumn="0" w:lastColumn="0" w:noHBand="0" w:noVBand="0"/>
      </w:tblPr>
      <w:tblGrid>
        <w:gridCol w:w="3084"/>
        <w:gridCol w:w="892"/>
        <w:gridCol w:w="876"/>
        <w:gridCol w:w="892"/>
        <w:gridCol w:w="876"/>
        <w:gridCol w:w="892"/>
        <w:gridCol w:w="876"/>
        <w:gridCol w:w="808"/>
        <w:gridCol w:w="658"/>
      </w:tblGrid>
      <w:tr w:rsidR="00FB7D4A" w:rsidRPr="005878A4" w:rsidTr="007A7CAA">
        <w:trPr>
          <w:trHeight w:val="33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B7D4A" w:rsidRPr="005878A4" w:rsidRDefault="00FB7D4A" w:rsidP="007A7CAA">
            <w:pPr>
              <w:jc w:val="center"/>
            </w:pPr>
            <w:r w:rsidRPr="005878A4">
              <w:t>Наименование показателей</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FB7D4A" w:rsidRPr="005878A4" w:rsidRDefault="00FB7D4A" w:rsidP="00FB7D4A">
            <w:pPr>
              <w:jc w:val="center"/>
            </w:pPr>
            <w:r w:rsidRPr="005878A4">
              <w:t>20</w:t>
            </w:r>
            <w:r>
              <w:t>13</w:t>
            </w:r>
            <w:r w:rsidRPr="005878A4">
              <w:t xml:space="preserve"> г.</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FB7D4A" w:rsidRPr="005878A4" w:rsidRDefault="00FB7D4A" w:rsidP="00FB7D4A">
            <w:pPr>
              <w:jc w:val="center"/>
            </w:pPr>
            <w:r>
              <w:t>2014</w:t>
            </w:r>
            <w:r w:rsidRPr="005878A4">
              <w:t xml:space="preserve"> г.</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FB7D4A" w:rsidRPr="005878A4" w:rsidRDefault="00FB7D4A" w:rsidP="00FB7D4A">
            <w:pPr>
              <w:jc w:val="center"/>
            </w:pPr>
            <w:r>
              <w:t>2015</w:t>
            </w:r>
            <w:r w:rsidRPr="005878A4">
              <w:t xml:space="preserve"> г.</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FB7D4A" w:rsidRPr="005878A4" w:rsidRDefault="00FB7D4A" w:rsidP="007A7CAA">
            <w:pPr>
              <w:jc w:val="center"/>
            </w:pPr>
            <w:r w:rsidRPr="005878A4">
              <w:t>Изменения</w:t>
            </w:r>
          </w:p>
        </w:tc>
      </w:tr>
      <w:tr w:rsidR="00FB7D4A" w:rsidRPr="005878A4" w:rsidTr="007A7CAA">
        <w:trPr>
          <w:trHeight w:val="645"/>
        </w:trPr>
        <w:tc>
          <w:tcPr>
            <w:tcW w:w="0" w:type="auto"/>
            <w:vMerge/>
            <w:tcBorders>
              <w:top w:val="single" w:sz="8" w:space="0" w:color="auto"/>
              <w:left w:val="single" w:sz="8" w:space="0" w:color="auto"/>
              <w:bottom w:val="single" w:sz="8" w:space="0" w:color="000000"/>
              <w:right w:val="single" w:sz="8" w:space="0" w:color="auto"/>
            </w:tcBorders>
            <w:vAlign w:val="center"/>
          </w:tcPr>
          <w:p w:rsidR="00FB7D4A" w:rsidRPr="005878A4" w:rsidRDefault="00FB7D4A" w:rsidP="007A7CAA">
            <w:pPr>
              <w:jc w:val="center"/>
            </w:pP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тыс. руб.</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тыс. руб.</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тыс. руб.</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тыс. руб.</w:t>
            </w:r>
          </w:p>
        </w:tc>
        <w:tc>
          <w:tcPr>
            <w:tcW w:w="0" w:type="auto"/>
            <w:tcBorders>
              <w:top w:val="nil"/>
              <w:left w:val="nil"/>
              <w:bottom w:val="single" w:sz="8" w:space="0" w:color="auto"/>
              <w:right w:val="single" w:sz="8" w:space="0" w:color="auto"/>
            </w:tcBorders>
            <w:shd w:val="clear" w:color="auto" w:fill="auto"/>
            <w:vAlign w:val="center"/>
          </w:tcPr>
          <w:p w:rsidR="00FB7D4A" w:rsidRPr="005878A4" w:rsidRDefault="00FB7D4A" w:rsidP="007A7CAA">
            <w:pPr>
              <w:jc w:val="center"/>
            </w:pPr>
            <w:r w:rsidRPr="005878A4">
              <w:t>п.п.</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t>Внеоборотные активы, всего, в т.ч.</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36642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56,39</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36604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54,38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34616</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51,12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-2026</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-5,27</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Основные средства</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34095</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52,47</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33894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50,36</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33120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48,91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-975</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-3,56</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Прочие внеоборотные активы</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2547</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3,92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2710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4,03</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1496</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2,21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-1051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-1,71</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Оборотные средства, в том числе:</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28338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43,61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30704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45,62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33094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48,88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4756</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5,27</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Запасы</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22563</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34,72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22552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33,51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22804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33,68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241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-1,04</w:t>
            </w:r>
          </w:p>
        </w:tc>
      </w:tr>
      <w:tr w:rsidR="005C44FD" w:rsidRPr="005878A4" w:rsidTr="007A7CAA">
        <w:trPr>
          <w:trHeight w:val="75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Дебиторская задолженность (в течение 12 мес. после отчетной даты)</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4255</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6,55</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6012</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8,93</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6780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10,01</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2525</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3,47</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Денежные средства</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1520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2,34</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2140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3,18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3510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5,18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1990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2,84</w:t>
            </w:r>
          </w:p>
        </w:tc>
      </w:tr>
      <w:tr w:rsidR="005C44FD" w:rsidRPr="005878A4" w:rsidTr="007A7CAA">
        <w:trPr>
          <w:trHeight w:val="330"/>
        </w:trPr>
        <w:tc>
          <w:tcPr>
            <w:tcW w:w="0" w:type="auto"/>
            <w:tcBorders>
              <w:top w:val="nil"/>
              <w:left w:val="single" w:sz="8" w:space="0" w:color="auto"/>
              <w:bottom w:val="single" w:sz="8" w:space="0" w:color="auto"/>
              <w:right w:val="single" w:sz="8" w:space="0" w:color="auto"/>
            </w:tcBorders>
            <w:shd w:val="clear" w:color="auto" w:fill="auto"/>
            <w:vAlign w:val="center"/>
          </w:tcPr>
          <w:p w:rsidR="005C44FD" w:rsidRPr="005878A4" w:rsidRDefault="005C44FD" w:rsidP="007A7CAA">
            <w:r w:rsidRPr="005878A4">
              <w:t>Итого:</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64980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100,00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67308</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100,00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67710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100,00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2730</w:t>
            </w:r>
          </w:p>
        </w:tc>
        <w:tc>
          <w:tcPr>
            <w:tcW w:w="0" w:type="auto"/>
            <w:tcBorders>
              <w:top w:val="nil"/>
              <w:left w:val="nil"/>
              <w:bottom w:val="single" w:sz="8" w:space="0" w:color="auto"/>
              <w:right w:val="single" w:sz="8" w:space="0" w:color="auto"/>
            </w:tcBorders>
            <w:shd w:val="clear" w:color="auto" w:fill="auto"/>
            <w:vAlign w:val="center"/>
          </w:tcPr>
          <w:p w:rsidR="005C44FD" w:rsidRDefault="005C44FD" w:rsidP="009C061C">
            <w:pPr>
              <w:jc w:val="center"/>
            </w:pPr>
            <w:r>
              <w:t>0,00</w:t>
            </w:r>
          </w:p>
        </w:tc>
      </w:tr>
    </w:tbl>
    <w:p w:rsidR="00FB7D4A" w:rsidRDefault="00FB7D4A" w:rsidP="00FB7D4A">
      <w:pPr>
        <w:jc w:val="right"/>
        <w:rPr>
          <w:sz w:val="28"/>
          <w:szCs w:val="28"/>
        </w:rPr>
      </w:pPr>
    </w:p>
    <w:p w:rsidR="00FB7D4A" w:rsidRDefault="00FB7D4A" w:rsidP="00FB7D4A">
      <w:pPr>
        <w:jc w:val="right"/>
        <w:rPr>
          <w:sz w:val="28"/>
          <w:szCs w:val="28"/>
        </w:rPr>
      </w:pPr>
      <w:r>
        <w:rPr>
          <w:sz w:val="28"/>
          <w:szCs w:val="28"/>
        </w:rPr>
        <w:br w:type="page"/>
        <w:t>Приложение Т</w:t>
      </w:r>
    </w:p>
    <w:p w:rsidR="00FB7D4A" w:rsidRDefault="00FB7D4A" w:rsidP="00FB7D4A">
      <w:pPr>
        <w:jc w:val="center"/>
        <w:rPr>
          <w:sz w:val="28"/>
          <w:szCs w:val="28"/>
        </w:rPr>
      </w:pPr>
    </w:p>
    <w:p w:rsidR="00FB7D4A" w:rsidRPr="00984ECC" w:rsidRDefault="00FB7D4A" w:rsidP="00FB7D4A">
      <w:pPr>
        <w:jc w:val="center"/>
        <w:rPr>
          <w:sz w:val="28"/>
          <w:szCs w:val="28"/>
        </w:rPr>
      </w:pPr>
      <w:r w:rsidRPr="00984ECC">
        <w:rPr>
          <w:sz w:val="28"/>
          <w:szCs w:val="28"/>
        </w:rPr>
        <w:t xml:space="preserve">Таблица </w:t>
      </w:r>
      <w:r>
        <w:rPr>
          <w:sz w:val="28"/>
          <w:szCs w:val="28"/>
        </w:rPr>
        <w:t>Т</w:t>
      </w:r>
      <w:r w:rsidRPr="00984ECC">
        <w:rPr>
          <w:sz w:val="28"/>
          <w:szCs w:val="28"/>
        </w:rPr>
        <w:t>.1 – Состав и структура пассивов ООО «</w:t>
      </w:r>
      <w:r w:rsidRPr="001F7410">
        <w:rPr>
          <w:sz w:val="28"/>
          <w:szCs w:val="28"/>
        </w:rPr>
        <w:t>Сыктывкархлеб</w:t>
      </w:r>
      <w:r w:rsidRPr="00984ECC">
        <w:rPr>
          <w:sz w:val="28"/>
          <w:szCs w:val="28"/>
        </w:rPr>
        <w:t>»</w:t>
      </w:r>
    </w:p>
    <w:p w:rsidR="00FB7D4A" w:rsidRPr="00096568" w:rsidRDefault="00FB7D4A" w:rsidP="00FB7D4A"/>
    <w:tbl>
      <w:tblPr>
        <w:tblW w:w="4987" w:type="pct"/>
        <w:tblLook w:val="0000" w:firstRow="0" w:lastRow="0" w:firstColumn="0" w:lastColumn="0" w:noHBand="0" w:noVBand="0"/>
      </w:tblPr>
      <w:tblGrid>
        <w:gridCol w:w="2767"/>
        <w:gridCol w:w="912"/>
        <w:gridCol w:w="877"/>
        <w:gridCol w:w="912"/>
        <w:gridCol w:w="877"/>
        <w:gridCol w:w="912"/>
        <w:gridCol w:w="877"/>
        <w:gridCol w:w="906"/>
        <w:gridCol w:w="788"/>
      </w:tblGrid>
      <w:tr w:rsidR="00FB7D4A" w:rsidTr="007A7CAA">
        <w:trPr>
          <w:trHeight w:val="330"/>
        </w:trPr>
        <w:tc>
          <w:tcPr>
            <w:tcW w:w="1408" w:type="pct"/>
            <w:vMerge w:val="restart"/>
            <w:tcBorders>
              <w:top w:val="single" w:sz="8" w:space="0" w:color="auto"/>
              <w:left w:val="single" w:sz="8" w:space="0" w:color="auto"/>
              <w:right w:val="single" w:sz="8" w:space="0" w:color="auto"/>
            </w:tcBorders>
            <w:shd w:val="clear" w:color="auto" w:fill="auto"/>
            <w:vAlign w:val="center"/>
          </w:tcPr>
          <w:p w:rsidR="00FB7D4A" w:rsidRDefault="00FB7D4A" w:rsidP="007A7CAA">
            <w:pPr>
              <w:jc w:val="center"/>
            </w:pPr>
            <w:r>
              <w:t>Наименование показателей</w:t>
            </w:r>
          </w:p>
        </w:tc>
        <w:tc>
          <w:tcPr>
            <w:tcW w:w="910" w:type="pct"/>
            <w:gridSpan w:val="2"/>
            <w:tcBorders>
              <w:top w:val="single" w:sz="8" w:space="0" w:color="auto"/>
              <w:left w:val="nil"/>
              <w:bottom w:val="single" w:sz="8" w:space="0" w:color="auto"/>
              <w:right w:val="single" w:sz="8" w:space="0" w:color="auto"/>
            </w:tcBorders>
            <w:shd w:val="clear" w:color="auto" w:fill="auto"/>
            <w:vAlign w:val="center"/>
          </w:tcPr>
          <w:p w:rsidR="00FB7D4A" w:rsidRDefault="00FB7D4A" w:rsidP="00FB7D4A">
            <w:pPr>
              <w:jc w:val="center"/>
            </w:pPr>
            <w:r>
              <w:t>2013 г.</w:t>
            </w:r>
          </w:p>
        </w:tc>
        <w:tc>
          <w:tcPr>
            <w:tcW w:w="910" w:type="pct"/>
            <w:gridSpan w:val="2"/>
            <w:tcBorders>
              <w:top w:val="single" w:sz="8" w:space="0" w:color="auto"/>
              <w:left w:val="nil"/>
              <w:bottom w:val="single" w:sz="8" w:space="0" w:color="auto"/>
              <w:right w:val="single" w:sz="8" w:space="0" w:color="auto"/>
            </w:tcBorders>
            <w:shd w:val="clear" w:color="auto" w:fill="auto"/>
            <w:vAlign w:val="center"/>
          </w:tcPr>
          <w:p w:rsidR="00FB7D4A" w:rsidRDefault="00FB7D4A" w:rsidP="00FB7D4A">
            <w:pPr>
              <w:jc w:val="center"/>
            </w:pPr>
            <w:r>
              <w:t>2014 г.</w:t>
            </w:r>
          </w:p>
        </w:tc>
        <w:tc>
          <w:tcPr>
            <w:tcW w:w="910" w:type="pct"/>
            <w:gridSpan w:val="2"/>
            <w:tcBorders>
              <w:top w:val="single" w:sz="8" w:space="0" w:color="auto"/>
              <w:left w:val="nil"/>
              <w:bottom w:val="single" w:sz="8" w:space="0" w:color="auto"/>
              <w:right w:val="single" w:sz="8" w:space="0" w:color="auto"/>
            </w:tcBorders>
            <w:shd w:val="clear" w:color="auto" w:fill="auto"/>
            <w:vAlign w:val="center"/>
          </w:tcPr>
          <w:p w:rsidR="00FB7D4A" w:rsidRDefault="00FB7D4A" w:rsidP="00FB7D4A">
            <w:pPr>
              <w:jc w:val="center"/>
            </w:pPr>
            <w:r>
              <w:t>2015 г.</w:t>
            </w:r>
          </w:p>
        </w:tc>
        <w:tc>
          <w:tcPr>
            <w:tcW w:w="862" w:type="pct"/>
            <w:gridSpan w:val="2"/>
            <w:tcBorders>
              <w:top w:val="single" w:sz="8" w:space="0" w:color="auto"/>
              <w:left w:val="nil"/>
              <w:bottom w:val="single" w:sz="8" w:space="0" w:color="auto"/>
              <w:right w:val="single" w:sz="8" w:space="0" w:color="auto"/>
            </w:tcBorders>
            <w:shd w:val="clear" w:color="auto" w:fill="auto"/>
            <w:vAlign w:val="center"/>
          </w:tcPr>
          <w:p w:rsidR="00FB7D4A" w:rsidRDefault="00FB7D4A" w:rsidP="007A7CAA">
            <w:pPr>
              <w:jc w:val="center"/>
            </w:pPr>
            <w:r>
              <w:t>Изменения</w:t>
            </w:r>
          </w:p>
        </w:tc>
      </w:tr>
      <w:tr w:rsidR="00FB7D4A" w:rsidTr="007A7CAA">
        <w:trPr>
          <w:trHeight w:val="645"/>
        </w:trPr>
        <w:tc>
          <w:tcPr>
            <w:tcW w:w="1408" w:type="pct"/>
            <w:vMerge/>
            <w:tcBorders>
              <w:left w:val="single" w:sz="8" w:space="0" w:color="auto"/>
              <w:bottom w:val="single" w:sz="8" w:space="0" w:color="auto"/>
              <w:right w:val="single" w:sz="8" w:space="0" w:color="auto"/>
            </w:tcBorders>
            <w:shd w:val="clear" w:color="auto" w:fill="auto"/>
            <w:vAlign w:val="center"/>
          </w:tcPr>
          <w:p w:rsidR="00FB7D4A" w:rsidRDefault="00FB7D4A" w:rsidP="007A7CAA">
            <w:pPr>
              <w:jc w:val="center"/>
            </w:pPr>
          </w:p>
        </w:tc>
        <w:tc>
          <w:tcPr>
            <w:tcW w:w="464" w:type="pct"/>
            <w:tcBorders>
              <w:top w:val="nil"/>
              <w:left w:val="nil"/>
              <w:bottom w:val="nil"/>
              <w:right w:val="single" w:sz="8" w:space="0" w:color="auto"/>
            </w:tcBorders>
            <w:shd w:val="clear" w:color="auto" w:fill="auto"/>
            <w:vAlign w:val="center"/>
          </w:tcPr>
          <w:p w:rsidR="00FB7D4A" w:rsidRDefault="00FB7D4A" w:rsidP="007A7CAA">
            <w:pPr>
              <w:jc w:val="center"/>
            </w:pPr>
            <w:r>
              <w:t>тыс. руб.</w:t>
            </w:r>
          </w:p>
        </w:tc>
        <w:tc>
          <w:tcPr>
            <w:tcW w:w="446" w:type="pct"/>
            <w:tcBorders>
              <w:top w:val="nil"/>
              <w:left w:val="nil"/>
              <w:bottom w:val="nil"/>
              <w:right w:val="single" w:sz="8" w:space="0" w:color="auto"/>
            </w:tcBorders>
            <w:shd w:val="clear" w:color="auto" w:fill="auto"/>
            <w:vAlign w:val="center"/>
          </w:tcPr>
          <w:p w:rsidR="00FB7D4A" w:rsidRDefault="00FB7D4A" w:rsidP="007A7CAA">
            <w:pPr>
              <w:jc w:val="center"/>
            </w:pPr>
            <w:r>
              <w:t>%</w:t>
            </w:r>
          </w:p>
        </w:tc>
        <w:tc>
          <w:tcPr>
            <w:tcW w:w="464" w:type="pct"/>
            <w:tcBorders>
              <w:top w:val="nil"/>
              <w:left w:val="nil"/>
              <w:bottom w:val="nil"/>
              <w:right w:val="single" w:sz="8" w:space="0" w:color="auto"/>
            </w:tcBorders>
            <w:shd w:val="clear" w:color="auto" w:fill="auto"/>
            <w:vAlign w:val="center"/>
          </w:tcPr>
          <w:p w:rsidR="00FB7D4A" w:rsidRDefault="00FB7D4A" w:rsidP="007A7CAA">
            <w:pPr>
              <w:jc w:val="center"/>
            </w:pPr>
            <w:r>
              <w:t>тыс. руб.</w:t>
            </w:r>
          </w:p>
        </w:tc>
        <w:tc>
          <w:tcPr>
            <w:tcW w:w="446" w:type="pct"/>
            <w:tcBorders>
              <w:top w:val="nil"/>
              <w:left w:val="nil"/>
              <w:bottom w:val="nil"/>
              <w:right w:val="single" w:sz="8" w:space="0" w:color="auto"/>
            </w:tcBorders>
            <w:shd w:val="clear" w:color="auto" w:fill="auto"/>
            <w:vAlign w:val="center"/>
          </w:tcPr>
          <w:p w:rsidR="00FB7D4A" w:rsidRDefault="00FB7D4A" w:rsidP="007A7CAA">
            <w:pPr>
              <w:jc w:val="center"/>
            </w:pPr>
            <w:r>
              <w:t>%</w:t>
            </w:r>
          </w:p>
        </w:tc>
        <w:tc>
          <w:tcPr>
            <w:tcW w:w="464" w:type="pct"/>
            <w:tcBorders>
              <w:top w:val="nil"/>
              <w:left w:val="nil"/>
              <w:bottom w:val="nil"/>
              <w:right w:val="single" w:sz="8" w:space="0" w:color="auto"/>
            </w:tcBorders>
            <w:shd w:val="clear" w:color="auto" w:fill="auto"/>
            <w:vAlign w:val="center"/>
          </w:tcPr>
          <w:p w:rsidR="00FB7D4A" w:rsidRDefault="00FB7D4A" w:rsidP="007A7CAA">
            <w:pPr>
              <w:jc w:val="center"/>
            </w:pPr>
            <w:r>
              <w:t>тыс. руб.</w:t>
            </w:r>
          </w:p>
        </w:tc>
        <w:tc>
          <w:tcPr>
            <w:tcW w:w="446" w:type="pct"/>
            <w:tcBorders>
              <w:top w:val="nil"/>
              <w:left w:val="nil"/>
              <w:bottom w:val="nil"/>
              <w:right w:val="single" w:sz="8" w:space="0" w:color="auto"/>
            </w:tcBorders>
            <w:shd w:val="clear" w:color="auto" w:fill="auto"/>
            <w:vAlign w:val="center"/>
          </w:tcPr>
          <w:p w:rsidR="00FB7D4A" w:rsidRDefault="00FB7D4A" w:rsidP="007A7CAA">
            <w:pPr>
              <w:jc w:val="center"/>
            </w:pPr>
            <w:r>
              <w:t>%</w:t>
            </w:r>
          </w:p>
        </w:tc>
        <w:tc>
          <w:tcPr>
            <w:tcW w:w="461" w:type="pct"/>
            <w:tcBorders>
              <w:top w:val="nil"/>
              <w:left w:val="nil"/>
              <w:bottom w:val="nil"/>
              <w:right w:val="single" w:sz="8" w:space="0" w:color="auto"/>
            </w:tcBorders>
            <w:shd w:val="clear" w:color="auto" w:fill="auto"/>
            <w:vAlign w:val="center"/>
          </w:tcPr>
          <w:p w:rsidR="00FB7D4A" w:rsidRDefault="00FB7D4A" w:rsidP="007A7CAA">
            <w:pPr>
              <w:jc w:val="center"/>
            </w:pPr>
            <w:r>
              <w:t>тыс. руб.</w:t>
            </w:r>
          </w:p>
        </w:tc>
        <w:tc>
          <w:tcPr>
            <w:tcW w:w="401" w:type="pct"/>
            <w:tcBorders>
              <w:top w:val="nil"/>
              <w:left w:val="nil"/>
              <w:bottom w:val="nil"/>
              <w:right w:val="single" w:sz="8" w:space="0" w:color="auto"/>
            </w:tcBorders>
            <w:shd w:val="clear" w:color="auto" w:fill="auto"/>
            <w:vAlign w:val="center"/>
          </w:tcPr>
          <w:p w:rsidR="00FB7D4A" w:rsidRDefault="00FB7D4A" w:rsidP="007A7CAA">
            <w:pPr>
              <w:jc w:val="center"/>
            </w:pPr>
            <w:r>
              <w:t>п.п.</w:t>
            </w:r>
          </w:p>
        </w:tc>
      </w:tr>
      <w:tr w:rsidR="00FB7D4A" w:rsidTr="007A7CAA">
        <w:trPr>
          <w:trHeight w:val="330"/>
        </w:trPr>
        <w:tc>
          <w:tcPr>
            <w:tcW w:w="1408" w:type="pct"/>
            <w:tcBorders>
              <w:top w:val="nil"/>
              <w:left w:val="single" w:sz="8" w:space="0" w:color="auto"/>
              <w:bottom w:val="nil"/>
              <w:right w:val="nil"/>
            </w:tcBorders>
            <w:shd w:val="clear" w:color="auto" w:fill="auto"/>
            <w:vAlign w:val="center"/>
          </w:tcPr>
          <w:p w:rsidR="00FB7D4A" w:rsidRDefault="00FB7D4A" w:rsidP="007A7CAA">
            <w:r>
              <w:t>Собственные средства всего, в том числе:</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47047</w:t>
            </w:r>
          </w:p>
        </w:tc>
        <w:tc>
          <w:tcPr>
            <w:tcW w:w="446" w:type="pct"/>
            <w:tcBorders>
              <w:top w:val="single" w:sz="4" w:space="0" w:color="auto"/>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72,40</w:t>
            </w:r>
          </w:p>
        </w:tc>
        <w:tc>
          <w:tcPr>
            <w:tcW w:w="464" w:type="pct"/>
            <w:tcBorders>
              <w:top w:val="single" w:sz="4" w:space="0" w:color="auto"/>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46550</w:t>
            </w:r>
          </w:p>
        </w:tc>
        <w:tc>
          <w:tcPr>
            <w:tcW w:w="446" w:type="pct"/>
            <w:tcBorders>
              <w:top w:val="single" w:sz="4" w:space="0" w:color="auto"/>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69,16</w:t>
            </w:r>
          </w:p>
        </w:tc>
        <w:tc>
          <w:tcPr>
            <w:tcW w:w="464" w:type="pct"/>
            <w:tcBorders>
              <w:top w:val="single" w:sz="4" w:space="0" w:color="auto"/>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47754</w:t>
            </w:r>
          </w:p>
        </w:tc>
        <w:tc>
          <w:tcPr>
            <w:tcW w:w="446" w:type="pct"/>
            <w:tcBorders>
              <w:top w:val="single" w:sz="4" w:space="0" w:color="auto"/>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70,53</w:t>
            </w:r>
          </w:p>
        </w:tc>
        <w:tc>
          <w:tcPr>
            <w:tcW w:w="461" w:type="pct"/>
            <w:tcBorders>
              <w:top w:val="single" w:sz="4" w:space="0" w:color="auto"/>
              <w:left w:val="nil"/>
              <w:bottom w:val="single" w:sz="4" w:space="0" w:color="auto"/>
              <w:right w:val="single" w:sz="4" w:space="0" w:color="auto"/>
            </w:tcBorders>
            <w:shd w:val="clear" w:color="auto" w:fill="auto"/>
            <w:vAlign w:val="center"/>
          </w:tcPr>
          <w:p w:rsidR="00FB7D4A" w:rsidRDefault="00FB7D4A" w:rsidP="007A7CAA">
            <w:pPr>
              <w:jc w:val="center"/>
            </w:pPr>
            <w:r>
              <w:t>707</w:t>
            </w:r>
          </w:p>
        </w:tc>
        <w:tc>
          <w:tcPr>
            <w:tcW w:w="401" w:type="pct"/>
            <w:tcBorders>
              <w:top w:val="single" w:sz="4" w:space="0" w:color="auto"/>
              <w:left w:val="nil"/>
              <w:bottom w:val="single" w:sz="4" w:space="0" w:color="auto"/>
              <w:right w:val="single" w:sz="4" w:space="0" w:color="auto"/>
            </w:tcBorders>
            <w:shd w:val="clear" w:color="auto" w:fill="auto"/>
            <w:vAlign w:val="center"/>
          </w:tcPr>
          <w:p w:rsidR="00FB7D4A" w:rsidRDefault="00FB7D4A" w:rsidP="007A7CAA">
            <w:pPr>
              <w:jc w:val="center"/>
            </w:pPr>
            <w:r>
              <w:t>-1,9</w:t>
            </w:r>
          </w:p>
        </w:tc>
      </w:tr>
      <w:tr w:rsidR="00FB7D4A" w:rsidTr="007A7CAA">
        <w:trPr>
          <w:trHeight w:val="330"/>
        </w:trPr>
        <w:tc>
          <w:tcPr>
            <w:tcW w:w="1408" w:type="pct"/>
            <w:tcBorders>
              <w:top w:val="single" w:sz="8" w:space="0" w:color="auto"/>
              <w:left w:val="single" w:sz="8" w:space="0" w:color="auto"/>
              <w:bottom w:val="single" w:sz="8" w:space="0" w:color="auto"/>
              <w:right w:val="nil"/>
            </w:tcBorders>
            <w:shd w:val="clear" w:color="auto" w:fill="auto"/>
            <w:vAlign w:val="center"/>
          </w:tcPr>
          <w:p w:rsidR="00FB7D4A" w:rsidRDefault="00FB7D4A" w:rsidP="007A7CAA">
            <w:r>
              <w:t>уставный капитал</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t>607</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0,02</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t>607</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0,01</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t>607</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0,01</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0</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0,0</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vAlign w:val="center"/>
          </w:tcPr>
          <w:p w:rsidR="00FB7D4A" w:rsidRDefault="00FB7D4A" w:rsidP="007A7CAA">
            <w:r>
              <w:t>нераспределенная прибыль</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t>46440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72,20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t>45943</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68,96</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t>47147</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70,33</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707</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-1,9</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vAlign w:val="center"/>
          </w:tcPr>
          <w:p w:rsidR="00FB7D4A" w:rsidRDefault="00FB7D4A" w:rsidP="007A7CAA">
            <w:r>
              <w:t>Заемные средства всего, в том числе:</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17933</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27,60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20758</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30,84</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19956</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29,47</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2023</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1,9</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tcPr>
          <w:p w:rsidR="00FB7D4A" w:rsidRDefault="00FB7D4A" w:rsidP="007A7CAA">
            <w:pPr>
              <w:jc w:val="both"/>
            </w:pPr>
            <w:r>
              <w:t>долгосрочные кредиты и займы</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10120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15,57</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9460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14,05</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8520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12,58</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-1600</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-3,0</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tcPr>
          <w:p w:rsidR="00FB7D4A" w:rsidRDefault="00FB7D4A" w:rsidP="007A7CAA">
            <w:pPr>
              <w:jc w:val="both"/>
            </w:pPr>
            <w:r>
              <w:t>краткосрочные кредиты и займы</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148</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0,23</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0,00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0,00</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-148</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-0,2</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tcPr>
          <w:p w:rsidR="00FB7D4A" w:rsidRDefault="00FB7D4A" w:rsidP="007A7CAA">
            <w:pPr>
              <w:jc w:val="both"/>
            </w:pPr>
            <w:r>
              <w:t>кредиторская задолженность</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7665</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11,80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11298</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16,79</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11436</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16,89</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3771</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5,1</w:t>
            </w:r>
          </w:p>
        </w:tc>
      </w:tr>
      <w:tr w:rsidR="00FB7D4A" w:rsidTr="007A7CAA">
        <w:trPr>
          <w:trHeight w:val="330"/>
        </w:trPr>
        <w:tc>
          <w:tcPr>
            <w:tcW w:w="1408" w:type="pct"/>
            <w:tcBorders>
              <w:top w:val="nil"/>
              <w:left w:val="single" w:sz="8" w:space="0" w:color="auto"/>
              <w:bottom w:val="single" w:sz="8" w:space="0" w:color="auto"/>
              <w:right w:val="nil"/>
            </w:tcBorders>
            <w:shd w:val="clear" w:color="auto" w:fill="auto"/>
          </w:tcPr>
          <w:p w:rsidR="00FB7D4A" w:rsidRDefault="00FB7D4A" w:rsidP="007A7CAA">
            <w:r>
              <w:t>Итого:</w:t>
            </w:r>
          </w:p>
        </w:tc>
        <w:tc>
          <w:tcPr>
            <w:tcW w:w="464" w:type="pct"/>
            <w:tcBorders>
              <w:top w:val="nil"/>
              <w:left w:val="single" w:sz="4" w:space="0" w:color="auto"/>
              <w:bottom w:val="single" w:sz="4" w:space="0" w:color="auto"/>
              <w:right w:val="single" w:sz="4" w:space="0" w:color="auto"/>
            </w:tcBorders>
            <w:shd w:val="clear" w:color="auto" w:fill="auto"/>
            <w:vAlign w:val="center"/>
          </w:tcPr>
          <w:p w:rsidR="00FB7D4A" w:rsidRPr="00984ECC" w:rsidRDefault="00FB7D4A" w:rsidP="007A7CAA">
            <w:pPr>
              <w:jc w:val="center"/>
            </w:pPr>
            <w:r w:rsidRPr="00984ECC">
              <w:t>64980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100,00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67308</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100,00</w:t>
            </w:r>
          </w:p>
        </w:tc>
        <w:tc>
          <w:tcPr>
            <w:tcW w:w="464"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67710</w:t>
            </w:r>
          </w:p>
        </w:tc>
        <w:tc>
          <w:tcPr>
            <w:tcW w:w="446" w:type="pct"/>
            <w:tcBorders>
              <w:top w:val="nil"/>
              <w:left w:val="nil"/>
              <w:bottom w:val="single" w:sz="4" w:space="0" w:color="auto"/>
              <w:right w:val="single" w:sz="4" w:space="0" w:color="auto"/>
            </w:tcBorders>
            <w:shd w:val="clear" w:color="auto" w:fill="auto"/>
            <w:vAlign w:val="center"/>
          </w:tcPr>
          <w:p w:rsidR="00FB7D4A" w:rsidRPr="00984ECC" w:rsidRDefault="00FB7D4A" w:rsidP="007A7CAA">
            <w:pPr>
              <w:jc w:val="center"/>
            </w:pPr>
            <w:r w:rsidRPr="00984ECC">
              <w:t>100,00</w:t>
            </w:r>
          </w:p>
        </w:tc>
        <w:tc>
          <w:tcPr>
            <w:tcW w:w="46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2730</w:t>
            </w:r>
          </w:p>
        </w:tc>
        <w:tc>
          <w:tcPr>
            <w:tcW w:w="401" w:type="pct"/>
            <w:tcBorders>
              <w:top w:val="nil"/>
              <w:left w:val="nil"/>
              <w:bottom w:val="single" w:sz="4" w:space="0" w:color="auto"/>
              <w:right w:val="single" w:sz="4" w:space="0" w:color="auto"/>
            </w:tcBorders>
            <w:shd w:val="clear" w:color="auto" w:fill="auto"/>
            <w:vAlign w:val="center"/>
          </w:tcPr>
          <w:p w:rsidR="00FB7D4A" w:rsidRDefault="00FB7D4A" w:rsidP="007A7CAA">
            <w:pPr>
              <w:jc w:val="center"/>
            </w:pPr>
            <w:r>
              <w:t>0,0</w:t>
            </w:r>
          </w:p>
        </w:tc>
      </w:tr>
    </w:tbl>
    <w:p w:rsidR="00FB7D4A" w:rsidRDefault="00FB7D4A" w:rsidP="00FB7D4A">
      <w:pPr>
        <w:jc w:val="right"/>
        <w:rPr>
          <w:sz w:val="28"/>
          <w:szCs w:val="28"/>
        </w:rPr>
      </w:pPr>
    </w:p>
    <w:p w:rsidR="00FB7D4A" w:rsidRDefault="00FB7D4A" w:rsidP="00FB7D4A">
      <w:pPr>
        <w:jc w:val="right"/>
        <w:rPr>
          <w:sz w:val="28"/>
          <w:szCs w:val="28"/>
        </w:rPr>
      </w:pPr>
      <w:r>
        <w:rPr>
          <w:sz w:val="28"/>
          <w:szCs w:val="28"/>
        </w:rPr>
        <w:br w:type="page"/>
        <w:t>Приложение У</w:t>
      </w:r>
    </w:p>
    <w:p w:rsidR="00FB7D4A" w:rsidRDefault="00FB7D4A" w:rsidP="001F7410">
      <w:pPr>
        <w:jc w:val="right"/>
        <w:rPr>
          <w:sz w:val="28"/>
          <w:szCs w:val="28"/>
        </w:rPr>
      </w:pPr>
    </w:p>
    <w:p w:rsidR="00FB7D4A" w:rsidRPr="003D0626" w:rsidRDefault="00FB7D4A" w:rsidP="00FB7D4A">
      <w:pPr>
        <w:spacing w:line="360" w:lineRule="auto"/>
        <w:jc w:val="both"/>
        <w:rPr>
          <w:sz w:val="28"/>
          <w:szCs w:val="28"/>
        </w:rPr>
      </w:pPr>
      <w:r w:rsidRPr="003D0626">
        <w:rPr>
          <w:sz w:val="28"/>
          <w:szCs w:val="28"/>
        </w:rPr>
        <w:t xml:space="preserve">Таблица </w:t>
      </w:r>
      <w:r>
        <w:rPr>
          <w:sz w:val="28"/>
          <w:szCs w:val="28"/>
        </w:rPr>
        <w:t>У</w:t>
      </w:r>
      <w:r w:rsidRPr="003D0626">
        <w:rPr>
          <w:sz w:val="28"/>
          <w:szCs w:val="28"/>
        </w:rPr>
        <w:t>.1 – Обеспеченность ООО «</w:t>
      </w:r>
      <w:r>
        <w:rPr>
          <w:sz w:val="28"/>
          <w:szCs w:val="28"/>
        </w:rPr>
        <w:t>Сыктывкархлеб</w:t>
      </w:r>
      <w:r w:rsidRPr="003D0626">
        <w:rPr>
          <w:sz w:val="28"/>
          <w:szCs w:val="28"/>
        </w:rPr>
        <w:t xml:space="preserve">» собственными оборотными средствами и определение типа финансовой устойчивости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7"/>
        <w:gridCol w:w="1131"/>
        <w:gridCol w:w="1135"/>
        <w:gridCol w:w="993"/>
        <w:gridCol w:w="1238"/>
      </w:tblGrid>
      <w:tr w:rsidR="00FB7D4A" w:rsidRPr="00643363" w:rsidTr="00643363">
        <w:trPr>
          <w:trHeight w:val="340"/>
        </w:trPr>
        <w:tc>
          <w:tcPr>
            <w:tcW w:w="2717" w:type="pct"/>
            <w:shd w:val="clear" w:color="auto" w:fill="auto"/>
            <w:noWrap/>
            <w:vAlign w:val="center"/>
          </w:tcPr>
          <w:p w:rsidR="00FB7D4A" w:rsidRPr="00643363" w:rsidRDefault="00FB7D4A" w:rsidP="007A7CAA">
            <w:pPr>
              <w:jc w:val="center"/>
              <w:rPr>
                <w:sz w:val="22"/>
                <w:szCs w:val="22"/>
              </w:rPr>
            </w:pPr>
            <w:r w:rsidRPr="00643363">
              <w:rPr>
                <w:sz w:val="22"/>
                <w:szCs w:val="22"/>
              </w:rPr>
              <w:t>Показатели</w:t>
            </w:r>
          </w:p>
        </w:tc>
        <w:tc>
          <w:tcPr>
            <w:tcW w:w="574" w:type="pct"/>
            <w:shd w:val="clear" w:color="auto" w:fill="auto"/>
            <w:noWrap/>
            <w:vAlign w:val="center"/>
          </w:tcPr>
          <w:p w:rsidR="00FB7D4A" w:rsidRPr="00643363" w:rsidRDefault="00FB7D4A" w:rsidP="00FB7D4A">
            <w:pPr>
              <w:ind w:left="-63" w:right="-65" w:firstLine="63"/>
              <w:jc w:val="center"/>
              <w:rPr>
                <w:sz w:val="22"/>
                <w:szCs w:val="22"/>
              </w:rPr>
            </w:pPr>
            <w:r w:rsidRPr="00643363">
              <w:rPr>
                <w:sz w:val="22"/>
                <w:szCs w:val="22"/>
              </w:rPr>
              <w:t>2013г.</w:t>
            </w:r>
          </w:p>
        </w:tc>
        <w:tc>
          <w:tcPr>
            <w:tcW w:w="576" w:type="pct"/>
            <w:shd w:val="clear" w:color="auto" w:fill="auto"/>
            <w:noWrap/>
            <w:vAlign w:val="center"/>
          </w:tcPr>
          <w:p w:rsidR="00FB7D4A" w:rsidRPr="00643363" w:rsidRDefault="00FB7D4A" w:rsidP="00FB7D4A">
            <w:pPr>
              <w:ind w:right="-65"/>
              <w:jc w:val="center"/>
              <w:rPr>
                <w:sz w:val="22"/>
                <w:szCs w:val="22"/>
              </w:rPr>
            </w:pPr>
            <w:r w:rsidRPr="00643363">
              <w:rPr>
                <w:sz w:val="22"/>
                <w:szCs w:val="22"/>
              </w:rPr>
              <w:t>2014г.</w:t>
            </w:r>
          </w:p>
        </w:tc>
        <w:tc>
          <w:tcPr>
            <w:tcW w:w="504" w:type="pct"/>
            <w:shd w:val="clear" w:color="auto" w:fill="auto"/>
            <w:vAlign w:val="center"/>
          </w:tcPr>
          <w:p w:rsidR="00FB7D4A" w:rsidRPr="00643363" w:rsidRDefault="00FB7D4A" w:rsidP="00FB7D4A">
            <w:pPr>
              <w:ind w:right="-65"/>
              <w:jc w:val="center"/>
              <w:rPr>
                <w:sz w:val="22"/>
                <w:szCs w:val="22"/>
              </w:rPr>
            </w:pPr>
            <w:r w:rsidRPr="00643363">
              <w:rPr>
                <w:sz w:val="22"/>
                <w:szCs w:val="22"/>
              </w:rPr>
              <w:t>2015г.</w:t>
            </w:r>
          </w:p>
        </w:tc>
        <w:tc>
          <w:tcPr>
            <w:tcW w:w="628" w:type="pct"/>
            <w:shd w:val="clear" w:color="auto" w:fill="auto"/>
            <w:noWrap/>
            <w:vAlign w:val="center"/>
          </w:tcPr>
          <w:p w:rsidR="00FB7D4A" w:rsidRPr="00643363" w:rsidRDefault="00FB7D4A" w:rsidP="007A7CAA">
            <w:pPr>
              <w:jc w:val="center"/>
              <w:rPr>
                <w:sz w:val="22"/>
                <w:szCs w:val="22"/>
              </w:rPr>
            </w:pPr>
            <w:r w:rsidRPr="00643363">
              <w:rPr>
                <w:sz w:val="22"/>
                <w:szCs w:val="22"/>
              </w:rPr>
              <w:t xml:space="preserve">Отклонение 2015г. от </w:t>
            </w:r>
          </w:p>
          <w:p w:rsidR="00FB7D4A" w:rsidRPr="00643363" w:rsidRDefault="00FB7D4A" w:rsidP="007A7CAA">
            <w:pPr>
              <w:jc w:val="center"/>
              <w:rPr>
                <w:sz w:val="22"/>
                <w:szCs w:val="22"/>
              </w:rPr>
            </w:pPr>
            <w:r w:rsidRPr="00643363">
              <w:rPr>
                <w:sz w:val="22"/>
                <w:szCs w:val="22"/>
              </w:rPr>
              <w:t>2013г.</w:t>
            </w:r>
          </w:p>
          <w:p w:rsidR="00FB7D4A" w:rsidRPr="00643363" w:rsidRDefault="00FB7D4A" w:rsidP="007A7CAA">
            <w:pPr>
              <w:jc w:val="center"/>
              <w:rPr>
                <w:sz w:val="22"/>
                <w:szCs w:val="22"/>
              </w:rPr>
            </w:pPr>
            <w:r w:rsidRPr="00643363">
              <w:rPr>
                <w:sz w:val="22"/>
                <w:szCs w:val="22"/>
              </w:rPr>
              <w:t xml:space="preserve"> (+,-)</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1 Реальный собственный капитал</w:t>
            </w:r>
          </w:p>
        </w:tc>
        <w:tc>
          <w:tcPr>
            <w:tcW w:w="574"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47047</w:t>
            </w:r>
          </w:p>
        </w:tc>
        <w:tc>
          <w:tcPr>
            <w:tcW w:w="576"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46550</w:t>
            </w:r>
          </w:p>
        </w:tc>
        <w:tc>
          <w:tcPr>
            <w:tcW w:w="504" w:type="pct"/>
            <w:shd w:val="clear" w:color="auto" w:fill="auto"/>
            <w:vAlign w:val="center"/>
          </w:tcPr>
          <w:p w:rsidR="00FB7D4A" w:rsidRPr="00643363" w:rsidRDefault="00FB7D4A" w:rsidP="007A7CAA">
            <w:pPr>
              <w:jc w:val="center"/>
              <w:rPr>
                <w:color w:val="000000"/>
                <w:sz w:val="22"/>
                <w:szCs w:val="22"/>
              </w:rPr>
            </w:pPr>
            <w:r w:rsidRPr="00643363">
              <w:rPr>
                <w:color w:val="000000"/>
                <w:sz w:val="22"/>
                <w:szCs w:val="22"/>
              </w:rPr>
              <w:t>47754</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707</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2 Иммобилизованные средства</w:t>
            </w:r>
          </w:p>
        </w:tc>
        <w:tc>
          <w:tcPr>
            <w:tcW w:w="574"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36642</w:t>
            </w:r>
          </w:p>
        </w:tc>
        <w:tc>
          <w:tcPr>
            <w:tcW w:w="576"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36604</w:t>
            </w:r>
          </w:p>
        </w:tc>
        <w:tc>
          <w:tcPr>
            <w:tcW w:w="504" w:type="pct"/>
            <w:shd w:val="clear" w:color="auto" w:fill="auto"/>
            <w:vAlign w:val="center"/>
          </w:tcPr>
          <w:p w:rsidR="00FB7D4A" w:rsidRPr="00643363" w:rsidRDefault="00FB7D4A" w:rsidP="007A7CAA">
            <w:pPr>
              <w:jc w:val="center"/>
              <w:rPr>
                <w:color w:val="000000"/>
                <w:sz w:val="22"/>
                <w:szCs w:val="22"/>
              </w:rPr>
            </w:pPr>
            <w:r w:rsidRPr="00643363">
              <w:rPr>
                <w:color w:val="000000"/>
                <w:sz w:val="22"/>
                <w:szCs w:val="22"/>
              </w:rPr>
              <w:t>34616</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-2026</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3 Наличие собственных оборотных средств</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10405</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9946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13138</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2733</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4 Долгосрочные кредиты и займы</w:t>
            </w:r>
          </w:p>
        </w:tc>
        <w:tc>
          <w:tcPr>
            <w:tcW w:w="574"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10120</w:t>
            </w:r>
          </w:p>
        </w:tc>
        <w:tc>
          <w:tcPr>
            <w:tcW w:w="576"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9460</w:t>
            </w:r>
          </w:p>
        </w:tc>
        <w:tc>
          <w:tcPr>
            <w:tcW w:w="504" w:type="pct"/>
            <w:shd w:val="clear" w:color="auto" w:fill="auto"/>
            <w:vAlign w:val="center"/>
          </w:tcPr>
          <w:p w:rsidR="00FB7D4A" w:rsidRPr="00643363" w:rsidRDefault="00FB7D4A" w:rsidP="007A7CAA">
            <w:pPr>
              <w:jc w:val="center"/>
              <w:rPr>
                <w:sz w:val="22"/>
                <w:szCs w:val="22"/>
              </w:rPr>
            </w:pPr>
            <w:r w:rsidRPr="00643363">
              <w:rPr>
                <w:sz w:val="22"/>
                <w:szCs w:val="22"/>
              </w:rPr>
              <w:t>8520</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-1600</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5 Наличие долгосрочных источников формирования запасов</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20525</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19406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21658</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1133</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6 Краткосрочные кредиты и займы</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148</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0</w:t>
            </w:r>
          </w:p>
        </w:tc>
        <w:tc>
          <w:tcPr>
            <w:tcW w:w="504" w:type="pct"/>
            <w:shd w:val="clear" w:color="auto" w:fill="auto"/>
            <w:vAlign w:val="center"/>
          </w:tcPr>
          <w:p w:rsidR="00FB7D4A" w:rsidRPr="00643363" w:rsidRDefault="00FB7D4A" w:rsidP="007A7CAA">
            <w:pPr>
              <w:jc w:val="center"/>
              <w:rPr>
                <w:color w:val="000000"/>
                <w:sz w:val="22"/>
                <w:szCs w:val="22"/>
              </w:rPr>
            </w:pPr>
            <w:r w:rsidRPr="00643363">
              <w:rPr>
                <w:color w:val="000000"/>
                <w:sz w:val="22"/>
                <w:szCs w:val="22"/>
              </w:rPr>
              <w:t>0</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-148</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7 Наличие нормальных источников формирования запасов</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20673</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19406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21658</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985</w:t>
            </w:r>
          </w:p>
        </w:tc>
      </w:tr>
      <w:tr w:rsidR="00FB7D4A" w:rsidRPr="00643363" w:rsidTr="00643363">
        <w:trPr>
          <w:trHeight w:val="340"/>
        </w:trPr>
        <w:tc>
          <w:tcPr>
            <w:tcW w:w="2717" w:type="pct"/>
            <w:shd w:val="clear" w:color="auto" w:fill="auto"/>
            <w:noWrap/>
            <w:vAlign w:val="center"/>
          </w:tcPr>
          <w:p w:rsidR="00FB7D4A" w:rsidRPr="00643363" w:rsidRDefault="00FB7D4A" w:rsidP="007A7CAA">
            <w:pPr>
              <w:rPr>
                <w:color w:val="000000"/>
                <w:sz w:val="22"/>
                <w:szCs w:val="22"/>
              </w:rPr>
            </w:pPr>
            <w:r w:rsidRPr="00643363">
              <w:rPr>
                <w:color w:val="000000"/>
                <w:sz w:val="22"/>
                <w:szCs w:val="22"/>
              </w:rPr>
              <w:t>8 Общая величина запасов и затрат</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22563</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22552</w:t>
            </w:r>
          </w:p>
        </w:tc>
        <w:tc>
          <w:tcPr>
            <w:tcW w:w="504" w:type="pct"/>
            <w:shd w:val="clear" w:color="auto" w:fill="auto"/>
            <w:vAlign w:val="center"/>
          </w:tcPr>
          <w:p w:rsidR="00FB7D4A" w:rsidRPr="00643363" w:rsidRDefault="00FB7D4A" w:rsidP="007A7CAA">
            <w:pPr>
              <w:jc w:val="center"/>
              <w:rPr>
                <w:sz w:val="22"/>
                <w:szCs w:val="22"/>
              </w:rPr>
            </w:pPr>
            <w:r w:rsidRPr="00643363">
              <w:rPr>
                <w:sz w:val="22"/>
                <w:szCs w:val="22"/>
              </w:rPr>
              <w:t>22804</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241</w:t>
            </w:r>
          </w:p>
        </w:tc>
      </w:tr>
      <w:tr w:rsidR="00FB7D4A" w:rsidRPr="00643363" w:rsidTr="00643363">
        <w:trPr>
          <w:trHeight w:val="340"/>
        </w:trPr>
        <w:tc>
          <w:tcPr>
            <w:tcW w:w="2717" w:type="pct"/>
            <w:shd w:val="clear" w:color="auto" w:fill="auto"/>
            <w:vAlign w:val="center"/>
          </w:tcPr>
          <w:p w:rsidR="00FB7D4A" w:rsidRPr="00643363" w:rsidRDefault="00FB7D4A" w:rsidP="007A7CAA">
            <w:pPr>
              <w:rPr>
                <w:color w:val="000000"/>
                <w:sz w:val="22"/>
                <w:szCs w:val="22"/>
              </w:rPr>
            </w:pPr>
            <w:r w:rsidRPr="00643363">
              <w:rPr>
                <w:color w:val="000000"/>
                <w:sz w:val="22"/>
                <w:szCs w:val="22"/>
              </w:rPr>
              <w:t>9 Излишек или недостаток собственных оборотных средств для формирования запасов</w:t>
            </w:r>
          </w:p>
        </w:tc>
        <w:tc>
          <w:tcPr>
            <w:tcW w:w="574" w:type="pct"/>
            <w:shd w:val="clear" w:color="auto" w:fill="auto"/>
            <w:noWrap/>
            <w:vAlign w:val="center"/>
          </w:tcPr>
          <w:p w:rsidR="00FB7D4A" w:rsidRPr="00643363" w:rsidRDefault="00FB7D4A" w:rsidP="007A7CAA">
            <w:pPr>
              <w:ind w:left="-108"/>
              <w:jc w:val="center"/>
              <w:rPr>
                <w:sz w:val="22"/>
                <w:szCs w:val="22"/>
              </w:rPr>
            </w:pPr>
            <w:r w:rsidRPr="00643363">
              <w:rPr>
                <w:sz w:val="22"/>
                <w:szCs w:val="22"/>
              </w:rPr>
              <w:t>-12158</w:t>
            </w:r>
          </w:p>
        </w:tc>
        <w:tc>
          <w:tcPr>
            <w:tcW w:w="576" w:type="pct"/>
            <w:shd w:val="clear" w:color="auto" w:fill="auto"/>
            <w:noWrap/>
            <w:vAlign w:val="center"/>
          </w:tcPr>
          <w:p w:rsidR="00FB7D4A" w:rsidRPr="00643363" w:rsidRDefault="00FB7D4A" w:rsidP="007A7CAA">
            <w:pPr>
              <w:ind w:left="-108"/>
              <w:jc w:val="center"/>
              <w:rPr>
                <w:sz w:val="22"/>
                <w:szCs w:val="22"/>
              </w:rPr>
            </w:pPr>
            <w:r w:rsidRPr="00643363">
              <w:rPr>
                <w:sz w:val="22"/>
                <w:szCs w:val="22"/>
              </w:rPr>
              <w:t>-12606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-9666</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2492</w:t>
            </w:r>
          </w:p>
        </w:tc>
      </w:tr>
      <w:tr w:rsidR="00FB7D4A" w:rsidRPr="00643363" w:rsidTr="00643363">
        <w:trPr>
          <w:trHeight w:val="340"/>
        </w:trPr>
        <w:tc>
          <w:tcPr>
            <w:tcW w:w="2717" w:type="pct"/>
            <w:shd w:val="clear" w:color="auto" w:fill="auto"/>
            <w:vAlign w:val="center"/>
          </w:tcPr>
          <w:p w:rsidR="00FB7D4A" w:rsidRPr="00643363" w:rsidRDefault="00FB7D4A" w:rsidP="007A7CAA">
            <w:pPr>
              <w:rPr>
                <w:color w:val="000000"/>
                <w:sz w:val="22"/>
                <w:szCs w:val="22"/>
              </w:rPr>
            </w:pPr>
            <w:r w:rsidRPr="00643363">
              <w:rPr>
                <w:color w:val="000000"/>
                <w:sz w:val="22"/>
                <w:szCs w:val="22"/>
              </w:rPr>
              <w:t>10 Излишек или недостаток кредитов и займов для формирования запасов</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-2038</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-3146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-1146</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892</w:t>
            </w:r>
          </w:p>
        </w:tc>
      </w:tr>
      <w:tr w:rsidR="00FB7D4A" w:rsidRPr="00643363" w:rsidTr="00643363">
        <w:trPr>
          <w:trHeight w:val="340"/>
        </w:trPr>
        <w:tc>
          <w:tcPr>
            <w:tcW w:w="2717" w:type="pct"/>
            <w:shd w:val="clear" w:color="auto" w:fill="auto"/>
            <w:vAlign w:val="center"/>
          </w:tcPr>
          <w:p w:rsidR="00FB7D4A" w:rsidRPr="00643363" w:rsidRDefault="00FB7D4A" w:rsidP="007A7CAA">
            <w:pPr>
              <w:rPr>
                <w:color w:val="000000"/>
                <w:sz w:val="22"/>
                <w:szCs w:val="22"/>
              </w:rPr>
            </w:pPr>
            <w:r w:rsidRPr="00643363">
              <w:rPr>
                <w:color w:val="000000"/>
                <w:sz w:val="22"/>
                <w:szCs w:val="22"/>
              </w:rPr>
              <w:t>11 Излишек или недостаток нормальных источников формирования запасов</w:t>
            </w:r>
          </w:p>
        </w:tc>
        <w:tc>
          <w:tcPr>
            <w:tcW w:w="574" w:type="pct"/>
            <w:shd w:val="clear" w:color="auto" w:fill="auto"/>
            <w:noWrap/>
            <w:vAlign w:val="center"/>
          </w:tcPr>
          <w:p w:rsidR="00FB7D4A" w:rsidRPr="00643363" w:rsidRDefault="00FB7D4A" w:rsidP="007A7CAA">
            <w:pPr>
              <w:jc w:val="center"/>
              <w:rPr>
                <w:sz w:val="22"/>
                <w:szCs w:val="22"/>
              </w:rPr>
            </w:pPr>
            <w:r w:rsidRPr="00643363">
              <w:rPr>
                <w:sz w:val="22"/>
                <w:szCs w:val="22"/>
              </w:rPr>
              <w:t>-1890</w:t>
            </w:r>
          </w:p>
        </w:tc>
        <w:tc>
          <w:tcPr>
            <w:tcW w:w="576" w:type="pct"/>
            <w:shd w:val="clear" w:color="auto" w:fill="auto"/>
            <w:noWrap/>
            <w:vAlign w:val="center"/>
          </w:tcPr>
          <w:p w:rsidR="00FB7D4A" w:rsidRPr="00643363" w:rsidRDefault="00FB7D4A" w:rsidP="007A7CAA">
            <w:pPr>
              <w:jc w:val="center"/>
              <w:rPr>
                <w:sz w:val="22"/>
                <w:szCs w:val="22"/>
              </w:rPr>
            </w:pPr>
            <w:r w:rsidRPr="00643363">
              <w:rPr>
                <w:sz w:val="22"/>
                <w:szCs w:val="22"/>
              </w:rPr>
              <w:t>-3146</w:t>
            </w:r>
          </w:p>
        </w:tc>
        <w:tc>
          <w:tcPr>
            <w:tcW w:w="504" w:type="pct"/>
            <w:shd w:val="clear" w:color="auto" w:fill="auto"/>
            <w:noWrap/>
            <w:vAlign w:val="center"/>
          </w:tcPr>
          <w:p w:rsidR="00FB7D4A" w:rsidRPr="00643363" w:rsidRDefault="00FB7D4A" w:rsidP="007A7CAA">
            <w:pPr>
              <w:jc w:val="center"/>
              <w:rPr>
                <w:sz w:val="22"/>
                <w:szCs w:val="22"/>
              </w:rPr>
            </w:pPr>
            <w:r w:rsidRPr="00643363">
              <w:rPr>
                <w:sz w:val="22"/>
                <w:szCs w:val="22"/>
              </w:rPr>
              <w:t>-1146</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744</w:t>
            </w:r>
          </w:p>
        </w:tc>
      </w:tr>
      <w:tr w:rsidR="00FB7D4A" w:rsidRPr="00643363" w:rsidTr="00643363">
        <w:trPr>
          <w:trHeight w:val="340"/>
        </w:trPr>
        <w:tc>
          <w:tcPr>
            <w:tcW w:w="2717" w:type="pct"/>
            <w:shd w:val="clear" w:color="auto" w:fill="auto"/>
            <w:vAlign w:val="center"/>
          </w:tcPr>
          <w:p w:rsidR="00FB7D4A" w:rsidRPr="00643363" w:rsidRDefault="00FB7D4A" w:rsidP="007A7CAA">
            <w:pPr>
              <w:rPr>
                <w:sz w:val="22"/>
                <w:szCs w:val="22"/>
              </w:rPr>
            </w:pPr>
            <w:r w:rsidRPr="00643363">
              <w:rPr>
                <w:sz w:val="22"/>
                <w:szCs w:val="22"/>
              </w:rPr>
              <w:t xml:space="preserve">12. Тип финансовой устойчивости  </w:t>
            </w:r>
          </w:p>
        </w:tc>
        <w:tc>
          <w:tcPr>
            <w:tcW w:w="574"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4</w:t>
            </w:r>
          </w:p>
        </w:tc>
        <w:tc>
          <w:tcPr>
            <w:tcW w:w="576"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4</w:t>
            </w:r>
          </w:p>
        </w:tc>
        <w:tc>
          <w:tcPr>
            <w:tcW w:w="504"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4</w:t>
            </w:r>
          </w:p>
        </w:tc>
        <w:tc>
          <w:tcPr>
            <w:tcW w:w="628" w:type="pct"/>
            <w:shd w:val="clear" w:color="auto" w:fill="auto"/>
            <w:noWrap/>
            <w:vAlign w:val="center"/>
          </w:tcPr>
          <w:p w:rsidR="00FB7D4A" w:rsidRPr="00643363" w:rsidRDefault="00FB7D4A" w:rsidP="007A7CAA">
            <w:pPr>
              <w:jc w:val="center"/>
              <w:rPr>
                <w:color w:val="000000"/>
                <w:sz w:val="22"/>
                <w:szCs w:val="22"/>
              </w:rPr>
            </w:pPr>
            <w:r w:rsidRPr="00643363">
              <w:rPr>
                <w:color w:val="000000"/>
                <w:sz w:val="22"/>
                <w:szCs w:val="22"/>
              </w:rPr>
              <w:t>-</w:t>
            </w:r>
          </w:p>
        </w:tc>
      </w:tr>
    </w:tbl>
    <w:p w:rsidR="00FB7D4A" w:rsidRDefault="00FB7D4A" w:rsidP="001F7410">
      <w:pPr>
        <w:jc w:val="right"/>
        <w:rPr>
          <w:sz w:val="28"/>
          <w:szCs w:val="28"/>
        </w:rPr>
      </w:pPr>
    </w:p>
    <w:p w:rsidR="00643363" w:rsidRPr="003D25CA" w:rsidRDefault="00643363" w:rsidP="00643363">
      <w:pPr>
        <w:pStyle w:val="ConsPlusNormal"/>
        <w:widowControl/>
        <w:spacing w:line="360" w:lineRule="auto"/>
        <w:ind w:firstLine="0"/>
        <w:jc w:val="both"/>
        <w:rPr>
          <w:rFonts w:ascii="Times New Roman" w:hAnsi="Times New Roman" w:cs="Times New Roman"/>
          <w:sz w:val="28"/>
          <w:szCs w:val="28"/>
        </w:rPr>
      </w:pPr>
      <w:r w:rsidRPr="003D25CA">
        <w:rPr>
          <w:rFonts w:ascii="Times New Roman" w:hAnsi="Times New Roman" w:cs="Times New Roman"/>
          <w:sz w:val="28"/>
          <w:szCs w:val="28"/>
        </w:rPr>
        <w:t xml:space="preserve">Таблица </w:t>
      </w:r>
      <w:r>
        <w:rPr>
          <w:rFonts w:ascii="Times New Roman" w:hAnsi="Times New Roman" w:cs="Times New Roman"/>
          <w:sz w:val="28"/>
          <w:szCs w:val="28"/>
        </w:rPr>
        <w:t>У.2</w:t>
      </w:r>
      <w:r w:rsidRPr="003D25CA">
        <w:rPr>
          <w:rFonts w:ascii="Times New Roman" w:hAnsi="Times New Roman" w:cs="Times New Roman"/>
          <w:sz w:val="28"/>
          <w:szCs w:val="28"/>
        </w:rPr>
        <w:t xml:space="preserve"> - Коэффициенты финансовой устойчивости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9"/>
        <w:gridCol w:w="1474"/>
        <w:gridCol w:w="855"/>
        <w:gridCol w:w="855"/>
        <w:gridCol w:w="855"/>
        <w:gridCol w:w="1356"/>
      </w:tblGrid>
      <w:tr w:rsidR="00643363" w:rsidRPr="003D25CA" w:rsidTr="00295EAC">
        <w:trPr>
          <w:trHeight w:val="340"/>
        </w:trPr>
        <w:tc>
          <w:tcPr>
            <w:tcW w:w="0" w:type="auto"/>
            <w:shd w:val="clear" w:color="auto" w:fill="FFFFFF"/>
            <w:vAlign w:val="center"/>
          </w:tcPr>
          <w:p w:rsidR="00643363" w:rsidRPr="003D25CA" w:rsidRDefault="00643363" w:rsidP="00295EAC">
            <w:pPr>
              <w:jc w:val="center"/>
            </w:pPr>
            <w:r w:rsidRPr="003D25CA">
              <w:t>Показатель</w:t>
            </w:r>
          </w:p>
        </w:tc>
        <w:tc>
          <w:tcPr>
            <w:tcW w:w="0" w:type="auto"/>
            <w:shd w:val="clear" w:color="auto" w:fill="FFFFFF"/>
            <w:vAlign w:val="center"/>
          </w:tcPr>
          <w:p w:rsidR="00643363" w:rsidRPr="003D25CA" w:rsidRDefault="00643363" w:rsidP="00295EAC">
            <w:pPr>
              <w:jc w:val="center"/>
            </w:pPr>
            <w:r w:rsidRPr="003D25CA">
              <w:t>Оптим.знач.</w:t>
            </w:r>
          </w:p>
        </w:tc>
        <w:tc>
          <w:tcPr>
            <w:tcW w:w="0" w:type="auto"/>
            <w:shd w:val="clear" w:color="auto" w:fill="FFFFFF"/>
            <w:vAlign w:val="center"/>
          </w:tcPr>
          <w:p w:rsidR="00643363" w:rsidRPr="003D25CA" w:rsidRDefault="00643363" w:rsidP="00295EAC">
            <w:pPr>
              <w:jc w:val="center"/>
            </w:pPr>
            <w:r>
              <w:t>2013</w:t>
            </w:r>
            <w:r w:rsidRPr="003D25CA">
              <w:t>г.</w:t>
            </w:r>
          </w:p>
        </w:tc>
        <w:tc>
          <w:tcPr>
            <w:tcW w:w="0" w:type="auto"/>
            <w:shd w:val="clear" w:color="auto" w:fill="FFFFFF"/>
            <w:vAlign w:val="center"/>
          </w:tcPr>
          <w:p w:rsidR="00643363" w:rsidRPr="003D25CA" w:rsidRDefault="00643363" w:rsidP="00295EAC">
            <w:pPr>
              <w:jc w:val="center"/>
            </w:pPr>
            <w:r>
              <w:t>2014</w:t>
            </w:r>
            <w:r w:rsidRPr="003D25CA">
              <w:t>г.</w:t>
            </w:r>
          </w:p>
        </w:tc>
        <w:tc>
          <w:tcPr>
            <w:tcW w:w="0" w:type="auto"/>
            <w:shd w:val="clear" w:color="auto" w:fill="FFFFFF"/>
            <w:vAlign w:val="center"/>
          </w:tcPr>
          <w:p w:rsidR="00643363" w:rsidRPr="003D25CA" w:rsidRDefault="00643363" w:rsidP="00295EAC">
            <w:pPr>
              <w:jc w:val="center"/>
            </w:pPr>
            <w:r>
              <w:t>2015</w:t>
            </w:r>
            <w:r w:rsidRPr="003D25CA">
              <w:t>г.</w:t>
            </w:r>
          </w:p>
        </w:tc>
        <w:tc>
          <w:tcPr>
            <w:tcW w:w="0" w:type="auto"/>
            <w:shd w:val="clear" w:color="auto" w:fill="FFFFFF"/>
            <w:vAlign w:val="center"/>
          </w:tcPr>
          <w:p w:rsidR="00643363" w:rsidRPr="003D25CA" w:rsidRDefault="00643363" w:rsidP="00295EAC">
            <w:pPr>
              <w:jc w:val="center"/>
            </w:pPr>
            <w:r w:rsidRPr="003D25CA">
              <w:t xml:space="preserve">Откл-е </w:t>
            </w:r>
            <w:r>
              <w:t>2015</w:t>
            </w:r>
            <w:r w:rsidRPr="003D25CA">
              <w:t>г. от</w:t>
            </w:r>
          </w:p>
          <w:p w:rsidR="00643363" w:rsidRPr="003D25CA" w:rsidRDefault="00643363" w:rsidP="00295EAC">
            <w:pPr>
              <w:jc w:val="center"/>
            </w:pPr>
            <w:r w:rsidRPr="003D25CA">
              <w:t xml:space="preserve">к </w:t>
            </w:r>
            <w:r>
              <w:t>2013</w:t>
            </w:r>
            <w:r w:rsidRPr="003D25CA">
              <w:t>г., +,-</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автономии</w:t>
            </w:r>
          </w:p>
        </w:tc>
        <w:tc>
          <w:tcPr>
            <w:tcW w:w="0" w:type="auto"/>
            <w:shd w:val="clear" w:color="auto" w:fill="FFFFFF"/>
            <w:vAlign w:val="center"/>
          </w:tcPr>
          <w:p w:rsidR="00643363" w:rsidRPr="003D25CA" w:rsidRDefault="00643363" w:rsidP="00295EAC">
            <w:pPr>
              <w:jc w:val="center"/>
            </w:pPr>
            <w:r w:rsidRPr="003D25CA">
              <w:t>0,7...0,8</w:t>
            </w:r>
          </w:p>
        </w:tc>
        <w:tc>
          <w:tcPr>
            <w:tcW w:w="0" w:type="auto"/>
            <w:shd w:val="clear" w:color="auto" w:fill="FFFFFF"/>
            <w:vAlign w:val="center"/>
          </w:tcPr>
          <w:p w:rsidR="00643363" w:rsidRPr="003D25CA" w:rsidRDefault="00643363" w:rsidP="00295EAC">
            <w:pPr>
              <w:jc w:val="center"/>
            </w:pPr>
            <w:r w:rsidRPr="003D25CA">
              <w:t>0,72</w:t>
            </w:r>
          </w:p>
        </w:tc>
        <w:tc>
          <w:tcPr>
            <w:tcW w:w="0" w:type="auto"/>
            <w:shd w:val="clear" w:color="auto" w:fill="FFFFFF"/>
            <w:vAlign w:val="center"/>
          </w:tcPr>
          <w:p w:rsidR="00643363" w:rsidRPr="003D25CA" w:rsidRDefault="00643363" w:rsidP="00295EAC">
            <w:pPr>
              <w:jc w:val="center"/>
            </w:pPr>
            <w:r w:rsidRPr="003D25CA">
              <w:t>0,69</w:t>
            </w:r>
          </w:p>
        </w:tc>
        <w:tc>
          <w:tcPr>
            <w:tcW w:w="0" w:type="auto"/>
            <w:shd w:val="clear" w:color="auto" w:fill="FFFFFF"/>
            <w:vAlign w:val="center"/>
          </w:tcPr>
          <w:p w:rsidR="00643363" w:rsidRPr="003D25CA" w:rsidRDefault="00643363" w:rsidP="00295EAC">
            <w:pPr>
              <w:jc w:val="center"/>
            </w:pPr>
            <w:r w:rsidRPr="003D25CA">
              <w:t>0,71</w:t>
            </w:r>
          </w:p>
        </w:tc>
        <w:tc>
          <w:tcPr>
            <w:tcW w:w="0" w:type="auto"/>
            <w:shd w:val="clear" w:color="auto" w:fill="FFFFFF"/>
            <w:vAlign w:val="center"/>
          </w:tcPr>
          <w:p w:rsidR="00643363" w:rsidRPr="003D25CA" w:rsidRDefault="00643363" w:rsidP="00295EAC">
            <w:pPr>
              <w:jc w:val="center"/>
            </w:pPr>
            <w:r w:rsidRPr="003D25CA">
              <w:t>-0,01</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финансовой зависимости</w:t>
            </w:r>
          </w:p>
        </w:tc>
        <w:tc>
          <w:tcPr>
            <w:tcW w:w="0" w:type="auto"/>
            <w:shd w:val="clear" w:color="auto" w:fill="FFFFFF"/>
            <w:vAlign w:val="center"/>
          </w:tcPr>
          <w:p w:rsidR="00643363" w:rsidRPr="003D25CA" w:rsidRDefault="00643363" w:rsidP="00295EAC">
            <w:pPr>
              <w:jc w:val="center"/>
            </w:pPr>
            <w:r w:rsidRPr="003D25CA">
              <w:t>0,2...0,3</w:t>
            </w:r>
          </w:p>
        </w:tc>
        <w:tc>
          <w:tcPr>
            <w:tcW w:w="0" w:type="auto"/>
            <w:shd w:val="clear" w:color="auto" w:fill="FFFFFF"/>
            <w:vAlign w:val="center"/>
          </w:tcPr>
          <w:p w:rsidR="00643363" w:rsidRPr="003D25CA" w:rsidRDefault="00643363" w:rsidP="00295EAC">
            <w:pPr>
              <w:jc w:val="center"/>
            </w:pPr>
            <w:r w:rsidRPr="003D25CA">
              <w:t>0,28</w:t>
            </w:r>
          </w:p>
        </w:tc>
        <w:tc>
          <w:tcPr>
            <w:tcW w:w="0" w:type="auto"/>
            <w:shd w:val="clear" w:color="auto" w:fill="FFFFFF"/>
            <w:vAlign w:val="center"/>
          </w:tcPr>
          <w:p w:rsidR="00643363" w:rsidRPr="003D25CA" w:rsidRDefault="00643363" w:rsidP="00295EAC">
            <w:pPr>
              <w:jc w:val="center"/>
            </w:pPr>
            <w:r w:rsidRPr="003D25CA">
              <w:t>0,31</w:t>
            </w:r>
          </w:p>
        </w:tc>
        <w:tc>
          <w:tcPr>
            <w:tcW w:w="0" w:type="auto"/>
            <w:shd w:val="clear" w:color="auto" w:fill="FFFFFF"/>
            <w:vAlign w:val="center"/>
          </w:tcPr>
          <w:p w:rsidR="00643363" w:rsidRPr="003D25CA" w:rsidRDefault="00643363" w:rsidP="00295EAC">
            <w:pPr>
              <w:jc w:val="center"/>
            </w:pPr>
            <w:r w:rsidRPr="003D25CA">
              <w:t>0,29</w:t>
            </w:r>
          </w:p>
        </w:tc>
        <w:tc>
          <w:tcPr>
            <w:tcW w:w="0" w:type="auto"/>
            <w:shd w:val="clear" w:color="auto" w:fill="FFFFFF"/>
            <w:vAlign w:val="center"/>
          </w:tcPr>
          <w:p w:rsidR="00643363" w:rsidRPr="003D25CA" w:rsidRDefault="00643363" w:rsidP="00295EAC">
            <w:pPr>
              <w:jc w:val="center"/>
            </w:pPr>
            <w:r w:rsidRPr="003D25CA">
              <w:t>0,01</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соотношения заемных и собственных средств</w:t>
            </w:r>
          </w:p>
        </w:tc>
        <w:tc>
          <w:tcPr>
            <w:tcW w:w="0" w:type="auto"/>
            <w:shd w:val="clear" w:color="auto" w:fill="FFFFFF"/>
            <w:vAlign w:val="center"/>
          </w:tcPr>
          <w:p w:rsidR="00643363" w:rsidRPr="003D25CA" w:rsidRDefault="00643363" w:rsidP="00295EAC">
            <w:pPr>
              <w:jc w:val="center"/>
            </w:pPr>
            <w:r w:rsidRPr="003D25CA">
              <w:t>&gt;1,0</w:t>
            </w:r>
          </w:p>
        </w:tc>
        <w:tc>
          <w:tcPr>
            <w:tcW w:w="0" w:type="auto"/>
            <w:shd w:val="clear" w:color="auto" w:fill="FFFFFF"/>
            <w:vAlign w:val="center"/>
          </w:tcPr>
          <w:p w:rsidR="00643363" w:rsidRPr="003D25CA" w:rsidRDefault="00643363" w:rsidP="00295EAC">
            <w:pPr>
              <w:jc w:val="center"/>
            </w:pPr>
            <w:r w:rsidRPr="003D25CA">
              <w:t>0,38</w:t>
            </w:r>
          </w:p>
        </w:tc>
        <w:tc>
          <w:tcPr>
            <w:tcW w:w="0" w:type="auto"/>
            <w:shd w:val="clear" w:color="auto" w:fill="FFFFFF"/>
            <w:vAlign w:val="center"/>
          </w:tcPr>
          <w:p w:rsidR="00643363" w:rsidRPr="003D25CA" w:rsidRDefault="00643363" w:rsidP="00295EAC">
            <w:pPr>
              <w:jc w:val="center"/>
            </w:pPr>
            <w:r w:rsidRPr="003D25CA">
              <w:t>0,45</w:t>
            </w:r>
          </w:p>
        </w:tc>
        <w:tc>
          <w:tcPr>
            <w:tcW w:w="0" w:type="auto"/>
            <w:shd w:val="clear" w:color="auto" w:fill="FFFFFF"/>
            <w:vAlign w:val="center"/>
          </w:tcPr>
          <w:p w:rsidR="00643363" w:rsidRPr="003D25CA" w:rsidRDefault="00643363" w:rsidP="00295EAC">
            <w:pPr>
              <w:jc w:val="center"/>
            </w:pPr>
            <w:r w:rsidRPr="003D25CA">
              <w:t>0,42</w:t>
            </w:r>
          </w:p>
        </w:tc>
        <w:tc>
          <w:tcPr>
            <w:tcW w:w="0" w:type="auto"/>
            <w:shd w:val="clear" w:color="auto" w:fill="FFFFFF"/>
            <w:vAlign w:val="center"/>
          </w:tcPr>
          <w:p w:rsidR="00643363" w:rsidRPr="003D25CA" w:rsidRDefault="00643363" w:rsidP="00295EAC">
            <w:pPr>
              <w:jc w:val="center"/>
            </w:pPr>
            <w:r w:rsidRPr="003D25CA">
              <w:t>0,04</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соотношения оборотных и внеоборотных активов</w:t>
            </w:r>
          </w:p>
        </w:tc>
        <w:tc>
          <w:tcPr>
            <w:tcW w:w="0" w:type="auto"/>
            <w:shd w:val="clear" w:color="auto" w:fill="FFFFFF"/>
            <w:vAlign w:val="center"/>
          </w:tcPr>
          <w:p w:rsidR="00643363" w:rsidRPr="003D25CA" w:rsidRDefault="00643363" w:rsidP="00295EAC">
            <w:pPr>
              <w:jc w:val="center"/>
            </w:pPr>
            <w:r w:rsidRPr="003D25CA">
              <w:t>-</w:t>
            </w:r>
          </w:p>
        </w:tc>
        <w:tc>
          <w:tcPr>
            <w:tcW w:w="0" w:type="auto"/>
            <w:shd w:val="clear" w:color="auto" w:fill="FFFFFF"/>
            <w:vAlign w:val="center"/>
          </w:tcPr>
          <w:p w:rsidR="00643363" w:rsidRPr="003D25CA" w:rsidRDefault="00643363" w:rsidP="00295EAC">
            <w:pPr>
              <w:jc w:val="center"/>
            </w:pPr>
            <w:r w:rsidRPr="003D25CA">
              <w:t>0,77</w:t>
            </w:r>
          </w:p>
        </w:tc>
        <w:tc>
          <w:tcPr>
            <w:tcW w:w="0" w:type="auto"/>
            <w:shd w:val="clear" w:color="auto" w:fill="FFFFFF"/>
            <w:vAlign w:val="center"/>
          </w:tcPr>
          <w:p w:rsidR="00643363" w:rsidRPr="003D25CA" w:rsidRDefault="00643363" w:rsidP="00295EAC">
            <w:pPr>
              <w:jc w:val="center"/>
            </w:pPr>
            <w:r w:rsidRPr="003D25CA">
              <w:t>0,84</w:t>
            </w:r>
          </w:p>
        </w:tc>
        <w:tc>
          <w:tcPr>
            <w:tcW w:w="0" w:type="auto"/>
            <w:shd w:val="clear" w:color="auto" w:fill="FFFFFF"/>
            <w:vAlign w:val="center"/>
          </w:tcPr>
          <w:p w:rsidR="00643363" w:rsidRPr="003D25CA" w:rsidRDefault="00643363" w:rsidP="00295EAC">
            <w:pPr>
              <w:jc w:val="center"/>
            </w:pPr>
            <w:r w:rsidRPr="003D25CA">
              <w:t>0,96</w:t>
            </w:r>
          </w:p>
        </w:tc>
        <w:tc>
          <w:tcPr>
            <w:tcW w:w="0" w:type="auto"/>
            <w:shd w:val="clear" w:color="auto" w:fill="FFFFFF"/>
            <w:vAlign w:val="center"/>
          </w:tcPr>
          <w:p w:rsidR="00643363" w:rsidRPr="003D25CA" w:rsidRDefault="00643363" w:rsidP="00295EAC">
            <w:pPr>
              <w:jc w:val="center"/>
            </w:pPr>
            <w:r w:rsidRPr="003D25CA">
              <w:t>0,18</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сохранности собственного капитала</w:t>
            </w:r>
          </w:p>
        </w:tc>
        <w:tc>
          <w:tcPr>
            <w:tcW w:w="0" w:type="auto"/>
            <w:shd w:val="clear" w:color="auto" w:fill="FFFFFF"/>
            <w:vAlign w:val="center"/>
          </w:tcPr>
          <w:p w:rsidR="00643363" w:rsidRPr="003D25CA" w:rsidRDefault="00643363" w:rsidP="00295EAC">
            <w:pPr>
              <w:jc w:val="center"/>
            </w:pPr>
            <w:r w:rsidRPr="003D25CA">
              <w:t>&gt; 1</w:t>
            </w:r>
          </w:p>
        </w:tc>
        <w:tc>
          <w:tcPr>
            <w:tcW w:w="0" w:type="auto"/>
            <w:shd w:val="clear" w:color="auto" w:fill="FFFFFF"/>
            <w:vAlign w:val="center"/>
          </w:tcPr>
          <w:p w:rsidR="00643363" w:rsidRPr="003D25CA" w:rsidRDefault="00643363" w:rsidP="00295EAC">
            <w:pPr>
              <w:jc w:val="center"/>
            </w:pPr>
            <w:r w:rsidRPr="003D25CA">
              <w:t>0,96</w:t>
            </w:r>
          </w:p>
        </w:tc>
        <w:tc>
          <w:tcPr>
            <w:tcW w:w="0" w:type="auto"/>
            <w:shd w:val="clear" w:color="auto" w:fill="FFFFFF"/>
            <w:vAlign w:val="center"/>
          </w:tcPr>
          <w:p w:rsidR="00643363" w:rsidRPr="003D25CA" w:rsidRDefault="00643363" w:rsidP="00295EAC">
            <w:pPr>
              <w:jc w:val="center"/>
            </w:pPr>
            <w:r w:rsidRPr="003D25CA">
              <w:t>0,99</w:t>
            </w:r>
          </w:p>
        </w:tc>
        <w:tc>
          <w:tcPr>
            <w:tcW w:w="0" w:type="auto"/>
            <w:shd w:val="clear" w:color="auto" w:fill="FFFFFF"/>
            <w:vAlign w:val="center"/>
          </w:tcPr>
          <w:p w:rsidR="00643363" w:rsidRPr="003D25CA" w:rsidRDefault="00643363" w:rsidP="00295EAC">
            <w:pPr>
              <w:jc w:val="center"/>
            </w:pPr>
            <w:r w:rsidRPr="003D25CA">
              <w:t>1,03</w:t>
            </w:r>
          </w:p>
        </w:tc>
        <w:tc>
          <w:tcPr>
            <w:tcW w:w="0" w:type="auto"/>
            <w:shd w:val="clear" w:color="auto" w:fill="FFFFFF"/>
            <w:vAlign w:val="center"/>
          </w:tcPr>
          <w:p w:rsidR="00643363" w:rsidRPr="003D25CA" w:rsidRDefault="00643363" w:rsidP="00295EAC">
            <w:pPr>
              <w:jc w:val="center"/>
            </w:pPr>
            <w:r w:rsidRPr="003D25CA">
              <w:t>0,07</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маневренности собственного капитала</w:t>
            </w:r>
          </w:p>
        </w:tc>
        <w:tc>
          <w:tcPr>
            <w:tcW w:w="0" w:type="auto"/>
            <w:shd w:val="clear" w:color="auto" w:fill="FFFFFF"/>
            <w:vAlign w:val="center"/>
          </w:tcPr>
          <w:p w:rsidR="00643363" w:rsidRPr="003D25CA" w:rsidRDefault="00643363" w:rsidP="00295EAC">
            <w:pPr>
              <w:jc w:val="center"/>
            </w:pPr>
            <w:r w:rsidRPr="003D25CA">
              <w:t>0,3... 0,5</w:t>
            </w:r>
          </w:p>
        </w:tc>
        <w:tc>
          <w:tcPr>
            <w:tcW w:w="0" w:type="auto"/>
            <w:shd w:val="clear" w:color="auto" w:fill="FFFFFF"/>
            <w:vAlign w:val="center"/>
          </w:tcPr>
          <w:p w:rsidR="00643363" w:rsidRPr="003D25CA" w:rsidRDefault="00643363" w:rsidP="00295EAC">
            <w:pPr>
              <w:jc w:val="center"/>
            </w:pPr>
            <w:r w:rsidRPr="003D25CA">
              <w:t>0,44</w:t>
            </w:r>
          </w:p>
        </w:tc>
        <w:tc>
          <w:tcPr>
            <w:tcW w:w="0" w:type="auto"/>
            <w:shd w:val="clear" w:color="auto" w:fill="FFFFFF"/>
            <w:vAlign w:val="center"/>
          </w:tcPr>
          <w:p w:rsidR="00643363" w:rsidRPr="003D25CA" w:rsidRDefault="00643363" w:rsidP="00295EAC">
            <w:pPr>
              <w:jc w:val="center"/>
            </w:pPr>
            <w:r w:rsidRPr="003D25CA">
              <w:t>0,42</w:t>
            </w:r>
          </w:p>
        </w:tc>
        <w:tc>
          <w:tcPr>
            <w:tcW w:w="0" w:type="auto"/>
            <w:shd w:val="clear" w:color="auto" w:fill="FFFFFF"/>
            <w:vAlign w:val="center"/>
          </w:tcPr>
          <w:p w:rsidR="00643363" w:rsidRPr="003D25CA" w:rsidRDefault="00643363" w:rsidP="00295EAC">
            <w:pPr>
              <w:jc w:val="center"/>
            </w:pPr>
            <w:r w:rsidRPr="003D25CA">
              <w:t>0,45</w:t>
            </w:r>
          </w:p>
        </w:tc>
        <w:tc>
          <w:tcPr>
            <w:tcW w:w="0" w:type="auto"/>
            <w:shd w:val="clear" w:color="auto" w:fill="FFFFFF"/>
            <w:vAlign w:val="center"/>
          </w:tcPr>
          <w:p w:rsidR="00643363" w:rsidRPr="003D25CA" w:rsidRDefault="00643363" w:rsidP="00295EAC">
            <w:pPr>
              <w:jc w:val="center"/>
            </w:pPr>
            <w:r w:rsidRPr="003D25CA">
              <w:t>0,01</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иммобилизации собственного капитала</w:t>
            </w:r>
          </w:p>
        </w:tc>
        <w:tc>
          <w:tcPr>
            <w:tcW w:w="0" w:type="auto"/>
            <w:shd w:val="clear" w:color="auto" w:fill="FFFFFF"/>
            <w:vAlign w:val="center"/>
          </w:tcPr>
          <w:p w:rsidR="00643363" w:rsidRPr="003D25CA" w:rsidRDefault="00643363" w:rsidP="00295EAC">
            <w:pPr>
              <w:jc w:val="center"/>
            </w:pPr>
            <w:r w:rsidRPr="003D25CA">
              <w:t>2… 1,0</w:t>
            </w:r>
          </w:p>
        </w:tc>
        <w:tc>
          <w:tcPr>
            <w:tcW w:w="0" w:type="auto"/>
            <w:shd w:val="clear" w:color="auto" w:fill="FFFFFF"/>
            <w:vAlign w:val="center"/>
          </w:tcPr>
          <w:p w:rsidR="00643363" w:rsidRPr="003D25CA" w:rsidRDefault="00643363" w:rsidP="00295EAC">
            <w:pPr>
              <w:jc w:val="center"/>
            </w:pPr>
            <w:r w:rsidRPr="003D25CA">
              <w:t>0,56</w:t>
            </w:r>
          </w:p>
        </w:tc>
        <w:tc>
          <w:tcPr>
            <w:tcW w:w="0" w:type="auto"/>
            <w:shd w:val="clear" w:color="auto" w:fill="FFFFFF"/>
            <w:vAlign w:val="center"/>
          </w:tcPr>
          <w:p w:rsidR="00643363" w:rsidRPr="003D25CA" w:rsidRDefault="00643363" w:rsidP="00295EAC">
            <w:pPr>
              <w:jc w:val="center"/>
            </w:pPr>
            <w:r w:rsidRPr="003D25CA">
              <w:t>0,58</w:t>
            </w:r>
          </w:p>
        </w:tc>
        <w:tc>
          <w:tcPr>
            <w:tcW w:w="0" w:type="auto"/>
            <w:shd w:val="clear" w:color="auto" w:fill="FFFFFF"/>
            <w:vAlign w:val="center"/>
          </w:tcPr>
          <w:p w:rsidR="00643363" w:rsidRPr="003D25CA" w:rsidRDefault="00643363" w:rsidP="00295EAC">
            <w:pPr>
              <w:jc w:val="center"/>
            </w:pPr>
            <w:r w:rsidRPr="003D25CA">
              <w:t>0,55</w:t>
            </w:r>
          </w:p>
        </w:tc>
        <w:tc>
          <w:tcPr>
            <w:tcW w:w="0" w:type="auto"/>
            <w:shd w:val="clear" w:color="auto" w:fill="FFFFFF"/>
            <w:vAlign w:val="center"/>
          </w:tcPr>
          <w:p w:rsidR="00643363" w:rsidRPr="003D25CA" w:rsidRDefault="00643363" w:rsidP="00295EAC">
            <w:pPr>
              <w:jc w:val="center"/>
            </w:pPr>
            <w:r w:rsidRPr="003D25CA">
              <w:t>-0,01</w:t>
            </w:r>
          </w:p>
        </w:tc>
      </w:tr>
      <w:tr w:rsidR="00643363" w:rsidRPr="003D25CA" w:rsidTr="00295EAC">
        <w:trPr>
          <w:trHeight w:val="340"/>
        </w:trPr>
        <w:tc>
          <w:tcPr>
            <w:tcW w:w="0" w:type="auto"/>
            <w:shd w:val="clear" w:color="auto" w:fill="FFFFFF"/>
            <w:vAlign w:val="center"/>
          </w:tcPr>
          <w:p w:rsidR="00643363" w:rsidRPr="003D25CA" w:rsidRDefault="00643363" w:rsidP="00295EAC">
            <w:r w:rsidRPr="003D25CA">
              <w:t>Коэффициент соотношения дебиторской и кредиторской задолженности</w:t>
            </w:r>
          </w:p>
        </w:tc>
        <w:tc>
          <w:tcPr>
            <w:tcW w:w="0" w:type="auto"/>
            <w:vAlign w:val="center"/>
          </w:tcPr>
          <w:p w:rsidR="00643363" w:rsidRPr="003D25CA" w:rsidRDefault="00643363" w:rsidP="00295EAC">
            <w:pPr>
              <w:jc w:val="center"/>
            </w:pPr>
            <w:r w:rsidRPr="003D25CA">
              <w:t>0,9... 1,0</w:t>
            </w:r>
          </w:p>
        </w:tc>
        <w:tc>
          <w:tcPr>
            <w:tcW w:w="0" w:type="auto"/>
            <w:shd w:val="clear" w:color="auto" w:fill="auto"/>
            <w:noWrap/>
            <w:vAlign w:val="center"/>
          </w:tcPr>
          <w:p w:rsidR="00643363" w:rsidRPr="003D25CA" w:rsidRDefault="00643363" w:rsidP="00295EAC">
            <w:pPr>
              <w:jc w:val="center"/>
            </w:pPr>
            <w:r w:rsidRPr="003D25CA">
              <w:t>0,56</w:t>
            </w:r>
          </w:p>
        </w:tc>
        <w:tc>
          <w:tcPr>
            <w:tcW w:w="0" w:type="auto"/>
            <w:shd w:val="clear" w:color="auto" w:fill="auto"/>
            <w:noWrap/>
            <w:vAlign w:val="center"/>
          </w:tcPr>
          <w:p w:rsidR="00643363" w:rsidRPr="003D25CA" w:rsidRDefault="00643363" w:rsidP="00295EAC">
            <w:pPr>
              <w:jc w:val="center"/>
            </w:pPr>
            <w:r w:rsidRPr="003D25CA">
              <w:t>0,53</w:t>
            </w:r>
          </w:p>
        </w:tc>
        <w:tc>
          <w:tcPr>
            <w:tcW w:w="0" w:type="auto"/>
            <w:shd w:val="clear" w:color="auto" w:fill="auto"/>
            <w:noWrap/>
            <w:vAlign w:val="center"/>
          </w:tcPr>
          <w:p w:rsidR="00643363" w:rsidRPr="003D25CA" w:rsidRDefault="00643363" w:rsidP="00295EAC">
            <w:pPr>
              <w:jc w:val="center"/>
            </w:pPr>
            <w:r w:rsidRPr="003D25CA">
              <w:t>0,59</w:t>
            </w:r>
          </w:p>
        </w:tc>
        <w:tc>
          <w:tcPr>
            <w:tcW w:w="0" w:type="auto"/>
            <w:shd w:val="clear" w:color="auto" w:fill="FFFFFF"/>
            <w:vAlign w:val="center"/>
          </w:tcPr>
          <w:p w:rsidR="00643363" w:rsidRPr="003D25CA" w:rsidRDefault="00643363" w:rsidP="00295EAC">
            <w:pPr>
              <w:jc w:val="center"/>
            </w:pPr>
            <w:r w:rsidRPr="003D25CA">
              <w:t>0,03</w:t>
            </w:r>
          </w:p>
        </w:tc>
      </w:tr>
    </w:tbl>
    <w:p w:rsidR="00A15D33" w:rsidRDefault="00A15D33" w:rsidP="001F7410">
      <w:pPr>
        <w:jc w:val="right"/>
        <w:rPr>
          <w:sz w:val="28"/>
          <w:szCs w:val="28"/>
        </w:rPr>
      </w:pPr>
    </w:p>
    <w:p w:rsidR="00643363" w:rsidRDefault="00A15D33" w:rsidP="001F7410">
      <w:pPr>
        <w:jc w:val="right"/>
        <w:rPr>
          <w:sz w:val="28"/>
          <w:szCs w:val="28"/>
        </w:rPr>
      </w:pPr>
      <w:r>
        <w:rPr>
          <w:sz w:val="28"/>
          <w:szCs w:val="28"/>
        </w:rPr>
        <w:br w:type="page"/>
        <w:t>Приложение Ф</w:t>
      </w:r>
    </w:p>
    <w:p w:rsidR="00A15D33" w:rsidRDefault="00A15D33" w:rsidP="001F7410">
      <w:pPr>
        <w:jc w:val="right"/>
        <w:rPr>
          <w:sz w:val="28"/>
          <w:szCs w:val="28"/>
        </w:rPr>
      </w:pPr>
    </w:p>
    <w:p w:rsidR="00AE22F0" w:rsidRDefault="00276CF3" w:rsidP="001F7410">
      <w:pPr>
        <w:jc w:val="right"/>
      </w:pPr>
      <w:r>
        <w:rPr>
          <w:noProof/>
        </w:rPr>
        <w:drawing>
          <wp:inline distT="0" distB="0" distL="0" distR="0">
            <wp:extent cx="6121400" cy="87122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6121400" cy="8712200"/>
                    </a:xfrm>
                    <a:prstGeom prst="rect">
                      <a:avLst/>
                    </a:prstGeom>
                    <a:noFill/>
                    <a:ln w="9525">
                      <a:noFill/>
                      <a:miter lim="800000"/>
                      <a:headEnd/>
                      <a:tailEnd/>
                    </a:ln>
                  </pic:spPr>
                </pic:pic>
              </a:graphicData>
            </a:graphic>
          </wp:inline>
        </w:drawing>
      </w:r>
    </w:p>
    <w:p w:rsidR="00AE22F0" w:rsidRPr="00AE22F0" w:rsidRDefault="00AE22F0" w:rsidP="001F7410">
      <w:pPr>
        <w:jc w:val="right"/>
        <w:rPr>
          <w:sz w:val="28"/>
          <w:szCs w:val="28"/>
        </w:rPr>
      </w:pPr>
      <w:r>
        <w:br w:type="page"/>
      </w:r>
      <w:r w:rsidRPr="00AE22F0">
        <w:rPr>
          <w:sz w:val="28"/>
          <w:szCs w:val="28"/>
        </w:rPr>
        <w:t>Продолжение приложения Ф</w:t>
      </w:r>
    </w:p>
    <w:p w:rsidR="00AE22F0" w:rsidRDefault="00AE22F0" w:rsidP="001F7410">
      <w:pPr>
        <w:jc w:val="right"/>
        <w:rPr>
          <w:sz w:val="28"/>
          <w:szCs w:val="28"/>
        </w:rPr>
      </w:pPr>
    </w:p>
    <w:p w:rsidR="00AE22F0" w:rsidRDefault="00276CF3" w:rsidP="001F7410">
      <w:pPr>
        <w:jc w:val="right"/>
      </w:pPr>
      <w:r>
        <w:rPr>
          <w:noProof/>
        </w:rPr>
        <w:drawing>
          <wp:inline distT="0" distB="0" distL="0" distR="0">
            <wp:extent cx="6108700" cy="8636000"/>
            <wp:effectExtent l="1905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6108700" cy="8636000"/>
                    </a:xfrm>
                    <a:prstGeom prst="rect">
                      <a:avLst/>
                    </a:prstGeom>
                    <a:noFill/>
                    <a:ln w="9525">
                      <a:noFill/>
                      <a:miter lim="800000"/>
                      <a:headEnd/>
                      <a:tailEnd/>
                    </a:ln>
                  </pic:spPr>
                </pic:pic>
              </a:graphicData>
            </a:graphic>
          </wp:inline>
        </w:drawing>
      </w:r>
    </w:p>
    <w:p w:rsidR="000C0856" w:rsidRPr="00424993" w:rsidRDefault="00AE22F0" w:rsidP="001F7410">
      <w:pPr>
        <w:jc w:val="right"/>
        <w:rPr>
          <w:sz w:val="28"/>
          <w:szCs w:val="28"/>
        </w:rPr>
      </w:pPr>
      <w:r>
        <w:br w:type="page"/>
      </w:r>
      <w:r w:rsidR="00424993" w:rsidRPr="00424993">
        <w:rPr>
          <w:sz w:val="28"/>
          <w:szCs w:val="28"/>
        </w:rPr>
        <w:t>Приложение Х</w:t>
      </w:r>
    </w:p>
    <w:p w:rsidR="00424993" w:rsidRDefault="00424993" w:rsidP="001F7410">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8"/>
        <w:gridCol w:w="978"/>
        <w:gridCol w:w="1006"/>
        <w:gridCol w:w="783"/>
        <w:gridCol w:w="2413"/>
        <w:gridCol w:w="142"/>
        <w:gridCol w:w="255"/>
        <w:gridCol w:w="142"/>
        <w:gridCol w:w="283"/>
        <w:gridCol w:w="57"/>
        <w:gridCol w:w="227"/>
        <w:gridCol w:w="1276"/>
        <w:gridCol w:w="340"/>
        <w:gridCol w:w="284"/>
        <w:gridCol w:w="369"/>
      </w:tblGrid>
      <w:tr w:rsidR="00424993" w:rsidTr="00424993">
        <w:trPr>
          <w:gridBefore w:val="9"/>
          <w:wBefore w:w="6520" w:type="dxa"/>
          <w:trHeight w:val="492"/>
        </w:trPr>
        <w:tc>
          <w:tcPr>
            <w:tcW w:w="2553" w:type="dxa"/>
            <w:gridSpan w:val="6"/>
            <w:vAlign w:val="center"/>
          </w:tcPr>
          <w:p w:rsidR="00424993" w:rsidRDefault="00424993" w:rsidP="00B105E4">
            <w:pPr>
              <w:jc w:val="center"/>
              <w:rPr>
                <w:rFonts w:ascii="Arial" w:hAnsi="Arial" w:cs="Arial"/>
                <w:sz w:val="18"/>
                <w:szCs w:val="18"/>
              </w:rPr>
            </w:pPr>
            <w:r>
              <w:rPr>
                <w:rFonts w:ascii="Arial" w:hAnsi="Arial" w:cs="Arial"/>
                <w:sz w:val="18"/>
                <w:szCs w:val="18"/>
              </w:rPr>
              <w:t>Код формы документа</w:t>
            </w:r>
            <w:r>
              <w:rPr>
                <w:rFonts w:ascii="Arial" w:hAnsi="Arial" w:cs="Arial"/>
                <w:sz w:val="18"/>
                <w:szCs w:val="18"/>
              </w:rPr>
              <w:br/>
              <w:t>по ОКУД</w:t>
            </w: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98" w:type="dxa"/>
            <w:gridSpan w:val="5"/>
            <w:vMerge w:val="restart"/>
            <w:tcBorders>
              <w:top w:val="nil"/>
              <w:left w:val="nil"/>
              <w:bottom w:val="nil"/>
              <w:right w:val="nil"/>
            </w:tcBorders>
          </w:tcPr>
          <w:p w:rsidR="00424993" w:rsidRDefault="00424993" w:rsidP="00B105E4">
            <w:pPr>
              <w:jc w:val="center"/>
              <w:rPr>
                <w:rFonts w:ascii="Arial" w:hAnsi="Arial" w:cs="Arial"/>
                <w:b/>
                <w:bCs/>
                <w:sz w:val="22"/>
                <w:szCs w:val="22"/>
              </w:rPr>
            </w:pPr>
            <w:r>
              <w:rPr>
                <w:rFonts w:ascii="Arial" w:hAnsi="Arial" w:cs="Arial"/>
                <w:b/>
                <w:bCs/>
                <w:sz w:val="22"/>
                <w:szCs w:val="22"/>
              </w:rPr>
              <w:t>Карточка</w:t>
            </w:r>
            <w:r>
              <w:rPr>
                <w:rFonts w:ascii="Arial" w:hAnsi="Arial" w:cs="Arial"/>
                <w:b/>
                <w:bCs/>
                <w:sz w:val="22"/>
                <w:szCs w:val="22"/>
              </w:rPr>
              <w:br/>
              <w:t>с образцами подписей и оттиска печати</w:t>
            </w:r>
          </w:p>
        </w:tc>
        <w:tc>
          <w:tcPr>
            <w:tcW w:w="142" w:type="dxa"/>
            <w:vMerge w:val="restart"/>
            <w:tcBorders>
              <w:top w:val="nil"/>
              <w:left w:val="nil"/>
              <w:bottom w:val="nil"/>
              <w:right w:val="nil"/>
            </w:tcBorders>
          </w:tcPr>
          <w:p w:rsidR="00424993" w:rsidRDefault="00424993" w:rsidP="00B105E4">
            <w:pPr>
              <w:rPr>
                <w:rFonts w:ascii="Arial" w:hAnsi="Arial" w:cs="Arial"/>
              </w:rPr>
            </w:pPr>
          </w:p>
        </w:tc>
        <w:tc>
          <w:tcPr>
            <w:tcW w:w="680" w:type="dxa"/>
            <w:gridSpan w:val="3"/>
            <w:tcBorders>
              <w:top w:val="nil"/>
              <w:left w:val="nil"/>
              <w:bottom w:val="nil"/>
              <w:right w:val="nil"/>
            </w:tcBorders>
          </w:tcPr>
          <w:p w:rsidR="00424993" w:rsidRDefault="00424993" w:rsidP="00B105E4">
            <w:pPr>
              <w:rPr>
                <w:rFonts w:ascii="Arial" w:hAnsi="Arial" w:cs="Arial"/>
              </w:rPr>
            </w:pPr>
          </w:p>
        </w:tc>
        <w:tc>
          <w:tcPr>
            <w:tcW w:w="2553" w:type="dxa"/>
            <w:gridSpan w:val="6"/>
            <w:tcBorders>
              <w:top w:val="single" w:sz="4" w:space="0" w:color="auto"/>
              <w:left w:val="single" w:sz="4" w:space="0" w:color="auto"/>
              <w:bottom w:val="single" w:sz="4" w:space="0" w:color="auto"/>
              <w:right w:val="single" w:sz="4" w:space="0" w:color="auto"/>
            </w:tcBorders>
            <w:vAlign w:val="center"/>
          </w:tcPr>
          <w:p w:rsidR="00424993" w:rsidRDefault="00424993" w:rsidP="00B105E4">
            <w:pPr>
              <w:jc w:val="center"/>
              <w:rPr>
                <w:rFonts w:ascii="Arial" w:hAnsi="Arial" w:cs="Arial"/>
                <w:sz w:val="18"/>
                <w:szCs w:val="18"/>
              </w:rPr>
            </w:pPr>
            <w:r>
              <w:rPr>
                <w:rFonts w:ascii="Arial" w:hAnsi="Arial" w:cs="Arial"/>
                <w:sz w:val="18"/>
                <w:szCs w:val="18"/>
              </w:rPr>
              <w:t>0401026</w:t>
            </w: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0"/>
        </w:trPr>
        <w:tc>
          <w:tcPr>
            <w:tcW w:w="5698" w:type="dxa"/>
            <w:gridSpan w:val="5"/>
            <w:vMerge/>
            <w:tcBorders>
              <w:top w:val="nil"/>
              <w:left w:val="nil"/>
              <w:bottom w:val="nil"/>
              <w:right w:val="nil"/>
            </w:tcBorders>
          </w:tcPr>
          <w:p w:rsidR="00424993" w:rsidRDefault="00424993" w:rsidP="00B105E4">
            <w:pPr>
              <w:jc w:val="center"/>
              <w:rPr>
                <w:rFonts w:ascii="Arial" w:hAnsi="Arial" w:cs="Arial"/>
                <w:b/>
                <w:bCs/>
              </w:rPr>
            </w:pPr>
          </w:p>
        </w:tc>
        <w:tc>
          <w:tcPr>
            <w:tcW w:w="142" w:type="dxa"/>
            <w:vMerge/>
            <w:tcBorders>
              <w:top w:val="nil"/>
              <w:left w:val="nil"/>
              <w:bottom w:val="nil"/>
              <w:right w:val="nil"/>
            </w:tcBorders>
          </w:tcPr>
          <w:p w:rsidR="00424993" w:rsidRDefault="00424993" w:rsidP="00B105E4">
            <w:pPr>
              <w:rPr>
                <w:rFonts w:ascii="Arial" w:hAnsi="Arial" w:cs="Arial"/>
              </w:rPr>
            </w:pPr>
          </w:p>
        </w:tc>
        <w:tc>
          <w:tcPr>
            <w:tcW w:w="680" w:type="dxa"/>
            <w:gridSpan w:val="3"/>
            <w:tcBorders>
              <w:top w:val="nil"/>
              <w:left w:val="nil"/>
              <w:bottom w:val="single" w:sz="4" w:space="0" w:color="auto"/>
              <w:right w:val="nil"/>
            </w:tcBorders>
          </w:tcPr>
          <w:p w:rsidR="00424993" w:rsidRDefault="00424993" w:rsidP="00B105E4">
            <w:pPr>
              <w:rPr>
                <w:rFonts w:ascii="Arial" w:hAnsi="Arial" w:cs="Arial"/>
              </w:rPr>
            </w:pPr>
          </w:p>
        </w:tc>
        <w:tc>
          <w:tcPr>
            <w:tcW w:w="2553" w:type="dxa"/>
            <w:gridSpan w:val="6"/>
            <w:tcBorders>
              <w:top w:val="nil"/>
              <w:left w:val="nil"/>
              <w:bottom w:val="single" w:sz="4" w:space="0" w:color="auto"/>
              <w:right w:val="nil"/>
            </w:tcBorders>
          </w:tcPr>
          <w:p w:rsidR="00424993" w:rsidRDefault="00424993" w:rsidP="00B105E4">
            <w:pPr>
              <w:rPr>
                <w:rFonts w:ascii="Arial" w:hAnsi="Arial" w:cs="Arial"/>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
        </w:trPr>
        <w:tc>
          <w:tcPr>
            <w:tcW w:w="1496" w:type="dxa"/>
            <w:gridSpan w:val="2"/>
            <w:tcBorders>
              <w:top w:val="nil"/>
              <w:left w:val="nil"/>
              <w:bottom w:val="nil"/>
              <w:right w:val="nil"/>
            </w:tcBorders>
            <w:vAlign w:val="bottom"/>
          </w:tcPr>
          <w:p w:rsidR="00424993" w:rsidRDefault="00424993" w:rsidP="00B105E4">
            <w:pPr>
              <w:rPr>
                <w:rFonts w:ascii="Arial" w:hAnsi="Arial" w:cs="Arial"/>
                <w:sz w:val="18"/>
                <w:szCs w:val="18"/>
              </w:rPr>
            </w:pPr>
            <w:r>
              <w:rPr>
                <w:rFonts w:ascii="Arial" w:hAnsi="Arial" w:cs="Arial"/>
                <w:sz w:val="18"/>
                <w:szCs w:val="18"/>
              </w:rPr>
              <w:t>Владелец счета</w:t>
            </w:r>
          </w:p>
        </w:tc>
        <w:tc>
          <w:tcPr>
            <w:tcW w:w="4202" w:type="dxa"/>
            <w:gridSpan w:val="3"/>
            <w:tcBorders>
              <w:top w:val="nil"/>
              <w:left w:val="nil"/>
              <w:bottom w:val="single" w:sz="4" w:space="0" w:color="auto"/>
              <w:right w:val="nil"/>
            </w:tcBorders>
            <w:vAlign w:val="bottom"/>
          </w:tcPr>
          <w:p w:rsidR="00424993" w:rsidRPr="00097502" w:rsidRDefault="00424993" w:rsidP="00B105E4">
            <w:pPr>
              <w:rPr>
                <w:i/>
                <w:iCs/>
              </w:rPr>
            </w:pPr>
            <w:r w:rsidRPr="00097502">
              <w:rPr>
                <w:i/>
                <w:iCs/>
              </w:rPr>
              <w:t>О</w:t>
            </w:r>
            <w:r>
              <w:rPr>
                <w:i/>
                <w:iCs/>
              </w:rPr>
              <w:t xml:space="preserve">бщество с ограниченной </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ind w:left="227"/>
              <w:rPr>
                <w:rFonts w:ascii="Arial" w:hAnsi="Arial" w:cs="Arial"/>
                <w:sz w:val="18"/>
                <w:szCs w:val="18"/>
              </w:rPr>
            </w:pPr>
            <w:r>
              <w:rPr>
                <w:rFonts w:ascii="Arial" w:hAnsi="Arial" w:cs="Arial"/>
                <w:sz w:val="18"/>
                <w:szCs w:val="18"/>
              </w:rPr>
              <w:t>Отметка банка</w:t>
            </w: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Default="00424993" w:rsidP="00424993">
            <w:pPr>
              <w:rPr>
                <w:rFonts w:ascii="Arial" w:hAnsi="Arial" w:cs="Arial"/>
                <w:sz w:val="18"/>
                <w:szCs w:val="18"/>
              </w:rPr>
            </w:pPr>
            <w:r>
              <w:rPr>
                <w:i/>
                <w:iCs/>
              </w:rPr>
              <w:t xml:space="preserve">Ответственностью </w:t>
            </w:r>
            <w:r w:rsidRPr="00097502">
              <w:rPr>
                <w:i/>
                <w:iCs/>
              </w:rPr>
              <w:t>«</w:t>
            </w:r>
            <w:r>
              <w:rPr>
                <w:i/>
                <w:iCs/>
              </w:rPr>
              <w:t>Сыктывкархлеб</w:t>
            </w:r>
            <w:r w:rsidRPr="00097502">
              <w:rPr>
                <w:i/>
                <w:iCs/>
              </w:rPr>
              <w:t>»</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255" w:type="dxa"/>
            <w:tcBorders>
              <w:top w:val="nil"/>
              <w:left w:val="nil"/>
              <w:bottom w:val="nil"/>
              <w:right w:val="nil"/>
            </w:tcBorders>
            <w:vAlign w:val="bottom"/>
          </w:tcPr>
          <w:p w:rsidR="00424993" w:rsidRDefault="00424993" w:rsidP="00B105E4">
            <w:pPr>
              <w:rPr>
                <w:rFonts w:ascii="Arial" w:hAnsi="Arial" w:cs="Arial"/>
                <w:sz w:val="18"/>
                <w:szCs w:val="18"/>
              </w:rPr>
            </w:pPr>
          </w:p>
        </w:tc>
        <w:tc>
          <w:tcPr>
            <w:tcW w:w="2609" w:type="dxa"/>
            <w:gridSpan w:val="7"/>
            <w:tcBorders>
              <w:top w:val="nil"/>
              <w:left w:val="nil"/>
              <w:bottom w:val="single" w:sz="4" w:space="0" w:color="auto"/>
              <w:right w:val="nil"/>
            </w:tcBorders>
            <w:vAlign w:val="bottom"/>
          </w:tcPr>
          <w:p w:rsidR="00424993" w:rsidRDefault="00424993" w:rsidP="00B105E4">
            <w:pPr>
              <w:jc w:val="center"/>
              <w:rPr>
                <w:rFonts w:ascii="Arial" w:hAnsi="Arial" w:cs="Arial"/>
                <w:sz w:val="18"/>
                <w:szCs w:val="18"/>
              </w:rPr>
            </w:pPr>
          </w:p>
        </w:tc>
        <w:tc>
          <w:tcPr>
            <w:tcW w:w="369"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single" w:sz="4" w:space="0" w:color="auto"/>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255" w:type="dxa"/>
            <w:tcBorders>
              <w:top w:val="nil"/>
              <w:left w:val="nil"/>
              <w:bottom w:val="nil"/>
              <w:right w:val="nil"/>
            </w:tcBorders>
            <w:vAlign w:val="bottom"/>
          </w:tcPr>
          <w:p w:rsidR="00424993" w:rsidRDefault="00424993" w:rsidP="00B105E4">
            <w:pPr>
              <w:rPr>
                <w:rFonts w:ascii="Arial" w:hAnsi="Arial" w:cs="Arial"/>
                <w:sz w:val="18"/>
                <w:szCs w:val="18"/>
              </w:rPr>
            </w:pPr>
          </w:p>
        </w:tc>
        <w:tc>
          <w:tcPr>
            <w:tcW w:w="2609" w:type="dxa"/>
            <w:gridSpan w:val="7"/>
            <w:tcBorders>
              <w:top w:val="nil"/>
              <w:left w:val="nil"/>
              <w:bottom w:val="nil"/>
              <w:right w:val="nil"/>
            </w:tcBorders>
          </w:tcPr>
          <w:p w:rsidR="00424993" w:rsidRDefault="00424993" w:rsidP="00B105E4">
            <w:pPr>
              <w:jc w:val="center"/>
              <w:rPr>
                <w:rFonts w:ascii="Arial" w:hAnsi="Arial" w:cs="Arial"/>
                <w:sz w:val="16"/>
                <w:szCs w:val="16"/>
              </w:rPr>
            </w:pPr>
            <w:r>
              <w:rPr>
                <w:rFonts w:ascii="Arial" w:hAnsi="Arial" w:cs="Arial"/>
                <w:sz w:val="16"/>
                <w:szCs w:val="16"/>
              </w:rPr>
              <w:t>(подпись)</w:t>
            </w:r>
          </w:p>
        </w:tc>
        <w:tc>
          <w:tcPr>
            <w:tcW w:w="369"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97" w:type="dxa"/>
            <w:gridSpan w:val="2"/>
            <w:tcBorders>
              <w:top w:val="nil"/>
              <w:left w:val="nil"/>
              <w:bottom w:val="nil"/>
              <w:right w:val="nil"/>
            </w:tcBorders>
            <w:vAlign w:val="bottom"/>
          </w:tcPr>
          <w:p w:rsidR="00424993" w:rsidRDefault="00424993" w:rsidP="00B105E4">
            <w:pPr>
              <w:jc w:val="right"/>
              <w:rPr>
                <w:rFonts w:ascii="Arial" w:hAnsi="Arial" w:cs="Arial"/>
                <w:sz w:val="18"/>
                <w:szCs w:val="18"/>
              </w:rPr>
            </w:pPr>
            <w:r>
              <w:rPr>
                <w:rFonts w:ascii="Arial" w:hAnsi="Arial" w:cs="Arial"/>
                <w:sz w:val="18"/>
                <w:szCs w:val="18"/>
              </w:rPr>
              <w:t>“</w:t>
            </w:r>
          </w:p>
        </w:tc>
        <w:tc>
          <w:tcPr>
            <w:tcW w:w="340" w:type="dxa"/>
            <w:gridSpan w:val="2"/>
            <w:tcBorders>
              <w:top w:val="nil"/>
              <w:left w:val="nil"/>
              <w:bottom w:val="single" w:sz="4" w:space="0" w:color="auto"/>
              <w:right w:val="nil"/>
            </w:tcBorders>
            <w:vAlign w:val="bottom"/>
          </w:tcPr>
          <w:p w:rsidR="00424993" w:rsidRDefault="00424993" w:rsidP="00B105E4">
            <w:pPr>
              <w:jc w:val="center"/>
              <w:rPr>
                <w:rFonts w:ascii="Arial" w:hAnsi="Arial" w:cs="Arial"/>
                <w:sz w:val="18"/>
                <w:szCs w:val="18"/>
              </w:rPr>
            </w:pPr>
          </w:p>
        </w:tc>
        <w:tc>
          <w:tcPr>
            <w:tcW w:w="227" w:type="dxa"/>
            <w:tcBorders>
              <w:top w:val="nil"/>
              <w:left w:val="nil"/>
              <w:bottom w:val="nil"/>
              <w:right w:val="nil"/>
            </w:tcBorders>
            <w:vAlign w:val="bottom"/>
          </w:tcPr>
          <w:p w:rsidR="00424993" w:rsidRDefault="00424993" w:rsidP="00B105E4">
            <w:pPr>
              <w:rPr>
                <w:rFonts w:ascii="Arial" w:hAnsi="Arial" w:cs="Arial"/>
                <w:sz w:val="18"/>
                <w:szCs w:val="18"/>
              </w:rPr>
            </w:pPr>
            <w:r>
              <w:rPr>
                <w:rFonts w:ascii="Arial" w:hAnsi="Arial" w:cs="Arial"/>
                <w:sz w:val="18"/>
                <w:szCs w:val="18"/>
              </w:rPr>
              <w:t>”</w:t>
            </w:r>
          </w:p>
        </w:tc>
        <w:tc>
          <w:tcPr>
            <w:tcW w:w="1276" w:type="dxa"/>
            <w:tcBorders>
              <w:top w:val="nil"/>
              <w:left w:val="nil"/>
              <w:bottom w:val="single" w:sz="4" w:space="0" w:color="auto"/>
              <w:right w:val="nil"/>
            </w:tcBorders>
            <w:vAlign w:val="bottom"/>
          </w:tcPr>
          <w:p w:rsidR="00424993" w:rsidRDefault="00424993" w:rsidP="00B105E4">
            <w:pPr>
              <w:jc w:val="center"/>
              <w:rPr>
                <w:rFonts w:ascii="Arial" w:hAnsi="Arial" w:cs="Arial"/>
                <w:sz w:val="18"/>
                <w:szCs w:val="18"/>
              </w:rPr>
            </w:pPr>
          </w:p>
        </w:tc>
        <w:tc>
          <w:tcPr>
            <w:tcW w:w="340" w:type="dxa"/>
            <w:tcBorders>
              <w:top w:val="nil"/>
              <w:left w:val="nil"/>
              <w:bottom w:val="nil"/>
              <w:right w:val="nil"/>
            </w:tcBorders>
            <w:vAlign w:val="bottom"/>
          </w:tcPr>
          <w:p w:rsidR="00424993" w:rsidRDefault="00424993" w:rsidP="00B105E4">
            <w:pPr>
              <w:jc w:val="right"/>
              <w:rPr>
                <w:rFonts w:ascii="Arial" w:hAnsi="Arial" w:cs="Arial"/>
                <w:sz w:val="18"/>
                <w:szCs w:val="18"/>
              </w:rPr>
            </w:pPr>
            <w:r>
              <w:rPr>
                <w:rFonts w:ascii="Arial" w:hAnsi="Arial" w:cs="Arial"/>
                <w:sz w:val="18"/>
                <w:szCs w:val="18"/>
              </w:rPr>
              <w:t>20</w:t>
            </w:r>
          </w:p>
        </w:tc>
        <w:tc>
          <w:tcPr>
            <w:tcW w:w="284" w:type="dxa"/>
            <w:tcBorders>
              <w:top w:val="nil"/>
              <w:left w:val="nil"/>
              <w:bottom w:val="single" w:sz="4" w:space="0" w:color="auto"/>
              <w:right w:val="nil"/>
            </w:tcBorders>
            <w:vAlign w:val="bottom"/>
          </w:tcPr>
          <w:p w:rsidR="00424993" w:rsidRDefault="00424993" w:rsidP="00B105E4">
            <w:pPr>
              <w:rPr>
                <w:rFonts w:ascii="Arial" w:hAnsi="Arial" w:cs="Arial"/>
                <w:sz w:val="18"/>
                <w:szCs w:val="18"/>
              </w:rPr>
            </w:pPr>
          </w:p>
        </w:tc>
        <w:tc>
          <w:tcPr>
            <w:tcW w:w="369"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r>
              <w:rPr>
                <w:rFonts w:ascii="Arial" w:hAnsi="Arial" w:cs="Arial"/>
                <w:sz w:val="18"/>
                <w:szCs w:val="18"/>
              </w:rPr>
              <w:t xml:space="preserve"> г.</w:t>
            </w: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Default="00424993" w:rsidP="00B105E4">
            <w:pPr>
              <w:rPr>
                <w:rFonts w:ascii="Arial" w:hAnsi="Arial" w:cs="Arial"/>
                <w:sz w:val="18"/>
                <w:szCs w:val="18"/>
              </w:rPr>
            </w:pPr>
            <w:r>
              <w:rPr>
                <w:rFonts w:ascii="Arial" w:hAnsi="Arial" w:cs="Arial"/>
                <w:sz w:val="18"/>
                <w:szCs w:val="18"/>
              </w:rPr>
              <w:t xml:space="preserve">Место нахождения (место жительства) </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Pr="00424993" w:rsidRDefault="00424993" w:rsidP="00424993">
            <w:pPr>
              <w:rPr>
                <w:i/>
                <w:iCs/>
              </w:rPr>
            </w:pPr>
            <w:r w:rsidRPr="00424993">
              <w:rPr>
                <w:i/>
                <w:iCs/>
              </w:rPr>
              <w:t xml:space="preserve">67983, Республика Коми,г. Сыктывкар, ул. </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RPr="00D937D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Pr="00424993" w:rsidRDefault="00424993" w:rsidP="00424993">
            <w:pPr>
              <w:rPr>
                <w:i/>
                <w:iCs/>
              </w:rPr>
            </w:pPr>
            <w:r w:rsidRPr="00424993">
              <w:rPr>
                <w:i/>
                <w:iCs/>
              </w:rPr>
              <w:t>Громова, 83</w:t>
            </w:r>
          </w:p>
        </w:tc>
        <w:tc>
          <w:tcPr>
            <w:tcW w:w="142" w:type="dxa"/>
            <w:tcBorders>
              <w:top w:val="nil"/>
              <w:left w:val="nil"/>
              <w:bottom w:val="nil"/>
              <w:right w:val="single" w:sz="4" w:space="0" w:color="auto"/>
            </w:tcBorders>
            <w:vAlign w:val="bottom"/>
          </w:tcPr>
          <w:p w:rsidR="00424993" w:rsidRPr="00D937D3" w:rsidRDefault="00424993" w:rsidP="00B105E4">
            <w:pPr>
              <w:rPr>
                <w:rFonts w:ascii="Arial" w:hAnsi="Arial" w:cs="Arial"/>
                <w:i/>
              </w:rPr>
            </w:pPr>
          </w:p>
        </w:tc>
        <w:tc>
          <w:tcPr>
            <w:tcW w:w="3233" w:type="dxa"/>
            <w:gridSpan w:val="9"/>
            <w:tcBorders>
              <w:top w:val="single" w:sz="4" w:space="0" w:color="auto"/>
              <w:left w:val="nil"/>
              <w:bottom w:val="single" w:sz="4" w:space="0" w:color="auto"/>
              <w:right w:val="single" w:sz="4" w:space="0" w:color="auto"/>
            </w:tcBorders>
            <w:vAlign w:val="bottom"/>
          </w:tcPr>
          <w:p w:rsidR="00424993" w:rsidRPr="00D937D3" w:rsidRDefault="00424993" w:rsidP="00B105E4">
            <w:pPr>
              <w:rPr>
                <w:rFonts w:ascii="Arial" w:hAnsi="Arial" w:cs="Arial"/>
                <w:i/>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single" w:sz="4" w:space="0" w:color="auto"/>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502" w:type="dxa"/>
            <w:gridSpan w:val="3"/>
            <w:tcBorders>
              <w:top w:val="nil"/>
              <w:left w:val="nil"/>
              <w:bottom w:val="single" w:sz="4" w:space="0" w:color="auto"/>
              <w:right w:val="nil"/>
            </w:tcBorders>
            <w:vAlign w:val="bottom"/>
          </w:tcPr>
          <w:p w:rsidR="00424993" w:rsidRDefault="00424993" w:rsidP="00B105E4">
            <w:pPr>
              <w:rPr>
                <w:rFonts w:ascii="Arial" w:hAnsi="Arial" w:cs="Arial"/>
                <w:sz w:val="18"/>
                <w:szCs w:val="18"/>
              </w:rPr>
            </w:pPr>
          </w:p>
        </w:tc>
        <w:tc>
          <w:tcPr>
            <w:tcW w:w="783" w:type="dxa"/>
            <w:tcBorders>
              <w:top w:val="nil"/>
              <w:left w:val="nil"/>
              <w:bottom w:val="nil"/>
              <w:right w:val="nil"/>
            </w:tcBorders>
            <w:vAlign w:val="bottom"/>
          </w:tcPr>
          <w:p w:rsidR="00424993" w:rsidRDefault="00424993" w:rsidP="00B105E4">
            <w:pPr>
              <w:jc w:val="center"/>
              <w:rPr>
                <w:rFonts w:ascii="Arial" w:hAnsi="Arial" w:cs="Arial"/>
                <w:sz w:val="18"/>
                <w:szCs w:val="18"/>
              </w:rPr>
            </w:pPr>
            <w:r>
              <w:rPr>
                <w:rFonts w:ascii="Arial" w:hAnsi="Arial" w:cs="Arial"/>
                <w:sz w:val="18"/>
                <w:szCs w:val="18"/>
              </w:rPr>
              <w:t>тел. №</w:t>
            </w:r>
          </w:p>
        </w:tc>
        <w:tc>
          <w:tcPr>
            <w:tcW w:w="2413" w:type="dxa"/>
            <w:tcBorders>
              <w:top w:val="nil"/>
              <w:left w:val="nil"/>
              <w:bottom w:val="single" w:sz="4" w:space="0" w:color="auto"/>
              <w:right w:val="nil"/>
            </w:tcBorders>
            <w:vAlign w:val="bottom"/>
          </w:tcPr>
          <w:p w:rsidR="00424993" w:rsidRPr="00697543" w:rsidRDefault="008A71BC" w:rsidP="008A71BC">
            <w:pPr>
              <w:rPr>
                <w:i/>
                <w:iCs/>
              </w:rPr>
            </w:pPr>
            <w:r w:rsidRPr="008A71BC">
              <w:rPr>
                <w:i/>
                <w:iCs/>
              </w:rPr>
              <w:t>7(8212) 249-864</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single" w:sz="4" w:space="0" w:color="auto"/>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64"/>
        </w:trPr>
        <w:tc>
          <w:tcPr>
            <w:tcW w:w="518" w:type="dxa"/>
            <w:tcBorders>
              <w:top w:val="nil"/>
              <w:left w:val="nil"/>
              <w:bottom w:val="nil"/>
              <w:right w:val="nil"/>
            </w:tcBorders>
            <w:vAlign w:val="bottom"/>
          </w:tcPr>
          <w:p w:rsidR="00424993" w:rsidRDefault="00424993" w:rsidP="00B105E4">
            <w:pPr>
              <w:rPr>
                <w:rFonts w:ascii="Arial" w:hAnsi="Arial" w:cs="Arial"/>
                <w:sz w:val="18"/>
                <w:szCs w:val="18"/>
              </w:rPr>
            </w:pPr>
            <w:r>
              <w:rPr>
                <w:rFonts w:ascii="Arial" w:hAnsi="Arial" w:cs="Arial"/>
                <w:sz w:val="18"/>
                <w:szCs w:val="18"/>
              </w:rPr>
              <w:t>Банк</w:t>
            </w:r>
          </w:p>
        </w:tc>
        <w:tc>
          <w:tcPr>
            <w:tcW w:w="5180" w:type="dxa"/>
            <w:gridSpan w:val="4"/>
            <w:tcBorders>
              <w:top w:val="nil"/>
              <w:left w:val="nil"/>
              <w:bottom w:val="single" w:sz="4" w:space="0" w:color="auto"/>
              <w:right w:val="nil"/>
            </w:tcBorders>
            <w:vAlign w:val="bottom"/>
          </w:tcPr>
          <w:p w:rsidR="00424993" w:rsidRDefault="00424993" w:rsidP="00B105E4">
            <w:pPr>
              <w:rPr>
                <w:rFonts w:ascii="Arial" w:hAnsi="Arial" w:cs="Arial"/>
                <w:sz w:val="18"/>
                <w:szCs w:val="18"/>
              </w:rPr>
            </w:pPr>
            <w:r>
              <w:rPr>
                <w:i/>
                <w:iCs/>
              </w:rPr>
              <w:t>АО «Райффайзенбанк»</w:t>
            </w: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single" w:sz="4" w:space="0" w:color="auto"/>
              <w:right w:val="single" w:sz="4" w:space="0" w:color="auto"/>
            </w:tcBorders>
            <w:vAlign w:val="bottom"/>
          </w:tcPr>
          <w:p w:rsidR="00424993" w:rsidRDefault="00424993" w:rsidP="00B105E4">
            <w:pPr>
              <w:jc w:val="center"/>
              <w:rPr>
                <w:rFonts w:ascii="Arial" w:hAnsi="Arial" w:cs="Arial"/>
                <w:sz w:val="18"/>
                <w:szCs w:val="18"/>
              </w:rPr>
            </w:pPr>
          </w:p>
        </w:tc>
      </w:tr>
      <w:tr w:rsidR="00424993" w:rsidRP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nil"/>
              <w:left w:val="nil"/>
              <w:bottom w:val="nil"/>
              <w:right w:val="nil"/>
            </w:tcBorders>
            <w:vAlign w:val="bottom"/>
          </w:tcPr>
          <w:p w:rsidR="00424993" w:rsidRPr="008205EF" w:rsidRDefault="00424993" w:rsidP="00B105E4">
            <w:pPr>
              <w:rPr>
                <w:i/>
                <w:iCs/>
              </w:rPr>
            </w:pPr>
            <w:r w:rsidRPr="00424993">
              <w:rPr>
                <w:i/>
                <w:iCs/>
              </w:rPr>
              <w:t>г. Сыктывкар, ул. Первомайская, дом 62</w:t>
            </w:r>
          </w:p>
        </w:tc>
        <w:tc>
          <w:tcPr>
            <w:tcW w:w="142" w:type="dxa"/>
            <w:tcBorders>
              <w:top w:val="nil"/>
              <w:left w:val="nil"/>
              <w:bottom w:val="nil"/>
              <w:right w:val="single" w:sz="4" w:space="0" w:color="auto"/>
            </w:tcBorders>
            <w:vAlign w:val="bottom"/>
          </w:tcPr>
          <w:p w:rsidR="00424993" w:rsidRPr="00424993" w:rsidRDefault="00424993" w:rsidP="00B105E4">
            <w:pPr>
              <w:rPr>
                <w:i/>
                <w:iCs/>
              </w:rPr>
            </w:pPr>
          </w:p>
        </w:tc>
        <w:tc>
          <w:tcPr>
            <w:tcW w:w="3233" w:type="dxa"/>
            <w:gridSpan w:val="9"/>
            <w:tcBorders>
              <w:top w:val="nil"/>
              <w:left w:val="nil"/>
              <w:bottom w:val="nil"/>
              <w:right w:val="single" w:sz="4" w:space="0" w:color="auto"/>
            </w:tcBorders>
            <w:vAlign w:val="bottom"/>
          </w:tcPr>
          <w:p w:rsidR="00424993" w:rsidRPr="00424993" w:rsidRDefault="00424993" w:rsidP="00424993">
            <w:pPr>
              <w:rPr>
                <w:i/>
                <w:iCs/>
              </w:rPr>
            </w:pPr>
            <w:r w:rsidRPr="00424993">
              <w:rPr>
                <w:i/>
                <w:iCs/>
              </w:rPr>
              <w:t>Прочие отметки</w:t>
            </w: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single" w:sz="4" w:space="0" w:color="auto"/>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nil"/>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nil"/>
              <w:right w:val="single" w:sz="4" w:space="0" w:color="auto"/>
            </w:tcBorders>
            <w:vAlign w:val="bottom"/>
          </w:tcPr>
          <w:p w:rsidR="00424993" w:rsidRDefault="00424993" w:rsidP="00B105E4">
            <w:pPr>
              <w:rPr>
                <w:rFonts w:ascii="Arial" w:hAnsi="Arial" w:cs="Arial"/>
                <w:sz w:val="18"/>
                <w:szCs w:val="18"/>
              </w:rPr>
            </w:pPr>
          </w:p>
        </w:tc>
      </w:tr>
      <w:tr w:rsidR="00424993" w:rsidTr="004249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5698" w:type="dxa"/>
            <w:gridSpan w:val="5"/>
            <w:tcBorders>
              <w:top w:val="single" w:sz="4" w:space="0" w:color="auto"/>
              <w:left w:val="nil"/>
              <w:bottom w:val="single" w:sz="4" w:space="0" w:color="auto"/>
              <w:right w:val="nil"/>
            </w:tcBorders>
            <w:vAlign w:val="bottom"/>
          </w:tcPr>
          <w:p w:rsidR="00424993" w:rsidRDefault="00424993" w:rsidP="00B105E4">
            <w:pPr>
              <w:rPr>
                <w:rFonts w:ascii="Arial" w:hAnsi="Arial" w:cs="Arial"/>
                <w:sz w:val="18"/>
                <w:szCs w:val="18"/>
              </w:rPr>
            </w:pPr>
          </w:p>
        </w:tc>
        <w:tc>
          <w:tcPr>
            <w:tcW w:w="142" w:type="dxa"/>
            <w:tcBorders>
              <w:top w:val="nil"/>
              <w:left w:val="nil"/>
              <w:bottom w:val="nil"/>
              <w:right w:val="single" w:sz="4" w:space="0" w:color="auto"/>
            </w:tcBorders>
            <w:vAlign w:val="bottom"/>
          </w:tcPr>
          <w:p w:rsidR="00424993" w:rsidRDefault="00424993" w:rsidP="00B105E4">
            <w:pPr>
              <w:rPr>
                <w:rFonts w:ascii="Arial" w:hAnsi="Arial" w:cs="Arial"/>
                <w:sz w:val="18"/>
                <w:szCs w:val="18"/>
              </w:rPr>
            </w:pPr>
          </w:p>
        </w:tc>
        <w:tc>
          <w:tcPr>
            <w:tcW w:w="3233" w:type="dxa"/>
            <w:gridSpan w:val="9"/>
            <w:tcBorders>
              <w:top w:val="single" w:sz="4" w:space="0" w:color="auto"/>
              <w:left w:val="nil"/>
              <w:bottom w:val="single" w:sz="4" w:space="0" w:color="auto"/>
              <w:right w:val="single" w:sz="4" w:space="0" w:color="auto"/>
            </w:tcBorders>
            <w:vAlign w:val="bottom"/>
          </w:tcPr>
          <w:p w:rsidR="00424993" w:rsidRDefault="00424993" w:rsidP="00B105E4">
            <w:pPr>
              <w:rPr>
                <w:rFonts w:ascii="Arial" w:hAnsi="Arial" w:cs="Arial"/>
                <w:sz w:val="18"/>
                <w:szCs w:val="18"/>
              </w:rPr>
            </w:pPr>
          </w:p>
        </w:tc>
      </w:tr>
    </w:tbl>
    <w:p w:rsidR="00424993" w:rsidRPr="001F7410" w:rsidRDefault="00424993" w:rsidP="001F7410">
      <w:pPr>
        <w:jc w:val="right"/>
        <w:rPr>
          <w:sz w:val="28"/>
          <w:szCs w:val="28"/>
        </w:rPr>
      </w:pPr>
    </w:p>
    <w:p w:rsidR="000C0856" w:rsidRDefault="000C0856" w:rsidP="000C0856">
      <w:pPr>
        <w:rPr>
          <w:sz w:val="18"/>
          <w:szCs w:val="18"/>
        </w:rPr>
      </w:pPr>
    </w:p>
    <w:p w:rsidR="00424993" w:rsidRDefault="00424993" w:rsidP="000C0856">
      <w:pPr>
        <w:rPr>
          <w:sz w:val="18"/>
          <w:szCs w:val="18"/>
        </w:rPr>
      </w:pPr>
    </w:p>
    <w:p w:rsidR="000C0856" w:rsidRPr="00D11C3A" w:rsidRDefault="008A71BC" w:rsidP="000C0856">
      <w:pPr>
        <w:spacing w:after="240"/>
        <w:ind w:left="2410" w:hanging="2410"/>
        <w:jc w:val="right"/>
        <w:rPr>
          <w:sz w:val="28"/>
          <w:szCs w:val="28"/>
        </w:rPr>
      </w:pPr>
      <w:r>
        <w:rPr>
          <w:sz w:val="28"/>
          <w:szCs w:val="28"/>
        </w:rPr>
        <w:br w:type="page"/>
      </w:r>
      <w:r w:rsidR="000C0856" w:rsidRPr="00D11C3A">
        <w:rPr>
          <w:sz w:val="28"/>
          <w:szCs w:val="28"/>
        </w:rPr>
        <w:t xml:space="preserve">Продолжение приложения </w:t>
      </w:r>
      <w:r>
        <w:rPr>
          <w:sz w:val="28"/>
          <w:szCs w:val="28"/>
        </w:rPr>
        <w:t>Х</w:t>
      </w:r>
    </w:p>
    <w:p w:rsidR="000C0856" w:rsidRDefault="000C0856" w:rsidP="000C0856">
      <w:pPr>
        <w:spacing w:after="240"/>
        <w:jc w:val="right"/>
        <w:rPr>
          <w:rFonts w:ascii="Arial" w:hAnsi="Arial" w:cs="Arial"/>
          <w:sz w:val="16"/>
          <w:szCs w:val="16"/>
        </w:rPr>
      </w:pPr>
      <w:r>
        <w:rPr>
          <w:rFonts w:ascii="Arial" w:hAnsi="Arial" w:cs="Arial"/>
          <w:sz w:val="16"/>
          <w:szCs w:val="16"/>
        </w:rPr>
        <w:t>Оборотная сторона</w:t>
      </w:r>
    </w:p>
    <w:tbl>
      <w:tblPr>
        <w:tblW w:w="0" w:type="auto"/>
        <w:tblLayout w:type="fixed"/>
        <w:tblCellMar>
          <w:left w:w="28" w:type="dxa"/>
          <w:right w:w="28" w:type="dxa"/>
        </w:tblCellMar>
        <w:tblLook w:val="0000" w:firstRow="0" w:lastRow="0" w:firstColumn="0" w:lastColumn="0" w:noHBand="0" w:noVBand="0"/>
      </w:tblPr>
      <w:tblGrid>
        <w:gridCol w:w="657"/>
        <w:gridCol w:w="425"/>
        <w:gridCol w:w="2348"/>
        <w:gridCol w:w="204"/>
        <w:gridCol w:w="922"/>
        <w:gridCol w:w="757"/>
        <w:gridCol w:w="278"/>
        <w:gridCol w:w="479"/>
        <w:gridCol w:w="758"/>
        <w:gridCol w:w="757"/>
        <w:gridCol w:w="757"/>
        <w:gridCol w:w="758"/>
      </w:tblGrid>
      <w:tr w:rsidR="000C0856" w:rsidTr="00B105E4">
        <w:trPr>
          <w:cantSplit/>
        </w:trPr>
        <w:tc>
          <w:tcPr>
            <w:tcW w:w="3634" w:type="dxa"/>
            <w:gridSpan w:val="4"/>
            <w:tcBorders>
              <w:top w:val="nil"/>
              <w:left w:val="nil"/>
              <w:bottom w:val="single" w:sz="4" w:space="0" w:color="auto"/>
              <w:right w:val="nil"/>
            </w:tcBorders>
            <w:vAlign w:val="bottom"/>
          </w:tcPr>
          <w:p w:rsidR="000C0856" w:rsidRPr="00B25D1B" w:rsidRDefault="000C0856" w:rsidP="008A71BC">
            <w:pPr>
              <w:jc w:val="center"/>
              <w:rPr>
                <w:i/>
                <w:iCs/>
              </w:rPr>
            </w:pPr>
            <w:r w:rsidRPr="00B25D1B">
              <w:rPr>
                <w:i/>
                <w:iCs/>
              </w:rPr>
              <w:t>ООО  «</w:t>
            </w:r>
            <w:r w:rsidR="008A71BC">
              <w:rPr>
                <w:i/>
                <w:iCs/>
              </w:rPr>
              <w:t>Сыктывкархлеб</w:t>
            </w:r>
            <w:r w:rsidRPr="00B25D1B">
              <w:rPr>
                <w:i/>
                <w:iCs/>
              </w:rPr>
              <w:t>»</w:t>
            </w:r>
          </w:p>
        </w:tc>
        <w:tc>
          <w:tcPr>
            <w:tcW w:w="1957" w:type="dxa"/>
            <w:gridSpan w:val="3"/>
            <w:tcBorders>
              <w:top w:val="nil"/>
              <w:left w:val="nil"/>
              <w:bottom w:val="nil"/>
              <w:right w:val="nil"/>
            </w:tcBorders>
            <w:vAlign w:val="bottom"/>
          </w:tcPr>
          <w:p w:rsidR="000C0856" w:rsidRDefault="000C0856" w:rsidP="00B105E4">
            <w:pPr>
              <w:jc w:val="center"/>
              <w:rPr>
                <w:rFonts w:ascii="Arial" w:hAnsi="Arial" w:cs="Arial"/>
                <w:sz w:val="18"/>
                <w:szCs w:val="18"/>
              </w:rPr>
            </w:pPr>
            <w:r>
              <w:rPr>
                <w:rFonts w:ascii="Arial" w:hAnsi="Arial" w:cs="Arial"/>
                <w:sz w:val="18"/>
                <w:szCs w:val="18"/>
              </w:rPr>
              <w:t>№ банковского счета</w:t>
            </w:r>
          </w:p>
        </w:tc>
        <w:tc>
          <w:tcPr>
            <w:tcW w:w="3509" w:type="dxa"/>
            <w:gridSpan w:val="5"/>
            <w:tcBorders>
              <w:top w:val="nil"/>
              <w:left w:val="nil"/>
              <w:bottom w:val="single" w:sz="4" w:space="0" w:color="auto"/>
              <w:right w:val="nil"/>
            </w:tcBorders>
            <w:vAlign w:val="bottom"/>
          </w:tcPr>
          <w:p w:rsidR="000C0856" w:rsidRDefault="000C0856" w:rsidP="00B105E4">
            <w:pPr>
              <w:rPr>
                <w:rFonts w:ascii="Arial" w:hAnsi="Arial" w:cs="Arial"/>
                <w:sz w:val="18"/>
                <w:szCs w:val="18"/>
              </w:rPr>
            </w:pPr>
          </w:p>
        </w:tc>
      </w:tr>
      <w:tr w:rsidR="000C0856" w:rsidTr="00B105E4">
        <w:trPr>
          <w:cantSplit/>
          <w:trHeight w:val="280"/>
        </w:trPr>
        <w:tc>
          <w:tcPr>
            <w:tcW w:w="3634" w:type="dxa"/>
            <w:gridSpan w:val="4"/>
            <w:tcBorders>
              <w:top w:val="nil"/>
              <w:left w:val="nil"/>
              <w:bottom w:val="single" w:sz="12" w:space="0" w:color="auto"/>
              <w:right w:val="nil"/>
            </w:tcBorders>
          </w:tcPr>
          <w:p w:rsidR="000C0856" w:rsidRDefault="000C0856" w:rsidP="00B105E4">
            <w:pPr>
              <w:jc w:val="center"/>
              <w:rPr>
                <w:rFonts w:ascii="Arial" w:hAnsi="Arial" w:cs="Arial"/>
                <w:sz w:val="15"/>
                <w:szCs w:val="15"/>
              </w:rPr>
            </w:pPr>
            <w:r>
              <w:rPr>
                <w:rFonts w:ascii="Arial" w:hAnsi="Arial" w:cs="Arial"/>
                <w:sz w:val="15"/>
                <w:szCs w:val="15"/>
              </w:rPr>
              <w:t>(сокращенное наименование владельца счета)</w:t>
            </w:r>
          </w:p>
        </w:tc>
        <w:tc>
          <w:tcPr>
            <w:tcW w:w="1957" w:type="dxa"/>
            <w:gridSpan w:val="3"/>
            <w:tcBorders>
              <w:top w:val="nil"/>
              <w:left w:val="nil"/>
              <w:bottom w:val="nil"/>
              <w:right w:val="nil"/>
            </w:tcBorders>
            <w:vAlign w:val="bottom"/>
          </w:tcPr>
          <w:p w:rsidR="000C0856" w:rsidRDefault="000C0856" w:rsidP="00B105E4">
            <w:pPr>
              <w:rPr>
                <w:rFonts w:ascii="Arial" w:hAnsi="Arial" w:cs="Arial"/>
                <w:sz w:val="18"/>
                <w:szCs w:val="18"/>
              </w:rPr>
            </w:pPr>
          </w:p>
        </w:tc>
        <w:tc>
          <w:tcPr>
            <w:tcW w:w="3509" w:type="dxa"/>
            <w:gridSpan w:val="5"/>
            <w:tcBorders>
              <w:top w:val="nil"/>
              <w:left w:val="nil"/>
              <w:bottom w:val="single" w:sz="6" w:space="0" w:color="auto"/>
              <w:right w:val="nil"/>
            </w:tcBorders>
            <w:vAlign w:val="bottom"/>
          </w:tcPr>
          <w:p w:rsidR="000C0856" w:rsidRDefault="000C0856" w:rsidP="00B105E4">
            <w:pPr>
              <w:rPr>
                <w:rFonts w:ascii="Arial" w:hAnsi="Arial" w:cs="Arial"/>
                <w:sz w:val="18"/>
                <w:szCs w:val="18"/>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82" w:type="dxa"/>
            <w:gridSpan w:val="2"/>
            <w:vMerge w:val="restart"/>
            <w:tcBorders>
              <w:top w:val="single" w:sz="12" w:space="0" w:color="auto"/>
              <w:left w:val="single" w:sz="12" w:space="0" w:color="auto"/>
              <w:bottom w:val="nil"/>
            </w:tcBorders>
            <w:vAlign w:val="center"/>
          </w:tcPr>
          <w:p w:rsidR="000C0856" w:rsidRDefault="000C0856" w:rsidP="00B105E4">
            <w:pPr>
              <w:jc w:val="center"/>
              <w:rPr>
                <w:rFonts w:ascii="Arial" w:hAnsi="Arial" w:cs="Arial"/>
                <w:b/>
                <w:bCs/>
                <w:sz w:val="16"/>
                <w:szCs w:val="16"/>
              </w:rPr>
            </w:pPr>
          </w:p>
        </w:tc>
        <w:tc>
          <w:tcPr>
            <w:tcW w:w="2348" w:type="dxa"/>
            <w:vMerge w:val="restart"/>
            <w:tcBorders>
              <w:top w:val="single" w:sz="12" w:space="0" w:color="auto"/>
              <w:bottom w:val="nil"/>
            </w:tcBorders>
            <w:vAlign w:val="center"/>
          </w:tcPr>
          <w:p w:rsidR="000C0856" w:rsidRDefault="000C0856" w:rsidP="00B105E4">
            <w:pPr>
              <w:jc w:val="center"/>
              <w:rPr>
                <w:rFonts w:ascii="Arial" w:hAnsi="Arial" w:cs="Arial"/>
                <w:b/>
                <w:bCs/>
                <w:sz w:val="16"/>
                <w:szCs w:val="16"/>
              </w:rPr>
            </w:pPr>
            <w:r>
              <w:rPr>
                <w:rFonts w:ascii="Arial" w:hAnsi="Arial" w:cs="Arial"/>
                <w:b/>
                <w:bCs/>
                <w:sz w:val="16"/>
                <w:szCs w:val="16"/>
              </w:rPr>
              <w:t>Фамилия, имя, отчество</w:t>
            </w:r>
          </w:p>
        </w:tc>
        <w:tc>
          <w:tcPr>
            <w:tcW w:w="1126" w:type="dxa"/>
            <w:gridSpan w:val="2"/>
            <w:vMerge w:val="restart"/>
            <w:tcBorders>
              <w:top w:val="single" w:sz="12" w:space="0" w:color="auto"/>
              <w:bottom w:val="nil"/>
              <w:right w:val="single" w:sz="12" w:space="0" w:color="auto"/>
            </w:tcBorders>
            <w:vAlign w:val="center"/>
          </w:tcPr>
          <w:p w:rsidR="000C0856" w:rsidRDefault="000C0856" w:rsidP="00B105E4">
            <w:pPr>
              <w:jc w:val="center"/>
              <w:rPr>
                <w:rFonts w:ascii="Arial" w:hAnsi="Arial" w:cs="Arial"/>
                <w:b/>
                <w:bCs/>
                <w:sz w:val="16"/>
                <w:szCs w:val="16"/>
              </w:rPr>
            </w:pPr>
            <w:r>
              <w:rPr>
                <w:rFonts w:ascii="Arial" w:hAnsi="Arial" w:cs="Arial"/>
                <w:b/>
                <w:bCs/>
                <w:sz w:val="16"/>
                <w:szCs w:val="16"/>
              </w:rPr>
              <w:t>Образец подписи</w:t>
            </w:r>
          </w:p>
        </w:tc>
        <w:tc>
          <w:tcPr>
            <w:tcW w:w="4544" w:type="dxa"/>
            <w:gridSpan w:val="7"/>
            <w:tcBorders>
              <w:top w:val="single" w:sz="6" w:space="0" w:color="auto"/>
              <w:left w:val="nil"/>
              <w:bottom w:val="nil"/>
              <w:right w:val="nil"/>
            </w:tcBorders>
          </w:tcPr>
          <w:p w:rsidR="000C0856" w:rsidRDefault="000C0856" w:rsidP="00B105E4">
            <w:pPr>
              <w:jc w:val="center"/>
              <w:rPr>
                <w:rFonts w:ascii="Arial" w:hAnsi="Arial" w:cs="Arial"/>
                <w:sz w:val="18"/>
                <w:szCs w:val="18"/>
              </w:rPr>
            </w:pPr>
            <w:r>
              <w:rPr>
                <w:rFonts w:ascii="Arial" w:hAnsi="Arial" w:cs="Arial"/>
                <w:sz w:val="18"/>
                <w:szCs w:val="18"/>
              </w:rPr>
              <w:t>Срок полномочий</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3"/>
        </w:trPr>
        <w:tc>
          <w:tcPr>
            <w:tcW w:w="1082" w:type="dxa"/>
            <w:gridSpan w:val="2"/>
            <w:vMerge/>
            <w:tcBorders>
              <w:top w:val="nil"/>
              <w:left w:val="single" w:sz="12" w:space="0" w:color="auto"/>
            </w:tcBorders>
            <w:vAlign w:val="center"/>
          </w:tcPr>
          <w:p w:rsidR="000C0856" w:rsidRDefault="000C0856" w:rsidP="00B105E4">
            <w:pPr>
              <w:jc w:val="center"/>
              <w:rPr>
                <w:rFonts w:ascii="Arial" w:hAnsi="Arial" w:cs="Arial"/>
                <w:b/>
                <w:bCs/>
                <w:sz w:val="17"/>
                <w:szCs w:val="17"/>
              </w:rPr>
            </w:pPr>
          </w:p>
        </w:tc>
        <w:tc>
          <w:tcPr>
            <w:tcW w:w="2348" w:type="dxa"/>
            <w:vMerge/>
            <w:tcBorders>
              <w:top w:val="nil"/>
            </w:tcBorders>
            <w:vAlign w:val="center"/>
          </w:tcPr>
          <w:p w:rsidR="000C0856" w:rsidRDefault="000C0856" w:rsidP="00B105E4">
            <w:pPr>
              <w:jc w:val="center"/>
              <w:rPr>
                <w:rFonts w:ascii="Arial" w:hAnsi="Arial" w:cs="Arial"/>
                <w:b/>
                <w:bCs/>
                <w:sz w:val="17"/>
                <w:szCs w:val="17"/>
              </w:rPr>
            </w:pPr>
          </w:p>
        </w:tc>
        <w:tc>
          <w:tcPr>
            <w:tcW w:w="1126" w:type="dxa"/>
            <w:gridSpan w:val="2"/>
            <w:vMerge/>
            <w:tcBorders>
              <w:top w:val="nil"/>
              <w:right w:val="single" w:sz="12" w:space="0" w:color="auto"/>
            </w:tcBorders>
            <w:vAlign w:val="center"/>
          </w:tcPr>
          <w:p w:rsidR="000C0856" w:rsidRDefault="000C0856" w:rsidP="00B105E4">
            <w:pPr>
              <w:jc w:val="center"/>
              <w:rPr>
                <w:rFonts w:ascii="Arial" w:hAnsi="Arial" w:cs="Arial"/>
                <w:b/>
                <w:bCs/>
                <w:sz w:val="17"/>
                <w:szCs w:val="17"/>
              </w:rPr>
            </w:pPr>
          </w:p>
        </w:tc>
        <w:tc>
          <w:tcPr>
            <w:tcW w:w="4544" w:type="dxa"/>
            <w:gridSpan w:val="7"/>
            <w:tcBorders>
              <w:top w:val="nil"/>
              <w:left w:val="nil"/>
              <w:right w:val="nil"/>
            </w:tcBorders>
            <w:vAlign w:val="bottom"/>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val="restart"/>
            <w:tcBorders>
              <w:left w:val="single" w:sz="12" w:space="0" w:color="auto"/>
              <w:right w:val="nil"/>
            </w:tcBorders>
          </w:tcPr>
          <w:p w:rsidR="000C0856" w:rsidRDefault="000C0856" w:rsidP="00B105E4">
            <w:pPr>
              <w:rPr>
                <w:rFonts w:ascii="Arial" w:hAnsi="Arial" w:cs="Arial"/>
                <w:sz w:val="17"/>
                <w:szCs w:val="17"/>
              </w:rPr>
            </w:pPr>
          </w:p>
        </w:tc>
        <w:tc>
          <w:tcPr>
            <w:tcW w:w="425" w:type="dxa"/>
            <w:vMerge w:val="restart"/>
            <w:tcBorders>
              <w:left w:val="nil"/>
            </w:tcBorders>
            <w:textDirection w:val="btLr"/>
            <w:vAlign w:val="center"/>
          </w:tcPr>
          <w:p w:rsidR="000C0856" w:rsidRDefault="000C0856" w:rsidP="00B105E4">
            <w:pPr>
              <w:jc w:val="center"/>
              <w:rPr>
                <w:rFonts w:ascii="Arial" w:hAnsi="Arial" w:cs="Arial"/>
                <w:b/>
                <w:bCs/>
                <w:sz w:val="16"/>
                <w:szCs w:val="16"/>
              </w:rPr>
            </w:pPr>
            <w:r>
              <w:rPr>
                <w:rFonts w:ascii="Arial" w:hAnsi="Arial" w:cs="Arial"/>
                <w:b/>
                <w:bCs/>
                <w:sz w:val="16"/>
                <w:szCs w:val="16"/>
              </w:rPr>
              <w:t>первая подпись</w:t>
            </w:r>
          </w:p>
        </w:tc>
        <w:tc>
          <w:tcPr>
            <w:tcW w:w="2348" w:type="dxa"/>
          </w:tcPr>
          <w:p w:rsidR="000C0856" w:rsidRPr="003B141E" w:rsidRDefault="008A71BC" w:rsidP="00B105E4">
            <w:pPr>
              <w:rPr>
                <w:i/>
                <w:iCs/>
              </w:rPr>
            </w:pPr>
            <w:r>
              <w:rPr>
                <w:i/>
                <w:iCs/>
              </w:rPr>
              <w:t>Шучалин</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left w:val="nil"/>
              <w:bottom w:val="nil"/>
              <w:right w:val="nil"/>
            </w:tcBorders>
          </w:tcPr>
          <w:p w:rsidR="000C0856" w:rsidRPr="0077047B" w:rsidRDefault="000C0856" w:rsidP="00B105E4">
            <w:pPr>
              <w:rPr>
                <w:i/>
                <w:iCs/>
              </w:rPr>
            </w:pPr>
            <w:r w:rsidRPr="0077047B">
              <w:rPr>
                <w:i/>
                <w:iCs/>
              </w:rPr>
              <w:t>Не ограничен</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Pr="003B141E" w:rsidRDefault="008A71BC" w:rsidP="00B105E4">
            <w:pPr>
              <w:rPr>
                <w:i/>
                <w:iCs/>
              </w:rPr>
            </w:pPr>
            <w:r>
              <w:rPr>
                <w:i/>
                <w:iCs/>
              </w:rPr>
              <w:t>Александр</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Pr="003B141E" w:rsidRDefault="008A71BC" w:rsidP="00B105E4">
            <w:pPr>
              <w:rPr>
                <w:i/>
                <w:iCs/>
              </w:rPr>
            </w:pPr>
            <w:r>
              <w:rPr>
                <w:i/>
                <w:iCs/>
              </w:rPr>
              <w:t>Сергеевич</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Default="000C0856" w:rsidP="00B105E4">
            <w:pPr>
              <w:rPr>
                <w:rFonts w:ascii="Arial" w:hAnsi="Arial" w:cs="Arial"/>
                <w:sz w:val="17"/>
                <w:szCs w:val="17"/>
              </w:rPr>
            </w:pP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val="restart"/>
            <w:tcBorders>
              <w:left w:val="single" w:sz="12" w:space="0" w:color="auto"/>
              <w:right w:val="nil"/>
            </w:tcBorders>
          </w:tcPr>
          <w:p w:rsidR="000C0856" w:rsidRDefault="000C0856" w:rsidP="00B105E4">
            <w:pPr>
              <w:rPr>
                <w:rFonts w:ascii="Arial" w:hAnsi="Arial" w:cs="Arial"/>
                <w:sz w:val="17"/>
                <w:szCs w:val="17"/>
              </w:rPr>
            </w:pPr>
          </w:p>
        </w:tc>
        <w:tc>
          <w:tcPr>
            <w:tcW w:w="425" w:type="dxa"/>
            <w:vMerge w:val="restart"/>
            <w:tcBorders>
              <w:left w:val="nil"/>
            </w:tcBorders>
            <w:textDirection w:val="btLr"/>
            <w:vAlign w:val="center"/>
          </w:tcPr>
          <w:p w:rsidR="000C0856" w:rsidRDefault="000C0856" w:rsidP="00B105E4">
            <w:pPr>
              <w:jc w:val="center"/>
              <w:rPr>
                <w:rFonts w:ascii="Arial" w:hAnsi="Arial" w:cs="Arial"/>
                <w:b/>
                <w:bCs/>
                <w:sz w:val="16"/>
                <w:szCs w:val="16"/>
              </w:rPr>
            </w:pPr>
            <w:r>
              <w:rPr>
                <w:rFonts w:ascii="Arial" w:hAnsi="Arial" w:cs="Arial"/>
                <w:b/>
                <w:bCs/>
                <w:sz w:val="16"/>
                <w:szCs w:val="16"/>
              </w:rPr>
              <w:t>вторая подпись</w:t>
            </w:r>
          </w:p>
        </w:tc>
        <w:tc>
          <w:tcPr>
            <w:tcW w:w="2348" w:type="dxa"/>
          </w:tcPr>
          <w:p w:rsidR="000C0856" w:rsidRPr="00D937D3" w:rsidRDefault="00AD231B" w:rsidP="00B105E4">
            <w:pPr>
              <w:rPr>
                <w:i/>
                <w:iCs/>
              </w:rPr>
            </w:pPr>
            <w:r>
              <w:rPr>
                <w:i/>
                <w:iCs/>
              </w:rPr>
              <w:t>Игушева</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r w:rsidRPr="00D937D3">
              <w:rPr>
                <w:i/>
                <w:iCs/>
              </w:rPr>
              <w:t>Не ограничен</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Pr="00D937D3" w:rsidRDefault="00AD231B" w:rsidP="00B105E4">
            <w:pPr>
              <w:rPr>
                <w:i/>
                <w:iCs/>
              </w:rPr>
            </w:pPr>
            <w:r>
              <w:rPr>
                <w:i/>
                <w:iCs/>
              </w:rPr>
              <w:t>Татьяна</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Pr="00D937D3" w:rsidRDefault="00AD231B" w:rsidP="003C0822">
            <w:pPr>
              <w:rPr>
                <w:i/>
                <w:iCs/>
              </w:rPr>
            </w:pPr>
            <w:r>
              <w:rPr>
                <w:i/>
                <w:iCs/>
              </w:rPr>
              <w:t>Владим</w:t>
            </w:r>
            <w:r w:rsidR="003C0822">
              <w:rPr>
                <w:i/>
                <w:iCs/>
              </w:rPr>
              <w:t>и</w:t>
            </w:r>
            <w:r>
              <w:rPr>
                <w:i/>
                <w:iCs/>
              </w:rPr>
              <w:t>ровна</w:t>
            </w: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657" w:type="dxa"/>
            <w:vMerge/>
            <w:tcBorders>
              <w:left w:val="single" w:sz="12" w:space="0" w:color="auto"/>
              <w:right w:val="nil"/>
            </w:tcBorders>
          </w:tcPr>
          <w:p w:rsidR="000C0856" w:rsidRDefault="000C0856" w:rsidP="00B105E4">
            <w:pPr>
              <w:rPr>
                <w:rFonts w:ascii="Arial" w:hAnsi="Arial" w:cs="Arial"/>
                <w:sz w:val="17"/>
                <w:szCs w:val="17"/>
              </w:rPr>
            </w:pPr>
          </w:p>
        </w:tc>
        <w:tc>
          <w:tcPr>
            <w:tcW w:w="425" w:type="dxa"/>
            <w:vMerge/>
            <w:tcBorders>
              <w:left w:val="nil"/>
            </w:tcBorders>
          </w:tcPr>
          <w:p w:rsidR="000C0856" w:rsidRDefault="000C0856" w:rsidP="00B105E4">
            <w:pPr>
              <w:rPr>
                <w:rFonts w:ascii="Arial" w:hAnsi="Arial" w:cs="Arial"/>
                <w:sz w:val="17"/>
                <w:szCs w:val="17"/>
              </w:rPr>
            </w:pPr>
          </w:p>
        </w:tc>
        <w:tc>
          <w:tcPr>
            <w:tcW w:w="2348" w:type="dxa"/>
          </w:tcPr>
          <w:p w:rsidR="000C0856" w:rsidRDefault="000C0856" w:rsidP="00B105E4">
            <w:pPr>
              <w:rPr>
                <w:rFonts w:ascii="Arial" w:hAnsi="Arial" w:cs="Arial"/>
                <w:sz w:val="17"/>
                <w:szCs w:val="17"/>
              </w:rPr>
            </w:pPr>
          </w:p>
        </w:tc>
        <w:tc>
          <w:tcPr>
            <w:tcW w:w="1126" w:type="dxa"/>
            <w:gridSpan w:val="2"/>
            <w:tcBorders>
              <w:right w:val="single" w:sz="12" w:space="0" w:color="auto"/>
            </w:tcBorders>
          </w:tcPr>
          <w:p w:rsidR="000C0856" w:rsidRDefault="000C0856" w:rsidP="00B105E4">
            <w:pPr>
              <w:rPr>
                <w:rFonts w:ascii="Arial" w:hAnsi="Arial" w:cs="Arial"/>
                <w:sz w:val="17"/>
                <w:szCs w:val="17"/>
              </w:rPr>
            </w:pPr>
          </w:p>
        </w:tc>
        <w:tc>
          <w:tcPr>
            <w:tcW w:w="4544" w:type="dxa"/>
            <w:gridSpan w:val="7"/>
            <w:tcBorders>
              <w:top w:val="nil"/>
              <w:left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82" w:type="dxa"/>
            <w:gridSpan w:val="2"/>
            <w:vMerge w:val="restart"/>
            <w:tcBorders>
              <w:left w:val="single" w:sz="12" w:space="0" w:color="auto"/>
            </w:tcBorders>
            <w:vAlign w:val="center"/>
          </w:tcPr>
          <w:p w:rsidR="000C0856" w:rsidRDefault="000C0856" w:rsidP="00B105E4">
            <w:pPr>
              <w:jc w:val="center"/>
              <w:rPr>
                <w:rFonts w:ascii="Arial" w:hAnsi="Arial" w:cs="Arial"/>
                <w:b/>
                <w:bCs/>
                <w:sz w:val="16"/>
                <w:szCs w:val="16"/>
              </w:rPr>
            </w:pPr>
            <w:r>
              <w:rPr>
                <w:rFonts w:ascii="Arial" w:hAnsi="Arial" w:cs="Arial"/>
                <w:b/>
                <w:bCs/>
                <w:sz w:val="16"/>
                <w:szCs w:val="16"/>
              </w:rPr>
              <w:t>Дата</w:t>
            </w:r>
          </w:p>
          <w:p w:rsidR="000C0856" w:rsidRDefault="000C0856" w:rsidP="00B105E4">
            <w:pPr>
              <w:jc w:val="center"/>
              <w:rPr>
                <w:rFonts w:ascii="Arial" w:hAnsi="Arial" w:cs="Arial"/>
                <w:b/>
                <w:bCs/>
                <w:sz w:val="16"/>
                <w:szCs w:val="16"/>
              </w:rPr>
            </w:pPr>
            <w:r>
              <w:rPr>
                <w:rFonts w:ascii="Arial" w:hAnsi="Arial" w:cs="Arial"/>
                <w:b/>
                <w:bCs/>
                <w:sz w:val="16"/>
                <w:szCs w:val="16"/>
              </w:rPr>
              <w:t>заполнения</w:t>
            </w:r>
          </w:p>
        </w:tc>
        <w:tc>
          <w:tcPr>
            <w:tcW w:w="3474" w:type="dxa"/>
            <w:gridSpan w:val="3"/>
            <w:vMerge w:val="restart"/>
            <w:tcBorders>
              <w:bottom w:val="nil"/>
              <w:right w:val="single" w:sz="12" w:space="0" w:color="auto"/>
            </w:tcBorders>
            <w:vAlign w:val="center"/>
          </w:tcPr>
          <w:p w:rsidR="000C0856" w:rsidRPr="0077047B" w:rsidRDefault="000C0856" w:rsidP="00AD231B">
            <w:pPr>
              <w:rPr>
                <w:i/>
                <w:iCs/>
              </w:rPr>
            </w:pPr>
            <w:r w:rsidRPr="0077047B">
              <w:rPr>
                <w:i/>
                <w:iCs/>
              </w:rPr>
              <w:t xml:space="preserve">12 </w:t>
            </w:r>
            <w:r>
              <w:rPr>
                <w:i/>
                <w:iCs/>
              </w:rPr>
              <w:t>декабря</w:t>
            </w:r>
            <w:r w:rsidRPr="0077047B">
              <w:rPr>
                <w:i/>
                <w:iCs/>
              </w:rPr>
              <w:t xml:space="preserve"> 20</w:t>
            </w:r>
            <w:r>
              <w:rPr>
                <w:i/>
                <w:iCs/>
              </w:rPr>
              <w:t>1</w:t>
            </w:r>
            <w:r w:rsidR="00AD231B">
              <w:rPr>
                <w:i/>
                <w:iCs/>
              </w:rPr>
              <w:t>5</w:t>
            </w:r>
            <w:r w:rsidRPr="0077047B">
              <w:rPr>
                <w:i/>
                <w:iCs/>
              </w:rPr>
              <w:t>год</w:t>
            </w:r>
          </w:p>
        </w:tc>
        <w:tc>
          <w:tcPr>
            <w:tcW w:w="4544" w:type="dxa"/>
            <w:gridSpan w:val="7"/>
            <w:tcBorders>
              <w:left w:val="nil"/>
              <w:bottom w:val="nil"/>
              <w:right w:val="nil"/>
            </w:tcBorders>
          </w:tcPr>
          <w:p w:rsidR="000C0856" w:rsidRDefault="000C0856" w:rsidP="00B105E4">
            <w:pPr>
              <w:jc w:val="center"/>
              <w:rPr>
                <w:rFonts w:ascii="Arial" w:hAnsi="Arial" w:cs="Arial"/>
                <w:sz w:val="18"/>
                <w:szCs w:val="18"/>
              </w:rPr>
            </w:pPr>
            <w:r>
              <w:rPr>
                <w:rFonts w:ascii="Arial" w:hAnsi="Arial" w:cs="Arial"/>
                <w:sz w:val="18"/>
                <w:szCs w:val="18"/>
              </w:rPr>
              <w:t>Образец оттиска печати</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80"/>
        </w:trPr>
        <w:tc>
          <w:tcPr>
            <w:tcW w:w="1082" w:type="dxa"/>
            <w:gridSpan w:val="2"/>
            <w:vMerge/>
            <w:tcBorders>
              <w:left w:val="single" w:sz="12" w:space="0" w:color="auto"/>
            </w:tcBorders>
            <w:vAlign w:val="center"/>
          </w:tcPr>
          <w:p w:rsidR="000C0856" w:rsidRDefault="000C0856" w:rsidP="00B105E4">
            <w:pPr>
              <w:jc w:val="center"/>
              <w:rPr>
                <w:rFonts w:ascii="Arial" w:hAnsi="Arial" w:cs="Arial"/>
                <w:b/>
                <w:bCs/>
                <w:sz w:val="16"/>
                <w:szCs w:val="16"/>
              </w:rPr>
            </w:pPr>
          </w:p>
        </w:tc>
        <w:tc>
          <w:tcPr>
            <w:tcW w:w="3474" w:type="dxa"/>
            <w:gridSpan w:val="3"/>
            <w:vMerge/>
            <w:tcBorders>
              <w:top w:val="nil"/>
              <w:right w:val="single" w:sz="12" w:space="0" w:color="auto"/>
            </w:tcBorders>
            <w:vAlign w:val="center"/>
          </w:tcPr>
          <w:p w:rsidR="000C0856" w:rsidRDefault="000C0856" w:rsidP="00B105E4">
            <w:pPr>
              <w:rPr>
                <w:rFonts w:ascii="Arial" w:hAnsi="Arial" w:cs="Arial"/>
                <w:sz w:val="17"/>
                <w:szCs w:val="17"/>
              </w:rPr>
            </w:pPr>
          </w:p>
        </w:tc>
        <w:tc>
          <w:tcPr>
            <w:tcW w:w="4544" w:type="dxa"/>
            <w:gridSpan w:val="7"/>
            <w:vMerge w:val="restart"/>
            <w:tcBorders>
              <w:top w:val="nil"/>
              <w:left w:val="nil"/>
              <w:bottom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20"/>
        </w:trPr>
        <w:tc>
          <w:tcPr>
            <w:tcW w:w="1082" w:type="dxa"/>
            <w:gridSpan w:val="2"/>
            <w:tcBorders>
              <w:left w:val="single" w:sz="12" w:space="0" w:color="auto"/>
            </w:tcBorders>
            <w:vAlign w:val="center"/>
          </w:tcPr>
          <w:p w:rsidR="000C0856" w:rsidRDefault="000C0856" w:rsidP="00B105E4">
            <w:pPr>
              <w:jc w:val="center"/>
              <w:rPr>
                <w:rFonts w:ascii="Arial" w:hAnsi="Arial" w:cs="Arial"/>
                <w:b/>
                <w:bCs/>
                <w:sz w:val="16"/>
                <w:szCs w:val="16"/>
              </w:rPr>
            </w:pPr>
            <w:r>
              <w:rPr>
                <w:rFonts w:ascii="Arial" w:hAnsi="Arial" w:cs="Arial"/>
                <w:b/>
                <w:bCs/>
                <w:sz w:val="16"/>
                <w:szCs w:val="16"/>
              </w:rPr>
              <w:t>Подпись</w:t>
            </w:r>
          </w:p>
          <w:p w:rsidR="000C0856" w:rsidRDefault="000C0856" w:rsidP="00B105E4">
            <w:pPr>
              <w:jc w:val="center"/>
              <w:rPr>
                <w:rFonts w:ascii="Arial" w:hAnsi="Arial" w:cs="Arial"/>
                <w:b/>
                <w:bCs/>
                <w:sz w:val="16"/>
                <w:szCs w:val="16"/>
              </w:rPr>
            </w:pPr>
            <w:r>
              <w:rPr>
                <w:rFonts w:ascii="Arial" w:hAnsi="Arial" w:cs="Arial"/>
                <w:b/>
                <w:bCs/>
                <w:sz w:val="16"/>
                <w:szCs w:val="16"/>
              </w:rPr>
              <w:t>клиента</w:t>
            </w:r>
          </w:p>
        </w:tc>
        <w:tc>
          <w:tcPr>
            <w:tcW w:w="3474" w:type="dxa"/>
            <w:gridSpan w:val="3"/>
            <w:tcBorders>
              <w:right w:val="single" w:sz="12" w:space="0" w:color="auto"/>
            </w:tcBorders>
            <w:vAlign w:val="center"/>
          </w:tcPr>
          <w:p w:rsidR="000C0856" w:rsidRDefault="000C0856" w:rsidP="00B105E4">
            <w:pPr>
              <w:rPr>
                <w:rFonts w:ascii="Arial" w:hAnsi="Arial" w:cs="Arial"/>
                <w:sz w:val="17"/>
                <w:szCs w:val="17"/>
              </w:rPr>
            </w:pPr>
          </w:p>
        </w:tc>
        <w:tc>
          <w:tcPr>
            <w:tcW w:w="4544" w:type="dxa"/>
            <w:gridSpan w:val="7"/>
            <w:vMerge/>
            <w:tcBorders>
              <w:top w:val="nil"/>
              <w:left w:val="nil"/>
              <w:right w:val="nil"/>
            </w:tcBorders>
          </w:tcPr>
          <w:p w:rsidR="000C0856" w:rsidRDefault="000C0856" w:rsidP="00B105E4">
            <w:pPr>
              <w:rPr>
                <w:rFonts w:ascii="Arial" w:hAnsi="Arial" w:cs="Arial"/>
                <w:sz w:val="17"/>
                <w:szCs w:val="17"/>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78"/>
        </w:trPr>
        <w:tc>
          <w:tcPr>
            <w:tcW w:w="4556" w:type="dxa"/>
            <w:gridSpan w:val="5"/>
            <w:tcBorders>
              <w:left w:val="single" w:sz="12" w:space="0" w:color="auto"/>
              <w:bottom w:val="nil"/>
              <w:right w:val="single" w:sz="12" w:space="0" w:color="auto"/>
            </w:tcBorders>
            <w:vAlign w:val="center"/>
          </w:tcPr>
          <w:p w:rsidR="000C0856" w:rsidRDefault="000C0856" w:rsidP="00B105E4">
            <w:pPr>
              <w:jc w:val="center"/>
              <w:rPr>
                <w:rFonts w:ascii="Arial" w:hAnsi="Arial" w:cs="Arial"/>
                <w:b/>
                <w:bCs/>
                <w:sz w:val="16"/>
                <w:szCs w:val="16"/>
              </w:rPr>
            </w:pPr>
            <w:r>
              <w:rPr>
                <w:rFonts w:ascii="Arial" w:hAnsi="Arial" w:cs="Arial"/>
                <w:b/>
                <w:bCs/>
                <w:sz w:val="16"/>
                <w:szCs w:val="16"/>
              </w:rPr>
              <w:t>Место для удостоверительной надписи</w:t>
            </w:r>
            <w:r>
              <w:rPr>
                <w:rFonts w:ascii="Arial" w:hAnsi="Arial" w:cs="Arial"/>
                <w:b/>
                <w:bCs/>
                <w:sz w:val="16"/>
                <w:szCs w:val="16"/>
              </w:rPr>
              <w:br/>
              <w:t>о свидетельствовании подлинности подписей</w:t>
            </w:r>
          </w:p>
        </w:tc>
        <w:tc>
          <w:tcPr>
            <w:tcW w:w="4544" w:type="dxa"/>
            <w:gridSpan w:val="7"/>
            <w:tcBorders>
              <w:top w:val="nil"/>
              <w:left w:val="nil"/>
            </w:tcBorders>
            <w:vAlign w:val="center"/>
          </w:tcPr>
          <w:p w:rsidR="000C0856" w:rsidRDefault="000C0856" w:rsidP="00B105E4">
            <w:pPr>
              <w:jc w:val="center"/>
              <w:rPr>
                <w:rFonts w:ascii="Arial" w:hAnsi="Arial" w:cs="Arial"/>
                <w:sz w:val="18"/>
                <w:szCs w:val="18"/>
              </w:rPr>
            </w:pPr>
            <w:r>
              <w:rPr>
                <w:rFonts w:ascii="Arial" w:hAnsi="Arial" w:cs="Arial"/>
                <w:sz w:val="18"/>
                <w:szCs w:val="18"/>
              </w:rPr>
              <w:t>Выданы денежные чеки</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9"/>
        </w:trPr>
        <w:tc>
          <w:tcPr>
            <w:tcW w:w="4556" w:type="dxa"/>
            <w:gridSpan w:val="5"/>
            <w:vMerge w:val="restart"/>
            <w:tcBorders>
              <w:top w:val="nil"/>
              <w:left w:val="single" w:sz="12" w:space="0" w:color="auto"/>
              <w:right w:val="single" w:sz="12" w:space="0" w:color="auto"/>
            </w:tcBorders>
          </w:tcPr>
          <w:p w:rsidR="000C0856" w:rsidRDefault="000C0856" w:rsidP="00B105E4">
            <w:pPr>
              <w:rPr>
                <w:rFonts w:ascii="Arial" w:hAnsi="Arial" w:cs="Arial"/>
                <w:sz w:val="17"/>
                <w:szCs w:val="17"/>
              </w:rPr>
            </w:pPr>
          </w:p>
        </w:tc>
        <w:tc>
          <w:tcPr>
            <w:tcW w:w="757" w:type="dxa"/>
            <w:tcBorders>
              <w:left w:val="nil"/>
            </w:tcBorders>
            <w:vAlign w:val="center"/>
          </w:tcPr>
          <w:p w:rsidR="000C0856" w:rsidRDefault="000C0856" w:rsidP="00B105E4">
            <w:pPr>
              <w:jc w:val="center"/>
              <w:rPr>
                <w:rFonts w:ascii="Arial" w:hAnsi="Arial" w:cs="Arial"/>
                <w:sz w:val="18"/>
                <w:szCs w:val="18"/>
              </w:rPr>
            </w:pPr>
            <w:r>
              <w:rPr>
                <w:rFonts w:ascii="Arial" w:hAnsi="Arial" w:cs="Arial"/>
                <w:sz w:val="18"/>
                <w:szCs w:val="18"/>
              </w:rPr>
              <w:t>дата</w:t>
            </w:r>
          </w:p>
        </w:tc>
        <w:tc>
          <w:tcPr>
            <w:tcW w:w="757" w:type="dxa"/>
            <w:gridSpan w:val="2"/>
            <w:vAlign w:val="center"/>
          </w:tcPr>
          <w:p w:rsidR="000C0856" w:rsidRDefault="000C0856" w:rsidP="00B105E4">
            <w:pPr>
              <w:jc w:val="center"/>
              <w:rPr>
                <w:rFonts w:ascii="Arial" w:hAnsi="Arial" w:cs="Arial"/>
                <w:sz w:val="18"/>
                <w:szCs w:val="18"/>
              </w:rPr>
            </w:pPr>
            <w:r>
              <w:rPr>
                <w:rFonts w:ascii="Arial" w:hAnsi="Arial" w:cs="Arial"/>
                <w:sz w:val="18"/>
                <w:szCs w:val="18"/>
              </w:rPr>
              <w:t>с №</w:t>
            </w:r>
          </w:p>
        </w:tc>
        <w:tc>
          <w:tcPr>
            <w:tcW w:w="758" w:type="dxa"/>
            <w:vAlign w:val="center"/>
          </w:tcPr>
          <w:p w:rsidR="000C0856" w:rsidRDefault="000C0856" w:rsidP="00B105E4">
            <w:pPr>
              <w:jc w:val="center"/>
              <w:rPr>
                <w:rFonts w:ascii="Arial" w:hAnsi="Arial" w:cs="Arial"/>
                <w:sz w:val="18"/>
                <w:szCs w:val="18"/>
              </w:rPr>
            </w:pPr>
            <w:r>
              <w:rPr>
                <w:rFonts w:ascii="Arial" w:hAnsi="Arial" w:cs="Arial"/>
                <w:sz w:val="18"/>
                <w:szCs w:val="18"/>
              </w:rPr>
              <w:t>по №</w:t>
            </w:r>
          </w:p>
        </w:tc>
        <w:tc>
          <w:tcPr>
            <w:tcW w:w="757" w:type="dxa"/>
            <w:vAlign w:val="center"/>
          </w:tcPr>
          <w:p w:rsidR="000C0856" w:rsidRDefault="000C0856" w:rsidP="00B105E4">
            <w:pPr>
              <w:jc w:val="center"/>
              <w:rPr>
                <w:rFonts w:ascii="Arial" w:hAnsi="Arial" w:cs="Arial"/>
                <w:sz w:val="18"/>
                <w:szCs w:val="18"/>
              </w:rPr>
            </w:pPr>
            <w:r>
              <w:rPr>
                <w:rFonts w:ascii="Arial" w:hAnsi="Arial" w:cs="Arial"/>
                <w:sz w:val="18"/>
                <w:szCs w:val="18"/>
              </w:rPr>
              <w:t>дата</w:t>
            </w:r>
          </w:p>
        </w:tc>
        <w:tc>
          <w:tcPr>
            <w:tcW w:w="757" w:type="dxa"/>
            <w:vAlign w:val="center"/>
          </w:tcPr>
          <w:p w:rsidR="000C0856" w:rsidRDefault="000C0856" w:rsidP="00B105E4">
            <w:pPr>
              <w:jc w:val="center"/>
              <w:rPr>
                <w:rFonts w:ascii="Arial" w:hAnsi="Arial" w:cs="Arial"/>
                <w:sz w:val="18"/>
                <w:szCs w:val="18"/>
              </w:rPr>
            </w:pPr>
            <w:r>
              <w:rPr>
                <w:rFonts w:ascii="Arial" w:hAnsi="Arial" w:cs="Arial"/>
                <w:sz w:val="18"/>
                <w:szCs w:val="18"/>
              </w:rPr>
              <w:t>с №</w:t>
            </w:r>
          </w:p>
        </w:tc>
        <w:tc>
          <w:tcPr>
            <w:tcW w:w="758" w:type="dxa"/>
            <w:vAlign w:val="center"/>
          </w:tcPr>
          <w:p w:rsidR="000C0856" w:rsidRDefault="000C0856" w:rsidP="00B105E4">
            <w:pPr>
              <w:jc w:val="center"/>
              <w:rPr>
                <w:rFonts w:ascii="Arial" w:hAnsi="Arial" w:cs="Arial"/>
                <w:sz w:val="18"/>
                <w:szCs w:val="18"/>
              </w:rPr>
            </w:pPr>
            <w:r>
              <w:rPr>
                <w:rFonts w:ascii="Arial" w:hAnsi="Arial" w:cs="Arial"/>
                <w:sz w:val="18"/>
                <w:szCs w:val="18"/>
              </w:rPr>
              <w:t>по №</w:t>
            </w: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4556" w:type="dxa"/>
            <w:gridSpan w:val="5"/>
            <w:vMerge/>
            <w:tcBorders>
              <w:left w:val="single" w:sz="12" w:space="0" w:color="auto"/>
              <w:right w:val="single" w:sz="12" w:space="0" w:color="auto"/>
            </w:tcBorders>
          </w:tcPr>
          <w:p w:rsidR="000C0856" w:rsidRDefault="000C0856" w:rsidP="00B105E4">
            <w:pPr>
              <w:jc w:val="center"/>
              <w:rPr>
                <w:rFonts w:ascii="Arial" w:hAnsi="Arial" w:cs="Arial"/>
                <w:b/>
                <w:bCs/>
                <w:sz w:val="17"/>
                <w:szCs w:val="17"/>
              </w:rPr>
            </w:pPr>
          </w:p>
        </w:tc>
        <w:tc>
          <w:tcPr>
            <w:tcW w:w="757" w:type="dxa"/>
            <w:tcBorders>
              <w:left w:val="nil"/>
            </w:tcBorders>
          </w:tcPr>
          <w:p w:rsidR="000C0856" w:rsidRDefault="000C0856" w:rsidP="00B105E4">
            <w:pPr>
              <w:jc w:val="center"/>
              <w:rPr>
                <w:rFonts w:ascii="Arial" w:hAnsi="Arial" w:cs="Arial"/>
                <w:sz w:val="18"/>
                <w:szCs w:val="18"/>
              </w:rPr>
            </w:pPr>
          </w:p>
        </w:tc>
        <w:tc>
          <w:tcPr>
            <w:tcW w:w="757" w:type="dxa"/>
            <w:gridSpan w:val="2"/>
          </w:tcPr>
          <w:p w:rsidR="000C0856" w:rsidRDefault="000C0856" w:rsidP="00B105E4">
            <w:pPr>
              <w:jc w:val="center"/>
              <w:rPr>
                <w:rFonts w:ascii="Arial" w:hAnsi="Arial" w:cs="Arial"/>
                <w:sz w:val="18"/>
                <w:szCs w:val="18"/>
              </w:rPr>
            </w:pPr>
          </w:p>
        </w:tc>
        <w:tc>
          <w:tcPr>
            <w:tcW w:w="758" w:type="dxa"/>
          </w:tcPr>
          <w:p w:rsidR="000C0856" w:rsidRDefault="000C0856" w:rsidP="00B105E4">
            <w:pPr>
              <w:jc w:val="center"/>
              <w:rPr>
                <w:rFonts w:ascii="Arial" w:hAnsi="Arial" w:cs="Arial"/>
                <w:sz w:val="18"/>
                <w:szCs w:val="18"/>
              </w:rPr>
            </w:pPr>
          </w:p>
        </w:tc>
        <w:tc>
          <w:tcPr>
            <w:tcW w:w="757" w:type="dxa"/>
          </w:tcPr>
          <w:p w:rsidR="000C0856" w:rsidRDefault="000C0856" w:rsidP="00B105E4">
            <w:pPr>
              <w:jc w:val="center"/>
              <w:rPr>
                <w:rFonts w:ascii="Arial" w:hAnsi="Arial" w:cs="Arial"/>
                <w:sz w:val="18"/>
                <w:szCs w:val="18"/>
              </w:rPr>
            </w:pPr>
          </w:p>
        </w:tc>
        <w:tc>
          <w:tcPr>
            <w:tcW w:w="757" w:type="dxa"/>
          </w:tcPr>
          <w:p w:rsidR="000C0856" w:rsidRDefault="000C0856" w:rsidP="00B105E4">
            <w:pPr>
              <w:jc w:val="center"/>
              <w:rPr>
                <w:rFonts w:ascii="Arial" w:hAnsi="Arial" w:cs="Arial"/>
                <w:sz w:val="18"/>
                <w:szCs w:val="18"/>
              </w:rPr>
            </w:pPr>
          </w:p>
        </w:tc>
        <w:tc>
          <w:tcPr>
            <w:tcW w:w="758" w:type="dxa"/>
          </w:tcPr>
          <w:p w:rsidR="000C0856" w:rsidRDefault="000C0856" w:rsidP="00B105E4">
            <w:pPr>
              <w:jc w:val="center"/>
              <w:rPr>
                <w:rFonts w:ascii="Arial" w:hAnsi="Arial" w:cs="Arial"/>
                <w:sz w:val="18"/>
                <w:szCs w:val="18"/>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4556" w:type="dxa"/>
            <w:gridSpan w:val="5"/>
            <w:vMerge/>
            <w:tcBorders>
              <w:left w:val="single" w:sz="12" w:space="0" w:color="auto"/>
              <w:right w:val="single" w:sz="12" w:space="0" w:color="auto"/>
            </w:tcBorders>
          </w:tcPr>
          <w:p w:rsidR="000C0856" w:rsidRDefault="000C0856" w:rsidP="00B105E4">
            <w:pPr>
              <w:jc w:val="center"/>
              <w:rPr>
                <w:rFonts w:ascii="Arial" w:hAnsi="Arial" w:cs="Arial"/>
                <w:b/>
                <w:bCs/>
                <w:sz w:val="17"/>
                <w:szCs w:val="17"/>
              </w:rPr>
            </w:pPr>
          </w:p>
        </w:tc>
        <w:tc>
          <w:tcPr>
            <w:tcW w:w="757" w:type="dxa"/>
            <w:tcBorders>
              <w:left w:val="nil"/>
            </w:tcBorders>
          </w:tcPr>
          <w:p w:rsidR="000C0856" w:rsidRDefault="000C0856" w:rsidP="00B105E4">
            <w:pPr>
              <w:jc w:val="center"/>
              <w:rPr>
                <w:rFonts w:ascii="Arial" w:hAnsi="Arial" w:cs="Arial"/>
                <w:sz w:val="18"/>
                <w:szCs w:val="18"/>
              </w:rPr>
            </w:pPr>
          </w:p>
        </w:tc>
        <w:tc>
          <w:tcPr>
            <w:tcW w:w="757" w:type="dxa"/>
            <w:gridSpan w:val="2"/>
          </w:tcPr>
          <w:p w:rsidR="000C0856" w:rsidRDefault="000C0856" w:rsidP="00B105E4">
            <w:pPr>
              <w:jc w:val="center"/>
              <w:rPr>
                <w:rFonts w:ascii="Arial" w:hAnsi="Arial" w:cs="Arial"/>
                <w:sz w:val="18"/>
                <w:szCs w:val="18"/>
              </w:rPr>
            </w:pPr>
          </w:p>
        </w:tc>
        <w:tc>
          <w:tcPr>
            <w:tcW w:w="758" w:type="dxa"/>
          </w:tcPr>
          <w:p w:rsidR="000C0856" w:rsidRDefault="000C0856" w:rsidP="00B105E4">
            <w:pPr>
              <w:jc w:val="center"/>
              <w:rPr>
                <w:rFonts w:ascii="Arial" w:hAnsi="Arial" w:cs="Arial"/>
                <w:sz w:val="18"/>
                <w:szCs w:val="18"/>
              </w:rPr>
            </w:pPr>
          </w:p>
        </w:tc>
        <w:tc>
          <w:tcPr>
            <w:tcW w:w="757" w:type="dxa"/>
          </w:tcPr>
          <w:p w:rsidR="000C0856" w:rsidRDefault="000C0856" w:rsidP="00B105E4">
            <w:pPr>
              <w:jc w:val="center"/>
              <w:rPr>
                <w:rFonts w:ascii="Arial" w:hAnsi="Arial" w:cs="Arial"/>
                <w:sz w:val="18"/>
                <w:szCs w:val="18"/>
              </w:rPr>
            </w:pPr>
          </w:p>
        </w:tc>
        <w:tc>
          <w:tcPr>
            <w:tcW w:w="757" w:type="dxa"/>
          </w:tcPr>
          <w:p w:rsidR="000C0856" w:rsidRDefault="000C0856" w:rsidP="00B105E4">
            <w:pPr>
              <w:jc w:val="center"/>
              <w:rPr>
                <w:rFonts w:ascii="Arial" w:hAnsi="Arial" w:cs="Arial"/>
                <w:sz w:val="18"/>
                <w:szCs w:val="18"/>
              </w:rPr>
            </w:pPr>
          </w:p>
        </w:tc>
        <w:tc>
          <w:tcPr>
            <w:tcW w:w="758" w:type="dxa"/>
          </w:tcPr>
          <w:p w:rsidR="000C0856" w:rsidRDefault="000C0856" w:rsidP="00B105E4">
            <w:pPr>
              <w:jc w:val="center"/>
              <w:rPr>
                <w:rFonts w:ascii="Arial" w:hAnsi="Arial" w:cs="Arial"/>
                <w:sz w:val="18"/>
                <w:szCs w:val="18"/>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4556" w:type="dxa"/>
            <w:gridSpan w:val="5"/>
            <w:vMerge/>
            <w:tcBorders>
              <w:left w:val="single" w:sz="12" w:space="0" w:color="auto"/>
              <w:right w:val="single" w:sz="12" w:space="0" w:color="auto"/>
            </w:tcBorders>
          </w:tcPr>
          <w:p w:rsidR="000C0856" w:rsidRDefault="000C0856" w:rsidP="00B105E4">
            <w:pPr>
              <w:jc w:val="center"/>
              <w:rPr>
                <w:rFonts w:ascii="Arial" w:hAnsi="Arial" w:cs="Arial"/>
                <w:b/>
                <w:bCs/>
                <w:sz w:val="17"/>
                <w:szCs w:val="17"/>
              </w:rPr>
            </w:pPr>
          </w:p>
        </w:tc>
        <w:tc>
          <w:tcPr>
            <w:tcW w:w="757" w:type="dxa"/>
            <w:tcBorders>
              <w:left w:val="nil"/>
              <w:bottom w:val="nil"/>
            </w:tcBorders>
          </w:tcPr>
          <w:p w:rsidR="000C0856" w:rsidRDefault="000C0856" w:rsidP="00B105E4">
            <w:pPr>
              <w:jc w:val="center"/>
              <w:rPr>
                <w:rFonts w:ascii="Arial" w:hAnsi="Arial" w:cs="Arial"/>
                <w:sz w:val="18"/>
                <w:szCs w:val="18"/>
              </w:rPr>
            </w:pPr>
          </w:p>
        </w:tc>
        <w:tc>
          <w:tcPr>
            <w:tcW w:w="757" w:type="dxa"/>
            <w:gridSpan w:val="2"/>
            <w:tcBorders>
              <w:bottom w:val="nil"/>
            </w:tcBorders>
          </w:tcPr>
          <w:p w:rsidR="000C0856" w:rsidRDefault="000C0856" w:rsidP="00B105E4">
            <w:pPr>
              <w:jc w:val="center"/>
              <w:rPr>
                <w:rFonts w:ascii="Arial" w:hAnsi="Arial" w:cs="Arial"/>
                <w:sz w:val="18"/>
                <w:szCs w:val="18"/>
              </w:rPr>
            </w:pPr>
          </w:p>
        </w:tc>
        <w:tc>
          <w:tcPr>
            <w:tcW w:w="758" w:type="dxa"/>
            <w:tcBorders>
              <w:bottom w:val="nil"/>
            </w:tcBorders>
          </w:tcPr>
          <w:p w:rsidR="000C0856" w:rsidRDefault="000C0856" w:rsidP="00B105E4">
            <w:pPr>
              <w:jc w:val="center"/>
              <w:rPr>
                <w:rFonts w:ascii="Arial" w:hAnsi="Arial" w:cs="Arial"/>
                <w:sz w:val="18"/>
                <w:szCs w:val="18"/>
              </w:rPr>
            </w:pPr>
          </w:p>
        </w:tc>
        <w:tc>
          <w:tcPr>
            <w:tcW w:w="757" w:type="dxa"/>
            <w:tcBorders>
              <w:bottom w:val="nil"/>
            </w:tcBorders>
          </w:tcPr>
          <w:p w:rsidR="000C0856" w:rsidRDefault="000C0856" w:rsidP="00B105E4">
            <w:pPr>
              <w:jc w:val="center"/>
              <w:rPr>
                <w:rFonts w:ascii="Arial" w:hAnsi="Arial" w:cs="Arial"/>
                <w:sz w:val="18"/>
                <w:szCs w:val="18"/>
              </w:rPr>
            </w:pPr>
          </w:p>
        </w:tc>
        <w:tc>
          <w:tcPr>
            <w:tcW w:w="757" w:type="dxa"/>
            <w:tcBorders>
              <w:bottom w:val="nil"/>
            </w:tcBorders>
          </w:tcPr>
          <w:p w:rsidR="000C0856" w:rsidRDefault="000C0856" w:rsidP="00B105E4">
            <w:pPr>
              <w:jc w:val="center"/>
              <w:rPr>
                <w:rFonts w:ascii="Arial" w:hAnsi="Arial" w:cs="Arial"/>
                <w:sz w:val="18"/>
                <w:szCs w:val="18"/>
              </w:rPr>
            </w:pPr>
          </w:p>
        </w:tc>
        <w:tc>
          <w:tcPr>
            <w:tcW w:w="758" w:type="dxa"/>
            <w:tcBorders>
              <w:bottom w:val="nil"/>
            </w:tcBorders>
          </w:tcPr>
          <w:p w:rsidR="000C0856" w:rsidRDefault="000C0856" w:rsidP="00B105E4">
            <w:pPr>
              <w:jc w:val="center"/>
              <w:rPr>
                <w:rFonts w:ascii="Arial" w:hAnsi="Arial" w:cs="Arial"/>
                <w:sz w:val="18"/>
                <w:szCs w:val="18"/>
              </w:rPr>
            </w:pPr>
          </w:p>
        </w:tc>
      </w:tr>
      <w:tr w:rsidR="000C0856" w:rsidTr="00B105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0"/>
        </w:trPr>
        <w:tc>
          <w:tcPr>
            <w:tcW w:w="4556" w:type="dxa"/>
            <w:gridSpan w:val="5"/>
            <w:vMerge/>
            <w:tcBorders>
              <w:left w:val="single" w:sz="12" w:space="0" w:color="auto"/>
              <w:bottom w:val="single" w:sz="12" w:space="0" w:color="auto"/>
              <w:right w:val="single" w:sz="12" w:space="0" w:color="auto"/>
            </w:tcBorders>
          </w:tcPr>
          <w:p w:rsidR="000C0856" w:rsidRDefault="000C0856" w:rsidP="00B105E4">
            <w:pPr>
              <w:jc w:val="center"/>
              <w:rPr>
                <w:rFonts w:ascii="Arial" w:hAnsi="Arial" w:cs="Arial"/>
                <w:b/>
                <w:bCs/>
                <w:sz w:val="17"/>
                <w:szCs w:val="17"/>
              </w:rPr>
            </w:pPr>
          </w:p>
        </w:tc>
        <w:tc>
          <w:tcPr>
            <w:tcW w:w="757" w:type="dxa"/>
            <w:tcBorders>
              <w:left w:val="nil"/>
              <w:bottom w:val="nil"/>
            </w:tcBorders>
          </w:tcPr>
          <w:p w:rsidR="000C0856" w:rsidRDefault="000C0856" w:rsidP="00B105E4">
            <w:pPr>
              <w:jc w:val="center"/>
              <w:rPr>
                <w:rFonts w:ascii="Arial" w:hAnsi="Arial" w:cs="Arial"/>
                <w:sz w:val="18"/>
                <w:szCs w:val="18"/>
              </w:rPr>
            </w:pPr>
          </w:p>
        </w:tc>
        <w:tc>
          <w:tcPr>
            <w:tcW w:w="757" w:type="dxa"/>
            <w:gridSpan w:val="2"/>
            <w:tcBorders>
              <w:bottom w:val="nil"/>
            </w:tcBorders>
          </w:tcPr>
          <w:p w:rsidR="000C0856" w:rsidRDefault="000C0856" w:rsidP="00B105E4">
            <w:pPr>
              <w:jc w:val="center"/>
              <w:rPr>
                <w:rFonts w:ascii="Arial" w:hAnsi="Arial" w:cs="Arial"/>
                <w:sz w:val="18"/>
                <w:szCs w:val="18"/>
              </w:rPr>
            </w:pPr>
          </w:p>
        </w:tc>
        <w:tc>
          <w:tcPr>
            <w:tcW w:w="758" w:type="dxa"/>
            <w:tcBorders>
              <w:bottom w:val="nil"/>
            </w:tcBorders>
          </w:tcPr>
          <w:p w:rsidR="000C0856" w:rsidRDefault="000C0856" w:rsidP="00B105E4">
            <w:pPr>
              <w:jc w:val="center"/>
              <w:rPr>
                <w:rFonts w:ascii="Arial" w:hAnsi="Arial" w:cs="Arial"/>
                <w:sz w:val="18"/>
                <w:szCs w:val="18"/>
              </w:rPr>
            </w:pPr>
          </w:p>
        </w:tc>
        <w:tc>
          <w:tcPr>
            <w:tcW w:w="757" w:type="dxa"/>
            <w:tcBorders>
              <w:bottom w:val="nil"/>
            </w:tcBorders>
          </w:tcPr>
          <w:p w:rsidR="000C0856" w:rsidRDefault="000C0856" w:rsidP="00B105E4">
            <w:pPr>
              <w:jc w:val="center"/>
              <w:rPr>
                <w:rFonts w:ascii="Arial" w:hAnsi="Arial" w:cs="Arial"/>
                <w:sz w:val="18"/>
                <w:szCs w:val="18"/>
              </w:rPr>
            </w:pPr>
          </w:p>
        </w:tc>
        <w:tc>
          <w:tcPr>
            <w:tcW w:w="757" w:type="dxa"/>
            <w:tcBorders>
              <w:bottom w:val="nil"/>
            </w:tcBorders>
          </w:tcPr>
          <w:p w:rsidR="000C0856" w:rsidRDefault="000C0856" w:rsidP="00B105E4">
            <w:pPr>
              <w:jc w:val="center"/>
              <w:rPr>
                <w:rFonts w:ascii="Arial" w:hAnsi="Arial" w:cs="Arial"/>
                <w:sz w:val="18"/>
                <w:szCs w:val="18"/>
              </w:rPr>
            </w:pPr>
          </w:p>
        </w:tc>
        <w:tc>
          <w:tcPr>
            <w:tcW w:w="758" w:type="dxa"/>
            <w:tcBorders>
              <w:bottom w:val="nil"/>
            </w:tcBorders>
          </w:tcPr>
          <w:p w:rsidR="000C0856" w:rsidRDefault="000C0856" w:rsidP="00B105E4">
            <w:pPr>
              <w:jc w:val="center"/>
              <w:rPr>
                <w:rFonts w:ascii="Arial" w:hAnsi="Arial" w:cs="Arial"/>
                <w:sz w:val="18"/>
                <w:szCs w:val="18"/>
              </w:rPr>
            </w:pPr>
          </w:p>
        </w:tc>
      </w:tr>
    </w:tbl>
    <w:p w:rsidR="000C0856" w:rsidRDefault="000C0856" w:rsidP="000C0856">
      <w:pPr>
        <w:rPr>
          <w:rFonts w:ascii="Arial" w:hAnsi="Arial" w:cs="Arial"/>
          <w:sz w:val="17"/>
          <w:szCs w:val="17"/>
        </w:rPr>
      </w:pPr>
    </w:p>
    <w:p w:rsidR="00AE22F0" w:rsidRDefault="00AE22F0" w:rsidP="001F7410">
      <w:pPr>
        <w:jc w:val="right"/>
        <w:rPr>
          <w:sz w:val="28"/>
          <w:szCs w:val="28"/>
        </w:rPr>
      </w:pPr>
    </w:p>
    <w:p w:rsidR="002D07DA" w:rsidRDefault="002D07DA" w:rsidP="001F7410">
      <w:pPr>
        <w:jc w:val="right"/>
        <w:rPr>
          <w:sz w:val="28"/>
          <w:szCs w:val="28"/>
        </w:rPr>
      </w:pPr>
      <w:r>
        <w:rPr>
          <w:sz w:val="28"/>
          <w:szCs w:val="28"/>
        </w:rPr>
        <w:br w:type="page"/>
        <w:t>Приложение Ц</w:t>
      </w:r>
    </w:p>
    <w:p w:rsidR="002C1DB4" w:rsidRDefault="002C1DB4" w:rsidP="001F7410">
      <w:pPr>
        <w:jc w:val="right"/>
        <w:rPr>
          <w:sz w:val="28"/>
          <w:szCs w:val="28"/>
        </w:rPr>
      </w:pPr>
    </w:p>
    <w:p w:rsidR="00CC6EB7" w:rsidRDefault="00CC6EB7" w:rsidP="00CC6EB7">
      <w:pPr>
        <w:jc w:val="right"/>
        <w:rPr>
          <w:rStyle w:val="FontStyle15"/>
        </w:rPr>
      </w:pPr>
      <w:r>
        <w:rPr>
          <w:rStyle w:val="FontStyle14"/>
        </w:rPr>
        <w:t xml:space="preserve">Райффайзен </w:t>
      </w:r>
      <w:r>
        <w:rPr>
          <w:rStyle w:val="FontStyle15"/>
        </w:rPr>
        <w:t>БАНК</w:t>
      </w:r>
    </w:p>
    <w:p w:rsidR="00CC6EB7" w:rsidRDefault="006C0B2D" w:rsidP="001F7410">
      <w:pPr>
        <w:jc w:val="right"/>
        <w:rPr>
          <w:sz w:val="28"/>
          <w:szCs w:val="28"/>
        </w:rPr>
      </w:pPr>
      <w:r>
        <w:rPr>
          <w:noProof/>
          <w:sz w:val="28"/>
          <w:szCs w:val="28"/>
        </w:rPr>
        <w:pict>
          <v:shape id="_x0000_s1323" type="#_x0000_t202" style="position:absolute;left:0;text-align:left;margin-left:182pt;margin-top:119pt;width:223.3pt;height:41.3pt;z-index:251728896;mso-wrap-edited:f;mso-wrap-distance-left:7in;mso-wrap-distance-right:7in;mso-wrap-distance-bottom:25.2pt;mso-position-horizontal-relative:page;mso-position-vertical-relative:page" filled="f" stroked="f">
            <v:textbox style="mso-next-textbox:#_x0000_s1323" inset="0,0,0,0">
              <w:txbxContent>
                <w:p w:rsidR="009C061C" w:rsidRDefault="009C061C" w:rsidP="00CC6EB7">
                  <w:pPr>
                    <w:pStyle w:val="Style2"/>
                    <w:widowControl/>
                    <w:jc w:val="center"/>
                    <w:rPr>
                      <w:rStyle w:val="FontStyle12"/>
                    </w:rPr>
                  </w:pPr>
                </w:p>
                <w:p w:rsidR="009C061C" w:rsidRDefault="009C061C" w:rsidP="00CC6EB7">
                  <w:pPr>
                    <w:pStyle w:val="Style2"/>
                    <w:widowControl/>
                    <w:jc w:val="center"/>
                    <w:rPr>
                      <w:rStyle w:val="FontStyle12"/>
                    </w:rPr>
                  </w:pPr>
                  <w:r>
                    <w:rPr>
                      <w:rStyle w:val="FontStyle12"/>
                    </w:rPr>
                    <w:t>ДОГОВОР БАНКОВСКОГО СЧЕТА ДЛЯ КОРПОРАТИВНЫХ КЛИЕНТОВ</w:t>
                  </w:r>
                </w:p>
              </w:txbxContent>
            </v:textbox>
            <w10:wrap type="topAndBottom" anchorx="page" anchory="page"/>
          </v:shape>
        </w:pict>
      </w:r>
    </w:p>
    <w:p w:rsidR="00CC6EB7" w:rsidRDefault="00CC6EB7" w:rsidP="00CC6EB7">
      <w:pPr>
        <w:pStyle w:val="Style2"/>
        <w:widowControl/>
        <w:spacing w:line="240" w:lineRule="auto"/>
        <w:ind w:left="5" w:firstLine="0"/>
        <w:jc w:val="center"/>
        <w:rPr>
          <w:rStyle w:val="FontStyle12"/>
          <w:u w:val="single"/>
        </w:rPr>
      </w:pPr>
      <w:r>
        <w:rPr>
          <w:rStyle w:val="FontStyle12"/>
        </w:rPr>
        <w:t xml:space="preserve">1. </w:t>
      </w:r>
      <w:r>
        <w:rPr>
          <w:rStyle w:val="FontStyle12"/>
          <w:u w:val="single"/>
        </w:rPr>
        <w:t>ТЕРМИНЫ И ОПРЕДЕЛЕНИЯ</w:t>
      </w:r>
    </w:p>
    <w:p w:rsidR="00CC6EB7" w:rsidRDefault="00CC6EB7" w:rsidP="00CC6EB7">
      <w:pPr>
        <w:pStyle w:val="Style4"/>
        <w:widowControl/>
        <w:spacing w:line="240" w:lineRule="exact"/>
        <w:ind w:left="5"/>
        <w:rPr>
          <w:sz w:val="20"/>
          <w:szCs w:val="20"/>
        </w:rPr>
      </w:pPr>
    </w:p>
    <w:p w:rsidR="00CC6EB7" w:rsidRDefault="00CC6EB7" w:rsidP="00CC6EB7">
      <w:pPr>
        <w:pStyle w:val="Style4"/>
        <w:widowControl/>
        <w:spacing w:before="77"/>
        <w:ind w:left="5"/>
        <w:rPr>
          <w:rStyle w:val="FontStyle13"/>
        </w:rPr>
      </w:pPr>
      <w:r>
        <w:rPr>
          <w:rStyle w:val="FontStyle13"/>
        </w:rPr>
        <w:t xml:space="preserve">Если не указано иное, термины и определения, используемые в настоящем Договоре банковского счета для корпоративных клиентов (далее - </w:t>
      </w:r>
      <w:r>
        <w:rPr>
          <w:rStyle w:val="FontStyle12"/>
        </w:rPr>
        <w:t xml:space="preserve">Договор), </w:t>
      </w:r>
      <w:r>
        <w:rPr>
          <w:rStyle w:val="FontStyle13"/>
        </w:rPr>
        <w:t>имеют следующие значения:</w:t>
      </w:r>
    </w:p>
    <w:p w:rsidR="00CC6EB7" w:rsidRPr="006319F9" w:rsidRDefault="00CC6EB7" w:rsidP="00CC6EB7">
      <w:pPr>
        <w:pStyle w:val="Style4"/>
        <w:widowControl/>
        <w:spacing w:line="240" w:lineRule="exact"/>
        <w:ind w:left="10"/>
        <w:jc w:val="left"/>
        <w:rPr>
          <w:sz w:val="20"/>
          <w:szCs w:val="20"/>
        </w:rPr>
      </w:pPr>
    </w:p>
    <w:p w:rsidR="00CC6EB7" w:rsidRPr="006319F9" w:rsidRDefault="00CC6EB7" w:rsidP="00CC6EB7">
      <w:pPr>
        <w:pStyle w:val="Style4"/>
        <w:widowControl/>
        <w:spacing w:before="19"/>
        <w:ind w:left="10"/>
        <w:jc w:val="left"/>
        <w:rPr>
          <w:rStyle w:val="FontStyle13"/>
        </w:rPr>
      </w:pPr>
      <w:r w:rsidRPr="006319F9">
        <w:rPr>
          <w:rStyle w:val="FontStyle12"/>
        </w:rPr>
        <w:t xml:space="preserve">Банк </w:t>
      </w:r>
      <w:r w:rsidRPr="006319F9">
        <w:rPr>
          <w:rStyle w:val="FontStyle13"/>
        </w:rPr>
        <w:t>- АО «Райффайзенбанк», включая его филиалы.</w:t>
      </w:r>
    </w:p>
    <w:p w:rsidR="00CC6EB7" w:rsidRPr="006319F9" w:rsidRDefault="00CC6EB7" w:rsidP="00CC6EB7">
      <w:pPr>
        <w:pStyle w:val="Style4"/>
        <w:widowControl/>
        <w:spacing w:before="5"/>
        <w:ind w:left="5" w:right="10"/>
        <w:rPr>
          <w:rStyle w:val="FontStyle13"/>
        </w:rPr>
      </w:pPr>
      <w:r w:rsidRPr="006319F9">
        <w:rPr>
          <w:rStyle w:val="FontStyle12"/>
        </w:rPr>
        <w:t xml:space="preserve">Действующее законодательство РФ </w:t>
      </w:r>
      <w:r w:rsidRPr="006319F9">
        <w:rPr>
          <w:rStyle w:val="FontStyle13"/>
        </w:rPr>
        <w:t>- действующее законодательство Российской Федерации и нормативные акты Банка России, применимые к настоящему Договору и отношениям, из него вытекающим.</w:t>
      </w:r>
    </w:p>
    <w:p w:rsidR="00CC6EB7" w:rsidRPr="006319F9" w:rsidRDefault="00CC6EB7" w:rsidP="00CC6EB7">
      <w:pPr>
        <w:pStyle w:val="Style4"/>
        <w:widowControl/>
        <w:spacing w:before="5"/>
        <w:ind w:left="5" w:right="10"/>
        <w:rPr>
          <w:rStyle w:val="FontStyle13"/>
        </w:rPr>
      </w:pPr>
      <w:r w:rsidRPr="006319F9">
        <w:rPr>
          <w:rStyle w:val="FontStyle12"/>
        </w:rPr>
        <w:t xml:space="preserve">Заявление на открытие счета </w:t>
      </w:r>
      <w:r w:rsidRPr="006319F9">
        <w:rPr>
          <w:rStyle w:val="FontStyle13"/>
        </w:rPr>
        <w:t xml:space="preserve">- Заявление на заключение Договора банковского счета для корпоративных клиентов и открытие банковского (расчетного) счета в АО «Райффайзенбанк», размещенное на сайте Банка в сети Интернет по адресу </w:t>
      </w:r>
      <w:hyperlink r:id="rId28" w:history="1">
        <w:r w:rsidRPr="006319F9">
          <w:rPr>
            <w:rStyle w:val="a6"/>
            <w:color w:val="auto"/>
            <w:sz w:val="20"/>
            <w:szCs w:val="20"/>
            <w:u w:val="none"/>
            <w:lang w:val="en-US"/>
          </w:rPr>
          <w:t>www</w:t>
        </w:r>
        <w:r w:rsidRPr="006319F9">
          <w:rPr>
            <w:rStyle w:val="a6"/>
            <w:color w:val="auto"/>
            <w:sz w:val="20"/>
            <w:szCs w:val="20"/>
            <w:u w:val="none"/>
          </w:rPr>
          <w:t>.</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hyperlink>
      <w:r w:rsidRPr="006319F9">
        <w:rPr>
          <w:rStyle w:val="FontStyle13"/>
        </w:rPr>
        <w:t>.</w:t>
      </w:r>
    </w:p>
    <w:p w:rsidR="00CC6EB7" w:rsidRPr="006319F9" w:rsidRDefault="00CC6EB7" w:rsidP="00CC6EB7">
      <w:pPr>
        <w:pStyle w:val="Style4"/>
        <w:widowControl/>
        <w:ind w:left="14" w:right="10"/>
        <w:rPr>
          <w:rStyle w:val="FontStyle13"/>
        </w:rPr>
      </w:pPr>
      <w:r w:rsidRPr="006319F9">
        <w:rPr>
          <w:rStyle w:val="FontStyle12"/>
        </w:rPr>
        <w:t xml:space="preserve">Карточка </w:t>
      </w:r>
      <w:r w:rsidRPr="006319F9">
        <w:rPr>
          <w:rStyle w:val="FontStyle13"/>
        </w:rPr>
        <w:t>- карточка с образцами подписей и оттиска печати Клиента, код формы документа по ОКУД 0401026.</w:t>
      </w:r>
    </w:p>
    <w:p w:rsidR="00CC6EB7" w:rsidRPr="006319F9" w:rsidRDefault="00CC6EB7" w:rsidP="00CC6EB7">
      <w:pPr>
        <w:pStyle w:val="Style4"/>
        <w:widowControl/>
        <w:ind w:left="5"/>
        <w:jc w:val="left"/>
        <w:rPr>
          <w:rStyle w:val="FontStyle13"/>
        </w:rPr>
      </w:pPr>
      <w:r w:rsidRPr="006319F9">
        <w:rPr>
          <w:rStyle w:val="FontStyle12"/>
        </w:rPr>
        <w:t xml:space="preserve">Клиент </w:t>
      </w:r>
      <w:r w:rsidRPr="006319F9">
        <w:rPr>
          <w:rStyle w:val="FontStyle13"/>
        </w:rPr>
        <w:t>- юридическое лицо или индивидуальный предприниматель.</w:t>
      </w:r>
    </w:p>
    <w:p w:rsidR="00CC6EB7" w:rsidRPr="006319F9" w:rsidRDefault="00CC6EB7" w:rsidP="00CC6EB7">
      <w:pPr>
        <w:pStyle w:val="Style7"/>
        <w:widowControl/>
        <w:spacing w:line="259" w:lineRule="exact"/>
        <w:rPr>
          <w:rStyle w:val="FontStyle13"/>
        </w:rPr>
      </w:pPr>
      <w:r w:rsidRPr="006319F9">
        <w:rPr>
          <w:rStyle w:val="FontStyle12"/>
        </w:rPr>
        <w:t xml:space="preserve">Сроки предоставления документов </w:t>
      </w:r>
      <w:r w:rsidRPr="006319F9">
        <w:rPr>
          <w:rStyle w:val="FontStyle13"/>
        </w:rPr>
        <w:t xml:space="preserve">- Сроки предоставления расчетных документов (распоряжений) и документов валютного контроля для исполнения текущим рабочим днем, размещенные на сайте Банка в сети Интернет по адресу </w:t>
      </w:r>
      <w:hyperlink r:id="rId29" w:history="1">
        <w:r w:rsidRPr="006319F9">
          <w:rPr>
            <w:rStyle w:val="a6"/>
            <w:color w:val="auto"/>
            <w:sz w:val="20"/>
            <w:szCs w:val="20"/>
            <w:u w:val="none"/>
            <w:lang w:val="en-US"/>
          </w:rPr>
          <w:t>www</w:t>
        </w:r>
        <w:r w:rsidRPr="006319F9">
          <w:rPr>
            <w:rStyle w:val="a6"/>
            <w:color w:val="auto"/>
            <w:sz w:val="20"/>
            <w:szCs w:val="20"/>
            <w:u w:val="none"/>
          </w:rPr>
          <w:t>.</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hyperlink>
      <w:r w:rsidRPr="006319F9">
        <w:rPr>
          <w:rStyle w:val="FontStyle13"/>
        </w:rPr>
        <w:t xml:space="preserve">. </w:t>
      </w:r>
      <w:r w:rsidRPr="006319F9">
        <w:rPr>
          <w:rStyle w:val="FontStyle12"/>
        </w:rPr>
        <w:t xml:space="preserve">Сторона </w:t>
      </w:r>
      <w:r w:rsidRPr="006319F9">
        <w:rPr>
          <w:rStyle w:val="FontStyle13"/>
        </w:rPr>
        <w:t xml:space="preserve">- Банк или Клиент. </w:t>
      </w:r>
      <w:r w:rsidRPr="006319F9">
        <w:rPr>
          <w:rStyle w:val="FontStyle12"/>
        </w:rPr>
        <w:t xml:space="preserve">Стороны </w:t>
      </w:r>
      <w:r w:rsidRPr="006319F9">
        <w:rPr>
          <w:rStyle w:val="FontStyle13"/>
        </w:rPr>
        <w:t>- Банк и Клиент.</w:t>
      </w:r>
    </w:p>
    <w:p w:rsidR="00CC6EB7" w:rsidRPr="006319F9" w:rsidRDefault="00CC6EB7" w:rsidP="00CC6EB7">
      <w:pPr>
        <w:pStyle w:val="Style4"/>
        <w:widowControl/>
        <w:ind w:left="10"/>
        <w:jc w:val="left"/>
        <w:rPr>
          <w:rStyle w:val="FontStyle13"/>
        </w:rPr>
      </w:pPr>
      <w:r w:rsidRPr="006319F9">
        <w:rPr>
          <w:rStyle w:val="FontStyle12"/>
        </w:rPr>
        <w:t xml:space="preserve">Счет </w:t>
      </w:r>
      <w:r w:rsidRPr="006319F9">
        <w:rPr>
          <w:rStyle w:val="FontStyle13"/>
        </w:rPr>
        <w:t>- банковский счет Клиента в Банке, открытый на основании Договора.</w:t>
      </w:r>
    </w:p>
    <w:p w:rsidR="00CC6EB7" w:rsidRPr="006319F9" w:rsidRDefault="00CC6EB7" w:rsidP="00CC6EB7">
      <w:pPr>
        <w:pStyle w:val="Style7"/>
        <w:widowControl/>
        <w:spacing w:line="259" w:lineRule="exact"/>
        <w:ind w:left="10"/>
        <w:rPr>
          <w:rStyle w:val="FontStyle13"/>
        </w:rPr>
      </w:pPr>
      <w:r w:rsidRPr="006319F9">
        <w:rPr>
          <w:rStyle w:val="FontStyle12"/>
        </w:rPr>
        <w:t xml:space="preserve">Система «Банк-Клиент» - </w:t>
      </w:r>
      <w:r w:rsidRPr="006319F9">
        <w:rPr>
          <w:rStyle w:val="FontStyle13"/>
        </w:rPr>
        <w:t xml:space="preserve">система дистанционного банковского обслуживания, позволяющая Клиенту осуществлять прием/передачу электронных документов (в том числе, распоряжений) из Банка/в Банк. </w:t>
      </w:r>
      <w:r w:rsidRPr="006319F9">
        <w:rPr>
          <w:rStyle w:val="FontStyle12"/>
        </w:rPr>
        <w:t xml:space="preserve">Тарифы </w:t>
      </w:r>
      <w:r w:rsidRPr="006319F9">
        <w:rPr>
          <w:rStyle w:val="FontStyle13"/>
        </w:rPr>
        <w:t xml:space="preserve">-   Тарифы АО «Райффайзенбанк» для клиентов - юридических лиц и индивидуальных предпринимателей, относящихся к сегменту Крупного и Среднего бизнеса, размещенные на сайте Банка в сети Интернет по адресу </w:t>
      </w:r>
      <w:hyperlink r:id="rId30" w:history="1">
        <w:r w:rsidRPr="006319F9">
          <w:rPr>
            <w:rStyle w:val="a6"/>
            <w:color w:val="auto"/>
            <w:sz w:val="20"/>
            <w:szCs w:val="20"/>
            <w:u w:val="none"/>
            <w:lang w:val="en-US"/>
          </w:rPr>
          <w:t>www</w:t>
        </w:r>
        <w:r w:rsidRPr="006319F9">
          <w:rPr>
            <w:rStyle w:val="a6"/>
            <w:color w:val="auto"/>
            <w:sz w:val="20"/>
            <w:szCs w:val="20"/>
            <w:u w:val="none"/>
          </w:rPr>
          <w:t>.</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hyperlink>
      <w:r w:rsidRPr="006319F9">
        <w:rPr>
          <w:rStyle w:val="FontStyle13"/>
        </w:rPr>
        <w:t>.</w:t>
      </w:r>
    </w:p>
    <w:p w:rsidR="00CC6EB7" w:rsidRDefault="00CC6EB7" w:rsidP="00CC6EB7">
      <w:pPr>
        <w:pStyle w:val="Style8"/>
        <w:widowControl/>
        <w:jc w:val="center"/>
        <w:rPr>
          <w:rStyle w:val="FontStyle12"/>
          <w:u w:val="single"/>
        </w:rPr>
      </w:pPr>
      <w:r>
        <w:rPr>
          <w:rStyle w:val="FontStyle12"/>
        </w:rPr>
        <w:t xml:space="preserve">2. </w:t>
      </w:r>
      <w:r>
        <w:rPr>
          <w:rStyle w:val="FontStyle12"/>
          <w:u w:val="single"/>
        </w:rPr>
        <w:t>ПРЕДМЕТ ДОГОВОРА</w:t>
      </w:r>
    </w:p>
    <w:p w:rsidR="00CC6EB7" w:rsidRDefault="00CC6EB7" w:rsidP="00263C31">
      <w:pPr>
        <w:pStyle w:val="Style6"/>
        <w:widowControl/>
        <w:numPr>
          <w:ilvl w:val="0"/>
          <w:numId w:val="5"/>
        </w:numPr>
        <w:tabs>
          <w:tab w:val="left" w:pos="576"/>
        </w:tabs>
        <w:spacing w:before="178" w:line="259" w:lineRule="exact"/>
        <w:ind w:right="5" w:firstLine="0"/>
        <w:rPr>
          <w:rStyle w:val="FontStyle13"/>
        </w:rPr>
      </w:pPr>
      <w:r>
        <w:rPr>
          <w:rStyle w:val="FontStyle13"/>
        </w:rPr>
        <w:t>Банк оказывает услуги Клиенту по открытию, ведению Счета и осуществлению по Счету банковских операций, в соответствии с настоящим Договором и Общими условиями АО «Райффайзенбанк», изложенными в Приложении № 1 к настоящему Договору (далее - «Общие условия»), при условии представления Клиентом в Банк всех документов, определенных действующим законодательством РФ и банковскими правилами, включая документы и сведения, позволяющие идентифицировать Клиента надлежащим образом, а Клиент оплачивает услуги Банка, оказываемые в рамках настоящего Договора, в размере и в сроки, установленные Тарифами. При этом, под банковскими правилами подразумевается документ, подлежащий разработке Банком согласно положениям нормативных актов Банка России и определяющий порядок открытия, ведения и закрытия банковских счетов в Банке.</w:t>
      </w:r>
    </w:p>
    <w:p w:rsidR="00CC6EB7" w:rsidRDefault="00CC6EB7" w:rsidP="00263C31">
      <w:pPr>
        <w:pStyle w:val="Style6"/>
        <w:widowControl/>
        <w:numPr>
          <w:ilvl w:val="0"/>
          <w:numId w:val="5"/>
        </w:numPr>
        <w:tabs>
          <w:tab w:val="left" w:pos="576"/>
        </w:tabs>
        <w:spacing w:before="115" w:line="259" w:lineRule="exact"/>
        <w:ind w:firstLine="0"/>
        <w:rPr>
          <w:rStyle w:val="FontStyle13"/>
        </w:rPr>
      </w:pPr>
      <w:r>
        <w:rPr>
          <w:rStyle w:val="FontStyle13"/>
        </w:rPr>
        <w:t>Банк может отказать Клиенту в предоставлении услуги при отсутствии на Счете денежных средств для её оплаты в соответствии с Тарифами в случае, если между Сторонами не заключено соглашение о предоставлении овердрафта по Счету.</w:t>
      </w:r>
    </w:p>
    <w:p w:rsidR="00CC6EB7" w:rsidRDefault="00CC6EB7" w:rsidP="00263C31">
      <w:pPr>
        <w:pStyle w:val="Style6"/>
        <w:widowControl/>
        <w:numPr>
          <w:ilvl w:val="0"/>
          <w:numId w:val="5"/>
        </w:numPr>
        <w:tabs>
          <w:tab w:val="left" w:pos="576"/>
        </w:tabs>
        <w:spacing w:before="115" w:line="259" w:lineRule="exact"/>
        <w:ind w:right="5" w:firstLine="0"/>
        <w:rPr>
          <w:rStyle w:val="FontStyle13"/>
        </w:rPr>
      </w:pPr>
      <w:r>
        <w:rPr>
          <w:rStyle w:val="FontStyle13"/>
        </w:rPr>
        <w:t>Заключение Договора между Банком и Клиентом осуществляется путем присоединения Клиента к изложенным в Договоре условиям в целом в соответствии со статьей 428 Гражданского кодекса Российской Федерации, и производится путем подачи Клиентом (его уполномоченным представителем) в Банк Заявления на открытие счета с одновременным предоставлением в Банк всех сведений и документов, указанных в пункте 2.1. Договора.</w:t>
      </w:r>
    </w:p>
    <w:p w:rsidR="00CC6EB7" w:rsidRDefault="00CC6EB7" w:rsidP="001F7410">
      <w:pPr>
        <w:jc w:val="right"/>
        <w:rPr>
          <w:sz w:val="28"/>
          <w:szCs w:val="28"/>
        </w:rPr>
      </w:pPr>
    </w:p>
    <w:p w:rsidR="00CC6EB7" w:rsidRDefault="00CC6EB7" w:rsidP="001F7410">
      <w:pPr>
        <w:jc w:val="right"/>
        <w:rPr>
          <w:sz w:val="28"/>
          <w:szCs w:val="28"/>
        </w:rPr>
      </w:pPr>
      <w:r>
        <w:rPr>
          <w:sz w:val="28"/>
          <w:szCs w:val="28"/>
        </w:rPr>
        <w:t>Продолжение приложения Ц</w:t>
      </w:r>
    </w:p>
    <w:p w:rsidR="00CC6EB7" w:rsidRDefault="00CC6EB7" w:rsidP="001F7410">
      <w:pPr>
        <w:jc w:val="right"/>
        <w:rPr>
          <w:sz w:val="28"/>
          <w:szCs w:val="28"/>
        </w:rPr>
      </w:pPr>
    </w:p>
    <w:p w:rsidR="00CC6EB7" w:rsidRDefault="00CC6EB7" w:rsidP="00CC6EB7">
      <w:pPr>
        <w:pStyle w:val="Style4"/>
        <w:widowControl/>
        <w:ind w:left="5" w:right="5"/>
        <w:rPr>
          <w:rStyle w:val="FontStyle13"/>
        </w:rPr>
      </w:pPr>
      <w:r>
        <w:rPr>
          <w:rStyle w:val="FontStyle13"/>
        </w:rPr>
        <w:t>2.4. Согласием Банка на заключение с Клиентом настоящего Договора является факт открытия Банком Счета, что подтверждается передачей Клиенту соответствующей справки об открытии Счета с указанием реквизитов Счета Клиента, оформленной в письменной форме и подписанной уполномоченным сотрудником Банка. При этом датой заключения Договора является дата открытия Клиенту Счета (указывается в справке об открытии Счета).</w:t>
      </w:r>
    </w:p>
    <w:p w:rsidR="00CC6EB7" w:rsidRDefault="00CC6EB7" w:rsidP="00CC6EB7">
      <w:pPr>
        <w:pStyle w:val="Style8"/>
        <w:widowControl/>
        <w:spacing w:before="38" w:line="437" w:lineRule="exact"/>
        <w:ind w:left="5"/>
        <w:jc w:val="center"/>
        <w:rPr>
          <w:rStyle w:val="FontStyle12"/>
          <w:u w:val="single"/>
        </w:rPr>
      </w:pPr>
      <w:r>
        <w:rPr>
          <w:rStyle w:val="FontStyle12"/>
        </w:rPr>
        <w:t xml:space="preserve">3. </w:t>
      </w:r>
      <w:r>
        <w:rPr>
          <w:rStyle w:val="FontStyle12"/>
          <w:u w:val="single"/>
        </w:rPr>
        <w:t>ВЫПИСКИ ПО СЧЕТУ</w:t>
      </w:r>
    </w:p>
    <w:p w:rsidR="00CC6EB7" w:rsidRDefault="00CC6EB7" w:rsidP="00CC6EB7">
      <w:pPr>
        <w:pStyle w:val="Style4"/>
        <w:widowControl/>
        <w:spacing w:line="437" w:lineRule="exact"/>
        <w:ind w:left="14"/>
        <w:jc w:val="left"/>
        <w:rPr>
          <w:rStyle w:val="FontStyle13"/>
        </w:rPr>
      </w:pPr>
      <w:r>
        <w:rPr>
          <w:rStyle w:val="FontStyle13"/>
        </w:rPr>
        <w:t>3.1.   Банк выдает Клиенту выписки по Счету в соответствии со Статьей 4 Общих условий.</w:t>
      </w:r>
    </w:p>
    <w:p w:rsidR="00CC6EB7" w:rsidRDefault="00CC6EB7" w:rsidP="00CC6EB7">
      <w:pPr>
        <w:pStyle w:val="Style8"/>
        <w:widowControl/>
        <w:spacing w:line="437" w:lineRule="exact"/>
        <w:jc w:val="center"/>
        <w:rPr>
          <w:rStyle w:val="FontStyle12"/>
          <w:u w:val="single"/>
        </w:rPr>
      </w:pPr>
      <w:r>
        <w:rPr>
          <w:rStyle w:val="FontStyle12"/>
        </w:rPr>
        <w:t xml:space="preserve">4. </w:t>
      </w:r>
      <w:r>
        <w:rPr>
          <w:rStyle w:val="FontStyle12"/>
          <w:u w:val="single"/>
        </w:rPr>
        <w:t>ПРОЦЕНТЫ НА ОСТАТОК ДЕНЕЖНЫХ СРЕДСТВ НА СЧЕТЕ</w:t>
      </w:r>
    </w:p>
    <w:p w:rsidR="00CC6EB7" w:rsidRDefault="00CC6EB7" w:rsidP="00CC6EB7">
      <w:pPr>
        <w:pStyle w:val="Style4"/>
        <w:widowControl/>
        <w:spacing w:before="134"/>
        <w:ind w:left="5" w:right="5"/>
        <w:rPr>
          <w:rStyle w:val="FontStyle13"/>
        </w:rPr>
      </w:pPr>
      <w:r>
        <w:rPr>
          <w:rStyle w:val="FontStyle13"/>
        </w:rPr>
        <w:t>4.1. Проценты на остаток денежных средств на Счете по условиям настоящего Договора не начисляются, за исключением случаев, предусмотренных отдельным соглашением между Клиентом и Банком.</w:t>
      </w:r>
    </w:p>
    <w:p w:rsidR="00CC6EB7" w:rsidRDefault="00CC6EB7" w:rsidP="00CC6EB7">
      <w:pPr>
        <w:pStyle w:val="Style8"/>
        <w:widowControl/>
        <w:spacing w:before="197"/>
        <w:jc w:val="center"/>
        <w:rPr>
          <w:rStyle w:val="FontStyle12"/>
          <w:u w:val="single"/>
        </w:rPr>
      </w:pPr>
      <w:r>
        <w:rPr>
          <w:rStyle w:val="FontStyle12"/>
        </w:rPr>
        <w:t xml:space="preserve">5. </w:t>
      </w:r>
      <w:r>
        <w:rPr>
          <w:rStyle w:val="FontStyle12"/>
          <w:u w:val="single"/>
        </w:rPr>
        <w:t>СРОК ДЕЙСТВИЯ И ПОРЯДОК РАСТОРЖЕНИЯ ДОГОВОРА</w:t>
      </w:r>
    </w:p>
    <w:p w:rsidR="00CC6EB7" w:rsidRDefault="00CC6EB7" w:rsidP="00263C31">
      <w:pPr>
        <w:pStyle w:val="Style6"/>
        <w:widowControl/>
        <w:numPr>
          <w:ilvl w:val="0"/>
          <w:numId w:val="6"/>
        </w:numPr>
        <w:tabs>
          <w:tab w:val="left" w:pos="571"/>
        </w:tabs>
        <w:spacing w:before="178" w:line="264" w:lineRule="exact"/>
        <w:ind w:right="14" w:firstLine="0"/>
        <w:rPr>
          <w:rStyle w:val="FontStyle13"/>
        </w:rPr>
      </w:pPr>
      <w:r>
        <w:rPr>
          <w:rStyle w:val="FontStyle13"/>
        </w:rPr>
        <w:t>Настоящий Договор вступает в силу с даты его заключения, определяемой в соответствии с пунктом 2.3. Договора, и действует до конца текущего календарного года.</w:t>
      </w:r>
    </w:p>
    <w:p w:rsidR="00CC6EB7" w:rsidRDefault="00CC6EB7" w:rsidP="00263C31">
      <w:pPr>
        <w:pStyle w:val="Style6"/>
        <w:widowControl/>
        <w:numPr>
          <w:ilvl w:val="0"/>
          <w:numId w:val="6"/>
        </w:numPr>
        <w:tabs>
          <w:tab w:val="left" w:pos="571"/>
        </w:tabs>
        <w:spacing w:before="110" w:line="259" w:lineRule="exact"/>
        <w:ind w:right="5" w:firstLine="0"/>
        <w:rPr>
          <w:rStyle w:val="FontStyle13"/>
        </w:rPr>
      </w:pPr>
      <w:r>
        <w:rPr>
          <w:rStyle w:val="FontStyle13"/>
        </w:rPr>
        <w:t>В случае, если ни одна из Сторон за 30 (Тридцать) календарных дней до истечения срока действия настоящего Договора не уведомила другую Сторону об окончании срока его действия путем передачи представителю другой Стороны соответствующего извещения, либо путем направления извещения другой Стороне по почте заказным письмом с уведомлением о вручении, настоящий Договор считается продленным на тех же условиях на каждый следующий календарный год.</w:t>
      </w:r>
    </w:p>
    <w:p w:rsidR="00CC6EB7" w:rsidRDefault="00CC6EB7" w:rsidP="00263C31">
      <w:pPr>
        <w:pStyle w:val="Style6"/>
        <w:widowControl/>
        <w:numPr>
          <w:ilvl w:val="0"/>
          <w:numId w:val="6"/>
        </w:numPr>
        <w:tabs>
          <w:tab w:val="left" w:pos="571"/>
        </w:tabs>
        <w:spacing w:before="115" w:line="259" w:lineRule="exact"/>
        <w:ind w:right="14" w:firstLine="0"/>
        <w:rPr>
          <w:rStyle w:val="FontStyle13"/>
        </w:rPr>
      </w:pPr>
      <w:r>
        <w:rPr>
          <w:rStyle w:val="FontStyle13"/>
        </w:rPr>
        <w:t>Клиент вправе в любое время в одностороннем порядке расторгнуть настоящий Договор, направив в Банк соответствующее письменное заявление о закрытии Счета и расторжении настоящего Договора.</w:t>
      </w:r>
    </w:p>
    <w:p w:rsidR="00CC6EB7" w:rsidRDefault="00CC6EB7" w:rsidP="00263C31">
      <w:pPr>
        <w:pStyle w:val="Style6"/>
        <w:widowControl/>
        <w:numPr>
          <w:ilvl w:val="0"/>
          <w:numId w:val="6"/>
        </w:numPr>
        <w:tabs>
          <w:tab w:val="left" w:pos="571"/>
        </w:tabs>
        <w:spacing w:before="115" w:line="259" w:lineRule="exact"/>
        <w:ind w:right="10" w:firstLine="0"/>
        <w:rPr>
          <w:rStyle w:val="FontStyle13"/>
        </w:rPr>
      </w:pPr>
      <w:r>
        <w:rPr>
          <w:rStyle w:val="FontStyle13"/>
        </w:rPr>
        <w:t>Договор прекращается по основаниям, предусмотренным действующими законодательством РФ, а также в случае ликвидации Клиента юридического лица (в ситуации отсутствия правопреемника), что является основанием для закрытия Счета.</w:t>
      </w:r>
    </w:p>
    <w:p w:rsidR="00CC6EB7" w:rsidRDefault="00CC6EB7" w:rsidP="00CC6EB7">
      <w:pPr>
        <w:rPr>
          <w:sz w:val="2"/>
          <w:szCs w:val="2"/>
        </w:rPr>
      </w:pPr>
    </w:p>
    <w:p w:rsidR="00CC6EB7" w:rsidRDefault="00CC6EB7" w:rsidP="00263C31">
      <w:pPr>
        <w:pStyle w:val="Style6"/>
        <w:widowControl/>
        <w:numPr>
          <w:ilvl w:val="0"/>
          <w:numId w:val="7"/>
        </w:numPr>
        <w:tabs>
          <w:tab w:val="left" w:pos="408"/>
        </w:tabs>
        <w:spacing w:before="115" w:line="259" w:lineRule="exact"/>
        <w:ind w:firstLine="0"/>
        <w:rPr>
          <w:rStyle w:val="FontStyle13"/>
        </w:rPr>
      </w:pPr>
      <w:r>
        <w:rPr>
          <w:rStyle w:val="FontStyle13"/>
        </w:rPr>
        <w:t>Клиент подтверждает, что ознакомлен с требованием пункта 7.1 Инструкции Банка России от 04.06.2012 № 138-И о том, что Клиент-резидент до закрытия всех счетов в Банке (филиале Банка) обязан закрыть все паспорта сделок, находящиеся на обслуживании в Банке (филиале Банка), и осознает, что невыполнение данного требования является нарушением Инструкции № 138-И, о чем Банк как агент валютного контроля обязан проинформировать Банк России согласно Положению Банка России от 20.07.2007 № 308-П. Также Клиент осознает, что если тарифами предусмотрены комиссии за выполнение Банком функций агента валютного контроля, за закрытие паспортов сделок в связи с их переводом в другой уполномоченный банк, за предоставление документов валютного контроля на бумажном носителе, Клиент обязан обеспечить их оплату Банку.</w:t>
      </w:r>
    </w:p>
    <w:p w:rsidR="00CC6EB7" w:rsidRDefault="00CC6EB7" w:rsidP="00263C31">
      <w:pPr>
        <w:pStyle w:val="Style6"/>
        <w:widowControl/>
        <w:numPr>
          <w:ilvl w:val="0"/>
          <w:numId w:val="7"/>
        </w:numPr>
        <w:tabs>
          <w:tab w:val="left" w:pos="408"/>
        </w:tabs>
        <w:spacing w:before="115" w:line="259" w:lineRule="exact"/>
        <w:ind w:right="10" w:firstLine="0"/>
        <w:rPr>
          <w:rStyle w:val="FontStyle13"/>
        </w:rPr>
      </w:pPr>
      <w:r>
        <w:rPr>
          <w:rStyle w:val="FontStyle13"/>
        </w:rPr>
        <w:t>Банк вправе расторгнуть настоящий Договор в одностороннем порядке при отсутствии операций и денежных средств на Счете Клиента в течение 6 (шести) месяцев подряд.</w:t>
      </w:r>
    </w:p>
    <w:p w:rsidR="00CC6EB7" w:rsidRDefault="00CC6EB7" w:rsidP="00CC6EB7">
      <w:pPr>
        <w:pStyle w:val="Style8"/>
        <w:widowControl/>
        <w:spacing w:before="206"/>
        <w:ind w:right="5"/>
        <w:jc w:val="center"/>
        <w:rPr>
          <w:rStyle w:val="FontStyle12"/>
          <w:u w:val="single"/>
        </w:rPr>
      </w:pPr>
      <w:r>
        <w:rPr>
          <w:rStyle w:val="FontStyle12"/>
        </w:rPr>
        <w:t xml:space="preserve">6. </w:t>
      </w:r>
      <w:r>
        <w:rPr>
          <w:rStyle w:val="FontStyle12"/>
          <w:u w:val="single"/>
        </w:rPr>
        <w:t>ПРИМЕНИМОЕ ПРАВО. РАЗРЕШЕНИЕ СПОРОВ</w:t>
      </w:r>
    </w:p>
    <w:p w:rsidR="00CC6EB7" w:rsidRDefault="00CC6EB7" w:rsidP="00CC6EB7">
      <w:pPr>
        <w:pStyle w:val="Style4"/>
        <w:widowControl/>
        <w:spacing w:before="178"/>
        <w:ind w:left="5" w:right="5"/>
        <w:rPr>
          <w:rStyle w:val="FontStyle13"/>
        </w:rPr>
      </w:pPr>
      <w:r>
        <w:rPr>
          <w:rStyle w:val="FontStyle13"/>
        </w:rPr>
        <w:t>6.1. Настоящий Договор регулируется действующим законодательством РФ. При возникновении споров по вопросам, предусмотренным настоящим Договором или в связи с ним, Стороны принимают все меры к урегулированию их путем переговоров. В случае невозможности урегулирования споров путем переговоров, споры разрешаются в соответствии с действующим законодательством РФ в Арбитражном суде г. Москвы.</w:t>
      </w:r>
    </w:p>
    <w:p w:rsidR="00CC6EB7" w:rsidRDefault="00CC6EB7" w:rsidP="001F7410">
      <w:pPr>
        <w:jc w:val="right"/>
        <w:rPr>
          <w:sz w:val="28"/>
          <w:szCs w:val="28"/>
        </w:rPr>
      </w:pPr>
      <w:r>
        <w:rPr>
          <w:sz w:val="28"/>
          <w:szCs w:val="28"/>
        </w:rPr>
        <w:br w:type="page"/>
        <w:t>Продолжение приложения Ц</w:t>
      </w:r>
    </w:p>
    <w:p w:rsidR="00CC6EB7" w:rsidRDefault="00CC6EB7" w:rsidP="001F7410">
      <w:pPr>
        <w:jc w:val="right"/>
        <w:rPr>
          <w:sz w:val="28"/>
          <w:szCs w:val="28"/>
        </w:rPr>
      </w:pPr>
    </w:p>
    <w:p w:rsidR="00CC6EB7" w:rsidRDefault="00CC6EB7" w:rsidP="001F7410">
      <w:pPr>
        <w:jc w:val="right"/>
        <w:rPr>
          <w:sz w:val="28"/>
          <w:szCs w:val="28"/>
        </w:rPr>
      </w:pPr>
    </w:p>
    <w:p w:rsidR="00046597" w:rsidRDefault="00046597" w:rsidP="00046597">
      <w:pPr>
        <w:pStyle w:val="Style8"/>
        <w:widowControl/>
        <w:jc w:val="center"/>
        <w:rPr>
          <w:rStyle w:val="FontStyle12"/>
          <w:u w:val="single"/>
        </w:rPr>
      </w:pPr>
      <w:r>
        <w:rPr>
          <w:rStyle w:val="FontStyle12"/>
        </w:rPr>
        <w:t xml:space="preserve">7. </w:t>
      </w:r>
      <w:r>
        <w:rPr>
          <w:rStyle w:val="FontStyle12"/>
          <w:u w:val="single"/>
        </w:rPr>
        <w:t>ПЕРЕПИСКА И УВЕДОМЛЕНИЯ</w:t>
      </w:r>
    </w:p>
    <w:p w:rsidR="00046597" w:rsidRDefault="00046597" w:rsidP="00263C31">
      <w:pPr>
        <w:pStyle w:val="Style6"/>
        <w:widowControl/>
        <w:numPr>
          <w:ilvl w:val="0"/>
          <w:numId w:val="8"/>
        </w:numPr>
        <w:tabs>
          <w:tab w:val="left" w:pos="571"/>
        </w:tabs>
        <w:spacing w:before="178" w:line="259" w:lineRule="exact"/>
        <w:ind w:right="5" w:firstLine="0"/>
        <w:rPr>
          <w:rStyle w:val="FontStyle13"/>
        </w:rPr>
      </w:pPr>
      <w:r>
        <w:rPr>
          <w:rStyle w:val="FontStyle13"/>
        </w:rPr>
        <w:t>Переписка между Банком и Клиентом может осуществляться по почте, через посыльного или любым другим способом, в случае, если такие способы предусмотрены отдельными соглашениями между Банком и Клиентом. Сообщения, переданные иным способом, кроме почты или с посыльным, не считаются полученными Банком, если это не оговорено в отдельных соглашениях между Банком и Клиентом или прямо не указано в настоящем Договоре.</w:t>
      </w:r>
    </w:p>
    <w:p w:rsidR="00046597" w:rsidRDefault="00046597" w:rsidP="00263C31">
      <w:pPr>
        <w:pStyle w:val="Style6"/>
        <w:widowControl/>
        <w:numPr>
          <w:ilvl w:val="0"/>
          <w:numId w:val="8"/>
        </w:numPr>
        <w:tabs>
          <w:tab w:val="left" w:pos="571"/>
        </w:tabs>
        <w:spacing w:before="115" w:line="259" w:lineRule="exact"/>
        <w:ind w:right="10" w:firstLine="0"/>
        <w:rPr>
          <w:rStyle w:val="FontStyle13"/>
        </w:rPr>
      </w:pPr>
      <w:r>
        <w:rPr>
          <w:rStyle w:val="FontStyle13"/>
        </w:rPr>
        <w:t>Клиент незамедлительно уведомляет Банк о любых изменениях своих почтовых реквизитов, учредительных и регистрационных документов, об изменении его фактического местонахождения (почтового адреса), номеров телексов, телетайпов, телефонов и факсов в письменном виде.</w:t>
      </w:r>
    </w:p>
    <w:p w:rsidR="00046597" w:rsidRDefault="00046597" w:rsidP="00046597">
      <w:pPr>
        <w:pStyle w:val="Style8"/>
        <w:widowControl/>
        <w:spacing w:before="202"/>
        <w:jc w:val="center"/>
        <w:rPr>
          <w:rStyle w:val="FontStyle12"/>
          <w:u w:val="single"/>
        </w:rPr>
      </w:pPr>
      <w:r>
        <w:rPr>
          <w:rStyle w:val="FontStyle12"/>
        </w:rPr>
        <w:t xml:space="preserve">8. </w:t>
      </w:r>
      <w:r>
        <w:rPr>
          <w:rStyle w:val="FontStyle12"/>
          <w:u w:val="single"/>
        </w:rPr>
        <w:t>БАНКОВСКАЯ ТАЙНА</w:t>
      </w:r>
    </w:p>
    <w:p w:rsidR="00046597" w:rsidRDefault="00046597" w:rsidP="00263C31">
      <w:pPr>
        <w:pStyle w:val="Style6"/>
        <w:widowControl/>
        <w:numPr>
          <w:ilvl w:val="0"/>
          <w:numId w:val="9"/>
        </w:numPr>
        <w:tabs>
          <w:tab w:val="left" w:pos="576"/>
        </w:tabs>
        <w:spacing w:before="173" w:line="259" w:lineRule="exact"/>
        <w:ind w:right="5" w:firstLine="0"/>
        <w:rPr>
          <w:rStyle w:val="FontStyle13"/>
        </w:rPr>
      </w:pPr>
      <w:r>
        <w:rPr>
          <w:rStyle w:val="FontStyle13"/>
        </w:rPr>
        <w:t>Банк гарантирует тайну Счета Клиента, тайну банковских операций Клиента по Счету и сведений о Клиенте.</w:t>
      </w:r>
    </w:p>
    <w:p w:rsidR="00046597" w:rsidRPr="006319F9" w:rsidRDefault="00046597" w:rsidP="00263C31">
      <w:pPr>
        <w:pStyle w:val="Style6"/>
        <w:widowControl/>
        <w:numPr>
          <w:ilvl w:val="0"/>
          <w:numId w:val="9"/>
        </w:numPr>
        <w:tabs>
          <w:tab w:val="left" w:pos="576"/>
        </w:tabs>
        <w:spacing w:before="115" w:line="259" w:lineRule="exact"/>
        <w:ind w:firstLine="0"/>
        <w:rPr>
          <w:rStyle w:val="FontStyle13"/>
        </w:rPr>
      </w:pPr>
      <w:r>
        <w:rPr>
          <w:rStyle w:val="FontStyle13"/>
        </w:rPr>
        <w:t xml:space="preserve">Клиент выражает свое согласие на использование, раскрытие и предоставление Банком всей информации и всех данных относительно самого Клиента и/или его аффилированных лиц (включая, но не ограничиваясь данными бухгалтерского баланса и иной информацией, необходимой для оценки риска), которые станут известны Банку в ходе его деловых отношений с Клиентом или любым из его аффилированных лиц. Такое согласие распространяется только на использование информации в соответствии с организационными процедурами Банка, требованиями органов власти, регулирующих деятельность Банка, процедурами предоставления такой информации лицам, которым Банк уступает права требования по Договору, любым </w:t>
      </w:r>
      <w:r w:rsidRPr="006319F9">
        <w:rPr>
          <w:rStyle w:val="FontStyle13"/>
        </w:rPr>
        <w:t xml:space="preserve">отечественным или иностранным лицам, являющимся аффилированными лицами Банка, список которых публикуется в интернете на странице </w:t>
      </w:r>
      <w:hyperlink r:id="rId31" w:history="1">
        <w:r w:rsidRPr="006319F9">
          <w:rPr>
            <w:rStyle w:val="a6"/>
            <w:color w:val="auto"/>
            <w:sz w:val="20"/>
            <w:szCs w:val="20"/>
            <w:u w:val="none"/>
            <w:lang w:val="en-US"/>
          </w:rPr>
          <w:t>http</w:t>
        </w:r>
        <w:r w:rsidRPr="006319F9">
          <w:rPr>
            <w:rStyle w:val="a6"/>
            <w:color w:val="auto"/>
            <w:sz w:val="20"/>
            <w:szCs w:val="20"/>
            <w:u w:val="none"/>
          </w:rPr>
          <w:t>: //</w:t>
        </w:r>
        <w:r w:rsidRPr="006319F9">
          <w:rPr>
            <w:rStyle w:val="a6"/>
            <w:color w:val="auto"/>
            <w:sz w:val="20"/>
            <w:szCs w:val="20"/>
            <w:u w:val="none"/>
            <w:lang w:val="en-US"/>
          </w:rPr>
          <w:t>www</w:t>
        </w:r>
        <w:r w:rsidRPr="006319F9">
          <w:rPr>
            <w:rStyle w:val="a6"/>
            <w:color w:val="auto"/>
            <w:sz w:val="20"/>
            <w:szCs w:val="20"/>
            <w:u w:val="none"/>
          </w:rPr>
          <w:t xml:space="preserve"> .</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r w:rsidRPr="006319F9">
          <w:rPr>
            <w:rStyle w:val="a6"/>
            <w:color w:val="auto"/>
            <w:sz w:val="20"/>
            <w:szCs w:val="20"/>
            <w:u w:val="none"/>
          </w:rPr>
          <w:t>/</w:t>
        </w:r>
        <w:r w:rsidRPr="006319F9">
          <w:rPr>
            <w:rStyle w:val="a6"/>
            <w:color w:val="auto"/>
            <w:sz w:val="20"/>
            <w:szCs w:val="20"/>
            <w:u w:val="none"/>
            <w:lang w:val="en-US"/>
          </w:rPr>
          <w:t>about</w:t>
        </w:r>
        <w:r w:rsidRPr="006319F9">
          <w:rPr>
            <w:rStyle w:val="a6"/>
            <w:color w:val="auto"/>
            <w:sz w:val="20"/>
            <w:szCs w:val="20"/>
            <w:u w:val="none"/>
          </w:rPr>
          <w:t>/</w:t>
        </w:r>
        <w:r w:rsidRPr="006319F9">
          <w:rPr>
            <w:rStyle w:val="a6"/>
            <w:color w:val="auto"/>
            <w:sz w:val="20"/>
            <w:szCs w:val="20"/>
            <w:u w:val="none"/>
            <w:lang w:val="en-US"/>
          </w:rPr>
          <w:t>affiliated</w:t>
        </w:r>
        <w:r w:rsidRPr="006319F9">
          <w:rPr>
            <w:rStyle w:val="a6"/>
            <w:color w:val="auto"/>
            <w:sz w:val="20"/>
            <w:szCs w:val="20"/>
            <w:u w:val="none"/>
          </w:rPr>
          <w:t>_</w:t>
        </w:r>
        <w:r w:rsidRPr="006319F9">
          <w:rPr>
            <w:rStyle w:val="a6"/>
            <w:color w:val="auto"/>
            <w:sz w:val="20"/>
            <w:szCs w:val="20"/>
            <w:u w:val="none"/>
            <w:lang w:val="en-US"/>
          </w:rPr>
          <w:t>companies</w:t>
        </w:r>
        <w:r w:rsidRPr="006319F9">
          <w:rPr>
            <w:rStyle w:val="a6"/>
            <w:color w:val="auto"/>
            <w:sz w:val="20"/>
            <w:szCs w:val="20"/>
            <w:u w:val="none"/>
          </w:rPr>
          <w:t>.</w:t>
        </w:r>
      </w:hyperlink>
    </w:p>
    <w:p w:rsidR="00046597" w:rsidRPr="006319F9" w:rsidRDefault="00046597" w:rsidP="00046597">
      <w:pPr>
        <w:pStyle w:val="Style8"/>
        <w:widowControl/>
        <w:spacing w:before="206"/>
        <w:jc w:val="center"/>
        <w:rPr>
          <w:rStyle w:val="FontStyle12"/>
        </w:rPr>
      </w:pPr>
      <w:r w:rsidRPr="006319F9">
        <w:rPr>
          <w:rStyle w:val="FontStyle12"/>
        </w:rPr>
        <w:t>9. ЗАКЛЮЧИТЕЛЬНЫЕ ПОЛОЖЕНИЯ</w:t>
      </w:r>
    </w:p>
    <w:p w:rsidR="00046597" w:rsidRPr="006319F9" w:rsidRDefault="00046597" w:rsidP="00263C31">
      <w:pPr>
        <w:pStyle w:val="Style6"/>
        <w:widowControl/>
        <w:numPr>
          <w:ilvl w:val="0"/>
          <w:numId w:val="10"/>
        </w:numPr>
        <w:tabs>
          <w:tab w:val="left" w:pos="576"/>
        </w:tabs>
        <w:spacing w:before="182" w:line="254" w:lineRule="exact"/>
        <w:ind w:right="14" w:firstLine="0"/>
        <w:rPr>
          <w:rStyle w:val="FontStyle13"/>
        </w:rPr>
      </w:pPr>
      <w:r>
        <w:rPr>
          <w:rStyle w:val="FontStyle13"/>
        </w:rPr>
        <w:t xml:space="preserve">Текст Договора публикуется на сайте Банка в сети Интернет по </w:t>
      </w:r>
      <w:r w:rsidRPr="006319F9">
        <w:rPr>
          <w:rStyle w:val="FontStyle13"/>
        </w:rPr>
        <w:t xml:space="preserve">адресу: </w:t>
      </w:r>
      <w:hyperlink r:id="rId32" w:history="1">
        <w:r w:rsidRPr="006319F9">
          <w:rPr>
            <w:rStyle w:val="a6"/>
            <w:color w:val="auto"/>
            <w:sz w:val="20"/>
            <w:szCs w:val="20"/>
            <w:u w:val="none"/>
            <w:lang w:val="en-US"/>
          </w:rPr>
          <w:t>http</w:t>
        </w:r>
        <w:r w:rsidRPr="006319F9">
          <w:rPr>
            <w:rStyle w:val="a6"/>
            <w:color w:val="auto"/>
            <w:sz w:val="20"/>
            <w:szCs w:val="20"/>
            <w:u w:val="none"/>
          </w:rPr>
          <w:t>://</w:t>
        </w:r>
        <w:r w:rsidRPr="006319F9">
          <w:rPr>
            <w:rStyle w:val="a6"/>
            <w:color w:val="auto"/>
            <w:sz w:val="20"/>
            <w:szCs w:val="20"/>
            <w:u w:val="none"/>
            <w:lang w:val="en-US"/>
          </w:rPr>
          <w:t>www</w:t>
        </w:r>
        <w:r w:rsidRPr="006319F9">
          <w:rPr>
            <w:rStyle w:val="a6"/>
            <w:color w:val="auto"/>
            <w:sz w:val="20"/>
            <w:szCs w:val="20"/>
            <w:u w:val="none"/>
          </w:rPr>
          <w:t>.</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r w:rsidRPr="006319F9">
          <w:rPr>
            <w:rStyle w:val="a6"/>
            <w:color w:val="auto"/>
            <w:sz w:val="20"/>
            <w:szCs w:val="20"/>
            <w:u w:val="none"/>
          </w:rPr>
          <w:t xml:space="preserve">/. </w:t>
        </w:r>
      </w:hyperlink>
      <w:r w:rsidRPr="006319F9">
        <w:rPr>
          <w:rStyle w:val="FontStyle13"/>
        </w:rPr>
        <w:t>По запросу Клиента текст Договора может быть передан Клиенту на бумажном носителе, выслан в электронной форме по Системе «Банк-Клиент» или по адресу электронной почты, указанному в запросе.</w:t>
      </w:r>
    </w:p>
    <w:p w:rsidR="00046597" w:rsidRPr="006319F9" w:rsidRDefault="00046597" w:rsidP="00263C31">
      <w:pPr>
        <w:pStyle w:val="Style6"/>
        <w:widowControl/>
        <w:numPr>
          <w:ilvl w:val="0"/>
          <w:numId w:val="10"/>
        </w:numPr>
        <w:tabs>
          <w:tab w:val="left" w:pos="576"/>
        </w:tabs>
        <w:spacing w:before="125" w:line="254" w:lineRule="exact"/>
        <w:ind w:right="5" w:firstLine="0"/>
        <w:rPr>
          <w:rStyle w:val="FontStyle13"/>
        </w:rPr>
      </w:pPr>
      <w:r w:rsidRPr="006319F9">
        <w:rPr>
          <w:rStyle w:val="FontStyle13"/>
        </w:rPr>
        <w:t>Все приложения, упомянутые в настоящем Договоре, дополнительные соглашения к Договору, а также изменения и дополнения к Договору, принятые Сторонами после заключения Договора, являются его неотъемлемыми частями.</w:t>
      </w:r>
    </w:p>
    <w:p w:rsidR="00046597" w:rsidRPr="006319F9" w:rsidRDefault="00046597" w:rsidP="00263C31">
      <w:pPr>
        <w:pStyle w:val="Style6"/>
        <w:widowControl/>
        <w:numPr>
          <w:ilvl w:val="0"/>
          <w:numId w:val="10"/>
        </w:numPr>
        <w:tabs>
          <w:tab w:val="left" w:pos="576"/>
        </w:tabs>
        <w:spacing w:before="115" w:line="259" w:lineRule="exact"/>
        <w:ind w:right="5" w:firstLine="0"/>
        <w:rPr>
          <w:rStyle w:val="FontStyle13"/>
        </w:rPr>
      </w:pPr>
      <w:r w:rsidRPr="006319F9">
        <w:rPr>
          <w:rStyle w:val="FontStyle13"/>
        </w:rPr>
        <w:t xml:space="preserve">Банк может изменить настоящий Договор, Тарифы и Общие условия, уведомив Клиента за 10 (Десять) банковских дней до даты предполагаемого введения таких изменений в действие всеми доступными способами по своему усмотрению: письменным уведомлением по форме Банка, путем опубликования или направления информации в системе дистанционного банковского обслуживания «Банк-Клиент», путем опубликования информации на сайте Банка в сети Интернет </w:t>
      </w:r>
      <w:hyperlink r:id="rId33" w:history="1">
        <w:r w:rsidRPr="006319F9">
          <w:rPr>
            <w:rStyle w:val="a6"/>
            <w:color w:val="auto"/>
            <w:sz w:val="20"/>
            <w:szCs w:val="20"/>
            <w:u w:val="none"/>
            <w:lang w:val="en-US"/>
          </w:rPr>
          <w:t>www</w:t>
        </w:r>
        <w:r w:rsidRPr="006319F9">
          <w:rPr>
            <w:rStyle w:val="a6"/>
            <w:color w:val="auto"/>
            <w:sz w:val="20"/>
            <w:szCs w:val="20"/>
            <w:u w:val="none"/>
          </w:rPr>
          <w:t>.</w:t>
        </w:r>
        <w:r w:rsidRPr="006319F9">
          <w:rPr>
            <w:rStyle w:val="a6"/>
            <w:color w:val="auto"/>
            <w:sz w:val="20"/>
            <w:szCs w:val="20"/>
            <w:u w:val="none"/>
            <w:lang w:val="en-US"/>
          </w:rPr>
          <w:t>raiffeisen</w:t>
        </w:r>
        <w:r w:rsidRPr="006319F9">
          <w:rPr>
            <w:rStyle w:val="a6"/>
            <w:color w:val="auto"/>
            <w:sz w:val="20"/>
            <w:szCs w:val="20"/>
            <w:u w:val="none"/>
          </w:rPr>
          <w:t>.</w:t>
        </w:r>
        <w:r w:rsidRPr="006319F9">
          <w:rPr>
            <w:rStyle w:val="a6"/>
            <w:color w:val="auto"/>
            <w:sz w:val="20"/>
            <w:szCs w:val="20"/>
            <w:u w:val="none"/>
            <w:lang w:val="en-US"/>
          </w:rPr>
          <w:t>ru</w:t>
        </w:r>
      </w:hyperlink>
      <w:r w:rsidRPr="006319F9">
        <w:rPr>
          <w:rStyle w:val="FontStyle13"/>
        </w:rPr>
        <w:t>.</w:t>
      </w:r>
    </w:p>
    <w:p w:rsidR="00CC6EB7" w:rsidRDefault="00CC6EB7" w:rsidP="001F7410">
      <w:pPr>
        <w:jc w:val="right"/>
        <w:rPr>
          <w:sz w:val="28"/>
          <w:szCs w:val="28"/>
        </w:rPr>
      </w:pPr>
    </w:p>
    <w:p w:rsidR="002C1DB4" w:rsidRDefault="002C1DB4" w:rsidP="001F7410">
      <w:pPr>
        <w:jc w:val="right"/>
        <w:rPr>
          <w:sz w:val="28"/>
          <w:szCs w:val="28"/>
        </w:rPr>
      </w:pPr>
      <w:r>
        <w:rPr>
          <w:sz w:val="28"/>
          <w:szCs w:val="28"/>
        </w:rPr>
        <w:br w:type="page"/>
        <w:t>Приложение Ш</w:t>
      </w:r>
    </w:p>
    <w:p w:rsidR="002C1DB4" w:rsidRDefault="002C1DB4" w:rsidP="001F7410">
      <w:pPr>
        <w:jc w:val="right"/>
        <w:rPr>
          <w:sz w:val="28"/>
          <w:szCs w:val="28"/>
        </w:rPr>
      </w:pPr>
    </w:p>
    <w:p w:rsidR="002C1DB4" w:rsidRDefault="00276CF3" w:rsidP="001F7410">
      <w:pPr>
        <w:jc w:val="right"/>
      </w:pPr>
      <w:r>
        <w:rPr>
          <w:noProof/>
        </w:rPr>
        <w:drawing>
          <wp:inline distT="0" distB="0" distL="0" distR="0">
            <wp:extent cx="6108700" cy="8597900"/>
            <wp:effectExtent l="1905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6108700" cy="8597900"/>
                    </a:xfrm>
                    <a:prstGeom prst="rect">
                      <a:avLst/>
                    </a:prstGeom>
                    <a:noFill/>
                    <a:ln w="9525">
                      <a:noFill/>
                      <a:miter lim="800000"/>
                      <a:headEnd/>
                      <a:tailEnd/>
                    </a:ln>
                  </pic:spPr>
                </pic:pic>
              </a:graphicData>
            </a:graphic>
          </wp:inline>
        </w:drawing>
      </w:r>
    </w:p>
    <w:p w:rsidR="0053361A" w:rsidRPr="00182EAB" w:rsidRDefault="0053361A" w:rsidP="001F7410">
      <w:pPr>
        <w:jc w:val="right"/>
        <w:rPr>
          <w:sz w:val="28"/>
          <w:szCs w:val="28"/>
        </w:rPr>
      </w:pPr>
      <w:r>
        <w:br w:type="page"/>
      </w:r>
      <w:r w:rsidR="00182EAB" w:rsidRPr="00182EAB">
        <w:rPr>
          <w:sz w:val="28"/>
          <w:szCs w:val="28"/>
        </w:rPr>
        <w:t>Приложение Щ</w:t>
      </w:r>
    </w:p>
    <w:p w:rsidR="00182EAB" w:rsidRDefault="00182EAB" w:rsidP="001F7410">
      <w:pPr>
        <w:jc w:val="right"/>
        <w:rPr>
          <w:sz w:val="28"/>
          <w:szCs w:val="28"/>
        </w:rPr>
      </w:pPr>
    </w:p>
    <w:p w:rsidR="00182EAB" w:rsidRDefault="00182EAB" w:rsidP="00182EAB"/>
    <w:tbl>
      <w:tblPr>
        <w:tblW w:w="5000" w:type="pct"/>
        <w:tblCellMar>
          <w:left w:w="28" w:type="dxa"/>
          <w:right w:w="28" w:type="dxa"/>
        </w:tblCellMar>
        <w:tblLook w:val="0000" w:firstRow="0" w:lastRow="0" w:firstColumn="0" w:lastColumn="0" w:noHBand="0" w:noVBand="0"/>
      </w:tblPr>
      <w:tblGrid>
        <w:gridCol w:w="1862"/>
        <w:gridCol w:w="651"/>
        <w:gridCol w:w="1863"/>
        <w:gridCol w:w="4422"/>
        <w:gridCol w:w="896"/>
      </w:tblGrid>
      <w:tr w:rsidR="00182EAB" w:rsidTr="00182EAB">
        <w:trPr>
          <w:cantSplit/>
        </w:trPr>
        <w:tc>
          <w:tcPr>
            <w:tcW w:w="972" w:type="pct"/>
            <w:tcBorders>
              <w:top w:val="nil"/>
              <w:left w:val="nil"/>
              <w:bottom w:val="single" w:sz="4" w:space="0" w:color="auto"/>
              <w:right w:val="nil"/>
            </w:tcBorders>
            <w:vAlign w:val="bottom"/>
          </w:tcPr>
          <w:p w:rsidR="00182EAB" w:rsidRDefault="00182EAB" w:rsidP="00B105E4">
            <w:pPr>
              <w:jc w:val="center"/>
            </w:pPr>
            <w:r>
              <w:t>27.05.201</w:t>
            </w:r>
            <w:r w:rsidR="00B105E4">
              <w:t>6</w:t>
            </w:r>
            <w:r>
              <w:t>г.</w:t>
            </w:r>
          </w:p>
        </w:tc>
        <w:tc>
          <w:tcPr>
            <w:tcW w:w="347" w:type="pct"/>
            <w:tcBorders>
              <w:top w:val="nil"/>
              <w:left w:val="nil"/>
              <w:bottom w:val="nil"/>
              <w:right w:val="nil"/>
            </w:tcBorders>
            <w:vAlign w:val="bottom"/>
          </w:tcPr>
          <w:p w:rsidR="00182EAB" w:rsidRDefault="00182EAB" w:rsidP="00B105E4"/>
        </w:tc>
        <w:tc>
          <w:tcPr>
            <w:tcW w:w="972" w:type="pct"/>
            <w:tcBorders>
              <w:top w:val="nil"/>
              <w:left w:val="nil"/>
              <w:bottom w:val="single" w:sz="4" w:space="0" w:color="auto"/>
              <w:right w:val="nil"/>
            </w:tcBorders>
            <w:vAlign w:val="bottom"/>
          </w:tcPr>
          <w:p w:rsidR="00182EAB" w:rsidRDefault="00182EAB" w:rsidP="00B105E4">
            <w:pPr>
              <w:jc w:val="center"/>
            </w:pPr>
            <w:r>
              <w:t>27.05.201</w:t>
            </w:r>
            <w:r w:rsidR="00B105E4">
              <w:t>6</w:t>
            </w:r>
            <w:r>
              <w:t>г.</w:t>
            </w:r>
          </w:p>
        </w:tc>
        <w:tc>
          <w:tcPr>
            <w:tcW w:w="2291" w:type="pct"/>
            <w:tcBorders>
              <w:top w:val="nil"/>
              <w:left w:val="nil"/>
              <w:bottom w:val="nil"/>
              <w:right w:val="nil"/>
            </w:tcBorders>
            <w:vAlign w:val="bottom"/>
          </w:tcPr>
          <w:p w:rsidR="00182EAB" w:rsidRDefault="00182EAB" w:rsidP="00B105E4"/>
        </w:tc>
        <w:tc>
          <w:tcPr>
            <w:tcW w:w="416" w:type="pct"/>
            <w:tcBorders>
              <w:top w:val="single" w:sz="4" w:space="0" w:color="auto"/>
              <w:left w:val="single" w:sz="4" w:space="0" w:color="auto"/>
              <w:bottom w:val="single" w:sz="4" w:space="0" w:color="auto"/>
              <w:right w:val="single" w:sz="4" w:space="0" w:color="auto"/>
            </w:tcBorders>
            <w:vAlign w:val="center"/>
          </w:tcPr>
          <w:p w:rsidR="00182EAB" w:rsidRDefault="00182EAB" w:rsidP="00B105E4">
            <w:pPr>
              <w:jc w:val="center"/>
            </w:pPr>
            <w:smartTag w:uri="urn:schemas-microsoft-com:office:smarttags" w:element="phone">
              <w:smartTagPr>
                <w:attr w:uri="urn:schemas-microsoft-com:office:office" w:name="ls" w:val="trans"/>
              </w:smartTagPr>
              <w:r>
                <w:t>0401060</w:t>
              </w:r>
            </w:smartTag>
          </w:p>
        </w:tc>
      </w:tr>
      <w:tr w:rsidR="00182EAB" w:rsidTr="00182EAB">
        <w:trPr>
          <w:cantSplit/>
        </w:trPr>
        <w:tc>
          <w:tcPr>
            <w:tcW w:w="972" w:type="pct"/>
            <w:tcBorders>
              <w:top w:val="nil"/>
              <w:left w:val="nil"/>
              <w:bottom w:val="nil"/>
              <w:right w:val="nil"/>
            </w:tcBorders>
            <w:vAlign w:val="bottom"/>
          </w:tcPr>
          <w:p w:rsidR="00182EAB" w:rsidRDefault="00182EAB" w:rsidP="00B105E4">
            <w:pPr>
              <w:jc w:val="center"/>
              <w:rPr>
                <w:sz w:val="16"/>
                <w:szCs w:val="16"/>
              </w:rPr>
            </w:pPr>
            <w:r>
              <w:rPr>
                <w:sz w:val="16"/>
                <w:szCs w:val="16"/>
              </w:rPr>
              <w:t>Поступ. в банк плат.</w:t>
            </w:r>
          </w:p>
        </w:tc>
        <w:tc>
          <w:tcPr>
            <w:tcW w:w="347" w:type="pct"/>
            <w:tcBorders>
              <w:top w:val="nil"/>
              <w:left w:val="nil"/>
              <w:bottom w:val="nil"/>
              <w:right w:val="nil"/>
            </w:tcBorders>
            <w:vAlign w:val="bottom"/>
          </w:tcPr>
          <w:p w:rsidR="00182EAB" w:rsidRDefault="00182EAB" w:rsidP="00B105E4">
            <w:pPr>
              <w:jc w:val="both"/>
              <w:rPr>
                <w:sz w:val="16"/>
                <w:szCs w:val="16"/>
              </w:rPr>
            </w:pPr>
          </w:p>
        </w:tc>
        <w:tc>
          <w:tcPr>
            <w:tcW w:w="972" w:type="pct"/>
            <w:tcBorders>
              <w:top w:val="nil"/>
              <w:left w:val="nil"/>
              <w:bottom w:val="nil"/>
              <w:right w:val="nil"/>
            </w:tcBorders>
            <w:vAlign w:val="bottom"/>
          </w:tcPr>
          <w:p w:rsidR="00182EAB" w:rsidRDefault="00182EAB" w:rsidP="00B105E4">
            <w:pPr>
              <w:jc w:val="center"/>
              <w:rPr>
                <w:sz w:val="16"/>
                <w:szCs w:val="16"/>
              </w:rPr>
            </w:pPr>
            <w:r>
              <w:rPr>
                <w:sz w:val="16"/>
                <w:szCs w:val="16"/>
              </w:rPr>
              <w:t>Списано со сч. плат.</w:t>
            </w:r>
          </w:p>
        </w:tc>
        <w:tc>
          <w:tcPr>
            <w:tcW w:w="2291" w:type="pct"/>
            <w:tcBorders>
              <w:top w:val="nil"/>
              <w:left w:val="nil"/>
              <w:bottom w:val="nil"/>
              <w:right w:val="nil"/>
            </w:tcBorders>
            <w:vAlign w:val="bottom"/>
          </w:tcPr>
          <w:p w:rsidR="00182EAB" w:rsidRDefault="00182EAB" w:rsidP="00B105E4">
            <w:pPr>
              <w:jc w:val="both"/>
              <w:rPr>
                <w:sz w:val="16"/>
                <w:szCs w:val="16"/>
              </w:rPr>
            </w:pPr>
          </w:p>
        </w:tc>
        <w:tc>
          <w:tcPr>
            <w:tcW w:w="416" w:type="pct"/>
            <w:tcBorders>
              <w:top w:val="nil"/>
              <w:left w:val="nil"/>
              <w:bottom w:val="nil"/>
              <w:right w:val="nil"/>
            </w:tcBorders>
            <w:vAlign w:val="bottom"/>
          </w:tcPr>
          <w:p w:rsidR="00182EAB" w:rsidRDefault="00182EAB" w:rsidP="00B105E4">
            <w:pPr>
              <w:jc w:val="both"/>
              <w:rPr>
                <w:sz w:val="16"/>
                <w:szCs w:val="16"/>
              </w:rPr>
            </w:pPr>
          </w:p>
        </w:tc>
      </w:tr>
    </w:tbl>
    <w:p w:rsidR="00182EAB" w:rsidRDefault="00182EAB" w:rsidP="00182EAB"/>
    <w:tbl>
      <w:tblPr>
        <w:tblW w:w="5000" w:type="pct"/>
        <w:tblCellMar>
          <w:left w:w="28" w:type="dxa"/>
          <w:right w:w="28" w:type="dxa"/>
        </w:tblCellMar>
        <w:tblLook w:val="0000" w:firstRow="0" w:lastRow="0" w:firstColumn="0" w:lastColumn="0" w:noHBand="0" w:noVBand="0"/>
      </w:tblPr>
      <w:tblGrid>
        <w:gridCol w:w="4874"/>
        <w:gridCol w:w="1885"/>
        <w:gridCol w:w="269"/>
        <w:gridCol w:w="1885"/>
        <w:gridCol w:w="405"/>
        <w:gridCol w:w="376"/>
      </w:tblGrid>
      <w:tr w:rsidR="00182EAB" w:rsidTr="00182EAB">
        <w:trPr>
          <w:trHeight w:val="360"/>
        </w:trPr>
        <w:tc>
          <w:tcPr>
            <w:tcW w:w="2514" w:type="pct"/>
            <w:tcBorders>
              <w:top w:val="nil"/>
              <w:left w:val="nil"/>
              <w:bottom w:val="nil"/>
              <w:right w:val="nil"/>
            </w:tcBorders>
            <w:vAlign w:val="bottom"/>
          </w:tcPr>
          <w:p w:rsidR="00182EAB" w:rsidRDefault="00182EAB" w:rsidP="00B105E4">
            <w:pPr>
              <w:tabs>
                <w:tab w:val="center" w:pos="4111"/>
              </w:tabs>
              <w:rPr>
                <w:b/>
                <w:bCs/>
              </w:rPr>
            </w:pPr>
            <w:r>
              <w:rPr>
                <w:b/>
                <w:bCs/>
              </w:rPr>
              <w:t>ПЛАТЕЖНОЕ ПОРУЧЕНИЕ № 1109</w:t>
            </w:r>
            <w:r>
              <w:rPr>
                <w:b/>
                <w:bCs/>
              </w:rPr>
              <w:tab/>
            </w:r>
          </w:p>
        </w:tc>
        <w:tc>
          <w:tcPr>
            <w:tcW w:w="972" w:type="pct"/>
            <w:tcBorders>
              <w:top w:val="nil"/>
              <w:left w:val="nil"/>
              <w:bottom w:val="single" w:sz="4" w:space="0" w:color="auto"/>
              <w:right w:val="nil"/>
            </w:tcBorders>
            <w:vAlign w:val="bottom"/>
          </w:tcPr>
          <w:p w:rsidR="00182EAB" w:rsidRDefault="00182EAB" w:rsidP="00B105E4">
            <w:pPr>
              <w:jc w:val="center"/>
            </w:pPr>
            <w:r>
              <w:t>27.05.</w:t>
            </w:r>
            <w:r w:rsidR="00B105E4">
              <w:t>2016</w:t>
            </w:r>
            <w:r>
              <w:t>г.</w:t>
            </w:r>
          </w:p>
        </w:tc>
        <w:tc>
          <w:tcPr>
            <w:tcW w:w="139" w:type="pct"/>
            <w:tcBorders>
              <w:top w:val="nil"/>
              <w:left w:val="nil"/>
              <w:bottom w:val="nil"/>
              <w:right w:val="nil"/>
            </w:tcBorders>
            <w:vAlign w:val="bottom"/>
          </w:tcPr>
          <w:p w:rsidR="00182EAB" w:rsidRDefault="00182EAB" w:rsidP="00B105E4"/>
        </w:tc>
        <w:tc>
          <w:tcPr>
            <w:tcW w:w="972" w:type="pct"/>
            <w:tcBorders>
              <w:top w:val="nil"/>
              <w:left w:val="nil"/>
              <w:bottom w:val="single" w:sz="4" w:space="0" w:color="auto"/>
              <w:right w:val="nil"/>
            </w:tcBorders>
            <w:vAlign w:val="bottom"/>
          </w:tcPr>
          <w:p w:rsidR="00182EAB" w:rsidRDefault="00182EAB" w:rsidP="00B105E4">
            <w:pPr>
              <w:jc w:val="center"/>
            </w:pPr>
            <w:r>
              <w:t>электронно</w:t>
            </w:r>
          </w:p>
        </w:tc>
        <w:tc>
          <w:tcPr>
            <w:tcW w:w="209" w:type="pct"/>
            <w:tcBorders>
              <w:top w:val="nil"/>
              <w:left w:val="nil"/>
              <w:bottom w:val="nil"/>
              <w:right w:val="nil"/>
            </w:tcBorders>
            <w:vAlign w:val="bottom"/>
          </w:tcPr>
          <w:p w:rsidR="00182EAB" w:rsidRDefault="00182EAB" w:rsidP="00B105E4">
            <w:pPr>
              <w:jc w:val="center"/>
            </w:pPr>
          </w:p>
        </w:tc>
        <w:tc>
          <w:tcPr>
            <w:tcW w:w="194" w:type="pct"/>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r>
      <w:tr w:rsidR="00182EAB" w:rsidTr="00182EAB">
        <w:tc>
          <w:tcPr>
            <w:tcW w:w="2514" w:type="pct"/>
            <w:tcBorders>
              <w:top w:val="nil"/>
              <w:left w:val="nil"/>
              <w:bottom w:val="nil"/>
              <w:right w:val="nil"/>
            </w:tcBorders>
            <w:vAlign w:val="bottom"/>
          </w:tcPr>
          <w:p w:rsidR="00182EAB" w:rsidRDefault="00182EAB" w:rsidP="00B105E4">
            <w:pPr>
              <w:jc w:val="center"/>
              <w:rPr>
                <w:sz w:val="16"/>
                <w:szCs w:val="16"/>
              </w:rPr>
            </w:pPr>
          </w:p>
        </w:tc>
        <w:tc>
          <w:tcPr>
            <w:tcW w:w="972" w:type="pct"/>
            <w:tcBorders>
              <w:top w:val="nil"/>
              <w:left w:val="nil"/>
              <w:bottom w:val="nil"/>
              <w:right w:val="nil"/>
            </w:tcBorders>
            <w:vAlign w:val="bottom"/>
          </w:tcPr>
          <w:p w:rsidR="00182EAB" w:rsidRDefault="00182EAB" w:rsidP="00B105E4">
            <w:pPr>
              <w:jc w:val="center"/>
              <w:rPr>
                <w:sz w:val="16"/>
                <w:szCs w:val="16"/>
              </w:rPr>
            </w:pPr>
            <w:r>
              <w:rPr>
                <w:sz w:val="16"/>
                <w:szCs w:val="16"/>
              </w:rPr>
              <w:t>Дата</w:t>
            </w:r>
          </w:p>
        </w:tc>
        <w:tc>
          <w:tcPr>
            <w:tcW w:w="139" w:type="pct"/>
            <w:tcBorders>
              <w:top w:val="nil"/>
              <w:left w:val="nil"/>
              <w:bottom w:val="nil"/>
              <w:right w:val="nil"/>
            </w:tcBorders>
            <w:vAlign w:val="bottom"/>
          </w:tcPr>
          <w:p w:rsidR="00182EAB" w:rsidRDefault="00182EAB" w:rsidP="00B105E4">
            <w:pPr>
              <w:jc w:val="center"/>
              <w:rPr>
                <w:sz w:val="16"/>
                <w:szCs w:val="16"/>
              </w:rPr>
            </w:pPr>
          </w:p>
        </w:tc>
        <w:tc>
          <w:tcPr>
            <w:tcW w:w="972" w:type="pct"/>
            <w:tcBorders>
              <w:top w:val="nil"/>
              <w:left w:val="nil"/>
              <w:bottom w:val="nil"/>
              <w:right w:val="nil"/>
            </w:tcBorders>
            <w:vAlign w:val="bottom"/>
          </w:tcPr>
          <w:p w:rsidR="00182EAB" w:rsidRDefault="00182EAB" w:rsidP="00B105E4">
            <w:pPr>
              <w:jc w:val="center"/>
              <w:rPr>
                <w:sz w:val="16"/>
                <w:szCs w:val="16"/>
              </w:rPr>
            </w:pPr>
            <w:r>
              <w:rPr>
                <w:sz w:val="16"/>
                <w:szCs w:val="16"/>
              </w:rPr>
              <w:t>Вид платежа</w:t>
            </w:r>
          </w:p>
        </w:tc>
        <w:tc>
          <w:tcPr>
            <w:tcW w:w="209" w:type="pct"/>
            <w:tcBorders>
              <w:top w:val="nil"/>
              <w:left w:val="nil"/>
              <w:bottom w:val="nil"/>
              <w:right w:val="nil"/>
            </w:tcBorders>
          </w:tcPr>
          <w:p w:rsidR="00182EAB" w:rsidRDefault="00182EAB" w:rsidP="00B105E4">
            <w:pPr>
              <w:jc w:val="center"/>
              <w:rPr>
                <w:sz w:val="16"/>
                <w:szCs w:val="16"/>
              </w:rPr>
            </w:pPr>
          </w:p>
        </w:tc>
        <w:tc>
          <w:tcPr>
            <w:tcW w:w="194" w:type="pct"/>
            <w:tcBorders>
              <w:top w:val="nil"/>
              <w:left w:val="nil"/>
              <w:bottom w:val="nil"/>
              <w:right w:val="nil"/>
            </w:tcBorders>
          </w:tcPr>
          <w:p w:rsidR="00182EAB" w:rsidRDefault="00182EAB" w:rsidP="00B105E4">
            <w:pPr>
              <w:jc w:val="center"/>
              <w:rPr>
                <w:sz w:val="16"/>
                <w:szCs w:val="16"/>
              </w:rPr>
            </w:pPr>
          </w:p>
        </w:tc>
      </w:tr>
    </w:tbl>
    <w:p w:rsidR="00182EAB" w:rsidRDefault="00182EAB" w:rsidP="00182EAB">
      <w:pPr>
        <w:rPr>
          <w:sz w:val="16"/>
          <w:szCs w:val="16"/>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8"/>
        <w:gridCol w:w="1347"/>
        <w:gridCol w:w="269"/>
        <w:gridCol w:w="1346"/>
        <w:gridCol w:w="539"/>
        <w:gridCol w:w="808"/>
        <w:gridCol w:w="539"/>
        <w:gridCol w:w="269"/>
        <w:gridCol w:w="1076"/>
        <w:gridCol w:w="539"/>
        <w:gridCol w:w="537"/>
        <w:gridCol w:w="810"/>
        <w:gridCol w:w="537"/>
      </w:tblGrid>
      <w:tr w:rsidR="00182EAB" w:rsidTr="00182EAB">
        <w:trPr>
          <w:trHeight w:val="820"/>
        </w:trPr>
        <w:tc>
          <w:tcPr>
            <w:tcW w:w="555" w:type="pct"/>
            <w:tcBorders>
              <w:top w:val="nil"/>
              <w:left w:val="nil"/>
              <w:bottom w:val="single" w:sz="4" w:space="0" w:color="auto"/>
              <w:right w:val="single" w:sz="4" w:space="0" w:color="auto"/>
            </w:tcBorders>
          </w:tcPr>
          <w:p w:rsidR="00182EAB" w:rsidRDefault="00182EAB" w:rsidP="00B105E4">
            <w:r>
              <w:t>Сумма</w:t>
            </w:r>
          </w:p>
          <w:p w:rsidR="00182EAB" w:rsidRDefault="00182EAB" w:rsidP="00B105E4">
            <w:r>
              <w:t>прописью</w:t>
            </w:r>
          </w:p>
        </w:tc>
        <w:tc>
          <w:tcPr>
            <w:tcW w:w="4445" w:type="pct"/>
            <w:gridSpan w:val="12"/>
            <w:tcBorders>
              <w:top w:val="nil"/>
              <w:left w:val="single" w:sz="4" w:space="0" w:color="auto"/>
              <w:bottom w:val="single" w:sz="4" w:space="0" w:color="auto"/>
              <w:right w:val="nil"/>
            </w:tcBorders>
          </w:tcPr>
          <w:p w:rsidR="00182EAB" w:rsidRDefault="00182EAB" w:rsidP="00B105E4">
            <w:pPr>
              <w:ind w:left="57"/>
            </w:pPr>
            <w:r>
              <w:t>Сто тысяч рублей=</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60"/>
        </w:trPr>
        <w:tc>
          <w:tcPr>
            <w:tcW w:w="1389" w:type="pct"/>
            <w:gridSpan w:val="3"/>
            <w:tcBorders>
              <w:top w:val="nil"/>
              <w:left w:val="nil"/>
              <w:bottom w:val="single" w:sz="4" w:space="0" w:color="auto"/>
              <w:right w:val="single" w:sz="4" w:space="0" w:color="auto"/>
            </w:tcBorders>
            <w:vAlign w:val="center"/>
          </w:tcPr>
          <w:p w:rsidR="00182EAB" w:rsidRDefault="00182EAB" w:rsidP="0031528D">
            <w:r>
              <w:t xml:space="preserve">ИНН  </w:t>
            </w:r>
            <w:r w:rsidR="0031528D" w:rsidRPr="0031528D">
              <w:t>1101095931</w:t>
            </w:r>
          </w:p>
        </w:tc>
        <w:tc>
          <w:tcPr>
            <w:tcW w:w="1389" w:type="pct"/>
            <w:gridSpan w:val="3"/>
            <w:tcBorders>
              <w:top w:val="nil"/>
              <w:left w:val="nil"/>
              <w:bottom w:val="single" w:sz="4" w:space="0" w:color="auto"/>
              <w:right w:val="single" w:sz="4" w:space="0" w:color="auto"/>
            </w:tcBorders>
            <w:vAlign w:val="center"/>
          </w:tcPr>
          <w:p w:rsidR="00182EAB" w:rsidRDefault="00182EAB" w:rsidP="00B105E4">
            <w:pPr>
              <w:ind w:left="57"/>
            </w:pPr>
            <w:r>
              <w:t xml:space="preserve">КПП </w:t>
            </w:r>
            <w:r w:rsidR="0031528D" w:rsidRPr="0031528D">
              <w:t>110101001</w:t>
            </w:r>
          </w:p>
        </w:tc>
        <w:tc>
          <w:tcPr>
            <w:tcW w:w="417" w:type="pct"/>
            <w:gridSpan w:val="2"/>
            <w:vMerge w:val="restart"/>
            <w:tcBorders>
              <w:top w:val="nil"/>
              <w:left w:val="nil"/>
              <w:bottom w:val="nil"/>
              <w:right w:val="single" w:sz="4" w:space="0" w:color="auto"/>
            </w:tcBorders>
          </w:tcPr>
          <w:p w:rsidR="00182EAB" w:rsidRDefault="00182EAB" w:rsidP="00B105E4">
            <w:pPr>
              <w:ind w:left="57"/>
            </w:pPr>
            <w:r>
              <w:t>Сумма</w:t>
            </w:r>
          </w:p>
        </w:tc>
        <w:tc>
          <w:tcPr>
            <w:tcW w:w="1806" w:type="pct"/>
            <w:gridSpan w:val="5"/>
            <w:vMerge w:val="restart"/>
            <w:tcBorders>
              <w:top w:val="nil"/>
              <w:left w:val="nil"/>
              <w:bottom w:val="nil"/>
              <w:right w:val="nil"/>
            </w:tcBorders>
          </w:tcPr>
          <w:p w:rsidR="00182EAB" w:rsidRDefault="00182EAB" w:rsidP="00B105E4">
            <w:pPr>
              <w:ind w:left="57"/>
            </w:pPr>
            <w:r>
              <w:t>100000-00</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570"/>
        </w:trPr>
        <w:tc>
          <w:tcPr>
            <w:tcW w:w="2777" w:type="pct"/>
            <w:gridSpan w:val="6"/>
            <w:vMerge w:val="restart"/>
            <w:tcBorders>
              <w:top w:val="nil"/>
              <w:left w:val="nil"/>
              <w:bottom w:val="nil"/>
              <w:right w:val="single" w:sz="4" w:space="0" w:color="auto"/>
            </w:tcBorders>
          </w:tcPr>
          <w:p w:rsidR="00182EAB" w:rsidRPr="00953553" w:rsidRDefault="00182EAB" w:rsidP="0031528D">
            <w:r w:rsidRPr="00953553">
              <w:t>ООО «</w:t>
            </w:r>
            <w:r w:rsidR="0031528D">
              <w:t>Сыктывкархлеб</w:t>
            </w:r>
            <w:r w:rsidRPr="00953553">
              <w:t>»</w:t>
            </w:r>
          </w:p>
        </w:tc>
        <w:tc>
          <w:tcPr>
            <w:tcW w:w="417" w:type="pct"/>
            <w:gridSpan w:val="2"/>
            <w:vMerge/>
            <w:tcBorders>
              <w:top w:val="nil"/>
              <w:left w:val="single" w:sz="4" w:space="0" w:color="auto"/>
              <w:bottom w:val="single" w:sz="4" w:space="0" w:color="auto"/>
              <w:right w:val="single" w:sz="4" w:space="0" w:color="auto"/>
            </w:tcBorders>
          </w:tcPr>
          <w:p w:rsidR="00182EAB" w:rsidRDefault="00182EAB" w:rsidP="00B105E4">
            <w:pPr>
              <w:ind w:left="57"/>
            </w:pPr>
          </w:p>
        </w:tc>
        <w:tc>
          <w:tcPr>
            <w:tcW w:w="1806" w:type="pct"/>
            <w:gridSpan w:val="5"/>
            <w:vMerge/>
            <w:tcBorders>
              <w:top w:val="nil"/>
              <w:left w:val="nil"/>
              <w:bottom w:val="single" w:sz="4" w:space="0" w:color="auto"/>
              <w:right w:val="nil"/>
            </w:tcBorders>
          </w:tcPr>
          <w:p w:rsidR="00182EAB" w:rsidRDefault="00182EAB" w:rsidP="00B105E4">
            <w:pPr>
              <w:jc w:val="center"/>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560"/>
        </w:trPr>
        <w:tc>
          <w:tcPr>
            <w:tcW w:w="2777" w:type="pct"/>
            <w:gridSpan w:val="6"/>
            <w:vMerge/>
            <w:tcBorders>
              <w:top w:val="nil"/>
              <w:left w:val="nil"/>
              <w:bottom w:val="nil"/>
              <w:right w:val="single" w:sz="4" w:space="0" w:color="auto"/>
            </w:tcBorders>
          </w:tcPr>
          <w:p w:rsidR="00182EAB" w:rsidRDefault="00182EAB" w:rsidP="00B105E4"/>
        </w:tc>
        <w:tc>
          <w:tcPr>
            <w:tcW w:w="417" w:type="pct"/>
            <w:gridSpan w:val="2"/>
            <w:vMerge w:val="restart"/>
            <w:tcBorders>
              <w:top w:val="single" w:sz="4" w:space="0" w:color="auto"/>
              <w:left w:val="nil"/>
              <w:bottom w:val="nil"/>
              <w:right w:val="single" w:sz="4" w:space="0" w:color="auto"/>
            </w:tcBorders>
          </w:tcPr>
          <w:p w:rsidR="00182EAB" w:rsidRDefault="00182EAB" w:rsidP="00B105E4">
            <w:pPr>
              <w:ind w:left="57"/>
            </w:pPr>
            <w:r>
              <w:t>Сч. №</w:t>
            </w:r>
          </w:p>
        </w:tc>
        <w:tc>
          <w:tcPr>
            <w:tcW w:w="1806" w:type="pct"/>
            <w:gridSpan w:val="5"/>
            <w:vMerge w:val="restart"/>
            <w:tcBorders>
              <w:top w:val="single" w:sz="4" w:space="0" w:color="auto"/>
              <w:left w:val="nil"/>
              <w:bottom w:val="nil"/>
              <w:right w:val="nil"/>
            </w:tcBorders>
          </w:tcPr>
          <w:p w:rsidR="00182EAB" w:rsidRDefault="00182EAB" w:rsidP="00B105E4">
            <w:pPr>
              <w:ind w:left="57"/>
            </w:pPr>
            <w:r w:rsidRPr="00B33DBA">
              <w:t>40702810033150100307</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2"/>
        </w:trPr>
        <w:tc>
          <w:tcPr>
            <w:tcW w:w="2777" w:type="pct"/>
            <w:gridSpan w:val="6"/>
            <w:tcBorders>
              <w:top w:val="nil"/>
              <w:left w:val="nil"/>
              <w:bottom w:val="single" w:sz="4" w:space="0" w:color="auto"/>
              <w:right w:val="single" w:sz="4" w:space="0" w:color="auto"/>
            </w:tcBorders>
            <w:vAlign w:val="bottom"/>
          </w:tcPr>
          <w:p w:rsidR="00182EAB" w:rsidRDefault="00182EAB" w:rsidP="00B105E4">
            <w:r>
              <w:t>Плательщик</w:t>
            </w:r>
          </w:p>
        </w:tc>
        <w:tc>
          <w:tcPr>
            <w:tcW w:w="417" w:type="pct"/>
            <w:gridSpan w:val="2"/>
            <w:vMerge/>
            <w:tcBorders>
              <w:top w:val="nil"/>
              <w:left w:val="nil"/>
              <w:bottom w:val="single" w:sz="4" w:space="0" w:color="auto"/>
              <w:right w:val="single" w:sz="4" w:space="0" w:color="auto"/>
            </w:tcBorders>
          </w:tcPr>
          <w:p w:rsidR="00182EAB" w:rsidRDefault="00182EAB" w:rsidP="00B105E4">
            <w:pPr>
              <w:ind w:left="57"/>
            </w:pPr>
          </w:p>
        </w:tc>
        <w:tc>
          <w:tcPr>
            <w:tcW w:w="1806" w:type="pct"/>
            <w:gridSpan w:val="5"/>
            <w:vMerge/>
            <w:tcBorders>
              <w:top w:val="nil"/>
              <w:left w:val="nil"/>
              <w:bottom w:val="nil"/>
              <w:right w:val="nil"/>
            </w:tcBorders>
          </w:tcPr>
          <w:p w:rsidR="00182EAB" w:rsidRDefault="00182EAB" w:rsidP="00B105E4">
            <w:pPr>
              <w:jc w:val="center"/>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77" w:type="pct"/>
            <w:gridSpan w:val="6"/>
            <w:vMerge w:val="restart"/>
            <w:tcBorders>
              <w:top w:val="nil"/>
              <w:left w:val="nil"/>
              <w:bottom w:val="nil"/>
              <w:right w:val="nil"/>
            </w:tcBorders>
          </w:tcPr>
          <w:p w:rsidR="00182EAB" w:rsidRPr="003D2C91" w:rsidRDefault="00182EAB" w:rsidP="00B105E4">
            <w:r>
              <w:t>АО «Райффайзенбанк» Операционный офис «</w:t>
            </w:r>
            <w:r w:rsidR="00B105E4">
              <w:t>Сыктывкарскй</w:t>
            </w:r>
            <w:r>
              <w:t>» в г.</w:t>
            </w:r>
            <w:r w:rsidR="00B105E4">
              <w:t>Сыктывкаре</w:t>
            </w:r>
          </w:p>
        </w:tc>
        <w:tc>
          <w:tcPr>
            <w:tcW w:w="417" w:type="pct"/>
            <w:gridSpan w:val="2"/>
            <w:tcBorders>
              <w:top w:val="single" w:sz="4" w:space="0" w:color="auto"/>
              <w:left w:val="single" w:sz="4" w:space="0" w:color="auto"/>
              <w:bottom w:val="single" w:sz="4" w:space="0" w:color="auto"/>
              <w:right w:val="single" w:sz="4" w:space="0" w:color="auto"/>
            </w:tcBorders>
            <w:vAlign w:val="center"/>
          </w:tcPr>
          <w:p w:rsidR="00182EAB" w:rsidRDefault="00182EAB" w:rsidP="00B105E4">
            <w:pPr>
              <w:ind w:left="57"/>
            </w:pPr>
            <w:r>
              <w:t>БИК</w:t>
            </w:r>
          </w:p>
        </w:tc>
        <w:tc>
          <w:tcPr>
            <w:tcW w:w="1806" w:type="pct"/>
            <w:gridSpan w:val="5"/>
            <w:tcBorders>
              <w:top w:val="nil"/>
              <w:left w:val="nil"/>
              <w:bottom w:val="nil"/>
              <w:right w:val="nil"/>
            </w:tcBorders>
            <w:vAlign w:val="center"/>
          </w:tcPr>
          <w:p w:rsidR="00182EAB" w:rsidRDefault="00BD5D52" w:rsidP="00B105E4">
            <w:pPr>
              <w:ind w:left="57"/>
            </w:pPr>
            <w:r w:rsidRPr="00BD5D52">
              <w:t>044525700</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77" w:type="pct"/>
            <w:gridSpan w:val="6"/>
            <w:vMerge/>
            <w:tcBorders>
              <w:top w:val="nil"/>
              <w:left w:val="nil"/>
              <w:bottom w:val="nil"/>
              <w:right w:val="nil"/>
            </w:tcBorders>
            <w:vAlign w:val="bottom"/>
          </w:tcPr>
          <w:p w:rsidR="00182EAB" w:rsidRDefault="00182EAB" w:rsidP="00B105E4"/>
        </w:tc>
        <w:tc>
          <w:tcPr>
            <w:tcW w:w="417" w:type="pct"/>
            <w:gridSpan w:val="2"/>
            <w:vMerge w:val="restart"/>
            <w:tcBorders>
              <w:top w:val="single" w:sz="4" w:space="0" w:color="auto"/>
              <w:left w:val="single" w:sz="4" w:space="0" w:color="auto"/>
              <w:bottom w:val="nil"/>
              <w:right w:val="single" w:sz="4" w:space="0" w:color="auto"/>
            </w:tcBorders>
          </w:tcPr>
          <w:p w:rsidR="00182EAB" w:rsidRDefault="00182EAB" w:rsidP="00B105E4">
            <w:pPr>
              <w:ind w:left="57"/>
            </w:pPr>
            <w:r>
              <w:t>Сч. №</w:t>
            </w:r>
          </w:p>
        </w:tc>
        <w:tc>
          <w:tcPr>
            <w:tcW w:w="1806" w:type="pct"/>
            <w:gridSpan w:val="5"/>
            <w:vMerge w:val="restart"/>
            <w:tcBorders>
              <w:top w:val="nil"/>
              <w:left w:val="nil"/>
              <w:bottom w:val="nil"/>
              <w:right w:val="nil"/>
            </w:tcBorders>
          </w:tcPr>
          <w:p w:rsidR="00182EAB" w:rsidRDefault="00BD5D52" w:rsidP="00B105E4">
            <w:pPr>
              <w:ind w:left="57"/>
            </w:pPr>
            <w:r w:rsidRPr="00BD5D52">
              <w:t>30101810200000000700</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7" w:type="pct"/>
            <w:gridSpan w:val="6"/>
            <w:tcBorders>
              <w:top w:val="nil"/>
              <w:left w:val="nil"/>
              <w:bottom w:val="single" w:sz="4" w:space="0" w:color="auto"/>
              <w:right w:val="nil"/>
            </w:tcBorders>
            <w:vAlign w:val="bottom"/>
          </w:tcPr>
          <w:p w:rsidR="00182EAB" w:rsidRDefault="00182EAB" w:rsidP="00B105E4">
            <w:r>
              <w:t>Банк плательщика</w:t>
            </w:r>
          </w:p>
        </w:tc>
        <w:tc>
          <w:tcPr>
            <w:tcW w:w="417" w:type="pct"/>
            <w:gridSpan w:val="2"/>
            <w:vMerge/>
            <w:tcBorders>
              <w:top w:val="nil"/>
              <w:left w:val="single" w:sz="4" w:space="0" w:color="auto"/>
              <w:bottom w:val="single" w:sz="4" w:space="0" w:color="auto"/>
              <w:right w:val="single" w:sz="4" w:space="0" w:color="auto"/>
            </w:tcBorders>
          </w:tcPr>
          <w:p w:rsidR="00182EAB" w:rsidRDefault="00182EAB" w:rsidP="00B105E4">
            <w:pPr>
              <w:ind w:left="57"/>
            </w:pPr>
          </w:p>
        </w:tc>
        <w:tc>
          <w:tcPr>
            <w:tcW w:w="1806" w:type="pct"/>
            <w:gridSpan w:val="5"/>
            <w:vMerge/>
            <w:tcBorders>
              <w:top w:val="nil"/>
              <w:left w:val="nil"/>
              <w:bottom w:val="single" w:sz="4" w:space="0" w:color="auto"/>
              <w:right w:val="nil"/>
            </w:tcBorders>
          </w:tcPr>
          <w:p w:rsidR="00182EAB" w:rsidRDefault="00182EAB" w:rsidP="00B105E4">
            <w:pPr>
              <w:ind w:left="57"/>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77" w:type="pct"/>
            <w:gridSpan w:val="6"/>
            <w:vMerge w:val="restart"/>
            <w:tcBorders>
              <w:top w:val="nil"/>
              <w:left w:val="nil"/>
              <w:bottom w:val="nil"/>
              <w:right w:val="nil"/>
            </w:tcBorders>
          </w:tcPr>
          <w:p w:rsidR="00182EAB" w:rsidRPr="00A46643" w:rsidRDefault="0031528D" w:rsidP="0031528D">
            <w:r>
              <w:t>АО «Райффайзенбанк» Операционный офис «Волго-Вятский» в г.Кирове</w:t>
            </w:r>
          </w:p>
        </w:tc>
        <w:tc>
          <w:tcPr>
            <w:tcW w:w="417" w:type="pct"/>
            <w:gridSpan w:val="2"/>
            <w:tcBorders>
              <w:top w:val="single" w:sz="4" w:space="0" w:color="auto"/>
              <w:left w:val="single" w:sz="4" w:space="0" w:color="auto"/>
              <w:bottom w:val="single" w:sz="4" w:space="0" w:color="auto"/>
              <w:right w:val="single" w:sz="4" w:space="0" w:color="auto"/>
            </w:tcBorders>
            <w:vAlign w:val="center"/>
          </w:tcPr>
          <w:p w:rsidR="00182EAB" w:rsidRDefault="00182EAB" w:rsidP="00B105E4">
            <w:pPr>
              <w:ind w:left="57"/>
            </w:pPr>
            <w:r>
              <w:t>БИК</w:t>
            </w:r>
          </w:p>
        </w:tc>
        <w:tc>
          <w:tcPr>
            <w:tcW w:w="1806" w:type="pct"/>
            <w:gridSpan w:val="5"/>
            <w:tcBorders>
              <w:top w:val="nil"/>
              <w:left w:val="nil"/>
              <w:bottom w:val="nil"/>
              <w:right w:val="nil"/>
            </w:tcBorders>
            <w:vAlign w:val="center"/>
          </w:tcPr>
          <w:p w:rsidR="00182EAB" w:rsidRDefault="00BD5D52" w:rsidP="00BD5D52">
            <w:pPr>
              <w:ind w:left="57"/>
            </w:pPr>
            <w:r w:rsidRPr="00BD5D52">
              <w:t>044525700</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93"/>
        </w:trPr>
        <w:tc>
          <w:tcPr>
            <w:tcW w:w="2777" w:type="pct"/>
            <w:gridSpan w:val="6"/>
            <w:vMerge/>
            <w:tcBorders>
              <w:top w:val="nil"/>
              <w:left w:val="nil"/>
              <w:bottom w:val="nil"/>
              <w:right w:val="nil"/>
            </w:tcBorders>
          </w:tcPr>
          <w:p w:rsidR="00182EAB" w:rsidRDefault="00182EAB" w:rsidP="00B105E4"/>
        </w:tc>
        <w:tc>
          <w:tcPr>
            <w:tcW w:w="417" w:type="pct"/>
            <w:gridSpan w:val="2"/>
            <w:vMerge w:val="restart"/>
            <w:tcBorders>
              <w:top w:val="single" w:sz="4" w:space="0" w:color="auto"/>
              <w:left w:val="single" w:sz="4" w:space="0" w:color="auto"/>
              <w:bottom w:val="nil"/>
              <w:right w:val="single" w:sz="4" w:space="0" w:color="auto"/>
            </w:tcBorders>
          </w:tcPr>
          <w:p w:rsidR="00182EAB" w:rsidRDefault="00182EAB" w:rsidP="00B105E4">
            <w:pPr>
              <w:ind w:left="57"/>
            </w:pPr>
            <w:r>
              <w:t>Сч. №</w:t>
            </w:r>
          </w:p>
        </w:tc>
        <w:tc>
          <w:tcPr>
            <w:tcW w:w="1806" w:type="pct"/>
            <w:gridSpan w:val="5"/>
            <w:vMerge w:val="restart"/>
            <w:tcBorders>
              <w:top w:val="nil"/>
              <w:left w:val="nil"/>
              <w:bottom w:val="nil"/>
              <w:right w:val="nil"/>
            </w:tcBorders>
          </w:tcPr>
          <w:p w:rsidR="00182EAB" w:rsidRDefault="00BD5D52" w:rsidP="00B105E4">
            <w:pPr>
              <w:ind w:left="57"/>
            </w:pPr>
            <w:r w:rsidRPr="00BD5D52">
              <w:t>30101810200000000700</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92"/>
        </w:trPr>
        <w:tc>
          <w:tcPr>
            <w:tcW w:w="2777" w:type="pct"/>
            <w:gridSpan w:val="6"/>
            <w:tcBorders>
              <w:top w:val="nil"/>
              <w:left w:val="nil"/>
              <w:bottom w:val="nil"/>
              <w:right w:val="nil"/>
            </w:tcBorders>
            <w:vAlign w:val="bottom"/>
          </w:tcPr>
          <w:p w:rsidR="00182EAB" w:rsidRDefault="00182EAB" w:rsidP="00B105E4">
            <w:r>
              <w:t>Банк получателя</w:t>
            </w:r>
          </w:p>
        </w:tc>
        <w:tc>
          <w:tcPr>
            <w:tcW w:w="417" w:type="pct"/>
            <w:gridSpan w:val="2"/>
            <w:vMerge/>
            <w:tcBorders>
              <w:top w:val="nil"/>
              <w:left w:val="single" w:sz="4" w:space="0" w:color="auto"/>
              <w:bottom w:val="nil"/>
              <w:right w:val="single" w:sz="4" w:space="0" w:color="auto"/>
            </w:tcBorders>
          </w:tcPr>
          <w:p w:rsidR="00182EAB" w:rsidRDefault="00182EAB" w:rsidP="00B105E4">
            <w:pPr>
              <w:ind w:left="57"/>
            </w:pPr>
          </w:p>
        </w:tc>
        <w:tc>
          <w:tcPr>
            <w:tcW w:w="1806" w:type="pct"/>
            <w:gridSpan w:val="5"/>
            <w:vMerge/>
            <w:tcBorders>
              <w:top w:val="nil"/>
              <w:left w:val="nil"/>
              <w:bottom w:val="nil"/>
              <w:right w:val="nil"/>
            </w:tcBorders>
          </w:tcPr>
          <w:p w:rsidR="00182EAB" w:rsidRDefault="00182EAB" w:rsidP="00B105E4">
            <w:pPr>
              <w:ind w:left="57"/>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60"/>
        </w:trPr>
        <w:tc>
          <w:tcPr>
            <w:tcW w:w="1389" w:type="pct"/>
            <w:gridSpan w:val="3"/>
            <w:tcBorders>
              <w:top w:val="single" w:sz="4" w:space="0" w:color="auto"/>
              <w:left w:val="nil"/>
              <w:bottom w:val="single" w:sz="4" w:space="0" w:color="auto"/>
              <w:right w:val="single" w:sz="4" w:space="0" w:color="auto"/>
            </w:tcBorders>
            <w:vAlign w:val="center"/>
          </w:tcPr>
          <w:p w:rsidR="00182EAB" w:rsidRDefault="00182EAB" w:rsidP="00B105E4">
            <w:r>
              <w:t>ИНН  4345218110</w:t>
            </w:r>
          </w:p>
        </w:tc>
        <w:tc>
          <w:tcPr>
            <w:tcW w:w="1389" w:type="pct"/>
            <w:gridSpan w:val="3"/>
            <w:tcBorders>
              <w:top w:val="single" w:sz="4" w:space="0" w:color="auto"/>
              <w:left w:val="single" w:sz="4" w:space="0" w:color="auto"/>
              <w:bottom w:val="single" w:sz="4" w:space="0" w:color="auto"/>
              <w:right w:val="nil"/>
            </w:tcBorders>
            <w:vAlign w:val="center"/>
          </w:tcPr>
          <w:p w:rsidR="00182EAB" w:rsidRDefault="00182EAB" w:rsidP="00B105E4">
            <w:pPr>
              <w:ind w:left="57"/>
            </w:pPr>
            <w:r>
              <w:t>КПП  434501001</w:t>
            </w:r>
          </w:p>
        </w:tc>
        <w:tc>
          <w:tcPr>
            <w:tcW w:w="417" w:type="pct"/>
            <w:gridSpan w:val="2"/>
            <w:vMerge w:val="restart"/>
            <w:tcBorders>
              <w:top w:val="single" w:sz="4" w:space="0" w:color="auto"/>
              <w:left w:val="single" w:sz="4" w:space="0" w:color="auto"/>
              <w:bottom w:val="nil"/>
              <w:right w:val="single" w:sz="4" w:space="0" w:color="auto"/>
            </w:tcBorders>
          </w:tcPr>
          <w:p w:rsidR="00182EAB" w:rsidRDefault="00182EAB" w:rsidP="00B105E4">
            <w:pPr>
              <w:ind w:left="57"/>
            </w:pPr>
            <w:r>
              <w:t>Сч. №</w:t>
            </w:r>
          </w:p>
        </w:tc>
        <w:tc>
          <w:tcPr>
            <w:tcW w:w="1806" w:type="pct"/>
            <w:gridSpan w:val="5"/>
            <w:vMerge w:val="restart"/>
            <w:tcBorders>
              <w:top w:val="nil"/>
              <w:left w:val="nil"/>
              <w:bottom w:val="nil"/>
              <w:right w:val="nil"/>
            </w:tcBorders>
          </w:tcPr>
          <w:p w:rsidR="00182EAB" w:rsidRPr="00A46643" w:rsidRDefault="00182EAB" w:rsidP="00B105E4">
            <w:pPr>
              <w:ind w:left="57"/>
            </w:pPr>
            <w:r>
              <w:t>40700581000001252207</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560"/>
        </w:trPr>
        <w:tc>
          <w:tcPr>
            <w:tcW w:w="2777" w:type="pct"/>
            <w:gridSpan w:val="6"/>
            <w:vMerge w:val="restart"/>
            <w:tcBorders>
              <w:top w:val="nil"/>
              <w:left w:val="nil"/>
              <w:bottom w:val="nil"/>
              <w:right w:val="nil"/>
            </w:tcBorders>
          </w:tcPr>
          <w:p w:rsidR="00182EAB" w:rsidRDefault="00182EAB" w:rsidP="00B105E4">
            <w:r>
              <w:t>ООО «Элгис»</w:t>
            </w:r>
          </w:p>
        </w:tc>
        <w:tc>
          <w:tcPr>
            <w:tcW w:w="417" w:type="pct"/>
            <w:gridSpan w:val="2"/>
            <w:vMerge/>
            <w:tcBorders>
              <w:top w:val="nil"/>
              <w:left w:val="single" w:sz="4" w:space="0" w:color="auto"/>
              <w:bottom w:val="single" w:sz="4" w:space="0" w:color="auto"/>
              <w:right w:val="single" w:sz="4" w:space="0" w:color="auto"/>
            </w:tcBorders>
          </w:tcPr>
          <w:p w:rsidR="00182EAB" w:rsidRDefault="00182EAB" w:rsidP="00B105E4">
            <w:pPr>
              <w:ind w:left="57"/>
            </w:pPr>
          </w:p>
        </w:tc>
        <w:tc>
          <w:tcPr>
            <w:tcW w:w="1806" w:type="pct"/>
            <w:gridSpan w:val="5"/>
            <w:vMerge/>
            <w:tcBorders>
              <w:top w:val="nil"/>
              <w:left w:val="nil"/>
              <w:bottom w:val="nil"/>
              <w:right w:val="nil"/>
            </w:tcBorders>
          </w:tcPr>
          <w:p w:rsidR="00182EAB" w:rsidRDefault="00182EAB" w:rsidP="00B105E4">
            <w:pPr>
              <w:jc w:val="center"/>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7" w:type="pct"/>
            <w:gridSpan w:val="6"/>
            <w:vMerge/>
            <w:tcBorders>
              <w:top w:val="nil"/>
              <w:left w:val="nil"/>
              <w:bottom w:val="nil"/>
              <w:right w:val="nil"/>
            </w:tcBorders>
            <w:vAlign w:val="bottom"/>
          </w:tcPr>
          <w:p w:rsidR="00182EAB" w:rsidRDefault="00182EAB" w:rsidP="00B105E4"/>
        </w:tc>
        <w:tc>
          <w:tcPr>
            <w:tcW w:w="417" w:type="pct"/>
            <w:gridSpan w:val="2"/>
            <w:tcBorders>
              <w:top w:val="single" w:sz="4" w:space="0" w:color="auto"/>
              <w:left w:val="single" w:sz="4" w:space="0" w:color="auto"/>
              <w:bottom w:val="single" w:sz="4" w:space="0" w:color="auto"/>
              <w:right w:val="single" w:sz="4" w:space="0" w:color="auto"/>
            </w:tcBorders>
            <w:vAlign w:val="center"/>
          </w:tcPr>
          <w:p w:rsidR="00182EAB" w:rsidRDefault="00182EAB" w:rsidP="00B105E4">
            <w:pPr>
              <w:ind w:left="57"/>
            </w:pPr>
            <w:r>
              <w:t>Вид оп.</w:t>
            </w:r>
          </w:p>
        </w:tc>
        <w:tc>
          <w:tcPr>
            <w:tcW w:w="555" w:type="pct"/>
            <w:tcBorders>
              <w:top w:val="single" w:sz="4" w:space="0" w:color="auto"/>
              <w:left w:val="nil"/>
              <w:bottom w:val="nil"/>
              <w:right w:val="single" w:sz="4" w:space="0" w:color="auto"/>
            </w:tcBorders>
            <w:vAlign w:val="center"/>
          </w:tcPr>
          <w:p w:rsidR="00182EAB" w:rsidRDefault="00182EAB" w:rsidP="00B105E4">
            <w:pPr>
              <w:ind w:left="57"/>
            </w:pPr>
            <w:r>
              <w:t>01</w:t>
            </w:r>
          </w:p>
        </w:tc>
        <w:tc>
          <w:tcPr>
            <w:tcW w:w="555" w:type="pct"/>
            <w:gridSpan w:val="2"/>
            <w:tcBorders>
              <w:top w:val="single" w:sz="4" w:space="0" w:color="auto"/>
              <w:left w:val="nil"/>
              <w:bottom w:val="single" w:sz="4" w:space="0" w:color="auto"/>
              <w:right w:val="single" w:sz="4" w:space="0" w:color="auto"/>
            </w:tcBorders>
            <w:vAlign w:val="center"/>
          </w:tcPr>
          <w:p w:rsidR="00182EAB" w:rsidRDefault="00182EAB" w:rsidP="00B105E4">
            <w:pPr>
              <w:ind w:left="57"/>
            </w:pPr>
            <w:r>
              <w:t>Срок плат.</w:t>
            </w:r>
          </w:p>
        </w:tc>
        <w:tc>
          <w:tcPr>
            <w:tcW w:w="695" w:type="pct"/>
            <w:gridSpan w:val="2"/>
            <w:tcBorders>
              <w:top w:val="single" w:sz="4" w:space="0" w:color="auto"/>
              <w:left w:val="nil"/>
              <w:bottom w:val="nil"/>
              <w:right w:val="nil"/>
            </w:tcBorders>
            <w:vAlign w:val="center"/>
          </w:tcPr>
          <w:p w:rsidR="00182EAB" w:rsidRDefault="00182EAB" w:rsidP="00B105E4">
            <w:pPr>
              <w:ind w:left="57"/>
            </w:pP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7" w:type="pct"/>
            <w:gridSpan w:val="6"/>
            <w:vMerge/>
            <w:tcBorders>
              <w:top w:val="nil"/>
              <w:left w:val="nil"/>
              <w:bottom w:val="nil"/>
              <w:right w:val="nil"/>
            </w:tcBorders>
            <w:vAlign w:val="bottom"/>
          </w:tcPr>
          <w:p w:rsidR="00182EAB" w:rsidRDefault="00182EAB" w:rsidP="00B105E4"/>
        </w:tc>
        <w:tc>
          <w:tcPr>
            <w:tcW w:w="417" w:type="pct"/>
            <w:gridSpan w:val="2"/>
            <w:tcBorders>
              <w:top w:val="single" w:sz="4" w:space="0" w:color="auto"/>
              <w:left w:val="single" w:sz="4" w:space="0" w:color="auto"/>
              <w:bottom w:val="single" w:sz="4" w:space="0" w:color="auto"/>
              <w:right w:val="single" w:sz="4" w:space="0" w:color="auto"/>
            </w:tcBorders>
            <w:vAlign w:val="center"/>
          </w:tcPr>
          <w:p w:rsidR="00182EAB" w:rsidRDefault="00182EAB" w:rsidP="00B105E4">
            <w:pPr>
              <w:ind w:left="57"/>
            </w:pPr>
            <w:r>
              <w:t>Наз. пл.</w:t>
            </w:r>
          </w:p>
        </w:tc>
        <w:tc>
          <w:tcPr>
            <w:tcW w:w="555" w:type="pct"/>
            <w:tcBorders>
              <w:top w:val="nil"/>
              <w:left w:val="nil"/>
              <w:bottom w:val="nil"/>
              <w:right w:val="single" w:sz="4" w:space="0" w:color="auto"/>
            </w:tcBorders>
            <w:vAlign w:val="center"/>
          </w:tcPr>
          <w:p w:rsidR="00182EAB" w:rsidRDefault="00182EAB" w:rsidP="00B105E4">
            <w:pPr>
              <w:ind w:left="57"/>
            </w:pPr>
          </w:p>
        </w:tc>
        <w:tc>
          <w:tcPr>
            <w:tcW w:w="555" w:type="pct"/>
            <w:gridSpan w:val="2"/>
            <w:tcBorders>
              <w:top w:val="single" w:sz="4" w:space="0" w:color="auto"/>
              <w:left w:val="nil"/>
              <w:bottom w:val="single" w:sz="4" w:space="0" w:color="auto"/>
              <w:right w:val="single" w:sz="4" w:space="0" w:color="auto"/>
            </w:tcBorders>
            <w:vAlign w:val="center"/>
          </w:tcPr>
          <w:p w:rsidR="00182EAB" w:rsidRDefault="00182EAB" w:rsidP="00B105E4">
            <w:pPr>
              <w:ind w:left="57"/>
            </w:pPr>
            <w:r>
              <w:t>Очер. плат.</w:t>
            </w:r>
          </w:p>
        </w:tc>
        <w:tc>
          <w:tcPr>
            <w:tcW w:w="695" w:type="pct"/>
            <w:gridSpan w:val="2"/>
            <w:tcBorders>
              <w:top w:val="nil"/>
              <w:left w:val="nil"/>
              <w:bottom w:val="nil"/>
              <w:right w:val="nil"/>
            </w:tcBorders>
            <w:vAlign w:val="center"/>
          </w:tcPr>
          <w:p w:rsidR="00182EAB" w:rsidRDefault="00182EAB" w:rsidP="00B105E4">
            <w:pPr>
              <w:ind w:left="57"/>
            </w:pPr>
            <w:r>
              <w:t>5</w:t>
            </w:r>
          </w:p>
        </w:tc>
      </w:tr>
      <w:tr w:rsidR="00182EAB" w:rsidTr="00182EAB">
        <w:tblPrEx>
          <w:tblBorders>
            <w:left w:val="none" w:sz="0" w:space="0" w:color="auto"/>
            <w:bottom w:val="none" w:sz="0" w:space="0" w:color="auto"/>
            <w:right w:val="none" w:sz="0" w:space="0" w:color="auto"/>
            <w:insideH w:val="none" w:sz="0" w:space="0" w:color="auto"/>
            <w:insideV w:val="none" w:sz="0" w:space="0" w:color="auto"/>
          </w:tblBorders>
        </w:tblPrEx>
        <w:trPr>
          <w:trHeight w:val="270"/>
        </w:trPr>
        <w:tc>
          <w:tcPr>
            <w:tcW w:w="2777" w:type="pct"/>
            <w:gridSpan w:val="6"/>
            <w:tcBorders>
              <w:top w:val="nil"/>
              <w:left w:val="nil"/>
              <w:bottom w:val="single" w:sz="4" w:space="0" w:color="auto"/>
              <w:right w:val="nil"/>
            </w:tcBorders>
            <w:vAlign w:val="bottom"/>
          </w:tcPr>
          <w:p w:rsidR="00182EAB" w:rsidRDefault="00182EAB" w:rsidP="00B105E4">
            <w:r>
              <w:t>Получатель</w:t>
            </w:r>
          </w:p>
        </w:tc>
        <w:tc>
          <w:tcPr>
            <w:tcW w:w="417" w:type="pct"/>
            <w:gridSpan w:val="2"/>
            <w:tcBorders>
              <w:top w:val="single" w:sz="4" w:space="0" w:color="auto"/>
              <w:left w:val="single" w:sz="4" w:space="0" w:color="auto"/>
              <w:bottom w:val="single" w:sz="4" w:space="0" w:color="auto"/>
              <w:right w:val="single" w:sz="4" w:space="0" w:color="auto"/>
            </w:tcBorders>
            <w:vAlign w:val="center"/>
          </w:tcPr>
          <w:p w:rsidR="00182EAB" w:rsidRDefault="00182EAB" w:rsidP="00B105E4">
            <w:pPr>
              <w:ind w:left="57"/>
            </w:pPr>
            <w:r>
              <w:t>Код</w:t>
            </w:r>
          </w:p>
        </w:tc>
        <w:tc>
          <w:tcPr>
            <w:tcW w:w="555" w:type="pct"/>
            <w:tcBorders>
              <w:top w:val="nil"/>
              <w:left w:val="nil"/>
              <w:bottom w:val="single" w:sz="4" w:space="0" w:color="auto"/>
              <w:right w:val="single" w:sz="4" w:space="0" w:color="auto"/>
            </w:tcBorders>
            <w:vAlign w:val="center"/>
          </w:tcPr>
          <w:p w:rsidR="00182EAB" w:rsidRDefault="00182EAB" w:rsidP="00B105E4">
            <w:pPr>
              <w:ind w:left="57"/>
            </w:pPr>
          </w:p>
        </w:tc>
        <w:tc>
          <w:tcPr>
            <w:tcW w:w="555" w:type="pct"/>
            <w:gridSpan w:val="2"/>
            <w:tcBorders>
              <w:top w:val="single" w:sz="4" w:space="0" w:color="auto"/>
              <w:left w:val="nil"/>
              <w:bottom w:val="single" w:sz="4" w:space="0" w:color="auto"/>
              <w:right w:val="single" w:sz="4" w:space="0" w:color="auto"/>
            </w:tcBorders>
            <w:vAlign w:val="center"/>
          </w:tcPr>
          <w:p w:rsidR="00182EAB" w:rsidRDefault="00182EAB" w:rsidP="00B105E4">
            <w:pPr>
              <w:ind w:left="57"/>
            </w:pPr>
            <w:r>
              <w:t>Рез. поле</w:t>
            </w:r>
          </w:p>
        </w:tc>
        <w:tc>
          <w:tcPr>
            <w:tcW w:w="695" w:type="pct"/>
            <w:gridSpan w:val="2"/>
            <w:tcBorders>
              <w:top w:val="nil"/>
              <w:left w:val="nil"/>
              <w:bottom w:val="single" w:sz="4" w:space="0" w:color="auto"/>
              <w:right w:val="nil"/>
            </w:tcBorders>
            <w:vAlign w:val="center"/>
          </w:tcPr>
          <w:p w:rsidR="00182EAB" w:rsidRDefault="00182EAB" w:rsidP="00B105E4">
            <w:pPr>
              <w:ind w:left="57"/>
            </w:pPr>
          </w:p>
        </w:tc>
      </w:tr>
      <w:tr w:rsidR="00182EAB" w:rsidTr="00182EAB">
        <w:tblPrEx>
          <w:tblBorders>
            <w:top w:val="single" w:sz="4" w:space="0" w:color="auto"/>
            <w:left w:val="none" w:sz="0" w:space="0" w:color="auto"/>
            <w:right w:val="none" w:sz="0" w:space="0" w:color="auto"/>
          </w:tblBorders>
        </w:tblPrEx>
        <w:trPr>
          <w:trHeight w:val="260"/>
        </w:trPr>
        <w:tc>
          <w:tcPr>
            <w:tcW w:w="1250" w:type="pct"/>
            <w:gridSpan w:val="2"/>
            <w:tcBorders>
              <w:top w:val="single" w:sz="4" w:space="0" w:color="auto"/>
              <w:left w:val="nil"/>
              <w:bottom w:val="single" w:sz="4" w:space="0" w:color="auto"/>
              <w:right w:val="single" w:sz="4" w:space="0" w:color="auto"/>
            </w:tcBorders>
            <w:vAlign w:val="bottom"/>
          </w:tcPr>
          <w:p w:rsidR="00182EAB" w:rsidRDefault="00182EAB" w:rsidP="00B105E4">
            <w:pPr>
              <w:jc w:val="center"/>
            </w:pPr>
          </w:p>
        </w:tc>
        <w:tc>
          <w:tcPr>
            <w:tcW w:w="833" w:type="pct"/>
            <w:gridSpan w:val="2"/>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c>
          <w:tcPr>
            <w:tcW w:w="278" w:type="pct"/>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c>
          <w:tcPr>
            <w:tcW w:w="695" w:type="pct"/>
            <w:gridSpan w:val="2"/>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c>
          <w:tcPr>
            <w:tcW w:w="972" w:type="pct"/>
            <w:gridSpan w:val="3"/>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c>
          <w:tcPr>
            <w:tcW w:w="695" w:type="pct"/>
            <w:gridSpan w:val="2"/>
            <w:tcBorders>
              <w:top w:val="single" w:sz="4" w:space="0" w:color="auto"/>
              <w:left w:val="single" w:sz="4" w:space="0" w:color="auto"/>
              <w:bottom w:val="single" w:sz="4" w:space="0" w:color="auto"/>
              <w:right w:val="single" w:sz="4" w:space="0" w:color="auto"/>
            </w:tcBorders>
            <w:vAlign w:val="bottom"/>
          </w:tcPr>
          <w:p w:rsidR="00182EAB" w:rsidRDefault="00182EAB" w:rsidP="00B105E4">
            <w:pPr>
              <w:jc w:val="center"/>
            </w:pPr>
          </w:p>
        </w:tc>
        <w:tc>
          <w:tcPr>
            <w:tcW w:w="278" w:type="pct"/>
            <w:tcBorders>
              <w:top w:val="single" w:sz="4" w:space="0" w:color="auto"/>
              <w:left w:val="single" w:sz="4" w:space="0" w:color="auto"/>
              <w:bottom w:val="single" w:sz="4" w:space="0" w:color="auto"/>
              <w:right w:val="nil"/>
            </w:tcBorders>
            <w:vAlign w:val="bottom"/>
          </w:tcPr>
          <w:p w:rsidR="00182EAB" w:rsidRDefault="00182EAB" w:rsidP="00B105E4">
            <w:pPr>
              <w:jc w:val="center"/>
            </w:pPr>
          </w:p>
        </w:tc>
      </w:tr>
      <w:tr w:rsidR="00182EAB" w:rsidTr="00182EAB">
        <w:tblPrEx>
          <w:tblBorders>
            <w:top w:val="single" w:sz="4" w:space="0" w:color="auto"/>
            <w:left w:val="none" w:sz="0" w:space="0" w:color="auto"/>
            <w:right w:val="none" w:sz="0" w:space="0" w:color="auto"/>
            <w:insideH w:val="none" w:sz="0" w:space="0" w:color="auto"/>
            <w:insideV w:val="none" w:sz="0" w:space="0" w:color="auto"/>
          </w:tblBorders>
        </w:tblPrEx>
        <w:trPr>
          <w:trHeight w:val="1391"/>
        </w:trPr>
        <w:tc>
          <w:tcPr>
            <w:tcW w:w="5000" w:type="pct"/>
            <w:gridSpan w:val="13"/>
            <w:tcBorders>
              <w:top w:val="nil"/>
              <w:left w:val="nil"/>
              <w:bottom w:val="nil"/>
              <w:right w:val="nil"/>
            </w:tcBorders>
          </w:tcPr>
          <w:p w:rsidR="00182EAB" w:rsidRPr="00A46643" w:rsidRDefault="00182EAB" w:rsidP="0031528D">
            <w:r>
              <w:t xml:space="preserve">По договору </w:t>
            </w:r>
            <w:r w:rsidR="0031528D">
              <w:t>купли-продажи оборудования</w:t>
            </w:r>
            <w:r>
              <w:t xml:space="preserve"> № 15/201</w:t>
            </w:r>
            <w:r w:rsidR="0031528D">
              <w:t>6</w:t>
            </w:r>
            <w:r>
              <w:t xml:space="preserve"> в т.ч. НДС 15254-00 руб.</w:t>
            </w:r>
          </w:p>
        </w:tc>
      </w:tr>
      <w:tr w:rsidR="00182EAB" w:rsidTr="00182EAB">
        <w:tblPrEx>
          <w:tblBorders>
            <w:top w:val="single" w:sz="4" w:space="0" w:color="auto"/>
            <w:left w:val="none" w:sz="0" w:space="0" w:color="auto"/>
            <w:right w:val="none" w:sz="0" w:space="0" w:color="auto"/>
            <w:insideH w:val="none" w:sz="0" w:space="0" w:color="auto"/>
            <w:insideV w:val="none" w:sz="0" w:space="0" w:color="auto"/>
          </w:tblBorders>
        </w:tblPrEx>
        <w:trPr>
          <w:trHeight w:val="273"/>
        </w:trPr>
        <w:tc>
          <w:tcPr>
            <w:tcW w:w="5000" w:type="pct"/>
            <w:gridSpan w:val="13"/>
            <w:tcBorders>
              <w:top w:val="nil"/>
              <w:left w:val="nil"/>
              <w:bottom w:val="single" w:sz="4" w:space="0" w:color="auto"/>
              <w:right w:val="nil"/>
            </w:tcBorders>
            <w:vAlign w:val="bottom"/>
          </w:tcPr>
          <w:p w:rsidR="00182EAB" w:rsidRDefault="00182EAB" w:rsidP="00B105E4">
            <w:r>
              <w:t>Назначение платежа</w:t>
            </w:r>
          </w:p>
        </w:tc>
      </w:tr>
    </w:tbl>
    <w:p w:rsidR="00182EAB" w:rsidRDefault="00182EAB" w:rsidP="00182EAB">
      <w:pPr>
        <w:tabs>
          <w:tab w:val="center" w:pos="5103"/>
          <w:tab w:val="left" w:pos="7938"/>
        </w:tabs>
        <w:spacing w:after="360"/>
      </w:pPr>
      <w:r>
        <w:tab/>
        <w:t>Подписи</w:t>
      </w:r>
      <w:r>
        <w:tab/>
        <w:t>Отметки банка</w:t>
      </w:r>
    </w:p>
    <w:tbl>
      <w:tblPr>
        <w:tblW w:w="5000" w:type="pct"/>
        <w:tblCellMar>
          <w:left w:w="28" w:type="dxa"/>
          <w:right w:w="28" w:type="dxa"/>
        </w:tblCellMar>
        <w:tblLook w:val="0000" w:firstRow="0" w:lastRow="0" w:firstColumn="0" w:lastColumn="0" w:noHBand="0" w:noVBand="0"/>
      </w:tblPr>
      <w:tblGrid>
        <w:gridCol w:w="3232"/>
        <w:gridCol w:w="3232"/>
        <w:gridCol w:w="3230"/>
      </w:tblGrid>
      <w:tr w:rsidR="00182EAB" w:rsidTr="00182EAB">
        <w:trPr>
          <w:cantSplit/>
        </w:trPr>
        <w:tc>
          <w:tcPr>
            <w:tcW w:w="1667" w:type="pct"/>
            <w:tcBorders>
              <w:top w:val="nil"/>
              <w:left w:val="nil"/>
              <w:bottom w:val="nil"/>
              <w:right w:val="nil"/>
            </w:tcBorders>
            <w:vAlign w:val="bottom"/>
          </w:tcPr>
          <w:p w:rsidR="00182EAB" w:rsidRDefault="00182EAB" w:rsidP="00B105E4"/>
        </w:tc>
        <w:tc>
          <w:tcPr>
            <w:tcW w:w="1667" w:type="pct"/>
            <w:tcBorders>
              <w:top w:val="nil"/>
              <w:left w:val="nil"/>
              <w:bottom w:val="single" w:sz="4" w:space="0" w:color="auto"/>
              <w:right w:val="nil"/>
            </w:tcBorders>
            <w:vAlign w:val="bottom"/>
          </w:tcPr>
          <w:p w:rsidR="00182EAB" w:rsidRDefault="00182EAB" w:rsidP="00B105E4">
            <w:pPr>
              <w:jc w:val="center"/>
            </w:pPr>
          </w:p>
        </w:tc>
        <w:tc>
          <w:tcPr>
            <w:tcW w:w="1667" w:type="pct"/>
            <w:vMerge w:val="restart"/>
            <w:tcBorders>
              <w:top w:val="nil"/>
              <w:left w:val="nil"/>
              <w:bottom w:val="nil"/>
              <w:right w:val="nil"/>
            </w:tcBorders>
          </w:tcPr>
          <w:p w:rsidR="00182EAB" w:rsidRDefault="00182EAB" w:rsidP="00B105E4">
            <w:pPr>
              <w:jc w:val="center"/>
            </w:pPr>
          </w:p>
        </w:tc>
      </w:tr>
      <w:tr w:rsidR="00182EAB" w:rsidTr="00182EAB">
        <w:trPr>
          <w:cantSplit/>
          <w:trHeight w:val="820"/>
        </w:trPr>
        <w:tc>
          <w:tcPr>
            <w:tcW w:w="1667" w:type="pct"/>
            <w:tcBorders>
              <w:top w:val="nil"/>
              <w:left w:val="nil"/>
              <w:bottom w:val="nil"/>
              <w:right w:val="nil"/>
            </w:tcBorders>
          </w:tcPr>
          <w:p w:rsidR="00182EAB" w:rsidRDefault="00182EAB" w:rsidP="00B105E4">
            <w:pPr>
              <w:ind w:left="-28"/>
              <w:jc w:val="center"/>
            </w:pPr>
            <w:r>
              <w:t>М.П.</w:t>
            </w:r>
          </w:p>
        </w:tc>
        <w:tc>
          <w:tcPr>
            <w:tcW w:w="1667" w:type="pct"/>
            <w:tcBorders>
              <w:top w:val="nil"/>
              <w:left w:val="nil"/>
              <w:bottom w:val="single" w:sz="4" w:space="0" w:color="auto"/>
              <w:right w:val="nil"/>
            </w:tcBorders>
            <w:vAlign w:val="bottom"/>
          </w:tcPr>
          <w:p w:rsidR="00182EAB" w:rsidRDefault="00182EAB" w:rsidP="00B105E4">
            <w:pPr>
              <w:jc w:val="center"/>
            </w:pPr>
          </w:p>
        </w:tc>
        <w:tc>
          <w:tcPr>
            <w:tcW w:w="1667" w:type="pct"/>
            <w:vMerge/>
            <w:tcBorders>
              <w:top w:val="nil"/>
              <w:left w:val="nil"/>
              <w:bottom w:val="nil"/>
              <w:right w:val="nil"/>
            </w:tcBorders>
            <w:vAlign w:val="bottom"/>
          </w:tcPr>
          <w:p w:rsidR="00182EAB" w:rsidRDefault="00182EAB" w:rsidP="00B105E4">
            <w:pPr>
              <w:jc w:val="center"/>
            </w:pPr>
          </w:p>
        </w:tc>
      </w:tr>
    </w:tbl>
    <w:p w:rsidR="00182EAB" w:rsidRDefault="00182EAB" w:rsidP="00182EAB"/>
    <w:p w:rsidR="00182EAB" w:rsidRDefault="00182EAB" w:rsidP="001F7410">
      <w:pPr>
        <w:jc w:val="right"/>
        <w:rPr>
          <w:sz w:val="28"/>
          <w:szCs w:val="28"/>
        </w:rPr>
      </w:pPr>
    </w:p>
    <w:p w:rsidR="009D0DB9" w:rsidRDefault="009D0DB9" w:rsidP="001F7410">
      <w:pPr>
        <w:jc w:val="right"/>
        <w:rPr>
          <w:sz w:val="28"/>
          <w:szCs w:val="28"/>
        </w:rPr>
        <w:sectPr w:rsidR="009D0DB9" w:rsidSect="004917A3">
          <w:headerReference w:type="default" r:id="rId35"/>
          <w:pgSz w:w="11906" w:h="16838"/>
          <w:pgMar w:top="1134" w:right="567" w:bottom="1134" w:left="1701" w:header="709" w:footer="709" w:gutter="0"/>
          <w:cols w:space="708"/>
          <w:docGrid w:linePitch="360"/>
        </w:sectPr>
      </w:pPr>
    </w:p>
    <w:p w:rsidR="009D0DB9" w:rsidRDefault="009D0DB9" w:rsidP="009D0DB9">
      <w:pPr>
        <w:jc w:val="right"/>
        <w:rPr>
          <w:sz w:val="28"/>
          <w:szCs w:val="28"/>
        </w:rPr>
      </w:pPr>
      <w:r>
        <w:rPr>
          <w:sz w:val="28"/>
          <w:szCs w:val="28"/>
        </w:rPr>
        <w:t>Приложение Э</w:t>
      </w:r>
    </w:p>
    <w:p w:rsidR="009D0DB9" w:rsidRDefault="009D0DB9" w:rsidP="009D0DB9">
      <w:pPr>
        <w:shd w:val="clear" w:color="auto" w:fill="FFFFFF"/>
        <w:tabs>
          <w:tab w:val="left" w:pos="2390"/>
        </w:tabs>
        <w:spacing w:line="187" w:lineRule="exact"/>
        <w:rPr>
          <w:sz w:val="14"/>
          <w:szCs w:val="14"/>
        </w:rPr>
      </w:pPr>
      <w:r>
        <w:rPr>
          <w:sz w:val="14"/>
          <w:szCs w:val="14"/>
        </w:rPr>
        <w:t>ЗАО  "РАйффайзенбанк" гСыктывкар</w:t>
      </w:r>
    </w:p>
    <w:p w:rsidR="009D0DB9" w:rsidRDefault="009D0DB9" w:rsidP="009D0DB9">
      <w:pPr>
        <w:shd w:val="clear" w:color="auto" w:fill="FFFFFF"/>
        <w:tabs>
          <w:tab w:val="left" w:pos="2390"/>
        </w:tabs>
        <w:spacing w:line="187" w:lineRule="exact"/>
      </w:pPr>
      <w:r>
        <w:rPr>
          <w:b/>
          <w:bCs/>
          <w:sz w:val="14"/>
          <w:szCs w:val="14"/>
        </w:rPr>
        <w:t>ООО «Сыктывкархлеб»</w:t>
      </w:r>
      <w:r>
        <w:rPr>
          <w:b/>
          <w:bCs/>
          <w:sz w:val="14"/>
          <w:szCs w:val="14"/>
        </w:rPr>
        <w:br/>
      </w:r>
      <w:r>
        <w:rPr>
          <w:sz w:val="14"/>
          <w:szCs w:val="14"/>
        </w:rPr>
        <w:t>Лицевой счет 15</w:t>
      </w:r>
      <w:r>
        <w:rPr>
          <w:rFonts w:ascii="Arial" w:hAnsi="Arial" w:cs="Arial"/>
          <w:sz w:val="14"/>
          <w:szCs w:val="14"/>
        </w:rPr>
        <w:tab/>
      </w:r>
      <w:r>
        <w:rPr>
          <w:spacing w:val="-5"/>
          <w:sz w:val="14"/>
          <w:szCs w:val="14"/>
        </w:rPr>
        <w:t>Отв.исп.</w:t>
      </w:r>
    </w:p>
    <w:p w:rsidR="009D0DB9" w:rsidRDefault="009D0DB9" w:rsidP="009D0DB9">
      <w:pPr>
        <w:shd w:val="clear" w:color="auto" w:fill="FFFFFF"/>
        <w:tabs>
          <w:tab w:val="left" w:pos="2472"/>
        </w:tabs>
        <w:spacing w:line="187" w:lineRule="exact"/>
      </w:pPr>
      <w:r w:rsidRPr="00752FCF">
        <w:rPr>
          <w:b/>
          <w:bCs/>
          <w:sz w:val="14"/>
          <w:szCs w:val="14"/>
        </w:rPr>
        <w:t>40702810033150100307</w:t>
      </w:r>
      <w:r>
        <w:rPr>
          <w:rFonts w:ascii="Arial" w:cs="Arial"/>
          <w:b/>
          <w:bCs/>
          <w:sz w:val="14"/>
          <w:szCs w:val="14"/>
        </w:rPr>
        <w:tab/>
      </w:r>
      <w:r>
        <w:rPr>
          <w:b/>
          <w:bCs/>
          <w:spacing w:val="-4"/>
          <w:sz w:val="14"/>
          <w:szCs w:val="14"/>
        </w:rPr>
        <w:t>510</w:t>
      </w:r>
    </w:p>
    <w:p w:rsidR="009D0DB9" w:rsidRDefault="009D0DB9" w:rsidP="009D0DB9">
      <w:pPr>
        <w:shd w:val="clear" w:color="auto" w:fill="FFFFFF"/>
        <w:spacing w:before="192"/>
        <w:ind w:left="418"/>
      </w:pPr>
      <w:r>
        <w:rPr>
          <w:sz w:val="14"/>
          <w:szCs w:val="14"/>
        </w:rPr>
        <w:t>Входящий остаток 95100,00</w:t>
      </w:r>
    </w:p>
    <w:p w:rsidR="009D0DB9" w:rsidRDefault="009D0DB9" w:rsidP="009D0DB9">
      <w:pPr>
        <w:shd w:val="clear" w:color="auto" w:fill="FFFFFF"/>
        <w:spacing w:before="456" w:line="187" w:lineRule="exact"/>
        <w:ind w:left="5"/>
      </w:pPr>
      <w:r>
        <w:br w:type="column"/>
      </w:r>
      <w:r>
        <w:rPr>
          <w:sz w:val="14"/>
          <w:szCs w:val="14"/>
        </w:rPr>
        <w:t>Дата выдачи 29</w:t>
      </w:r>
      <w:r>
        <w:rPr>
          <w:b/>
          <w:bCs/>
          <w:spacing w:val="-1"/>
          <w:sz w:val="14"/>
          <w:szCs w:val="14"/>
        </w:rPr>
        <w:t>.05.201</w:t>
      </w:r>
      <w:r w:rsidR="005F2AD1">
        <w:rPr>
          <w:b/>
          <w:bCs/>
          <w:spacing w:val="-1"/>
          <w:sz w:val="14"/>
          <w:szCs w:val="14"/>
        </w:rPr>
        <w:t>6</w:t>
      </w:r>
    </w:p>
    <w:p w:rsidR="009D0DB9" w:rsidRDefault="009D0DB9" w:rsidP="009D0DB9">
      <w:pPr>
        <w:shd w:val="clear" w:color="auto" w:fill="FFFFFF"/>
        <w:spacing w:before="562"/>
      </w:pPr>
      <w:r>
        <w:br w:type="column"/>
      </w:r>
      <w:r>
        <w:rPr>
          <w:sz w:val="14"/>
          <w:szCs w:val="14"/>
        </w:rPr>
        <w:t>ДПД</w:t>
      </w:r>
    </w:p>
    <w:p w:rsidR="009D0DB9" w:rsidRDefault="009D0DB9" w:rsidP="009D0DB9">
      <w:pPr>
        <w:shd w:val="clear" w:color="auto" w:fill="FFFFFF"/>
        <w:spacing w:before="586"/>
      </w:pPr>
      <w:r>
        <w:br w:type="column"/>
      </w:r>
      <w:r>
        <w:rPr>
          <w:spacing w:val="-1"/>
          <w:sz w:val="14"/>
          <w:szCs w:val="14"/>
        </w:rPr>
        <w:t>Назначение</w:t>
      </w:r>
    </w:p>
    <w:p w:rsidR="009D0DB9" w:rsidRDefault="009D0DB9" w:rsidP="009D0DB9">
      <w:pPr>
        <w:shd w:val="clear" w:color="auto" w:fill="FFFFFF"/>
        <w:spacing w:before="586"/>
        <w:sectPr w:rsidR="009D0DB9" w:rsidSect="009D0DB9">
          <w:type w:val="continuous"/>
          <w:pgSz w:w="11909" w:h="16834"/>
          <w:pgMar w:top="1440" w:right="1503" w:bottom="720" w:left="1858" w:header="720" w:footer="720" w:gutter="0"/>
          <w:cols w:num="4" w:space="720" w:equalWidth="0">
            <w:col w:w="4193" w:space="2"/>
            <w:col w:w="931" w:space="1805"/>
            <w:col w:w="720" w:space="53"/>
            <w:col w:w="844"/>
          </w:cols>
          <w:noEndnote/>
        </w:sectPr>
      </w:pPr>
    </w:p>
    <w:p w:rsidR="009D0DB9" w:rsidRDefault="009D0DB9" w:rsidP="009D0DB9">
      <w:pPr>
        <w:spacing w:before="178" w:line="1" w:lineRule="exact"/>
        <w:rPr>
          <w:sz w:val="2"/>
          <w:szCs w:val="2"/>
        </w:rPr>
      </w:pPr>
    </w:p>
    <w:p w:rsidR="009D0DB9" w:rsidRDefault="009D0DB9" w:rsidP="009D0DB9">
      <w:pPr>
        <w:shd w:val="clear" w:color="auto" w:fill="FFFFFF"/>
        <w:spacing w:before="586"/>
        <w:sectPr w:rsidR="009D0DB9">
          <w:type w:val="continuous"/>
          <w:pgSz w:w="11909" w:h="16834"/>
          <w:pgMar w:top="1440" w:right="3202" w:bottom="720" w:left="1839" w:header="720" w:footer="720" w:gutter="0"/>
          <w:cols w:space="60"/>
          <w:noEndnote/>
        </w:sectPr>
      </w:pPr>
    </w:p>
    <w:p w:rsidR="009D0DB9" w:rsidRDefault="009D0DB9" w:rsidP="009D0DB9">
      <w:pPr>
        <w:shd w:val="clear" w:color="auto" w:fill="FFFFFF"/>
        <w:ind w:left="5"/>
        <w:rPr>
          <w:sz w:val="14"/>
          <w:szCs w:val="14"/>
        </w:rPr>
      </w:pPr>
      <w:r>
        <w:rPr>
          <w:sz w:val="14"/>
          <w:szCs w:val="14"/>
        </w:rPr>
        <w:t>Ро №Дос.   БИК</w:t>
      </w:r>
    </w:p>
    <w:p w:rsidR="009D0DB9" w:rsidRDefault="009D0DB9" w:rsidP="009D0DB9">
      <w:pPr>
        <w:shd w:val="clear" w:color="auto" w:fill="FFFFFF"/>
        <w:ind w:left="5"/>
        <w:rPr>
          <w:sz w:val="14"/>
          <w:szCs w:val="14"/>
        </w:rPr>
      </w:pPr>
    </w:p>
    <w:p w:rsidR="009D0DB9" w:rsidRDefault="009D0DB9" w:rsidP="009D0DB9">
      <w:pPr>
        <w:shd w:val="clear" w:color="auto" w:fill="FFFFFF"/>
        <w:ind w:left="5"/>
        <w:rPr>
          <w:spacing w:val="-2"/>
          <w:sz w:val="14"/>
          <w:szCs w:val="14"/>
        </w:rPr>
      </w:pPr>
    </w:p>
    <w:p w:rsidR="009D0DB9" w:rsidRPr="00DA1CD4" w:rsidRDefault="009D0DB9" w:rsidP="009D0DB9">
      <w:pPr>
        <w:shd w:val="clear" w:color="auto" w:fill="FFFFFF"/>
        <w:ind w:left="5"/>
      </w:pPr>
      <w:r>
        <w:rPr>
          <w:spacing w:val="-2"/>
          <w:sz w:val="14"/>
          <w:szCs w:val="14"/>
        </w:rPr>
        <w:t>01. ПП 1109 ООО «Пищевые добюаввки»</w:t>
      </w:r>
    </w:p>
    <w:p w:rsidR="009D0DB9" w:rsidRDefault="009D0DB9" w:rsidP="009D0DB9">
      <w:pPr>
        <w:shd w:val="clear" w:color="auto" w:fill="FFFFFF"/>
        <w:ind w:left="5"/>
        <w:rPr>
          <w:spacing w:val="-2"/>
          <w:sz w:val="14"/>
          <w:szCs w:val="14"/>
        </w:rPr>
      </w:pPr>
    </w:p>
    <w:p w:rsidR="009D0DB9" w:rsidRPr="004F6048" w:rsidRDefault="009D0DB9" w:rsidP="009D0DB9">
      <w:pPr>
        <w:shd w:val="clear" w:color="auto" w:fill="FFFFFF"/>
        <w:ind w:left="5"/>
        <w:rPr>
          <w:spacing w:val="-2"/>
          <w:sz w:val="14"/>
          <w:szCs w:val="14"/>
        </w:rPr>
      </w:pPr>
      <w:r w:rsidRPr="004F6048">
        <w:rPr>
          <w:spacing w:val="-2"/>
          <w:sz w:val="14"/>
          <w:szCs w:val="14"/>
        </w:rPr>
        <w:t>01</w:t>
      </w:r>
      <w:r>
        <w:rPr>
          <w:spacing w:val="-2"/>
          <w:sz w:val="14"/>
          <w:szCs w:val="14"/>
        </w:rPr>
        <w:t xml:space="preserve">  ПТ 279 МУП «Водоканал»</w:t>
      </w:r>
    </w:p>
    <w:p w:rsidR="009D0DB9" w:rsidRPr="004F6048" w:rsidRDefault="009D0DB9" w:rsidP="009D0DB9">
      <w:pPr>
        <w:shd w:val="clear" w:color="auto" w:fill="FFFFFF"/>
        <w:spacing w:before="154"/>
        <w:rPr>
          <w:vanish/>
          <w:spacing w:val="-2"/>
          <w:sz w:val="14"/>
          <w:szCs w:val="14"/>
        </w:rPr>
      </w:pPr>
      <w:r w:rsidRPr="004F6048">
        <w:rPr>
          <w:spacing w:val="-2"/>
          <w:sz w:val="14"/>
          <w:szCs w:val="14"/>
        </w:rPr>
        <w:t>02</w:t>
      </w:r>
      <w:r>
        <w:rPr>
          <w:spacing w:val="-2"/>
          <w:sz w:val="14"/>
          <w:szCs w:val="14"/>
        </w:rPr>
        <w:t xml:space="preserve"> Чек № 54 ООО «Сыктывкархлеб</w:t>
      </w:r>
    </w:p>
    <w:p w:rsidR="009D0DB9" w:rsidRDefault="009D0DB9" w:rsidP="009D0DB9">
      <w:pPr>
        <w:shd w:val="clear" w:color="auto" w:fill="FFFFFF"/>
        <w:spacing w:before="154"/>
      </w:pPr>
    </w:p>
    <w:p w:rsidR="009D0DB9" w:rsidRDefault="009D0DB9" w:rsidP="009D0DB9">
      <w:pPr>
        <w:shd w:val="clear" w:color="auto" w:fill="FFFFFF"/>
        <w:spacing w:before="154"/>
      </w:pPr>
    </w:p>
    <w:p w:rsidR="009D0DB9" w:rsidRDefault="009D0DB9" w:rsidP="009D0DB9">
      <w:pPr>
        <w:shd w:val="clear" w:color="auto" w:fill="FFFFFF"/>
        <w:spacing w:before="154"/>
      </w:pPr>
    </w:p>
    <w:p w:rsidR="009D0DB9" w:rsidRPr="00006C36" w:rsidRDefault="009D0DB9" w:rsidP="009D0DB9">
      <w:pPr>
        <w:shd w:val="clear" w:color="auto" w:fill="FFFFFF"/>
        <w:spacing w:before="154"/>
        <w:rPr>
          <w:sz w:val="14"/>
          <w:szCs w:val="14"/>
        </w:rPr>
      </w:pPr>
      <w:r>
        <w:br w:type="column"/>
      </w:r>
      <w:r w:rsidRPr="00006C36">
        <w:rPr>
          <w:sz w:val="14"/>
          <w:szCs w:val="14"/>
        </w:rPr>
        <w:t xml:space="preserve">Счет                          </w:t>
      </w:r>
      <w:r>
        <w:rPr>
          <w:sz w:val="14"/>
          <w:szCs w:val="14"/>
        </w:rPr>
        <w:t xml:space="preserve">    </w:t>
      </w:r>
    </w:p>
    <w:p w:rsidR="009D0DB9" w:rsidRDefault="009D0DB9" w:rsidP="009D0DB9">
      <w:pPr>
        <w:shd w:val="clear" w:color="auto" w:fill="FFFFFF"/>
        <w:rPr>
          <w:sz w:val="14"/>
          <w:szCs w:val="14"/>
        </w:rPr>
      </w:pPr>
    </w:p>
    <w:p w:rsidR="009D0DB9" w:rsidRPr="004F6048" w:rsidRDefault="009D0DB9" w:rsidP="009D0DB9">
      <w:pPr>
        <w:shd w:val="clear" w:color="auto" w:fill="FFFFFF"/>
        <w:rPr>
          <w:sz w:val="14"/>
          <w:szCs w:val="14"/>
        </w:rPr>
      </w:pPr>
      <w:r w:rsidRPr="004F6048">
        <w:rPr>
          <w:sz w:val="14"/>
          <w:szCs w:val="14"/>
        </w:rPr>
        <w:t xml:space="preserve">40700581000001252207                  </w:t>
      </w:r>
    </w:p>
    <w:p w:rsidR="009D0DB9" w:rsidRPr="004F6048" w:rsidRDefault="009D0DB9" w:rsidP="009D0DB9">
      <w:pPr>
        <w:shd w:val="clear" w:color="auto" w:fill="FFFFFF"/>
        <w:spacing w:before="154"/>
        <w:rPr>
          <w:sz w:val="14"/>
          <w:szCs w:val="14"/>
        </w:rPr>
      </w:pPr>
      <w:r w:rsidRPr="004F6048">
        <w:rPr>
          <w:sz w:val="14"/>
          <w:szCs w:val="14"/>
        </w:rPr>
        <w:t>40703810050000000862</w:t>
      </w:r>
    </w:p>
    <w:p w:rsidR="009D0DB9" w:rsidRPr="004F6048" w:rsidRDefault="009D0DB9" w:rsidP="009D0DB9">
      <w:pPr>
        <w:shd w:val="clear" w:color="auto" w:fill="FFFFFF"/>
        <w:spacing w:before="154"/>
        <w:rPr>
          <w:sz w:val="14"/>
          <w:szCs w:val="14"/>
        </w:rPr>
      </w:pPr>
      <w:r w:rsidRPr="004F6048">
        <w:rPr>
          <w:sz w:val="14"/>
          <w:szCs w:val="14"/>
        </w:rPr>
        <w:t>40702810050000140001</w:t>
      </w:r>
    </w:p>
    <w:p w:rsidR="009D0DB9" w:rsidRDefault="009D0DB9" w:rsidP="009D0DB9">
      <w:pPr>
        <w:shd w:val="clear" w:color="auto" w:fill="FFFFFF"/>
        <w:spacing w:before="154"/>
      </w:pPr>
    </w:p>
    <w:p w:rsidR="009D0DB9" w:rsidRDefault="009D0DB9" w:rsidP="009D0DB9">
      <w:pPr>
        <w:shd w:val="clear" w:color="auto" w:fill="FFFFFF"/>
        <w:spacing w:before="154"/>
      </w:pPr>
    </w:p>
    <w:p w:rsidR="009D0DB9" w:rsidRDefault="009D0DB9" w:rsidP="009D0DB9">
      <w:pPr>
        <w:shd w:val="clear" w:color="auto" w:fill="FFFFFF"/>
        <w:spacing w:before="154"/>
        <w:ind w:right="-2399"/>
        <w:rPr>
          <w:sz w:val="14"/>
          <w:szCs w:val="14"/>
        </w:rPr>
      </w:pPr>
      <w:r>
        <w:br w:type="column"/>
      </w:r>
      <w:r w:rsidRPr="00006C36">
        <w:rPr>
          <w:sz w:val="14"/>
          <w:szCs w:val="14"/>
        </w:rPr>
        <w:t>Кредит</w:t>
      </w:r>
      <w:r>
        <w:rPr>
          <w:sz w:val="14"/>
          <w:szCs w:val="14"/>
        </w:rPr>
        <w:t xml:space="preserve">                Дебет</w:t>
      </w:r>
    </w:p>
    <w:p w:rsidR="009D0DB9" w:rsidRDefault="009D0DB9" w:rsidP="009D0DB9">
      <w:pPr>
        <w:shd w:val="clear" w:color="auto" w:fill="FFFFFF"/>
        <w:spacing w:before="154"/>
        <w:ind w:right="-2115"/>
        <w:rPr>
          <w:sz w:val="14"/>
          <w:szCs w:val="14"/>
        </w:rPr>
      </w:pPr>
      <w:r>
        <w:rPr>
          <w:sz w:val="14"/>
          <w:szCs w:val="14"/>
        </w:rPr>
        <w:t xml:space="preserve">                     100'000.00</w:t>
      </w:r>
    </w:p>
    <w:p w:rsidR="009D0DB9" w:rsidRDefault="009D0DB9" w:rsidP="009D0DB9">
      <w:pPr>
        <w:shd w:val="clear" w:color="auto" w:fill="FFFFFF"/>
        <w:spacing w:before="154"/>
        <w:ind w:right="-2115"/>
        <w:rPr>
          <w:sz w:val="14"/>
          <w:szCs w:val="14"/>
        </w:rPr>
      </w:pPr>
      <w:r>
        <w:rPr>
          <w:sz w:val="14"/>
          <w:szCs w:val="14"/>
        </w:rPr>
        <w:t xml:space="preserve">                     40 000.00</w:t>
      </w:r>
    </w:p>
    <w:p w:rsidR="009D0DB9" w:rsidRDefault="009D0DB9" w:rsidP="009D0DB9">
      <w:pPr>
        <w:shd w:val="clear" w:color="auto" w:fill="FFFFFF"/>
        <w:spacing w:before="154"/>
        <w:ind w:right="-2115"/>
        <w:rPr>
          <w:sz w:val="14"/>
          <w:szCs w:val="14"/>
        </w:rPr>
      </w:pPr>
      <w:r>
        <w:rPr>
          <w:sz w:val="14"/>
          <w:szCs w:val="14"/>
        </w:rPr>
        <w:t xml:space="preserve">                     </w:t>
      </w:r>
      <w:r w:rsidRPr="003638A5">
        <w:rPr>
          <w:sz w:val="14"/>
          <w:szCs w:val="14"/>
        </w:rPr>
        <w:t>217</w:t>
      </w:r>
      <w:r>
        <w:rPr>
          <w:sz w:val="14"/>
          <w:szCs w:val="14"/>
        </w:rPr>
        <w:t xml:space="preserve"> </w:t>
      </w:r>
      <w:r w:rsidRPr="003638A5">
        <w:rPr>
          <w:sz w:val="14"/>
          <w:szCs w:val="14"/>
        </w:rPr>
        <w:t>735,24</w:t>
      </w:r>
    </w:p>
    <w:p w:rsidR="009D0DB9" w:rsidRDefault="009D0DB9" w:rsidP="009D0DB9">
      <w:pPr>
        <w:shd w:val="clear" w:color="auto" w:fill="FFFFFF"/>
        <w:spacing w:before="154"/>
      </w:pPr>
    </w:p>
    <w:p w:rsidR="009D0DB9" w:rsidRDefault="009D0DB9" w:rsidP="009D0DB9">
      <w:pPr>
        <w:shd w:val="clear" w:color="auto" w:fill="FFFFFF"/>
        <w:spacing w:before="154"/>
      </w:pPr>
    </w:p>
    <w:p w:rsidR="009D0DB9" w:rsidRDefault="009D0DB9" w:rsidP="009D0DB9">
      <w:pPr>
        <w:shd w:val="clear" w:color="auto" w:fill="FFFFFF"/>
        <w:spacing w:before="154"/>
        <w:sectPr w:rsidR="009D0DB9" w:rsidSect="00C955DE">
          <w:type w:val="continuous"/>
          <w:pgSz w:w="11909" w:h="16834"/>
          <w:pgMar w:top="1440" w:right="994" w:bottom="720" w:left="1839" w:header="720" w:footer="720" w:gutter="0"/>
          <w:cols w:num="3" w:space="720" w:equalWidth="0">
            <w:col w:w="2697" w:space="284"/>
            <w:col w:w="2145" w:space="1022"/>
            <w:col w:w="2928"/>
          </w:cols>
          <w:noEndnote/>
        </w:sectPr>
      </w:pPr>
    </w:p>
    <w:p w:rsidR="009D0DB9" w:rsidRDefault="009D0DB9" w:rsidP="009D0DB9">
      <w:pPr>
        <w:spacing w:before="43" w:line="1" w:lineRule="exact"/>
        <w:rPr>
          <w:sz w:val="2"/>
          <w:szCs w:val="2"/>
        </w:rPr>
      </w:pPr>
    </w:p>
    <w:p w:rsidR="009D0DB9" w:rsidRDefault="009D0DB9" w:rsidP="009D0DB9">
      <w:pPr>
        <w:shd w:val="clear" w:color="auto" w:fill="FFFFFF"/>
        <w:spacing w:before="154"/>
        <w:sectPr w:rsidR="009D0DB9">
          <w:type w:val="continuous"/>
          <w:pgSz w:w="11909" w:h="16834"/>
          <w:pgMar w:top="1440" w:right="3034" w:bottom="720" w:left="1819" w:header="720" w:footer="720" w:gutter="0"/>
          <w:cols w:space="60"/>
          <w:noEndnote/>
        </w:sectPr>
      </w:pPr>
    </w:p>
    <w:p w:rsidR="009D0DB9" w:rsidRDefault="009D0DB9" w:rsidP="009D0DB9">
      <w:pPr>
        <w:shd w:val="clear" w:color="auto" w:fill="FFFFFF"/>
        <w:spacing w:before="62"/>
      </w:pPr>
      <w:r>
        <w:rPr>
          <w:sz w:val="14"/>
          <w:szCs w:val="14"/>
        </w:rPr>
        <w:t>Итог оборотов</w:t>
      </w:r>
    </w:p>
    <w:p w:rsidR="009D0DB9" w:rsidRDefault="009D0DB9" w:rsidP="009D0DB9">
      <w:pPr>
        <w:shd w:val="clear" w:color="auto" w:fill="FFFFFF"/>
        <w:spacing w:before="216"/>
        <w:ind w:left="331"/>
      </w:pPr>
      <w:r>
        <w:rPr>
          <w:sz w:val="14"/>
          <w:szCs w:val="14"/>
        </w:rPr>
        <w:t>Исходящий остаток актив</w:t>
      </w:r>
    </w:p>
    <w:p w:rsidR="009D0DB9" w:rsidRDefault="009D0DB9" w:rsidP="009D0DB9">
      <w:pPr>
        <w:shd w:val="clear" w:color="auto" w:fill="FFFFFF"/>
        <w:spacing w:line="360" w:lineRule="exact"/>
      </w:pPr>
      <w:r>
        <w:br w:type="column"/>
      </w:r>
    </w:p>
    <w:p w:rsidR="009D0DB9" w:rsidRDefault="009D0DB9" w:rsidP="009D0DB9">
      <w:pPr>
        <w:shd w:val="clear" w:color="auto" w:fill="FFFFFF"/>
        <w:spacing w:before="216"/>
      </w:pPr>
      <w:r>
        <w:rPr>
          <w:spacing w:val="-2"/>
          <w:sz w:val="14"/>
          <w:szCs w:val="14"/>
        </w:rPr>
        <w:t>482</w:t>
      </w:r>
      <w:r>
        <w:rPr>
          <w:sz w:val="14"/>
          <w:szCs w:val="14"/>
        </w:rPr>
        <w:t>'735</w:t>
      </w:r>
      <w:r>
        <w:rPr>
          <w:spacing w:val="-2"/>
          <w:sz w:val="14"/>
          <w:szCs w:val="14"/>
        </w:rPr>
        <w:t>.24</w:t>
      </w:r>
      <w:r>
        <w:br w:type="column"/>
        <w:t xml:space="preserve">            </w:t>
      </w:r>
      <w:r>
        <w:rPr>
          <w:sz w:val="14"/>
          <w:szCs w:val="14"/>
        </w:rPr>
        <w:t>387</w:t>
      </w:r>
      <w:r w:rsidRPr="00254CAA">
        <w:rPr>
          <w:spacing w:val="-1"/>
          <w:sz w:val="14"/>
          <w:szCs w:val="14"/>
        </w:rPr>
        <w:t>'</w:t>
      </w:r>
      <w:r>
        <w:rPr>
          <w:spacing w:val="-1"/>
          <w:sz w:val="14"/>
          <w:szCs w:val="14"/>
        </w:rPr>
        <w:t>835</w:t>
      </w:r>
      <w:r w:rsidRPr="00254CAA">
        <w:rPr>
          <w:spacing w:val="-1"/>
          <w:sz w:val="14"/>
          <w:szCs w:val="14"/>
        </w:rPr>
        <w:t>.</w:t>
      </w:r>
      <w:r>
        <w:rPr>
          <w:spacing w:val="-1"/>
          <w:sz w:val="14"/>
          <w:szCs w:val="14"/>
        </w:rPr>
        <w:t>24</w:t>
      </w:r>
    </w:p>
    <w:p w:rsidR="009D0DB9" w:rsidRDefault="009D0DB9" w:rsidP="009D0DB9">
      <w:pPr>
        <w:shd w:val="clear" w:color="auto" w:fill="FFFFFF"/>
        <w:spacing w:before="216"/>
        <w:sectPr w:rsidR="009D0DB9" w:rsidSect="00C955DE">
          <w:type w:val="continuous"/>
          <w:pgSz w:w="11909" w:h="16834"/>
          <w:pgMar w:top="1440" w:right="1136" w:bottom="720" w:left="1819" w:header="720" w:footer="720" w:gutter="0"/>
          <w:cols w:num="3" w:space="720" w:equalWidth="0">
            <w:col w:w="2284" w:space="1738"/>
            <w:col w:w="1094" w:space="1219"/>
            <w:col w:w="2619"/>
          </w:cols>
          <w:noEndnote/>
        </w:sectPr>
      </w:pPr>
    </w:p>
    <w:p w:rsidR="009D0DB9" w:rsidRDefault="009D0DB9" w:rsidP="009D0DB9">
      <w:pPr>
        <w:spacing w:before="67" w:line="1" w:lineRule="exact"/>
        <w:rPr>
          <w:sz w:val="2"/>
          <w:szCs w:val="2"/>
        </w:rPr>
      </w:pPr>
    </w:p>
    <w:p w:rsidR="009D0DB9" w:rsidRDefault="009D0DB9" w:rsidP="009D0DB9">
      <w:pPr>
        <w:shd w:val="clear" w:color="auto" w:fill="FFFFFF"/>
        <w:spacing w:before="216"/>
        <w:sectPr w:rsidR="009D0DB9">
          <w:type w:val="continuous"/>
          <w:pgSz w:w="11909" w:h="16834"/>
          <w:pgMar w:top="1440" w:right="375" w:bottom="720" w:left="1719" w:header="720" w:footer="720" w:gutter="0"/>
          <w:cols w:space="60"/>
          <w:noEndnote/>
        </w:sectPr>
      </w:pPr>
    </w:p>
    <w:p w:rsidR="009D0DB9" w:rsidRDefault="009D0DB9" w:rsidP="001F7410">
      <w:pPr>
        <w:jc w:val="right"/>
        <w:rPr>
          <w:sz w:val="28"/>
          <w:szCs w:val="28"/>
        </w:rPr>
      </w:pPr>
      <w:r>
        <w:rPr>
          <w:sz w:val="28"/>
          <w:szCs w:val="28"/>
        </w:rPr>
        <w:t>Приложение Ю</w:t>
      </w:r>
    </w:p>
    <w:p w:rsidR="009D0DB9" w:rsidRDefault="009D0DB9" w:rsidP="001F7410">
      <w:pPr>
        <w:jc w:val="right"/>
        <w:rPr>
          <w:sz w:val="28"/>
          <w:szCs w:val="28"/>
        </w:rPr>
      </w:pPr>
    </w:p>
    <w:tbl>
      <w:tblPr>
        <w:tblW w:w="5000" w:type="pct"/>
        <w:tblCellMar>
          <w:left w:w="28" w:type="dxa"/>
          <w:right w:w="28" w:type="dxa"/>
        </w:tblCellMar>
        <w:tblLook w:val="0000" w:firstRow="0" w:lastRow="0" w:firstColumn="0" w:lastColumn="0" w:noHBand="0" w:noVBand="0"/>
      </w:tblPr>
      <w:tblGrid>
        <w:gridCol w:w="17"/>
        <w:gridCol w:w="2139"/>
        <w:gridCol w:w="260"/>
        <w:gridCol w:w="1870"/>
        <w:gridCol w:w="260"/>
        <w:gridCol w:w="259"/>
        <w:gridCol w:w="1602"/>
        <w:gridCol w:w="259"/>
        <w:gridCol w:w="260"/>
        <w:gridCol w:w="1872"/>
        <w:gridCol w:w="896"/>
      </w:tblGrid>
      <w:tr w:rsidR="00C92C11" w:rsidTr="00C92C11">
        <w:trPr>
          <w:gridBefore w:val="1"/>
          <w:wBefore w:w="14" w:type="pct"/>
          <w:cantSplit/>
        </w:trPr>
        <w:tc>
          <w:tcPr>
            <w:tcW w:w="1108" w:type="pct"/>
            <w:tcBorders>
              <w:top w:val="nil"/>
              <w:left w:val="nil"/>
              <w:bottom w:val="single" w:sz="4" w:space="0" w:color="auto"/>
              <w:right w:val="nil"/>
            </w:tcBorders>
            <w:vAlign w:val="bottom"/>
          </w:tcPr>
          <w:p w:rsidR="00C92C11" w:rsidRDefault="00C92C11" w:rsidP="00C92C11">
            <w:pPr>
              <w:jc w:val="center"/>
            </w:pPr>
            <w:r>
              <w:t>29.05.2016</w:t>
            </w:r>
          </w:p>
        </w:tc>
        <w:tc>
          <w:tcPr>
            <w:tcW w:w="139" w:type="pct"/>
            <w:tcBorders>
              <w:top w:val="nil"/>
              <w:left w:val="nil"/>
              <w:bottom w:val="nil"/>
              <w:right w:val="nil"/>
            </w:tcBorders>
            <w:vAlign w:val="bottom"/>
          </w:tcPr>
          <w:p w:rsidR="00C92C11" w:rsidRDefault="00C92C11" w:rsidP="00C955DE"/>
        </w:tc>
        <w:tc>
          <w:tcPr>
            <w:tcW w:w="969" w:type="pct"/>
            <w:tcBorders>
              <w:top w:val="nil"/>
              <w:left w:val="nil"/>
              <w:bottom w:val="single" w:sz="4" w:space="0" w:color="auto"/>
              <w:right w:val="nil"/>
            </w:tcBorders>
            <w:vAlign w:val="bottom"/>
          </w:tcPr>
          <w:p w:rsidR="00C92C11" w:rsidRDefault="00C92C11" w:rsidP="00C955DE">
            <w:pPr>
              <w:jc w:val="center"/>
            </w:pPr>
          </w:p>
        </w:tc>
        <w:tc>
          <w:tcPr>
            <w:tcW w:w="139" w:type="pct"/>
            <w:tcBorders>
              <w:top w:val="nil"/>
              <w:left w:val="nil"/>
              <w:bottom w:val="nil"/>
              <w:right w:val="nil"/>
            </w:tcBorders>
            <w:vAlign w:val="bottom"/>
          </w:tcPr>
          <w:p w:rsidR="00C92C11" w:rsidRDefault="00C92C11" w:rsidP="00C955DE"/>
        </w:tc>
        <w:tc>
          <w:tcPr>
            <w:tcW w:w="969" w:type="pct"/>
            <w:gridSpan w:val="2"/>
            <w:tcBorders>
              <w:top w:val="nil"/>
              <w:left w:val="nil"/>
              <w:bottom w:val="single" w:sz="4" w:space="0" w:color="auto"/>
              <w:right w:val="nil"/>
            </w:tcBorders>
            <w:vAlign w:val="bottom"/>
          </w:tcPr>
          <w:p w:rsidR="00C92C11" w:rsidRDefault="00C92C11" w:rsidP="00C92C11">
            <w:pPr>
              <w:jc w:val="center"/>
            </w:pPr>
            <w:r>
              <w:t>29.05.2016</w:t>
            </w:r>
          </w:p>
        </w:tc>
        <w:tc>
          <w:tcPr>
            <w:tcW w:w="1247" w:type="pct"/>
            <w:gridSpan w:val="3"/>
            <w:tcBorders>
              <w:top w:val="nil"/>
              <w:left w:val="nil"/>
              <w:bottom w:val="nil"/>
              <w:right w:val="nil"/>
            </w:tcBorders>
            <w:vAlign w:val="bottom"/>
          </w:tcPr>
          <w:p w:rsidR="00C92C11" w:rsidRDefault="00C92C11" w:rsidP="00C955DE"/>
        </w:tc>
        <w:tc>
          <w:tcPr>
            <w:tcW w:w="416" w:type="pct"/>
            <w:tcBorders>
              <w:top w:val="single" w:sz="4" w:space="0" w:color="auto"/>
              <w:left w:val="single" w:sz="4" w:space="0" w:color="auto"/>
              <w:bottom w:val="single" w:sz="4" w:space="0" w:color="auto"/>
              <w:right w:val="single" w:sz="4" w:space="0" w:color="auto"/>
            </w:tcBorders>
            <w:vAlign w:val="center"/>
          </w:tcPr>
          <w:p w:rsidR="00C92C11" w:rsidRDefault="00C92C11" w:rsidP="00C955DE">
            <w:pPr>
              <w:jc w:val="center"/>
            </w:pPr>
            <w:r>
              <w:t>0401061</w:t>
            </w:r>
          </w:p>
        </w:tc>
      </w:tr>
      <w:tr w:rsidR="00C92C11" w:rsidTr="00C92C11">
        <w:trPr>
          <w:gridBefore w:val="1"/>
          <w:wBefore w:w="14" w:type="pct"/>
          <w:cantSplit/>
        </w:trPr>
        <w:tc>
          <w:tcPr>
            <w:tcW w:w="1108" w:type="pct"/>
            <w:tcBorders>
              <w:top w:val="nil"/>
              <w:left w:val="nil"/>
              <w:bottom w:val="nil"/>
              <w:right w:val="nil"/>
            </w:tcBorders>
            <w:vAlign w:val="bottom"/>
          </w:tcPr>
          <w:p w:rsidR="00C92C11" w:rsidRDefault="00C92C11" w:rsidP="00C955DE">
            <w:pPr>
              <w:jc w:val="center"/>
              <w:rPr>
                <w:sz w:val="16"/>
                <w:szCs w:val="16"/>
              </w:rPr>
            </w:pPr>
            <w:r>
              <w:rPr>
                <w:sz w:val="16"/>
                <w:szCs w:val="16"/>
              </w:rPr>
              <w:t>Поступ. в банк плат.</w:t>
            </w:r>
          </w:p>
        </w:tc>
        <w:tc>
          <w:tcPr>
            <w:tcW w:w="139" w:type="pct"/>
            <w:tcBorders>
              <w:top w:val="nil"/>
              <w:left w:val="nil"/>
              <w:bottom w:val="nil"/>
              <w:right w:val="nil"/>
            </w:tcBorders>
            <w:vAlign w:val="bottom"/>
          </w:tcPr>
          <w:p w:rsidR="00C92C11" w:rsidRDefault="00C92C11" w:rsidP="00C955DE">
            <w:pPr>
              <w:jc w:val="both"/>
              <w:rPr>
                <w:sz w:val="16"/>
                <w:szCs w:val="16"/>
              </w:rPr>
            </w:pPr>
          </w:p>
        </w:tc>
        <w:tc>
          <w:tcPr>
            <w:tcW w:w="969" w:type="pct"/>
            <w:tcBorders>
              <w:top w:val="nil"/>
              <w:left w:val="nil"/>
              <w:bottom w:val="nil"/>
              <w:right w:val="nil"/>
            </w:tcBorders>
            <w:vAlign w:val="bottom"/>
          </w:tcPr>
          <w:p w:rsidR="00C92C11" w:rsidRDefault="00C92C11" w:rsidP="00C955DE">
            <w:pPr>
              <w:jc w:val="center"/>
              <w:rPr>
                <w:sz w:val="16"/>
                <w:szCs w:val="16"/>
              </w:rPr>
            </w:pPr>
            <w:r>
              <w:rPr>
                <w:sz w:val="16"/>
                <w:szCs w:val="16"/>
              </w:rPr>
              <w:t>Оконч. срока акцепта</w:t>
            </w:r>
          </w:p>
        </w:tc>
        <w:tc>
          <w:tcPr>
            <w:tcW w:w="139" w:type="pct"/>
            <w:tcBorders>
              <w:top w:val="nil"/>
              <w:left w:val="nil"/>
              <w:bottom w:val="nil"/>
              <w:right w:val="nil"/>
            </w:tcBorders>
            <w:vAlign w:val="bottom"/>
          </w:tcPr>
          <w:p w:rsidR="00C92C11" w:rsidRDefault="00C92C11" w:rsidP="00C955DE">
            <w:pPr>
              <w:jc w:val="both"/>
              <w:rPr>
                <w:sz w:val="16"/>
                <w:szCs w:val="16"/>
              </w:rPr>
            </w:pPr>
          </w:p>
        </w:tc>
        <w:tc>
          <w:tcPr>
            <w:tcW w:w="969" w:type="pct"/>
            <w:gridSpan w:val="2"/>
            <w:tcBorders>
              <w:top w:val="nil"/>
              <w:left w:val="nil"/>
              <w:bottom w:val="nil"/>
              <w:right w:val="nil"/>
            </w:tcBorders>
            <w:vAlign w:val="bottom"/>
          </w:tcPr>
          <w:p w:rsidR="00C92C11" w:rsidRDefault="00C92C11" w:rsidP="00C955DE">
            <w:pPr>
              <w:jc w:val="center"/>
              <w:rPr>
                <w:sz w:val="16"/>
                <w:szCs w:val="16"/>
              </w:rPr>
            </w:pPr>
            <w:r>
              <w:rPr>
                <w:sz w:val="16"/>
                <w:szCs w:val="16"/>
              </w:rPr>
              <w:t>Списано со сч. плат.</w:t>
            </w:r>
          </w:p>
        </w:tc>
        <w:tc>
          <w:tcPr>
            <w:tcW w:w="1247" w:type="pct"/>
            <w:gridSpan w:val="3"/>
            <w:tcBorders>
              <w:top w:val="nil"/>
              <w:left w:val="nil"/>
              <w:bottom w:val="nil"/>
              <w:right w:val="nil"/>
            </w:tcBorders>
            <w:vAlign w:val="bottom"/>
          </w:tcPr>
          <w:p w:rsidR="00C92C11" w:rsidRDefault="00C92C11" w:rsidP="00C955DE">
            <w:pPr>
              <w:jc w:val="both"/>
              <w:rPr>
                <w:sz w:val="16"/>
                <w:szCs w:val="16"/>
              </w:rPr>
            </w:pPr>
          </w:p>
        </w:tc>
        <w:tc>
          <w:tcPr>
            <w:tcW w:w="416" w:type="pct"/>
            <w:tcBorders>
              <w:top w:val="nil"/>
              <w:left w:val="nil"/>
              <w:bottom w:val="nil"/>
              <w:right w:val="nil"/>
            </w:tcBorders>
            <w:vAlign w:val="bottom"/>
          </w:tcPr>
          <w:p w:rsidR="00C92C11" w:rsidRDefault="00C92C11" w:rsidP="00C955DE">
            <w:pPr>
              <w:jc w:val="both"/>
              <w:rPr>
                <w:sz w:val="16"/>
                <w:szCs w:val="16"/>
              </w:rPr>
            </w:pPr>
          </w:p>
        </w:tc>
      </w:tr>
      <w:tr w:rsidR="00C92C11" w:rsidTr="00C92C11">
        <w:trPr>
          <w:gridAfter w:val="1"/>
          <w:wAfter w:w="416" w:type="pct"/>
        </w:trPr>
        <w:tc>
          <w:tcPr>
            <w:tcW w:w="2507" w:type="pct"/>
            <w:gridSpan w:val="6"/>
            <w:tcBorders>
              <w:top w:val="nil"/>
              <w:left w:val="nil"/>
              <w:bottom w:val="nil"/>
              <w:right w:val="nil"/>
            </w:tcBorders>
            <w:vAlign w:val="bottom"/>
          </w:tcPr>
          <w:p w:rsidR="00C92C11" w:rsidRDefault="00C92C11" w:rsidP="00C955DE">
            <w:pPr>
              <w:tabs>
                <w:tab w:val="center" w:pos="4253"/>
              </w:tabs>
              <w:rPr>
                <w:b/>
                <w:bCs/>
              </w:rPr>
            </w:pPr>
          </w:p>
          <w:p w:rsidR="00C92C11" w:rsidRDefault="00C92C11" w:rsidP="00C955DE">
            <w:pPr>
              <w:tabs>
                <w:tab w:val="center" w:pos="4253"/>
              </w:tabs>
              <w:rPr>
                <w:b/>
                <w:bCs/>
              </w:rPr>
            </w:pPr>
            <w:r>
              <w:rPr>
                <w:b/>
                <w:bCs/>
              </w:rPr>
              <w:t>ПЛАТЕЖНОЕ ТРЕБОВАНИЕ № 279</w:t>
            </w:r>
            <w:r>
              <w:rPr>
                <w:b/>
                <w:bCs/>
              </w:rPr>
              <w:tab/>
            </w:r>
          </w:p>
        </w:tc>
        <w:tc>
          <w:tcPr>
            <w:tcW w:w="969" w:type="pct"/>
            <w:gridSpan w:val="2"/>
            <w:tcBorders>
              <w:top w:val="nil"/>
              <w:left w:val="nil"/>
              <w:bottom w:val="single" w:sz="4" w:space="0" w:color="auto"/>
              <w:right w:val="nil"/>
            </w:tcBorders>
            <w:vAlign w:val="bottom"/>
          </w:tcPr>
          <w:p w:rsidR="00C92C11" w:rsidRDefault="00C92C11" w:rsidP="00C92C11">
            <w:pPr>
              <w:jc w:val="center"/>
            </w:pPr>
            <w:r>
              <w:t>29.05.2016</w:t>
            </w:r>
          </w:p>
        </w:tc>
        <w:tc>
          <w:tcPr>
            <w:tcW w:w="139" w:type="pct"/>
            <w:tcBorders>
              <w:top w:val="nil"/>
              <w:left w:val="nil"/>
              <w:bottom w:val="nil"/>
              <w:right w:val="nil"/>
            </w:tcBorders>
            <w:vAlign w:val="bottom"/>
          </w:tcPr>
          <w:p w:rsidR="00C92C11" w:rsidRDefault="00C92C11" w:rsidP="00C955DE"/>
        </w:tc>
        <w:tc>
          <w:tcPr>
            <w:tcW w:w="970" w:type="pct"/>
            <w:tcBorders>
              <w:top w:val="nil"/>
              <w:left w:val="nil"/>
              <w:bottom w:val="single" w:sz="4" w:space="0" w:color="auto"/>
              <w:right w:val="nil"/>
            </w:tcBorders>
            <w:vAlign w:val="bottom"/>
          </w:tcPr>
          <w:p w:rsidR="00C92C11" w:rsidRDefault="00C92C11" w:rsidP="00C955DE">
            <w:pPr>
              <w:jc w:val="center"/>
            </w:pPr>
            <w:r>
              <w:t>электронно</w:t>
            </w:r>
          </w:p>
        </w:tc>
      </w:tr>
      <w:tr w:rsidR="00C92C11" w:rsidTr="00C92C11">
        <w:trPr>
          <w:gridAfter w:val="1"/>
          <w:wAfter w:w="416" w:type="pct"/>
        </w:trPr>
        <w:tc>
          <w:tcPr>
            <w:tcW w:w="2507" w:type="pct"/>
            <w:gridSpan w:val="6"/>
            <w:tcBorders>
              <w:top w:val="nil"/>
              <w:left w:val="nil"/>
              <w:bottom w:val="nil"/>
              <w:right w:val="nil"/>
            </w:tcBorders>
            <w:vAlign w:val="bottom"/>
          </w:tcPr>
          <w:p w:rsidR="00C92C11" w:rsidRDefault="00C92C11" w:rsidP="00C955DE">
            <w:pPr>
              <w:jc w:val="center"/>
              <w:rPr>
                <w:sz w:val="16"/>
                <w:szCs w:val="16"/>
              </w:rPr>
            </w:pPr>
          </w:p>
        </w:tc>
        <w:tc>
          <w:tcPr>
            <w:tcW w:w="969" w:type="pct"/>
            <w:gridSpan w:val="2"/>
            <w:tcBorders>
              <w:top w:val="nil"/>
              <w:left w:val="nil"/>
              <w:bottom w:val="nil"/>
              <w:right w:val="nil"/>
            </w:tcBorders>
            <w:vAlign w:val="bottom"/>
          </w:tcPr>
          <w:p w:rsidR="00C92C11" w:rsidRDefault="00C92C11" w:rsidP="00C955DE">
            <w:pPr>
              <w:jc w:val="center"/>
              <w:rPr>
                <w:sz w:val="16"/>
                <w:szCs w:val="16"/>
              </w:rPr>
            </w:pPr>
            <w:r>
              <w:rPr>
                <w:sz w:val="16"/>
                <w:szCs w:val="16"/>
              </w:rPr>
              <w:t>Дата</w:t>
            </w:r>
          </w:p>
        </w:tc>
        <w:tc>
          <w:tcPr>
            <w:tcW w:w="139" w:type="pct"/>
            <w:tcBorders>
              <w:top w:val="nil"/>
              <w:left w:val="nil"/>
              <w:bottom w:val="nil"/>
              <w:right w:val="nil"/>
            </w:tcBorders>
            <w:vAlign w:val="bottom"/>
          </w:tcPr>
          <w:p w:rsidR="00C92C11" w:rsidRDefault="00C92C11" w:rsidP="00C955DE">
            <w:pPr>
              <w:jc w:val="center"/>
              <w:rPr>
                <w:sz w:val="16"/>
                <w:szCs w:val="16"/>
              </w:rPr>
            </w:pPr>
          </w:p>
        </w:tc>
        <w:tc>
          <w:tcPr>
            <w:tcW w:w="970" w:type="pct"/>
            <w:tcBorders>
              <w:top w:val="nil"/>
              <w:left w:val="nil"/>
              <w:bottom w:val="nil"/>
              <w:right w:val="nil"/>
            </w:tcBorders>
            <w:vAlign w:val="bottom"/>
          </w:tcPr>
          <w:p w:rsidR="00C92C11" w:rsidRDefault="00C92C11" w:rsidP="00C955DE">
            <w:pPr>
              <w:jc w:val="center"/>
              <w:rPr>
                <w:sz w:val="16"/>
                <w:szCs w:val="16"/>
              </w:rPr>
            </w:pPr>
            <w:r>
              <w:rPr>
                <w:sz w:val="16"/>
                <w:szCs w:val="16"/>
              </w:rPr>
              <w:t>Вид платежа</w:t>
            </w:r>
          </w:p>
        </w:tc>
      </w:tr>
    </w:tbl>
    <w:p w:rsidR="00C92C11" w:rsidRDefault="00C92C11" w:rsidP="00C92C11">
      <w:pPr>
        <w:spacing w:after="40"/>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8"/>
        <w:gridCol w:w="4308"/>
        <w:gridCol w:w="808"/>
        <w:gridCol w:w="1078"/>
        <w:gridCol w:w="807"/>
        <w:gridCol w:w="271"/>
        <w:gridCol w:w="807"/>
        <w:gridCol w:w="537"/>
      </w:tblGrid>
      <w:tr w:rsidR="00C92C11" w:rsidTr="00060CBB">
        <w:trPr>
          <w:trHeight w:val="830"/>
        </w:trPr>
        <w:tc>
          <w:tcPr>
            <w:tcW w:w="556" w:type="pct"/>
            <w:tcBorders>
              <w:left w:val="nil"/>
            </w:tcBorders>
          </w:tcPr>
          <w:p w:rsidR="00C92C11" w:rsidRDefault="00C92C11" w:rsidP="00C955DE">
            <w:r>
              <w:t>Условие</w:t>
            </w:r>
          </w:p>
          <w:p w:rsidR="00C92C11" w:rsidRDefault="00C92C11" w:rsidP="00C955DE">
            <w:r>
              <w:t>оплаты</w:t>
            </w:r>
          </w:p>
        </w:tc>
        <w:tc>
          <w:tcPr>
            <w:tcW w:w="3611" w:type="pct"/>
            <w:gridSpan w:val="4"/>
          </w:tcPr>
          <w:p w:rsidR="00C92C11" w:rsidRDefault="00C92C11" w:rsidP="00D65D05">
            <w:pPr>
              <w:ind w:left="57"/>
            </w:pPr>
            <w:r>
              <w:t>С акцептом (договор №12 от 15.01.201</w:t>
            </w:r>
            <w:r w:rsidR="00D65D05">
              <w:t>6</w:t>
            </w:r>
            <w:r>
              <w:t>г.)</w:t>
            </w:r>
          </w:p>
        </w:tc>
        <w:tc>
          <w:tcPr>
            <w:tcW w:w="556" w:type="pct"/>
            <w:gridSpan w:val="2"/>
          </w:tcPr>
          <w:p w:rsidR="00C92C11" w:rsidRDefault="00C92C11" w:rsidP="00C955DE">
            <w:pPr>
              <w:ind w:left="57"/>
            </w:pPr>
            <w:r>
              <w:t>Срок для</w:t>
            </w:r>
          </w:p>
          <w:p w:rsidR="00C92C11" w:rsidRDefault="00C92C11" w:rsidP="00C955DE">
            <w:pPr>
              <w:ind w:left="57"/>
            </w:pPr>
            <w:r>
              <w:t>акцепта</w:t>
            </w:r>
          </w:p>
        </w:tc>
        <w:tc>
          <w:tcPr>
            <w:tcW w:w="277" w:type="pct"/>
            <w:tcBorders>
              <w:right w:val="nil"/>
            </w:tcBorders>
          </w:tcPr>
          <w:p w:rsidR="00C92C11" w:rsidRDefault="00C92C11" w:rsidP="00C955DE">
            <w:pPr>
              <w:ind w:left="57"/>
            </w:pPr>
          </w:p>
        </w:tc>
      </w:tr>
      <w:tr w:rsidR="00C92C11" w:rsidTr="00060CBB">
        <w:tblPrEx>
          <w:tblBorders>
            <w:top w:val="none" w:sz="0" w:space="0" w:color="auto"/>
          </w:tblBorders>
        </w:tblPrEx>
        <w:trPr>
          <w:trHeight w:val="830"/>
        </w:trPr>
        <w:tc>
          <w:tcPr>
            <w:tcW w:w="556" w:type="pct"/>
            <w:tcBorders>
              <w:left w:val="nil"/>
            </w:tcBorders>
          </w:tcPr>
          <w:p w:rsidR="00C92C11" w:rsidRDefault="00C92C11" w:rsidP="00C955DE">
            <w:r>
              <w:t>Сумма</w:t>
            </w:r>
          </w:p>
          <w:p w:rsidR="00C92C11" w:rsidRDefault="00C92C11" w:rsidP="00C955DE">
            <w:r>
              <w:t>прописью</w:t>
            </w:r>
          </w:p>
        </w:tc>
        <w:tc>
          <w:tcPr>
            <w:tcW w:w="4444" w:type="pct"/>
            <w:gridSpan w:val="7"/>
            <w:tcBorders>
              <w:right w:val="nil"/>
            </w:tcBorders>
          </w:tcPr>
          <w:p w:rsidR="00C92C11" w:rsidRDefault="00C92C11" w:rsidP="00C955DE">
            <w:pPr>
              <w:ind w:left="57"/>
            </w:pPr>
            <w:r>
              <w:t>Сорок тысяч рублей=</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3"/>
        </w:trPr>
        <w:tc>
          <w:tcPr>
            <w:tcW w:w="2778" w:type="pct"/>
            <w:gridSpan w:val="2"/>
            <w:tcBorders>
              <w:top w:val="nil"/>
              <w:left w:val="nil"/>
              <w:bottom w:val="nil"/>
              <w:right w:val="single" w:sz="4" w:space="0" w:color="auto"/>
            </w:tcBorders>
          </w:tcPr>
          <w:p w:rsidR="00C92C11" w:rsidRDefault="00C92C11" w:rsidP="00C92C11">
            <w:r>
              <w:t xml:space="preserve">ИНН  </w:t>
            </w:r>
            <w:r w:rsidRPr="0031528D">
              <w:t>1101095931</w:t>
            </w:r>
            <w:r w:rsidRPr="00C92C11">
              <w:t xml:space="preserve"> </w:t>
            </w:r>
            <w:r>
              <w:t xml:space="preserve"> КПП </w:t>
            </w:r>
            <w:r w:rsidRPr="0031528D">
              <w:t>110101001</w:t>
            </w:r>
          </w:p>
        </w:tc>
        <w:tc>
          <w:tcPr>
            <w:tcW w:w="417" w:type="pct"/>
            <w:vMerge w:val="restart"/>
            <w:tcBorders>
              <w:top w:val="nil"/>
              <w:left w:val="nil"/>
              <w:bottom w:val="nil"/>
              <w:right w:val="single" w:sz="4" w:space="0" w:color="auto"/>
            </w:tcBorders>
          </w:tcPr>
          <w:p w:rsidR="00C92C11" w:rsidRDefault="00C92C11" w:rsidP="00C955DE">
            <w:pPr>
              <w:ind w:left="57"/>
            </w:pPr>
            <w:r>
              <w:t>Сумма</w:t>
            </w:r>
          </w:p>
        </w:tc>
        <w:tc>
          <w:tcPr>
            <w:tcW w:w="1805" w:type="pct"/>
            <w:gridSpan w:val="5"/>
            <w:vMerge w:val="restart"/>
            <w:tcBorders>
              <w:top w:val="nil"/>
              <w:left w:val="nil"/>
              <w:bottom w:val="nil"/>
              <w:right w:val="nil"/>
            </w:tcBorders>
          </w:tcPr>
          <w:p w:rsidR="00C92C11" w:rsidRDefault="00C92C11" w:rsidP="00C955DE">
            <w:pPr>
              <w:ind w:left="57"/>
            </w:pPr>
            <w:r>
              <w:t>40000-00</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62"/>
        </w:trPr>
        <w:tc>
          <w:tcPr>
            <w:tcW w:w="2778" w:type="pct"/>
            <w:gridSpan w:val="2"/>
            <w:vMerge w:val="restart"/>
            <w:tcBorders>
              <w:top w:val="nil"/>
              <w:left w:val="nil"/>
              <w:bottom w:val="nil"/>
              <w:right w:val="single" w:sz="4" w:space="0" w:color="auto"/>
            </w:tcBorders>
          </w:tcPr>
          <w:p w:rsidR="00C92C11" w:rsidRPr="00BD6F71" w:rsidRDefault="00C92C11" w:rsidP="00C92C11">
            <w:pPr>
              <w:rPr>
                <w:lang w:val="en-US"/>
              </w:rPr>
            </w:pPr>
            <w:r w:rsidRPr="00BD6F71">
              <w:t>ООО «</w:t>
            </w:r>
            <w:r>
              <w:t>Сыктывкархлеб</w:t>
            </w:r>
            <w:r w:rsidRPr="00BD6F71">
              <w:t>»</w:t>
            </w:r>
          </w:p>
        </w:tc>
        <w:tc>
          <w:tcPr>
            <w:tcW w:w="417" w:type="pct"/>
            <w:vMerge/>
            <w:tcBorders>
              <w:top w:val="nil"/>
              <w:left w:val="nil"/>
              <w:bottom w:val="single" w:sz="4" w:space="0" w:color="auto"/>
              <w:right w:val="single" w:sz="4" w:space="0" w:color="auto"/>
            </w:tcBorders>
          </w:tcPr>
          <w:p w:rsidR="00C92C11" w:rsidRDefault="00C92C11" w:rsidP="00C955DE">
            <w:pPr>
              <w:ind w:left="57"/>
            </w:pPr>
          </w:p>
        </w:tc>
        <w:tc>
          <w:tcPr>
            <w:tcW w:w="1805" w:type="pct"/>
            <w:gridSpan w:val="5"/>
            <w:vMerge/>
            <w:tcBorders>
              <w:top w:val="nil"/>
              <w:left w:val="nil"/>
              <w:bottom w:val="single" w:sz="4" w:space="0" w:color="auto"/>
              <w:right w:val="nil"/>
            </w:tcBorders>
          </w:tcPr>
          <w:p w:rsidR="00C92C11" w:rsidRDefault="00C92C11" w:rsidP="00C955DE">
            <w:pPr>
              <w:ind w:left="57"/>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78" w:type="pct"/>
            <w:gridSpan w:val="2"/>
            <w:vMerge/>
            <w:tcBorders>
              <w:top w:val="nil"/>
              <w:left w:val="nil"/>
              <w:bottom w:val="nil"/>
              <w:right w:val="single" w:sz="4" w:space="0" w:color="auto"/>
            </w:tcBorders>
          </w:tcPr>
          <w:p w:rsidR="00C92C11" w:rsidRDefault="00C92C11" w:rsidP="00C955DE"/>
        </w:tc>
        <w:tc>
          <w:tcPr>
            <w:tcW w:w="417" w:type="pct"/>
            <w:vMerge w:val="restart"/>
            <w:tcBorders>
              <w:top w:val="single" w:sz="4" w:space="0" w:color="auto"/>
              <w:left w:val="nil"/>
              <w:bottom w:val="nil"/>
              <w:right w:val="single" w:sz="4" w:space="0" w:color="auto"/>
            </w:tcBorders>
          </w:tcPr>
          <w:p w:rsidR="00C92C11" w:rsidRDefault="00C92C11" w:rsidP="00C955DE">
            <w:pPr>
              <w:ind w:left="57"/>
            </w:pPr>
            <w:r>
              <w:t>Сч. №</w:t>
            </w:r>
          </w:p>
        </w:tc>
        <w:tc>
          <w:tcPr>
            <w:tcW w:w="1805" w:type="pct"/>
            <w:gridSpan w:val="5"/>
            <w:vMerge w:val="restart"/>
            <w:tcBorders>
              <w:top w:val="single" w:sz="4" w:space="0" w:color="auto"/>
              <w:left w:val="nil"/>
              <w:bottom w:val="nil"/>
              <w:right w:val="nil"/>
            </w:tcBorders>
          </w:tcPr>
          <w:p w:rsidR="00C92C11" w:rsidRDefault="00C92C11" w:rsidP="00C955DE">
            <w:pPr>
              <w:ind w:left="57"/>
            </w:pPr>
            <w:r w:rsidRPr="00B33DBA">
              <w:t>40702810033150100307</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8" w:type="pct"/>
            <w:gridSpan w:val="2"/>
            <w:tcBorders>
              <w:top w:val="nil"/>
              <w:left w:val="nil"/>
              <w:bottom w:val="single" w:sz="4" w:space="0" w:color="auto"/>
              <w:right w:val="single" w:sz="4" w:space="0" w:color="auto"/>
            </w:tcBorders>
            <w:vAlign w:val="bottom"/>
          </w:tcPr>
          <w:p w:rsidR="00C92C11" w:rsidRDefault="00C92C11" w:rsidP="00C955DE">
            <w:r>
              <w:t xml:space="preserve">Плательщик </w:t>
            </w:r>
          </w:p>
        </w:tc>
        <w:tc>
          <w:tcPr>
            <w:tcW w:w="417" w:type="pct"/>
            <w:vMerge/>
            <w:tcBorders>
              <w:top w:val="nil"/>
              <w:left w:val="nil"/>
              <w:bottom w:val="single" w:sz="4" w:space="0" w:color="auto"/>
              <w:right w:val="single" w:sz="4" w:space="0" w:color="auto"/>
            </w:tcBorders>
          </w:tcPr>
          <w:p w:rsidR="00C92C11" w:rsidRDefault="00C92C11" w:rsidP="00C955DE">
            <w:pPr>
              <w:ind w:left="57"/>
            </w:pPr>
          </w:p>
        </w:tc>
        <w:tc>
          <w:tcPr>
            <w:tcW w:w="1805" w:type="pct"/>
            <w:gridSpan w:val="5"/>
            <w:vMerge/>
            <w:tcBorders>
              <w:top w:val="nil"/>
              <w:left w:val="nil"/>
              <w:bottom w:val="nil"/>
              <w:right w:val="nil"/>
            </w:tcBorders>
          </w:tcPr>
          <w:p w:rsidR="00C92C11" w:rsidRDefault="00C92C11" w:rsidP="00C955DE">
            <w:pPr>
              <w:ind w:left="57"/>
            </w:pPr>
          </w:p>
        </w:tc>
      </w:tr>
      <w:tr w:rsidR="0021396A"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78" w:type="pct"/>
            <w:gridSpan w:val="2"/>
            <w:vMerge w:val="restart"/>
            <w:tcBorders>
              <w:top w:val="nil"/>
              <w:left w:val="nil"/>
              <w:bottom w:val="nil"/>
              <w:right w:val="nil"/>
            </w:tcBorders>
          </w:tcPr>
          <w:p w:rsidR="0021396A" w:rsidRPr="008C00DA" w:rsidRDefault="0021396A" w:rsidP="00C955DE">
            <w:r>
              <w:t>АО «Райффайзенбанк» Операционный офис «Сыктывкарскй» в г.Сыктывкаре</w:t>
            </w:r>
          </w:p>
        </w:tc>
        <w:tc>
          <w:tcPr>
            <w:tcW w:w="417" w:type="pct"/>
            <w:tcBorders>
              <w:top w:val="single" w:sz="4" w:space="0" w:color="auto"/>
              <w:left w:val="single" w:sz="4" w:space="0" w:color="auto"/>
              <w:bottom w:val="single" w:sz="4" w:space="0" w:color="auto"/>
              <w:right w:val="single" w:sz="4" w:space="0" w:color="auto"/>
            </w:tcBorders>
            <w:vAlign w:val="center"/>
          </w:tcPr>
          <w:p w:rsidR="0021396A" w:rsidRDefault="0021396A" w:rsidP="00C955DE">
            <w:pPr>
              <w:ind w:left="57"/>
            </w:pPr>
            <w:r>
              <w:t>БИК</w:t>
            </w:r>
          </w:p>
        </w:tc>
        <w:tc>
          <w:tcPr>
            <w:tcW w:w="1805" w:type="pct"/>
            <w:gridSpan w:val="5"/>
            <w:tcBorders>
              <w:top w:val="nil"/>
              <w:left w:val="nil"/>
              <w:bottom w:val="nil"/>
              <w:right w:val="nil"/>
            </w:tcBorders>
            <w:vAlign w:val="center"/>
          </w:tcPr>
          <w:p w:rsidR="0021396A" w:rsidRDefault="0021396A" w:rsidP="00C955DE">
            <w:pPr>
              <w:ind w:left="57"/>
            </w:pPr>
            <w:r w:rsidRPr="00BD5D52">
              <w:t>044525700</w:t>
            </w:r>
          </w:p>
        </w:tc>
      </w:tr>
      <w:tr w:rsidR="0021396A"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78" w:type="pct"/>
            <w:gridSpan w:val="2"/>
            <w:vMerge/>
            <w:tcBorders>
              <w:top w:val="nil"/>
              <w:left w:val="nil"/>
              <w:bottom w:val="nil"/>
              <w:right w:val="nil"/>
            </w:tcBorders>
          </w:tcPr>
          <w:p w:rsidR="0021396A" w:rsidRDefault="0021396A" w:rsidP="00C955DE"/>
        </w:tc>
        <w:tc>
          <w:tcPr>
            <w:tcW w:w="417" w:type="pct"/>
            <w:vMerge w:val="restart"/>
            <w:tcBorders>
              <w:top w:val="single" w:sz="4" w:space="0" w:color="auto"/>
              <w:left w:val="single" w:sz="4" w:space="0" w:color="auto"/>
              <w:bottom w:val="nil"/>
              <w:right w:val="single" w:sz="4" w:space="0" w:color="auto"/>
            </w:tcBorders>
          </w:tcPr>
          <w:p w:rsidR="0021396A" w:rsidRDefault="0021396A" w:rsidP="00C955DE">
            <w:pPr>
              <w:ind w:left="57"/>
            </w:pPr>
            <w:r>
              <w:t>Сч. №</w:t>
            </w:r>
          </w:p>
        </w:tc>
        <w:tc>
          <w:tcPr>
            <w:tcW w:w="1805" w:type="pct"/>
            <w:gridSpan w:val="5"/>
            <w:vMerge w:val="restart"/>
            <w:tcBorders>
              <w:top w:val="nil"/>
              <w:left w:val="nil"/>
              <w:bottom w:val="nil"/>
              <w:right w:val="nil"/>
            </w:tcBorders>
          </w:tcPr>
          <w:p w:rsidR="0021396A" w:rsidRDefault="0021396A" w:rsidP="00C955DE">
            <w:pPr>
              <w:ind w:left="57"/>
            </w:pPr>
            <w:r w:rsidRPr="00BD5D52">
              <w:t>30101810200000000700</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8" w:type="pct"/>
            <w:gridSpan w:val="2"/>
            <w:tcBorders>
              <w:top w:val="nil"/>
              <w:left w:val="nil"/>
              <w:bottom w:val="single" w:sz="4" w:space="0" w:color="auto"/>
              <w:right w:val="nil"/>
            </w:tcBorders>
            <w:vAlign w:val="bottom"/>
          </w:tcPr>
          <w:p w:rsidR="00C92C11" w:rsidRDefault="00C92C11" w:rsidP="00C955DE">
            <w:r>
              <w:t>Банк плательщика</w:t>
            </w:r>
          </w:p>
        </w:tc>
        <w:tc>
          <w:tcPr>
            <w:tcW w:w="417" w:type="pct"/>
            <w:vMerge/>
            <w:tcBorders>
              <w:top w:val="nil"/>
              <w:left w:val="single" w:sz="4" w:space="0" w:color="auto"/>
              <w:bottom w:val="single" w:sz="4" w:space="0" w:color="auto"/>
              <w:right w:val="single" w:sz="4" w:space="0" w:color="auto"/>
            </w:tcBorders>
          </w:tcPr>
          <w:p w:rsidR="00C92C11" w:rsidRDefault="00C92C11" w:rsidP="00C955DE">
            <w:pPr>
              <w:ind w:left="57"/>
            </w:pPr>
          </w:p>
        </w:tc>
        <w:tc>
          <w:tcPr>
            <w:tcW w:w="1805" w:type="pct"/>
            <w:gridSpan w:val="5"/>
            <w:vMerge/>
            <w:tcBorders>
              <w:top w:val="nil"/>
              <w:left w:val="nil"/>
              <w:bottom w:val="single" w:sz="4" w:space="0" w:color="auto"/>
              <w:right w:val="nil"/>
            </w:tcBorders>
          </w:tcPr>
          <w:p w:rsidR="00C92C11" w:rsidRDefault="00C92C11" w:rsidP="00C955DE">
            <w:pPr>
              <w:ind w:left="57"/>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78" w:type="pct"/>
            <w:gridSpan w:val="2"/>
            <w:vMerge w:val="restart"/>
            <w:tcBorders>
              <w:top w:val="nil"/>
              <w:left w:val="nil"/>
              <w:bottom w:val="nil"/>
              <w:right w:val="nil"/>
            </w:tcBorders>
          </w:tcPr>
          <w:p w:rsidR="00C92C11" w:rsidRPr="001D0A87" w:rsidRDefault="00A541A2" w:rsidP="00A541A2">
            <w:r>
              <w:t xml:space="preserve">Отделение № 8617 ПАО Сбербанк </w:t>
            </w:r>
          </w:p>
        </w:tc>
        <w:tc>
          <w:tcPr>
            <w:tcW w:w="417" w:type="pct"/>
            <w:tcBorders>
              <w:top w:val="single" w:sz="4" w:space="0" w:color="auto"/>
              <w:left w:val="single" w:sz="4" w:space="0" w:color="auto"/>
              <w:bottom w:val="single" w:sz="4" w:space="0" w:color="auto"/>
              <w:right w:val="single" w:sz="4" w:space="0" w:color="auto"/>
            </w:tcBorders>
            <w:vAlign w:val="center"/>
          </w:tcPr>
          <w:p w:rsidR="00C92C11" w:rsidRDefault="00C92C11" w:rsidP="00C955DE">
            <w:pPr>
              <w:ind w:left="57"/>
            </w:pPr>
            <w:r>
              <w:t>БИК</w:t>
            </w:r>
          </w:p>
        </w:tc>
        <w:tc>
          <w:tcPr>
            <w:tcW w:w="1805" w:type="pct"/>
            <w:gridSpan w:val="5"/>
            <w:tcBorders>
              <w:top w:val="nil"/>
              <w:left w:val="nil"/>
              <w:bottom w:val="nil"/>
              <w:right w:val="nil"/>
            </w:tcBorders>
            <w:vAlign w:val="center"/>
          </w:tcPr>
          <w:p w:rsidR="00C92C11" w:rsidRDefault="00A541A2" w:rsidP="00C955DE">
            <w:pPr>
              <w:ind w:left="57"/>
            </w:pPr>
            <w:r w:rsidRPr="00187055">
              <w:t>048702640</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78" w:type="pct"/>
            <w:gridSpan w:val="2"/>
            <w:vMerge/>
            <w:tcBorders>
              <w:top w:val="nil"/>
              <w:left w:val="nil"/>
              <w:bottom w:val="nil"/>
              <w:right w:val="nil"/>
            </w:tcBorders>
          </w:tcPr>
          <w:p w:rsidR="00C92C11" w:rsidRDefault="00C92C11" w:rsidP="00C955DE"/>
        </w:tc>
        <w:tc>
          <w:tcPr>
            <w:tcW w:w="417" w:type="pct"/>
            <w:vMerge w:val="restart"/>
            <w:tcBorders>
              <w:top w:val="single" w:sz="4" w:space="0" w:color="auto"/>
              <w:left w:val="single" w:sz="4" w:space="0" w:color="auto"/>
              <w:bottom w:val="nil"/>
              <w:right w:val="single" w:sz="4" w:space="0" w:color="auto"/>
            </w:tcBorders>
          </w:tcPr>
          <w:p w:rsidR="00C92C11" w:rsidRDefault="00C92C11" w:rsidP="00C955DE">
            <w:pPr>
              <w:ind w:left="57"/>
            </w:pPr>
            <w:r>
              <w:t>Сч. №</w:t>
            </w:r>
          </w:p>
        </w:tc>
        <w:tc>
          <w:tcPr>
            <w:tcW w:w="1805" w:type="pct"/>
            <w:gridSpan w:val="5"/>
            <w:vMerge w:val="restart"/>
            <w:tcBorders>
              <w:top w:val="nil"/>
              <w:left w:val="nil"/>
              <w:bottom w:val="nil"/>
              <w:right w:val="nil"/>
            </w:tcBorders>
          </w:tcPr>
          <w:p w:rsidR="00C92C11" w:rsidRDefault="00A541A2" w:rsidP="00C955DE">
            <w:pPr>
              <w:ind w:left="57"/>
            </w:pPr>
            <w:r w:rsidRPr="002946C4">
              <w:t>30101810400000000640</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8" w:type="pct"/>
            <w:gridSpan w:val="2"/>
            <w:tcBorders>
              <w:top w:val="nil"/>
              <w:left w:val="nil"/>
              <w:bottom w:val="single" w:sz="4" w:space="0" w:color="auto"/>
              <w:right w:val="nil"/>
            </w:tcBorders>
            <w:vAlign w:val="bottom"/>
          </w:tcPr>
          <w:p w:rsidR="00C92C11" w:rsidRDefault="00C92C11" w:rsidP="00C955DE">
            <w:r>
              <w:t>Банк получателя</w:t>
            </w:r>
          </w:p>
        </w:tc>
        <w:tc>
          <w:tcPr>
            <w:tcW w:w="417" w:type="pct"/>
            <w:vMerge/>
            <w:tcBorders>
              <w:top w:val="nil"/>
              <w:left w:val="single" w:sz="4" w:space="0" w:color="auto"/>
              <w:bottom w:val="nil"/>
              <w:right w:val="single" w:sz="4" w:space="0" w:color="auto"/>
            </w:tcBorders>
          </w:tcPr>
          <w:p w:rsidR="00C92C11" w:rsidRDefault="00C92C11" w:rsidP="00C955DE">
            <w:pPr>
              <w:ind w:left="57"/>
            </w:pPr>
          </w:p>
        </w:tc>
        <w:tc>
          <w:tcPr>
            <w:tcW w:w="1805" w:type="pct"/>
            <w:gridSpan w:val="5"/>
            <w:vMerge/>
            <w:tcBorders>
              <w:top w:val="nil"/>
              <w:left w:val="nil"/>
              <w:bottom w:val="nil"/>
              <w:right w:val="nil"/>
            </w:tcBorders>
          </w:tcPr>
          <w:p w:rsidR="00C92C11" w:rsidRDefault="00C92C11" w:rsidP="00C955DE">
            <w:pPr>
              <w:ind w:left="57"/>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0"/>
        </w:trPr>
        <w:tc>
          <w:tcPr>
            <w:tcW w:w="2778" w:type="pct"/>
            <w:gridSpan w:val="2"/>
            <w:tcBorders>
              <w:top w:val="nil"/>
              <w:left w:val="nil"/>
              <w:bottom w:val="nil"/>
              <w:right w:val="nil"/>
            </w:tcBorders>
          </w:tcPr>
          <w:p w:rsidR="00C92C11" w:rsidRDefault="00C92C11" w:rsidP="00D65D05">
            <w:r>
              <w:t xml:space="preserve">ИНН  </w:t>
            </w:r>
            <w:r w:rsidR="00D65D05">
              <w:t>1101</w:t>
            </w:r>
            <w:r>
              <w:t>002012</w:t>
            </w:r>
          </w:p>
        </w:tc>
        <w:tc>
          <w:tcPr>
            <w:tcW w:w="417" w:type="pct"/>
            <w:vMerge w:val="restart"/>
            <w:tcBorders>
              <w:top w:val="single" w:sz="4" w:space="0" w:color="auto"/>
              <w:left w:val="single" w:sz="4" w:space="0" w:color="auto"/>
              <w:bottom w:val="nil"/>
              <w:right w:val="single" w:sz="4" w:space="0" w:color="auto"/>
            </w:tcBorders>
          </w:tcPr>
          <w:p w:rsidR="00C92C11" w:rsidRDefault="00C92C11" w:rsidP="00C955DE">
            <w:pPr>
              <w:ind w:left="57"/>
            </w:pPr>
            <w:r>
              <w:t>Сч. №</w:t>
            </w:r>
          </w:p>
        </w:tc>
        <w:tc>
          <w:tcPr>
            <w:tcW w:w="1805" w:type="pct"/>
            <w:gridSpan w:val="5"/>
            <w:vMerge w:val="restart"/>
            <w:tcBorders>
              <w:top w:val="nil"/>
              <w:left w:val="nil"/>
              <w:bottom w:val="nil"/>
              <w:right w:val="nil"/>
            </w:tcBorders>
          </w:tcPr>
          <w:p w:rsidR="00C92C11" w:rsidRDefault="00C92C11" w:rsidP="00C955DE">
            <w:pPr>
              <w:ind w:left="57"/>
            </w:pPr>
            <w:r>
              <w:t>40703810050000000862</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3"/>
        </w:trPr>
        <w:tc>
          <w:tcPr>
            <w:tcW w:w="2778" w:type="pct"/>
            <w:gridSpan w:val="2"/>
            <w:vMerge w:val="restart"/>
            <w:tcBorders>
              <w:top w:val="nil"/>
              <w:left w:val="nil"/>
              <w:bottom w:val="nil"/>
              <w:right w:val="nil"/>
            </w:tcBorders>
          </w:tcPr>
          <w:p w:rsidR="00C92C11" w:rsidRPr="001D0A87" w:rsidRDefault="00A541A2" w:rsidP="00A541A2">
            <w:r>
              <w:t>МУП Водоканал, г. Сыктывкар</w:t>
            </w:r>
          </w:p>
        </w:tc>
        <w:tc>
          <w:tcPr>
            <w:tcW w:w="417" w:type="pct"/>
            <w:vMerge/>
            <w:tcBorders>
              <w:top w:val="nil"/>
              <w:left w:val="single" w:sz="4" w:space="0" w:color="auto"/>
              <w:bottom w:val="nil"/>
              <w:right w:val="single" w:sz="4" w:space="0" w:color="auto"/>
            </w:tcBorders>
          </w:tcPr>
          <w:p w:rsidR="00C92C11" w:rsidRDefault="00C92C11" w:rsidP="00C955DE">
            <w:pPr>
              <w:ind w:left="57"/>
            </w:pPr>
          </w:p>
        </w:tc>
        <w:tc>
          <w:tcPr>
            <w:tcW w:w="1805" w:type="pct"/>
            <w:gridSpan w:val="5"/>
            <w:vMerge/>
            <w:tcBorders>
              <w:top w:val="nil"/>
              <w:left w:val="nil"/>
              <w:bottom w:val="nil"/>
              <w:right w:val="nil"/>
            </w:tcBorders>
          </w:tcPr>
          <w:p w:rsidR="00C92C11" w:rsidRDefault="00C92C11" w:rsidP="00C955DE">
            <w:pPr>
              <w:jc w:val="center"/>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8" w:type="pct"/>
            <w:gridSpan w:val="2"/>
            <w:vMerge/>
            <w:tcBorders>
              <w:top w:val="nil"/>
              <w:left w:val="nil"/>
              <w:bottom w:val="nil"/>
              <w:right w:val="nil"/>
            </w:tcBorders>
          </w:tcPr>
          <w:p w:rsidR="00C92C11" w:rsidRDefault="00C92C11" w:rsidP="00C955DE"/>
        </w:tc>
        <w:tc>
          <w:tcPr>
            <w:tcW w:w="417" w:type="pct"/>
            <w:tcBorders>
              <w:top w:val="single" w:sz="4" w:space="0" w:color="auto"/>
              <w:left w:val="single" w:sz="4" w:space="0" w:color="auto"/>
              <w:bottom w:val="single" w:sz="4" w:space="0" w:color="auto"/>
              <w:right w:val="nil"/>
            </w:tcBorders>
            <w:vAlign w:val="center"/>
          </w:tcPr>
          <w:p w:rsidR="00C92C11" w:rsidRDefault="00C92C11" w:rsidP="00C955DE">
            <w:pPr>
              <w:ind w:left="57"/>
            </w:pPr>
            <w:r>
              <w:t>Вид оп.</w:t>
            </w:r>
          </w:p>
        </w:tc>
        <w:tc>
          <w:tcPr>
            <w:tcW w:w="556" w:type="pct"/>
            <w:tcBorders>
              <w:top w:val="single" w:sz="4" w:space="0" w:color="auto"/>
              <w:left w:val="single" w:sz="4" w:space="0" w:color="auto"/>
              <w:bottom w:val="nil"/>
              <w:right w:val="single" w:sz="4" w:space="0" w:color="auto"/>
            </w:tcBorders>
            <w:vAlign w:val="center"/>
          </w:tcPr>
          <w:p w:rsidR="00C92C11" w:rsidRDefault="00C92C11" w:rsidP="00C955DE">
            <w:pPr>
              <w:ind w:left="57"/>
            </w:pPr>
            <w:r>
              <w:t>02</w:t>
            </w:r>
          </w:p>
        </w:tc>
        <w:tc>
          <w:tcPr>
            <w:tcW w:w="556" w:type="pct"/>
            <w:gridSpan w:val="2"/>
            <w:vMerge w:val="restart"/>
            <w:tcBorders>
              <w:top w:val="single" w:sz="4" w:space="0" w:color="auto"/>
              <w:left w:val="nil"/>
              <w:bottom w:val="single" w:sz="4" w:space="0" w:color="auto"/>
              <w:right w:val="single" w:sz="4" w:space="0" w:color="auto"/>
            </w:tcBorders>
            <w:vAlign w:val="center"/>
          </w:tcPr>
          <w:p w:rsidR="00C92C11" w:rsidRDefault="00C92C11" w:rsidP="00C955DE">
            <w:pPr>
              <w:ind w:left="57"/>
            </w:pPr>
            <w:r>
              <w:t>Очер. плат.</w:t>
            </w:r>
          </w:p>
        </w:tc>
        <w:tc>
          <w:tcPr>
            <w:tcW w:w="693" w:type="pct"/>
            <w:gridSpan w:val="2"/>
            <w:vMerge w:val="restart"/>
            <w:tcBorders>
              <w:top w:val="single" w:sz="4" w:space="0" w:color="auto"/>
              <w:left w:val="nil"/>
              <w:bottom w:val="nil"/>
              <w:right w:val="nil"/>
            </w:tcBorders>
            <w:vAlign w:val="center"/>
          </w:tcPr>
          <w:p w:rsidR="00C92C11" w:rsidRDefault="00D65D05" w:rsidP="00C955DE">
            <w:pPr>
              <w:ind w:left="57"/>
            </w:pPr>
            <w:r>
              <w:t>4</w:t>
            </w: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30"/>
        </w:trPr>
        <w:tc>
          <w:tcPr>
            <w:tcW w:w="2778" w:type="pct"/>
            <w:gridSpan w:val="2"/>
            <w:vMerge/>
            <w:tcBorders>
              <w:top w:val="nil"/>
              <w:left w:val="nil"/>
              <w:bottom w:val="nil"/>
              <w:right w:val="nil"/>
            </w:tcBorders>
          </w:tcPr>
          <w:p w:rsidR="00C92C11" w:rsidRDefault="00C92C11" w:rsidP="00C955DE"/>
        </w:tc>
        <w:tc>
          <w:tcPr>
            <w:tcW w:w="417" w:type="pct"/>
            <w:vMerge w:val="restart"/>
            <w:tcBorders>
              <w:top w:val="single" w:sz="4" w:space="0" w:color="auto"/>
              <w:left w:val="single" w:sz="4" w:space="0" w:color="auto"/>
              <w:bottom w:val="single" w:sz="4" w:space="0" w:color="auto"/>
              <w:right w:val="nil"/>
            </w:tcBorders>
            <w:vAlign w:val="center"/>
          </w:tcPr>
          <w:p w:rsidR="00C92C11" w:rsidRDefault="00C92C11" w:rsidP="00C955DE">
            <w:pPr>
              <w:ind w:left="57"/>
            </w:pPr>
            <w:r>
              <w:t>Наз. пл.</w:t>
            </w:r>
          </w:p>
        </w:tc>
        <w:tc>
          <w:tcPr>
            <w:tcW w:w="556" w:type="pct"/>
            <w:vMerge w:val="restart"/>
            <w:tcBorders>
              <w:top w:val="nil"/>
              <w:left w:val="single" w:sz="4" w:space="0" w:color="auto"/>
              <w:bottom w:val="nil"/>
              <w:right w:val="single" w:sz="4" w:space="0" w:color="auto"/>
            </w:tcBorders>
            <w:vAlign w:val="center"/>
          </w:tcPr>
          <w:p w:rsidR="00C92C11" w:rsidRDefault="00C92C11" w:rsidP="00C955DE">
            <w:pPr>
              <w:ind w:left="57"/>
            </w:pPr>
          </w:p>
        </w:tc>
        <w:tc>
          <w:tcPr>
            <w:tcW w:w="556" w:type="pct"/>
            <w:gridSpan w:val="2"/>
            <w:vMerge/>
            <w:tcBorders>
              <w:top w:val="nil"/>
              <w:left w:val="nil"/>
              <w:bottom w:val="nil"/>
              <w:right w:val="single" w:sz="4" w:space="0" w:color="auto"/>
            </w:tcBorders>
            <w:vAlign w:val="bottom"/>
          </w:tcPr>
          <w:p w:rsidR="00C92C11" w:rsidRDefault="00C92C11" w:rsidP="00C955DE"/>
        </w:tc>
        <w:tc>
          <w:tcPr>
            <w:tcW w:w="693" w:type="pct"/>
            <w:gridSpan w:val="2"/>
            <w:vMerge/>
            <w:tcBorders>
              <w:top w:val="nil"/>
              <w:left w:val="nil"/>
              <w:bottom w:val="nil"/>
              <w:right w:val="nil"/>
            </w:tcBorders>
            <w:vAlign w:val="bottom"/>
          </w:tcPr>
          <w:p w:rsidR="00C92C11" w:rsidRDefault="00C92C11" w:rsidP="00C955DE">
            <w:pPr>
              <w:ind w:left="57"/>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78" w:type="pct"/>
            <w:gridSpan w:val="2"/>
            <w:vMerge/>
            <w:tcBorders>
              <w:top w:val="nil"/>
              <w:left w:val="nil"/>
              <w:bottom w:val="nil"/>
              <w:right w:val="nil"/>
            </w:tcBorders>
            <w:vAlign w:val="bottom"/>
          </w:tcPr>
          <w:p w:rsidR="00C92C11" w:rsidRDefault="00C92C11" w:rsidP="00C955DE"/>
        </w:tc>
        <w:tc>
          <w:tcPr>
            <w:tcW w:w="417" w:type="pct"/>
            <w:vMerge/>
            <w:tcBorders>
              <w:top w:val="single" w:sz="4" w:space="0" w:color="auto"/>
              <w:left w:val="single" w:sz="4" w:space="0" w:color="auto"/>
              <w:bottom w:val="single" w:sz="4" w:space="0" w:color="auto"/>
              <w:right w:val="nil"/>
            </w:tcBorders>
            <w:vAlign w:val="bottom"/>
          </w:tcPr>
          <w:p w:rsidR="00C92C11" w:rsidRDefault="00C92C11" w:rsidP="00C955DE"/>
        </w:tc>
        <w:tc>
          <w:tcPr>
            <w:tcW w:w="556" w:type="pct"/>
            <w:vMerge/>
            <w:tcBorders>
              <w:top w:val="nil"/>
              <w:left w:val="single" w:sz="4" w:space="0" w:color="auto"/>
              <w:bottom w:val="nil"/>
              <w:right w:val="single" w:sz="4" w:space="0" w:color="auto"/>
            </w:tcBorders>
            <w:vAlign w:val="center"/>
          </w:tcPr>
          <w:p w:rsidR="00C92C11" w:rsidRDefault="00C92C11" w:rsidP="00C955DE">
            <w:pPr>
              <w:ind w:left="57"/>
            </w:pPr>
          </w:p>
        </w:tc>
        <w:tc>
          <w:tcPr>
            <w:tcW w:w="556" w:type="pct"/>
            <w:gridSpan w:val="2"/>
            <w:vMerge w:val="restart"/>
            <w:tcBorders>
              <w:top w:val="single" w:sz="4" w:space="0" w:color="auto"/>
              <w:left w:val="nil"/>
              <w:bottom w:val="single" w:sz="4" w:space="0" w:color="auto"/>
              <w:right w:val="single" w:sz="4" w:space="0" w:color="auto"/>
            </w:tcBorders>
            <w:vAlign w:val="center"/>
          </w:tcPr>
          <w:p w:rsidR="00C92C11" w:rsidRDefault="00C92C11" w:rsidP="00C955DE">
            <w:pPr>
              <w:ind w:left="57"/>
            </w:pPr>
            <w:r>
              <w:t>Рез. поле</w:t>
            </w:r>
          </w:p>
        </w:tc>
        <w:tc>
          <w:tcPr>
            <w:tcW w:w="693" w:type="pct"/>
            <w:gridSpan w:val="2"/>
            <w:vMerge w:val="restart"/>
            <w:tcBorders>
              <w:top w:val="nil"/>
              <w:left w:val="nil"/>
              <w:bottom w:val="single" w:sz="4" w:space="0" w:color="auto"/>
              <w:right w:val="nil"/>
            </w:tcBorders>
            <w:vAlign w:val="center"/>
          </w:tcPr>
          <w:p w:rsidR="00C92C11" w:rsidRDefault="00C92C11" w:rsidP="00C955DE">
            <w:pPr>
              <w:ind w:left="57"/>
            </w:pPr>
          </w:p>
        </w:tc>
      </w:tr>
      <w:tr w:rsidR="00C92C11" w:rsidTr="00060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78" w:type="pct"/>
            <w:gridSpan w:val="2"/>
            <w:tcBorders>
              <w:top w:val="nil"/>
              <w:left w:val="nil"/>
              <w:bottom w:val="single" w:sz="4" w:space="0" w:color="auto"/>
              <w:right w:val="nil"/>
            </w:tcBorders>
            <w:vAlign w:val="bottom"/>
          </w:tcPr>
          <w:p w:rsidR="00C92C11" w:rsidRDefault="00C92C11" w:rsidP="00C955DE">
            <w:r>
              <w:t>Получатель</w:t>
            </w:r>
          </w:p>
        </w:tc>
        <w:tc>
          <w:tcPr>
            <w:tcW w:w="417" w:type="pct"/>
            <w:tcBorders>
              <w:top w:val="single" w:sz="4" w:space="0" w:color="auto"/>
              <w:left w:val="single" w:sz="4" w:space="0" w:color="auto"/>
              <w:bottom w:val="single" w:sz="4" w:space="0" w:color="auto"/>
              <w:right w:val="nil"/>
            </w:tcBorders>
            <w:vAlign w:val="center"/>
          </w:tcPr>
          <w:p w:rsidR="00C92C11" w:rsidRDefault="00C92C11" w:rsidP="00C955DE">
            <w:pPr>
              <w:ind w:left="57"/>
            </w:pPr>
            <w:r>
              <w:t>Код</w:t>
            </w:r>
          </w:p>
        </w:tc>
        <w:tc>
          <w:tcPr>
            <w:tcW w:w="556" w:type="pct"/>
            <w:tcBorders>
              <w:top w:val="nil"/>
              <w:left w:val="single" w:sz="4" w:space="0" w:color="auto"/>
              <w:bottom w:val="single" w:sz="4" w:space="0" w:color="auto"/>
              <w:right w:val="single" w:sz="4" w:space="0" w:color="auto"/>
            </w:tcBorders>
            <w:vAlign w:val="center"/>
          </w:tcPr>
          <w:p w:rsidR="00C92C11" w:rsidRDefault="00C92C11" w:rsidP="00C955DE">
            <w:pPr>
              <w:ind w:left="57"/>
            </w:pPr>
          </w:p>
        </w:tc>
        <w:tc>
          <w:tcPr>
            <w:tcW w:w="556" w:type="pct"/>
            <w:gridSpan w:val="2"/>
            <w:vMerge/>
            <w:tcBorders>
              <w:top w:val="nil"/>
              <w:left w:val="nil"/>
              <w:bottom w:val="single" w:sz="4" w:space="0" w:color="auto"/>
              <w:right w:val="single" w:sz="4" w:space="0" w:color="auto"/>
            </w:tcBorders>
            <w:vAlign w:val="bottom"/>
          </w:tcPr>
          <w:p w:rsidR="00C92C11" w:rsidRDefault="00C92C11" w:rsidP="00C955DE"/>
        </w:tc>
        <w:tc>
          <w:tcPr>
            <w:tcW w:w="693" w:type="pct"/>
            <w:gridSpan w:val="2"/>
            <w:vMerge/>
            <w:tcBorders>
              <w:top w:val="nil"/>
              <w:left w:val="nil"/>
              <w:bottom w:val="single" w:sz="4" w:space="0" w:color="auto"/>
              <w:right w:val="nil"/>
            </w:tcBorders>
            <w:vAlign w:val="bottom"/>
          </w:tcPr>
          <w:p w:rsidR="00C92C11" w:rsidRDefault="00C92C11" w:rsidP="00C955DE"/>
        </w:tc>
      </w:tr>
      <w:tr w:rsidR="00C92C11" w:rsidTr="00060CBB">
        <w:tblPrEx>
          <w:tblBorders>
            <w:left w:val="none" w:sz="0" w:space="0" w:color="auto"/>
            <w:right w:val="none" w:sz="0" w:space="0" w:color="auto"/>
            <w:insideH w:val="none" w:sz="0" w:space="0" w:color="auto"/>
            <w:insideV w:val="none" w:sz="0" w:space="0" w:color="auto"/>
          </w:tblBorders>
        </w:tblPrEx>
        <w:trPr>
          <w:trHeight w:val="1580"/>
        </w:trPr>
        <w:tc>
          <w:tcPr>
            <w:tcW w:w="5000" w:type="pct"/>
            <w:gridSpan w:val="8"/>
            <w:tcBorders>
              <w:top w:val="nil"/>
              <w:left w:val="nil"/>
              <w:bottom w:val="nil"/>
              <w:right w:val="nil"/>
            </w:tcBorders>
          </w:tcPr>
          <w:p w:rsidR="00C92C11" w:rsidRDefault="00C92C11" w:rsidP="00C955DE">
            <w:pPr>
              <w:ind w:right="57"/>
              <w:jc w:val="both"/>
            </w:pPr>
            <w:r>
              <w:t xml:space="preserve">Назначение платежа  </w:t>
            </w:r>
          </w:p>
          <w:p w:rsidR="00C92C11" w:rsidRDefault="00C92C11" w:rsidP="00C955DE">
            <w:pPr>
              <w:ind w:right="57"/>
              <w:jc w:val="both"/>
            </w:pPr>
            <w:r>
              <w:t>По договору за услуги по водоснабжению №12 от 15.01.201</w:t>
            </w:r>
            <w:r w:rsidR="00D65D05">
              <w:t>6</w:t>
            </w:r>
            <w:r>
              <w:t>г. (в т.ч.. НДС 6102 руб.)</w:t>
            </w:r>
          </w:p>
          <w:p w:rsidR="00C92C11" w:rsidRDefault="00C92C11" w:rsidP="00C955DE">
            <w:pPr>
              <w:spacing w:before="960"/>
              <w:ind w:right="57"/>
              <w:jc w:val="both"/>
            </w:pPr>
          </w:p>
        </w:tc>
      </w:tr>
      <w:tr w:rsidR="00C92C11" w:rsidTr="00060CBB">
        <w:tblPrEx>
          <w:tblBorders>
            <w:left w:val="none" w:sz="0" w:space="0" w:color="auto"/>
            <w:right w:val="none" w:sz="0" w:space="0" w:color="auto"/>
            <w:insideH w:val="none" w:sz="0" w:space="0" w:color="auto"/>
            <w:insideV w:val="none" w:sz="0" w:space="0" w:color="auto"/>
          </w:tblBorders>
        </w:tblPrEx>
        <w:trPr>
          <w:trHeight w:val="295"/>
        </w:trPr>
        <w:tc>
          <w:tcPr>
            <w:tcW w:w="5000" w:type="pct"/>
            <w:gridSpan w:val="8"/>
            <w:tcBorders>
              <w:top w:val="nil"/>
              <w:left w:val="nil"/>
              <w:bottom w:val="single" w:sz="4" w:space="0" w:color="auto"/>
              <w:right w:val="nil"/>
            </w:tcBorders>
            <w:vAlign w:val="bottom"/>
          </w:tcPr>
          <w:p w:rsidR="00C92C11" w:rsidRDefault="00C92C11" w:rsidP="00C955DE">
            <w:pPr>
              <w:ind w:right="57"/>
              <w:jc w:val="both"/>
            </w:pPr>
            <w:r>
              <w:t xml:space="preserve">Дата отсылки (вручения) плательщику предусмотренных договором документов  </w:t>
            </w:r>
          </w:p>
        </w:tc>
      </w:tr>
    </w:tbl>
    <w:p w:rsidR="00C92C11" w:rsidRDefault="00C92C11" w:rsidP="00C92C11">
      <w:pPr>
        <w:rPr>
          <w:sz w:val="2"/>
          <w:szCs w:val="2"/>
        </w:rPr>
      </w:pPr>
    </w:p>
    <w:p w:rsidR="00C92C11" w:rsidRDefault="00C92C11" w:rsidP="00C92C11">
      <w:p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6"/>
        <w:gridCol w:w="802"/>
        <w:gridCol w:w="1340"/>
        <w:gridCol w:w="1609"/>
        <w:gridCol w:w="1609"/>
        <w:gridCol w:w="803"/>
        <w:gridCol w:w="2955"/>
      </w:tblGrid>
      <w:tr w:rsidR="00C92C11" w:rsidTr="00C92C11">
        <w:trPr>
          <w:cantSplit/>
          <w:trHeight w:val="217"/>
        </w:trPr>
        <w:tc>
          <w:tcPr>
            <w:tcW w:w="297" w:type="pct"/>
            <w:vMerge w:val="restart"/>
            <w:tcBorders>
              <w:left w:val="nil"/>
            </w:tcBorders>
          </w:tcPr>
          <w:p w:rsidR="00C92C11" w:rsidRDefault="00C92C11" w:rsidP="00C955DE">
            <w:pPr>
              <w:jc w:val="center"/>
            </w:pPr>
            <w:r>
              <w:t>№ ч. плат.</w:t>
            </w:r>
          </w:p>
        </w:tc>
        <w:tc>
          <w:tcPr>
            <w:tcW w:w="414" w:type="pct"/>
            <w:vMerge w:val="restart"/>
            <w:tcBorders>
              <w:bottom w:val="nil"/>
            </w:tcBorders>
          </w:tcPr>
          <w:p w:rsidR="00C92C11" w:rsidRDefault="00C92C11" w:rsidP="00C955DE">
            <w:pPr>
              <w:jc w:val="center"/>
            </w:pPr>
            <w:r>
              <w:t>№ плат. ордера</w:t>
            </w:r>
          </w:p>
        </w:tc>
        <w:tc>
          <w:tcPr>
            <w:tcW w:w="691" w:type="pct"/>
            <w:vMerge w:val="restart"/>
            <w:tcBorders>
              <w:bottom w:val="nil"/>
            </w:tcBorders>
          </w:tcPr>
          <w:p w:rsidR="00C92C11" w:rsidRDefault="00C92C11" w:rsidP="00C955DE">
            <w:pPr>
              <w:jc w:val="center"/>
            </w:pPr>
            <w:r>
              <w:t>Дата плат. ордера</w:t>
            </w:r>
          </w:p>
        </w:tc>
        <w:tc>
          <w:tcPr>
            <w:tcW w:w="830" w:type="pct"/>
            <w:vMerge w:val="restart"/>
            <w:tcBorders>
              <w:bottom w:val="nil"/>
            </w:tcBorders>
          </w:tcPr>
          <w:p w:rsidR="00C92C11" w:rsidRDefault="00C92C11" w:rsidP="00C955DE">
            <w:pPr>
              <w:jc w:val="center"/>
            </w:pPr>
            <w:r>
              <w:t>Сум</w:t>
            </w:r>
            <w:r>
              <w:softHyphen/>
              <w:t>ма час</w:t>
            </w:r>
            <w:r>
              <w:softHyphen/>
              <w:t>тич</w:t>
            </w:r>
            <w:r>
              <w:softHyphen/>
              <w:t>но</w:t>
            </w:r>
            <w:r>
              <w:softHyphen/>
              <w:t>го пла</w:t>
            </w:r>
            <w:r>
              <w:softHyphen/>
              <w:t>те</w:t>
            </w:r>
            <w:r>
              <w:softHyphen/>
              <w:t>жа</w:t>
            </w:r>
          </w:p>
        </w:tc>
        <w:tc>
          <w:tcPr>
            <w:tcW w:w="830" w:type="pct"/>
            <w:vMerge w:val="restart"/>
            <w:tcBorders>
              <w:bottom w:val="nil"/>
            </w:tcBorders>
          </w:tcPr>
          <w:p w:rsidR="00C92C11" w:rsidRDefault="00C92C11" w:rsidP="00C955DE">
            <w:pPr>
              <w:jc w:val="center"/>
            </w:pPr>
            <w:r>
              <w:t>Сумма ос</w:t>
            </w:r>
            <w:r>
              <w:softHyphen/>
              <w:t>тат</w:t>
            </w:r>
            <w:r>
              <w:softHyphen/>
              <w:t>ка пла</w:t>
            </w:r>
            <w:r>
              <w:softHyphen/>
              <w:t>те</w:t>
            </w:r>
            <w:r>
              <w:softHyphen/>
              <w:t>жа</w:t>
            </w:r>
          </w:p>
        </w:tc>
        <w:tc>
          <w:tcPr>
            <w:tcW w:w="414" w:type="pct"/>
            <w:vMerge w:val="restart"/>
            <w:tcBorders>
              <w:right w:val="nil"/>
            </w:tcBorders>
          </w:tcPr>
          <w:p w:rsidR="00C92C11" w:rsidRDefault="00C92C11" w:rsidP="00C955DE">
            <w:pPr>
              <w:jc w:val="center"/>
            </w:pPr>
            <w:r>
              <w:t>Под</w:t>
            </w:r>
            <w:r>
              <w:softHyphen/>
              <w:t>пись</w:t>
            </w:r>
          </w:p>
        </w:tc>
        <w:tc>
          <w:tcPr>
            <w:tcW w:w="1524" w:type="pct"/>
            <w:tcBorders>
              <w:top w:val="nil"/>
              <w:left w:val="nil"/>
              <w:bottom w:val="nil"/>
              <w:right w:val="nil"/>
            </w:tcBorders>
          </w:tcPr>
          <w:p w:rsidR="00C92C11" w:rsidRDefault="00C92C11" w:rsidP="00C955DE">
            <w:pPr>
              <w:jc w:val="center"/>
            </w:pPr>
            <w:r>
              <w:t>Дата помещения в картотеку</w:t>
            </w:r>
          </w:p>
        </w:tc>
      </w:tr>
      <w:tr w:rsidR="00C92C11" w:rsidTr="00C92C11">
        <w:trPr>
          <w:cantSplit/>
          <w:trHeight w:val="276"/>
        </w:trPr>
        <w:tc>
          <w:tcPr>
            <w:tcW w:w="297" w:type="pct"/>
            <w:vMerge/>
            <w:tcBorders>
              <w:top w:val="nil"/>
              <w:left w:val="nil"/>
              <w:bottom w:val="nil"/>
            </w:tcBorders>
            <w:vAlign w:val="bottom"/>
          </w:tcPr>
          <w:p w:rsidR="00C92C11" w:rsidRDefault="00C92C11" w:rsidP="00C955DE">
            <w:pPr>
              <w:jc w:val="center"/>
            </w:pPr>
          </w:p>
        </w:tc>
        <w:tc>
          <w:tcPr>
            <w:tcW w:w="414" w:type="pct"/>
            <w:vMerge/>
            <w:tcBorders>
              <w:bottom w:val="nil"/>
            </w:tcBorders>
            <w:vAlign w:val="bottom"/>
          </w:tcPr>
          <w:p w:rsidR="00C92C11" w:rsidRDefault="00C92C11" w:rsidP="00C955DE">
            <w:pPr>
              <w:jc w:val="center"/>
            </w:pPr>
          </w:p>
        </w:tc>
        <w:tc>
          <w:tcPr>
            <w:tcW w:w="691" w:type="pct"/>
            <w:vMerge/>
            <w:tcBorders>
              <w:bottom w:val="nil"/>
            </w:tcBorders>
            <w:vAlign w:val="bottom"/>
          </w:tcPr>
          <w:p w:rsidR="00C92C11" w:rsidRDefault="00C92C11" w:rsidP="00C955DE">
            <w:pPr>
              <w:jc w:val="center"/>
            </w:pPr>
          </w:p>
        </w:tc>
        <w:tc>
          <w:tcPr>
            <w:tcW w:w="830" w:type="pct"/>
            <w:vMerge/>
            <w:tcBorders>
              <w:bottom w:val="nil"/>
            </w:tcBorders>
            <w:vAlign w:val="bottom"/>
          </w:tcPr>
          <w:p w:rsidR="00C92C11" w:rsidRDefault="00C92C11" w:rsidP="00C955DE">
            <w:pPr>
              <w:jc w:val="center"/>
            </w:pPr>
          </w:p>
        </w:tc>
        <w:tc>
          <w:tcPr>
            <w:tcW w:w="830" w:type="pct"/>
            <w:vMerge/>
            <w:tcBorders>
              <w:bottom w:val="nil"/>
            </w:tcBorders>
            <w:vAlign w:val="bottom"/>
          </w:tcPr>
          <w:p w:rsidR="00C92C11" w:rsidRDefault="00C92C11" w:rsidP="00C955DE">
            <w:pPr>
              <w:jc w:val="center"/>
            </w:pPr>
          </w:p>
        </w:tc>
        <w:tc>
          <w:tcPr>
            <w:tcW w:w="414" w:type="pct"/>
            <w:vMerge/>
            <w:tcBorders>
              <w:right w:val="nil"/>
            </w:tcBorders>
            <w:vAlign w:val="bottom"/>
          </w:tcPr>
          <w:p w:rsidR="00C92C11" w:rsidRDefault="00C92C11" w:rsidP="00C955DE">
            <w:pPr>
              <w:jc w:val="center"/>
            </w:pPr>
          </w:p>
        </w:tc>
        <w:tc>
          <w:tcPr>
            <w:tcW w:w="1524" w:type="pct"/>
            <w:vMerge w:val="restart"/>
            <w:tcBorders>
              <w:top w:val="nil"/>
              <w:left w:val="nil"/>
              <w:bottom w:val="nil"/>
              <w:right w:val="nil"/>
            </w:tcBorders>
          </w:tcPr>
          <w:p w:rsidR="00C92C11" w:rsidRDefault="00C92C11" w:rsidP="00C955DE">
            <w:pPr>
              <w:jc w:val="center"/>
            </w:pP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bottom w:val="nil"/>
            </w:tcBorders>
            <w:vAlign w:val="bottom"/>
          </w:tcPr>
          <w:p w:rsidR="00C92C11" w:rsidRDefault="00C92C11" w:rsidP="00C955DE">
            <w:pPr>
              <w:jc w:val="center"/>
            </w:pPr>
          </w:p>
        </w:tc>
        <w:tc>
          <w:tcPr>
            <w:tcW w:w="691" w:type="pct"/>
            <w:tcBorders>
              <w:bottom w:val="nil"/>
            </w:tcBorders>
            <w:vAlign w:val="bottom"/>
          </w:tcPr>
          <w:p w:rsidR="00C92C11" w:rsidRDefault="00C92C11" w:rsidP="00C955DE">
            <w:pPr>
              <w:jc w:val="center"/>
            </w:pPr>
          </w:p>
        </w:tc>
        <w:tc>
          <w:tcPr>
            <w:tcW w:w="830" w:type="pct"/>
            <w:tcBorders>
              <w:bottom w:val="nil"/>
            </w:tcBorders>
            <w:vAlign w:val="bottom"/>
          </w:tcPr>
          <w:p w:rsidR="00C92C11" w:rsidRDefault="00C92C11" w:rsidP="00C955DE">
            <w:pPr>
              <w:jc w:val="center"/>
            </w:pPr>
          </w:p>
        </w:tc>
        <w:tc>
          <w:tcPr>
            <w:tcW w:w="830" w:type="pct"/>
            <w:tcBorders>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tcBorders>
              <w:top w:val="nil"/>
              <w:left w:val="nil"/>
              <w:bottom w:val="nil"/>
              <w:right w:val="nil"/>
            </w:tcBorders>
          </w:tcPr>
          <w:p w:rsidR="00C92C11" w:rsidRDefault="00C92C11" w:rsidP="00C955DE">
            <w:pPr>
              <w:jc w:val="center"/>
            </w:pP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tcBorders>
              <w:top w:val="nil"/>
              <w:left w:val="nil"/>
              <w:bottom w:val="nil"/>
              <w:right w:val="nil"/>
            </w:tcBorders>
            <w:vAlign w:val="bottom"/>
          </w:tcPr>
          <w:p w:rsidR="00C92C11" w:rsidRDefault="00C92C11" w:rsidP="00C955DE">
            <w:pPr>
              <w:jc w:val="center"/>
            </w:pPr>
          </w:p>
        </w:tc>
      </w:tr>
      <w:tr w:rsidR="00C92C11" w:rsidTr="00C92C11">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tcBorders>
              <w:top w:val="nil"/>
              <w:left w:val="nil"/>
              <w:bottom w:val="nil"/>
              <w:right w:val="nil"/>
            </w:tcBorders>
            <w:vAlign w:val="bottom"/>
          </w:tcPr>
          <w:p w:rsidR="00C92C11" w:rsidRDefault="00C92C11" w:rsidP="00C955DE">
            <w:pPr>
              <w:jc w:val="center"/>
            </w:pPr>
            <w:r>
              <w:t>Отметки банка плательщика</w:t>
            </w: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val="restart"/>
            <w:tcBorders>
              <w:top w:val="nil"/>
              <w:left w:val="nil"/>
              <w:bottom w:val="nil"/>
              <w:right w:val="nil"/>
            </w:tcBorders>
          </w:tcPr>
          <w:p w:rsidR="00C92C11" w:rsidRDefault="00C92C11" w:rsidP="00C955DE">
            <w:pPr>
              <w:jc w:val="center"/>
            </w:pP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tcBorders>
              <w:top w:val="nil"/>
              <w:left w:val="nil"/>
              <w:bottom w:val="nil"/>
              <w:right w:val="nil"/>
            </w:tcBorders>
            <w:vAlign w:val="bottom"/>
          </w:tcPr>
          <w:p w:rsidR="00C92C11" w:rsidRDefault="00C92C11" w:rsidP="00C955DE">
            <w:pPr>
              <w:jc w:val="center"/>
            </w:pP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tcBorders>
              <w:top w:val="nil"/>
              <w:left w:val="nil"/>
              <w:bottom w:val="nil"/>
              <w:right w:val="nil"/>
            </w:tcBorders>
            <w:vAlign w:val="bottom"/>
          </w:tcPr>
          <w:p w:rsidR="00C92C11" w:rsidRDefault="00C92C11" w:rsidP="00C955DE">
            <w:pPr>
              <w:jc w:val="center"/>
            </w:pPr>
          </w:p>
        </w:tc>
      </w:tr>
      <w:tr w:rsidR="00C92C11" w:rsidTr="00C92C11">
        <w:trPr>
          <w:cantSplit/>
        </w:trPr>
        <w:tc>
          <w:tcPr>
            <w:tcW w:w="297" w:type="pct"/>
            <w:tcBorders>
              <w:top w:val="nil"/>
              <w:left w:val="nil"/>
              <w:bottom w:val="nil"/>
            </w:tcBorders>
            <w:vAlign w:val="bottom"/>
          </w:tcPr>
          <w:p w:rsidR="00C92C11" w:rsidRDefault="00C92C11" w:rsidP="00C955DE">
            <w:pPr>
              <w:jc w:val="center"/>
            </w:pPr>
          </w:p>
        </w:tc>
        <w:tc>
          <w:tcPr>
            <w:tcW w:w="414" w:type="pct"/>
            <w:tcBorders>
              <w:top w:val="nil"/>
              <w:bottom w:val="nil"/>
            </w:tcBorders>
            <w:vAlign w:val="bottom"/>
          </w:tcPr>
          <w:p w:rsidR="00C92C11" w:rsidRDefault="00C92C11" w:rsidP="00C955DE">
            <w:pPr>
              <w:jc w:val="center"/>
            </w:pPr>
          </w:p>
        </w:tc>
        <w:tc>
          <w:tcPr>
            <w:tcW w:w="691"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830" w:type="pct"/>
            <w:tcBorders>
              <w:top w:val="nil"/>
              <w:bottom w:val="nil"/>
            </w:tcBorders>
            <w:vAlign w:val="bottom"/>
          </w:tcPr>
          <w:p w:rsidR="00C92C11" w:rsidRDefault="00C92C11" w:rsidP="00C955DE">
            <w:pPr>
              <w:jc w:val="center"/>
            </w:pPr>
          </w:p>
        </w:tc>
        <w:tc>
          <w:tcPr>
            <w:tcW w:w="414" w:type="pct"/>
            <w:tcBorders>
              <w:top w:val="nil"/>
              <w:bottom w:val="nil"/>
              <w:right w:val="nil"/>
            </w:tcBorders>
            <w:vAlign w:val="bottom"/>
          </w:tcPr>
          <w:p w:rsidR="00C92C11" w:rsidRDefault="00C92C11" w:rsidP="00C955DE">
            <w:pPr>
              <w:jc w:val="center"/>
            </w:pPr>
          </w:p>
        </w:tc>
        <w:tc>
          <w:tcPr>
            <w:tcW w:w="1524" w:type="pct"/>
            <w:vMerge/>
            <w:tcBorders>
              <w:top w:val="nil"/>
              <w:left w:val="nil"/>
              <w:bottom w:val="nil"/>
              <w:right w:val="nil"/>
            </w:tcBorders>
            <w:vAlign w:val="bottom"/>
          </w:tcPr>
          <w:p w:rsidR="00C92C11" w:rsidRDefault="00C92C11" w:rsidP="00C955DE">
            <w:pPr>
              <w:jc w:val="center"/>
            </w:pPr>
          </w:p>
        </w:tc>
      </w:tr>
    </w:tbl>
    <w:p w:rsidR="00C92C11" w:rsidRDefault="00C92C11" w:rsidP="001F7410">
      <w:pPr>
        <w:jc w:val="right"/>
        <w:rPr>
          <w:sz w:val="28"/>
          <w:szCs w:val="28"/>
        </w:rPr>
      </w:pPr>
    </w:p>
    <w:p w:rsidR="009D0DB9" w:rsidRDefault="00C92C11" w:rsidP="001F7410">
      <w:pPr>
        <w:jc w:val="right"/>
        <w:rPr>
          <w:sz w:val="28"/>
          <w:szCs w:val="28"/>
        </w:rPr>
      </w:pPr>
      <w:r>
        <w:rPr>
          <w:sz w:val="28"/>
          <w:szCs w:val="28"/>
        </w:rPr>
        <w:br w:type="page"/>
        <w:t>Приложение Я</w:t>
      </w:r>
    </w:p>
    <w:p w:rsidR="00C92C11" w:rsidRDefault="00C92C11" w:rsidP="001F7410">
      <w:pPr>
        <w:jc w:val="right"/>
        <w:rPr>
          <w:sz w:val="28"/>
          <w:szCs w:val="28"/>
        </w:rPr>
      </w:pPr>
    </w:p>
    <w:tbl>
      <w:tblPr>
        <w:tblW w:w="5000" w:type="pct"/>
        <w:tblCellMar>
          <w:left w:w="28" w:type="dxa"/>
          <w:right w:w="28" w:type="dxa"/>
        </w:tblCellMar>
        <w:tblLook w:val="0000" w:firstRow="0" w:lastRow="0" w:firstColumn="0" w:lastColumn="0" w:noHBand="0" w:noVBand="0"/>
      </w:tblPr>
      <w:tblGrid>
        <w:gridCol w:w="1862"/>
        <w:gridCol w:w="1056"/>
        <w:gridCol w:w="1863"/>
        <w:gridCol w:w="4017"/>
        <w:gridCol w:w="896"/>
      </w:tblGrid>
      <w:tr w:rsidR="00060CBB" w:rsidTr="00060CBB">
        <w:trPr>
          <w:cantSplit/>
        </w:trPr>
        <w:tc>
          <w:tcPr>
            <w:tcW w:w="972" w:type="pct"/>
            <w:tcBorders>
              <w:top w:val="nil"/>
              <w:left w:val="nil"/>
              <w:bottom w:val="single" w:sz="4" w:space="0" w:color="auto"/>
              <w:right w:val="nil"/>
            </w:tcBorders>
            <w:vAlign w:val="bottom"/>
          </w:tcPr>
          <w:p w:rsidR="00060CBB" w:rsidRDefault="00060CBB" w:rsidP="00060CBB">
            <w:pPr>
              <w:jc w:val="center"/>
            </w:pPr>
            <w:r>
              <w:t>04.06.2016</w:t>
            </w:r>
          </w:p>
        </w:tc>
        <w:tc>
          <w:tcPr>
            <w:tcW w:w="556" w:type="pct"/>
            <w:tcBorders>
              <w:top w:val="nil"/>
              <w:left w:val="nil"/>
              <w:bottom w:val="nil"/>
              <w:right w:val="nil"/>
            </w:tcBorders>
            <w:vAlign w:val="bottom"/>
          </w:tcPr>
          <w:p w:rsidR="00060CBB" w:rsidRDefault="00060CBB" w:rsidP="00C955DE"/>
        </w:tc>
        <w:tc>
          <w:tcPr>
            <w:tcW w:w="972" w:type="pct"/>
            <w:tcBorders>
              <w:top w:val="nil"/>
              <w:left w:val="nil"/>
              <w:bottom w:val="single" w:sz="4" w:space="0" w:color="auto"/>
              <w:right w:val="nil"/>
            </w:tcBorders>
            <w:vAlign w:val="bottom"/>
          </w:tcPr>
          <w:p w:rsidR="00060CBB" w:rsidRDefault="00060CBB" w:rsidP="00060CBB">
            <w:pPr>
              <w:jc w:val="center"/>
            </w:pPr>
            <w:r>
              <w:t>04.06.2016</w:t>
            </w:r>
          </w:p>
        </w:tc>
        <w:tc>
          <w:tcPr>
            <w:tcW w:w="2083" w:type="pct"/>
            <w:tcBorders>
              <w:top w:val="nil"/>
              <w:left w:val="nil"/>
              <w:bottom w:val="nil"/>
              <w:right w:val="nil"/>
            </w:tcBorders>
            <w:vAlign w:val="bottom"/>
          </w:tcPr>
          <w:p w:rsidR="00060CBB" w:rsidRDefault="00060CBB" w:rsidP="00C955DE"/>
        </w:tc>
        <w:tc>
          <w:tcPr>
            <w:tcW w:w="416" w:type="pct"/>
            <w:tcBorders>
              <w:top w:val="single" w:sz="4" w:space="0" w:color="auto"/>
              <w:left w:val="single" w:sz="4" w:space="0" w:color="auto"/>
              <w:bottom w:val="single" w:sz="4" w:space="0" w:color="auto"/>
              <w:right w:val="single" w:sz="4" w:space="0" w:color="auto"/>
            </w:tcBorders>
            <w:vAlign w:val="center"/>
          </w:tcPr>
          <w:p w:rsidR="00060CBB" w:rsidRDefault="00060CBB" w:rsidP="00C955DE">
            <w:pPr>
              <w:jc w:val="center"/>
            </w:pPr>
            <w:r>
              <w:t>0404071</w:t>
            </w:r>
          </w:p>
        </w:tc>
      </w:tr>
      <w:tr w:rsidR="00060CBB" w:rsidTr="00060CBB">
        <w:trPr>
          <w:cantSplit/>
        </w:trPr>
        <w:tc>
          <w:tcPr>
            <w:tcW w:w="972" w:type="pct"/>
            <w:tcBorders>
              <w:top w:val="nil"/>
              <w:left w:val="nil"/>
              <w:bottom w:val="nil"/>
              <w:right w:val="nil"/>
            </w:tcBorders>
            <w:vAlign w:val="bottom"/>
          </w:tcPr>
          <w:p w:rsidR="00060CBB" w:rsidRDefault="00060CBB" w:rsidP="00C955DE">
            <w:pPr>
              <w:jc w:val="center"/>
              <w:rPr>
                <w:sz w:val="16"/>
                <w:szCs w:val="16"/>
              </w:rPr>
            </w:pPr>
            <w:r>
              <w:rPr>
                <w:sz w:val="16"/>
                <w:szCs w:val="16"/>
              </w:rPr>
              <w:t>Поступ. в банк плат.</w:t>
            </w:r>
          </w:p>
        </w:tc>
        <w:tc>
          <w:tcPr>
            <w:tcW w:w="556" w:type="pct"/>
            <w:tcBorders>
              <w:top w:val="nil"/>
              <w:left w:val="nil"/>
              <w:bottom w:val="nil"/>
              <w:right w:val="nil"/>
            </w:tcBorders>
            <w:vAlign w:val="bottom"/>
          </w:tcPr>
          <w:p w:rsidR="00060CBB" w:rsidRDefault="00060CBB" w:rsidP="00C955DE">
            <w:pPr>
              <w:jc w:val="both"/>
              <w:rPr>
                <w:sz w:val="16"/>
                <w:szCs w:val="16"/>
              </w:rPr>
            </w:pPr>
          </w:p>
        </w:tc>
        <w:tc>
          <w:tcPr>
            <w:tcW w:w="972" w:type="pct"/>
            <w:tcBorders>
              <w:top w:val="nil"/>
              <w:left w:val="nil"/>
              <w:bottom w:val="nil"/>
              <w:right w:val="nil"/>
            </w:tcBorders>
            <w:vAlign w:val="bottom"/>
          </w:tcPr>
          <w:p w:rsidR="00060CBB" w:rsidRDefault="00060CBB" w:rsidP="00C955DE">
            <w:pPr>
              <w:jc w:val="center"/>
              <w:rPr>
                <w:sz w:val="16"/>
                <w:szCs w:val="16"/>
              </w:rPr>
            </w:pPr>
            <w:r>
              <w:rPr>
                <w:sz w:val="16"/>
                <w:szCs w:val="16"/>
              </w:rPr>
              <w:t>Списано со сч. плат.</w:t>
            </w:r>
          </w:p>
        </w:tc>
        <w:tc>
          <w:tcPr>
            <w:tcW w:w="2083" w:type="pct"/>
            <w:tcBorders>
              <w:top w:val="nil"/>
              <w:left w:val="nil"/>
              <w:bottom w:val="nil"/>
              <w:right w:val="nil"/>
            </w:tcBorders>
            <w:vAlign w:val="bottom"/>
          </w:tcPr>
          <w:p w:rsidR="00060CBB" w:rsidRDefault="00060CBB" w:rsidP="00C955DE">
            <w:pPr>
              <w:jc w:val="both"/>
              <w:rPr>
                <w:sz w:val="16"/>
                <w:szCs w:val="16"/>
              </w:rPr>
            </w:pPr>
          </w:p>
        </w:tc>
        <w:tc>
          <w:tcPr>
            <w:tcW w:w="416" w:type="pct"/>
            <w:tcBorders>
              <w:top w:val="nil"/>
              <w:left w:val="nil"/>
              <w:bottom w:val="nil"/>
              <w:right w:val="nil"/>
            </w:tcBorders>
            <w:vAlign w:val="bottom"/>
          </w:tcPr>
          <w:p w:rsidR="00060CBB" w:rsidRDefault="00060CBB" w:rsidP="00C955DE">
            <w:pPr>
              <w:jc w:val="both"/>
              <w:rPr>
                <w:sz w:val="16"/>
                <w:szCs w:val="16"/>
              </w:rPr>
            </w:pPr>
          </w:p>
        </w:tc>
      </w:tr>
    </w:tbl>
    <w:p w:rsidR="00060CBB" w:rsidRDefault="00060CBB" w:rsidP="00060CBB">
      <w:pPr>
        <w:spacing w:before="120"/>
      </w:pPr>
    </w:p>
    <w:tbl>
      <w:tblPr>
        <w:tblW w:w="5000" w:type="pct"/>
        <w:tblCellMar>
          <w:left w:w="28" w:type="dxa"/>
          <w:right w:w="28" w:type="dxa"/>
        </w:tblCellMar>
        <w:tblLook w:val="0000" w:firstRow="0" w:lastRow="0" w:firstColumn="0" w:lastColumn="0" w:noHBand="0" w:noVBand="0"/>
      </w:tblPr>
      <w:tblGrid>
        <w:gridCol w:w="4874"/>
        <w:gridCol w:w="1885"/>
        <w:gridCol w:w="269"/>
        <w:gridCol w:w="1885"/>
        <w:gridCol w:w="405"/>
        <w:gridCol w:w="376"/>
      </w:tblGrid>
      <w:tr w:rsidR="00060CBB" w:rsidTr="00060CBB">
        <w:trPr>
          <w:trHeight w:val="360"/>
        </w:trPr>
        <w:tc>
          <w:tcPr>
            <w:tcW w:w="2514" w:type="pct"/>
            <w:tcBorders>
              <w:top w:val="nil"/>
              <w:left w:val="nil"/>
              <w:bottom w:val="nil"/>
              <w:right w:val="nil"/>
            </w:tcBorders>
            <w:vAlign w:val="bottom"/>
          </w:tcPr>
          <w:p w:rsidR="00060CBB" w:rsidRDefault="00060CBB" w:rsidP="00C955DE">
            <w:pPr>
              <w:tabs>
                <w:tab w:val="center" w:pos="4253"/>
              </w:tabs>
              <w:rPr>
                <w:b/>
                <w:bCs/>
              </w:rPr>
            </w:pPr>
            <w:r>
              <w:rPr>
                <w:b/>
                <w:bCs/>
              </w:rPr>
              <w:t xml:space="preserve">ИНКАССОВОЕ ПОРУЧЕНИЕ № </w:t>
            </w:r>
            <w:r>
              <w:rPr>
                <w:b/>
                <w:bCs/>
              </w:rPr>
              <w:tab/>
              <w:t>189</w:t>
            </w:r>
          </w:p>
        </w:tc>
        <w:tc>
          <w:tcPr>
            <w:tcW w:w="972" w:type="pct"/>
            <w:tcBorders>
              <w:top w:val="nil"/>
              <w:left w:val="nil"/>
              <w:bottom w:val="single" w:sz="4" w:space="0" w:color="auto"/>
              <w:right w:val="nil"/>
            </w:tcBorders>
            <w:vAlign w:val="bottom"/>
          </w:tcPr>
          <w:p w:rsidR="00060CBB" w:rsidRDefault="00060CBB" w:rsidP="00060CBB">
            <w:pPr>
              <w:jc w:val="center"/>
            </w:pPr>
            <w:r>
              <w:t>04.06.2016</w:t>
            </w:r>
          </w:p>
        </w:tc>
        <w:tc>
          <w:tcPr>
            <w:tcW w:w="139" w:type="pct"/>
            <w:tcBorders>
              <w:top w:val="nil"/>
              <w:left w:val="nil"/>
              <w:bottom w:val="nil"/>
              <w:right w:val="nil"/>
            </w:tcBorders>
            <w:vAlign w:val="bottom"/>
          </w:tcPr>
          <w:p w:rsidR="00060CBB" w:rsidRDefault="00060CBB" w:rsidP="00C955DE"/>
        </w:tc>
        <w:tc>
          <w:tcPr>
            <w:tcW w:w="972" w:type="pct"/>
            <w:tcBorders>
              <w:top w:val="nil"/>
              <w:left w:val="nil"/>
              <w:bottom w:val="single" w:sz="4" w:space="0" w:color="auto"/>
              <w:right w:val="nil"/>
            </w:tcBorders>
            <w:vAlign w:val="bottom"/>
          </w:tcPr>
          <w:p w:rsidR="00060CBB" w:rsidRDefault="00060CBB" w:rsidP="00C955DE">
            <w:pPr>
              <w:jc w:val="center"/>
            </w:pPr>
            <w:r>
              <w:t>электронно</w:t>
            </w:r>
          </w:p>
        </w:tc>
        <w:tc>
          <w:tcPr>
            <w:tcW w:w="209" w:type="pct"/>
            <w:tcBorders>
              <w:top w:val="nil"/>
              <w:left w:val="nil"/>
              <w:bottom w:val="nil"/>
              <w:right w:val="nil"/>
            </w:tcBorders>
            <w:vAlign w:val="bottom"/>
          </w:tcPr>
          <w:p w:rsidR="00060CBB" w:rsidRDefault="00060CBB" w:rsidP="00C955DE">
            <w:pPr>
              <w:jc w:val="center"/>
            </w:pPr>
          </w:p>
        </w:tc>
        <w:tc>
          <w:tcPr>
            <w:tcW w:w="194" w:type="pct"/>
            <w:tcBorders>
              <w:top w:val="single" w:sz="4" w:space="0" w:color="auto"/>
              <w:left w:val="single" w:sz="4" w:space="0" w:color="auto"/>
              <w:bottom w:val="single" w:sz="4" w:space="0" w:color="auto"/>
              <w:right w:val="single" w:sz="4" w:space="0" w:color="auto"/>
            </w:tcBorders>
            <w:vAlign w:val="bottom"/>
          </w:tcPr>
          <w:p w:rsidR="00060CBB" w:rsidRDefault="00060CBB" w:rsidP="00C955DE">
            <w:pPr>
              <w:jc w:val="center"/>
            </w:pPr>
          </w:p>
        </w:tc>
      </w:tr>
      <w:tr w:rsidR="00060CBB" w:rsidTr="00060CBB">
        <w:tc>
          <w:tcPr>
            <w:tcW w:w="2514" w:type="pct"/>
            <w:tcBorders>
              <w:top w:val="nil"/>
              <w:left w:val="nil"/>
              <w:bottom w:val="nil"/>
              <w:right w:val="nil"/>
            </w:tcBorders>
            <w:vAlign w:val="bottom"/>
          </w:tcPr>
          <w:p w:rsidR="00060CBB" w:rsidRDefault="00060CBB" w:rsidP="00C955DE">
            <w:pPr>
              <w:jc w:val="center"/>
              <w:rPr>
                <w:sz w:val="16"/>
                <w:szCs w:val="16"/>
              </w:rPr>
            </w:pPr>
          </w:p>
        </w:tc>
        <w:tc>
          <w:tcPr>
            <w:tcW w:w="972" w:type="pct"/>
            <w:tcBorders>
              <w:top w:val="nil"/>
              <w:left w:val="nil"/>
              <w:bottom w:val="nil"/>
              <w:right w:val="nil"/>
            </w:tcBorders>
            <w:vAlign w:val="bottom"/>
          </w:tcPr>
          <w:p w:rsidR="00060CBB" w:rsidRDefault="00060CBB" w:rsidP="00C955DE">
            <w:pPr>
              <w:jc w:val="center"/>
              <w:rPr>
                <w:sz w:val="16"/>
                <w:szCs w:val="16"/>
              </w:rPr>
            </w:pPr>
            <w:r>
              <w:rPr>
                <w:sz w:val="16"/>
                <w:szCs w:val="16"/>
              </w:rPr>
              <w:t>Дата</w:t>
            </w:r>
          </w:p>
        </w:tc>
        <w:tc>
          <w:tcPr>
            <w:tcW w:w="139" w:type="pct"/>
            <w:tcBorders>
              <w:top w:val="nil"/>
              <w:left w:val="nil"/>
              <w:bottom w:val="nil"/>
              <w:right w:val="nil"/>
            </w:tcBorders>
            <w:vAlign w:val="bottom"/>
          </w:tcPr>
          <w:p w:rsidR="00060CBB" w:rsidRDefault="00060CBB" w:rsidP="00C955DE">
            <w:pPr>
              <w:jc w:val="center"/>
              <w:rPr>
                <w:sz w:val="16"/>
                <w:szCs w:val="16"/>
              </w:rPr>
            </w:pPr>
          </w:p>
        </w:tc>
        <w:tc>
          <w:tcPr>
            <w:tcW w:w="972" w:type="pct"/>
            <w:tcBorders>
              <w:top w:val="nil"/>
              <w:left w:val="nil"/>
              <w:bottom w:val="nil"/>
              <w:right w:val="nil"/>
            </w:tcBorders>
            <w:vAlign w:val="bottom"/>
          </w:tcPr>
          <w:p w:rsidR="00060CBB" w:rsidRDefault="00060CBB" w:rsidP="00C955DE">
            <w:pPr>
              <w:jc w:val="center"/>
              <w:rPr>
                <w:sz w:val="16"/>
                <w:szCs w:val="16"/>
              </w:rPr>
            </w:pPr>
            <w:r>
              <w:rPr>
                <w:sz w:val="16"/>
                <w:szCs w:val="16"/>
              </w:rPr>
              <w:t>Вид платежа</w:t>
            </w:r>
          </w:p>
        </w:tc>
        <w:tc>
          <w:tcPr>
            <w:tcW w:w="209" w:type="pct"/>
            <w:tcBorders>
              <w:top w:val="nil"/>
              <w:left w:val="nil"/>
              <w:bottom w:val="nil"/>
              <w:right w:val="nil"/>
            </w:tcBorders>
          </w:tcPr>
          <w:p w:rsidR="00060CBB" w:rsidRDefault="00060CBB" w:rsidP="00C955DE">
            <w:pPr>
              <w:jc w:val="center"/>
              <w:rPr>
                <w:sz w:val="16"/>
                <w:szCs w:val="16"/>
              </w:rPr>
            </w:pPr>
          </w:p>
        </w:tc>
        <w:tc>
          <w:tcPr>
            <w:tcW w:w="194" w:type="pct"/>
            <w:tcBorders>
              <w:top w:val="nil"/>
              <w:left w:val="nil"/>
              <w:bottom w:val="nil"/>
              <w:right w:val="nil"/>
            </w:tcBorders>
          </w:tcPr>
          <w:p w:rsidR="00060CBB" w:rsidRDefault="00060CBB" w:rsidP="00C955DE">
            <w:pPr>
              <w:jc w:val="center"/>
              <w:rPr>
                <w:sz w:val="16"/>
                <w:szCs w:val="16"/>
              </w:rPr>
            </w:pPr>
          </w:p>
        </w:tc>
      </w:tr>
    </w:tbl>
    <w:p w:rsidR="00060CBB" w:rsidRDefault="00060CBB" w:rsidP="00060CBB">
      <w:pPr>
        <w:rPr>
          <w:sz w:val="2"/>
          <w:szCs w:val="2"/>
        </w:rPr>
      </w:pP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83"/>
        <w:gridCol w:w="1348"/>
        <w:gridCol w:w="269"/>
        <w:gridCol w:w="1346"/>
        <w:gridCol w:w="539"/>
        <w:gridCol w:w="808"/>
        <w:gridCol w:w="539"/>
        <w:gridCol w:w="269"/>
        <w:gridCol w:w="1076"/>
        <w:gridCol w:w="539"/>
        <w:gridCol w:w="537"/>
        <w:gridCol w:w="810"/>
        <w:gridCol w:w="531"/>
      </w:tblGrid>
      <w:tr w:rsidR="00060CBB" w:rsidTr="001874A9">
        <w:trPr>
          <w:trHeight w:val="844"/>
        </w:trPr>
        <w:tc>
          <w:tcPr>
            <w:tcW w:w="558" w:type="pct"/>
            <w:tcBorders>
              <w:top w:val="nil"/>
              <w:left w:val="nil"/>
            </w:tcBorders>
          </w:tcPr>
          <w:p w:rsidR="00060CBB" w:rsidRDefault="00060CBB" w:rsidP="00C955DE">
            <w:r>
              <w:t>Сумма</w:t>
            </w:r>
          </w:p>
          <w:p w:rsidR="00060CBB" w:rsidRDefault="00060CBB" w:rsidP="00C955DE">
            <w:r>
              <w:t>прописью</w:t>
            </w:r>
          </w:p>
        </w:tc>
        <w:tc>
          <w:tcPr>
            <w:tcW w:w="4442" w:type="pct"/>
            <w:gridSpan w:val="12"/>
            <w:tcBorders>
              <w:top w:val="nil"/>
              <w:right w:val="nil"/>
            </w:tcBorders>
          </w:tcPr>
          <w:p w:rsidR="00060CBB" w:rsidRDefault="00060CBB" w:rsidP="00C955DE">
            <w:pPr>
              <w:ind w:left="57"/>
            </w:pPr>
            <w:r>
              <w:t>Пятьдесят тысяч рублей 00 копеек</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61"/>
        </w:trPr>
        <w:tc>
          <w:tcPr>
            <w:tcW w:w="1392" w:type="pct"/>
            <w:gridSpan w:val="3"/>
            <w:tcBorders>
              <w:top w:val="nil"/>
              <w:left w:val="nil"/>
              <w:bottom w:val="single" w:sz="4" w:space="0" w:color="auto"/>
              <w:right w:val="single" w:sz="4" w:space="0" w:color="auto"/>
            </w:tcBorders>
            <w:vAlign w:val="center"/>
          </w:tcPr>
          <w:p w:rsidR="00060CBB" w:rsidRDefault="00060CBB" w:rsidP="00C955DE">
            <w:r>
              <w:t xml:space="preserve">ИНН  </w:t>
            </w:r>
            <w:r w:rsidRPr="0031528D">
              <w:t>1101095931</w:t>
            </w:r>
          </w:p>
        </w:tc>
        <w:tc>
          <w:tcPr>
            <w:tcW w:w="1389" w:type="pct"/>
            <w:gridSpan w:val="3"/>
            <w:tcBorders>
              <w:top w:val="nil"/>
              <w:left w:val="nil"/>
              <w:bottom w:val="single" w:sz="4" w:space="0" w:color="auto"/>
              <w:right w:val="single" w:sz="4" w:space="0" w:color="auto"/>
            </w:tcBorders>
            <w:vAlign w:val="center"/>
          </w:tcPr>
          <w:p w:rsidR="00060CBB" w:rsidRDefault="00060CBB" w:rsidP="00060CBB">
            <w:r>
              <w:t xml:space="preserve">КПП  </w:t>
            </w:r>
            <w:r w:rsidRPr="0031528D">
              <w:t>110101001</w:t>
            </w:r>
          </w:p>
        </w:tc>
        <w:tc>
          <w:tcPr>
            <w:tcW w:w="417" w:type="pct"/>
            <w:gridSpan w:val="2"/>
            <w:vMerge w:val="restart"/>
            <w:tcBorders>
              <w:top w:val="nil"/>
              <w:left w:val="nil"/>
              <w:bottom w:val="nil"/>
              <w:right w:val="single" w:sz="4" w:space="0" w:color="auto"/>
            </w:tcBorders>
          </w:tcPr>
          <w:p w:rsidR="00060CBB" w:rsidRDefault="00060CBB" w:rsidP="00C955DE">
            <w:pPr>
              <w:ind w:left="57"/>
            </w:pPr>
            <w:r>
              <w:t>Сумма</w:t>
            </w:r>
          </w:p>
        </w:tc>
        <w:tc>
          <w:tcPr>
            <w:tcW w:w="1803" w:type="pct"/>
            <w:gridSpan w:val="5"/>
            <w:vMerge w:val="restart"/>
            <w:tcBorders>
              <w:top w:val="nil"/>
              <w:left w:val="nil"/>
              <w:bottom w:val="nil"/>
              <w:right w:val="nil"/>
            </w:tcBorders>
          </w:tcPr>
          <w:p w:rsidR="00060CBB" w:rsidRDefault="00060CBB" w:rsidP="00C955DE">
            <w:pPr>
              <w:ind w:left="57"/>
            </w:pPr>
            <w:r>
              <w:t>50000-00</w:t>
            </w:r>
          </w:p>
        </w:tc>
      </w:tr>
      <w:tr w:rsidR="00060CBB" w:rsidRPr="00472B84"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554"/>
        </w:trPr>
        <w:tc>
          <w:tcPr>
            <w:tcW w:w="2781" w:type="pct"/>
            <w:gridSpan w:val="6"/>
            <w:vMerge w:val="restart"/>
            <w:tcBorders>
              <w:top w:val="nil"/>
              <w:left w:val="nil"/>
              <w:bottom w:val="nil"/>
              <w:right w:val="single" w:sz="4" w:space="0" w:color="auto"/>
            </w:tcBorders>
          </w:tcPr>
          <w:p w:rsidR="00060CBB" w:rsidRDefault="00060CBB" w:rsidP="00060CBB">
            <w:r w:rsidRPr="00BD6F71">
              <w:t>ООО «</w:t>
            </w:r>
            <w:r>
              <w:t>Сыктывкархлеб</w:t>
            </w:r>
            <w:r w:rsidRPr="00BD6F71">
              <w:t>»</w:t>
            </w:r>
          </w:p>
        </w:tc>
        <w:tc>
          <w:tcPr>
            <w:tcW w:w="417" w:type="pct"/>
            <w:gridSpan w:val="2"/>
            <w:vMerge/>
            <w:tcBorders>
              <w:top w:val="nil"/>
              <w:left w:val="single" w:sz="4" w:space="0" w:color="auto"/>
              <w:bottom w:val="single" w:sz="4" w:space="0" w:color="auto"/>
              <w:right w:val="single" w:sz="4" w:space="0" w:color="auto"/>
            </w:tcBorders>
          </w:tcPr>
          <w:p w:rsidR="00060CBB" w:rsidRPr="00472B84" w:rsidRDefault="00060CBB" w:rsidP="00C955DE">
            <w:pPr>
              <w:ind w:left="57"/>
            </w:pPr>
          </w:p>
        </w:tc>
        <w:tc>
          <w:tcPr>
            <w:tcW w:w="1803" w:type="pct"/>
            <w:gridSpan w:val="5"/>
            <w:vMerge/>
            <w:tcBorders>
              <w:top w:val="nil"/>
              <w:left w:val="nil"/>
              <w:bottom w:val="single" w:sz="4" w:space="0" w:color="auto"/>
              <w:right w:val="nil"/>
            </w:tcBorders>
          </w:tcPr>
          <w:p w:rsidR="00060CBB" w:rsidRPr="00472B84"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300"/>
        </w:trPr>
        <w:tc>
          <w:tcPr>
            <w:tcW w:w="2781" w:type="pct"/>
            <w:gridSpan w:val="6"/>
            <w:vMerge/>
            <w:tcBorders>
              <w:top w:val="nil"/>
              <w:left w:val="nil"/>
              <w:bottom w:val="nil"/>
              <w:right w:val="single" w:sz="4" w:space="0" w:color="auto"/>
            </w:tcBorders>
          </w:tcPr>
          <w:p w:rsidR="00060CBB" w:rsidRDefault="00060CBB" w:rsidP="00C955DE"/>
        </w:tc>
        <w:tc>
          <w:tcPr>
            <w:tcW w:w="417" w:type="pct"/>
            <w:gridSpan w:val="2"/>
            <w:vMerge w:val="restart"/>
            <w:tcBorders>
              <w:top w:val="single" w:sz="4" w:space="0" w:color="auto"/>
              <w:left w:val="nil"/>
              <w:bottom w:val="nil"/>
              <w:right w:val="single" w:sz="4" w:space="0" w:color="auto"/>
            </w:tcBorders>
          </w:tcPr>
          <w:p w:rsidR="00060CBB" w:rsidRDefault="00060CBB" w:rsidP="00C955DE">
            <w:pPr>
              <w:ind w:left="57"/>
            </w:pPr>
            <w:r>
              <w:t>Сч. №</w:t>
            </w:r>
          </w:p>
        </w:tc>
        <w:tc>
          <w:tcPr>
            <w:tcW w:w="1803" w:type="pct"/>
            <w:gridSpan w:val="5"/>
            <w:vMerge w:val="restart"/>
            <w:tcBorders>
              <w:top w:val="single" w:sz="4" w:space="0" w:color="auto"/>
              <w:left w:val="nil"/>
              <w:bottom w:val="nil"/>
              <w:right w:val="nil"/>
            </w:tcBorders>
          </w:tcPr>
          <w:p w:rsidR="00060CBB" w:rsidRDefault="00060CBB" w:rsidP="00C955DE">
            <w:pPr>
              <w:ind w:left="57"/>
            </w:pPr>
            <w:r w:rsidRPr="00B33DBA">
              <w:t>40702810033150100307</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81" w:type="pct"/>
            <w:gridSpan w:val="6"/>
            <w:tcBorders>
              <w:top w:val="nil"/>
              <w:left w:val="nil"/>
              <w:bottom w:val="single" w:sz="4" w:space="0" w:color="auto"/>
              <w:right w:val="single" w:sz="4" w:space="0" w:color="auto"/>
            </w:tcBorders>
          </w:tcPr>
          <w:p w:rsidR="00060CBB" w:rsidRDefault="00060CBB" w:rsidP="00C955DE"/>
        </w:tc>
        <w:tc>
          <w:tcPr>
            <w:tcW w:w="417" w:type="pct"/>
            <w:gridSpan w:val="2"/>
            <w:vMerge/>
            <w:tcBorders>
              <w:top w:val="nil"/>
              <w:left w:val="nil"/>
              <w:bottom w:val="single" w:sz="4" w:space="0" w:color="auto"/>
              <w:right w:val="single" w:sz="4" w:space="0" w:color="auto"/>
            </w:tcBorders>
          </w:tcPr>
          <w:p w:rsidR="00060CBB" w:rsidRDefault="00060CBB" w:rsidP="00C955DE">
            <w:pPr>
              <w:ind w:left="57"/>
            </w:pPr>
          </w:p>
        </w:tc>
        <w:tc>
          <w:tcPr>
            <w:tcW w:w="1803" w:type="pct"/>
            <w:gridSpan w:val="5"/>
            <w:vMerge/>
            <w:tcBorders>
              <w:top w:val="nil"/>
              <w:left w:val="nil"/>
              <w:bottom w:val="nil"/>
              <w:right w:val="nil"/>
            </w:tcBorders>
          </w:tcPr>
          <w:p w:rsidR="00060CBB"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81" w:type="pct"/>
            <w:gridSpan w:val="6"/>
            <w:vMerge w:val="restart"/>
            <w:tcBorders>
              <w:top w:val="nil"/>
              <w:left w:val="nil"/>
              <w:bottom w:val="nil"/>
              <w:right w:val="nil"/>
            </w:tcBorders>
          </w:tcPr>
          <w:p w:rsidR="00060CBB" w:rsidRDefault="00060CBB" w:rsidP="00C955DE">
            <w:r>
              <w:t>АО «Райффайзенбанк» Операционный офис «Сыктывкарскй» в г.Сыктывкаре</w:t>
            </w:r>
          </w:p>
        </w:tc>
        <w:tc>
          <w:tcPr>
            <w:tcW w:w="417" w:type="pct"/>
            <w:gridSpan w:val="2"/>
            <w:tcBorders>
              <w:top w:val="single" w:sz="4" w:space="0" w:color="auto"/>
              <w:left w:val="single" w:sz="4" w:space="0" w:color="auto"/>
              <w:bottom w:val="single" w:sz="4" w:space="0" w:color="auto"/>
              <w:right w:val="single" w:sz="4" w:space="0" w:color="auto"/>
            </w:tcBorders>
            <w:vAlign w:val="center"/>
          </w:tcPr>
          <w:p w:rsidR="00060CBB" w:rsidRDefault="00060CBB" w:rsidP="00C955DE">
            <w:pPr>
              <w:ind w:left="57"/>
            </w:pPr>
            <w:r>
              <w:t>БИК</w:t>
            </w:r>
          </w:p>
        </w:tc>
        <w:tc>
          <w:tcPr>
            <w:tcW w:w="1803" w:type="pct"/>
            <w:gridSpan w:val="5"/>
            <w:tcBorders>
              <w:top w:val="nil"/>
              <w:left w:val="nil"/>
              <w:bottom w:val="nil"/>
              <w:right w:val="nil"/>
            </w:tcBorders>
            <w:vAlign w:val="center"/>
          </w:tcPr>
          <w:p w:rsidR="00060CBB" w:rsidRDefault="00060CBB" w:rsidP="00C955DE">
            <w:pPr>
              <w:ind w:left="57"/>
            </w:pPr>
            <w:r w:rsidRPr="00BD5D52">
              <w:t>044525700</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81" w:type="pct"/>
            <w:gridSpan w:val="6"/>
            <w:vMerge/>
            <w:tcBorders>
              <w:top w:val="nil"/>
              <w:left w:val="nil"/>
              <w:bottom w:val="nil"/>
              <w:right w:val="nil"/>
            </w:tcBorders>
          </w:tcPr>
          <w:p w:rsidR="00060CBB" w:rsidRDefault="00060CBB" w:rsidP="00C955DE"/>
        </w:tc>
        <w:tc>
          <w:tcPr>
            <w:tcW w:w="417" w:type="pct"/>
            <w:gridSpan w:val="2"/>
            <w:vMerge w:val="restart"/>
            <w:tcBorders>
              <w:top w:val="single" w:sz="4" w:space="0" w:color="auto"/>
              <w:left w:val="single" w:sz="4" w:space="0" w:color="auto"/>
              <w:bottom w:val="nil"/>
              <w:right w:val="single" w:sz="4" w:space="0" w:color="auto"/>
            </w:tcBorders>
          </w:tcPr>
          <w:p w:rsidR="00060CBB" w:rsidRDefault="00060CBB" w:rsidP="00C955DE">
            <w:pPr>
              <w:ind w:left="57"/>
            </w:pPr>
            <w:r>
              <w:t>Сч. №</w:t>
            </w:r>
          </w:p>
        </w:tc>
        <w:tc>
          <w:tcPr>
            <w:tcW w:w="1803" w:type="pct"/>
            <w:gridSpan w:val="5"/>
            <w:vMerge w:val="restart"/>
            <w:tcBorders>
              <w:top w:val="nil"/>
              <w:left w:val="nil"/>
              <w:bottom w:val="nil"/>
              <w:right w:val="nil"/>
            </w:tcBorders>
          </w:tcPr>
          <w:p w:rsidR="00060CBB" w:rsidRDefault="00060CBB" w:rsidP="00C955DE">
            <w:pPr>
              <w:ind w:left="57"/>
            </w:pPr>
            <w:r w:rsidRPr="00BD5D52">
              <w:t>30101810200000000700</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81" w:type="pct"/>
            <w:gridSpan w:val="6"/>
            <w:tcBorders>
              <w:top w:val="nil"/>
              <w:left w:val="nil"/>
              <w:bottom w:val="single" w:sz="4" w:space="0" w:color="auto"/>
              <w:right w:val="nil"/>
            </w:tcBorders>
            <w:vAlign w:val="bottom"/>
          </w:tcPr>
          <w:p w:rsidR="00060CBB" w:rsidRDefault="00060CBB" w:rsidP="00C955DE">
            <w:r>
              <w:t>Банк плательщика</w:t>
            </w:r>
          </w:p>
        </w:tc>
        <w:tc>
          <w:tcPr>
            <w:tcW w:w="417" w:type="pct"/>
            <w:gridSpan w:val="2"/>
            <w:vMerge/>
            <w:tcBorders>
              <w:top w:val="nil"/>
              <w:left w:val="single" w:sz="4" w:space="0" w:color="auto"/>
              <w:bottom w:val="single" w:sz="4" w:space="0" w:color="auto"/>
              <w:right w:val="single" w:sz="4" w:space="0" w:color="auto"/>
            </w:tcBorders>
          </w:tcPr>
          <w:p w:rsidR="00060CBB" w:rsidRDefault="00060CBB" w:rsidP="00C955DE">
            <w:pPr>
              <w:ind w:left="57"/>
            </w:pPr>
          </w:p>
        </w:tc>
        <w:tc>
          <w:tcPr>
            <w:tcW w:w="1803" w:type="pct"/>
            <w:gridSpan w:val="5"/>
            <w:vMerge/>
            <w:tcBorders>
              <w:top w:val="nil"/>
              <w:left w:val="nil"/>
              <w:bottom w:val="single" w:sz="4" w:space="0" w:color="auto"/>
              <w:right w:val="nil"/>
            </w:tcBorders>
          </w:tcPr>
          <w:p w:rsidR="00060CBB"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2781" w:type="pct"/>
            <w:gridSpan w:val="6"/>
            <w:vMerge w:val="restart"/>
            <w:tcBorders>
              <w:top w:val="nil"/>
              <w:left w:val="nil"/>
              <w:bottom w:val="nil"/>
              <w:right w:val="nil"/>
            </w:tcBorders>
          </w:tcPr>
          <w:p w:rsidR="00060CBB" w:rsidRDefault="00060CBB" w:rsidP="00060CBB">
            <w:r>
              <w:t>Отделение НБ Республики Коми, ул.Ленина,53</w:t>
            </w:r>
          </w:p>
        </w:tc>
        <w:tc>
          <w:tcPr>
            <w:tcW w:w="417" w:type="pct"/>
            <w:gridSpan w:val="2"/>
            <w:tcBorders>
              <w:top w:val="single" w:sz="4" w:space="0" w:color="auto"/>
              <w:left w:val="single" w:sz="4" w:space="0" w:color="auto"/>
              <w:bottom w:val="single" w:sz="4" w:space="0" w:color="auto"/>
              <w:right w:val="single" w:sz="4" w:space="0" w:color="auto"/>
            </w:tcBorders>
            <w:vAlign w:val="center"/>
          </w:tcPr>
          <w:p w:rsidR="00060CBB" w:rsidRDefault="00060CBB" w:rsidP="00060CBB">
            <w:r>
              <w:t>БИК</w:t>
            </w:r>
          </w:p>
        </w:tc>
        <w:tc>
          <w:tcPr>
            <w:tcW w:w="1803" w:type="pct"/>
            <w:gridSpan w:val="5"/>
            <w:tcBorders>
              <w:top w:val="nil"/>
              <w:left w:val="nil"/>
              <w:bottom w:val="nil"/>
              <w:right w:val="nil"/>
            </w:tcBorders>
            <w:vAlign w:val="center"/>
          </w:tcPr>
          <w:p w:rsidR="00060CBB" w:rsidRDefault="001874A9" w:rsidP="00060CBB">
            <w:r w:rsidRPr="001874A9">
              <w:t>048702001</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81" w:type="pct"/>
            <w:gridSpan w:val="6"/>
            <w:vMerge/>
            <w:tcBorders>
              <w:top w:val="nil"/>
              <w:left w:val="nil"/>
              <w:bottom w:val="nil"/>
              <w:right w:val="nil"/>
            </w:tcBorders>
          </w:tcPr>
          <w:p w:rsidR="00060CBB" w:rsidRDefault="00060CBB" w:rsidP="00C955DE"/>
        </w:tc>
        <w:tc>
          <w:tcPr>
            <w:tcW w:w="417" w:type="pct"/>
            <w:gridSpan w:val="2"/>
            <w:vMerge w:val="restart"/>
            <w:tcBorders>
              <w:top w:val="single" w:sz="4" w:space="0" w:color="auto"/>
              <w:left w:val="single" w:sz="4" w:space="0" w:color="auto"/>
              <w:bottom w:val="nil"/>
              <w:right w:val="single" w:sz="4" w:space="0" w:color="auto"/>
            </w:tcBorders>
          </w:tcPr>
          <w:p w:rsidR="00060CBB" w:rsidRDefault="00060CBB" w:rsidP="00C955DE">
            <w:pPr>
              <w:ind w:left="57"/>
            </w:pPr>
            <w:r>
              <w:t>Сч. №</w:t>
            </w:r>
          </w:p>
        </w:tc>
        <w:tc>
          <w:tcPr>
            <w:tcW w:w="1803" w:type="pct"/>
            <w:gridSpan w:val="5"/>
            <w:vMerge w:val="restart"/>
            <w:tcBorders>
              <w:top w:val="nil"/>
              <w:left w:val="nil"/>
              <w:bottom w:val="nil"/>
              <w:right w:val="nil"/>
            </w:tcBorders>
          </w:tcPr>
          <w:p w:rsidR="00060CBB" w:rsidRDefault="00060CBB" w:rsidP="00C955DE">
            <w:pPr>
              <w:ind w:left="57"/>
            </w:pPr>
            <w:r>
              <w:t>30102810123300000121</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81" w:type="pct"/>
            <w:gridSpan w:val="6"/>
            <w:tcBorders>
              <w:top w:val="nil"/>
              <w:left w:val="nil"/>
              <w:bottom w:val="nil"/>
              <w:right w:val="nil"/>
            </w:tcBorders>
            <w:vAlign w:val="bottom"/>
          </w:tcPr>
          <w:p w:rsidR="00060CBB" w:rsidRDefault="00060CBB" w:rsidP="00C955DE">
            <w:r>
              <w:t>Банк получателя</w:t>
            </w:r>
          </w:p>
        </w:tc>
        <w:tc>
          <w:tcPr>
            <w:tcW w:w="417" w:type="pct"/>
            <w:gridSpan w:val="2"/>
            <w:vMerge/>
            <w:tcBorders>
              <w:top w:val="nil"/>
              <w:left w:val="single" w:sz="4" w:space="0" w:color="auto"/>
              <w:bottom w:val="nil"/>
              <w:right w:val="single" w:sz="4" w:space="0" w:color="auto"/>
            </w:tcBorders>
          </w:tcPr>
          <w:p w:rsidR="00060CBB" w:rsidRDefault="00060CBB" w:rsidP="00C955DE">
            <w:pPr>
              <w:ind w:left="57"/>
            </w:pPr>
          </w:p>
        </w:tc>
        <w:tc>
          <w:tcPr>
            <w:tcW w:w="1803" w:type="pct"/>
            <w:gridSpan w:val="5"/>
            <w:vMerge/>
            <w:tcBorders>
              <w:top w:val="nil"/>
              <w:left w:val="nil"/>
              <w:bottom w:val="nil"/>
              <w:right w:val="nil"/>
            </w:tcBorders>
          </w:tcPr>
          <w:p w:rsidR="00060CBB"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89"/>
        </w:trPr>
        <w:tc>
          <w:tcPr>
            <w:tcW w:w="1392" w:type="pct"/>
            <w:gridSpan w:val="3"/>
            <w:tcBorders>
              <w:top w:val="single" w:sz="4" w:space="0" w:color="auto"/>
              <w:left w:val="nil"/>
              <w:bottom w:val="single" w:sz="4" w:space="0" w:color="auto"/>
              <w:right w:val="single" w:sz="4" w:space="0" w:color="auto"/>
            </w:tcBorders>
            <w:vAlign w:val="center"/>
          </w:tcPr>
          <w:p w:rsidR="00060CBB" w:rsidRDefault="00060CBB" w:rsidP="001874A9">
            <w:r>
              <w:t xml:space="preserve">ИНН  </w:t>
            </w:r>
            <w:r w:rsidR="001874A9" w:rsidRPr="001874A9">
              <w:t>1105005738</w:t>
            </w:r>
          </w:p>
        </w:tc>
        <w:tc>
          <w:tcPr>
            <w:tcW w:w="1389" w:type="pct"/>
            <w:gridSpan w:val="3"/>
            <w:tcBorders>
              <w:top w:val="single" w:sz="4" w:space="0" w:color="auto"/>
              <w:left w:val="single" w:sz="4" w:space="0" w:color="auto"/>
              <w:bottom w:val="single" w:sz="4" w:space="0" w:color="auto"/>
              <w:right w:val="nil"/>
            </w:tcBorders>
            <w:vAlign w:val="center"/>
          </w:tcPr>
          <w:p w:rsidR="00060CBB" w:rsidRDefault="00060CBB" w:rsidP="001874A9">
            <w:pPr>
              <w:ind w:left="57"/>
            </w:pPr>
            <w:r>
              <w:t xml:space="preserve">КПП  </w:t>
            </w:r>
            <w:r w:rsidR="001874A9">
              <w:t>110101001</w:t>
            </w:r>
          </w:p>
        </w:tc>
        <w:tc>
          <w:tcPr>
            <w:tcW w:w="417" w:type="pct"/>
            <w:gridSpan w:val="2"/>
            <w:vMerge w:val="restart"/>
            <w:tcBorders>
              <w:top w:val="single" w:sz="4" w:space="0" w:color="auto"/>
              <w:left w:val="single" w:sz="4" w:space="0" w:color="auto"/>
              <w:bottom w:val="nil"/>
              <w:right w:val="single" w:sz="4" w:space="0" w:color="auto"/>
            </w:tcBorders>
          </w:tcPr>
          <w:p w:rsidR="00060CBB" w:rsidRDefault="00060CBB" w:rsidP="00C955DE">
            <w:pPr>
              <w:ind w:left="57"/>
            </w:pPr>
            <w:r>
              <w:t>Сч. №</w:t>
            </w:r>
          </w:p>
        </w:tc>
        <w:tc>
          <w:tcPr>
            <w:tcW w:w="1803" w:type="pct"/>
            <w:gridSpan w:val="5"/>
            <w:vMerge w:val="restart"/>
            <w:tcBorders>
              <w:top w:val="nil"/>
              <w:left w:val="nil"/>
              <w:bottom w:val="nil"/>
              <w:right w:val="nil"/>
            </w:tcBorders>
          </w:tcPr>
          <w:p w:rsidR="00060CBB" w:rsidRDefault="00060CBB" w:rsidP="00C955DE">
            <w:pPr>
              <w:ind w:left="57"/>
            </w:pPr>
            <w:r>
              <w:t>40700581000001252207</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81" w:type="pct"/>
            <w:gridSpan w:val="6"/>
            <w:vMerge w:val="restart"/>
            <w:tcBorders>
              <w:top w:val="nil"/>
              <w:left w:val="nil"/>
              <w:bottom w:val="nil"/>
              <w:right w:val="nil"/>
            </w:tcBorders>
          </w:tcPr>
          <w:p w:rsidR="00060CBB" w:rsidRPr="005F70CE" w:rsidRDefault="00060CBB" w:rsidP="00C955DE">
            <w:r w:rsidRPr="005F70CE">
              <w:t xml:space="preserve">Управление ПФ по </w:t>
            </w:r>
            <w:r w:rsidR="001874A9">
              <w:t>Республике Коми</w:t>
            </w:r>
            <w:r w:rsidRPr="005F70CE">
              <w:t xml:space="preserve"> </w:t>
            </w:r>
          </w:p>
          <w:p w:rsidR="00060CBB" w:rsidRDefault="00060CBB" w:rsidP="00C955DE"/>
        </w:tc>
        <w:tc>
          <w:tcPr>
            <w:tcW w:w="417" w:type="pct"/>
            <w:gridSpan w:val="2"/>
            <w:vMerge/>
            <w:tcBorders>
              <w:top w:val="nil"/>
              <w:left w:val="single" w:sz="4" w:space="0" w:color="auto"/>
              <w:bottom w:val="single" w:sz="4" w:space="0" w:color="auto"/>
              <w:right w:val="single" w:sz="4" w:space="0" w:color="auto"/>
            </w:tcBorders>
          </w:tcPr>
          <w:p w:rsidR="00060CBB" w:rsidRDefault="00060CBB" w:rsidP="00C955DE">
            <w:pPr>
              <w:ind w:left="57"/>
            </w:pPr>
          </w:p>
        </w:tc>
        <w:tc>
          <w:tcPr>
            <w:tcW w:w="1803" w:type="pct"/>
            <w:gridSpan w:val="5"/>
            <w:vMerge/>
            <w:tcBorders>
              <w:top w:val="nil"/>
              <w:left w:val="nil"/>
              <w:bottom w:val="nil"/>
              <w:right w:val="nil"/>
            </w:tcBorders>
          </w:tcPr>
          <w:p w:rsidR="00060CBB" w:rsidRDefault="00060CBB" w:rsidP="00C955DE">
            <w:pPr>
              <w:jc w:val="center"/>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81" w:type="pct"/>
            <w:gridSpan w:val="6"/>
            <w:vMerge/>
            <w:tcBorders>
              <w:top w:val="nil"/>
              <w:left w:val="nil"/>
              <w:bottom w:val="nil"/>
              <w:right w:val="nil"/>
            </w:tcBorders>
            <w:vAlign w:val="bottom"/>
          </w:tcPr>
          <w:p w:rsidR="00060CBB" w:rsidRDefault="00060CBB" w:rsidP="00C955DE"/>
        </w:tc>
        <w:tc>
          <w:tcPr>
            <w:tcW w:w="417" w:type="pct"/>
            <w:gridSpan w:val="2"/>
            <w:tcBorders>
              <w:top w:val="single" w:sz="4" w:space="0" w:color="auto"/>
              <w:left w:val="single" w:sz="4" w:space="0" w:color="auto"/>
              <w:bottom w:val="single" w:sz="4" w:space="0" w:color="auto"/>
              <w:right w:val="nil"/>
            </w:tcBorders>
            <w:vAlign w:val="center"/>
          </w:tcPr>
          <w:p w:rsidR="00060CBB" w:rsidRDefault="00060CBB" w:rsidP="00C955DE">
            <w:pPr>
              <w:ind w:left="57"/>
            </w:pPr>
            <w:r>
              <w:t>Вид оп.</w:t>
            </w:r>
          </w:p>
        </w:tc>
        <w:tc>
          <w:tcPr>
            <w:tcW w:w="555" w:type="pct"/>
            <w:tcBorders>
              <w:top w:val="single" w:sz="4" w:space="0" w:color="auto"/>
              <w:left w:val="single" w:sz="4" w:space="0" w:color="auto"/>
              <w:bottom w:val="nil"/>
              <w:right w:val="single" w:sz="4" w:space="0" w:color="auto"/>
            </w:tcBorders>
            <w:vAlign w:val="center"/>
          </w:tcPr>
          <w:p w:rsidR="00060CBB" w:rsidRDefault="00060CBB" w:rsidP="00C955DE">
            <w:pPr>
              <w:ind w:left="57"/>
            </w:pPr>
            <w:r>
              <w:t>06</w:t>
            </w:r>
          </w:p>
        </w:tc>
        <w:tc>
          <w:tcPr>
            <w:tcW w:w="555" w:type="pct"/>
            <w:gridSpan w:val="2"/>
            <w:vMerge w:val="restart"/>
            <w:tcBorders>
              <w:top w:val="single" w:sz="4" w:space="0" w:color="auto"/>
              <w:left w:val="nil"/>
              <w:bottom w:val="single" w:sz="4" w:space="0" w:color="auto"/>
              <w:right w:val="single" w:sz="4" w:space="0" w:color="auto"/>
            </w:tcBorders>
            <w:vAlign w:val="center"/>
          </w:tcPr>
          <w:p w:rsidR="00060CBB" w:rsidRDefault="00060CBB" w:rsidP="00C955DE">
            <w:pPr>
              <w:ind w:left="57"/>
            </w:pPr>
            <w:r>
              <w:t>Очер. плат.</w:t>
            </w:r>
          </w:p>
        </w:tc>
        <w:tc>
          <w:tcPr>
            <w:tcW w:w="693" w:type="pct"/>
            <w:gridSpan w:val="2"/>
            <w:vMerge w:val="restart"/>
            <w:tcBorders>
              <w:top w:val="single" w:sz="4" w:space="0" w:color="auto"/>
              <w:left w:val="nil"/>
              <w:bottom w:val="nil"/>
              <w:right w:val="nil"/>
            </w:tcBorders>
            <w:vAlign w:val="center"/>
          </w:tcPr>
          <w:p w:rsidR="00060CBB" w:rsidRDefault="00060CBB" w:rsidP="00C955DE">
            <w:pPr>
              <w:ind w:left="57"/>
            </w:pPr>
            <w:r>
              <w:t>3</w:t>
            </w: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hRule="exact" w:val="130"/>
        </w:trPr>
        <w:tc>
          <w:tcPr>
            <w:tcW w:w="2781" w:type="pct"/>
            <w:gridSpan w:val="6"/>
            <w:vMerge/>
            <w:tcBorders>
              <w:top w:val="nil"/>
              <w:left w:val="nil"/>
              <w:bottom w:val="nil"/>
              <w:right w:val="nil"/>
            </w:tcBorders>
            <w:vAlign w:val="bottom"/>
          </w:tcPr>
          <w:p w:rsidR="00060CBB" w:rsidRDefault="00060CBB" w:rsidP="00C955DE"/>
        </w:tc>
        <w:tc>
          <w:tcPr>
            <w:tcW w:w="417" w:type="pct"/>
            <w:gridSpan w:val="2"/>
            <w:vMerge w:val="restart"/>
            <w:tcBorders>
              <w:top w:val="single" w:sz="4" w:space="0" w:color="auto"/>
              <w:left w:val="single" w:sz="4" w:space="0" w:color="auto"/>
              <w:bottom w:val="single" w:sz="4" w:space="0" w:color="auto"/>
              <w:right w:val="nil"/>
            </w:tcBorders>
            <w:vAlign w:val="center"/>
          </w:tcPr>
          <w:p w:rsidR="00060CBB" w:rsidRDefault="00060CBB" w:rsidP="00C955DE">
            <w:pPr>
              <w:ind w:left="57"/>
            </w:pPr>
            <w:r>
              <w:t>Наз. пл.</w:t>
            </w:r>
          </w:p>
        </w:tc>
        <w:tc>
          <w:tcPr>
            <w:tcW w:w="555" w:type="pct"/>
            <w:vMerge w:val="restart"/>
            <w:tcBorders>
              <w:top w:val="nil"/>
              <w:left w:val="single" w:sz="4" w:space="0" w:color="auto"/>
              <w:bottom w:val="nil"/>
              <w:right w:val="single" w:sz="4" w:space="0" w:color="auto"/>
            </w:tcBorders>
            <w:vAlign w:val="center"/>
          </w:tcPr>
          <w:p w:rsidR="00060CBB" w:rsidRDefault="00060CBB" w:rsidP="00C955DE">
            <w:pPr>
              <w:ind w:left="57"/>
            </w:pPr>
          </w:p>
        </w:tc>
        <w:tc>
          <w:tcPr>
            <w:tcW w:w="555" w:type="pct"/>
            <w:gridSpan w:val="2"/>
            <w:vMerge/>
            <w:tcBorders>
              <w:top w:val="nil"/>
              <w:left w:val="nil"/>
              <w:bottom w:val="nil"/>
              <w:right w:val="single" w:sz="4" w:space="0" w:color="auto"/>
            </w:tcBorders>
            <w:vAlign w:val="bottom"/>
          </w:tcPr>
          <w:p w:rsidR="00060CBB" w:rsidRDefault="00060CBB" w:rsidP="00C955DE"/>
        </w:tc>
        <w:tc>
          <w:tcPr>
            <w:tcW w:w="693" w:type="pct"/>
            <w:gridSpan w:val="2"/>
            <w:vMerge/>
            <w:tcBorders>
              <w:top w:val="nil"/>
              <w:left w:val="nil"/>
              <w:bottom w:val="nil"/>
              <w:right w:val="nil"/>
            </w:tcBorders>
            <w:vAlign w:val="bottom"/>
          </w:tcPr>
          <w:p w:rsidR="00060CBB"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6"/>
        </w:trPr>
        <w:tc>
          <w:tcPr>
            <w:tcW w:w="2781" w:type="pct"/>
            <w:gridSpan w:val="6"/>
            <w:vMerge/>
            <w:tcBorders>
              <w:top w:val="nil"/>
              <w:left w:val="nil"/>
              <w:bottom w:val="nil"/>
              <w:right w:val="nil"/>
            </w:tcBorders>
            <w:vAlign w:val="bottom"/>
          </w:tcPr>
          <w:p w:rsidR="00060CBB" w:rsidRDefault="00060CBB" w:rsidP="00C955DE"/>
        </w:tc>
        <w:tc>
          <w:tcPr>
            <w:tcW w:w="417" w:type="pct"/>
            <w:gridSpan w:val="2"/>
            <w:vMerge/>
            <w:tcBorders>
              <w:top w:val="single" w:sz="4" w:space="0" w:color="auto"/>
              <w:left w:val="single" w:sz="4" w:space="0" w:color="auto"/>
              <w:bottom w:val="single" w:sz="4" w:space="0" w:color="auto"/>
              <w:right w:val="nil"/>
            </w:tcBorders>
            <w:vAlign w:val="bottom"/>
          </w:tcPr>
          <w:p w:rsidR="00060CBB" w:rsidRDefault="00060CBB" w:rsidP="00C955DE"/>
        </w:tc>
        <w:tc>
          <w:tcPr>
            <w:tcW w:w="555" w:type="pct"/>
            <w:vMerge/>
            <w:tcBorders>
              <w:top w:val="nil"/>
              <w:left w:val="single" w:sz="4" w:space="0" w:color="auto"/>
              <w:bottom w:val="nil"/>
              <w:right w:val="single" w:sz="4" w:space="0" w:color="auto"/>
            </w:tcBorders>
            <w:vAlign w:val="center"/>
          </w:tcPr>
          <w:p w:rsidR="00060CBB" w:rsidRDefault="00060CBB" w:rsidP="00C955DE">
            <w:pPr>
              <w:ind w:left="57"/>
            </w:pPr>
          </w:p>
        </w:tc>
        <w:tc>
          <w:tcPr>
            <w:tcW w:w="555" w:type="pct"/>
            <w:gridSpan w:val="2"/>
            <w:vMerge w:val="restart"/>
            <w:tcBorders>
              <w:top w:val="single" w:sz="4" w:space="0" w:color="auto"/>
              <w:left w:val="nil"/>
              <w:bottom w:val="single" w:sz="4" w:space="0" w:color="auto"/>
              <w:right w:val="single" w:sz="4" w:space="0" w:color="auto"/>
            </w:tcBorders>
            <w:vAlign w:val="center"/>
          </w:tcPr>
          <w:p w:rsidR="00060CBB" w:rsidRDefault="00060CBB" w:rsidP="00C955DE">
            <w:pPr>
              <w:ind w:left="57"/>
            </w:pPr>
            <w:r>
              <w:t>Рез. поле</w:t>
            </w:r>
          </w:p>
        </w:tc>
        <w:tc>
          <w:tcPr>
            <w:tcW w:w="693" w:type="pct"/>
            <w:gridSpan w:val="2"/>
            <w:vMerge w:val="restart"/>
            <w:tcBorders>
              <w:top w:val="nil"/>
              <w:left w:val="nil"/>
              <w:bottom w:val="single" w:sz="4" w:space="0" w:color="auto"/>
              <w:right w:val="nil"/>
            </w:tcBorders>
            <w:vAlign w:val="center"/>
          </w:tcPr>
          <w:p w:rsidR="00060CBB" w:rsidRDefault="00060CBB" w:rsidP="00C955DE">
            <w:pPr>
              <w:ind w:left="57"/>
            </w:pPr>
          </w:p>
        </w:tc>
      </w:tr>
      <w:tr w:rsidR="00060CBB" w:rsidTr="001874A9">
        <w:tblPrEx>
          <w:tblBorders>
            <w:left w:val="none" w:sz="0" w:space="0" w:color="auto"/>
            <w:bottom w:val="none" w:sz="0" w:space="0" w:color="auto"/>
            <w:right w:val="none" w:sz="0" w:space="0" w:color="auto"/>
            <w:insideH w:val="none" w:sz="0" w:space="0" w:color="auto"/>
            <w:insideV w:val="none" w:sz="0" w:space="0" w:color="auto"/>
          </w:tblBorders>
        </w:tblPrEx>
        <w:trPr>
          <w:cantSplit/>
          <w:trHeight w:val="270"/>
        </w:trPr>
        <w:tc>
          <w:tcPr>
            <w:tcW w:w="2781" w:type="pct"/>
            <w:gridSpan w:val="6"/>
            <w:tcBorders>
              <w:top w:val="nil"/>
              <w:left w:val="nil"/>
              <w:bottom w:val="single" w:sz="4" w:space="0" w:color="auto"/>
              <w:right w:val="nil"/>
            </w:tcBorders>
            <w:vAlign w:val="bottom"/>
          </w:tcPr>
          <w:p w:rsidR="00060CBB" w:rsidRDefault="00060CBB" w:rsidP="00C955DE">
            <w:r>
              <w:t>Получатель</w:t>
            </w:r>
          </w:p>
        </w:tc>
        <w:tc>
          <w:tcPr>
            <w:tcW w:w="417" w:type="pct"/>
            <w:gridSpan w:val="2"/>
            <w:tcBorders>
              <w:top w:val="single" w:sz="4" w:space="0" w:color="auto"/>
              <w:left w:val="single" w:sz="4" w:space="0" w:color="auto"/>
              <w:bottom w:val="single" w:sz="4" w:space="0" w:color="auto"/>
              <w:right w:val="nil"/>
            </w:tcBorders>
            <w:vAlign w:val="center"/>
          </w:tcPr>
          <w:p w:rsidR="00060CBB" w:rsidRDefault="00060CBB" w:rsidP="00C955DE">
            <w:pPr>
              <w:ind w:left="57"/>
            </w:pPr>
            <w:r>
              <w:t>Код</w:t>
            </w:r>
          </w:p>
        </w:tc>
        <w:tc>
          <w:tcPr>
            <w:tcW w:w="555" w:type="pct"/>
            <w:tcBorders>
              <w:top w:val="nil"/>
              <w:left w:val="single" w:sz="4" w:space="0" w:color="auto"/>
              <w:bottom w:val="single" w:sz="4" w:space="0" w:color="auto"/>
              <w:right w:val="single" w:sz="4" w:space="0" w:color="auto"/>
            </w:tcBorders>
            <w:vAlign w:val="center"/>
          </w:tcPr>
          <w:p w:rsidR="00060CBB" w:rsidRDefault="00060CBB" w:rsidP="00C955DE">
            <w:pPr>
              <w:ind w:left="57"/>
            </w:pPr>
          </w:p>
        </w:tc>
        <w:tc>
          <w:tcPr>
            <w:tcW w:w="555" w:type="pct"/>
            <w:gridSpan w:val="2"/>
            <w:vMerge/>
            <w:tcBorders>
              <w:top w:val="nil"/>
              <w:left w:val="nil"/>
              <w:bottom w:val="single" w:sz="4" w:space="0" w:color="auto"/>
              <w:right w:val="single" w:sz="4" w:space="0" w:color="auto"/>
            </w:tcBorders>
            <w:vAlign w:val="bottom"/>
          </w:tcPr>
          <w:p w:rsidR="00060CBB" w:rsidRDefault="00060CBB" w:rsidP="00C955DE"/>
        </w:tc>
        <w:tc>
          <w:tcPr>
            <w:tcW w:w="693" w:type="pct"/>
            <w:gridSpan w:val="2"/>
            <w:vMerge/>
            <w:tcBorders>
              <w:top w:val="nil"/>
              <w:left w:val="nil"/>
              <w:bottom w:val="single" w:sz="4" w:space="0" w:color="auto"/>
              <w:right w:val="nil"/>
            </w:tcBorders>
            <w:vAlign w:val="bottom"/>
          </w:tcPr>
          <w:p w:rsidR="00060CBB" w:rsidRDefault="00060CBB" w:rsidP="00C955DE"/>
        </w:tc>
      </w:tr>
      <w:tr w:rsidR="00060CBB" w:rsidTr="001874A9">
        <w:tblPrEx>
          <w:tblBorders>
            <w:top w:val="single" w:sz="4" w:space="0" w:color="auto"/>
            <w:left w:val="none" w:sz="0" w:space="0" w:color="auto"/>
            <w:right w:val="none" w:sz="0" w:space="0" w:color="auto"/>
          </w:tblBorders>
        </w:tblPrEx>
        <w:trPr>
          <w:trHeight w:val="260"/>
        </w:trPr>
        <w:tc>
          <w:tcPr>
            <w:tcW w:w="1253" w:type="pct"/>
            <w:gridSpan w:val="2"/>
            <w:tcBorders>
              <w:left w:val="nil"/>
            </w:tcBorders>
            <w:vAlign w:val="bottom"/>
          </w:tcPr>
          <w:p w:rsidR="00060CBB" w:rsidRDefault="00060CBB" w:rsidP="00C955DE">
            <w:pPr>
              <w:jc w:val="center"/>
            </w:pPr>
          </w:p>
        </w:tc>
        <w:tc>
          <w:tcPr>
            <w:tcW w:w="833" w:type="pct"/>
            <w:gridSpan w:val="2"/>
            <w:vAlign w:val="bottom"/>
          </w:tcPr>
          <w:p w:rsidR="00060CBB" w:rsidRDefault="00060CBB" w:rsidP="00C955DE">
            <w:pPr>
              <w:jc w:val="center"/>
            </w:pPr>
          </w:p>
        </w:tc>
        <w:tc>
          <w:tcPr>
            <w:tcW w:w="278" w:type="pct"/>
            <w:vAlign w:val="bottom"/>
          </w:tcPr>
          <w:p w:rsidR="00060CBB" w:rsidRDefault="00060CBB" w:rsidP="00C955DE">
            <w:pPr>
              <w:jc w:val="center"/>
            </w:pPr>
          </w:p>
        </w:tc>
        <w:tc>
          <w:tcPr>
            <w:tcW w:w="695" w:type="pct"/>
            <w:gridSpan w:val="2"/>
            <w:vAlign w:val="bottom"/>
          </w:tcPr>
          <w:p w:rsidR="00060CBB" w:rsidRDefault="00060CBB" w:rsidP="00C955DE">
            <w:pPr>
              <w:jc w:val="center"/>
            </w:pPr>
          </w:p>
        </w:tc>
        <w:tc>
          <w:tcPr>
            <w:tcW w:w="972" w:type="pct"/>
            <w:gridSpan w:val="3"/>
            <w:vAlign w:val="bottom"/>
          </w:tcPr>
          <w:p w:rsidR="00060CBB" w:rsidRDefault="00060CBB" w:rsidP="00C955DE">
            <w:pPr>
              <w:jc w:val="center"/>
            </w:pPr>
          </w:p>
        </w:tc>
        <w:tc>
          <w:tcPr>
            <w:tcW w:w="695" w:type="pct"/>
            <w:gridSpan w:val="2"/>
            <w:vAlign w:val="bottom"/>
          </w:tcPr>
          <w:p w:rsidR="00060CBB" w:rsidRDefault="00060CBB" w:rsidP="00C955DE">
            <w:pPr>
              <w:jc w:val="center"/>
            </w:pPr>
          </w:p>
        </w:tc>
        <w:tc>
          <w:tcPr>
            <w:tcW w:w="275" w:type="pct"/>
            <w:tcBorders>
              <w:right w:val="nil"/>
            </w:tcBorders>
            <w:vAlign w:val="bottom"/>
          </w:tcPr>
          <w:p w:rsidR="00060CBB" w:rsidRDefault="00060CBB" w:rsidP="00C955DE">
            <w:pPr>
              <w:jc w:val="center"/>
            </w:pPr>
          </w:p>
        </w:tc>
      </w:tr>
      <w:tr w:rsidR="00060CBB" w:rsidTr="001874A9">
        <w:tblPrEx>
          <w:tblBorders>
            <w:top w:val="single" w:sz="4" w:space="0" w:color="auto"/>
            <w:left w:val="none" w:sz="0" w:space="0" w:color="auto"/>
            <w:right w:val="none" w:sz="0" w:space="0" w:color="auto"/>
            <w:insideH w:val="none" w:sz="0" w:space="0" w:color="auto"/>
            <w:insideV w:val="none" w:sz="0" w:space="0" w:color="auto"/>
          </w:tblBorders>
        </w:tblPrEx>
        <w:trPr>
          <w:trHeight w:val="1714"/>
        </w:trPr>
        <w:tc>
          <w:tcPr>
            <w:tcW w:w="5000" w:type="pct"/>
            <w:gridSpan w:val="13"/>
            <w:tcBorders>
              <w:top w:val="nil"/>
              <w:left w:val="nil"/>
              <w:bottom w:val="nil"/>
              <w:right w:val="nil"/>
            </w:tcBorders>
          </w:tcPr>
          <w:p w:rsidR="00060CBB" w:rsidRDefault="00060CBB" w:rsidP="001874A9">
            <w:r>
              <w:t>Задолженность по страховым взносам за апрель 201</w:t>
            </w:r>
            <w:r w:rsidR="001874A9">
              <w:t>6</w:t>
            </w:r>
            <w:r>
              <w:t>г. (без НДС)</w:t>
            </w:r>
          </w:p>
        </w:tc>
      </w:tr>
      <w:tr w:rsidR="00060CBB" w:rsidTr="001874A9">
        <w:tblPrEx>
          <w:tblBorders>
            <w:top w:val="single" w:sz="4" w:space="0" w:color="auto"/>
            <w:left w:val="none" w:sz="0" w:space="0" w:color="auto"/>
            <w:right w:val="none" w:sz="0" w:space="0" w:color="auto"/>
            <w:insideH w:val="none" w:sz="0" w:space="0" w:color="auto"/>
            <w:insideV w:val="none" w:sz="0" w:space="0" w:color="auto"/>
          </w:tblBorders>
        </w:tblPrEx>
        <w:trPr>
          <w:trHeight w:val="287"/>
        </w:trPr>
        <w:tc>
          <w:tcPr>
            <w:tcW w:w="5000" w:type="pct"/>
            <w:gridSpan w:val="13"/>
            <w:tcBorders>
              <w:top w:val="nil"/>
              <w:left w:val="nil"/>
              <w:bottom w:val="single" w:sz="4" w:space="0" w:color="auto"/>
              <w:right w:val="nil"/>
            </w:tcBorders>
            <w:vAlign w:val="bottom"/>
          </w:tcPr>
          <w:p w:rsidR="00060CBB" w:rsidRDefault="00060CBB" w:rsidP="00C955DE">
            <w:r>
              <w:t>Назначение платежа</w:t>
            </w:r>
          </w:p>
        </w:tc>
      </w:tr>
    </w:tbl>
    <w:p w:rsidR="00060CBB" w:rsidRDefault="00060CBB" w:rsidP="00060CBB">
      <w:pPr>
        <w:rPr>
          <w:sz w:val="2"/>
          <w:szCs w:val="2"/>
        </w:rPr>
      </w:pPr>
    </w:p>
    <w:tbl>
      <w:tblPr>
        <w:tblW w:w="5000" w:type="pct"/>
        <w:tblCellMar>
          <w:left w:w="28" w:type="dxa"/>
          <w:right w:w="28" w:type="dxa"/>
        </w:tblCellMar>
        <w:tblLook w:val="0000" w:firstRow="0" w:lastRow="0" w:firstColumn="0" w:lastColumn="0" w:noHBand="0" w:noVBand="0"/>
      </w:tblPr>
      <w:tblGrid>
        <w:gridCol w:w="2693"/>
        <w:gridCol w:w="3232"/>
        <w:gridCol w:w="808"/>
        <w:gridCol w:w="2961"/>
      </w:tblGrid>
      <w:tr w:rsidR="00060CBB" w:rsidTr="00060CBB">
        <w:trPr>
          <w:cantSplit/>
          <w:trHeight w:val="120"/>
        </w:trPr>
        <w:tc>
          <w:tcPr>
            <w:tcW w:w="1389" w:type="pct"/>
            <w:tcBorders>
              <w:top w:val="nil"/>
              <w:left w:val="nil"/>
              <w:bottom w:val="nil"/>
              <w:right w:val="nil"/>
            </w:tcBorders>
            <w:vAlign w:val="bottom"/>
          </w:tcPr>
          <w:p w:rsidR="00060CBB" w:rsidRDefault="00060CBB" w:rsidP="00C955DE"/>
        </w:tc>
        <w:tc>
          <w:tcPr>
            <w:tcW w:w="1667" w:type="pct"/>
            <w:tcBorders>
              <w:top w:val="nil"/>
              <w:left w:val="nil"/>
              <w:bottom w:val="nil"/>
              <w:right w:val="nil"/>
            </w:tcBorders>
            <w:vAlign w:val="bottom"/>
          </w:tcPr>
          <w:p w:rsidR="00060CBB" w:rsidRDefault="00060CBB" w:rsidP="00C955DE">
            <w:pPr>
              <w:jc w:val="center"/>
            </w:pPr>
            <w:r>
              <w:t>Подписи</w:t>
            </w:r>
          </w:p>
        </w:tc>
        <w:tc>
          <w:tcPr>
            <w:tcW w:w="417" w:type="pct"/>
            <w:tcBorders>
              <w:top w:val="nil"/>
              <w:left w:val="nil"/>
              <w:bottom w:val="nil"/>
              <w:right w:val="nil"/>
            </w:tcBorders>
          </w:tcPr>
          <w:p w:rsidR="00060CBB" w:rsidRDefault="00060CBB" w:rsidP="00C955DE">
            <w:pPr>
              <w:jc w:val="center"/>
            </w:pPr>
          </w:p>
        </w:tc>
        <w:tc>
          <w:tcPr>
            <w:tcW w:w="1528" w:type="pct"/>
            <w:tcBorders>
              <w:top w:val="nil"/>
              <w:left w:val="nil"/>
              <w:bottom w:val="nil"/>
              <w:right w:val="nil"/>
            </w:tcBorders>
          </w:tcPr>
          <w:p w:rsidR="00060CBB" w:rsidRDefault="00060CBB" w:rsidP="00C955DE">
            <w:pPr>
              <w:jc w:val="center"/>
            </w:pPr>
            <w:r>
              <w:t>Отметки банка получателя</w:t>
            </w:r>
          </w:p>
        </w:tc>
      </w:tr>
      <w:tr w:rsidR="00060CBB" w:rsidTr="00060CBB">
        <w:trPr>
          <w:cantSplit/>
          <w:trHeight w:val="592"/>
        </w:trPr>
        <w:tc>
          <w:tcPr>
            <w:tcW w:w="1389" w:type="pct"/>
            <w:tcBorders>
              <w:top w:val="nil"/>
              <w:left w:val="nil"/>
              <w:bottom w:val="nil"/>
              <w:right w:val="nil"/>
            </w:tcBorders>
            <w:vAlign w:val="bottom"/>
          </w:tcPr>
          <w:p w:rsidR="00060CBB" w:rsidRDefault="00060CBB" w:rsidP="00C955DE"/>
        </w:tc>
        <w:tc>
          <w:tcPr>
            <w:tcW w:w="1667" w:type="pct"/>
            <w:tcBorders>
              <w:top w:val="nil"/>
              <w:left w:val="nil"/>
              <w:bottom w:val="single" w:sz="4" w:space="0" w:color="auto"/>
              <w:right w:val="nil"/>
            </w:tcBorders>
            <w:vAlign w:val="bottom"/>
          </w:tcPr>
          <w:p w:rsidR="00060CBB" w:rsidRDefault="00060CBB" w:rsidP="00C955DE">
            <w:pPr>
              <w:jc w:val="center"/>
            </w:pPr>
          </w:p>
        </w:tc>
        <w:tc>
          <w:tcPr>
            <w:tcW w:w="417" w:type="pct"/>
            <w:tcBorders>
              <w:top w:val="nil"/>
              <w:left w:val="nil"/>
              <w:bottom w:val="nil"/>
              <w:right w:val="nil"/>
            </w:tcBorders>
          </w:tcPr>
          <w:p w:rsidR="00060CBB" w:rsidRDefault="00060CBB" w:rsidP="00C955DE">
            <w:pPr>
              <w:jc w:val="center"/>
            </w:pPr>
          </w:p>
        </w:tc>
        <w:tc>
          <w:tcPr>
            <w:tcW w:w="1528" w:type="pct"/>
            <w:vMerge w:val="restart"/>
            <w:tcBorders>
              <w:top w:val="nil"/>
              <w:left w:val="nil"/>
              <w:bottom w:val="nil"/>
              <w:right w:val="nil"/>
            </w:tcBorders>
          </w:tcPr>
          <w:p w:rsidR="00060CBB" w:rsidRDefault="00060CBB" w:rsidP="00C955DE">
            <w:pPr>
              <w:jc w:val="center"/>
            </w:pPr>
          </w:p>
        </w:tc>
      </w:tr>
      <w:tr w:rsidR="00060CBB" w:rsidTr="00060CBB">
        <w:trPr>
          <w:cantSplit/>
          <w:trHeight w:val="834"/>
        </w:trPr>
        <w:tc>
          <w:tcPr>
            <w:tcW w:w="1389" w:type="pct"/>
            <w:tcBorders>
              <w:top w:val="nil"/>
              <w:left w:val="nil"/>
              <w:bottom w:val="nil"/>
              <w:right w:val="nil"/>
            </w:tcBorders>
          </w:tcPr>
          <w:p w:rsidR="00060CBB" w:rsidRDefault="00060CBB" w:rsidP="00C955DE">
            <w:pPr>
              <w:jc w:val="center"/>
            </w:pPr>
            <w:r>
              <w:t>М.П.</w:t>
            </w:r>
          </w:p>
        </w:tc>
        <w:tc>
          <w:tcPr>
            <w:tcW w:w="1667" w:type="pct"/>
            <w:tcBorders>
              <w:top w:val="nil"/>
              <w:left w:val="nil"/>
              <w:bottom w:val="single" w:sz="4" w:space="0" w:color="auto"/>
              <w:right w:val="nil"/>
            </w:tcBorders>
            <w:vAlign w:val="bottom"/>
          </w:tcPr>
          <w:p w:rsidR="00060CBB" w:rsidRDefault="00060CBB" w:rsidP="00C955DE">
            <w:pPr>
              <w:jc w:val="center"/>
            </w:pPr>
          </w:p>
        </w:tc>
        <w:tc>
          <w:tcPr>
            <w:tcW w:w="417" w:type="pct"/>
            <w:tcBorders>
              <w:top w:val="nil"/>
              <w:left w:val="nil"/>
              <w:bottom w:val="nil"/>
              <w:right w:val="nil"/>
            </w:tcBorders>
          </w:tcPr>
          <w:p w:rsidR="00060CBB" w:rsidRDefault="00060CBB" w:rsidP="00C955DE">
            <w:pPr>
              <w:jc w:val="center"/>
            </w:pPr>
          </w:p>
        </w:tc>
        <w:tc>
          <w:tcPr>
            <w:tcW w:w="1528" w:type="pct"/>
            <w:vMerge/>
            <w:tcBorders>
              <w:top w:val="nil"/>
              <w:left w:val="nil"/>
              <w:bottom w:val="nil"/>
              <w:right w:val="nil"/>
            </w:tcBorders>
          </w:tcPr>
          <w:p w:rsidR="00060CBB" w:rsidRDefault="00060CBB" w:rsidP="00C955DE">
            <w:pPr>
              <w:jc w:val="center"/>
            </w:pPr>
          </w:p>
        </w:tc>
      </w:tr>
    </w:tbl>
    <w:p w:rsidR="00C92C11" w:rsidRDefault="00C92C11" w:rsidP="001F7410">
      <w:pPr>
        <w:jc w:val="right"/>
        <w:rPr>
          <w:sz w:val="28"/>
          <w:szCs w:val="28"/>
        </w:rPr>
      </w:pPr>
    </w:p>
    <w:p w:rsidR="00E619B1" w:rsidRDefault="00E619B1" w:rsidP="001F7410">
      <w:pPr>
        <w:jc w:val="right"/>
        <w:rPr>
          <w:sz w:val="28"/>
          <w:szCs w:val="28"/>
        </w:rPr>
      </w:pPr>
      <w:r>
        <w:rPr>
          <w:sz w:val="28"/>
          <w:szCs w:val="28"/>
        </w:rPr>
        <w:br w:type="page"/>
        <w:t xml:space="preserve">Приложение </w:t>
      </w:r>
      <w:r>
        <w:rPr>
          <w:sz w:val="28"/>
          <w:szCs w:val="28"/>
          <w:lang w:val="en-US"/>
        </w:rPr>
        <w:t>a</w:t>
      </w:r>
    </w:p>
    <w:p w:rsidR="00E619B1" w:rsidRDefault="00E619B1" w:rsidP="001F7410">
      <w:pPr>
        <w:jc w:val="right"/>
        <w:rPr>
          <w:sz w:val="28"/>
          <w:szCs w:val="28"/>
        </w:rPr>
      </w:pPr>
    </w:p>
    <w:p w:rsidR="00C955DE" w:rsidRDefault="00C955DE" w:rsidP="00C955DE">
      <w:pPr>
        <w:jc w:val="right"/>
      </w:pPr>
      <w:r>
        <w:t>ООО «Сыктывкархлеб»</w:t>
      </w:r>
    </w:p>
    <w:p w:rsidR="00C955DE" w:rsidRDefault="00C955DE" w:rsidP="00C955DE">
      <w:pPr>
        <w:jc w:val="right"/>
      </w:pPr>
      <w:r w:rsidRPr="002654C7">
        <w:t>167983, Республика Коми,</w:t>
      </w:r>
    </w:p>
    <w:p w:rsidR="00C955DE" w:rsidRDefault="00C955DE" w:rsidP="00C955DE">
      <w:pPr>
        <w:jc w:val="right"/>
      </w:pPr>
      <w:r w:rsidRPr="002654C7">
        <w:t>г. Сыктывкар, ул. Громова, 83</w:t>
      </w:r>
    </w:p>
    <w:p w:rsidR="00C955DE" w:rsidRPr="00ED3D6D" w:rsidRDefault="00C955DE" w:rsidP="00C955DE">
      <w:pPr>
        <w:jc w:val="right"/>
      </w:pPr>
      <w:r w:rsidRPr="002654C7">
        <w:t>ИНН/КПП: 1101095931 / 110101001</w:t>
      </w:r>
    </w:p>
    <w:p w:rsidR="00C955DE" w:rsidRDefault="00C955DE" w:rsidP="00C955DE">
      <w:pPr>
        <w:jc w:val="right"/>
      </w:pPr>
      <w:r w:rsidRPr="00ED3D6D">
        <w:t>Утверждаю:__________________</w:t>
      </w:r>
    </w:p>
    <w:p w:rsidR="00C955DE" w:rsidRDefault="00C955DE" w:rsidP="00C955DE">
      <w:pPr>
        <w:jc w:val="right"/>
      </w:pPr>
      <w:r>
        <w:t>ИО Директора: Шучалин А.С.</w:t>
      </w:r>
    </w:p>
    <w:p w:rsidR="00C955DE" w:rsidRDefault="00C955DE" w:rsidP="00C955DE">
      <w:pPr>
        <w:jc w:val="right"/>
      </w:pPr>
    </w:p>
    <w:p w:rsidR="00C955DE" w:rsidRDefault="00C955DE" w:rsidP="00C955DE">
      <w:pPr>
        <w:jc w:val="right"/>
      </w:pPr>
    </w:p>
    <w:p w:rsidR="00C955DE" w:rsidRDefault="00C955DE" w:rsidP="00C955DE">
      <w:pPr>
        <w:jc w:val="right"/>
      </w:pPr>
      <w:r>
        <w:t>10.01.2016г.</w:t>
      </w:r>
    </w:p>
    <w:p w:rsidR="00C955DE" w:rsidRDefault="00C955DE" w:rsidP="00C955DE">
      <w:pPr>
        <w:jc w:val="right"/>
      </w:pPr>
    </w:p>
    <w:p w:rsidR="00C955DE" w:rsidRDefault="00C955DE" w:rsidP="00C955DE">
      <w:pPr>
        <w:jc w:val="right"/>
      </w:pPr>
    </w:p>
    <w:p w:rsidR="00C955DE" w:rsidRDefault="00C955DE" w:rsidP="00C955DE">
      <w:pPr>
        <w:jc w:val="right"/>
      </w:pPr>
    </w:p>
    <w:p w:rsidR="00C955DE" w:rsidRPr="002358B6" w:rsidRDefault="00C955DE" w:rsidP="00C955DE">
      <w:pPr>
        <w:jc w:val="center"/>
      </w:pPr>
      <w:r w:rsidRPr="002358B6">
        <w:t>Расчет лимита кассы на 201</w:t>
      </w:r>
      <w:r>
        <w:t>5</w:t>
      </w:r>
      <w:r w:rsidRPr="002358B6">
        <w:t>г.</w:t>
      </w:r>
    </w:p>
    <w:p w:rsidR="00C955DE" w:rsidRPr="002358B6" w:rsidRDefault="00C955DE" w:rsidP="00C955DE">
      <w:pPr>
        <w:jc w:val="center"/>
      </w:pPr>
    </w:p>
    <w:p w:rsidR="00C955DE" w:rsidRPr="002358B6" w:rsidRDefault="00C955DE" w:rsidP="00C955DE">
      <w:pPr>
        <w:shd w:val="clear" w:color="auto" w:fill="FFFFFF"/>
        <w:ind w:left="29" w:right="10" w:firstLine="547"/>
        <w:jc w:val="center"/>
        <w:rPr>
          <w:szCs w:val="28"/>
        </w:rPr>
      </w:pPr>
      <w:r w:rsidRPr="002358B6">
        <w:rPr>
          <w:szCs w:val="28"/>
        </w:rPr>
        <w:t>L = V / P x Nc</w:t>
      </w:r>
    </w:p>
    <w:p w:rsidR="00C955DE" w:rsidRPr="002358B6" w:rsidRDefault="00C955DE" w:rsidP="00C955DE">
      <w:pPr>
        <w:shd w:val="clear" w:color="auto" w:fill="FFFFFF"/>
        <w:ind w:left="29" w:right="10" w:firstLine="547"/>
        <w:rPr>
          <w:szCs w:val="28"/>
        </w:rPr>
      </w:pPr>
      <w:r w:rsidRPr="002358B6">
        <w:rPr>
          <w:szCs w:val="28"/>
        </w:rPr>
        <w:t>L -  лимит остатка наличных денег в рублях;</w:t>
      </w:r>
    </w:p>
    <w:p w:rsidR="00C955DE" w:rsidRPr="002358B6" w:rsidRDefault="00C955DE" w:rsidP="00C955DE">
      <w:pPr>
        <w:shd w:val="clear" w:color="auto" w:fill="FFFFFF"/>
        <w:ind w:left="29" w:right="10" w:firstLine="547"/>
        <w:rPr>
          <w:szCs w:val="28"/>
        </w:rPr>
      </w:pPr>
      <w:r w:rsidRPr="002358B6">
        <w:rPr>
          <w:szCs w:val="28"/>
        </w:rPr>
        <w:t>V -  объем поступлений наличных за проданные товары, работы, услуги за расчетный период в рублях</w:t>
      </w:r>
    </w:p>
    <w:p w:rsidR="00C955DE" w:rsidRPr="002358B6" w:rsidRDefault="00C955DE" w:rsidP="00C955DE">
      <w:pPr>
        <w:shd w:val="clear" w:color="auto" w:fill="FFFFFF"/>
        <w:ind w:left="29" w:right="10" w:firstLine="547"/>
        <w:rPr>
          <w:szCs w:val="28"/>
        </w:rPr>
      </w:pPr>
      <w:r w:rsidRPr="002358B6">
        <w:rPr>
          <w:szCs w:val="28"/>
        </w:rPr>
        <w:t>P -  расчетный период</w:t>
      </w:r>
    </w:p>
    <w:p w:rsidR="00C955DE" w:rsidRPr="002358B6" w:rsidRDefault="00C955DE" w:rsidP="00C955DE">
      <w:pPr>
        <w:shd w:val="clear" w:color="auto" w:fill="FFFFFF"/>
        <w:ind w:left="29" w:right="10" w:firstLine="547"/>
        <w:rPr>
          <w:szCs w:val="28"/>
        </w:rPr>
      </w:pPr>
      <w:r w:rsidRPr="002358B6">
        <w:rPr>
          <w:szCs w:val="28"/>
        </w:rPr>
        <w:t>Nc - период времени (в рабочих днях) между днями сдачи в банк наличных, полученных от продажи товаров (выполнения работ, оказания услуг)</w:t>
      </w:r>
    </w:p>
    <w:p w:rsidR="00C955DE" w:rsidRPr="002358B6" w:rsidRDefault="00C955DE" w:rsidP="00C955DE">
      <w:pPr>
        <w:shd w:val="clear" w:color="auto" w:fill="FFFFFF"/>
        <w:ind w:left="29" w:right="10" w:firstLine="547"/>
        <w:rPr>
          <w:szCs w:val="28"/>
        </w:rPr>
      </w:pPr>
    </w:p>
    <w:p w:rsidR="00C955DE" w:rsidRPr="002358B6" w:rsidRDefault="00C955DE" w:rsidP="00C955DE">
      <w:pPr>
        <w:shd w:val="clear" w:color="auto" w:fill="FFFFFF"/>
        <w:ind w:left="29" w:right="10" w:firstLine="547"/>
        <w:rPr>
          <w:szCs w:val="28"/>
        </w:rPr>
      </w:pPr>
      <w:r w:rsidRPr="002358B6">
        <w:rPr>
          <w:szCs w:val="28"/>
        </w:rPr>
        <w:t xml:space="preserve">Выручка за </w:t>
      </w:r>
      <w:r>
        <w:rPr>
          <w:szCs w:val="28"/>
        </w:rPr>
        <w:t>ноябрь</w:t>
      </w:r>
      <w:r w:rsidRPr="002358B6">
        <w:rPr>
          <w:szCs w:val="28"/>
        </w:rPr>
        <w:t xml:space="preserve">, </w:t>
      </w:r>
      <w:r>
        <w:rPr>
          <w:szCs w:val="28"/>
        </w:rPr>
        <w:t>декабрь</w:t>
      </w:r>
      <w:r w:rsidRPr="002358B6">
        <w:rPr>
          <w:szCs w:val="28"/>
        </w:rPr>
        <w:t xml:space="preserve"> 201</w:t>
      </w:r>
      <w:r>
        <w:rPr>
          <w:szCs w:val="28"/>
        </w:rPr>
        <w:t>5</w:t>
      </w:r>
      <w:r w:rsidRPr="002358B6">
        <w:rPr>
          <w:szCs w:val="28"/>
        </w:rPr>
        <w:t>г.: 3125641+5412012=8537653 руб.</w:t>
      </w:r>
    </w:p>
    <w:p w:rsidR="00C955DE" w:rsidRPr="002358B6" w:rsidRDefault="00C955DE" w:rsidP="00C955DE">
      <w:pPr>
        <w:shd w:val="clear" w:color="auto" w:fill="FFFFFF"/>
        <w:ind w:left="29" w:right="10" w:firstLine="547"/>
        <w:rPr>
          <w:szCs w:val="28"/>
        </w:rPr>
      </w:pPr>
      <w:r w:rsidRPr="002358B6">
        <w:rPr>
          <w:szCs w:val="28"/>
        </w:rPr>
        <w:t>Количество рабочих дней: 49</w:t>
      </w:r>
    </w:p>
    <w:p w:rsidR="00C955DE" w:rsidRPr="002358B6" w:rsidRDefault="00C955DE" w:rsidP="00C955DE">
      <w:pPr>
        <w:shd w:val="clear" w:color="auto" w:fill="FFFFFF"/>
        <w:ind w:left="29" w:right="10" w:firstLine="547"/>
        <w:rPr>
          <w:szCs w:val="28"/>
        </w:rPr>
      </w:pPr>
      <w:r w:rsidRPr="002358B6">
        <w:rPr>
          <w:szCs w:val="28"/>
        </w:rPr>
        <w:t>Период времени (в рабочих днях) между днями сдачи в банк 2 дня.</w:t>
      </w:r>
    </w:p>
    <w:p w:rsidR="00C955DE" w:rsidRPr="002358B6" w:rsidRDefault="00C955DE" w:rsidP="00C955DE">
      <w:pPr>
        <w:shd w:val="clear" w:color="auto" w:fill="FFFFFF"/>
        <w:ind w:left="29" w:right="10" w:firstLine="547"/>
        <w:rPr>
          <w:szCs w:val="28"/>
        </w:rPr>
      </w:pPr>
      <w:r>
        <w:rPr>
          <w:szCs w:val="28"/>
        </w:rPr>
        <w:t>Лимит кассы на 2016</w:t>
      </w:r>
      <w:r w:rsidRPr="002358B6">
        <w:rPr>
          <w:szCs w:val="28"/>
        </w:rPr>
        <w:t xml:space="preserve">г.= 8537653 руб./49 дней*2 дня =348475 руб. </w:t>
      </w:r>
    </w:p>
    <w:p w:rsidR="00E619B1" w:rsidRDefault="00E619B1" w:rsidP="001F7410">
      <w:pPr>
        <w:jc w:val="right"/>
        <w:rPr>
          <w:sz w:val="28"/>
          <w:szCs w:val="28"/>
        </w:rPr>
      </w:pPr>
    </w:p>
    <w:p w:rsidR="00C955DE" w:rsidRDefault="00C955DE" w:rsidP="001F7410">
      <w:pPr>
        <w:jc w:val="right"/>
        <w:rPr>
          <w:sz w:val="28"/>
          <w:szCs w:val="28"/>
        </w:rPr>
      </w:pPr>
      <w:r>
        <w:rPr>
          <w:sz w:val="28"/>
          <w:szCs w:val="28"/>
        </w:rPr>
        <w:br w:type="page"/>
        <w:t xml:space="preserve">Приложение </w:t>
      </w:r>
      <w:r>
        <w:rPr>
          <w:sz w:val="28"/>
          <w:szCs w:val="28"/>
          <w:lang w:val="en-US"/>
        </w:rPr>
        <w:t>b</w:t>
      </w:r>
    </w:p>
    <w:p w:rsidR="003C0822" w:rsidRPr="001816BC" w:rsidRDefault="00276CF3" w:rsidP="003C0822">
      <w:pPr>
        <w:ind w:left="4514" w:right="4493"/>
      </w:pPr>
      <w:r>
        <w:rPr>
          <w:noProof/>
        </w:rPr>
        <w:drawing>
          <wp:inline distT="0" distB="0" distL="0" distR="0">
            <wp:extent cx="482600" cy="4445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482600" cy="444500"/>
                    </a:xfrm>
                    <a:prstGeom prst="rect">
                      <a:avLst/>
                    </a:prstGeom>
                    <a:noFill/>
                    <a:ln w="9525">
                      <a:noFill/>
                      <a:miter lim="800000"/>
                      <a:headEnd/>
                      <a:tailEnd/>
                    </a:ln>
                  </pic:spPr>
                </pic:pic>
              </a:graphicData>
            </a:graphic>
          </wp:inline>
        </w:drawing>
      </w:r>
    </w:p>
    <w:p w:rsidR="003C0822" w:rsidRPr="001816BC" w:rsidRDefault="003C0822" w:rsidP="003C0822">
      <w:pPr>
        <w:shd w:val="clear" w:color="auto" w:fill="FFFFFF"/>
        <w:ind w:left="2772" w:right="2765"/>
        <w:jc w:val="center"/>
        <w:rPr>
          <w:b/>
          <w:bCs/>
          <w:sz w:val="18"/>
          <w:szCs w:val="18"/>
        </w:rPr>
      </w:pPr>
      <w:r w:rsidRPr="001816BC">
        <w:rPr>
          <w:b/>
          <w:bCs/>
          <w:sz w:val="18"/>
          <w:szCs w:val="18"/>
        </w:rPr>
        <w:t xml:space="preserve">Основан в 1841 голу </w:t>
      </w:r>
    </w:p>
    <w:p w:rsidR="003C0822" w:rsidRPr="001816BC" w:rsidRDefault="003C0822" w:rsidP="003C0822">
      <w:pPr>
        <w:shd w:val="clear" w:color="auto" w:fill="FFFFFF"/>
        <w:ind w:right="68"/>
        <w:jc w:val="center"/>
      </w:pPr>
      <w:r w:rsidRPr="001816BC">
        <w:rPr>
          <w:b/>
          <w:bCs/>
          <w:spacing w:val="-3"/>
          <w:sz w:val="18"/>
          <w:szCs w:val="18"/>
        </w:rPr>
        <w:t>ФИЛИАЛ АКЦИОНЕРНОГО КОММЕРЧЕСКОГО</w:t>
      </w:r>
    </w:p>
    <w:p w:rsidR="003C0822" w:rsidRPr="001816BC" w:rsidRDefault="003C0822" w:rsidP="003C0822">
      <w:pPr>
        <w:shd w:val="clear" w:color="auto" w:fill="FFFFFF"/>
        <w:jc w:val="center"/>
      </w:pPr>
      <w:r w:rsidRPr="001816BC">
        <w:t>СБЕРЕГАТЕЛЬНОГО БАНКА РОССИЙСКОЙ ФЕДЕРАЦИИ</w:t>
      </w:r>
    </w:p>
    <w:p w:rsidR="003C0822" w:rsidRPr="001816BC" w:rsidRDefault="003C0822" w:rsidP="003C0822">
      <w:pPr>
        <w:shd w:val="clear" w:color="auto" w:fill="FFFFFF"/>
        <w:ind w:left="7"/>
        <w:jc w:val="center"/>
        <w:rPr>
          <w:sz w:val="16"/>
          <w:szCs w:val="16"/>
        </w:rPr>
      </w:pPr>
      <w:r w:rsidRPr="001816BC">
        <w:rPr>
          <w:b/>
          <w:bCs/>
          <w:spacing w:val="-1"/>
          <w:sz w:val="16"/>
          <w:szCs w:val="16"/>
        </w:rPr>
        <w:t>(АКЦИОНЕРНОГО ОБЩЕСТВА)</w:t>
      </w:r>
    </w:p>
    <w:p w:rsidR="003C0822" w:rsidRPr="001816BC" w:rsidRDefault="003C0822" w:rsidP="003C0822">
      <w:pPr>
        <w:shd w:val="clear" w:color="auto" w:fill="FFFFFF"/>
        <w:spacing w:before="43"/>
        <w:ind w:right="7"/>
        <w:jc w:val="center"/>
      </w:pPr>
      <w:r>
        <w:rPr>
          <w:spacing w:val="-1"/>
        </w:rPr>
        <w:t>КОМИ ОСБ №8617</w:t>
      </w:r>
    </w:p>
    <w:p w:rsidR="003C0822" w:rsidRDefault="003C0822" w:rsidP="003C0822">
      <w:pPr>
        <w:shd w:val="clear" w:color="auto" w:fill="FFFFFF"/>
        <w:tabs>
          <w:tab w:val="left" w:leader="underscore" w:pos="9498"/>
        </w:tabs>
        <w:ind w:right="-74"/>
        <w:jc w:val="center"/>
        <w:rPr>
          <w:b/>
          <w:spacing w:val="-1"/>
        </w:rPr>
      </w:pPr>
    </w:p>
    <w:p w:rsidR="003C0822" w:rsidRPr="001816BC" w:rsidRDefault="003C0822" w:rsidP="003C0822">
      <w:pPr>
        <w:shd w:val="clear" w:color="auto" w:fill="FFFFFF"/>
        <w:tabs>
          <w:tab w:val="left" w:leader="underscore" w:pos="9498"/>
        </w:tabs>
        <w:ind w:right="-74"/>
        <w:jc w:val="center"/>
        <w:rPr>
          <w:b/>
          <w:spacing w:val="-1"/>
        </w:rPr>
      </w:pPr>
      <w:r w:rsidRPr="001816BC">
        <w:rPr>
          <w:b/>
          <w:spacing w:val="-1"/>
        </w:rPr>
        <w:t>КРЕДИТНАЯ ЗАЯВКА</w:t>
      </w:r>
    </w:p>
    <w:p w:rsidR="003C0822" w:rsidRPr="001816BC" w:rsidRDefault="003C0822" w:rsidP="003C0822">
      <w:pPr>
        <w:shd w:val="clear" w:color="auto" w:fill="FFFFFF"/>
        <w:tabs>
          <w:tab w:val="left" w:leader="underscore" w:pos="9498"/>
        </w:tabs>
        <w:ind w:right="-74"/>
        <w:jc w:val="right"/>
        <w:rPr>
          <w:spacing w:val="-1"/>
        </w:rPr>
      </w:pPr>
      <w:r w:rsidRPr="001816BC">
        <w:rPr>
          <w:spacing w:val="-1"/>
        </w:rPr>
        <w:t>«</w:t>
      </w:r>
      <w:r>
        <w:rPr>
          <w:spacing w:val="-1"/>
        </w:rPr>
        <w:t>20</w:t>
      </w:r>
      <w:r w:rsidRPr="001816BC">
        <w:rPr>
          <w:spacing w:val="-1"/>
        </w:rPr>
        <w:t xml:space="preserve">»  </w:t>
      </w:r>
      <w:r>
        <w:rPr>
          <w:spacing w:val="-1"/>
        </w:rPr>
        <w:t>апреля 201</w:t>
      </w:r>
      <w:r w:rsidR="00D13F45">
        <w:rPr>
          <w:spacing w:val="-1"/>
        </w:rPr>
        <w:t>6</w:t>
      </w:r>
      <w:r>
        <w:rPr>
          <w:spacing w:val="-1"/>
        </w:rPr>
        <w:t>г.</w:t>
      </w:r>
    </w:p>
    <w:p w:rsidR="003C0822" w:rsidRPr="001816BC" w:rsidRDefault="003C0822" w:rsidP="003C0822">
      <w:pPr>
        <w:shd w:val="clear" w:color="auto" w:fill="FFFFFF"/>
        <w:spacing w:before="101"/>
        <w:ind w:left="173"/>
        <w:jc w:val="center"/>
        <w:rPr>
          <w:b/>
          <w:bCs/>
        </w:rPr>
      </w:pPr>
      <w:r w:rsidRPr="001816BC">
        <w:rPr>
          <w:b/>
          <w:bCs/>
        </w:rPr>
        <w:t>1. Описание Заявителя:</w:t>
      </w:r>
    </w:p>
    <w:p w:rsidR="003C0822" w:rsidRPr="00B350F0" w:rsidRDefault="003C0822" w:rsidP="003C0822">
      <w:pPr>
        <w:shd w:val="clear" w:color="auto" w:fill="FFFFFF"/>
        <w:tabs>
          <w:tab w:val="left" w:leader="underscore" w:pos="7502"/>
        </w:tabs>
      </w:pPr>
      <w:r w:rsidRPr="001816BC">
        <w:rPr>
          <w:spacing w:val="-1"/>
        </w:rPr>
        <w:t>1. Полное наименование юридического лица</w:t>
      </w:r>
      <w:r>
        <w:t xml:space="preserve"> </w:t>
      </w:r>
      <w:r w:rsidRPr="00B350F0">
        <w:t>Обществ</w:t>
      </w:r>
      <w:r>
        <w:t>о</w:t>
      </w:r>
      <w:r w:rsidRPr="00B350F0">
        <w:t xml:space="preserve"> с ограниченной ответственностью «</w:t>
      </w:r>
      <w:r>
        <w:t>Сыктывкархлеб</w:t>
      </w:r>
      <w:r w:rsidRPr="00B350F0">
        <w:t>»</w:t>
      </w:r>
    </w:p>
    <w:p w:rsidR="003C0822" w:rsidRPr="001816BC" w:rsidRDefault="003C0822" w:rsidP="003C0822">
      <w:pPr>
        <w:shd w:val="clear" w:color="auto" w:fill="FFFFFF"/>
        <w:tabs>
          <w:tab w:val="left" w:leader="underscore" w:pos="7502"/>
        </w:tabs>
      </w:pPr>
      <w:r w:rsidRPr="001816BC">
        <w:t>______________________________________________________________________________</w:t>
      </w:r>
    </w:p>
    <w:p w:rsidR="003C0822" w:rsidRPr="001816BC" w:rsidRDefault="003C0822" w:rsidP="003C0822">
      <w:pPr>
        <w:shd w:val="clear" w:color="auto" w:fill="FFFFFF"/>
        <w:tabs>
          <w:tab w:val="left" w:leader="underscore" w:pos="7502"/>
        </w:tabs>
        <w:rPr>
          <w:spacing w:val="-1"/>
        </w:rPr>
      </w:pPr>
      <w:r w:rsidRPr="001816BC">
        <w:rPr>
          <w:spacing w:val="-1"/>
        </w:rPr>
        <w:t>2. Юридический адрес (местонахождение)</w:t>
      </w:r>
    </w:p>
    <w:p w:rsidR="003C0822" w:rsidRDefault="003C0822" w:rsidP="003C0822">
      <w:r w:rsidRPr="002654C7">
        <w:t>167983, Республика Коми,г. Сыктывкар, ул. Громова, 83</w:t>
      </w:r>
      <w:r w:rsidRPr="008A7CF2">
        <w:t xml:space="preserve"> </w:t>
      </w:r>
    </w:p>
    <w:p w:rsidR="003C0822" w:rsidRPr="001816BC" w:rsidRDefault="003C0822" w:rsidP="003C0822">
      <w:pPr>
        <w:shd w:val="clear" w:color="auto" w:fill="FFFFFF"/>
        <w:tabs>
          <w:tab w:val="left" w:leader="underscore" w:pos="7502"/>
        </w:tabs>
        <w:rPr>
          <w:spacing w:val="-1"/>
        </w:rPr>
      </w:pPr>
      <w:r w:rsidRPr="001816BC">
        <w:rPr>
          <w:spacing w:val="-1"/>
        </w:rPr>
        <w:t>3. Почтовый адрес</w:t>
      </w:r>
      <w:r>
        <w:rPr>
          <w:spacing w:val="-1"/>
        </w:rPr>
        <w:t xml:space="preserve"> тот же</w:t>
      </w:r>
    </w:p>
    <w:p w:rsidR="003C0822" w:rsidRPr="001816BC" w:rsidRDefault="003C0822" w:rsidP="003C0822">
      <w:pPr>
        <w:shd w:val="clear" w:color="auto" w:fill="FFFFFF"/>
        <w:tabs>
          <w:tab w:val="left" w:leader="underscore" w:pos="7502"/>
        </w:tabs>
        <w:rPr>
          <w:spacing w:val="-1"/>
        </w:rPr>
      </w:pPr>
      <w:r w:rsidRPr="001816BC">
        <w:rPr>
          <w:spacing w:val="-1"/>
        </w:rPr>
        <w:t>_______________________________________________________________________________</w:t>
      </w:r>
    </w:p>
    <w:p w:rsidR="003C0822" w:rsidRPr="001816BC" w:rsidRDefault="003C0822" w:rsidP="003C0822">
      <w:pPr>
        <w:shd w:val="clear" w:color="auto" w:fill="FFFFFF"/>
        <w:tabs>
          <w:tab w:val="left" w:leader="underscore" w:pos="7502"/>
        </w:tabs>
        <w:jc w:val="center"/>
      </w:pPr>
      <w:r w:rsidRPr="001816BC">
        <w:rPr>
          <w:spacing w:val="-1"/>
          <w:sz w:val="16"/>
          <w:szCs w:val="16"/>
        </w:rPr>
        <w:t>(телефон, факс)</w:t>
      </w:r>
    </w:p>
    <w:p w:rsidR="003C0822" w:rsidRPr="001816BC" w:rsidRDefault="003C0822" w:rsidP="003C0822">
      <w:pPr>
        <w:shd w:val="clear" w:color="auto" w:fill="FFFFFF"/>
        <w:tabs>
          <w:tab w:val="left" w:leader="underscore" w:pos="9498"/>
        </w:tabs>
        <w:ind w:right="-74"/>
        <w:rPr>
          <w:spacing w:val="-1"/>
        </w:rPr>
      </w:pPr>
      <w:r w:rsidRPr="001816BC">
        <w:rPr>
          <w:spacing w:val="-1"/>
        </w:rPr>
        <w:t>4. Сведения об ответственных лицах Заемщика, имеющих право подписи финансовых документов:</w:t>
      </w:r>
    </w:p>
    <w:p w:rsidR="003C0822" w:rsidRPr="001816BC" w:rsidRDefault="003C0822" w:rsidP="003C0822">
      <w:pPr>
        <w:shd w:val="clear" w:color="auto" w:fill="FFFFFF"/>
        <w:tabs>
          <w:tab w:val="left" w:leader="underscore" w:pos="9498"/>
        </w:tabs>
        <w:ind w:right="-74"/>
        <w:rPr>
          <w:sz w:val="22"/>
          <w:szCs w:val="22"/>
        </w:rPr>
      </w:pPr>
      <w:r w:rsidRPr="001816BC">
        <w:rPr>
          <w:spacing w:val="-1"/>
        </w:rPr>
        <w:t>4.1.Руководитель предприятия:</w:t>
      </w:r>
      <w:r>
        <w:rPr>
          <w:spacing w:val="-1"/>
        </w:rPr>
        <w:t xml:space="preserve"> </w:t>
      </w:r>
      <w:r w:rsidRPr="00775369">
        <w:rPr>
          <w:spacing w:val="-1"/>
          <w:u w:val="single"/>
        </w:rPr>
        <w:t>директор</w:t>
      </w:r>
      <w:r w:rsidRPr="001816BC">
        <w:rPr>
          <w:sz w:val="22"/>
          <w:szCs w:val="22"/>
        </w:rPr>
        <w:tab/>
      </w:r>
    </w:p>
    <w:p w:rsidR="003C0822" w:rsidRPr="001816BC" w:rsidRDefault="003C0822" w:rsidP="003C0822">
      <w:pPr>
        <w:shd w:val="clear" w:color="auto" w:fill="FFFFFF"/>
        <w:ind w:left="4313"/>
      </w:pPr>
      <w:r w:rsidRPr="001816BC">
        <w:rPr>
          <w:spacing w:val="-8"/>
          <w:sz w:val="16"/>
          <w:szCs w:val="16"/>
        </w:rPr>
        <w:t>(наименование должности)</w:t>
      </w:r>
    </w:p>
    <w:p w:rsidR="003C0822" w:rsidRPr="001816BC" w:rsidRDefault="003C0822" w:rsidP="003C0822">
      <w:pPr>
        <w:shd w:val="clear" w:color="auto" w:fill="FFFFFF"/>
        <w:tabs>
          <w:tab w:val="left" w:leader="underscore" w:pos="7502"/>
        </w:tabs>
        <w:rPr>
          <w:spacing w:val="-1"/>
        </w:rPr>
      </w:pPr>
      <w:r w:rsidRPr="001816BC">
        <w:rPr>
          <w:spacing w:val="-2"/>
        </w:rPr>
        <w:t>Ф.И.О.</w:t>
      </w:r>
      <w:r w:rsidRPr="001816BC">
        <w:rPr>
          <w:spacing w:val="-1"/>
        </w:rPr>
        <w:t xml:space="preserve"> </w:t>
      </w:r>
      <w:r>
        <w:rPr>
          <w:spacing w:val="-1"/>
        </w:rPr>
        <w:t>Шучалин А.С.</w:t>
      </w:r>
      <w:r w:rsidRPr="001816BC">
        <w:rPr>
          <w:spacing w:val="-1"/>
        </w:rPr>
        <w:t>__________________________________________________</w:t>
      </w:r>
    </w:p>
    <w:p w:rsidR="003C0822" w:rsidRPr="001816BC" w:rsidRDefault="003C0822" w:rsidP="003C0822">
      <w:pPr>
        <w:shd w:val="clear" w:color="auto" w:fill="FFFFFF"/>
        <w:tabs>
          <w:tab w:val="left" w:leader="underscore" w:pos="7502"/>
        </w:tabs>
      </w:pPr>
      <w:r w:rsidRPr="001816BC">
        <w:rPr>
          <w:spacing w:val="-2"/>
        </w:rPr>
        <w:t>телефон служебный_________________________</w:t>
      </w:r>
    </w:p>
    <w:p w:rsidR="003C0822" w:rsidRPr="001816BC" w:rsidRDefault="003C0822" w:rsidP="003C0822">
      <w:pPr>
        <w:shd w:val="clear" w:color="auto" w:fill="FFFFFF"/>
        <w:tabs>
          <w:tab w:val="left" w:leader="underscore" w:pos="9498"/>
        </w:tabs>
        <w:ind w:right="-74"/>
        <w:rPr>
          <w:spacing w:val="-1"/>
        </w:rPr>
      </w:pPr>
      <w:r w:rsidRPr="001816BC">
        <w:rPr>
          <w:spacing w:val="-1"/>
        </w:rPr>
        <w:t>4.2.Главный бухгалтер</w:t>
      </w:r>
    </w:p>
    <w:p w:rsidR="003C0822" w:rsidRPr="001816BC" w:rsidRDefault="003C0822" w:rsidP="003C0822">
      <w:pPr>
        <w:shd w:val="clear" w:color="auto" w:fill="FFFFFF"/>
        <w:tabs>
          <w:tab w:val="left" w:leader="underscore" w:pos="7502"/>
        </w:tabs>
        <w:rPr>
          <w:spacing w:val="-1"/>
        </w:rPr>
      </w:pPr>
      <w:r w:rsidRPr="001816BC">
        <w:rPr>
          <w:spacing w:val="-2"/>
        </w:rPr>
        <w:t>Ф.И.О</w:t>
      </w:r>
      <w:r w:rsidRPr="00775369">
        <w:rPr>
          <w:spacing w:val="-2"/>
        </w:rPr>
        <w:t>.</w:t>
      </w:r>
      <w:r w:rsidRPr="00775369">
        <w:rPr>
          <w:spacing w:val="-1"/>
        </w:rPr>
        <w:t xml:space="preserve"> </w:t>
      </w:r>
      <w:r>
        <w:rPr>
          <w:spacing w:val="-1"/>
          <w:u w:val="single"/>
        </w:rPr>
        <w:t>Игушева Т.В.</w:t>
      </w:r>
      <w:r w:rsidRPr="00775369">
        <w:rPr>
          <w:spacing w:val="-1"/>
        </w:rPr>
        <w:t>_________________________________________________</w:t>
      </w:r>
    </w:p>
    <w:p w:rsidR="003C0822" w:rsidRPr="001816BC" w:rsidRDefault="003C0822" w:rsidP="003C0822">
      <w:pPr>
        <w:shd w:val="clear" w:color="auto" w:fill="FFFFFF"/>
        <w:tabs>
          <w:tab w:val="left" w:leader="underscore" w:pos="7502"/>
        </w:tabs>
      </w:pPr>
      <w:r w:rsidRPr="001816BC">
        <w:rPr>
          <w:spacing w:val="-2"/>
        </w:rPr>
        <w:t>телефон служебный_________________________</w:t>
      </w:r>
    </w:p>
    <w:p w:rsidR="003C0822" w:rsidRPr="001816BC" w:rsidRDefault="003C0822" w:rsidP="003C0822">
      <w:pPr>
        <w:shd w:val="clear" w:color="auto" w:fill="FFFFFF"/>
        <w:tabs>
          <w:tab w:val="left" w:leader="underscore" w:pos="9498"/>
        </w:tabs>
        <w:ind w:right="-74"/>
      </w:pPr>
      <w:r w:rsidRPr="001816BC">
        <w:rPr>
          <w:spacing w:val="-5"/>
        </w:rPr>
        <w:t>4.3.</w:t>
      </w:r>
      <w:r w:rsidRPr="001816BC">
        <w:rPr>
          <w:spacing w:val="-1"/>
        </w:rPr>
        <w:t>Должность:</w:t>
      </w:r>
      <w:r w:rsidRPr="001816BC">
        <w:tab/>
      </w:r>
    </w:p>
    <w:p w:rsidR="003C0822" w:rsidRPr="001816BC" w:rsidRDefault="003C0822" w:rsidP="003C0822">
      <w:pPr>
        <w:shd w:val="clear" w:color="auto" w:fill="FFFFFF"/>
        <w:tabs>
          <w:tab w:val="left" w:leader="underscore" w:pos="7502"/>
        </w:tabs>
        <w:rPr>
          <w:spacing w:val="-1"/>
        </w:rPr>
      </w:pPr>
      <w:r w:rsidRPr="001816BC">
        <w:rPr>
          <w:spacing w:val="-2"/>
        </w:rPr>
        <w:t>Ф.И.О.</w:t>
      </w:r>
      <w:r w:rsidRPr="001816BC">
        <w:rPr>
          <w:spacing w:val="-1"/>
        </w:rPr>
        <w:t xml:space="preserve"> ________________________________________________________________________</w:t>
      </w:r>
    </w:p>
    <w:p w:rsidR="003C0822" w:rsidRPr="001816BC" w:rsidRDefault="003C0822" w:rsidP="003C0822">
      <w:pPr>
        <w:shd w:val="clear" w:color="auto" w:fill="FFFFFF"/>
        <w:tabs>
          <w:tab w:val="left" w:leader="underscore" w:pos="3204"/>
        </w:tabs>
        <w:spacing w:line="230" w:lineRule="exact"/>
        <w:ind w:left="403"/>
      </w:pPr>
      <w:r w:rsidRPr="001816BC">
        <w:rPr>
          <w:i/>
          <w:iCs/>
        </w:rPr>
        <w:t>Наименование документа, уполномочивающего  подписывать финансовые  документы   (№ доверенности и т.п.)</w:t>
      </w:r>
      <w:r w:rsidRPr="001816BC">
        <w:t>________________________________________________________________________</w:t>
      </w:r>
    </w:p>
    <w:p w:rsidR="003C0822" w:rsidRPr="001816BC" w:rsidRDefault="003C0822" w:rsidP="003C0822">
      <w:pPr>
        <w:shd w:val="clear" w:color="auto" w:fill="FFFFFF"/>
        <w:tabs>
          <w:tab w:val="left" w:leader="underscore" w:pos="4500"/>
        </w:tabs>
        <w:ind w:left="274"/>
      </w:pPr>
      <w:r w:rsidRPr="001816BC">
        <w:rPr>
          <w:spacing w:val="-2"/>
        </w:rPr>
        <w:t>телефон служебный</w:t>
      </w:r>
      <w:r w:rsidRPr="001816BC">
        <w:tab/>
      </w:r>
    </w:p>
    <w:p w:rsidR="003C0822" w:rsidRPr="001816BC" w:rsidRDefault="003C0822" w:rsidP="003C0822">
      <w:pPr>
        <w:shd w:val="clear" w:color="auto" w:fill="FFFFFF"/>
        <w:tabs>
          <w:tab w:val="left" w:leader="underscore" w:pos="9498"/>
        </w:tabs>
        <w:ind w:right="-74"/>
      </w:pPr>
      <w:r w:rsidRPr="001816BC">
        <w:rPr>
          <w:spacing w:val="-12"/>
        </w:rPr>
        <w:t xml:space="preserve">5. </w:t>
      </w:r>
      <w:r w:rsidRPr="001816BC">
        <w:rPr>
          <w:spacing w:val="-1"/>
        </w:rPr>
        <w:t>Ответственное</w:t>
      </w:r>
      <w:r w:rsidRPr="001816BC">
        <w:t xml:space="preserve"> лицо по сбору и предоставлению документов в банк:</w:t>
      </w:r>
    </w:p>
    <w:p w:rsidR="003C0822" w:rsidRPr="001816BC" w:rsidRDefault="003C0822" w:rsidP="003C0822">
      <w:pPr>
        <w:shd w:val="clear" w:color="auto" w:fill="FFFFFF"/>
        <w:tabs>
          <w:tab w:val="left" w:leader="underscore" w:pos="9498"/>
        </w:tabs>
        <w:ind w:right="-74"/>
      </w:pPr>
      <w:r w:rsidRPr="001816BC">
        <w:t>____________________________________________________________</w:t>
      </w:r>
    </w:p>
    <w:p w:rsidR="003C0822" w:rsidRPr="001816BC" w:rsidRDefault="003C0822" w:rsidP="003C0822">
      <w:pPr>
        <w:shd w:val="clear" w:color="auto" w:fill="FFFFFF"/>
        <w:ind w:left="4313"/>
        <w:rPr>
          <w:spacing w:val="-8"/>
          <w:sz w:val="16"/>
          <w:szCs w:val="16"/>
        </w:rPr>
      </w:pPr>
      <w:r w:rsidRPr="001816BC">
        <w:rPr>
          <w:spacing w:val="-8"/>
          <w:sz w:val="16"/>
          <w:szCs w:val="16"/>
        </w:rPr>
        <w:t>(должность, Ф.И.О.)</w:t>
      </w:r>
    </w:p>
    <w:p w:rsidR="003C0822" w:rsidRPr="001816BC" w:rsidRDefault="003C0822" w:rsidP="003C0822">
      <w:pPr>
        <w:shd w:val="clear" w:color="auto" w:fill="FFFFFF"/>
        <w:spacing w:before="223" w:line="274" w:lineRule="exact"/>
        <w:ind w:left="3528"/>
      </w:pPr>
      <w:r w:rsidRPr="001816BC">
        <w:rPr>
          <w:b/>
          <w:bCs/>
        </w:rPr>
        <w:t>2. Информация по кредиту:</w:t>
      </w:r>
    </w:p>
    <w:p w:rsidR="003C0822" w:rsidRPr="001816BC" w:rsidRDefault="003C0822" w:rsidP="003C0822">
      <w:pPr>
        <w:shd w:val="clear" w:color="auto" w:fill="FFFFFF"/>
        <w:tabs>
          <w:tab w:val="left" w:pos="310"/>
        </w:tabs>
        <w:spacing w:line="274" w:lineRule="exact"/>
        <w:ind w:left="22"/>
        <w:rPr>
          <w:b/>
          <w:bCs/>
          <w:spacing w:val="-22"/>
        </w:rPr>
      </w:pPr>
      <w:r w:rsidRPr="001816BC">
        <w:t>1. Валюта кредита: валютный, рублевый (нужное подчеркнуть)</w:t>
      </w:r>
    </w:p>
    <w:p w:rsidR="003C0822" w:rsidRPr="001816BC" w:rsidRDefault="003C0822" w:rsidP="003C0822">
      <w:pPr>
        <w:shd w:val="clear" w:color="auto" w:fill="FFFFFF"/>
        <w:tabs>
          <w:tab w:val="left" w:pos="310"/>
        </w:tabs>
        <w:spacing w:line="274" w:lineRule="exact"/>
        <w:ind w:left="22" w:right="14"/>
        <w:jc w:val="both"/>
        <w:rPr>
          <w:spacing w:val="-14"/>
        </w:rPr>
      </w:pPr>
      <w:r w:rsidRPr="001816BC">
        <w:t>2. Форма кредитования: кредитный договор, невозобновляемая кредитная линия, возобновляемая кредитная линия, вексельный кредит, овердрафтный кредит (нужное подчеркнуть)</w:t>
      </w:r>
    </w:p>
    <w:p w:rsidR="003C0822" w:rsidRPr="001816BC" w:rsidRDefault="003C0822" w:rsidP="003C0822">
      <w:pPr>
        <w:shd w:val="clear" w:color="auto" w:fill="FFFFFF"/>
        <w:tabs>
          <w:tab w:val="left" w:leader="underscore" w:pos="9498"/>
        </w:tabs>
        <w:ind w:right="-74"/>
      </w:pPr>
      <w:r w:rsidRPr="001816BC">
        <w:t>3. Цель кредита</w:t>
      </w:r>
      <w:r w:rsidRPr="00B350F0">
        <w:rPr>
          <w:i/>
          <w:iCs/>
          <w:sz w:val="28"/>
          <w:szCs w:val="28"/>
        </w:rPr>
        <w:t xml:space="preserve"> </w:t>
      </w:r>
      <w:r w:rsidRPr="00775369">
        <w:rPr>
          <w:i/>
          <w:iCs/>
          <w:sz w:val="28"/>
          <w:szCs w:val="28"/>
          <w:u w:val="single"/>
        </w:rPr>
        <w:t>приобретение дополнительной партии товаров</w:t>
      </w:r>
      <w:r w:rsidRPr="001816BC">
        <w:t xml:space="preserve"> </w:t>
      </w:r>
    </w:p>
    <w:p w:rsidR="003C0822" w:rsidRPr="001816BC" w:rsidRDefault="003C0822" w:rsidP="003C0822">
      <w:pPr>
        <w:shd w:val="clear" w:color="auto" w:fill="FFFFFF"/>
        <w:ind w:left="4313"/>
        <w:rPr>
          <w:spacing w:val="-8"/>
          <w:sz w:val="16"/>
          <w:szCs w:val="16"/>
        </w:rPr>
      </w:pPr>
      <w:r w:rsidRPr="001816BC">
        <w:rPr>
          <w:spacing w:val="-8"/>
          <w:sz w:val="16"/>
          <w:szCs w:val="16"/>
        </w:rPr>
        <w:t>(краткое описание планируемой сделки)</w:t>
      </w:r>
    </w:p>
    <w:p w:rsidR="003C0822" w:rsidRPr="001816BC" w:rsidRDefault="003C0822" w:rsidP="003C0822">
      <w:pPr>
        <w:shd w:val="clear" w:color="auto" w:fill="FFFFFF"/>
        <w:tabs>
          <w:tab w:val="left" w:leader="underscore" w:pos="9498"/>
        </w:tabs>
        <w:ind w:right="-74"/>
      </w:pPr>
      <w:r w:rsidRPr="001816BC">
        <w:rPr>
          <w:spacing w:val="-2"/>
        </w:rPr>
        <w:t>4. Сумма кредита</w:t>
      </w:r>
      <w:r w:rsidRPr="001816BC">
        <w:t>____</w:t>
      </w:r>
      <w:r w:rsidRPr="00775369">
        <w:rPr>
          <w:u w:val="single"/>
        </w:rPr>
        <w:t>500</w:t>
      </w:r>
      <w:r>
        <w:rPr>
          <w:u w:val="single"/>
        </w:rPr>
        <w:t>0</w:t>
      </w:r>
      <w:r w:rsidRPr="00775369">
        <w:rPr>
          <w:u w:val="single"/>
        </w:rPr>
        <w:t>000_</w:t>
      </w:r>
      <w:r w:rsidRPr="001816BC">
        <w:t>________________________________________</w:t>
      </w:r>
    </w:p>
    <w:p w:rsidR="003C0822" w:rsidRPr="001816BC" w:rsidRDefault="003C0822" w:rsidP="003C0822">
      <w:pPr>
        <w:shd w:val="clear" w:color="auto" w:fill="FFFFFF"/>
        <w:tabs>
          <w:tab w:val="left" w:leader="underscore" w:pos="9498"/>
        </w:tabs>
        <w:ind w:right="-74"/>
      </w:pPr>
      <w:r w:rsidRPr="001816BC">
        <w:t>5. Срок кредита___</w:t>
      </w:r>
      <w:r w:rsidR="00F36B18">
        <w:t>12</w:t>
      </w:r>
      <w:r w:rsidRPr="00775369">
        <w:rPr>
          <w:u w:val="single"/>
        </w:rPr>
        <w:t xml:space="preserve"> мес</w:t>
      </w:r>
      <w:r w:rsidRPr="001816BC">
        <w:t>_________________________________________________________</w:t>
      </w:r>
    </w:p>
    <w:p w:rsidR="003C0822" w:rsidRPr="001816BC" w:rsidRDefault="003C0822" w:rsidP="003C0822">
      <w:pPr>
        <w:shd w:val="clear" w:color="auto" w:fill="FFFFFF"/>
        <w:tabs>
          <w:tab w:val="left" w:leader="underscore" w:pos="9498"/>
        </w:tabs>
        <w:ind w:right="-74"/>
      </w:pPr>
      <w:r w:rsidRPr="001816BC">
        <w:rPr>
          <w:spacing w:val="-2"/>
        </w:rPr>
        <w:t>6. Максимально приемлемая ставка</w:t>
      </w:r>
      <w:r w:rsidRPr="001816BC">
        <w:t>_____</w:t>
      </w:r>
      <w:r>
        <w:t>17,5</w:t>
      </w:r>
      <w:r w:rsidRPr="001816BC">
        <w:t>_______________________________________</w:t>
      </w:r>
    </w:p>
    <w:p w:rsidR="003C0822" w:rsidRPr="001816BC" w:rsidRDefault="003C0822" w:rsidP="003C0822">
      <w:pPr>
        <w:shd w:val="clear" w:color="auto" w:fill="FFFFFF"/>
        <w:tabs>
          <w:tab w:val="left" w:pos="310"/>
        </w:tabs>
        <w:spacing w:line="281" w:lineRule="exact"/>
      </w:pPr>
      <w:r>
        <w:t>7</w:t>
      </w:r>
      <w:r w:rsidRPr="001816BC">
        <w:t>. Об</w:t>
      </w:r>
      <w:r w:rsidRPr="001816BC">
        <w:rPr>
          <w:spacing w:val="-2"/>
        </w:rPr>
        <w:t>есп</w:t>
      </w:r>
      <w:r w:rsidRPr="001816BC">
        <w:t>ечение кредита:</w:t>
      </w:r>
    </w:p>
    <w:tbl>
      <w:tblPr>
        <w:tblW w:w="0" w:type="auto"/>
        <w:tblInd w:w="40" w:type="dxa"/>
        <w:tblLayout w:type="fixed"/>
        <w:tblCellMar>
          <w:left w:w="40" w:type="dxa"/>
          <w:right w:w="40" w:type="dxa"/>
        </w:tblCellMar>
        <w:tblLook w:val="0000" w:firstRow="0" w:lastRow="0" w:firstColumn="0" w:lastColumn="0" w:noHBand="0" w:noVBand="0"/>
      </w:tblPr>
      <w:tblGrid>
        <w:gridCol w:w="5083"/>
        <w:gridCol w:w="3848"/>
      </w:tblGrid>
      <w:tr w:rsidR="003C0822" w:rsidRPr="001816BC" w:rsidTr="00EB42D1">
        <w:trPr>
          <w:trHeight w:hRule="exact" w:val="302"/>
        </w:trPr>
        <w:tc>
          <w:tcPr>
            <w:tcW w:w="5083" w:type="dxa"/>
            <w:tcBorders>
              <w:top w:val="single" w:sz="6" w:space="0" w:color="auto"/>
              <w:left w:val="single" w:sz="6" w:space="0" w:color="auto"/>
              <w:bottom w:val="single" w:sz="6" w:space="0" w:color="auto"/>
              <w:right w:val="single" w:sz="6" w:space="0" w:color="auto"/>
            </w:tcBorders>
            <w:shd w:val="clear" w:color="auto" w:fill="FFFFFF"/>
          </w:tcPr>
          <w:p w:rsidR="003C0822" w:rsidRPr="001816BC" w:rsidRDefault="003C0822" w:rsidP="00EB42D1">
            <w:pPr>
              <w:shd w:val="clear" w:color="auto" w:fill="FFFFFF"/>
              <w:ind w:left="14"/>
            </w:pPr>
            <w:r w:rsidRPr="001816BC">
              <w:rPr>
                <w:sz w:val="26"/>
                <w:szCs w:val="26"/>
              </w:rPr>
              <w:t>Форма обеспечения:</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3C0822" w:rsidRPr="001816BC" w:rsidRDefault="003C0822" w:rsidP="00EB42D1">
            <w:pPr>
              <w:shd w:val="clear" w:color="auto" w:fill="FFFFFF"/>
            </w:pPr>
            <w:r w:rsidRPr="001816BC">
              <w:rPr>
                <w:sz w:val="26"/>
                <w:szCs w:val="26"/>
              </w:rPr>
              <w:t>Сумма**</w:t>
            </w:r>
          </w:p>
        </w:tc>
      </w:tr>
      <w:tr w:rsidR="003C0822" w:rsidRPr="001816BC" w:rsidTr="00EB42D1">
        <w:trPr>
          <w:trHeight w:hRule="exact" w:val="288"/>
        </w:trPr>
        <w:tc>
          <w:tcPr>
            <w:tcW w:w="5083" w:type="dxa"/>
            <w:tcBorders>
              <w:top w:val="single" w:sz="6" w:space="0" w:color="auto"/>
              <w:left w:val="single" w:sz="6" w:space="0" w:color="auto"/>
              <w:bottom w:val="single" w:sz="6" w:space="0" w:color="auto"/>
              <w:right w:val="single" w:sz="6" w:space="0" w:color="auto"/>
            </w:tcBorders>
            <w:shd w:val="clear" w:color="auto" w:fill="FFFFFF"/>
          </w:tcPr>
          <w:p w:rsidR="003C0822" w:rsidRPr="001816BC" w:rsidRDefault="003C0822" w:rsidP="00EB42D1">
            <w:pPr>
              <w:shd w:val="clear" w:color="auto" w:fill="FFFFFF"/>
            </w:pPr>
            <w:r>
              <w:t>оборудование</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3C0822" w:rsidRPr="001816BC" w:rsidRDefault="003C0822" w:rsidP="00EB42D1">
            <w:pPr>
              <w:shd w:val="clear" w:color="auto" w:fill="FFFFFF"/>
            </w:pPr>
            <w:r>
              <w:t>6000000</w:t>
            </w:r>
          </w:p>
        </w:tc>
      </w:tr>
    </w:tbl>
    <w:p w:rsidR="003C0822" w:rsidRDefault="003C0822" w:rsidP="001F7410">
      <w:pPr>
        <w:jc w:val="right"/>
        <w:rPr>
          <w:sz w:val="28"/>
          <w:szCs w:val="28"/>
        </w:rPr>
      </w:pPr>
    </w:p>
    <w:p w:rsidR="00C955DE" w:rsidRDefault="003C0822" w:rsidP="001F7410">
      <w:pPr>
        <w:jc w:val="right"/>
        <w:rPr>
          <w:sz w:val="28"/>
          <w:szCs w:val="28"/>
        </w:rPr>
      </w:pPr>
      <w:r>
        <w:rPr>
          <w:sz w:val="28"/>
          <w:szCs w:val="28"/>
        </w:rPr>
        <w:br w:type="page"/>
        <w:t>Приложение с</w:t>
      </w:r>
    </w:p>
    <w:p w:rsidR="003C0822" w:rsidRDefault="003C0822" w:rsidP="001F7410">
      <w:pPr>
        <w:jc w:val="right"/>
        <w:rPr>
          <w:sz w:val="28"/>
          <w:szCs w:val="28"/>
        </w:rPr>
      </w:pPr>
    </w:p>
    <w:p w:rsidR="002D1B64" w:rsidRPr="001816BC" w:rsidRDefault="00276CF3" w:rsidP="002D1B64">
      <w:pPr>
        <w:ind w:left="4514" w:right="4493"/>
      </w:pPr>
      <w:r>
        <w:rPr>
          <w:noProof/>
        </w:rPr>
        <w:drawing>
          <wp:inline distT="0" distB="0" distL="0" distR="0">
            <wp:extent cx="482600" cy="444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482600" cy="444500"/>
                    </a:xfrm>
                    <a:prstGeom prst="rect">
                      <a:avLst/>
                    </a:prstGeom>
                    <a:noFill/>
                    <a:ln w="9525">
                      <a:noFill/>
                      <a:miter lim="800000"/>
                      <a:headEnd/>
                      <a:tailEnd/>
                    </a:ln>
                  </pic:spPr>
                </pic:pic>
              </a:graphicData>
            </a:graphic>
          </wp:inline>
        </w:drawing>
      </w:r>
    </w:p>
    <w:p w:rsidR="002D1B64" w:rsidRPr="001816BC" w:rsidRDefault="002D1B64" w:rsidP="002D1B64">
      <w:pPr>
        <w:shd w:val="clear" w:color="auto" w:fill="FFFFFF"/>
        <w:ind w:left="2772" w:right="2765"/>
        <w:jc w:val="center"/>
        <w:rPr>
          <w:b/>
          <w:bCs/>
          <w:sz w:val="18"/>
          <w:szCs w:val="18"/>
        </w:rPr>
      </w:pPr>
      <w:r w:rsidRPr="001816BC">
        <w:rPr>
          <w:b/>
          <w:bCs/>
          <w:sz w:val="18"/>
          <w:szCs w:val="18"/>
        </w:rPr>
        <w:t xml:space="preserve">Основан в 1841 голу </w:t>
      </w:r>
    </w:p>
    <w:p w:rsidR="002D1B64" w:rsidRPr="001816BC" w:rsidRDefault="002D1B64" w:rsidP="002D1B64">
      <w:pPr>
        <w:shd w:val="clear" w:color="auto" w:fill="FFFFFF"/>
        <w:ind w:right="68"/>
        <w:jc w:val="center"/>
      </w:pPr>
      <w:r w:rsidRPr="001816BC">
        <w:rPr>
          <w:b/>
          <w:bCs/>
          <w:spacing w:val="-3"/>
          <w:sz w:val="18"/>
          <w:szCs w:val="18"/>
        </w:rPr>
        <w:t>ФИЛИАЛ АКЦИОНЕРНОГО КОММЕРЧЕСКОГО</w:t>
      </w:r>
    </w:p>
    <w:p w:rsidR="002D1B64" w:rsidRPr="001816BC" w:rsidRDefault="002D1B64" w:rsidP="002D1B64">
      <w:pPr>
        <w:shd w:val="clear" w:color="auto" w:fill="FFFFFF"/>
        <w:jc w:val="center"/>
      </w:pPr>
      <w:r w:rsidRPr="001816BC">
        <w:t>СБЕРЕГАТЕЛЬНОГО БАНКА РОССИЙСКОЙ ФЕДЕРАЦИИ</w:t>
      </w:r>
    </w:p>
    <w:p w:rsidR="002D1B64" w:rsidRPr="001816BC" w:rsidRDefault="002D1B64" w:rsidP="002D1B64">
      <w:pPr>
        <w:shd w:val="clear" w:color="auto" w:fill="FFFFFF"/>
        <w:ind w:left="7"/>
        <w:jc w:val="center"/>
        <w:rPr>
          <w:sz w:val="16"/>
          <w:szCs w:val="16"/>
        </w:rPr>
      </w:pPr>
      <w:r w:rsidRPr="001816BC">
        <w:rPr>
          <w:b/>
          <w:bCs/>
          <w:spacing w:val="-1"/>
          <w:sz w:val="16"/>
          <w:szCs w:val="16"/>
        </w:rPr>
        <w:t>(АКЦИОНЕРНОГО ОБЩЕСТВА)</w:t>
      </w:r>
    </w:p>
    <w:p w:rsidR="002D1B64" w:rsidRPr="001816BC" w:rsidRDefault="002D1B64" w:rsidP="002D1B64">
      <w:pPr>
        <w:shd w:val="clear" w:color="auto" w:fill="FFFFFF"/>
        <w:spacing w:before="43"/>
        <w:ind w:right="7"/>
        <w:jc w:val="center"/>
      </w:pPr>
      <w:r>
        <w:rPr>
          <w:spacing w:val="-1"/>
        </w:rPr>
        <w:t>КОМИ ОСБ №8617</w:t>
      </w:r>
    </w:p>
    <w:p w:rsidR="002D1B64" w:rsidRDefault="002D1B64" w:rsidP="002D1B64">
      <w:pPr>
        <w:rPr>
          <w:sz w:val="20"/>
          <w:szCs w:val="20"/>
        </w:rPr>
      </w:pPr>
    </w:p>
    <w:p w:rsidR="002D1B64" w:rsidRDefault="002D1B64" w:rsidP="00166287">
      <w:pPr>
        <w:rPr>
          <w:b/>
          <w:bCs/>
          <w:i/>
          <w:iCs/>
        </w:rPr>
      </w:pPr>
      <w:r>
        <w:rPr>
          <w:b/>
          <w:bCs/>
          <w:i/>
          <w:iCs/>
        </w:rPr>
        <w:t>ТЕХНИКО-ЭКОНОМИЧЕСКОЕ ОБОСНОВАНИЕ (ТЭО) КРЕДИТА</w:t>
      </w:r>
    </w:p>
    <w:p w:rsidR="002D1B64" w:rsidRDefault="002D1B64" w:rsidP="00166287">
      <w:pPr>
        <w:rPr>
          <w:sz w:val="20"/>
          <w:szCs w:val="20"/>
        </w:rPr>
      </w:pPr>
    </w:p>
    <w:p w:rsidR="002D1B64" w:rsidRDefault="002D1B64" w:rsidP="00166287">
      <w:pPr>
        <w:rPr>
          <w:sz w:val="20"/>
          <w:szCs w:val="20"/>
        </w:rPr>
      </w:pPr>
      <w:r>
        <w:rPr>
          <w:sz w:val="20"/>
          <w:szCs w:val="20"/>
        </w:rPr>
        <w:t xml:space="preserve">1. Наименование заемщика </w:t>
      </w:r>
      <w:r w:rsidRPr="006307BC">
        <w:rPr>
          <w:i/>
          <w:iCs/>
          <w:sz w:val="28"/>
          <w:szCs w:val="28"/>
        </w:rPr>
        <w:t>ООО «</w:t>
      </w:r>
      <w:r>
        <w:rPr>
          <w:i/>
          <w:iCs/>
          <w:sz w:val="28"/>
          <w:szCs w:val="28"/>
        </w:rPr>
        <w:t>Сыктывкархлеб</w:t>
      </w:r>
      <w:r>
        <w:rPr>
          <w:sz w:val="20"/>
          <w:szCs w:val="20"/>
        </w:rPr>
        <w:t>»</w:t>
      </w:r>
    </w:p>
    <w:p w:rsidR="002D1B64" w:rsidRDefault="002D1B64" w:rsidP="00166287">
      <w:pPr>
        <w:rPr>
          <w:sz w:val="20"/>
          <w:szCs w:val="20"/>
        </w:rPr>
      </w:pPr>
      <w:r>
        <w:rPr>
          <w:sz w:val="20"/>
          <w:szCs w:val="20"/>
        </w:rPr>
        <w:t xml:space="preserve">2. Сфера деятельности  </w:t>
      </w:r>
      <w:r>
        <w:rPr>
          <w:i/>
          <w:iCs/>
          <w:sz w:val="28"/>
          <w:szCs w:val="28"/>
        </w:rPr>
        <w:t>производственная</w:t>
      </w:r>
    </w:p>
    <w:p w:rsidR="002D1B64" w:rsidRDefault="002D1B64" w:rsidP="00166287">
      <w:pPr>
        <w:rPr>
          <w:sz w:val="20"/>
          <w:szCs w:val="20"/>
        </w:rPr>
      </w:pPr>
      <w:r>
        <w:rPr>
          <w:sz w:val="20"/>
          <w:szCs w:val="20"/>
        </w:rPr>
        <w:t>_____________________________________________________________________________</w:t>
      </w:r>
    </w:p>
    <w:p w:rsidR="002D1B64" w:rsidRDefault="002D1B64" w:rsidP="00166287">
      <w:pPr>
        <w:rPr>
          <w:sz w:val="20"/>
          <w:szCs w:val="20"/>
        </w:rPr>
      </w:pPr>
    </w:p>
    <w:p w:rsidR="002D1B64" w:rsidRDefault="002D1B64" w:rsidP="00166287">
      <w:pPr>
        <w:rPr>
          <w:sz w:val="20"/>
          <w:szCs w:val="20"/>
        </w:rPr>
      </w:pPr>
      <w:r>
        <w:rPr>
          <w:sz w:val="20"/>
          <w:szCs w:val="20"/>
        </w:rPr>
        <w:t xml:space="preserve">3. Размер требуемого кредита </w:t>
      </w:r>
      <w:r w:rsidRPr="006307BC">
        <w:rPr>
          <w:i/>
          <w:iCs/>
          <w:sz w:val="28"/>
          <w:szCs w:val="28"/>
        </w:rPr>
        <w:t>5000000 (Пять миллионов рублей)</w:t>
      </w:r>
    </w:p>
    <w:p w:rsidR="002D1B64" w:rsidRDefault="002D1B64" w:rsidP="00166287">
      <w:pPr>
        <w:rPr>
          <w:sz w:val="20"/>
          <w:szCs w:val="20"/>
        </w:rPr>
      </w:pPr>
      <w:r>
        <w:rPr>
          <w:sz w:val="20"/>
          <w:szCs w:val="20"/>
        </w:rPr>
        <w:t>_____________________________________________________________________________</w:t>
      </w:r>
    </w:p>
    <w:p w:rsidR="002D1B64" w:rsidRDefault="002D1B64" w:rsidP="00166287">
      <w:pPr>
        <w:rPr>
          <w:sz w:val="20"/>
          <w:szCs w:val="20"/>
        </w:rPr>
      </w:pPr>
    </w:p>
    <w:p w:rsidR="002D1B64" w:rsidRDefault="002D1B64" w:rsidP="00166287">
      <w:pPr>
        <w:rPr>
          <w:sz w:val="20"/>
          <w:szCs w:val="20"/>
        </w:rPr>
      </w:pPr>
      <w:r>
        <w:rPr>
          <w:sz w:val="20"/>
          <w:szCs w:val="20"/>
        </w:rPr>
        <w:t xml:space="preserve">4. Назначение кредита  </w:t>
      </w:r>
      <w:r w:rsidRPr="006307BC">
        <w:rPr>
          <w:i/>
          <w:iCs/>
          <w:sz w:val="28"/>
          <w:szCs w:val="28"/>
        </w:rPr>
        <w:t xml:space="preserve">приобретение дополнительной партии </w:t>
      </w:r>
      <w:r>
        <w:rPr>
          <w:i/>
          <w:iCs/>
          <w:sz w:val="28"/>
          <w:szCs w:val="28"/>
        </w:rPr>
        <w:t>сырья</w:t>
      </w:r>
    </w:p>
    <w:p w:rsidR="002D1B64" w:rsidRDefault="002D1B64" w:rsidP="00166287">
      <w:r>
        <w:t>(если кредит предоставляется для оплаты контрактов, указанные контракты прилагаются к настоящему ТЭО)</w:t>
      </w:r>
    </w:p>
    <w:p w:rsidR="002D1B64" w:rsidRDefault="002D1B64" w:rsidP="00166287">
      <w:pPr>
        <w:rPr>
          <w:sz w:val="20"/>
          <w:szCs w:val="20"/>
        </w:rPr>
      </w:pPr>
    </w:p>
    <w:p w:rsidR="002D1B64" w:rsidRDefault="002D1B64" w:rsidP="00166287">
      <w:pPr>
        <w:rPr>
          <w:sz w:val="20"/>
          <w:szCs w:val="20"/>
        </w:rPr>
      </w:pPr>
      <w:r>
        <w:rPr>
          <w:sz w:val="20"/>
          <w:szCs w:val="20"/>
        </w:rPr>
        <w:t>5. Товар (продукция) __________________________________________________________________________</w:t>
      </w:r>
    </w:p>
    <w:p w:rsidR="002D1B64" w:rsidRDefault="002D1B64" w:rsidP="00166287">
      <w:r>
        <w:t>(кому, как, указать форму оплаты, покупателей, с приложением контрактной либо предконтрактной документации)</w:t>
      </w:r>
    </w:p>
    <w:p w:rsidR="002D1B64" w:rsidRDefault="002D1B64" w:rsidP="00166287">
      <w:pPr>
        <w:rPr>
          <w:sz w:val="20"/>
          <w:szCs w:val="20"/>
        </w:rPr>
      </w:pPr>
      <w:r>
        <w:rPr>
          <w:sz w:val="20"/>
          <w:szCs w:val="20"/>
        </w:rPr>
        <w:t>_____________________________________________________________________________</w:t>
      </w:r>
    </w:p>
    <w:p w:rsidR="002D1B64" w:rsidRDefault="002D1B64" w:rsidP="00166287">
      <w:pPr>
        <w:rPr>
          <w:sz w:val="20"/>
          <w:szCs w:val="20"/>
        </w:rPr>
      </w:pPr>
      <w:r>
        <w:rPr>
          <w:sz w:val="20"/>
          <w:szCs w:val="20"/>
        </w:rPr>
        <w:t>6. Дополнительные сведения: ______________________________________________________</w:t>
      </w:r>
    </w:p>
    <w:p w:rsidR="002D1B64" w:rsidRDefault="002D1B64" w:rsidP="00166287">
      <w:pPr>
        <w:rPr>
          <w:sz w:val="20"/>
          <w:szCs w:val="20"/>
        </w:rPr>
      </w:pPr>
      <w:r>
        <w:rPr>
          <w:sz w:val="20"/>
          <w:szCs w:val="20"/>
        </w:rPr>
        <w:t>_____________________________________________________________________________</w:t>
      </w:r>
    </w:p>
    <w:p w:rsidR="002D1B64" w:rsidRDefault="002D1B64" w:rsidP="00166287">
      <w:pPr>
        <w:rPr>
          <w:sz w:val="20"/>
          <w:szCs w:val="20"/>
        </w:rPr>
      </w:pPr>
      <w:r>
        <w:rPr>
          <w:sz w:val="20"/>
          <w:szCs w:val="20"/>
        </w:rPr>
        <w:t xml:space="preserve">7. </w:t>
      </w:r>
      <w:r>
        <w:rPr>
          <w:b/>
          <w:bCs/>
          <w:sz w:val="20"/>
          <w:szCs w:val="20"/>
        </w:rPr>
        <w:t>Расходы по сделке составят</w:t>
      </w:r>
      <w:r>
        <w:rPr>
          <w:sz w:val="20"/>
          <w:szCs w:val="20"/>
        </w:rPr>
        <w:t>: тыс. руб.</w:t>
      </w:r>
    </w:p>
    <w:tbl>
      <w:tblPr>
        <w:tblW w:w="5000" w:type="pct"/>
        <w:tblLook w:val="0000" w:firstRow="0" w:lastRow="0" w:firstColumn="0" w:lastColumn="0" w:noHBand="0" w:noVBand="0"/>
      </w:tblPr>
      <w:tblGrid>
        <w:gridCol w:w="5719"/>
        <w:gridCol w:w="4135"/>
      </w:tblGrid>
      <w:tr w:rsidR="002D1B64" w:rsidTr="00EB42D1">
        <w:tc>
          <w:tcPr>
            <w:tcW w:w="2902" w:type="pct"/>
            <w:tcBorders>
              <w:top w:val="nil"/>
              <w:left w:val="nil"/>
              <w:bottom w:val="nil"/>
              <w:right w:val="nil"/>
            </w:tcBorders>
          </w:tcPr>
          <w:p w:rsidR="002D1B64" w:rsidRPr="006307BC" w:rsidRDefault="002D1B64" w:rsidP="00166287">
            <w:pPr>
              <w:rPr>
                <w:i/>
                <w:iCs/>
                <w:sz w:val="28"/>
                <w:szCs w:val="28"/>
              </w:rPr>
            </w:pPr>
            <w:r w:rsidRPr="006307BC">
              <w:rPr>
                <w:i/>
                <w:iCs/>
                <w:sz w:val="28"/>
                <w:szCs w:val="28"/>
              </w:rPr>
              <w:t xml:space="preserve">1. Приобретение </w:t>
            </w:r>
            <w:r>
              <w:rPr>
                <w:i/>
                <w:iCs/>
                <w:sz w:val="28"/>
                <w:szCs w:val="28"/>
              </w:rPr>
              <w:t>сырья</w:t>
            </w:r>
          </w:p>
        </w:tc>
        <w:tc>
          <w:tcPr>
            <w:tcW w:w="2098" w:type="pct"/>
            <w:tcBorders>
              <w:top w:val="nil"/>
              <w:left w:val="nil"/>
              <w:bottom w:val="nil"/>
              <w:right w:val="nil"/>
            </w:tcBorders>
          </w:tcPr>
          <w:p w:rsidR="002D1B64" w:rsidRPr="006307BC" w:rsidRDefault="002D1B64" w:rsidP="00166287">
            <w:pPr>
              <w:rPr>
                <w:i/>
                <w:iCs/>
                <w:sz w:val="28"/>
                <w:szCs w:val="28"/>
              </w:rPr>
            </w:pPr>
            <w:r w:rsidRPr="006307BC">
              <w:rPr>
                <w:i/>
                <w:iCs/>
                <w:sz w:val="28"/>
                <w:szCs w:val="28"/>
              </w:rPr>
              <w:t>5000</w:t>
            </w:r>
          </w:p>
        </w:tc>
      </w:tr>
      <w:tr w:rsidR="002D1B64" w:rsidTr="00EB42D1">
        <w:tc>
          <w:tcPr>
            <w:tcW w:w="2902" w:type="pct"/>
            <w:tcBorders>
              <w:top w:val="nil"/>
              <w:left w:val="nil"/>
              <w:bottom w:val="nil"/>
              <w:right w:val="nil"/>
            </w:tcBorders>
          </w:tcPr>
          <w:p w:rsidR="002D1B64" w:rsidRDefault="002D1B64" w:rsidP="00166287">
            <w:pPr>
              <w:rPr>
                <w:sz w:val="20"/>
                <w:szCs w:val="20"/>
              </w:rPr>
            </w:pPr>
            <w:r>
              <w:rPr>
                <w:sz w:val="20"/>
                <w:szCs w:val="20"/>
              </w:rPr>
              <w:t>Итого:</w:t>
            </w:r>
          </w:p>
        </w:tc>
        <w:tc>
          <w:tcPr>
            <w:tcW w:w="2098" w:type="pct"/>
            <w:tcBorders>
              <w:top w:val="nil"/>
              <w:left w:val="nil"/>
              <w:bottom w:val="nil"/>
              <w:right w:val="nil"/>
            </w:tcBorders>
          </w:tcPr>
          <w:p w:rsidR="002D1B64" w:rsidRDefault="002D1B64" w:rsidP="00166287">
            <w:pPr>
              <w:rPr>
                <w:sz w:val="20"/>
                <w:szCs w:val="20"/>
              </w:rPr>
            </w:pPr>
            <w:r w:rsidRPr="006307BC">
              <w:rPr>
                <w:i/>
                <w:iCs/>
                <w:sz w:val="28"/>
                <w:szCs w:val="28"/>
              </w:rPr>
              <w:t>____5000</w:t>
            </w:r>
          </w:p>
        </w:tc>
      </w:tr>
    </w:tbl>
    <w:p w:rsidR="002D1B64" w:rsidRDefault="002D1B64" w:rsidP="00166287">
      <w:pPr>
        <w:rPr>
          <w:sz w:val="20"/>
          <w:szCs w:val="20"/>
        </w:rPr>
      </w:pPr>
      <w:r>
        <w:rPr>
          <w:b/>
          <w:bCs/>
          <w:sz w:val="20"/>
          <w:szCs w:val="20"/>
        </w:rPr>
        <w:t>Доходы составят</w:t>
      </w:r>
      <w:r>
        <w:rPr>
          <w:sz w:val="20"/>
          <w:szCs w:val="20"/>
        </w:rPr>
        <w:t>:</w:t>
      </w:r>
    </w:p>
    <w:tbl>
      <w:tblPr>
        <w:tblW w:w="5000" w:type="pct"/>
        <w:tblLook w:val="0000" w:firstRow="0" w:lastRow="0" w:firstColumn="0" w:lastColumn="0" w:noHBand="0" w:noVBand="0"/>
      </w:tblPr>
      <w:tblGrid>
        <w:gridCol w:w="5719"/>
        <w:gridCol w:w="4135"/>
      </w:tblGrid>
      <w:tr w:rsidR="002D1B64" w:rsidTr="00EB42D1">
        <w:tc>
          <w:tcPr>
            <w:tcW w:w="2902" w:type="pct"/>
            <w:tcBorders>
              <w:top w:val="nil"/>
              <w:left w:val="nil"/>
              <w:bottom w:val="nil"/>
              <w:right w:val="nil"/>
            </w:tcBorders>
          </w:tcPr>
          <w:p w:rsidR="002D1B64" w:rsidRPr="006307BC" w:rsidRDefault="002D1B64" w:rsidP="00166287">
            <w:pPr>
              <w:rPr>
                <w:i/>
                <w:iCs/>
                <w:sz w:val="28"/>
                <w:szCs w:val="28"/>
              </w:rPr>
            </w:pPr>
            <w:r w:rsidRPr="006307BC">
              <w:rPr>
                <w:i/>
                <w:iCs/>
                <w:sz w:val="28"/>
                <w:szCs w:val="28"/>
              </w:rPr>
              <w:t>1. Доходы от реализации</w:t>
            </w:r>
          </w:p>
        </w:tc>
        <w:tc>
          <w:tcPr>
            <w:tcW w:w="2098" w:type="pct"/>
            <w:tcBorders>
              <w:top w:val="nil"/>
              <w:left w:val="nil"/>
              <w:bottom w:val="nil"/>
              <w:right w:val="nil"/>
            </w:tcBorders>
          </w:tcPr>
          <w:p w:rsidR="002D1B64" w:rsidRPr="006307BC" w:rsidRDefault="002D1B64" w:rsidP="00166287">
            <w:pPr>
              <w:rPr>
                <w:i/>
                <w:iCs/>
                <w:sz w:val="28"/>
                <w:szCs w:val="28"/>
              </w:rPr>
            </w:pPr>
            <w:r w:rsidRPr="006307BC">
              <w:rPr>
                <w:i/>
                <w:iCs/>
                <w:sz w:val="28"/>
                <w:szCs w:val="28"/>
              </w:rPr>
              <w:t>6000</w:t>
            </w:r>
          </w:p>
        </w:tc>
      </w:tr>
      <w:tr w:rsidR="002D1B64" w:rsidTr="00EB42D1">
        <w:tc>
          <w:tcPr>
            <w:tcW w:w="2902" w:type="pct"/>
            <w:tcBorders>
              <w:top w:val="nil"/>
              <w:left w:val="nil"/>
              <w:bottom w:val="nil"/>
              <w:right w:val="nil"/>
            </w:tcBorders>
          </w:tcPr>
          <w:p w:rsidR="002D1B64" w:rsidRDefault="002D1B64" w:rsidP="00166287">
            <w:pPr>
              <w:rPr>
                <w:b/>
                <w:bCs/>
                <w:sz w:val="20"/>
                <w:szCs w:val="20"/>
              </w:rPr>
            </w:pPr>
            <w:r>
              <w:rPr>
                <w:b/>
                <w:bCs/>
                <w:sz w:val="20"/>
                <w:szCs w:val="20"/>
              </w:rPr>
              <w:t>Проценты за кредит</w:t>
            </w:r>
          </w:p>
        </w:tc>
        <w:tc>
          <w:tcPr>
            <w:tcW w:w="2098" w:type="pct"/>
            <w:tcBorders>
              <w:top w:val="nil"/>
              <w:left w:val="nil"/>
              <w:bottom w:val="nil"/>
              <w:right w:val="nil"/>
            </w:tcBorders>
          </w:tcPr>
          <w:p w:rsidR="002D1B64" w:rsidRPr="006307BC" w:rsidRDefault="002D1B64" w:rsidP="00166287">
            <w:pPr>
              <w:rPr>
                <w:i/>
                <w:iCs/>
                <w:sz w:val="28"/>
                <w:szCs w:val="28"/>
              </w:rPr>
            </w:pPr>
            <w:r w:rsidRPr="006307BC">
              <w:rPr>
                <w:i/>
                <w:iCs/>
                <w:sz w:val="28"/>
                <w:szCs w:val="28"/>
              </w:rPr>
              <w:t>500</w:t>
            </w:r>
          </w:p>
        </w:tc>
      </w:tr>
      <w:tr w:rsidR="002D1B64" w:rsidTr="00EB42D1">
        <w:tc>
          <w:tcPr>
            <w:tcW w:w="2902" w:type="pct"/>
            <w:tcBorders>
              <w:top w:val="nil"/>
              <w:left w:val="nil"/>
              <w:bottom w:val="nil"/>
              <w:right w:val="nil"/>
            </w:tcBorders>
          </w:tcPr>
          <w:p w:rsidR="002D1B64" w:rsidRDefault="002D1B64" w:rsidP="00166287">
            <w:pPr>
              <w:rPr>
                <w:b/>
                <w:bCs/>
                <w:sz w:val="20"/>
                <w:szCs w:val="20"/>
              </w:rPr>
            </w:pPr>
            <w:r>
              <w:rPr>
                <w:b/>
                <w:bCs/>
                <w:sz w:val="20"/>
                <w:szCs w:val="20"/>
              </w:rPr>
              <w:t>Налоги</w:t>
            </w:r>
          </w:p>
        </w:tc>
        <w:tc>
          <w:tcPr>
            <w:tcW w:w="2098" w:type="pct"/>
            <w:tcBorders>
              <w:top w:val="nil"/>
              <w:left w:val="nil"/>
              <w:bottom w:val="nil"/>
              <w:right w:val="nil"/>
            </w:tcBorders>
          </w:tcPr>
          <w:p w:rsidR="002D1B64" w:rsidRDefault="002D1B64" w:rsidP="00166287">
            <w:pPr>
              <w:rPr>
                <w:sz w:val="20"/>
                <w:szCs w:val="20"/>
              </w:rPr>
            </w:pPr>
            <w:r>
              <w:rPr>
                <w:sz w:val="20"/>
                <w:szCs w:val="20"/>
              </w:rPr>
              <w:t>___________</w:t>
            </w:r>
          </w:p>
        </w:tc>
      </w:tr>
    </w:tbl>
    <w:p w:rsidR="002D1B64" w:rsidRPr="006307BC" w:rsidRDefault="002D1B64" w:rsidP="00166287">
      <w:pPr>
        <w:rPr>
          <w:i/>
          <w:iCs/>
          <w:sz w:val="28"/>
          <w:szCs w:val="28"/>
        </w:rPr>
      </w:pPr>
      <w:r>
        <w:rPr>
          <w:b/>
          <w:bCs/>
          <w:sz w:val="20"/>
          <w:szCs w:val="20"/>
        </w:rPr>
        <w:t xml:space="preserve">Прибыль составит: </w:t>
      </w:r>
      <w:r w:rsidRPr="006307BC">
        <w:rPr>
          <w:i/>
          <w:iCs/>
          <w:sz w:val="28"/>
          <w:szCs w:val="28"/>
        </w:rPr>
        <w:t>500</w:t>
      </w:r>
    </w:p>
    <w:p w:rsidR="002D1B64" w:rsidRPr="006307BC" w:rsidRDefault="002D1B64" w:rsidP="00166287">
      <w:pPr>
        <w:rPr>
          <w:i/>
          <w:iCs/>
          <w:sz w:val="28"/>
          <w:szCs w:val="28"/>
        </w:rPr>
      </w:pPr>
      <w:r>
        <w:rPr>
          <w:b/>
          <w:bCs/>
          <w:sz w:val="20"/>
          <w:szCs w:val="20"/>
        </w:rPr>
        <w:t xml:space="preserve">Рентабельность сделки: </w:t>
      </w:r>
      <w:r w:rsidRPr="006307BC">
        <w:rPr>
          <w:i/>
          <w:iCs/>
          <w:sz w:val="28"/>
          <w:szCs w:val="28"/>
        </w:rPr>
        <w:t>8,33%</w:t>
      </w:r>
    </w:p>
    <w:p w:rsidR="002D1B64" w:rsidRDefault="002D1B64" w:rsidP="00166287">
      <w:pPr>
        <w:rPr>
          <w:b/>
          <w:bCs/>
          <w:color w:val="000000"/>
        </w:rPr>
      </w:pPr>
      <w:r>
        <w:rPr>
          <w:b/>
          <w:bCs/>
          <w:sz w:val="20"/>
          <w:szCs w:val="20"/>
        </w:rPr>
        <w:t xml:space="preserve">Период окупаемости: </w:t>
      </w:r>
      <w:r w:rsidRPr="006307BC">
        <w:rPr>
          <w:i/>
          <w:iCs/>
          <w:sz w:val="28"/>
          <w:szCs w:val="28"/>
        </w:rPr>
        <w:t>8 месяцев</w:t>
      </w:r>
    </w:p>
    <w:p w:rsidR="002D1B64" w:rsidRDefault="002D1B64" w:rsidP="00166287">
      <w:pPr>
        <w:rPr>
          <w:b/>
          <w:bCs/>
          <w:color w:val="000000"/>
        </w:rPr>
      </w:pPr>
    </w:p>
    <w:p w:rsidR="002D1B64" w:rsidRDefault="002D1B64" w:rsidP="00166287">
      <w:pPr>
        <w:rPr>
          <w:b/>
          <w:bCs/>
          <w:color w:val="000000"/>
        </w:rPr>
      </w:pPr>
    </w:p>
    <w:p w:rsidR="002D1B64" w:rsidRDefault="002D1B64" w:rsidP="00166287">
      <w:pPr>
        <w:rPr>
          <w:b/>
          <w:bCs/>
          <w:color w:val="000000"/>
        </w:rPr>
      </w:pPr>
      <w:r>
        <w:rPr>
          <w:b/>
          <w:bCs/>
          <w:color w:val="000000"/>
        </w:rPr>
        <w:t>Подписи:</w:t>
      </w:r>
    </w:p>
    <w:p w:rsidR="002D1B64" w:rsidRDefault="002D1B64" w:rsidP="00166287">
      <w:pPr>
        <w:rPr>
          <w:b/>
          <w:bCs/>
          <w:color w:val="000000"/>
          <w:sz w:val="20"/>
          <w:szCs w:val="20"/>
        </w:rPr>
      </w:pPr>
      <w:r>
        <w:rPr>
          <w:b/>
          <w:bCs/>
          <w:color w:val="000000"/>
          <w:sz w:val="20"/>
          <w:szCs w:val="20"/>
        </w:rPr>
        <w:t>Руководитель________________</w:t>
      </w:r>
    </w:p>
    <w:p w:rsidR="002D1B64" w:rsidRDefault="002D1B64" w:rsidP="00166287">
      <w:pPr>
        <w:rPr>
          <w:b/>
          <w:bCs/>
          <w:color w:val="000000"/>
          <w:sz w:val="20"/>
          <w:szCs w:val="20"/>
        </w:rPr>
      </w:pPr>
      <w:r>
        <w:rPr>
          <w:b/>
          <w:bCs/>
          <w:color w:val="000000"/>
          <w:sz w:val="20"/>
          <w:szCs w:val="20"/>
        </w:rPr>
        <w:t>Гл. бухгалтер _________________</w:t>
      </w:r>
    </w:p>
    <w:p w:rsidR="002D1B64" w:rsidRDefault="002D1B64" w:rsidP="00166287">
      <w:pPr>
        <w:rPr>
          <w:sz w:val="20"/>
          <w:szCs w:val="20"/>
        </w:rPr>
      </w:pPr>
      <w:r>
        <w:rPr>
          <w:sz w:val="20"/>
          <w:szCs w:val="20"/>
        </w:rPr>
        <w:t>М. П.</w:t>
      </w:r>
    </w:p>
    <w:p w:rsidR="002D1B64" w:rsidRDefault="002D1B64" w:rsidP="00166287">
      <w:pPr>
        <w:rPr>
          <w:sz w:val="20"/>
          <w:szCs w:val="20"/>
        </w:rPr>
      </w:pPr>
    </w:p>
    <w:p w:rsidR="002D1B64" w:rsidRDefault="002D1B64" w:rsidP="00166287">
      <w:pPr>
        <w:rPr>
          <w:sz w:val="20"/>
          <w:szCs w:val="20"/>
        </w:rPr>
      </w:pPr>
      <w:r>
        <w:rPr>
          <w:sz w:val="20"/>
          <w:szCs w:val="20"/>
        </w:rPr>
        <w:t>Расчет проверен_______________________/ Ф.И.О.</w:t>
      </w:r>
    </w:p>
    <w:p w:rsidR="003C0822" w:rsidRDefault="003C0822" w:rsidP="001F7410">
      <w:pPr>
        <w:jc w:val="right"/>
        <w:rPr>
          <w:sz w:val="28"/>
          <w:szCs w:val="28"/>
        </w:rPr>
      </w:pPr>
    </w:p>
    <w:p w:rsidR="002D1B64" w:rsidRDefault="002D1B64" w:rsidP="001F7410">
      <w:pPr>
        <w:jc w:val="right"/>
        <w:rPr>
          <w:sz w:val="28"/>
          <w:szCs w:val="28"/>
        </w:rPr>
      </w:pPr>
      <w:r>
        <w:rPr>
          <w:sz w:val="28"/>
          <w:szCs w:val="28"/>
        </w:rPr>
        <w:br w:type="page"/>
        <w:t xml:space="preserve">Приложение </w:t>
      </w:r>
      <w:r>
        <w:rPr>
          <w:sz w:val="28"/>
          <w:szCs w:val="28"/>
          <w:lang w:val="en-US"/>
        </w:rPr>
        <w:t>d</w:t>
      </w:r>
    </w:p>
    <w:p w:rsidR="002D1B64" w:rsidRDefault="002D1B64" w:rsidP="001F7410">
      <w:pPr>
        <w:jc w:val="right"/>
        <w:rPr>
          <w:sz w:val="28"/>
          <w:szCs w:val="28"/>
        </w:rPr>
      </w:pPr>
    </w:p>
    <w:tbl>
      <w:tblPr>
        <w:tblW w:w="9463" w:type="dxa"/>
        <w:tblInd w:w="108" w:type="dxa"/>
        <w:tblLook w:val="0000" w:firstRow="0" w:lastRow="0" w:firstColumn="0" w:lastColumn="0" w:noHBand="0" w:noVBand="0"/>
      </w:tblPr>
      <w:tblGrid>
        <w:gridCol w:w="1624"/>
        <w:gridCol w:w="1277"/>
        <w:gridCol w:w="1277"/>
        <w:gridCol w:w="1454"/>
        <w:gridCol w:w="1277"/>
        <w:gridCol w:w="1277"/>
        <w:gridCol w:w="1277"/>
      </w:tblGrid>
      <w:tr w:rsidR="00D13F45" w:rsidTr="00EB42D1">
        <w:trPr>
          <w:trHeight w:val="360"/>
        </w:trPr>
        <w:tc>
          <w:tcPr>
            <w:tcW w:w="9463" w:type="dxa"/>
            <w:gridSpan w:val="7"/>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bCs/>
                <w:sz w:val="28"/>
                <w:szCs w:val="28"/>
              </w:rPr>
            </w:pPr>
            <w:r w:rsidRPr="00D13F45">
              <w:rPr>
                <w:rFonts w:ascii="Arial CYR" w:hAnsi="Arial CYR" w:cs="Arial CYR"/>
                <w:bCs/>
                <w:sz w:val="28"/>
                <w:szCs w:val="28"/>
              </w:rPr>
              <w:t>Ведомость товарных остатков в ООО «</w:t>
            </w:r>
            <w:r w:rsidR="00801C67">
              <w:rPr>
                <w:rFonts w:ascii="Arial CYR" w:hAnsi="Arial CYR" w:cs="Arial CYR"/>
                <w:bCs/>
                <w:sz w:val="28"/>
                <w:szCs w:val="28"/>
              </w:rPr>
              <w:t>Сыктывкархлеб</w:t>
            </w:r>
            <w:r w:rsidRPr="00D13F45">
              <w:rPr>
                <w:rFonts w:ascii="Arial CYR" w:hAnsi="Arial CYR" w:cs="Arial CYR"/>
                <w:bCs/>
                <w:sz w:val="28"/>
                <w:szCs w:val="28"/>
              </w:rPr>
              <w:t>»</w:t>
            </w:r>
          </w:p>
          <w:p w:rsidR="00D13F45" w:rsidRPr="00D13F45" w:rsidRDefault="00D13F45" w:rsidP="00EB42D1">
            <w:pPr>
              <w:rPr>
                <w:rFonts w:ascii="Arial CYR" w:hAnsi="Arial CYR" w:cs="Arial CYR"/>
                <w:bCs/>
                <w:sz w:val="28"/>
                <w:szCs w:val="28"/>
              </w:rPr>
            </w:pPr>
            <w:r w:rsidRPr="00D13F45">
              <w:rPr>
                <w:rFonts w:ascii="Arial CYR" w:hAnsi="Arial CYR" w:cs="Arial CYR"/>
                <w:bCs/>
                <w:sz w:val="28"/>
                <w:szCs w:val="28"/>
              </w:rPr>
              <w:t>за после</w:t>
            </w:r>
            <w:r w:rsidR="00801C67">
              <w:rPr>
                <w:rFonts w:ascii="Arial CYR" w:hAnsi="Arial CYR" w:cs="Arial CYR"/>
                <w:bCs/>
                <w:sz w:val="28"/>
                <w:szCs w:val="28"/>
              </w:rPr>
              <w:t>д</w:t>
            </w:r>
            <w:r w:rsidRPr="00D13F45">
              <w:rPr>
                <w:rFonts w:ascii="Arial CYR" w:hAnsi="Arial CYR" w:cs="Arial CYR"/>
                <w:bCs/>
                <w:sz w:val="28"/>
                <w:szCs w:val="28"/>
              </w:rPr>
              <w:t xml:space="preserve">ние 6 мес </w:t>
            </w:r>
          </w:p>
          <w:p w:rsidR="00D13F45" w:rsidRPr="00D13F45" w:rsidRDefault="00D13F45" w:rsidP="00EB42D1">
            <w:pPr>
              <w:rPr>
                <w:rFonts w:ascii="Arial CYR" w:hAnsi="Arial CYR" w:cs="Arial CYR"/>
                <w:bCs/>
                <w:sz w:val="28"/>
                <w:szCs w:val="28"/>
              </w:rPr>
            </w:pPr>
            <w:r w:rsidRPr="00D13F45">
              <w:rPr>
                <w:rFonts w:ascii="Arial CYR" w:hAnsi="Arial CYR" w:cs="Arial CYR"/>
                <w:bCs/>
                <w:sz w:val="28"/>
                <w:szCs w:val="28"/>
              </w:rPr>
              <w:t>тыс.руб</w:t>
            </w:r>
          </w:p>
        </w:tc>
      </w:tr>
      <w:tr w:rsidR="00D13F45" w:rsidTr="00EB42D1">
        <w:trPr>
          <w:trHeight w:val="255"/>
        </w:trPr>
        <w:tc>
          <w:tcPr>
            <w:tcW w:w="1624" w:type="dxa"/>
            <w:tcBorders>
              <w:top w:val="nil"/>
              <w:left w:val="nil"/>
              <w:bottom w:val="nil"/>
              <w:right w:val="nil"/>
            </w:tcBorders>
            <w:shd w:val="clear" w:color="auto" w:fill="auto"/>
            <w:noWrap/>
            <w:vAlign w:val="bottom"/>
          </w:tcPr>
          <w:p w:rsid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454"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r>
      <w:tr w:rsidR="00D13F45" w:rsidTr="00EB42D1">
        <w:trPr>
          <w:trHeight w:val="270"/>
        </w:trPr>
        <w:tc>
          <w:tcPr>
            <w:tcW w:w="1624" w:type="dxa"/>
            <w:tcBorders>
              <w:top w:val="nil"/>
              <w:left w:val="nil"/>
              <w:bottom w:val="nil"/>
              <w:right w:val="nil"/>
            </w:tcBorders>
            <w:shd w:val="clear" w:color="auto" w:fill="auto"/>
            <w:noWrap/>
            <w:vAlign w:val="bottom"/>
          </w:tcPr>
          <w:p w:rsid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454"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r>
      <w:tr w:rsidR="00D13F45" w:rsidRPr="00E46AC9" w:rsidTr="00EB42D1">
        <w:trPr>
          <w:trHeight w:val="600"/>
        </w:trPr>
        <w:tc>
          <w:tcPr>
            <w:tcW w:w="1624" w:type="dxa"/>
            <w:tcBorders>
              <w:top w:val="single" w:sz="8" w:space="0" w:color="auto"/>
              <w:left w:val="single" w:sz="8" w:space="0" w:color="auto"/>
              <w:bottom w:val="single" w:sz="8" w:space="0" w:color="auto"/>
              <w:right w:val="single" w:sz="8" w:space="0" w:color="auto"/>
            </w:tcBorders>
            <w:shd w:val="clear" w:color="auto" w:fill="auto"/>
            <w:vAlign w:val="center"/>
          </w:tcPr>
          <w:p w:rsidR="00D13F45" w:rsidRPr="00D13F45" w:rsidRDefault="00D13F45" w:rsidP="00EB42D1">
            <w:pPr>
              <w:jc w:val="center"/>
              <w:rPr>
                <w:rFonts w:ascii="Arial CYR" w:hAnsi="Arial CYR" w:cs="Arial CYR"/>
                <w:bCs/>
                <w:sz w:val="22"/>
                <w:szCs w:val="22"/>
              </w:rPr>
            </w:pPr>
            <w:r w:rsidRPr="00D13F45">
              <w:rPr>
                <w:rFonts w:ascii="Arial CYR" w:hAnsi="Arial CYR" w:cs="Arial CYR"/>
                <w:bCs/>
                <w:sz w:val="22"/>
                <w:szCs w:val="22"/>
              </w:rPr>
              <w:t>Месяц</w:t>
            </w:r>
          </w:p>
        </w:tc>
        <w:tc>
          <w:tcPr>
            <w:tcW w:w="1277" w:type="dxa"/>
            <w:tcBorders>
              <w:top w:val="single" w:sz="8" w:space="0" w:color="auto"/>
              <w:left w:val="single" w:sz="4" w:space="0" w:color="auto"/>
              <w:bottom w:val="single" w:sz="8" w:space="0" w:color="auto"/>
              <w:right w:val="single" w:sz="4"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01.11.201</w:t>
            </w:r>
            <w:r>
              <w:rPr>
                <w:bCs/>
                <w:sz w:val="22"/>
                <w:szCs w:val="22"/>
              </w:rPr>
              <w:t>5</w:t>
            </w:r>
          </w:p>
        </w:tc>
        <w:tc>
          <w:tcPr>
            <w:tcW w:w="1277" w:type="dxa"/>
            <w:tcBorders>
              <w:top w:val="single" w:sz="8" w:space="0" w:color="auto"/>
              <w:left w:val="nil"/>
              <w:bottom w:val="single" w:sz="8" w:space="0" w:color="auto"/>
              <w:right w:val="single" w:sz="4"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01.12.201</w:t>
            </w:r>
            <w:r>
              <w:rPr>
                <w:bCs/>
                <w:sz w:val="22"/>
                <w:szCs w:val="22"/>
              </w:rPr>
              <w:t>5</w:t>
            </w:r>
          </w:p>
        </w:tc>
        <w:tc>
          <w:tcPr>
            <w:tcW w:w="1454" w:type="dxa"/>
            <w:tcBorders>
              <w:top w:val="single" w:sz="8" w:space="0" w:color="auto"/>
              <w:left w:val="nil"/>
              <w:bottom w:val="single" w:sz="8" w:space="0" w:color="auto"/>
              <w:right w:val="single" w:sz="4"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01.01.201</w:t>
            </w:r>
            <w:r>
              <w:rPr>
                <w:bCs/>
                <w:sz w:val="22"/>
                <w:szCs w:val="22"/>
              </w:rPr>
              <w:t>6</w:t>
            </w:r>
          </w:p>
        </w:tc>
        <w:tc>
          <w:tcPr>
            <w:tcW w:w="1277" w:type="dxa"/>
            <w:tcBorders>
              <w:top w:val="single" w:sz="8" w:space="0" w:color="auto"/>
              <w:left w:val="nil"/>
              <w:bottom w:val="single" w:sz="8" w:space="0" w:color="auto"/>
              <w:right w:val="single" w:sz="8"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01.02.201</w:t>
            </w:r>
            <w:r>
              <w:rPr>
                <w:bCs/>
                <w:sz w:val="22"/>
                <w:szCs w:val="22"/>
              </w:rPr>
              <w:t>6</w:t>
            </w:r>
          </w:p>
        </w:tc>
        <w:tc>
          <w:tcPr>
            <w:tcW w:w="1277" w:type="dxa"/>
            <w:tcBorders>
              <w:top w:val="single" w:sz="8" w:space="0" w:color="auto"/>
              <w:left w:val="single" w:sz="4" w:space="0" w:color="auto"/>
              <w:bottom w:val="single" w:sz="8" w:space="0" w:color="auto"/>
              <w:right w:val="single" w:sz="4"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01.03.201</w:t>
            </w:r>
            <w:r>
              <w:rPr>
                <w:bCs/>
                <w:sz w:val="22"/>
                <w:szCs w:val="22"/>
              </w:rPr>
              <w:t>6</w:t>
            </w:r>
          </w:p>
        </w:tc>
        <w:tc>
          <w:tcPr>
            <w:tcW w:w="1277" w:type="dxa"/>
            <w:tcBorders>
              <w:top w:val="single" w:sz="8" w:space="0" w:color="auto"/>
              <w:left w:val="nil"/>
              <w:bottom w:val="single" w:sz="8" w:space="0" w:color="auto"/>
              <w:right w:val="single" w:sz="8" w:space="0" w:color="auto"/>
            </w:tcBorders>
            <w:shd w:val="clear" w:color="auto" w:fill="auto"/>
            <w:noWrap/>
            <w:vAlign w:val="center"/>
          </w:tcPr>
          <w:p w:rsidR="00D13F45" w:rsidRPr="00D13F45" w:rsidRDefault="00D13F45" w:rsidP="00D13F45">
            <w:pPr>
              <w:spacing w:after="40"/>
              <w:jc w:val="center"/>
              <w:rPr>
                <w:bCs/>
                <w:sz w:val="22"/>
                <w:szCs w:val="22"/>
              </w:rPr>
            </w:pPr>
            <w:r w:rsidRPr="00D13F45">
              <w:rPr>
                <w:bCs/>
                <w:sz w:val="22"/>
                <w:szCs w:val="22"/>
              </w:rPr>
              <w:t>01.04.201</w:t>
            </w:r>
            <w:r>
              <w:rPr>
                <w:bCs/>
                <w:sz w:val="22"/>
                <w:szCs w:val="22"/>
              </w:rPr>
              <w:t>6</w:t>
            </w:r>
          </w:p>
        </w:tc>
      </w:tr>
      <w:tr w:rsidR="00D13F45" w:rsidRPr="00E46AC9" w:rsidTr="00EB42D1">
        <w:trPr>
          <w:trHeight w:val="510"/>
        </w:trPr>
        <w:tc>
          <w:tcPr>
            <w:tcW w:w="1624" w:type="dxa"/>
            <w:tcBorders>
              <w:top w:val="nil"/>
              <w:left w:val="single" w:sz="8" w:space="0" w:color="auto"/>
              <w:bottom w:val="single" w:sz="4" w:space="0" w:color="auto"/>
              <w:right w:val="single" w:sz="8" w:space="0" w:color="auto"/>
            </w:tcBorders>
            <w:shd w:val="clear" w:color="auto" w:fill="auto"/>
            <w:vAlign w:val="bottom"/>
          </w:tcPr>
          <w:p w:rsidR="00D13F45" w:rsidRPr="00D13F45" w:rsidRDefault="00D13F45" w:rsidP="00EB42D1">
            <w:pPr>
              <w:rPr>
                <w:rFonts w:ascii="Arial CYR" w:hAnsi="Arial CYR" w:cs="Arial CYR"/>
                <w:bCs/>
                <w:sz w:val="22"/>
                <w:szCs w:val="22"/>
              </w:rPr>
            </w:pPr>
            <w:r w:rsidRPr="00D13F45">
              <w:rPr>
                <w:rFonts w:ascii="Arial CYR" w:hAnsi="Arial CYR" w:cs="Arial CYR"/>
                <w:bCs/>
                <w:sz w:val="22"/>
                <w:szCs w:val="22"/>
              </w:rPr>
              <w:t>Остаток на конец месяца</w:t>
            </w:r>
          </w:p>
        </w:tc>
        <w:tc>
          <w:tcPr>
            <w:tcW w:w="1277" w:type="dxa"/>
            <w:tcBorders>
              <w:top w:val="nil"/>
              <w:left w:val="single" w:sz="4" w:space="0" w:color="auto"/>
              <w:bottom w:val="single" w:sz="4" w:space="0" w:color="auto"/>
              <w:right w:val="single" w:sz="4"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32640,1</w:t>
            </w:r>
          </w:p>
        </w:tc>
        <w:tc>
          <w:tcPr>
            <w:tcW w:w="1277" w:type="dxa"/>
            <w:tcBorders>
              <w:top w:val="nil"/>
              <w:left w:val="nil"/>
              <w:bottom w:val="single" w:sz="4" w:space="0" w:color="auto"/>
              <w:right w:val="single" w:sz="4"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32217,3</w:t>
            </w:r>
          </w:p>
        </w:tc>
        <w:tc>
          <w:tcPr>
            <w:tcW w:w="1454" w:type="dxa"/>
            <w:tcBorders>
              <w:top w:val="nil"/>
              <w:left w:val="nil"/>
              <w:bottom w:val="single" w:sz="4" w:space="0" w:color="auto"/>
              <w:right w:val="single" w:sz="4"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38374,8</w:t>
            </w:r>
          </w:p>
        </w:tc>
        <w:tc>
          <w:tcPr>
            <w:tcW w:w="1277" w:type="dxa"/>
            <w:tcBorders>
              <w:top w:val="nil"/>
              <w:left w:val="nil"/>
              <w:bottom w:val="single" w:sz="4" w:space="0" w:color="auto"/>
              <w:right w:val="single" w:sz="8"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36172,5</w:t>
            </w:r>
          </w:p>
        </w:tc>
        <w:tc>
          <w:tcPr>
            <w:tcW w:w="1277" w:type="dxa"/>
            <w:tcBorders>
              <w:top w:val="nil"/>
              <w:left w:val="single" w:sz="4" w:space="0" w:color="auto"/>
              <w:bottom w:val="single" w:sz="4" w:space="0" w:color="auto"/>
              <w:right w:val="single" w:sz="4"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33757,7</w:t>
            </w:r>
          </w:p>
        </w:tc>
        <w:tc>
          <w:tcPr>
            <w:tcW w:w="1277" w:type="dxa"/>
            <w:tcBorders>
              <w:top w:val="nil"/>
              <w:left w:val="nil"/>
              <w:bottom w:val="single" w:sz="4" w:space="0" w:color="auto"/>
              <w:right w:val="single" w:sz="8" w:space="0" w:color="auto"/>
            </w:tcBorders>
            <w:shd w:val="clear" w:color="auto" w:fill="auto"/>
            <w:noWrap/>
            <w:vAlign w:val="center"/>
          </w:tcPr>
          <w:p w:rsidR="00D13F45" w:rsidRPr="00D13F45" w:rsidRDefault="00D13F45" w:rsidP="00EB42D1">
            <w:pPr>
              <w:jc w:val="center"/>
              <w:rPr>
                <w:bCs/>
                <w:sz w:val="22"/>
                <w:szCs w:val="22"/>
              </w:rPr>
            </w:pPr>
            <w:r w:rsidRPr="00D13F45">
              <w:rPr>
                <w:bCs/>
                <w:sz w:val="22"/>
                <w:szCs w:val="22"/>
              </w:rPr>
              <w:t>34553,6</w:t>
            </w:r>
          </w:p>
        </w:tc>
      </w:tr>
      <w:tr w:rsidR="00D13F45" w:rsidTr="00EB42D1">
        <w:trPr>
          <w:trHeight w:val="255"/>
        </w:trPr>
        <w:tc>
          <w:tcPr>
            <w:tcW w:w="1624" w:type="dxa"/>
            <w:tcBorders>
              <w:top w:val="nil"/>
              <w:left w:val="nil"/>
              <w:bottom w:val="nil"/>
              <w:right w:val="nil"/>
            </w:tcBorders>
            <w:shd w:val="clear" w:color="auto" w:fill="auto"/>
            <w:noWrap/>
            <w:vAlign w:val="bottom"/>
          </w:tcPr>
          <w:p w:rsid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454"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c>
          <w:tcPr>
            <w:tcW w:w="1277" w:type="dxa"/>
            <w:tcBorders>
              <w:top w:val="nil"/>
              <w:left w:val="nil"/>
              <w:bottom w:val="nil"/>
              <w:right w:val="nil"/>
            </w:tcBorders>
            <w:shd w:val="clear" w:color="auto" w:fill="auto"/>
            <w:noWrap/>
            <w:vAlign w:val="bottom"/>
          </w:tcPr>
          <w:p w:rsidR="00D13F45" w:rsidRPr="00D13F45" w:rsidRDefault="00D13F45" w:rsidP="00EB42D1">
            <w:pPr>
              <w:rPr>
                <w:rFonts w:ascii="Arial CYR" w:hAnsi="Arial CYR" w:cs="Arial CYR"/>
                <w:sz w:val="20"/>
                <w:szCs w:val="20"/>
              </w:rPr>
            </w:pPr>
          </w:p>
        </w:tc>
      </w:tr>
    </w:tbl>
    <w:p w:rsidR="00D13F45" w:rsidRDefault="00D13F45" w:rsidP="00D13F45"/>
    <w:p w:rsidR="00D13F45" w:rsidRDefault="00D13F45" w:rsidP="00D13F45"/>
    <w:tbl>
      <w:tblPr>
        <w:tblW w:w="4236" w:type="pct"/>
        <w:tblLook w:val="0000" w:firstRow="0" w:lastRow="0" w:firstColumn="0" w:lastColumn="0" w:noHBand="0" w:noVBand="0"/>
      </w:tblPr>
      <w:tblGrid>
        <w:gridCol w:w="576"/>
        <w:gridCol w:w="1868"/>
        <w:gridCol w:w="2370"/>
        <w:gridCol w:w="1317"/>
        <w:gridCol w:w="2082"/>
        <w:gridCol w:w="1641"/>
      </w:tblGrid>
      <w:tr w:rsidR="00801C67" w:rsidRPr="00801C67" w:rsidTr="00801C67">
        <w:trPr>
          <w:trHeight w:val="255"/>
        </w:trPr>
        <w:tc>
          <w:tcPr>
            <w:tcW w:w="5000" w:type="pct"/>
            <w:gridSpan w:val="6"/>
            <w:tcBorders>
              <w:top w:val="nil"/>
              <w:left w:val="nil"/>
              <w:bottom w:val="nil"/>
              <w:right w:val="nil"/>
            </w:tcBorders>
            <w:shd w:val="clear" w:color="auto" w:fill="auto"/>
            <w:noWrap/>
            <w:vAlign w:val="bottom"/>
          </w:tcPr>
          <w:p w:rsidR="00801C67" w:rsidRPr="00801C67" w:rsidRDefault="00801C67" w:rsidP="00EB42D1">
            <w:pPr>
              <w:rPr>
                <w:rFonts w:ascii="Arial CYR" w:hAnsi="Arial CYR" w:cs="Arial CYR"/>
                <w:bCs/>
                <w:sz w:val="28"/>
                <w:szCs w:val="28"/>
              </w:rPr>
            </w:pPr>
            <w:r w:rsidRPr="00801C67">
              <w:rPr>
                <w:rFonts w:ascii="Arial CYR" w:hAnsi="Arial CYR" w:cs="Arial CYR"/>
                <w:bCs/>
                <w:sz w:val="28"/>
                <w:szCs w:val="28"/>
              </w:rPr>
              <w:t>ООО «</w:t>
            </w:r>
            <w:r w:rsidR="00D432E6">
              <w:rPr>
                <w:rFonts w:ascii="Arial CYR" w:hAnsi="Arial CYR" w:cs="Arial CYR"/>
                <w:bCs/>
                <w:sz w:val="28"/>
                <w:szCs w:val="28"/>
              </w:rPr>
              <w:t>Сыктывкархлеб</w:t>
            </w:r>
            <w:r w:rsidRPr="00801C67">
              <w:rPr>
                <w:rFonts w:ascii="Arial CYR" w:hAnsi="Arial CYR" w:cs="Arial CYR"/>
                <w:bCs/>
                <w:sz w:val="28"/>
                <w:szCs w:val="28"/>
              </w:rPr>
              <w:t>»</w:t>
            </w:r>
          </w:p>
          <w:p w:rsidR="00801C67" w:rsidRPr="00801C67" w:rsidRDefault="00801C67" w:rsidP="00801C67">
            <w:pPr>
              <w:rPr>
                <w:rFonts w:ascii="Arial CYR" w:hAnsi="Arial CYR" w:cs="Arial CYR"/>
                <w:bCs/>
                <w:sz w:val="28"/>
                <w:szCs w:val="28"/>
              </w:rPr>
            </w:pPr>
            <w:r w:rsidRPr="00801C67">
              <w:rPr>
                <w:rFonts w:ascii="Arial CYR" w:hAnsi="Arial CYR" w:cs="Arial CYR"/>
                <w:bCs/>
                <w:sz w:val="28"/>
                <w:szCs w:val="28"/>
              </w:rPr>
              <w:t>Расшифровка дебиторской задолженности по состоянию на 01 января 2016 года</w:t>
            </w:r>
          </w:p>
        </w:tc>
      </w:tr>
      <w:tr w:rsidR="00801C67" w:rsidTr="00801C67">
        <w:trPr>
          <w:trHeight w:val="255"/>
        </w:trPr>
        <w:tc>
          <w:tcPr>
            <w:tcW w:w="28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4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20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6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060"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833"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801C67">
        <w:trPr>
          <w:trHeight w:val="525"/>
        </w:trPr>
        <w:tc>
          <w:tcPr>
            <w:tcW w:w="284" w:type="pct"/>
            <w:tcBorders>
              <w:top w:val="single" w:sz="4" w:space="0" w:color="auto"/>
              <w:left w:val="single" w:sz="4" w:space="0" w:color="auto"/>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N п/п</w:t>
            </w:r>
          </w:p>
        </w:tc>
        <w:tc>
          <w:tcPr>
            <w:tcW w:w="949"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Дебитор</w:t>
            </w:r>
          </w:p>
        </w:tc>
        <w:tc>
          <w:tcPr>
            <w:tcW w:w="1208"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Местонахождение</w:t>
            </w:r>
          </w:p>
        </w:tc>
        <w:tc>
          <w:tcPr>
            <w:tcW w:w="666"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Сумма долга, тыс.руб.</w:t>
            </w:r>
          </w:p>
        </w:tc>
        <w:tc>
          <w:tcPr>
            <w:tcW w:w="1060"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Дата возникновения</w:t>
            </w:r>
          </w:p>
        </w:tc>
        <w:tc>
          <w:tcPr>
            <w:tcW w:w="833"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Дата погашения</w:t>
            </w:r>
          </w:p>
        </w:tc>
      </w:tr>
      <w:tr w:rsidR="00801C67" w:rsidTr="00801C67">
        <w:trPr>
          <w:trHeight w:val="255"/>
        </w:trPr>
        <w:tc>
          <w:tcPr>
            <w:tcW w:w="284"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1 </w:t>
            </w:r>
          </w:p>
        </w:tc>
        <w:tc>
          <w:tcPr>
            <w:tcW w:w="949"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ЗАО «Золотой шар», ТД, г.Ижевск</w:t>
            </w:r>
          </w:p>
        </w:tc>
        <w:tc>
          <w:tcPr>
            <w:tcW w:w="1208"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 </w:t>
            </w:r>
          </w:p>
        </w:tc>
        <w:tc>
          <w:tcPr>
            <w:tcW w:w="666"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3796,8</w:t>
            </w:r>
          </w:p>
        </w:tc>
        <w:tc>
          <w:tcPr>
            <w:tcW w:w="1060"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833"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r>
      <w:tr w:rsidR="00801C67" w:rsidTr="00801C67">
        <w:trPr>
          <w:trHeight w:val="255"/>
        </w:trPr>
        <w:tc>
          <w:tcPr>
            <w:tcW w:w="284"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2</w:t>
            </w:r>
          </w:p>
        </w:tc>
        <w:tc>
          <w:tcPr>
            <w:tcW w:w="949"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ООО «Валенсия», г.Ухта, Коми</w:t>
            </w:r>
          </w:p>
        </w:tc>
        <w:tc>
          <w:tcPr>
            <w:tcW w:w="1208"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 </w:t>
            </w:r>
          </w:p>
        </w:tc>
        <w:tc>
          <w:tcPr>
            <w:tcW w:w="666"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2779,8</w:t>
            </w:r>
          </w:p>
        </w:tc>
        <w:tc>
          <w:tcPr>
            <w:tcW w:w="1060"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833"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r>
      <w:tr w:rsidR="00801C67" w:rsidTr="00801C67">
        <w:trPr>
          <w:trHeight w:val="255"/>
        </w:trPr>
        <w:tc>
          <w:tcPr>
            <w:tcW w:w="284"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3</w:t>
            </w:r>
          </w:p>
        </w:tc>
        <w:tc>
          <w:tcPr>
            <w:tcW w:w="949"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оплата больничных</w:t>
            </w:r>
          </w:p>
        </w:tc>
        <w:tc>
          <w:tcPr>
            <w:tcW w:w="1208"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sidRPr="00A255DB">
              <w:rPr>
                <w:i/>
                <w:iCs/>
                <w:sz w:val="20"/>
                <w:szCs w:val="20"/>
              </w:rPr>
              <w:t> </w:t>
            </w:r>
          </w:p>
        </w:tc>
        <w:tc>
          <w:tcPr>
            <w:tcW w:w="666" w:type="pct"/>
            <w:tcBorders>
              <w:top w:val="nil"/>
              <w:left w:val="nil"/>
              <w:bottom w:val="single" w:sz="4" w:space="0" w:color="auto"/>
              <w:right w:val="single" w:sz="4" w:space="0" w:color="auto"/>
            </w:tcBorders>
            <w:shd w:val="clear" w:color="auto" w:fill="auto"/>
          </w:tcPr>
          <w:p w:rsidR="00801C67" w:rsidRPr="00A255DB" w:rsidRDefault="00801C67" w:rsidP="00EB42D1">
            <w:pPr>
              <w:jc w:val="center"/>
              <w:rPr>
                <w:i/>
                <w:iCs/>
                <w:sz w:val="20"/>
                <w:szCs w:val="20"/>
              </w:rPr>
            </w:pPr>
            <w:r>
              <w:rPr>
                <w:i/>
                <w:iCs/>
                <w:sz w:val="20"/>
                <w:szCs w:val="20"/>
              </w:rPr>
              <w:t>203,4</w:t>
            </w:r>
          </w:p>
        </w:tc>
        <w:tc>
          <w:tcPr>
            <w:tcW w:w="1060"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833"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r>
      <w:tr w:rsidR="00801C67" w:rsidTr="00801C67">
        <w:trPr>
          <w:trHeight w:val="315"/>
        </w:trPr>
        <w:tc>
          <w:tcPr>
            <w:tcW w:w="284"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r>
              <w:t> </w:t>
            </w:r>
          </w:p>
        </w:tc>
        <w:tc>
          <w:tcPr>
            <w:tcW w:w="949"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ИТОГО</w:t>
            </w:r>
          </w:p>
        </w:tc>
        <w:tc>
          <w:tcPr>
            <w:tcW w:w="1208"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c>
          <w:tcPr>
            <w:tcW w:w="666" w:type="pct"/>
            <w:tcBorders>
              <w:top w:val="nil"/>
              <w:left w:val="nil"/>
              <w:bottom w:val="single" w:sz="4" w:space="0" w:color="auto"/>
              <w:right w:val="single" w:sz="4" w:space="0" w:color="auto"/>
            </w:tcBorders>
            <w:shd w:val="clear" w:color="auto" w:fill="C0C0C0"/>
          </w:tcPr>
          <w:p w:rsidR="00801C67" w:rsidRDefault="00801C67" w:rsidP="00EB42D1">
            <w:pPr>
              <w:jc w:val="center"/>
              <w:rPr>
                <w:b/>
                <w:bCs/>
              </w:rPr>
            </w:pPr>
            <w:r>
              <w:rPr>
                <w:b/>
                <w:bCs/>
              </w:rPr>
              <w:t>6780,0</w:t>
            </w:r>
          </w:p>
        </w:tc>
        <w:tc>
          <w:tcPr>
            <w:tcW w:w="1060"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c>
          <w:tcPr>
            <w:tcW w:w="833"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r>
      <w:tr w:rsidR="00801C67" w:rsidTr="00801C67">
        <w:trPr>
          <w:trHeight w:val="255"/>
        </w:trPr>
        <w:tc>
          <w:tcPr>
            <w:tcW w:w="28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4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20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6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060"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833"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801C67">
        <w:trPr>
          <w:trHeight w:val="255"/>
        </w:trPr>
        <w:tc>
          <w:tcPr>
            <w:tcW w:w="28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4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20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6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060"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833"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801C67">
        <w:trPr>
          <w:trHeight w:val="315"/>
        </w:trPr>
        <w:tc>
          <w:tcPr>
            <w:tcW w:w="2441" w:type="pct"/>
            <w:gridSpan w:val="3"/>
            <w:tcBorders>
              <w:top w:val="nil"/>
              <w:left w:val="nil"/>
              <w:bottom w:val="nil"/>
              <w:right w:val="nil"/>
            </w:tcBorders>
            <w:shd w:val="clear" w:color="auto" w:fill="auto"/>
            <w:noWrap/>
            <w:vAlign w:val="bottom"/>
          </w:tcPr>
          <w:p w:rsidR="00801C67" w:rsidRDefault="00801C67" w:rsidP="00EB42D1">
            <w:pPr>
              <w:rPr>
                <w:b/>
                <w:bCs/>
                <w:color w:val="000000"/>
              </w:rPr>
            </w:pPr>
            <w:r>
              <w:rPr>
                <w:b/>
                <w:bCs/>
                <w:color w:val="000000"/>
              </w:rPr>
              <w:t>Руководитель</w:t>
            </w:r>
          </w:p>
        </w:tc>
        <w:tc>
          <w:tcPr>
            <w:tcW w:w="66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060"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833"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801C67">
        <w:trPr>
          <w:gridAfter w:val="1"/>
          <w:wAfter w:w="833" w:type="pct"/>
          <w:trHeight w:val="315"/>
        </w:trPr>
        <w:tc>
          <w:tcPr>
            <w:tcW w:w="284" w:type="pct"/>
            <w:tcBorders>
              <w:top w:val="nil"/>
              <w:left w:val="nil"/>
              <w:bottom w:val="nil"/>
              <w:right w:val="nil"/>
            </w:tcBorders>
            <w:shd w:val="clear" w:color="auto" w:fill="auto"/>
            <w:noWrap/>
            <w:vAlign w:val="bottom"/>
          </w:tcPr>
          <w:p w:rsidR="00801C67" w:rsidRDefault="00801C67" w:rsidP="00EB42D1">
            <w:pPr>
              <w:rPr>
                <w:b/>
                <w:bCs/>
                <w:color w:val="000000"/>
              </w:rPr>
            </w:pPr>
          </w:p>
        </w:tc>
        <w:tc>
          <w:tcPr>
            <w:tcW w:w="94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20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6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060" w:type="pct"/>
            <w:tcBorders>
              <w:top w:val="nil"/>
              <w:left w:val="nil"/>
              <w:bottom w:val="nil"/>
              <w:right w:val="nil"/>
            </w:tcBorders>
            <w:shd w:val="clear" w:color="auto" w:fill="auto"/>
            <w:noWrap/>
            <w:vAlign w:val="bottom"/>
          </w:tcPr>
          <w:p w:rsidR="00801C67" w:rsidRDefault="00801C67" w:rsidP="00EB42D1">
            <w:pPr>
              <w:rPr>
                <w:rFonts w:ascii="Arial CYR" w:hAnsi="Arial CYR" w:cs="Arial CYR"/>
                <w:i/>
                <w:iCs/>
                <w:sz w:val="20"/>
                <w:szCs w:val="20"/>
              </w:rPr>
            </w:pPr>
          </w:p>
        </w:tc>
      </w:tr>
    </w:tbl>
    <w:p w:rsidR="00D13F45" w:rsidRDefault="00D13F45" w:rsidP="001F7410">
      <w:pPr>
        <w:jc w:val="right"/>
        <w:rPr>
          <w:sz w:val="28"/>
          <w:szCs w:val="28"/>
        </w:rPr>
      </w:pPr>
    </w:p>
    <w:p w:rsidR="00801C67" w:rsidRDefault="00801C67" w:rsidP="001F7410">
      <w:pPr>
        <w:jc w:val="right"/>
        <w:rPr>
          <w:sz w:val="28"/>
          <w:szCs w:val="28"/>
        </w:rPr>
      </w:pPr>
    </w:p>
    <w:p w:rsidR="00801C67" w:rsidRPr="00801C67" w:rsidRDefault="00801C67" w:rsidP="00801C67">
      <w:pPr>
        <w:jc w:val="right"/>
        <w:rPr>
          <w:sz w:val="28"/>
          <w:szCs w:val="28"/>
        </w:rPr>
      </w:pPr>
      <w:r>
        <w:rPr>
          <w:sz w:val="28"/>
          <w:szCs w:val="28"/>
        </w:rPr>
        <w:br w:type="page"/>
        <w:t xml:space="preserve">Приложение </w:t>
      </w:r>
      <w:r>
        <w:rPr>
          <w:sz w:val="28"/>
          <w:szCs w:val="28"/>
          <w:lang w:val="en-US"/>
        </w:rPr>
        <w:t>e</w:t>
      </w:r>
    </w:p>
    <w:p w:rsidR="00801C67" w:rsidRDefault="00801C67" w:rsidP="001F7410">
      <w:pPr>
        <w:jc w:val="right"/>
        <w:rPr>
          <w:sz w:val="28"/>
          <w:szCs w:val="28"/>
        </w:rPr>
      </w:pPr>
    </w:p>
    <w:tbl>
      <w:tblPr>
        <w:tblW w:w="5000" w:type="pct"/>
        <w:tblLook w:val="0000" w:firstRow="0" w:lastRow="0" w:firstColumn="0" w:lastColumn="0" w:noHBand="0" w:noVBand="0"/>
      </w:tblPr>
      <w:tblGrid>
        <w:gridCol w:w="667"/>
        <w:gridCol w:w="1861"/>
        <w:gridCol w:w="2192"/>
        <w:gridCol w:w="1356"/>
        <w:gridCol w:w="855"/>
        <w:gridCol w:w="679"/>
        <w:gridCol w:w="2244"/>
      </w:tblGrid>
      <w:tr w:rsidR="00801C67" w:rsidRPr="0036280D" w:rsidTr="003D1880">
        <w:trPr>
          <w:trHeight w:val="255"/>
        </w:trPr>
        <w:tc>
          <w:tcPr>
            <w:tcW w:w="3083" w:type="pct"/>
            <w:gridSpan w:val="4"/>
            <w:tcBorders>
              <w:top w:val="nil"/>
              <w:left w:val="nil"/>
              <w:bottom w:val="nil"/>
              <w:right w:val="nil"/>
            </w:tcBorders>
            <w:shd w:val="clear" w:color="auto" w:fill="auto"/>
            <w:noWrap/>
            <w:vAlign w:val="bottom"/>
          </w:tcPr>
          <w:p w:rsidR="00801C67" w:rsidRPr="00725133" w:rsidRDefault="00801C67" w:rsidP="00EB42D1">
            <w:pPr>
              <w:rPr>
                <w:rFonts w:ascii="Arial CYR" w:hAnsi="Arial CYR" w:cs="Arial CYR"/>
                <w:bCs/>
                <w:sz w:val="28"/>
                <w:szCs w:val="28"/>
              </w:rPr>
            </w:pPr>
            <w:r w:rsidRPr="00725133">
              <w:rPr>
                <w:rFonts w:ascii="Arial CYR" w:hAnsi="Arial CYR" w:cs="Arial CYR"/>
                <w:bCs/>
                <w:sz w:val="28"/>
                <w:szCs w:val="28"/>
              </w:rPr>
              <w:t>ООО «</w:t>
            </w:r>
            <w:r w:rsidR="00D432E6">
              <w:rPr>
                <w:rFonts w:ascii="Arial CYR" w:hAnsi="Arial CYR" w:cs="Arial CYR"/>
                <w:bCs/>
                <w:sz w:val="28"/>
                <w:szCs w:val="28"/>
              </w:rPr>
              <w:t>Сыктывкархлеб</w:t>
            </w:r>
            <w:r w:rsidRPr="00725133">
              <w:rPr>
                <w:rFonts w:ascii="Arial CYR" w:hAnsi="Arial CYR" w:cs="Arial CYR"/>
                <w:bCs/>
                <w:sz w:val="28"/>
                <w:szCs w:val="28"/>
              </w:rPr>
              <w:t>»</w:t>
            </w:r>
          </w:p>
          <w:p w:rsidR="00801C67" w:rsidRPr="0036280D" w:rsidRDefault="00801C67" w:rsidP="00725133">
            <w:pPr>
              <w:rPr>
                <w:rFonts w:ascii="Arial CYR" w:hAnsi="Arial CYR" w:cs="Arial CYR"/>
                <w:b/>
                <w:bCs/>
                <w:sz w:val="20"/>
                <w:szCs w:val="20"/>
              </w:rPr>
            </w:pPr>
            <w:r w:rsidRPr="00725133">
              <w:rPr>
                <w:rFonts w:ascii="Arial CYR" w:hAnsi="Arial CYR" w:cs="Arial CYR"/>
                <w:bCs/>
                <w:sz w:val="28"/>
                <w:szCs w:val="28"/>
              </w:rPr>
              <w:t>Расшифровка кредиторской задолженности по состоянию на 01  января 201</w:t>
            </w:r>
            <w:r w:rsidR="00725133" w:rsidRPr="00725133">
              <w:rPr>
                <w:rFonts w:ascii="Arial CYR" w:hAnsi="Arial CYR" w:cs="Arial CYR"/>
                <w:bCs/>
                <w:sz w:val="28"/>
                <w:szCs w:val="28"/>
              </w:rPr>
              <w:t>6</w:t>
            </w:r>
            <w:r w:rsidRPr="00725133">
              <w:rPr>
                <w:rFonts w:ascii="Arial CYR" w:hAnsi="Arial CYR" w:cs="Arial CYR"/>
                <w:bCs/>
                <w:sz w:val="28"/>
                <w:szCs w:val="28"/>
              </w:rPr>
              <w:t xml:space="preserve"> года</w:t>
            </w:r>
          </w:p>
        </w:tc>
        <w:tc>
          <w:tcPr>
            <w:tcW w:w="778" w:type="pct"/>
            <w:gridSpan w:val="2"/>
            <w:tcBorders>
              <w:top w:val="nil"/>
              <w:left w:val="nil"/>
              <w:bottom w:val="nil"/>
              <w:right w:val="nil"/>
            </w:tcBorders>
            <w:shd w:val="clear" w:color="auto" w:fill="auto"/>
            <w:noWrap/>
            <w:vAlign w:val="bottom"/>
          </w:tcPr>
          <w:p w:rsidR="00801C67" w:rsidRPr="0036280D" w:rsidRDefault="00801C67" w:rsidP="00EB42D1">
            <w:pPr>
              <w:rPr>
                <w:rFonts w:ascii="Arial CYR" w:hAnsi="Arial CYR" w:cs="Arial CYR"/>
                <w:b/>
                <w:bCs/>
                <w:sz w:val="20"/>
                <w:szCs w:val="20"/>
              </w:rPr>
            </w:pPr>
          </w:p>
        </w:tc>
        <w:tc>
          <w:tcPr>
            <w:tcW w:w="1139" w:type="pct"/>
            <w:tcBorders>
              <w:top w:val="nil"/>
              <w:left w:val="nil"/>
              <w:bottom w:val="nil"/>
              <w:right w:val="nil"/>
            </w:tcBorders>
            <w:shd w:val="clear" w:color="auto" w:fill="auto"/>
            <w:noWrap/>
            <w:vAlign w:val="bottom"/>
          </w:tcPr>
          <w:p w:rsidR="00801C67" w:rsidRPr="0036280D" w:rsidRDefault="00801C67" w:rsidP="00EB42D1">
            <w:pPr>
              <w:rPr>
                <w:rFonts w:ascii="Arial CYR" w:hAnsi="Arial CYR" w:cs="Arial CYR"/>
                <w:sz w:val="20"/>
                <w:szCs w:val="20"/>
              </w:rPr>
            </w:pPr>
          </w:p>
        </w:tc>
      </w:tr>
      <w:tr w:rsidR="00801C67" w:rsidTr="003D1880">
        <w:trPr>
          <w:trHeight w:val="255"/>
        </w:trPr>
        <w:tc>
          <w:tcPr>
            <w:tcW w:w="30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57"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82"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43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345"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3D1880">
        <w:trPr>
          <w:trHeight w:val="480"/>
        </w:trPr>
        <w:tc>
          <w:tcPr>
            <w:tcW w:w="306" w:type="pct"/>
            <w:tcBorders>
              <w:top w:val="single" w:sz="4" w:space="0" w:color="auto"/>
              <w:left w:val="single" w:sz="4" w:space="0" w:color="auto"/>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N п/п</w:t>
            </w:r>
          </w:p>
        </w:tc>
        <w:tc>
          <w:tcPr>
            <w:tcW w:w="957"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Кредитор</w:t>
            </w:r>
          </w:p>
        </w:tc>
        <w:tc>
          <w:tcPr>
            <w:tcW w:w="1138"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Местонахождение</w:t>
            </w:r>
          </w:p>
        </w:tc>
        <w:tc>
          <w:tcPr>
            <w:tcW w:w="682"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Сумма долга, тыс.руб.</w:t>
            </w:r>
          </w:p>
        </w:tc>
        <w:tc>
          <w:tcPr>
            <w:tcW w:w="434"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Дата возникновения</w:t>
            </w:r>
          </w:p>
        </w:tc>
        <w:tc>
          <w:tcPr>
            <w:tcW w:w="345"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Дата погашения</w:t>
            </w:r>
          </w:p>
        </w:tc>
        <w:tc>
          <w:tcPr>
            <w:tcW w:w="1139" w:type="pct"/>
            <w:tcBorders>
              <w:top w:val="single" w:sz="4" w:space="0" w:color="auto"/>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Суть долга</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1</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ИП Дракунов О.Л.</w:t>
            </w:r>
          </w:p>
        </w:tc>
        <w:tc>
          <w:tcPr>
            <w:tcW w:w="1138" w:type="pct"/>
            <w:tcBorders>
              <w:top w:val="nil"/>
              <w:left w:val="nil"/>
              <w:bottom w:val="single" w:sz="4" w:space="0" w:color="auto"/>
              <w:right w:val="single" w:sz="4" w:space="0" w:color="auto"/>
            </w:tcBorders>
            <w:shd w:val="clear" w:color="auto" w:fill="auto"/>
          </w:tcPr>
          <w:p w:rsidR="00801C67" w:rsidRPr="00877614" w:rsidRDefault="00801C67" w:rsidP="00EB42D1">
            <w:pPr>
              <w:jc w:val="center"/>
              <w:rPr>
                <w:i/>
                <w:iCs/>
                <w:sz w:val="20"/>
                <w:szCs w:val="20"/>
              </w:rP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1874,50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02.02.1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25.01.1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ООО «Диал - Север»</w:t>
            </w:r>
            <w:r>
              <w:rPr>
                <w:sz w:val="18"/>
                <w:szCs w:val="18"/>
              </w:rPr>
              <w:t> </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935,60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12.11.1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20.11.1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r>
              <w:rPr>
                <w:sz w:val="18"/>
                <w:szCs w:val="18"/>
              </w:rPr>
              <w:t> </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ИП Антипин В.В.</w:t>
            </w:r>
            <w:r>
              <w:rPr>
                <w:sz w:val="18"/>
                <w:szCs w:val="18"/>
              </w:rPr>
              <w:t> </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427,00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25.05.1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11.02.1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r>
              <w:rPr>
                <w:sz w:val="18"/>
                <w:szCs w:val="18"/>
              </w:rPr>
              <w:t> </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ИП Филь В.Н.</w:t>
            </w:r>
            <w:r>
              <w:rPr>
                <w:sz w:val="18"/>
                <w:szCs w:val="18"/>
              </w:rPr>
              <w:t> </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413,00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13.03.1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23.11.1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r>
              <w:rPr>
                <w:sz w:val="18"/>
                <w:szCs w:val="18"/>
              </w:rPr>
              <w:t> </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r w:rsidRPr="009F21D9">
              <w:rPr>
                <w:i/>
                <w:iCs/>
                <w:sz w:val="20"/>
                <w:szCs w:val="20"/>
              </w:rPr>
              <w:t>ИП Роздухов М.Е.</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2711,2</w:t>
            </w:r>
            <w:r w:rsidRPr="009F21D9">
              <w:rPr>
                <w:i/>
                <w:iCs/>
                <w:sz w:val="20"/>
                <w:szCs w:val="20"/>
              </w:rPr>
              <w:t>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11.12.1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11.12.1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r>
              <w:rPr>
                <w:sz w:val="18"/>
                <w:szCs w:val="18"/>
              </w:rPr>
              <w:t> </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r w:rsidRPr="009F21D9">
              <w:rPr>
                <w:i/>
                <w:iCs/>
                <w:sz w:val="20"/>
                <w:szCs w:val="20"/>
              </w:rPr>
              <w:t>ИП Кахраманова Б.Э.</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r>
              <w:rPr>
                <w:i/>
                <w:iCs/>
                <w:sz w:val="20"/>
                <w:szCs w:val="20"/>
              </w:rPr>
              <w:t>1737,80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14.05.1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25.06.1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за товар;</w:t>
            </w:r>
            <w:r>
              <w:rPr>
                <w:sz w:val="18"/>
                <w:szCs w:val="18"/>
              </w:rPr>
              <w:t> </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r w:rsidRPr="009F21D9">
              <w:rPr>
                <w:i/>
                <w:iCs/>
                <w:sz w:val="20"/>
                <w:szCs w:val="20"/>
              </w:rPr>
              <w:t xml:space="preserve">ООО </w:t>
            </w:r>
            <w:r>
              <w:rPr>
                <w:i/>
                <w:iCs/>
                <w:sz w:val="20"/>
                <w:szCs w:val="20"/>
              </w:rPr>
              <w:t>ХПП</w:t>
            </w:r>
            <w:r w:rsidRPr="009F21D9">
              <w:rPr>
                <w:i/>
                <w:iCs/>
                <w:sz w:val="20"/>
                <w:szCs w:val="20"/>
              </w:rPr>
              <w:t>»</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158,60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15.02..1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13.12.1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ИП Сосновский А.И</w:t>
            </w:r>
            <w:r>
              <w:rPr>
                <w:sz w:val="18"/>
                <w:szCs w:val="18"/>
              </w:rPr>
              <w:t> </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sidRPr="009F21D9">
              <w:rPr>
                <w:i/>
                <w:iCs/>
                <w:sz w:val="20"/>
                <w:szCs w:val="20"/>
              </w:rPr>
              <w:t>4</w:t>
            </w:r>
            <w:r>
              <w:rPr>
                <w:i/>
                <w:iCs/>
                <w:sz w:val="20"/>
                <w:szCs w:val="20"/>
              </w:rPr>
              <w:t>32,00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22.04.1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24.11.1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r w:rsidRPr="009F21D9">
              <w:rPr>
                <w:i/>
                <w:iCs/>
                <w:sz w:val="20"/>
                <w:szCs w:val="20"/>
              </w:rPr>
              <w:t>ООО «ТД Пять звезд»</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861,70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Default="00801C67" w:rsidP="00725133">
            <w:pPr>
              <w:jc w:val="center"/>
              <w:rPr>
                <w:sz w:val="18"/>
                <w:szCs w:val="18"/>
              </w:rPr>
            </w:pPr>
            <w:r>
              <w:rPr>
                <w:sz w:val="18"/>
                <w:szCs w:val="18"/>
              </w:rPr>
              <w:t>13.11.1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15.12.1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rPr>
                <w:sz w:val="18"/>
                <w:szCs w:val="18"/>
              </w:rPr>
            </w:pPr>
            <w:r>
              <w:rPr>
                <w:sz w:val="18"/>
                <w:szCs w:val="18"/>
              </w:rP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ООО «Долина»</w:t>
            </w:r>
            <w:r>
              <w:rPr>
                <w:sz w:val="18"/>
                <w:szCs w:val="18"/>
              </w:rPr>
              <w:t> </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sz w:val="18"/>
                <w:szCs w:val="18"/>
              </w:rPr>
            </w:pPr>
            <w:r>
              <w:rPr>
                <w:i/>
                <w:iCs/>
                <w:sz w:val="20"/>
                <w:szCs w:val="20"/>
              </w:rPr>
              <w:t>891,50</w:t>
            </w:r>
            <w:r>
              <w:rPr>
                <w:sz w:val="18"/>
                <w:szCs w:val="18"/>
              </w:rP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13.11.1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15.12.1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t> </w:t>
            </w:r>
            <w:r>
              <w:rPr>
                <w:i/>
                <w:iCs/>
                <w:sz w:val="20"/>
                <w:szCs w:val="20"/>
              </w:rPr>
              <w:t>ИП Васильченко А.А.</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257,30</w:t>
            </w:r>
            <w:r>
              <w:t>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12.11.1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20.11.1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ООО  «Каравелла-Вельск»</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233,80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25.05.1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11.02.1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ООО «Птицефабрика Сыктывкар»</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п. Костино</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203,50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13.03.1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23.11.1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ООО «Регион - Продукт»</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217,00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11.12.1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11.12.1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ИП Шестопалов А.А</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 xml:space="preserve">234,30  </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14.05.1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25.06.1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sidRPr="008713A9">
              <w:rPr>
                <w:i/>
                <w:iCs/>
                <w:sz w:val="20"/>
                <w:szCs w:val="20"/>
              </w:rPr>
              <w:t>за товар</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ООО «Нефтебизнес»</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155,90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12.11.1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20.11.1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за бензин</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ООО «Сыктывкарские теплосети»</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122,80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Pr>
                <w:sz w:val="18"/>
                <w:szCs w:val="18"/>
              </w:rPr>
              <w:t> 25.05.1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Default="00801C67" w:rsidP="00725133">
            <w:pPr>
              <w:jc w:val="center"/>
              <w:rPr>
                <w:sz w:val="18"/>
                <w:szCs w:val="18"/>
              </w:rPr>
            </w:pPr>
            <w:r>
              <w:rPr>
                <w:sz w:val="18"/>
                <w:szCs w:val="18"/>
              </w:rPr>
              <w:t>11.02.1</w:t>
            </w:r>
            <w:r w:rsidR="00725133">
              <w:rPr>
                <w:sz w:val="18"/>
                <w:szCs w:val="18"/>
                <w:lang w:val="en-US"/>
              </w:rPr>
              <w:t>6</w:t>
            </w:r>
            <w:r>
              <w:rPr>
                <w:sz w:val="18"/>
                <w:szCs w:val="18"/>
              </w:rPr>
              <w:t> </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отопление</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ИП Чистяков</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г. Сыктывкар</w:t>
            </w: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r>
              <w:rPr>
                <w:i/>
                <w:iCs/>
                <w:sz w:val="20"/>
                <w:szCs w:val="20"/>
              </w:rPr>
              <w:t>120,00</w:t>
            </w:r>
          </w:p>
        </w:tc>
        <w:tc>
          <w:tcPr>
            <w:tcW w:w="434"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sz w:val="18"/>
                <w:szCs w:val="18"/>
                <w:lang w:val="en-US"/>
              </w:rPr>
            </w:pPr>
            <w:r w:rsidRPr="00B55131">
              <w:rPr>
                <w:sz w:val="18"/>
                <w:szCs w:val="18"/>
              </w:rPr>
              <w:t>24.</w:t>
            </w:r>
            <w:r>
              <w:rPr>
                <w:sz w:val="18"/>
                <w:szCs w:val="18"/>
              </w:rPr>
              <w:t>11</w:t>
            </w:r>
            <w:r w:rsidRPr="00B55131">
              <w:rPr>
                <w:sz w:val="18"/>
                <w:szCs w:val="18"/>
              </w:rPr>
              <w:t>.</w:t>
            </w:r>
            <w:r>
              <w:rPr>
                <w:sz w:val="18"/>
                <w:szCs w:val="18"/>
              </w:rPr>
              <w:t>1</w:t>
            </w:r>
            <w:r w:rsidR="00725133">
              <w:rPr>
                <w:sz w:val="18"/>
                <w:szCs w:val="18"/>
                <w:lang w:val="en-US"/>
              </w:rPr>
              <w:t>5</w:t>
            </w:r>
          </w:p>
        </w:tc>
        <w:tc>
          <w:tcPr>
            <w:tcW w:w="345" w:type="pct"/>
            <w:tcBorders>
              <w:top w:val="nil"/>
              <w:left w:val="nil"/>
              <w:bottom w:val="single" w:sz="4" w:space="0" w:color="auto"/>
              <w:right w:val="single" w:sz="4" w:space="0" w:color="auto"/>
            </w:tcBorders>
            <w:shd w:val="clear" w:color="auto" w:fill="auto"/>
          </w:tcPr>
          <w:p w:rsidR="00801C67" w:rsidRPr="00725133" w:rsidRDefault="00801C67" w:rsidP="00725133">
            <w:pPr>
              <w:jc w:val="center"/>
              <w:rPr>
                <w:lang w:val="en-US"/>
              </w:rPr>
            </w:pPr>
            <w:r w:rsidRPr="00B55131">
              <w:rPr>
                <w:sz w:val="18"/>
                <w:szCs w:val="18"/>
              </w:rPr>
              <w:t>27.12.</w:t>
            </w:r>
            <w:r>
              <w:rPr>
                <w:sz w:val="18"/>
                <w:szCs w:val="18"/>
              </w:rPr>
              <w:t>1</w:t>
            </w:r>
            <w:r w:rsidR="00725133">
              <w:rPr>
                <w:sz w:val="18"/>
                <w:szCs w:val="18"/>
                <w:lang w:val="en-US"/>
              </w:rPr>
              <w:t>6</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r>
              <w:rPr>
                <w:i/>
                <w:iCs/>
                <w:sz w:val="20"/>
                <w:szCs w:val="20"/>
              </w:rPr>
              <w:t>ремонт</w:t>
            </w:r>
          </w:p>
        </w:tc>
      </w:tr>
      <w:tr w:rsidR="00801C67" w:rsidTr="003D1880">
        <w:trPr>
          <w:trHeight w:val="25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pPr>
          </w:p>
        </w:tc>
        <w:tc>
          <w:tcPr>
            <w:tcW w:w="1138" w:type="pct"/>
            <w:tcBorders>
              <w:top w:val="nil"/>
              <w:left w:val="nil"/>
              <w:bottom w:val="single" w:sz="4" w:space="0" w:color="auto"/>
              <w:right w:val="single" w:sz="4" w:space="0" w:color="auto"/>
            </w:tcBorders>
            <w:shd w:val="clear" w:color="auto" w:fill="auto"/>
          </w:tcPr>
          <w:p w:rsidR="00801C67" w:rsidRPr="00877614" w:rsidRDefault="00801C67" w:rsidP="00EB42D1">
            <w:pPr>
              <w:jc w:val="center"/>
              <w:rPr>
                <w:i/>
                <w:iCs/>
                <w:sz w:val="20"/>
                <w:szCs w:val="20"/>
              </w:rPr>
            </w:pPr>
          </w:p>
        </w:tc>
        <w:tc>
          <w:tcPr>
            <w:tcW w:w="682" w:type="pct"/>
            <w:tcBorders>
              <w:top w:val="nil"/>
              <w:left w:val="nil"/>
              <w:bottom w:val="single" w:sz="4" w:space="0" w:color="auto"/>
              <w:right w:val="single" w:sz="4" w:space="0" w:color="auto"/>
            </w:tcBorders>
            <w:shd w:val="clear" w:color="auto" w:fill="auto"/>
          </w:tcPr>
          <w:p w:rsidR="00801C67" w:rsidRDefault="00801C67" w:rsidP="00EB42D1">
            <w:pPr>
              <w:jc w:val="center"/>
              <w:rPr>
                <w:i/>
                <w:iCs/>
                <w:sz w:val="20"/>
                <w:szCs w:val="20"/>
              </w:rPr>
            </w:pPr>
          </w:p>
        </w:tc>
        <w:tc>
          <w:tcPr>
            <w:tcW w:w="434" w:type="pct"/>
            <w:tcBorders>
              <w:top w:val="nil"/>
              <w:left w:val="nil"/>
              <w:bottom w:val="single" w:sz="4" w:space="0" w:color="auto"/>
              <w:right w:val="single" w:sz="4" w:space="0" w:color="auto"/>
            </w:tcBorders>
            <w:shd w:val="clear" w:color="auto" w:fill="auto"/>
          </w:tcPr>
          <w:p w:rsidR="00801C67" w:rsidRDefault="00801C67" w:rsidP="00EB42D1">
            <w:pPr>
              <w:jc w:val="center"/>
            </w:pPr>
          </w:p>
        </w:tc>
        <w:tc>
          <w:tcPr>
            <w:tcW w:w="345" w:type="pct"/>
            <w:tcBorders>
              <w:top w:val="nil"/>
              <w:left w:val="nil"/>
              <w:bottom w:val="single" w:sz="4" w:space="0" w:color="auto"/>
              <w:right w:val="single" w:sz="4" w:space="0" w:color="auto"/>
            </w:tcBorders>
            <w:shd w:val="clear" w:color="auto" w:fill="auto"/>
          </w:tcPr>
          <w:p w:rsidR="00801C67" w:rsidRDefault="00801C67" w:rsidP="00EB42D1">
            <w:pPr>
              <w:jc w:val="center"/>
            </w:pP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pPr>
          </w:p>
        </w:tc>
      </w:tr>
      <w:tr w:rsidR="00801C67" w:rsidTr="003D1880">
        <w:trPr>
          <w:trHeight w:val="315"/>
        </w:trPr>
        <w:tc>
          <w:tcPr>
            <w:tcW w:w="306" w:type="pct"/>
            <w:tcBorders>
              <w:top w:val="nil"/>
              <w:left w:val="single" w:sz="4" w:space="0" w:color="auto"/>
              <w:bottom w:val="single" w:sz="4" w:space="0" w:color="auto"/>
              <w:right w:val="single" w:sz="4" w:space="0" w:color="auto"/>
            </w:tcBorders>
            <w:shd w:val="clear" w:color="auto" w:fill="auto"/>
          </w:tcPr>
          <w:p w:rsidR="00801C67" w:rsidRDefault="00801C67" w:rsidP="00EB42D1">
            <w:pPr>
              <w:jc w:val="center"/>
            </w:pPr>
            <w:r>
              <w:t> </w:t>
            </w:r>
          </w:p>
        </w:tc>
        <w:tc>
          <w:tcPr>
            <w:tcW w:w="957"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ИТОГО</w:t>
            </w:r>
          </w:p>
        </w:tc>
        <w:tc>
          <w:tcPr>
            <w:tcW w:w="1138"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c>
          <w:tcPr>
            <w:tcW w:w="682" w:type="pct"/>
            <w:tcBorders>
              <w:top w:val="nil"/>
              <w:left w:val="nil"/>
              <w:bottom w:val="single" w:sz="4" w:space="0" w:color="auto"/>
              <w:right w:val="single" w:sz="4" w:space="0" w:color="auto"/>
            </w:tcBorders>
            <w:shd w:val="clear" w:color="auto" w:fill="C0C0C0"/>
          </w:tcPr>
          <w:p w:rsidR="00801C67" w:rsidRDefault="00801C67" w:rsidP="00EB42D1">
            <w:pPr>
              <w:jc w:val="center"/>
              <w:rPr>
                <w:b/>
                <w:bCs/>
              </w:rPr>
            </w:pPr>
            <w:r>
              <w:rPr>
                <w:i/>
                <w:iCs/>
                <w:sz w:val="20"/>
                <w:szCs w:val="20"/>
              </w:rPr>
              <w:t>9885</w:t>
            </w:r>
          </w:p>
        </w:tc>
        <w:tc>
          <w:tcPr>
            <w:tcW w:w="434"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c>
          <w:tcPr>
            <w:tcW w:w="345"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c>
          <w:tcPr>
            <w:tcW w:w="1139" w:type="pct"/>
            <w:tcBorders>
              <w:top w:val="nil"/>
              <w:left w:val="nil"/>
              <w:bottom w:val="single" w:sz="4" w:space="0" w:color="auto"/>
              <w:right w:val="single" w:sz="4" w:space="0" w:color="auto"/>
            </w:tcBorders>
            <w:shd w:val="clear" w:color="auto" w:fill="auto"/>
          </w:tcPr>
          <w:p w:rsidR="00801C67" w:rsidRDefault="00801C67" w:rsidP="00EB42D1">
            <w:pPr>
              <w:jc w:val="center"/>
              <w:rPr>
                <w:b/>
                <w:bCs/>
                <w:sz w:val="18"/>
                <w:szCs w:val="18"/>
              </w:rPr>
            </w:pPr>
            <w:r>
              <w:rPr>
                <w:b/>
                <w:bCs/>
                <w:sz w:val="18"/>
                <w:szCs w:val="18"/>
              </w:rPr>
              <w:t> </w:t>
            </w:r>
          </w:p>
        </w:tc>
      </w:tr>
      <w:tr w:rsidR="00801C67" w:rsidTr="003D1880">
        <w:trPr>
          <w:trHeight w:val="255"/>
        </w:trPr>
        <w:tc>
          <w:tcPr>
            <w:tcW w:w="30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57"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82"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43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345"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3D1880">
        <w:trPr>
          <w:trHeight w:val="255"/>
        </w:trPr>
        <w:tc>
          <w:tcPr>
            <w:tcW w:w="306"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957"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82"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43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345"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9"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r>
      <w:tr w:rsidR="00801C67" w:rsidTr="003D1880">
        <w:trPr>
          <w:trHeight w:val="315"/>
        </w:trPr>
        <w:tc>
          <w:tcPr>
            <w:tcW w:w="2401" w:type="pct"/>
            <w:gridSpan w:val="3"/>
            <w:tcBorders>
              <w:top w:val="nil"/>
              <w:left w:val="nil"/>
              <w:bottom w:val="nil"/>
              <w:right w:val="nil"/>
            </w:tcBorders>
            <w:shd w:val="clear" w:color="auto" w:fill="auto"/>
            <w:noWrap/>
            <w:vAlign w:val="bottom"/>
          </w:tcPr>
          <w:p w:rsidR="00801C67" w:rsidRDefault="00801C67" w:rsidP="00EB42D1">
            <w:pPr>
              <w:rPr>
                <w:b/>
                <w:bCs/>
                <w:color w:val="000000"/>
              </w:rPr>
            </w:pPr>
            <w:r>
              <w:rPr>
                <w:b/>
                <w:bCs/>
                <w:color w:val="000000"/>
              </w:rPr>
              <w:t>Руководитель</w:t>
            </w:r>
          </w:p>
        </w:tc>
        <w:tc>
          <w:tcPr>
            <w:tcW w:w="682"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434"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345"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9" w:type="pct"/>
            <w:tcBorders>
              <w:top w:val="nil"/>
              <w:left w:val="nil"/>
              <w:bottom w:val="nil"/>
              <w:right w:val="nil"/>
            </w:tcBorders>
            <w:shd w:val="clear" w:color="auto" w:fill="auto"/>
            <w:noWrap/>
            <w:vAlign w:val="bottom"/>
          </w:tcPr>
          <w:p w:rsidR="00801C67" w:rsidRDefault="00801C67" w:rsidP="00EB42D1">
            <w:pPr>
              <w:jc w:val="right"/>
              <w:rPr>
                <w:b/>
                <w:bCs/>
                <w:color w:val="000000"/>
                <w:sz w:val="20"/>
                <w:szCs w:val="20"/>
              </w:rPr>
            </w:pPr>
            <w:r>
              <w:rPr>
                <w:b/>
                <w:bCs/>
                <w:color w:val="000000"/>
                <w:sz w:val="20"/>
                <w:szCs w:val="20"/>
              </w:rPr>
              <w:t>_____________________                                    /</w:t>
            </w:r>
          </w:p>
        </w:tc>
      </w:tr>
      <w:tr w:rsidR="00801C67" w:rsidTr="003D1880">
        <w:trPr>
          <w:trHeight w:val="315"/>
        </w:trPr>
        <w:tc>
          <w:tcPr>
            <w:tcW w:w="306" w:type="pct"/>
            <w:tcBorders>
              <w:top w:val="nil"/>
              <w:left w:val="nil"/>
              <w:bottom w:val="nil"/>
              <w:right w:val="nil"/>
            </w:tcBorders>
            <w:shd w:val="clear" w:color="auto" w:fill="auto"/>
            <w:noWrap/>
            <w:vAlign w:val="bottom"/>
          </w:tcPr>
          <w:p w:rsidR="00801C67" w:rsidRDefault="00801C67" w:rsidP="00EB42D1">
            <w:pPr>
              <w:rPr>
                <w:b/>
                <w:bCs/>
                <w:color w:val="000000"/>
              </w:rPr>
            </w:pPr>
          </w:p>
        </w:tc>
        <w:tc>
          <w:tcPr>
            <w:tcW w:w="957"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1138"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682" w:type="pct"/>
            <w:tcBorders>
              <w:top w:val="nil"/>
              <w:left w:val="nil"/>
              <w:bottom w:val="nil"/>
              <w:right w:val="nil"/>
            </w:tcBorders>
            <w:shd w:val="clear" w:color="auto" w:fill="auto"/>
            <w:noWrap/>
            <w:vAlign w:val="bottom"/>
          </w:tcPr>
          <w:p w:rsidR="00801C67" w:rsidRDefault="00801C67" w:rsidP="00EB42D1">
            <w:pPr>
              <w:rPr>
                <w:rFonts w:ascii="Arial CYR" w:hAnsi="Arial CYR" w:cs="Arial CYR"/>
                <w:sz w:val="20"/>
                <w:szCs w:val="20"/>
              </w:rPr>
            </w:pPr>
          </w:p>
        </w:tc>
        <w:tc>
          <w:tcPr>
            <w:tcW w:w="434" w:type="pct"/>
            <w:tcBorders>
              <w:top w:val="nil"/>
              <w:left w:val="nil"/>
              <w:bottom w:val="nil"/>
              <w:right w:val="nil"/>
            </w:tcBorders>
            <w:shd w:val="clear" w:color="auto" w:fill="auto"/>
            <w:noWrap/>
            <w:vAlign w:val="bottom"/>
          </w:tcPr>
          <w:p w:rsidR="00801C67" w:rsidRDefault="00801C67" w:rsidP="00EB42D1">
            <w:pPr>
              <w:rPr>
                <w:rFonts w:ascii="Arial CYR" w:hAnsi="Arial CYR" w:cs="Arial CYR"/>
                <w:i/>
                <w:iCs/>
                <w:sz w:val="20"/>
                <w:szCs w:val="20"/>
              </w:rPr>
            </w:pPr>
          </w:p>
        </w:tc>
        <w:tc>
          <w:tcPr>
            <w:tcW w:w="1483" w:type="pct"/>
            <w:gridSpan w:val="2"/>
            <w:tcBorders>
              <w:top w:val="nil"/>
              <w:left w:val="nil"/>
              <w:bottom w:val="nil"/>
              <w:right w:val="nil"/>
            </w:tcBorders>
            <w:shd w:val="clear" w:color="auto" w:fill="auto"/>
            <w:noWrap/>
            <w:vAlign w:val="bottom"/>
          </w:tcPr>
          <w:p w:rsidR="00801C67" w:rsidRDefault="00801C67" w:rsidP="00EB42D1">
            <w:pPr>
              <w:rPr>
                <w:color w:val="000000"/>
                <w:sz w:val="20"/>
                <w:szCs w:val="20"/>
              </w:rPr>
            </w:pPr>
            <w:r>
              <w:rPr>
                <w:color w:val="000000"/>
                <w:sz w:val="20"/>
                <w:szCs w:val="20"/>
              </w:rPr>
              <w:t xml:space="preserve">                                        м.п.</w:t>
            </w:r>
          </w:p>
        </w:tc>
      </w:tr>
    </w:tbl>
    <w:p w:rsidR="00725133" w:rsidRDefault="00725133" w:rsidP="001F7410">
      <w:pPr>
        <w:jc w:val="right"/>
        <w:rPr>
          <w:sz w:val="28"/>
          <w:szCs w:val="28"/>
        </w:rPr>
      </w:pPr>
    </w:p>
    <w:p w:rsidR="003D1880" w:rsidRPr="003D1880" w:rsidRDefault="00725133" w:rsidP="003D1880">
      <w:pPr>
        <w:jc w:val="right"/>
        <w:rPr>
          <w:sz w:val="28"/>
          <w:szCs w:val="28"/>
        </w:rPr>
      </w:pPr>
      <w:r>
        <w:rPr>
          <w:sz w:val="28"/>
          <w:szCs w:val="28"/>
        </w:rPr>
        <w:br w:type="page"/>
      </w:r>
      <w:r w:rsidR="003D1880">
        <w:rPr>
          <w:sz w:val="28"/>
          <w:szCs w:val="28"/>
        </w:rPr>
        <w:t xml:space="preserve">Приложение </w:t>
      </w:r>
      <w:r w:rsidR="003D1880">
        <w:rPr>
          <w:sz w:val="28"/>
          <w:szCs w:val="28"/>
          <w:lang w:val="en-US"/>
        </w:rPr>
        <w:t>f</w:t>
      </w:r>
    </w:p>
    <w:p w:rsidR="00801C67" w:rsidRDefault="00801C67" w:rsidP="001F7410">
      <w:pPr>
        <w:jc w:val="right"/>
        <w:rPr>
          <w:sz w:val="28"/>
          <w:szCs w:val="28"/>
        </w:rPr>
      </w:pPr>
    </w:p>
    <w:p w:rsidR="00EB42D1" w:rsidRPr="001E1A56" w:rsidRDefault="00EB42D1" w:rsidP="00EB42D1">
      <w:pPr>
        <w:pStyle w:val="af"/>
        <w:jc w:val="both"/>
        <w:rPr>
          <w:b/>
          <w:i/>
          <w:iCs/>
        </w:rPr>
      </w:pPr>
      <w:r w:rsidRPr="001E1A56">
        <w:rPr>
          <w:b/>
          <w:i/>
          <w:iCs/>
        </w:rPr>
        <w:t xml:space="preserve">Перечень </w:t>
      </w:r>
    </w:p>
    <w:p w:rsidR="00EB42D1" w:rsidRPr="001E1A56" w:rsidRDefault="00EB42D1" w:rsidP="00EB42D1">
      <w:pPr>
        <w:pStyle w:val="af"/>
        <w:jc w:val="both"/>
        <w:rPr>
          <w:b/>
          <w:i/>
          <w:iCs/>
          <w:u w:val="single"/>
        </w:rPr>
      </w:pPr>
      <w:r w:rsidRPr="001E1A56">
        <w:rPr>
          <w:b/>
          <w:i/>
          <w:iCs/>
          <w:u w:val="single"/>
        </w:rPr>
        <w:t>Имущества, передаваемого в залог</w:t>
      </w:r>
    </w:p>
    <w:p w:rsidR="00EB42D1" w:rsidRPr="001E1A56" w:rsidRDefault="00EB42D1" w:rsidP="00EB42D1">
      <w:pPr>
        <w:pStyle w:val="af"/>
        <w:jc w:val="both"/>
        <w:rPr>
          <w:i/>
          <w:iCs/>
        </w:rPr>
      </w:pPr>
      <w:r>
        <w:rPr>
          <w:i/>
          <w:iCs/>
        </w:rPr>
        <w:t>Коми</w:t>
      </w:r>
      <w:r w:rsidRPr="001E1A56">
        <w:rPr>
          <w:i/>
          <w:iCs/>
        </w:rPr>
        <w:t xml:space="preserve"> ОСБ № </w:t>
      </w:r>
      <w:r>
        <w:rPr>
          <w:i/>
          <w:iCs/>
        </w:rPr>
        <w:t>8617</w:t>
      </w:r>
    </w:p>
    <w:p w:rsidR="00EB42D1" w:rsidRDefault="00EB42D1" w:rsidP="00263C31">
      <w:pPr>
        <w:pStyle w:val="af"/>
        <w:numPr>
          <w:ilvl w:val="0"/>
          <w:numId w:val="13"/>
        </w:numPr>
        <w:autoSpaceDE w:val="0"/>
        <w:autoSpaceDN w:val="0"/>
        <w:spacing w:after="0"/>
        <w:jc w:val="both"/>
        <w:rPr>
          <w:i/>
          <w:iCs/>
          <w:sz w:val="20"/>
          <w:szCs w:val="20"/>
        </w:rPr>
      </w:pPr>
      <w:r w:rsidRPr="00C817E1">
        <w:rPr>
          <w:b/>
          <w:i/>
          <w:iCs/>
          <w:sz w:val="20"/>
          <w:szCs w:val="20"/>
        </w:rPr>
        <w:t xml:space="preserve">Автотранспорт </w:t>
      </w:r>
      <w:r w:rsidRPr="00C817E1">
        <w:rPr>
          <w:i/>
          <w:iCs/>
          <w:sz w:val="20"/>
          <w:szCs w:val="20"/>
        </w:rPr>
        <w:t>оценочной стоимостью</w:t>
      </w:r>
      <w:r>
        <w:rPr>
          <w:i/>
          <w:iCs/>
          <w:sz w:val="20"/>
          <w:szCs w:val="20"/>
        </w:rPr>
        <w:t xml:space="preserve"> </w:t>
      </w:r>
      <w:r w:rsidRPr="00384F48">
        <w:rPr>
          <w:i/>
          <w:iCs/>
          <w:sz w:val="20"/>
          <w:szCs w:val="20"/>
        </w:rPr>
        <w:t>179</w:t>
      </w:r>
      <w:r>
        <w:rPr>
          <w:i/>
          <w:iCs/>
          <w:sz w:val="20"/>
          <w:szCs w:val="20"/>
          <w:lang w:val="en-US"/>
        </w:rPr>
        <w:t> </w:t>
      </w:r>
      <w:r w:rsidRPr="00384F48">
        <w:rPr>
          <w:i/>
          <w:iCs/>
          <w:sz w:val="20"/>
          <w:szCs w:val="20"/>
        </w:rPr>
        <w:t xml:space="preserve">000 </w:t>
      </w:r>
      <w:r>
        <w:rPr>
          <w:i/>
          <w:iCs/>
          <w:sz w:val="20"/>
          <w:szCs w:val="20"/>
        </w:rPr>
        <w:t xml:space="preserve">(Сто семьдесят девять тысяч) рублей, </w:t>
      </w:r>
    </w:p>
    <w:p w:rsidR="00EB42D1" w:rsidRDefault="00EB42D1" w:rsidP="00263C31">
      <w:pPr>
        <w:pStyle w:val="af"/>
        <w:numPr>
          <w:ilvl w:val="0"/>
          <w:numId w:val="13"/>
        </w:numPr>
        <w:autoSpaceDE w:val="0"/>
        <w:autoSpaceDN w:val="0"/>
        <w:spacing w:after="0"/>
        <w:jc w:val="both"/>
        <w:rPr>
          <w:i/>
          <w:iCs/>
          <w:sz w:val="20"/>
          <w:szCs w:val="20"/>
        </w:rPr>
      </w:pPr>
      <w:r>
        <w:rPr>
          <w:i/>
          <w:iCs/>
          <w:sz w:val="20"/>
          <w:szCs w:val="20"/>
        </w:rPr>
        <w:t xml:space="preserve"> Залогодателем выступает </w:t>
      </w:r>
      <w:r w:rsidR="00211062">
        <w:rPr>
          <w:i/>
          <w:iCs/>
          <w:sz w:val="20"/>
          <w:szCs w:val="20"/>
        </w:rPr>
        <w:t>Шучалин А.С.</w:t>
      </w:r>
    </w:p>
    <w:p w:rsidR="00EB42D1" w:rsidRPr="00C817E1" w:rsidRDefault="00EB42D1" w:rsidP="00EB42D1">
      <w:pPr>
        <w:pStyle w:val="af"/>
        <w:ind w:left="360"/>
        <w:jc w:val="both"/>
        <w:rPr>
          <w:i/>
          <w:i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9"/>
        <w:gridCol w:w="1069"/>
        <w:gridCol w:w="3088"/>
        <w:gridCol w:w="3088"/>
      </w:tblGrid>
      <w:tr w:rsidR="00EB42D1" w:rsidRPr="00752486" w:rsidTr="00EB42D1">
        <w:trPr>
          <w:trHeight w:val="565"/>
        </w:trPr>
        <w:tc>
          <w:tcPr>
            <w:tcW w:w="1342" w:type="pct"/>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Наименование</w:t>
            </w:r>
          </w:p>
        </w:tc>
        <w:tc>
          <w:tcPr>
            <w:tcW w:w="488" w:type="pct"/>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Год выпуска</w:t>
            </w:r>
          </w:p>
        </w:tc>
        <w:tc>
          <w:tcPr>
            <w:tcW w:w="1585" w:type="pct"/>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Оценочная стоимость, тыс. руб.</w:t>
            </w:r>
          </w:p>
        </w:tc>
        <w:tc>
          <w:tcPr>
            <w:tcW w:w="1585" w:type="pct"/>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Залоговая  стоимость, тыс. руб.</w:t>
            </w:r>
          </w:p>
        </w:tc>
      </w:tr>
      <w:tr w:rsidR="00EB42D1" w:rsidRPr="00752486" w:rsidTr="00EB42D1">
        <w:trPr>
          <w:trHeight w:val="141"/>
        </w:trPr>
        <w:tc>
          <w:tcPr>
            <w:tcW w:w="1342" w:type="pct"/>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ГАЗ 2705 ЕН 896ХМ/29</w:t>
            </w:r>
          </w:p>
        </w:tc>
        <w:tc>
          <w:tcPr>
            <w:tcW w:w="488" w:type="pct"/>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1998</w:t>
            </w:r>
          </w:p>
        </w:tc>
        <w:tc>
          <w:tcPr>
            <w:tcW w:w="1585" w:type="pct"/>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179 ,00</w:t>
            </w:r>
          </w:p>
        </w:tc>
        <w:tc>
          <w:tcPr>
            <w:tcW w:w="1585" w:type="pct"/>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89,5</w:t>
            </w:r>
          </w:p>
        </w:tc>
      </w:tr>
    </w:tbl>
    <w:p w:rsidR="00EB42D1" w:rsidRPr="00C817E1" w:rsidRDefault="00EB42D1" w:rsidP="00EB42D1">
      <w:pPr>
        <w:pStyle w:val="af"/>
        <w:ind w:left="360"/>
        <w:jc w:val="both"/>
        <w:rPr>
          <w:i/>
          <w:iCs/>
          <w:sz w:val="20"/>
          <w:szCs w:val="20"/>
        </w:rPr>
      </w:pPr>
    </w:p>
    <w:p w:rsidR="00EB42D1" w:rsidRDefault="00EB42D1" w:rsidP="00263C31">
      <w:pPr>
        <w:pStyle w:val="af"/>
        <w:numPr>
          <w:ilvl w:val="0"/>
          <w:numId w:val="13"/>
        </w:numPr>
        <w:autoSpaceDE w:val="0"/>
        <w:autoSpaceDN w:val="0"/>
        <w:spacing w:after="0"/>
        <w:jc w:val="both"/>
        <w:rPr>
          <w:i/>
          <w:iCs/>
          <w:sz w:val="20"/>
          <w:szCs w:val="20"/>
        </w:rPr>
      </w:pPr>
      <w:r w:rsidRPr="00C817E1">
        <w:rPr>
          <w:b/>
          <w:i/>
          <w:iCs/>
          <w:sz w:val="20"/>
          <w:szCs w:val="20"/>
        </w:rPr>
        <w:t xml:space="preserve">Автотранспорт </w:t>
      </w:r>
      <w:r>
        <w:rPr>
          <w:b/>
          <w:i/>
          <w:iCs/>
          <w:sz w:val="20"/>
          <w:szCs w:val="20"/>
        </w:rPr>
        <w:t xml:space="preserve"> </w:t>
      </w:r>
      <w:r w:rsidRPr="00C817E1">
        <w:rPr>
          <w:i/>
          <w:iCs/>
          <w:sz w:val="20"/>
          <w:szCs w:val="20"/>
        </w:rPr>
        <w:t>общей оценочной стоимостью</w:t>
      </w:r>
      <w:r>
        <w:rPr>
          <w:i/>
          <w:iCs/>
          <w:sz w:val="20"/>
          <w:szCs w:val="20"/>
        </w:rPr>
        <w:t xml:space="preserve"> 2 826 000 (Два  миллиона восемьсот двадцать шесть тысяч) рублей,</w:t>
      </w:r>
    </w:p>
    <w:p w:rsidR="00EB42D1" w:rsidRDefault="00EB42D1" w:rsidP="00263C31">
      <w:pPr>
        <w:pStyle w:val="af"/>
        <w:numPr>
          <w:ilvl w:val="0"/>
          <w:numId w:val="13"/>
        </w:numPr>
        <w:autoSpaceDE w:val="0"/>
        <w:autoSpaceDN w:val="0"/>
        <w:spacing w:after="0"/>
        <w:jc w:val="both"/>
        <w:rPr>
          <w:i/>
          <w:iCs/>
          <w:sz w:val="20"/>
          <w:szCs w:val="20"/>
        </w:rPr>
      </w:pPr>
      <w:r>
        <w:rPr>
          <w:i/>
          <w:iCs/>
          <w:sz w:val="20"/>
          <w:szCs w:val="20"/>
        </w:rPr>
        <w:t xml:space="preserve">Залогодателем выступает Серов Сергей Валентинович. </w:t>
      </w:r>
    </w:p>
    <w:p w:rsidR="00EB42D1" w:rsidRPr="00C817E1" w:rsidRDefault="00EB42D1" w:rsidP="00EB42D1">
      <w:pPr>
        <w:pStyle w:val="af"/>
        <w:ind w:left="360"/>
        <w:jc w:val="both"/>
        <w:rPr>
          <w:i/>
          <w:iCs/>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5"/>
        <w:gridCol w:w="1264"/>
        <w:gridCol w:w="2289"/>
        <w:gridCol w:w="2262"/>
      </w:tblGrid>
      <w:tr w:rsidR="00EB42D1" w:rsidRPr="00752486" w:rsidTr="00EB42D1">
        <w:trPr>
          <w:trHeight w:val="565"/>
        </w:trPr>
        <w:tc>
          <w:tcPr>
            <w:tcW w:w="0" w:type="auto"/>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Наименование</w:t>
            </w:r>
          </w:p>
        </w:tc>
        <w:tc>
          <w:tcPr>
            <w:tcW w:w="0" w:type="auto"/>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Год выпуска</w:t>
            </w:r>
          </w:p>
        </w:tc>
        <w:tc>
          <w:tcPr>
            <w:tcW w:w="0" w:type="auto"/>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Оценочная стоимость, тыс. руб.</w:t>
            </w:r>
          </w:p>
        </w:tc>
        <w:tc>
          <w:tcPr>
            <w:tcW w:w="0" w:type="auto"/>
            <w:tcBorders>
              <w:top w:val="single" w:sz="4" w:space="0" w:color="auto"/>
              <w:left w:val="single" w:sz="4" w:space="0" w:color="auto"/>
              <w:bottom w:val="single" w:sz="4" w:space="0" w:color="auto"/>
              <w:right w:val="single" w:sz="4" w:space="0" w:color="auto"/>
            </w:tcBorders>
            <w:vAlign w:val="center"/>
          </w:tcPr>
          <w:p w:rsidR="00EB42D1" w:rsidRPr="00752486" w:rsidRDefault="00EB42D1" w:rsidP="00EB42D1">
            <w:pPr>
              <w:jc w:val="center"/>
            </w:pPr>
            <w:r w:rsidRPr="00752486">
              <w:t>Залоговая  стоимость, тыс. руб.</w:t>
            </w:r>
          </w:p>
        </w:tc>
      </w:tr>
      <w:tr w:rsidR="00EB42D1" w:rsidRPr="00752486" w:rsidTr="00EB42D1">
        <w:trPr>
          <w:trHeight w:val="141"/>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ГАЗ 2705 С509ЕТ/29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2003</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280,00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168,00</w:t>
            </w:r>
          </w:p>
        </w:tc>
      </w:tr>
      <w:tr w:rsidR="00EB42D1" w:rsidRPr="00752486" w:rsidTr="00EB42D1">
        <w:trPr>
          <w:trHeight w:val="141"/>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ГАЗ 2705 С691СН/29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2003</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274,00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164,4</w:t>
            </w:r>
          </w:p>
        </w:tc>
      </w:tr>
      <w:tr w:rsidR="00EB42D1" w:rsidRPr="00752486" w:rsidTr="00EB42D1">
        <w:trPr>
          <w:trHeight w:val="141"/>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ЗИЛ279510 В349ХТ/29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2002</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416,00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249,6</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МАЗ 53366 С830НХ/29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1997</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490,00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245,00</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Автотранспортное средство 27181 на шасси ГАЗ 3302 с753тм/29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2005</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297 ,00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178,2</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ВАЗ 21070 С974НВ/29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1997</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61,00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30,5</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ГАЗ 3309/3786 Е972ЕО/29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2006</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426,00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319,5</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КАМАЗ 5320 С704СН/29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1987</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403,00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201,5</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ЗИЛ 130 С833НХ/29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1979</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179,00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89,5</w:t>
            </w:r>
          </w:p>
        </w:tc>
      </w:tr>
      <w:tr w:rsidR="00EB42D1" w:rsidRPr="00752486" w:rsidTr="00EB42D1">
        <w:trPr>
          <w:trHeight w:val="42"/>
        </w:trPr>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r w:rsidRPr="00752486">
              <w:t>ИТОГО</w:t>
            </w: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p>
        </w:tc>
        <w:tc>
          <w:tcPr>
            <w:tcW w:w="0" w:type="auto"/>
            <w:tcBorders>
              <w:top w:val="single" w:sz="4" w:space="0" w:color="auto"/>
              <w:left w:val="single" w:sz="4" w:space="0" w:color="auto"/>
              <w:bottom w:val="single" w:sz="4" w:space="0" w:color="auto"/>
              <w:right w:val="single" w:sz="4" w:space="0" w:color="auto"/>
            </w:tcBorders>
            <w:vAlign w:val="bottom"/>
          </w:tcPr>
          <w:p w:rsidR="00EB42D1" w:rsidRPr="00752486" w:rsidRDefault="00EB42D1" w:rsidP="00EB42D1">
            <w:pPr>
              <w:jc w:val="center"/>
            </w:pPr>
            <w:r w:rsidRPr="00752486">
              <w:t>2 826,00</w:t>
            </w:r>
          </w:p>
        </w:tc>
        <w:tc>
          <w:tcPr>
            <w:tcW w:w="0" w:type="auto"/>
            <w:tcBorders>
              <w:top w:val="single" w:sz="4" w:space="0" w:color="auto"/>
              <w:left w:val="single" w:sz="4" w:space="0" w:color="auto"/>
              <w:bottom w:val="single" w:sz="4" w:space="0" w:color="auto"/>
              <w:right w:val="single" w:sz="4" w:space="0" w:color="auto"/>
            </w:tcBorders>
            <w:noWrap/>
            <w:vAlign w:val="bottom"/>
          </w:tcPr>
          <w:p w:rsidR="00EB42D1" w:rsidRPr="00752486" w:rsidRDefault="00EB42D1" w:rsidP="00EB42D1">
            <w:pPr>
              <w:jc w:val="center"/>
            </w:pPr>
            <w:r w:rsidRPr="00752486">
              <w:t>1646,20</w:t>
            </w:r>
          </w:p>
        </w:tc>
      </w:tr>
    </w:tbl>
    <w:p w:rsidR="00EB42D1" w:rsidRDefault="00EB42D1" w:rsidP="00EB42D1"/>
    <w:p w:rsidR="00EB42D1" w:rsidRDefault="00EB42D1" w:rsidP="001F7410">
      <w:pPr>
        <w:jc w:val="right"/>
        <w:rPr>
          <w:sz w:val="28"/>
          <w:szCs w:val="28"/>
        </w:rPr>
      </w:pPr>
    </w:p>
    <w:p w:rsidR="00211062" w:rsidRDefault="00211062" w:rsidP="001F7410">
      <w:pPr>
        <w:jc w:val="right"/>
        <w:rPr>
          <w:sz w:val="28"/>
          <w:szCs w:val="28"/>
        </w:rPr>
      </w:pPr>
      <w:r>
        <w:rPr>
          <w:sz w:val="28"/>
          <w:szCs w:val="28"/>
        </w:rPr>
        <w:br w:type="page"/>
        <w:t xml:space="preserve">Приложение </w:t>
      </w:r>
      <w:r>
        <w:rPr>
          <w:sz w:val="28"/>
          <w:szCs w:val="28"/>
          <w:lang w:val="en-US"/>
        </w:rPr>
        <w:t>g</w:t>
      </w:r>
    </w:p>
    <w:p w:rsidR="00211062" w:rsidRDefault="00211062" w:rsidP="001F7410">
      <w:pPr>
        <w:jc w:val="right"/>
        <w:rPr>
          <w:sz w:val="28"/>
          <w:szCs w:val="28"/>
        </w:rPr>
      </w:pPr>
    </w:p>
    <w:tbl>
      <w:tblPr>
        <w:tblW w:w="5000" w:type="pct"/>
        <w:tblLook w:val="0000" w:firstRow="0" w:lastRow="0" w:firstColumn="0" w:lastColumn="0" w:noHBand="0" w:noVBand="0"/>
      </w:tblPr>
      <w:tblGrid>
        <w:gridCol w:w="7018"/>
        <w:gridCol w:w="1431"/>
        <w:gridCol w:w="1405"/>
      </w:tblGrid>
      <w:tr w:rsidR="006E46F5" w:rsidRPr="005735D1" w:rsidTr="006E46F5">
        <w:trPr>
          <w:trHeight w:val="255"/>
        </w:trPr>
        <w:tc>
          <w:tcPr>
            <w:tcW w:w="5000" w:type="pct"/>
            <w:gridSpan w:val="3"/>
            <w:tcBorders>
              <w:top w:val="nil"/>
              <w:left w:val="nil"/>
              <w:bottom w:val="nil"/>
              <w:right w:val="nil"/>
            </w:tcBorders>
            <w:shd w:val="clear" w:color="auto" w:fill="auto"/>
            <w:noWrap/>
            <w:vAlign w:val="bottom"/>
          </w:tcPr>
          <w:p w:rsidR="006E46F5" w:rsidRPr="005735D1" w:rsidRDefault="006E46F5" w:rsidP="00DB4D36">
            <w:pPr>
              <w:jc w:val="center"/>
              <w:rPr>
                <w:rFonts w:ascii="Arial CYR" w:hAnsi="Arial CYR" w:cs="Arial CYR"/>
                <w:b/>
                <w:bCs/>
                <w:sz w:val="20"/>
                <w:szCs w:val="20"/>
              </w:rPr>
            </w:pPr>
            <w:r w:rsidRPr="005735D1">
              <w:rPr>
                <w:rFonts w:ascii="Arial CYR" w:hAnsi="Arial CYR" w:cs="Arial CYR"/>
                <w:b/>
                <w:bCs/>
                <w:sz w:val="20"/>
                <w:szCs w:val="20"/>
              </w:rPr>
              <w:t>Анализ финансовой отчётности заёмщика (поручителя/залогодателя)</w:t>
            </w:r>
          </w:p>
        </w:tc>
      </w:tr>
      <w:tr w:rsidR="006E46F5" w:rsidRPr="005735D1" w:rsidTr="006E46F5">
        <w:trPr>
          <w:trHeight w:val="240"/>
        </w:trPr>
        <w:tc>
          <w:tcPr>
            <w:tcW w:w="5000" w:type="pct"/>
            <w:gridSpan w:val="3"/>
            <w:tcBorders>
              <w:top w:val="nil"/>
              <w:left w:val="nil"/>
              <w:bottom w:val="nil"/>
              <w:right w:val="nil"/>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ООО "</w:t>
            </w:r>
            <w:r w:rsidR="00D432E6">
              <w:rPr>
                <w:rFonts w:ascii="Arial CYR" w:hAnsi="Arial CYR" w:cs="Arial CYR"/>
                <w:sz w:val="16"/>
                <w:szCs w:val="16"/>
              </w:rPr>
              <w:t>Сыктывкархлеб</w:t>
            </w:r>
            <w:r w:rsidRPr="005735D1">
              <w:rPr>
                <w:rFonts w:ascii="Arial CYR" w:hAnsi="Arial CYR" w:cs="Arial CYR"/>
                <w:sz w:val="16"/>
                <w:szCs w:val="16"/>
              </w:rPr>
              <w:t>"</w:t>
            </w:r>
          </w:p>
        </w:tc>
      </w:tr>
      <w:tr w:rsidR="006E46F5" w:rsidRPr="005735D1" w:rsidTr="006E46F5">
        <w:trPr>
          <w:trHeight w:val="240"/>
        </w:trPr>
        <w:tc>
          <w:tcPr>
            <w:tcW w:w="3561" w:type="pct"/>
            <w:tcBorders>
              <w:top w:val="nil"/>
              <w:left w:val="nil"/>
              <w:bottom w:val="nil"/>
              <w:right w:val="nil"/>
            </w:tcBorders>
            <w:shd w:val="clear" w:color="auto" w:fill="auto"/>
            <w:noWrap/>
            <w:vAlign w:val="bottom"/>
          </w:tcPr>
          <w:p w:rsidR="006E46F5" w:rsidRPr="005735D1" w:rsidRDefault="006E46F5" w:rsidP="00DB4D36">
            <w:pPr>
              <w:jc w:val="right"/>
              <w:rPr>
                <w:rFonts w:ascii="Arial CYR" w:hAnsi="Arial CYR" w:cs="Arial CYR"/>
                <w:b/>
                <w:bCs/>
                <w:i/>
                <w:iCs/>
                <w:sz w:val="18"/>
                <w:szCs w:val="18"/>
              </w:rPr>
            </w:pPr>
            <w:r w:rsidRPr="005735D1">
              <w:rPr>
                <w:rFonts w:ascii="Arial CYR" w:hAnsi="Arial CYR" w:cs="Arial CYR"/>
                <w:b/>
                <w:bCs/>
                <w:i/>
                <w:iCs/>
                <w:sz w:val="18"/>
                <w:szCs w:val="18"/>
              </w:rPr>
              <w:t>Аналитический баланс</w:t>
            </w:r>
          </w:p>
        </w:tc>
        <w:tc>
          <w:tcPr>
            <w:tcW w:w="726" w:type="pct"/>
            <w:tcBorders>
              <w:top w:val="nil"/>
              <w:left w:val="nil"/>
              <w:bottom w:val="nil"/>
              <w:right w:val="nil"/>
            </w:tcBorders>
            <w:shd w:val="clear" w:color="auto" w:fill="auto"/>
            <w:noWrap/>
            <w:vAlign w:val="bottom"/>
          </w:tcPr>
          <w:p w:rsidR="006E46F5" w:rsidRPr="005735D1" w:rsidRDefault="006E46F5" w:rsidP="006E46F5">
            <w:pPr>
              <w:jc w:val="center"/>
              <w:rPr>
                <w:rFonts w:ascii="Arial CYR" w:hAnsi="Arial CYR" w:cs="Arial CYR"/>
                <w:b/>
                <w:bCs/>
                <w:i/>
                <w:iCs/>
                <w:sz w:val="18"/>
                <w:szCs w:val="18"/>
              </w:rPr>
            </w:pPr>
            <w:r w:rsidRPr="005735D1">
              <w:rPr>
                <w:rFonts w:ascii="Arial CYR" w:hAnsi="Arial CYR" w:cs="Arial CYR"/>
                <w:b/>
                <w:bCs/>
                <w:i/>
                <w:iCs/>
                <w:sz w:val="18"/>
                <w:szCs w:val="18"/>
              </w:rPr>
              <w:t>01.01.</w:t>
            </w:r>
            <w:r>
              <w:rPr>
                <w:rFonts w:ascii="Arial CYR" w:hAnsi="Arial CYR" w:cs="Arial CYR"/>
                <w:b/>
                <w:bCs/>
                <w:i/>
                <w:iCs/>
                <w:sz w:val="18"/>
                <w:szCs w:val="18"/>
              </w:rPr>
              <w:t>2015</w:t>
            </w:r>
          </w:p>
        </w:tc>
        <w:tc>
          <w:tcPr>
            <w:tcW w:w="713" w:type="pct"/>
            <w:tcBorders>
              <w:top w:val="nil"/>
              <w:left w:val="nil"/>
              <w:bottom w:val="nil"/>
              <w:right w:val="nil"/>
            </w:tcBorders>
            <w:shd w:val="clear" w:color="auto" w:fill="auto"/>
            <w:noWrap/>
            <w:vAlign w:val="bottom"/>
          </w:tcPr>
          <w:p w:rsidR="006E46F5" w:rsidRPr="005735D1" w:rsidRDefault="006E46F5" w:rsidP="006E46F5">
            <w:pPr>
              <w:jc w:val="center"/>
              <w:rPr>
                <w:rFonts w:ascii="Arial CYR" w:hAnsi="Arial CYR" w:cs="Arial CYR"/>
                <w:b/>
                <w:bCs/>
                <w:i/>
                <w:iCs/>
                <w:sz w:val="18"/>
                <w:szCs w:val="18"/>
              </w:rPr>
            </w:pPr>
            <w:r w:rsidRPr="005735D1">
              <w:rPr>
                <w:rFonts w:ascii="Arial CYR" w:hAnsi="Arial CYR" w:cs="Arial CYR"/>
                <w:b/>
                <w:bCs/>
                <w:i/>
                <w:iCs/>
                <w:sz w:val="18"/>
                <w:szCs w:val="18"/>
              </w:rPr>
              <w:t>01.01.</w:t>
            </w:r>
            <w:r>
              <w:rPr>
                <w:rFonts w:ascii="Arial CYR" w:hAnsi="Arial CYR" w:cs="Arial CYR"/>
                <w:b/>
                <w:bCs/>
                <w:i/>
                <w:iCs/>
                <w:sz w:val="18"/>
                <w:szCs w:val="18"/>
              </w:rPr>
              <w:t>2016</w:t>
            </w:r>
          </w:p>
        </w:tc>
      </w:tr>
      <w:tr w:rsidR="006E46F5" w:rsidRPr="005735D1" w:rsidTr="006E46F5">
        <w:trPr>
          <w:trHeight w:val="270"/>
        </w:trPr>
        <w:tc>
          <w:tcPr>
            <w:tcW w:w="35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i/>
                <w:iCs/>
                <w:sz w:val="20"/>
                <w:szCs w:val="20"/>
              </w:rPr>
            </w:pPr>
            <w:r w:rsidRPr="005735D1">
              <w:rPr>
                <w:rFonts w:ascii="Arial CYR" w:hAnsi="Arial CYR" w:cs="Arial CYR"/>
                <w:i/>
                <w:iCs/>
                <w:sz w:val="20"/>
                <w:szCs w:val="20"/>
              </w:rPr>
              <w:t>Актив (агрегированные статьи)</w:t>
            </w:r>
          </w:p>
        </w:tc>
        <w:tc>
          <w:tcPr>
            <w:tcW w:w="726" w:type="pct"/>
            <w:tcBorders>
              <w:top w:val="single" w:sz="4" w:space="0" w:color="auto"/>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i/>
                <w:iCs/>
                <w:sz w:val="18"/>
                <w:szCs w:val="18"/>
              </w:rPr>
            </w:pPr>
            <w:r w:rsidRPr="005735D1">
              <w:rPr>
                <w:rFonts w:ascii="Arial CYR" w:hAnsi="Arial CYR" w:cs="Arial CYR"/>
                <w:i/>
                <w:iCs/>
                <w:sz w:val="18"/>
                <w:szCs w:val="18"/>
              </w:rPr>
              <w:t>Начало  периода</w:t>
            </w:r>
          </w:p>
        </w:tc>
        <w:tc>
          <w:tcPr>
            <w:tcW w:w="713" w:type="pct"/>
            <w:tcBorders>
              <w:top w:val="single" w:sz="4" w:space="0" w:color="auto"/>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i/>
                <w:iCs/>
                <w:sz w:val="18"/>
                <w:szCs w:val="18"/>
              </w:rPr>
            </w:pPr>
            <w:r w:rsidRPr="005735D1">
              <w:rPr>
                <w:rFonts w:ascii="Arial CYR" w:hAnsi="Arial CYR" w:cs="Arial CYR"/>
                <w:i/>
                <w:iCs/>
                <w:sz w:val="18"/>
                <w:szCs w:val="18"/>
              </w:rPr>
              <w:t>Конец периода</w:t>
            </w:r>
          </w:p>
        </w:tc>
      </w:tr>
      <w:tr w:rsidR="006E46F5" w:rsidRPr="005735D1" w:rsidTr="006E46F5">
        <w:trPr>
          <w:trHeight w:val="225"/>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sz w:val="18"/>
                <w:szCs w:val="18"/>
              </w:rPr>
            </w:pPr>
            <w:r w:rsidRPr="005735D1">
              <w:rPr>
                <w:rFonts w:ascii="Arial CYR" w:hAnsi="Arial CYR" w:cs="Arial CYR"/>
                <w:b/>
                <w:bCs/>
                <w:sz w:val="18"/>
                <w:szCs w:val="18"/>
              </w:rPr>
              <w:t xml:space="preserve">           I. ВНЕОБОРОТНЫЕ АКТИВЫ</w:t>
            </w:r>
          </w:p>
        </w:tc>
        <w:tc>
          <w:tcPr>
            <w:tcW w:w="726" w:type="pct"/>
            <w:tcBorders>
              <w:top w:val="nil"/>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sz w:val="18"/>
                <w:szCs w:val="18"/>
              </w:rPr>
            </w:pPr>
            <w:r w:rsidRPr="005735D1">
              <w:rPr>
                <w:rFonts w:ascii="Arial CYR" w:hAnsi="Arial CYR" w:cs="Arial CYR"/>
                <w:sz w:val="18"/>
                <w:szCs w:val="18"/>
              </w:rPr>
              <w:t> </w:t>
            </w:r>
          </w:p>
        </w:tc>
        <w:tc>
          <w:tcPr>
            <w:tcW w:w="713" w:type="pct"/>
            <w:tcBorders>
              <w:top w:val="nil"/>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sz w:val="18"/>
                <w:szCs w:val="18"/>
              </w:rPr>
            </w:pPr>
            <w:r w:rsidRPr="005735D1">
              <w:rPr>
                <w:rFonts w:ascii="Arial CYR" w:hAnsi="Arial CYR" w:cs="Arial CYR"/>
                <w:sz w:val="18"/>
                <w:szCs w:val="18"/>
              </w:rPr>
              <w:t> </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Нематериальные активы</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Pr>
                <w:rFonts w:ascii="Arial CYR" w:hAnsi="Arial CYR" w:cs="Arial CYR"/>
                <w:sz w:val="16"/>
                <w:szCs w:val="16"/>
              </w:rPr>
              <w:t>254</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Pr>
                <w:rFonts w:ascii="Arial CYR" w:hAnsi="Arial CYR" w:cs="Arial CYR"/>
                <w:sz w:val="16"/>
                <w:szCs w:val="16"/>
              </w:rPr>
              <w:t>251</w:t>
            </w:r>
            <w:r w:rsidRPr="005735D1">
              <w:rPr>
                <w:rFonts w:ascii="Arial CYR" w:hAnsi="Arial CYR" w:cs="Arial CYR"/>
                <w:sz w:val="16"/>
                <w:szCs w:val="16"/>
              </w:rPr>
              <w:t>0</w:t>
            </w:r>
          </w:p>
        </w:tc>
      </w:tr>
      <w:tr w:rsidR="006E46F5"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Основные средства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33894</w:t>
            </w:r>
          </w:p>
        </w:tc>
        <w:tc>
          <w:tcPr>
            <w:tcW w:w="713" w:type="pct"/>
            <w:tcBorders>
              <w:top w:val="nil"/>
              <w:left w:val="nil"/>
              <w:bottom w:val="single" w:sz="4" w:space="0" w:color="auto"/>
              <w:right w:val="single" w:sz="4" w:space="0" w:color="auto"/>
            </w:tcBorders>
            <w:shd w:val="clear" w:color="auto" w:fill="auto"/>
            <w:noWrap/>
            <w:vAlign w:val="bottom"/>
          </w:tcPr>
          <w:p w:rsidR="006E46F5" w:rsidRDefault="006E46F5" w:rsidP="00DB4D36">
            <w:pPr>
              <w:jc w:val="center"/>
              <w:rPr>
                <w:rFonts w:ascii="Arial" w:hAnsi="Arial" w:cs="Arial"/>
                <w:sz w:val="20"/>
                <w:szCs w:val="20"/>
              </w:rPr>
            </w:pPr>
            <w:r w:rsidRPr="00232127">
              <w:rPr>
                <w:rFonts w:ascii="Arial CYR" w:hAnsi="Arial CYR" w:cs="Arial CYR"/>
                <w:sz w:val="16"/>
                <w:szCs w:val="16"/>
              </w:rPr>
              <w:t>33120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Незавершенное строительство</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Доходные вложения в материальные ценности</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Долгосрочные финансовые вложения</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Отложенные налоговые активы</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Прочие внеоборотные активы</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i/>
                <w:iCs/>
                <w:sz w:val="16"/>
                <w:szCs w:val="16"/>
              </w:rPr>
            </w:pPr>
            <w:r w:rsidRPr="005735D1">
              <w:rPr>
                <w:rFonts w:ascii="Arial CYR" w:hAnsi="Arial CYR" w:cs="Arial CYR"/>
                <w:b/>
                <w:bCs/>
                <w:i/>
                <w:iCs/>
                <w:sz w:val="16"/>
                <w:szCs w:val="16"/>
              </w:rPr>
              <w:t xml:space="preserve">    ИТОГО по разделу I</w:t>
            </w:r>
          </w:p>
        </w:tc>
        <w:tc>
          <w:tcPr>
            <w:tcW w:w="726"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w:hAnsi="Arial" w:cs="Arial"/>
                <w:sz w:val="16"/>
                <w:szCs w:val="16"/>
              </w:rPr>
            </w:pPr>
            <w:r w:rsidRPr="00232127">
              <w:rPr>
                <w:rFonts w:ascii="Arial" w:hAnsi="Arial" w:cs="Arial"/>
                <w:sz w:val="16"/>
                <w:szCs w:val="16"/>
              </w:rPr>
              <w:t>2456</w:t>
            </w:r>
          </w:p>
        </w:tc>
        <w:tc>
          <w:tcPr>
            <w:tcW w:w="713"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w:hAnsi="Arial" w:cs="Arial"/>
                <w:sz w:val="16"/>
                <w:szCs w:val="16"/>
              </w:rPr>
            </w:pPr>
            <w:r w:rsidRPr="00232127">
              <w:rPr>
                <w:rFonts w:ascii="Arial" w:hAnsi="Arial" w:cs="Arial"/>
                <w:sz w:val="16"/>
                <w:szCs w:val="16"/>
              </w:rPr>
              <w:t>1245</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sz w:val="18"/>
                <w:szCs w:val="18"/>
              </w:rPr>
            </w:pPr>
            <w:r w:rsidRPr="005735D1">
              <w:rPr>
                <w:rFonts w:ascii="Arial CYR" w:hAnsi="Arial CYR" w:cs="Arial CYR"/>
                <w:b/>
                <w:bCs/>
                <w:sz w:val="18"/>
                <w:szCs w:val="18"/>
              </w:rPr>
              <w:t xml:space="preserve">            II. ОБОРОТНЫЕ СРЕДСТВА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 </w:t>
            </w:r>
          </w:p>
        </w:tc>
        <w:tc>
          <w:tcPr>
            <w:tcW w:w="713"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 </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Запасы</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22426</w:t>
            </w:r>
          </w:p>
        </w:tc>
        <w:tc>
          <w:tcPr>
            <w:tcW w:w="713"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21584</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Дебиторская задолженность (более 12 мес.)</w:t>
            </w:r>
          </w:p>
        </w:tc>
        <w:tc>
          <w:tcPr>
            <w:tcW w:w="726"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0</w:t>
            </w:r>
          </w:p>
        </w:tc>
      </w:tr>
      <w:tr w:rsidR="006E46F5" w:rsidRPr="00232127" w:rsidTr="006E46F5">
        <w:trPr>
          <w:trHeight w:val="240"/>
        </w:trPr>
        <w:tc>
          <w:tcPr>
            <w:tcW w:w="3561" w:type="pct"/>
            <w:tcBorders>
              <w:top w:val="nil"/>
              <w:left w:val="single" w:sz="4" w:space="0" w:color="auto"/>
              <w:bottom w:val="nil"/>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Дебиторская задолженность (менее 12 мес.)</w:t>
            </w:r>
          </w:p>
        </w:tc>
        <w:tc>
          <w:tcPr>
            <w:tcW w:w="726" w:type="pct"/>
            <w:tcBorders>
              <w:top w:val="nil"/>
              <w:left w:val="nil"/>
              <w:bottom w:val="nil"/>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6012</w:t>
            </w:r>
          </w:p>
        </w:tc>
        <w:tc>
          <w:tcPr>
            <w:tcW w:w="713" w:type="pct"/>
            <w:tcBorders>
              <w:top w:val="nil"/>
              <w:left w:val="nil"/>
              <w:bottom w:val="nil"/>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6780</w:t>
            </w:r>
          </w:p>
        </w:tc>
      </w:tr>
      <w:tr w:rsidR="006E46F5" w:rsidRPr="00232127" w:rsidTr="006E46F5">
        <w:trPr>
          <w:trHeight w:val="240"/>
        </w:trPr>
        <w:tc>
          <w:tcPr>
            <w:tcW w:w="3561" w:type="pct"/>
            <w:tcBorders>
              <w:top w:val="single" w:sz="4" w:space="0" w:color="auto"/>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Краткосрочные финансовые вложения</w:t>
            </w:r>
          </w:p>
        </w:tc>
        <w:tc>
          <w:tcPr>
            <w:tcW w:w="726" w:type="pct"/>
            <w:tcBorders>
              <w:top w:val="single" w:sz="4" w:space="0" w:color="auto"/>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0</w:t>
            </w:r>
          </w:p>
        </w:tc>
        <w:tc>
          <w:tcPr>
            <w:tcW w:w="713" w:type="pct"/>
            <w:tcBorders>
              <w:top w:val="single" w:sz="4" w:space="0" w:color="auto"/>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CYR" w:hAnsi="Arial CYR" w:cs="Arial CYR"/>
                <w:sz w:val="16"/>
                <w:szCs w:val="16"/>
              </w:rPr>
            </w:pPr>
            <w:r w:rsidRPr="00232127">
              <w:rPr>
                <w:rFonts w:ascii="Arial CYR" w:hAnsi="Arial CYR" w:cs="Arial CYR"/>
                <w:sz w:val="16"/>
                <w:szCs w:val="16"/>
              </w:rPr>
              <w:t>0</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Денежные средства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2140</w:t>
            </w:r>
          </w:p>
        </w:tc>
        <w:tc>
          <w:tcPr>
            <w:tcW w:w="713"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3510</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 xml:space="preserve">Прочие оборотные активы </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126</w:t>
            </w:r>
          </w:p>
        </w:tc>
        <w:tc>
          <w:tcPr>
            <w:tcW w:w="713"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sz w:val="16"/>
                <w:szCs w:val="16"/>
              </w:rPr>
            </w:pPr>
            <w:r w:rsidRPr="00232127">
              <w:rPr>
                <w:rFonts w:ascii="Arial" w:hAnsi="Arial" w:cs="Arial"/>
                <w:sz w:val="16"/>
                <w:szCs w:val="16"/>
              </w:rPr>
              <w:t>1220</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i/>
                <w:iCs/>
                <w:sz w:val="16"/>
                <w:szCs w:val="16"/>
              </w:rPr>
            </w:pPr>
            <w:r w:rsidRPr="005735D1">
              <w:rPr>
                <w:rFonts w:ascii="Arial CYR" w:hAnsi="Arial CYR" w:cs="Arial CYR"/>
                <w:b/>
                <w:bCs/>
                <w:i/>
                <w:iCs/>
                <w:sz w:val="16"/>
                <w:szCs w:val="16"/>
              </w:rPr>
              <w:t xml:space="preserve">    ИТОГО по разделу II</w:t>
            </w:r>
          </w:p>
        </w:tc>
        <w:tc>
          <w:tcPr>
            <w:tcW w:w="726"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w:hAnsi="Arial" w:cs="Arial"/>
                <w:sz w:val="16"/>
                <w:szCs w:val="16"/>
              </w:rPr>
            </w:pPr>
            <w:r w:rsidRPr="00232127">
              <w:rPr>
                <w:rFonts w:ascii="Arial" w:hAnsi="Arial" w:cs="Arial"/>
                <w:sz w:val="16"/>
                <w:szCs w:val="16"/>
              </w:rPr>
              <w:t>30704</w:t>
            </w:r>
          </w:p>
        </w:tc>
        <w:tc>
          <w:tcPr>
            <w:tcW w:w="713" w:type="pct"/>
            <w:tcBorders>
              <w:top w:val="nil"/>
              <w:left w:val="nil"/>
              <w:bottom w:val="single" w:sz="4" w:space="0" w:color="auto"/>
              <w:right w:val="single" w:sz="4" w:space="0" w:color="auto"/>
            </w:tcBorders>
            <w:shd w:val="clear" w:color="auto" w:fill="auto"/>
            <w:noWrap/>
            <w:vAlign w:val="center"/>
          </w:tcPr>
          <w:p w:rsidR="006E46F5" w:rsidRPr="00232127" w:rsidRDefault="006E46F5" w:rsidP="00DB4D36">
            <w:pPr>
              <w:jc w:val="center"/>
              <w:rPr>
                <w:rFonts w:ascii="Arial" w:hAnsi="Arial" w:cs="Arial"/>
                <w:sz w:val="16"/>
                <w:szCs w:val="16"/>
              </w:rPr>
            </w:pPr>
            <w:r w:rsidRPr="00232127">
              <w:rPr>
                <w:rFonts w:ascii="Arial" w:hAnsi="Arial" w:cs="Arial"/>
                <w:sz w:val="16"/>
                <w:szCs w:val="16"/>
              </w:rPr>
              <w:t>33094</w:t>
            </w:r>
          </w:p>
        </w:tc>
      </w:tr>
      <w:tr w:rsidR="006E46F5" w:rsidRPr="00232127"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b/>
                <w:bCs/>
                <w:sz w:val="18"/>
                <w:szCs w:val="18"/>
              </w:rPr>
            </w:pPr>
            <w:r w:rsidRPr="005735D1">
              <w:rPr>
                <w:rFonts w:ascii="Arial CYR" w:hAnsi="Arial CYR" w:cs="Arial CYR"/>
                <w:b/>
                <w:bCs/>
                <w:sz w:val="18"/>
                <w:szCs w:val="18"/>
              </w:rPr>
              <w:t>Валюта аналитического баланса</w:t>
            </w:r>
          </w:p>
        </w:tc>
        <w:tc>
          <w:tcPr>
            <w:tcW w:w="726"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b/>
                <w:bCs/>
                <w:sz w:val="16"/>
                <w:szCs w:val="16"/>
              </w:rPr>
            </w:pPr>
            <w:r w:rsidRPr="00232127">
              <w:rPr>
                <w:rFonts w:ascii="Arial" w:hAnsi="Arial" w:cs="Arial"/>
                <w:b/>
                <w:bCs/>
                <w:sz w:val="16"/>
                <w:szCs w:val="16"/>
              </w:rPr>
              <w:t>67308</w:t>
            </w:r>
          </w:p>
        </w:tc>
        <w:tc>
          <w:tcPr>
            <w:tcW w:w="713" w:type="pct"/>
            <w:tcBorders>
              <w:top w:val="nil"/>
              <w:left w:val="nil"/>
              <w:bottom w:val="single" w:sz="4" w:space="0" w:color="auto"/>
              <w:right w:val="single" w:sz="4" w:space="0" w:color="auto"/>
            </w:tcBorders>
            <w:shd w:val="clear" w:color="auto" w:fill="auto"/>
            <w:noWrap/>
            <w:vAlign w:val="bottom"/>
          </w:tcPr>
          <w:p w:rsidR="006E46F5" w:rsidRPr="00232127" w:rsidRDefault="006E46F5" w:rsidP="00DB4D36">
            <w:pPr>
              <w:jc w:val="center"/>
              <w:rPr>
                <w:rFonts w:ascii="Arial" w:hAnsi="Arial" w:cs="Arial"/>
                <w:b/>
                <w:bCs/>
                <w:sz w:val="16"/>
                <w:szCs w:val="16"/>
              </w:rPr>
            </w:pPr>
            <w:r w:rsidRPr="00232127">
              <w:rPr>
                <w:rFonts w:ascii="Arial" w:hAnsi="Arial" w:cs="Arial"/>
                <w:b/>
                <w:bCs/>
                <w:sz w:val="16"/>
                <w:szCs w:val="16"/>
              </w:rPr>
              <w:t>67710</w:t>
            </w:r>
          </w:p>
        </w:tc>
      </w:tr>
      <w:tr w:rsidR="006E46F5" w:rsidRPr="005735D1" w:rsidTr="006E46F5">
        <w:trPr>
          <w:trHeight w:val="255"/>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i/>
                <w:iCs/>
                <w:sz w:val="20"/>
                <w:szCs w:val="20"/>
              </w:rPr>
            </w:pPr>
            <w:r w:rsidRPr="005735D1">
              <w:rPr>
                <w:rFonts w:ascii="Arial CYR" w:hAnsi="Arial CYR" w:cs="Arial CYR"/>
                <w:i/>
                <w:iCs/>
                <w:sz w:val="20"/>
                <w:szCs w:val="20"/>
              </w:rPr>
              <w:t>Пассив (агрегированные статьи)</w:t>
            </w:r>
          </w:p>
        </w:tc>
        <w:tc>
          <w:tcPr>
            <w:tcW w:w="726" w:type="pct"/>
            <w:tcBorders>
              <w:top w:val="nil"/>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i/>
                <w:iCs/>
                <w:sz w:val="18"/>
                <w:szCs w:val="18"/>
              </w:rPr>
            </w:pPr>
            <w:r w:rsidRPr="005735D1">
              <w:rPr>
                <w:rFonts w:ascii="Arial CYR" w:hAnsi="Arial CYR" w:cs="Arial CYR"/>
                <w:i/>
                <w:iCs/>
                <w:sz w:val="18"/>
                <w:szCs w:val="18"/>
              </w:rPr>
              <w:t>Начало  периода</w:t>
            </w:r>
          </w:p>
        </w:tc>
        <w:tc>
          <w:tcPr>
            <w:tcW w:w="713" w:type="pct"/>
            <w:tcBorders>
              <w:top w:val="nil"/>
              <w:left w:val="nil"/>
              <w:bottom w:val="single" w:sz="4" w:space="0" w:color="auto"/>
              <w:right w:val="single" w:sz="4" w:space="0" w:color="auto"/>
            </w:tcBorders>
            <w:shd w:val="clear" w:color="auto" w:fill="auto"/>
            <w:vAlign w:val="bottom"/>
          </w:tcPr>
          <w:p w:rsidR="006E46F5" w:rsidRPr="005735D1" w:rsidRDefault="006E46F5" w:rsidP="00DB4D36">
            <w:pPr>
              <w:jc w:val="center"/>
              <w:rPr>
                <w:rFonts w:ascii="Arial CYR" w:hAnsi="Arial CYR" w:cs="Arial CYR"/>
                <w:i/>
                <w:iCs/>
                <w:sz w:val="18"/>
                <w:szCs w:val="18"/>
              </w:rPr>
            </w:pPr>
            <w:r w:rsidRPr="005735D1">
              <w:rPr>
                <w:rFonts w:ascii="Arial CYR" w:hAnsi="Arial CYR" w:cs="Arial CYR"/>
                <w:i/>
                <w:iCs/>
                <w:sz w:val="18"/>
                <w:szCs w:val="18"/>
              </w:rPr>
              <w:t>Конец периода</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sz w:val="18"/>
                <w:szCs w:val="18"/>
              </w:rPr>
            </w:pPr>
            <w:r w:rsidRPr="005735D1">
              <w:rPr>
                <w:rFonts w:ascii="Arial CYR" w:hAnsi="Arial CYR" w:cs="Arial CYR"/>
                <w:b/>
                <w:bCs/>
                <w:sz w:val="18"/>
                <w:szCs w:val="18"/>
              </w:rPr>
              <w:t xml:space="preserve">            III. КАПИТАЛ И РЕЗЕРВЫ</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 </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 </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Уставной капитал</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Pr>
                <w:rFonts w:ascii="Arial CYR" w:hAnsi="Arial CYR" w:cs="Arial CYR"/>
                <w:sz w:val="16"/>
                <w:szCs w:val="16"/>
              </w:rPr>
              <w:t>10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10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Добавочный капитал</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Pr>
                <w:rFonts w:ascii="Arial CYR" w:hAnsi="Arial CYR" w:cs="Arial CYR"/>
                <w:sz w:val="16"/>
                <w:szCs w:val="16"/>
              </w:rPr>
              <w:t>122</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Pr>
                <w:rFonts w:ascii="Arial CYR" w:hAnsi="Arial CYR" w:cs="Arial CYR"/>
                <w:sz w:val="16"/>
                <w:szCs w:val="16"/>
              </w:rPr>
              <w:t>122</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Резервный капитал</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Нераспределенная прибыль прошлых лет (88)</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5735D1"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Непокрытый убыток прошлых лет (88)</w:t>
            </w:r>
          </w:p>
        </w:tc>
        <w:tc>
          <w:tcPr>
            <w:tcW w:w="726"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sz w:val="16"/>
                <w:szCs w:val="16"/>
              </w:rPr>
            </w:pPr>
            <w:r w:rsidRPr="005735D1">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Нераспределенная прибыль отчетного года (88)</w:t>
            </w:r>
          </w:p>
        </w:tc>
        <w:tc>
          <w:tcPr>
            <w:tcW w:w="726" w:type="pct"/>
            <w:tcBorders>
              <w:top w:val="nil"/>
              <w:left w:val="nil"/>
              <w:bottom w:val="single" w:sz="4" w:space="0" w:color="auto"/>
              <w:right w:val="single" w:sz="4" w:space="0" w:color="auto"/>
            </w:tcBorders>
            <w:shd w:val="clear" w:color="auto" w:fill="auto"/>
            <w:noWrap/>
            <w:vAlign w:val="center"/>
          </w:tcPr>
          <w:p w:rsidR="006E46F5" w:rsidRPr="00CE4629" w:rsidRDefault="006E46F5" w:rsidP="00DB4D36">
            <w:pPr>
              <w:jc w:val="center"/>
              <w:rPr>
                <w:rFonts w:ascii="Arial" w:hAnsi="Arial" w:cs="Arial"/>
                <w:sz w:val="16"/>
                <w:szCs w:val="16"/>
              </w:rPr>
            </w:pPr>
            <w:r w:rsidRPr="00CE4629">
              <w:rPr>
                <w:rFonts w:ascii="Arial" w:hAnsi="Arial" w:cs="Arial"/>
                <w:sz w:val="16"/>
                <w:szCs w:val="16"/>
              </w:rPr>
              <w:t>46418</w:t>
            </w:r>
          </w:p>
        </w:tc>
        <w:tc>
          <w:tcPr>
            <w:tcW w:w="713" w:type="pct"/>
            <w:tcBorders>
              <w:top w:val="nil"/>
              <w:left w:val="nil"/>
              <w:bottom w:val="single" w:sz="4" w:space="0" w:color="auto"/>
              <w:right w:val="single" w:sz="4" w:space="0" w:color="auto"/>
            </w:tcBorders>
            <w:shd w:val="clear" w:color="auto" w:fill="auto"/>
            <w:noWrap/>
            <w:vAlign w:val="center"/>
          </w:tcPr>
          <w:p w:rsidR="006E46F5" w:rsidRPr="00CE4629" w:rsidRDefault="006E46F5" w:rsidP="00DB4D36">
            <w:pPr>
              <w:jc w:val="center"/>
              <w:rPr>
                <w:rFonts w:ascii="Arial" w:hAnsi="Arial" w:cs="Arial"/>
                <w:sz w:val="16"/>
                <w:szCs w:val="16"/>
              </w:rPr>
            </w:pPr>
            <w:r w:rsidRPr="00CE4629">
              <w:rPr>
                <w:rFonts w:ascii="Arial" w:hAnsi="Arial" w:cs="Arial"/>
                <w:sz w:val="16"/>
                <w:szCs w:val="16"/>
              </w:rPr>
              <w:t>47622</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Непокрытый убыток отчетного года (88)</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Использованная прибыль отчётного периода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Различные фонды</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Целевые финансирование и поступления (96)</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i/>
                <w:iCs/>
                <w:sz w:val="16"/>
                <w:szCs w:val="16"/>
              </w:rPr>
            </w:pPr>
            <w:r w:rsidRPr="005735D1">
              <w:rPr>
                <w:rFonts w:ascii="Arial CYR" w:hAnsi="Arial CYR" w:cs="Arial CYR"/>
                <w:b/>
                <w:bCs/>
                <w:i/>
                <w:iCs/>
                <w:sz w:val="16"/>
                <w:szCs w:val="16"/>
              </w:rPr>
              <w:t xml:space="preserve">    ИТОГО по разделу III</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46550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47754</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sz w:val="18"/>
                <w:szCs w:val="18"/>
              </w:rPr>
            </w:pPr>
            <w:r w:rsidRPr="005735D1">
              <w:rPr>
                <w:rFonts w:ascii="Arial CYR" w:hAnsi="Arial CYR" w:cs="Arial CYR"/>
                <w:b/>
                <w:bCs/>
                <w:sz w:val="18"/>
                <w:szCs w:val="18"/>
              </w:rPr>
              <w:t xml:space="preserve">            IV. ДОЛГОСРОЧНЫЕ ОБЯЗАТЕЛЬСТВА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 </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 </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Заемные средства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9460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8520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Отложенные налоговые обязательства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Прочие долгосрочные обязательства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i/>
                <w:iCs/>
                <w:sz w:val="16"/>
                <w:szCs w:val="16"/>
              </w:rPr>
            </w:pPr>
            <w:r w:rsidRPr="005735D1">
              <w:rPr>
                <w:rFonts w:ascii="Arial CYR" w:hAnsi="Arial CYR" w:cs="Arial CYR"/>
                <w:b/>
                <w:bCs/>
                <w:i/>
                <w:iCs/>
                <w:sz w:val="16"/>
                <w:szCs w:val="16"/>
              </w:rPr>
              <w:t xml:space="preserve">    ИТОГО по разделу IV</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9460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8520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sz w:val="18"/>
                <w:szCs w:val="18"/>
              </w:rPr>
            </w:pPr>
            <w:r w:rsidRPr="005735D1">
              <w:rPr>
                <w:rFonts w:ascii="Arial CYR" w:hAnsi="Arial CYR" w:cs="Arial CYR"/>
                <w:b/>
                <w:bCs/>
                <w:sz w:val="18"/>
                <w:szCs w:val="18"/>
              </w:rPr>
              <w:t xml:space="preserve">            V. КРАТКОСРОЧНЫЕ ОБЯЗАТЕЛЬСТВА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 </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 </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Займы и кредиты</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Кредиторская задолженность</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11298</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sz w:val="16"/>
                <w:szCs w:val="16"/>
              </w:rPr>
            </w:pPr>
            <w:r w:rsidRPr="00CE4629">
              <w:rPr>
                <w:rFonts w:ascii="Arial" w:hAnsi="Arial" w:cs="Arial"/>
                <w:sz w:val="16"/>
                <w:szCs w:val="16"/>
              </w:rPr>
              <w:t>11436</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Задолженность участникам (учредителям) по выплате доходов (75)</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sz w:val="16"/>
                <w:szCs w:val="16"/>
              </w:rPr>
            </w:pPr>
            <w:r w:rsidRPr="005735D1">
              <w:rPr>
                <w:rFonts w:ascii="Arial CYR" w:hAnsi="Arial CYR" w:cs="Arial CYR"/>
                <w:sz w:val="16"/>
                <w:szCs w:val="16"/>
              </w:rPr>
              <w:t>Прочие краткосрочные обязательства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CYR" w:hAnsi="Arial CYR" w:cs="Arial CYR"/>
                <w:sz w:val="16"/>
                <w:szCs w:val="16"/>
              </w:rPr>
            </w:pPr>
            <w:r w:rsidRPr="00CE4629">
              <w:rPr>
                <w:rFonts w:ascii="Arial CYR" w:hAnsi="Arial CYR" w:cs="Arial CYR"/>
                <w:sz w:val="16"/>
                <w:szCs w:val="16"/>
              </w:rPr>
              <w:t>0</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rPr>
                <w:rFonts w:ascii="Arial CYR" w:hAnsi="Arial CYR" w:cs="Arial CYR"/>
                <w:b/>
                <w:bCs/>
                <w:i/>
                <w:iCs/>
                <w:sz w:val="16"/>
                <w:szCs w:val="16"/>
              </w:rPr>
            </w:pPr>
            <w:r w:rsidRPr="005735D1">
              <w:rPr>
                <w:rFonts w:ascii="Arial CYR" w:hAnsi="Arial CYR" w:cs="Arial CYR"/>
                <w:b/>
                <w:bCs/>
                <w:i/>
                <w:iCs/>
                <w:sz w:val="16"/>
                <w:szCs w:val="16"/>
              </w:rPr>
              <w:t xml:space="preserve">    ИТОГО по разделу V</w:t>
            </w:r>
          </w:p>
        </w:tc>
        <w:tc>
          <w:tcPr>
            <w:tcW w:w="726" w:type="pct"/>
            <w:tcBorders>
              <w:top w:val="nil"/>
              <w:left w:val="nil"/>
              <w:bottom w:val="single" w:sz="4" w:space="0" w:color="auto"/>
              <w:right w:val="single" w:sz="4" w:space="0" w:color="auto"/>
            </w:tcBorders>
            <w:shd w:val="clear" w:color="auto" w:fill="auto"/>
            <w:noWrap/>
            <w:vAlign w:val="center"/>
          </w:tcPr>
          <w:p w:rsidR="006E46F5" w:rsidRPr="00CE4629" w:rsidRDefault="006E46F5" w:rsidP="00DB4D36">
            <w:pPr>
              <w:jc w:val="center"/>
              <w:rPr>
                <w:rFonts w:ascii="Arial" w:hAnsi="Arial" w:cs="Arial"/>
                <w:sz w:val="16"/>
                <w:szCs w:val="16"/>
              </w:rPr>
            </w:pPr>
            <w:r w:rsidRPr="00CE4629">
              <w:rPr>
                <w:rFonts w:ascii="Arial" w:hAnsi="Arial" w:cs="Arial"/>
                <w:sz w:val="16"/>
                <w:szCs w:val="16"/>
              </w:rPr>
              <w:t>11298</w:t>
            </w:r>
          </w:p>
        </w:tc>
        <w:tc>
          <w:tcPr>
            <w:tcW w:w="713" w:type="pct"/>
            <w:tcBorders>
              <w:top w:val="nil"/>
              <w:left w:val="nil"/>
              <w:bottom w:val="single" w:sz="4" w:space="0" w:color="auto"/>
              <w:right w:val="single" w:sz="4" w:space="0" w:color="auto"/>
            </w:tcBorders>
            <w:shd w:val="clear" w:color="auto" w:fill="auto"/>
            <w:noWrap/>
            <w:vAlign w:val="center"/>
          </w:tcPr>
          <w:p w:rsidR="006E46F5" w:rsidRPr="00CE4629" w:rsidRDefault="006E46F5" w:rsidP="00DB4D36">
            <w:pPr>
              <w:jc w:val="center"/>
              <w:rPr>
                <w:rFonts w:ascii="Arial" w:hAnsi="Arial" w:cs="Arial"/>
                <w:sz w:val="16"/>
                <w:szCs w:val="16"/>
              </w:rPr>
            </w:pPr>
            <w:r w:rsidRPr="00CE4629">
              <w:rPr>
                <w:rFonts w:ascii="Arial" w:hAnsi="Arial" w:cs="Arial"/>
                <w:sz w:val="16"/>
                <w:szCs w:val="16"/>
              </w:rPr>
              <w:t>11436</w:t>
            </w:r>
          </w:p>
        </w:tc>
      </w:tr>
      <w:tr w:rsidR="006E46F5" w:rsidRPr="00CE4629" w:rsidTr="006E46F5">
        <w:trPr>
          <w:trHeight w:val="240"/>
        </w:trPr>
        <w:tc>
          <w:tcPr>
            <w:tcW w:w="3561" w:type="pct"/>
            <w:tcBorders>
              <w:top w:val="nil"/>
              <w:left w:val="single" w:sz="4" w:space="0" w:color="auto"/>
              <w:bottom w:val="single" w:sz="4" w:space="0" w:color="auto"/>
              <w:right w:val="single" w:sz="4" w:space="0" w:color="auto"/>
            </w:tcBorders>
            <w:shd w:val="clear" w:color="auto" w:fill="auto"/>
            <w:noWrap/>
            <w:vAlign w:val="bottom"/>
          </w:tcPr>
          <w:p w:rsidR="006E46F5" w:rsidRPr="005735D1" w:rsidRDefault="006E46F5" w:rsidP="00DB4D36">
            <w:pPr>
              <w:jc w:val="center"/>
              <w:rPr>
                <w:rFonts w:ascii="Arial CYR" w:hAnsi="Arial CYR" w:cs="Arial CYR"/>
                <w:b/>
                <w:bCs/>
                <w:sz w:val="18"/>
                <w:szCs w:val="18"/>
              </w:rPr>
            </w:pPr>
            <w:r w:rsidRPr="005735D1">
              <w:rPr>
                <w:rFonts w:ascii="Arial CYR" w:hAnsi="Arial CYR" w:cs="Arial CYR"/>
                <w:b/>
                <w:bCs/>
                <w:sz w:val="18"/>
                <w:szCs w:val="18"/>
              </w:rPr>
              <w:t>Валюта аналитического баланса</w:t>
            </w:r>
          </w:p>
        </w:tc>
        <w:tc>
          <w:tcPr>
            <w:tcW w:w="726"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b/>
                <w:bCs/>
                <w:sz w:val="16"/>
                <w:szCs w:val="16"/>
              </w:rPr>
            </w:pPr>
            <w:r w:rsidRPr="00CE4629">
              <w:rPr>
                <w:rFonts w:ascii="Arial" w:hAnsi="Arial" w:cs="Arial"/>
                <w:b/>
                <w:bCs/>
                <w:sz w:val="16"/>
                <w:szCs w:val="16"/>
              </w:rPr>
              <w:t>67308</w:t>
            </w:r>
          </w:p>
        </w:tc>
        <w:tc>
          <w:tcPr>
            <w:tcW w:w="713" w:type="pct"/>
            <w:tcBorders>
              <w:top w:val="nil"/>
              <w:left w:val="nil"/>
              <w:bottom w:val="single" w:sz="4" w:space="0" w:color="auto"/>
              <w:right w:val="single" w:sz="4" w:space="0" w:color="auto"/>
            </w:tcBorders>
            <w:shd w:val="clear" w:color="auto" w:fill="auto"/>
            <w:noWrap/>
            <w:vAlign w:val="bottom"/>
          </w:tcPr>
          <w:p w:rsidR="006E46F5" w:rsidRPr="00CE4629" w:rsidRDefault="006E46F5" w:rsidP="00DB4D36">
            <w:pPr>
              <w:jc w:val="center"/>
              <w:rPr>
                <w:rFonts w:ascii="Arial" w:hAnsi="Arial" w:cs="Arial"/>
                <w:b/>
                <w:bCs/>
                <w:sz w:val="16"/>
                <w:szCs w:val="16"/>
              </w:rPr>
            </w:pPr>
            <w:r w:rsidRPr="00CE4629">
              <w:rPr>
                <w:rFonts w:ascii="Arial" w:hAnsi="Arial" w:cs="Arial"/>
                <w:b/>
                <w:bCs/>
                <w:sz w:val="16"/>
                <w:szCs w:val="16"/>
              </w:rPr>
              <w:t>67710</w:t>
            </w:r>
          </w:p>
        </w:tc>
      </w:tr>
    </w:tbl>
    <w:p w:rsidR="006E46F5" w:rsidRDefault="006E46F5" w:rsidP="001F7410">
      <w:pPr>
        <w:jc w:val="right"/>
        <w:rPr>
          <w:sz w:val="28"/>
          <w:szCs w:val="28"/>
        </w:rPr>
      </w:pPr>
    </w:p>
    <w:p w:rsidR="006E46F5" w:rsidRDefault="006E46F5" w:rsidP="006E46F5">
      <w:pPr>
        <w:jc w:val="right"/>
        <w:rPr>
          <w:sz w:val="28"/>
          <w:szCs w:val="28"/>
        </w:rPr>
      </w:pPr>
      <w:r>
        <w:rPr>
          <w:sz w:val="28"/>
          <w:szCs w:val="28"/>
        </w:rPr>
        <w:br w:type="page"/>
        <w:t xml:space="preserve">Приложение </w:t>
      </w:r>
      <w:r>
        <w:rPr>
          <w:sz w:val="28"/>
          <w:szCs w:val="28"/>
          <w:lang w:val="en-US"/>
        </w:rPr>
        <w:t>h</w:t>
      </w:r>
    </w:p>
    <w:p w:rsidR="006E46F5" w:rsidRDefault="006E46F5" w:rsidP="006E46F5">
      <w:pPr>
        <w:jc w:val="right"/>
        <w:rPr>
          <w:sz w:val="28"/>
          <w:szCs w:val="28"/>
        </w:rPr>
      </w:pPr>
    </w:p>
    <w:p w:rsidR="00D432E6" w:rsidRDefault="00D432E6" w:rsidP="00D432E6">
      <w:pPr>
        <w:jc w:val="center"/>
      </w:pPr>
      <w:r>
        <w:t>Оценка капитала ООО «Сыктывкархлеб»</w:t>
      </w:r>
    </w:p>
    <w:p w:rsidR="00D432E6" w:rsidRDefault="00D432E6" w:rsidP="00D432E6"/>
    <w:tbl>
      <w:tblPr>
        <w:tblW w:w="9517" w:type="dxa"/>
        <w:tblInd w:w="108" w:type="dxa"/>
        <w:tblLook w:val="0000" w:firstRow="0" w:lastRow="0" w:firstColumn="0" w:lastColumn="0" w:noHBand="0" w:noVBand="0"/>
      </w:tblPr>
      <w:tblGrid>
        <w:gridCol w:w="3868"/>
        <w:gridCol w:w="883"/>
        <w:gridCol w:w="865"/>
        <w:gridCol w:w="895"/>
        <w:gridCol w:w="871"/>
        <w:gridCol w:w="1264"/>
        <w:gridCol w:w="871"/>
      </w:tblGrid>
      <w:tr w:rsidR="00D432E6" w:rsidRPr="000833E2" w:rsidTr="00DB4D36">
        <w:trPr>
          <w:trHeight w:val="240"/>
        </w:trPr>
        <w:tc>
          <w:tcPr>
            <w:tcW w:w="9517" w:type="dxa"/>
            <w:gridSpan w:val="7"/>
            <w:shd w:val="clear" w:color="auto" w:fill="auto"/>
            <w:noWrap/>
            <w:vAlign w:val="bottom"/>
          </w:tcPr>
          <w:p w:rsidR="00D432E6" w:rsidRPr="000833E2" w:rsidRDefault="00D432E6" w:rsidP="00DB4D36">
            <w:pPr>
              <w:jc w:val="center"/>
              <w:rPr>
                <w:rFonts w:ascii="Arial CYR" w:hAnsi="Arial CYR" w:cs="Arial CYR"/>
                <w:sz w:val="16"/>
                <w:szCs w:val="16"/>
              </w:rPr>
            </w:pPr>
            <w:r w:rsidRPr="000833E2">
              <w:rPr>
                <w:rFonts w:ascii="Arial CYR" w:hAnsi="Arial CYR" w:cs="Arial CYR"/>
                <w:sz w:val="16"/>
                <w:szCs w:val="16"/>
              </w:rPr>
              <w:t>ООО "</w:t>
            </w:r>
            <w:r>
              <w:rPr>
                <w:rFonts w:ascii="Arial CYR" w:hAnsi="Arial CYR" w:cs="Arial CYR"/>
                <w:sz w:val="16"/>
                <w:szCs w:val="16"/>
              </w:rPr>
              <w:t>Сыктывкархлеб</w:t>
            </w:r>
            <w:r w:rsidRPr="000833E2">
              <w:rPr>
                <w:rFonts w:ascii="Arial CYR" w:hAnsi="Arial CYR" w:cs="Arial CYR"/>
                <w:sz w:val="16"/>
                <w:szCs w:val="16"/>
              </w:rPr>
              <w:t>"</w:t>
            </w:r>
          </w:p>
        </w:tc>
      </w:tr>
      <w:tr w:rsidR="00D432E6" w:rsidRPr="000833E2" w:rsidTr="00DB4D36">
        <w:trPr>
          <w:trHeight w:val="255"/>
        </w:trPr>
        <w:tc>
          <w:tcPr>
            <w:tcW w:w="6511" w:type="dxa"/>
            <w:gridSpan w:val="4"/>
            <w:shd w:val="clear" w:color="auto" w:fill="auto"/>
            <w:noWrap/>
            <w:vAlign w:val="bottom"/>
          </w:tcPr>
          <w:p w:rsidR="00D432E6" w:rsidRPr="000833E2" w:rsidRDefault="00D432E6" w:rsidP="00DB4D36">
            <w:pPr>
              <w:rPr>
                <w:rFonts w:ascii="Arial CYR" w:hAnsi="Arial CYR" w:cs="Arial CYR"/>
                <w:b/>
                <w:bCs/>
                <w:i/>
                <w:iCs/>
                <w:sz w:val="18"/>
                <w:szCs w:val="18"/>
              </w:rPr>
            </w:pPr>
            <w:r w:rsidRPr="000833E2">
              <w:rPr>
                <w:rFonts w:ascii="Arial CYR" w:hAnsi="Arial CYR" w:cs="Arial CYR"/>
                <w:b/>
                <w:bCs/>
                <w:i/>
                <w:iCs/>
                <w:sz w:val="18"/>
                <w:szCs w:val="18"/>
              </w:rPr>
              <w:t>Структура и динамика собственного капитала и обязательств</w:t>
            </w: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Показатель</w:t>
            </w:r>
          </w:p>
        </w:tc>
        <w:tc>
          <w:tcPr>
            <w:tcW w:w="1748" w:type="dxa"/>
            <w:gridSpan w:val="2"/>
            <w:shd w:val="clear" w:color="auto" w:fill="auto"/>
            <w:noWrap/>
            <w:vAlign w:val="bottom"/>
          </w:tcPr>
          <w:p w:rsidR="00D432E6" w:rsidRPr="000833E2" w:rsidRDefault="00D432E6" w:rsidP="00D432E6">
            <w:pPr>
              <w:jc w:val="center"/>
              <w:rPr>
                <w:rFonts w:ascii="Arial CYR" w:hAnsi="Arial CYR" w:cs="Arial CYR"/>
                <w:i/>
                <w:iCs/>
                <w:sz w:val="18"/>
                <w:szCs w:val="18"/>
              </w:rPr>
            </w:pPr>
            <w:r>
              <w:rPr>
                <w:rFonts w:ascii="Arial CYR" w:hAnsi="Arial CYR" w:cs="Arial CYR"/>
                <w:i/>
                <w:iCs/>
                <w:sz w:val="18"/>
                <w:szCs w:val="18"/>
              </w:rPr>
              <w:t>01.01.15</w:t>
            </w:r>
          </w:p>
        </w:tc>
        <w:tc>
          <w:tcPr>
            <w:tcW w:w="1766" w:type="dxa"/>
            <w:gridSpan w:val="2"/>
            <w:shd w:val="clear" w:color="auto" w:fill="auto"/>
            <w:noWrap/>
            <w:vAlign w:val="bottom"/>
          </w:tcPr>
          <w:p w:rsidR="00D432E6" w:rsidRPr="000833E2" w:rsidRDefault="00D432E6" w:rsidP="00D432E6">
            <w:pPr>
              <w:jc w:val="center"/>
              <w:rPr>
                <w:rFonts w:ascii="Arial CYR" w:hAnsi="Arial CYR" w:cs="Arial CYR"/>
                <w:i/>
                <w:iCs/>
                <w:sz w:val="18"/>
                <w:szCs w:val="18"/>
              </w:rPr>
            </w:pPr>
            <w:r>
              <w:rPr>
                <w:rFonts w:ascii="Arial CYR" w:hAnsi="Arial CYR" w:cs="Arial CYR"/>
                <w:i/>
                <w:iCs/>
                <w:sz w:val="18"/>
                <w:szCs w:val="18"/>
              </w:rPr>
              <w:t>01.01.16</w:t>
            </w:r>
          </w:p>
        </w:tc>
        <w:tc>
          <w:tcPr>
            <w:tcW w:w="2135"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Отклонение</w:t>
            </w: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 </w:t>
            </w:r>
          </w:p>
        </w:tc>
        <w:tc>
          <w:tcPr>
            <w:tcW w:w="883"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6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89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1264"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w:t>
            </w:r>
          </w:p>
        </w:tc>
      </w:tr>
      <w:tr w:rsidR="00D432E6" w:rsidRPr="000833E2" w:rsidTr="00DB4D36">
        <w:trPr>
          <w:trHeight w:val="255"/>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Собственный капитал</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46550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15,80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47754</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15,87</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3 673</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135,19</w:t>
            </w:r>
          </w:p>
        </w:tc>
      </w:tr>
      <w:tr w:rsidR="00D432E6" w:rsidRPr="000833E2" w:rsidTr="00DB4D36">
        <w:trPr>
          <w:trHeight w:val="48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Заёмный капитал и обязательства</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11298</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84,20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11436</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84,13</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19 404</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134,00</w:t>
            </w:r>
          </w:p>
        </w:tc>
      </w:tr>
      <w:tr w:rsidR="00D432E6" w:rsidRPr="000833E2" w:rsidTr="00DB4D36">
        <w:trPr>
          <w:trHeight w:val="255"/>
        </w:trPr>
        <w:tc>
          <w:tcPr>
            <w:tcW w:w="3868"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Всего</w:t>
            </w:r>
          </w:p>
        </w:tc>
        <w:tc>
          <w:tcPr>
            <w:tcW w:w="883"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67308</w:t>
            </w:r>
          </w:p>
        </w:tc>
        <w:tc>
          <w:tcPr>
            <w:tcW w:w="86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67710</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 xml:space="preserve">23 </w:t>
            </w:r>
            <w:r>
              <w:rPr>
                <w:rFonts w:ascii="Arial CYR" w:hAnsi="Arial CYR" w:cs="Arial CYR"/>
                <w:b/>
                <w:bCs/>
                <w:sz w:val="18"/>
                <w:szCs w:val="18"/>
              </w:rPr>
              <w:t>11</w:t>
            </w:r>
            <w:r w:rsidRPr="000833E2">
              <w:rPr>
                <w:rFonts w:ascii="Arial CYR" w:hAnsi="Arial CYR" w:cs="Arial CYR"/>
                <w:b/>
                <w:bCs/>
                <w:sz w:val="18"/>
                <w:szCs w:val="18"/>
              </w:rPr>
              <w:t>7</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134,18</w:t>
            </w:r>
          </w:p>
        </w:tc>
      </w:tr>
      <w:tr w:rsidR="00D432E6" w:rsidRPr="000833E2" w:rsidTr="00DB4D36">
        <w:trPr>
          <w:trHeight w:val="270"/>
        </w:trPr>
        <w:tc>
          <w:tcPr>
            <w:tcW w:w="9517" w:type="dxa"/>
            <w:gridSpan w:val="7"/>
            <w:shd w:val="clear" w:color="auto" w:fill="auto"/>
            <w:noWrap/>
            <w:vAlign w:val="bottom"/>
          </w:tcPr>
          <w:p w:rsidR="00D432E6" w:rsidRPr="000833E2" w:rsidRDefault="00D432E6" w:rsidP="00DB4D36">
            <w:pPr>
              <w:rPr>
                <w:rFonts w:ascii="Arial CYR" w:hAnsi="Arial CYR" w:cs="Arial CYR"/>
                <w:b/>
                <w:bCs/>
                <w:i/>
                <w:iCs/>
                <w:sz w:val="18"/>
                <w:szCs w:val="18"/>
              </w:rPr>
            </w:pPr>
            <w:r w:rsidRPr="000833E2">
              <w:rPr>
                <w:rFonts w:ascii="Arial CYR" w:hAnsi="Arial CYR" w:cs="Arial CYR"/>
                <w:b/>
                <w:bCs/>
                <w:i/>
                <w:iCs/>
                <w:sz w:val="18"/>
                <w:szCs w:val="18"/>
              </w:rPr>
              <w:t>Структура и динамика собственного капитала (анализируется при отсутствии убытков)</w:t>
            </w: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Показатель</w:t>
            </w:r>
          </w:p>
        </w:tc>
        <w:tc>
          <w:tcPr>
            <w:tcW w:w="1748"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начало периода</w:t>
            </w:r>
          </w:p>
        </w:tc>
        <w:tc>
          <w:tcPr>
            <w:tcW w:w="1766"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конец периода</w:t>
            </w:r>
          </w:p>
        </w:tc>
        <w:tc>
          <w:tcPr>
            <w:tcW w:w="2135"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Отклонение</w:t>
            </w:r>
          </w:p>
        </w:tc>
      </w:tr>
      <w:tr w:rsidR="00D432E6" w:rsidRPr="000833E2" w:rsidTr="00DB4D36">
        <w:trPr>
          <w:trHeight w:val="240"/>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 </w:t>
            </w:r>
          </w:p>
        </w:tc>
        <w:tc>
          <w:tcPr>
            <w:tcW w:w="883"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6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89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1264"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w:t>
            </w:r>
          </w:p>
        </w:tc>
      </w:tr>
      <w:tr w:rsidR="00D432E6" w:rsidRPr="000833E2" w:rsidTr="00DB4D36">
        <w:trPr>
          <w:trHeight w:val="225"/>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Уставный капитал</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3,68</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1,56</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55"/>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Добавочный капитал</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122</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5</w:t>
            </w:r>
            <w:r w:rsidRPr="000833E2">
              <w:rPr>
                <w:rFonts w:ascii="Arial CYR" w:hAnsi="Arial CYR" w:cs="Arial CYR"/>
                <w:sz w:val="18"/>
                <w:szCs w:val="18"/>
              </w:rPr>
              <w:t>,00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122</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6,31</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-1,31</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Резервный капитал</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Нераспределённая прибыль</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46418</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96,32</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47622</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98,44</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3 673</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140,35</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Прочие фонды и резервы</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40"/>
        </w:trPr>
        <w:tc>
          <w:tcPr>
            <w:tcW w:w="3868"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Всего</w:t>
            </w:r>
          </w:p>
        </w:tc>
        <w:tc>
          <w:tcPr>
            <w:tcW w:w="883"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46550</w:t>
            </w:r>
          </w:p>
        </w:tc>
        <w:tc>
          <w:tcPr>
            <w:tcW w:w="86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47754</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3 673</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135,19</w:t>
            </w:r>
          </w:p>
        </w:tc>
      </w:tr>
      <w:tr w:rsidR="00D432E6" w:rsidRPr="000833E2" w:rsidTr="00DB4D36">
        <w:trPr>
          <w:trHeight w:val="255"/>
        </w:trPr>
        <w:tc>
          <w:tcPr>
            <w:tcW w:w="6511" w:type="dxa"/>
            <w:gridSpan w:val="4"/>
            <w:shd w:val="clear" w:color="auto" w:fill="auto"/>
            <w:noWrap/>
            <w:vAlign w:val="bottom"/>
          </w:tcPr>
          <w:p w:rsidR="00D432E6" w:rsidRPr="000833E2" w:rsidRDefault="00D432E6" w:rsidP="00DB4D36">
            <w:pPr>
              <w:rPr>
                <w:rFonts w:ascii="Arial CYR" w:hAnsi="Arial CYR" w:cs="Arial CYR"/>
                <w:b/>
                <w:bCs/>
                <w:i/>
                <w:iCs/>
                <w:sz w:val="18"/>
                <w:szCs w:val="18"/>
              </w:rPr>
            </w:pPr>
            <w:r w:rsidRPr="000833E2">
              <w:rPr>
                <w:rFonts w:ascii="Arial CYR" w:hAnsi="Arial CYR" w:cs="Arial CYR"/>
                <w:b/>
                <w:bCs/>
                <w:i/>
                <w:iCs/>
                <w:sz w:val="18"/>
                <w:szCs w:val="18"/>
              </w:rPr>
              <w:t xml:space="preserve">Структура и динамика заёмных средств и обязательств </w:t>
            </w: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Показатель</w:t>
            </w:r>
          </w:p>
        </w:tc>
        <w:tc>
          <w:tcPr>
            <w:tcW w:w="1748"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начало периода</w:t>
            </w:r>
          </w:p>
        </w:tc>
        <w:tc>
          <w:tcPr>
            <w:tcW w:w="1766"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конец периода</w:t>
            </w:r>
          </w:p>
        </w:tc>
        <w:tc>
          <w:tcPr>
            <w:tcW w:w="2135"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Отклонение</w:t>
            </w: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w:t>
            </w:r>
          </w:p>
        </w:tc>
        <w:tc>
          <w:tcPr>
            <w:tcW w:w="883"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6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89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1264"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Долгосрочные кредиты и займы</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9460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36,60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8520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56,</w:t>
            </w:r>
            <w:r>
              <w:rPr>
                <w:rFonts w:ascii="Arial CYR" w:hAnsi="Arial CYR" w:cs="Arial CYR"/>
                <w:sz w:val="18"/>
                <w:szCs w:val="18"/>
              </w:rPr>
              <w:t>11</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7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Краткосрочные кредиты и займы</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0</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Кредиторская задолженность</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11298</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63,40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Pr>
                <w:rFonts w:ascii="Arial CYR" w:hAnsi="Arial CYR" w:cs="Arial CYR"/>
                <w:sz w:val="18"/>
                <w:szCs w:val="18"/>
              </w:rPr>
              <w:t>11436</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43,93</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5 704</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62,13</w:t>
            </w: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Прочие обязательства</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40"/>
        </w:trPr>
        <w:tc>
          <w:tcPr>
            <w:tcW w:w="3868"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Всего</w:t>
            </w:r>
          </w:p>
        </w:tc>
        <w:tc>
          <w:tcPr>
            <w:tcW w:w="883"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20</w:t>
            </w:r>
            <w:r w:rsidRPr="000833E2">
              <w:rPr>
                <w:rFonts w:ascii="Arial CYR" w:hAnsi="Arial CYR" w:cs="Arial CYR"/>
                <w:b/>
                <w:bCs/>
                <w:sz w:val="18"/>
                <w:szCs w:val="18"/>
              </w:rPr>
              <w:t>481</w:t>
            </w:r>
          </w:p>
        </w:tc>
        <w:tc>
          <w:tcPr>
            <w:tcW w:w="86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89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2</w:t>
            </w:r>
            <w:r w:rsidRPr="000833E2">
              <w:rPr>
                <w:rFonts w:ascii="Arial CYR" w:hAnsi="Arial CYR" w:cs="Arial CYR"/>
                <w:b/>
                <w:bCs/>
                <w:sz w:val="18"/>
                <w:szCs w:val="18"/>
              </w:rPr>
              <w:t>3 885</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0,00</w:t>
            </w:r>
          </w:p>
        </w:tc>
        <w:tc>
          <w:tcPr>
            <w:tcW w:w="1264"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19 404</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134,00</w:t>
            </w:r>
          </w:p>
        </w:tc>
      </w:tr>
      <w:tr w:rsidR="00D432E6" w:rsidRPr="000833E2" w:rsidTr="00DB4D36">
        <w:trPr>
          <w:trHeight w:val="255"/>
        </w:trPr>
        <w:tc>
          <w:tcPr>
            <w:tcW w:w="6511" w:type="dxa"/>
            <w:gridSpan w:val="4"/>
            <w:shd w:val="clear" w:color="auto" w:fill="auto"/>
            <w:noWrap/>
            <w:vAlign w:val="bottom"/>
          </w:tcPr>
          <w:p w:rsidR="00D432E6" w:rsidRPr="000833E2" w:rsidRDefault="00D432E6" w:rsidP="00DB4D36">
            <w:pPr>
              <w:rPr>
                <w:rFonts w:ascii="Arial CYR" w:hAnsi="Arial CYR" w:cs="Arial CYR"/>
                <w:b/>
                <w:bCs/>
                <w:i/>
                <w:iCs/>
                <w:sz w:val="18"/>
                <w:szCs w:val="18"/>
              </w:rPr>
            </w:pPr>
            <w:r w:rsidRPr="000833E2">
              <w:rPr>
                <w:rFonts w:ascii="Arial CYR" w:hAnsi="Arial CYR" w:cs="Arial CYR"/>
                <w:b/>
                <w:bCs/>
                <w:i/>
                <w:iCs/>
                <w:sz w:val="18"/>
                <w:szCs w:val="18"/>
              </w:rPr>
              <w:t>Расшифровка краткосрочной кредиторской задолженности</w:t>
            </w: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Показатель</w:t>
            </w:r>
          </w:p>
        </w:tc>
        <w:tc>
          <w:tcPr>
            <w:tcW w:w="1748"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начало периода</w:t>
            </w:r>
          </w:p>
        </w:tc>
        <w:tc>
          <w:tcPr>
            <w:tcW w:w="1766"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На конец периода</w:t>
            </w:r>
          </w:p>
        </w:tc>
        <w:tc>
          <w:tcPr>
            <w:tcW w:w="2135" w:type="dxa"/>
            <w:gridSpan w:val="2"/>
            <w:shd w:val="clear" w:color="auto" w:fill="auto"/>
            <w:noWrap/>
            <w:vAlign w:val="bottom"/>
          </w:tcPr>
          <w:p w:rsidR="00D432E6" w:rsidRPr="000833E2" w:rsidRDefault="00D432E6" w:rsidP="00DB4D36">
            <w:pPr>
              <w:jc w:val="center"/>
              <w:rPr>
                <w:rFonts w:ascii="Arial CYR" w:hAnsi="Arial CYR" w:cs="Arial CYR"/>
                <w:i/>
                <w:iCs/>
                <w:sz w:val="18"/>
                <w:szCs w:val="18"/>
              </w:rPr>
            </w:pPr>
            <w:r w:rsidRPr="000833E2">
              <w:rPr>
                <w:rFonts w:ascii="Arial CYR" w:hAnsi="Arial CYR" w:cs="Arial CYR"/>
                <w:i/>
                <w:iCs/>
                <w:sz w:val="18"/>
                <w:szCs w:val="18"/>
              </w:rPr>
              <w:t>Отклонение</w:t>
            </w:r>
          </w:p>
        </w:tc>
      </w:tr>
      <w:tr w:rsidR="00D432E6" w:rsidRPr="000833E2" w:rsidTr="00DB4D36">
        <w:trPr>
          <w:trHeight w:val="255"/>
        </w:trPr>
        <w:tc>
          <w:tcPr>
            <w:tcW w:w="3868"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w:t>
            </w:r>
          </w:p>
        </w:tc>
        <w:tc>
          <w:tcPr>
            <w:tcW w:w="883"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6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895"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 к итогу</w:t>
            </w:r>
          </w:p>
        </w:tc>
        <w:tc>
          <w:tcPr>
            <w:tcW w:w="1264"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тыс. руб.</w:t>
            </w:r>
          </w:p>
        </w:tc>
        <w:tc>
          <w:tcPr>
            <w:tcW w:w="871" w:type="dxa"/>
            <w:shd w:val="clear" w:color="auto" w:fill="auto"/>
            <w:vAlign w:val="bottom"/>
          </w:tcPr>
          <w:p w:rsidR="00D432E6" w:rsidRPr="000833E2" w:rsidRDefault="00D432E6" w:rsidP="00DB4D36">
            <w:pPr>
              <w:jc w:val="center"/>
              <w:rPr>
                <w:rFonts w:ascii="Arial CYR" w:hAnsi="Arial CYR" w:cs="Arial CYR"/>
                <w:i/>
                <w:iCs/>
                <w:sz w:val="16"/>
                <w:szCs w:val="16"/>
              </w:rPr>
            </w:pPr>
            <w:r w:rsidRPr="000833E2">
              <w:rPr>
                <w:rFonts w:ascii="Arial CYR" w:hAnsi="Arial CYR" w:cs="Arial CYR"/>
                <w:i/>
                <w:iCs/>
                <w:sz w:val="16"/>
                <w:szCs w:val="16"/>
              </w:rPr>
              <w:t>%</w:t>
            </w: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1. Поставщики и подрядчики</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7 890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85,9</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12 878</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86,5</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4 988</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63,22</w:t>
            </w: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 xml:space="preserve">2. Векселя к уплате </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3. Перед персоналом</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789</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8,6</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1 036</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7,0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247</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31,31</w:t>
            </w:r>
          </w:p>
        </w:tc>
      </w:tr>
      <w:tr w:rsidR="00D432E6" w:rsidRPr="000833E2" w:rsidTr="00DB4D36">
        <w:trPr>
          <w:trHeight w:val="48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4. Перед внебюджетными фондами</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123</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1,3</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140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0,9</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17</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13,82</w:t>
            </w:r>
          </w:p>
        </w:tc>
      </w:tr>
      <w:tr w:rsidR="00D432E6" w:rsidRPr="000833E2" w:rsidTr="00DB4D36">
        <w:trPr>
          <w:trHeight w:val="48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5. Задолженность перед бюджетом</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306</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3,3</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374</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2,5</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68</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22,22</w:t>
            </w: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6. Авансы полученные</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0,00</w:t>
            </w:r>
          </w:p>
        </w:tc>
      </w:tr>
      <w:tr w:rsidR="00D432E6" w:rsidRPr="000833E2" w:rsidTr="00DB4D36">
        <w:trPr>
          <w:trHeight w:val="240"/>
        </w:trPr>
        <w:tc>
          <w:tcPr>
            <w:tcW w:w="3868" w:type="dxa"/>
            <w:shd w:val="clear" w:color="auto" w:fill="auto"/>
            <w:vAlign w:val="bottom"/>
          </w:tcPr>
          <w:p w:rsidR="00D432E6" w:rsidRPr="000833E2" w:rsidRDefault="00D432E6" w:rsidP="00DB4D36">
            <w:pPr>
              <w:rPr>
                <w:rFonts w:ascii="Arial CYR" w:hAnsi="Arial CYR" w:cs="Arial CYR"/>
                <w:sz w:val="18"/>
                <w:szCs w:val="18"/>
              </w:rPr>
            </w:pPr>
            <w:r w:rsidRPr="000833E2">
              <w:rPr>
                <w:rFonts w:ascii="Arial CYR" w:hAnsi="Arial CYR" w:cs="Arial CYR"/>
                <w:sz w:val="18"/>
                <w:szCs w:val="18"/>
              </w:rPr>
              <w:t>7. Прочие кредиторы</w:t>
            </w:r>
          </w:p>
        </w:tc>
        <w:tc>
          <w:tcPr>
            <w:tcW w:w="883"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73</w:t>
            </w:r>
          </w:p>
        </w:tc>
        <w:tc>
          <w:tcPr>
            <w:tcW w:w="86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0,8</w:t>
            </w:r>
          </w:p>
        </w:tc>
        <w:tc>
          <w:tcPr>
            <w:tcW w:w="895"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457</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3,1</w:t>
            </w:r>
          </w:p>
        </w:tc>
        <w:tc>
          <w:tcPr>
            <w:tcW w:w="1264"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384</w:t>
            </w:r>
          </w:p>
        </w:tc>
        <w:tc>
          <w:tcPr>
            <w:tcW w:w="871" w:type="dxa"/>
            <w:shd w:val="clear" w:color="auto" w:fill="auto"/>
            <w:noWrap/>
            <w:vAlign w:val="bottom"/>
          </w:tcPr>
          <w:p w:rsidR="00D432E6" w:rsidRPr="000833E2" w:rsidRDefault="00D432E6" w:rsidP="00DB4D36">
            <w:pPr>
              <w:jc w:val="center"/>
              <w:rPr>
                <w:rFonts w:ascii="Arial CYR" w:hAnsi="Arial CYR" w:cs="Arial CYR"/>
                <w:sz w:val="18"/>
                <w:szCs w:val="18"/>
              </w:rPr>
            </w:pPr>
            <w:r w:rsidRPr="000833E2">
              <w:rPr>
                <w:rFonts w:ascii="Arial CYR" w:hAnsi="Arial CYR" w:cs="Arial CYR"/>
                <w:sz w:val="18"/>
                <w:szCs w:val="18"/>
              </w:rPr>
              <w:t>526,03</w:t>
            </w:r>
          </w:p>
        </w:tc>
      </w:tr>
      <w:tr w:rsidR="00D432E6" w:rsidRPr="000833E2" w:rsidTr="00DB4D36">
        <w:trPr>
          <w:trHeight w:val="240"/>
        </w:trPr>
        <w:tc>
          <w:tcPr>
            <w:tcW w:w="3868"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Всего</w:t>
            </w:r>
          </w:p>
        </w:tc>
        <w:tc>
          <w:tcPr>
            <w:tcW w:w="883"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11298</w:t>
            </w:r>
          </w:p>
        </w:tc>
        <w:tc>
          <w:tcPr>
            <w:tcW w:w="86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w:t>
            </w:r>
          </w:p>
        </w:tc>
        <w:tc>
          <w:tcPr>
            <w:tcW w:w="895"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11436</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Pr>
                <w:rFonts w:ascii="Arial CYR" w:hAnsi="Arial CYR" w:cs="Arial CYR"/>
                <w:b/>
                <w:bCs/>
                <w:sz w:val="18"/>
                <w:szCs w:val="18"/>
              </w:rPr>
              <w:t>12</w:t>
            </w:r>
            <w:r w:rsidRPr="000833E2">
              <w:rPr>
                <w:rFonts w:ascii="Arial CYR" w:hAnsi="Arial CYR" w:cs="Arial CYR"/>
                <w:b/>
                <w:bCs/>
                <w:sz w:val="18"/>
                <w:szCs w:val="18"/>
              </w:rPr>
              <w:t>0,0</w:t>
            </w:r>
          </w:p>
        </w:tc>
        <w:tc>
          <w:tcPr>
            <w:tcW w:w="1264"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5 704</w:t>
            </w: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r w:rsidRPr="000833E2">
              <w:rPr>
                <w:rFonts w:ascii="Arial CYR" w:hAnsi="Arial CYR" w:cs="Arial CYR"/>
                <w:b/>
                <w:bCs/>
                <w:sz w:val="18"/>
                <w:szCs w:val="18"/>
              </w:rPr>
              <w:t>62,13</w:t>
            </w:r>
          </w:p>
        </w:tc>
      </w:tr>
      <w:tr w:rsidR="00D432E6" w:rsidRPr="000833E2" w:rsidTr="00DB4D36">
        <w:trPr>
          <w:trHeight w:val="240"/>
        </w:trPr>
        <w:tc>
          <w:tcPr>
            <w:tcW w:w="3868"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883"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865"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895"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1264"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c>
          <w:tcPr>
            <w:tcW w:w="871" w:type="dxa"/>
            <w:shd w:val="clear" w:color="auto" w:fill="auto"/>
            <w:noWrap/>
            <w:vAlign w:val="bottom"/>
          </w:tcPr>
          <w:p w:rsidR="00D432E6" w:rsidRPr="000833E2" w:rsidRDefault="00D432E6" w:rsidP="00DB4D36">
            <w:pPr>
              <w:jc w:val="center"/>
              <w:rPr>
                <w:rFonts w:ascii="Arial CYR" w:hAnsi="Arial CYR" w:cs="Arial CYR"/>
                <w:b/>
                <w:bCs/>
                <w:sz w:val="18"/>
                <w:szCs w:val="18"/>
              </w:rPr>
            </w:pPr>
          </w:p>
        </w:tc>
      </w:tr>
      <w:tr w:rsidR="00D432E6" w:rsidRPr="000833E2" w:rsidTr="00DB4D36">
        <w:trPr>
          <w:trHeight w:val="255"/>
        </w:trPr>
        <w:tc>
          <w:tcPr>
            <w:tcW w:w="7382" w:type="dxa"/>
            <w:gridSpan w:val="5"/>
            <w:shd w:val="clear" w:color="auto" w:fill="auto"/>
            <w:noWrap/>
            <w:vAlign w:val="bottom"/>
          </w:tcPr>
          <w:p w:rsidR="00D432E6" w:rsidRPr="000833E2" w:rsidRDefault="00D432E6" w:rsidP="00DB4D36">
            <w:pPr>
              <w:rPr>
                <w:rFonts w:ascii="Arial CYR" w:hAnsi="Arial CYR" w:cs="Arial CYR"/>
                <w:b/>
                <w:bCs/>
                <w:i/>
                <w:iCs/>
                <w:sz w:val="18"/>
                <w:szCs w:val="18"/>
              </w:rPr>
            </w:pPr>
            <w:r w:rsidRPr="000833E2">
              <w:rPr>
                <w:rFonts w:ascii="Arial CYR" w:hAnsi="Arial CYR" w:cs="Arial CYR"/>
                <w:b/>
                <w:bCs/>
                <w:i/>
                <w:iCs/>
                <w:sz w:val="18"/>
                <w:szCs w:val="18"/>
              </w:rPr>
              <w:t xml:space="preserve">           </w:t>
            </w: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B4D36">
            <w:pPr>
              <w:rPr>
                <w:rFonts w:ascii="Arial CYR" w:hAnsi="Arial CYR" w:cs="Arial CYR"/>
                <w:b/>
                <w:bCs/>
                <w:i/>
                <w:iCs/>
                <w:sz w:val="18"/>
                <w:szCs w:val="18"/>
              </w:rPr>
            </w:pPr>
          </w:p>
          <w:p w:rsidR="00D432E6" w:rsidRPr="000833E2" w:rsidRDefault="00D432E6" w:rsidP="00D432E6">
            <w:pPr>
              <w:rPr>
                <w:rFonts w:ascii="Arial CYR" w:hAnsi="Arial CYR" w:cs="Arial CYR"/>
                <w:b/>
                <w:bCs/>
                <w:i/>
                <w:iCs/>
                <w:sz w:val="18"/>
                <w:szCs w:val="18"/>
              </w:rPr>
            </w:pPr>
            <w:r w:rsidRPr="000833E2">
              <w:rPr>
                <w:rFonts w:ascii="Arial CYR" w:hAnsi="Arial CYR" w:cs="Arial CYR"/>
                <w:b/>
                <w:bCs/>
                <w:i/>
                <w:iCs/>
                <w:sz w:val="18"/>
                <w:szCs w:val="18"/>
              </w:rPr>
              <w:t xml:space="preserve">                  Структура краткосрочной кредиторской задолженности на 01.01.</w:t>
            </w:r>
            <w:r>
              <w:rPr>
                <w:rFonts w:ascii="Arial CYR" w:hAnsi="Arial CYR" w:cs="Arial CYR"/>
                <w:b/>
                <w:bCs/>
                <w:i/>
                <w:iCs/>
                <w:sz w:val="18"/>
                <w:szCs w:val="18"/>
              </w:rPr>
              <w:t>16</w:t>
            </w:r>
          </w:p>
        </w:tc>
        <w:tc>
          <w:tcPr>
            <w:tcW w:w="1264" w:type="dxa"/>
            <w:shd w:val="clear" w:color="auto" w:fill="auto"/>
            <w:noWrap/>
            <w:vAlign w:val="bottom"/>
          </w:tcPr>
          <w:p w:rsidR="00D432E6" w:rsidRPr="000833E2" w:rsidRDefault="00D432E6" w:rsidP="00DB4D36">
            <w:pPr>
              <w:jc w:val="center"/>
              <w:rPr>
                <w:rFonts w:ascii="Arial CYR" w:hAnsi="Arial CYR" w:cs="Arial CYR"/>
                <w:b/>
                <w:bCs/>
                <w:i/>
                <w:iCs/>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6C0B2D" w:rsidP="00DB4D36">
            <w:pPr>
              <w:rPr>
                <w:rFonts w:ascii="Arial CYR" w:hAnsi="Arial CYR" w:cs="Arial CYR"/>
                <w:sz w:val="20"/>
                <w:szCs w:val="20"/>
              </w:rPr>
            </w:pPr>
            <w:r>
              <w:rPr>
                <w:rFonts w:ascii="Arial CYR" w:hAnsi="Arial CYR" w:cs="Arial CYR"/>
                <w:sz w:val="20"/>
                <w:szCs w:val="20"/>
              </w:rPr>
              <w:pict>
                <v:shapetype id="_x0000_t201" coordsize="21600,21600" o:spt="201" path="m,l,21600r21600,l21600,xe">
                  <v:stroke joinstyle="miter"/>
                  <v:path shadowok="f" o:extrusionok="f" strokeok="f" fillok="f" o:connecttype="rect"/>
                  <o:lock v:ext="edit" shapetype="t"/>
                </v:shapetype>
                <v:shape id="_x0000_s1359" type="#_x0000_t201" style="position:absolute;margin-left:9.75pt;margin-top:6pt;width:456.75pt;height:309.75pt;z-index:251737088;mso-position-horizontal-relative:text;mso-position-vertical-relative:text" fillcolor="window" strokecolor="window invert" o:insetmode="auto">
                  <v:fill color2="windowText"/>
                  <v:imagedata r:id="rId37" o:title="clip_image001"/>
                  <o:lock v:ext="edit" rotation="t"/>
                </v:shape>
              </w:pict>
            </w:r>
          </w:p>
          <w:tbl>
            <w:tblPr>
              <w:tblW w:w="0" w:type="auto"/>
              <w:tblCellSpacing w:w="0" w:type="dxa"/>
              <w:tblCellMar>
                <w:left w:w="0" w:type="dxa"/>
                <w:right w:w="0" w:type="dxa"/>
              </w:tblCellMar>
              <w:tblLook w:val="0000" w:firstRow="0" w:lastRow="0" w:firstColumn="0" w:lastColumn="0" w:noHBand="0" w:noVBand="0"/>
            </w:tblPr>
            <w:tblGrid>
              <w:gridCol w:w="2980"/>
            </w:tblGrid>
            <w:tr w:rsidR="00D432E6" w:rsidRPr="000833E2" w:rsidTr="00DB4D36">
              <w:trPr>
                <w:trHeight w:val="240"/>
                <w:tblCellSpacing w:w="0" w:type="dxa"/>
              </w:trPr>
              <w:tc>
                <w:tcPr>
                  <w:tcW w:w="2980" w:type="dxa"/>
                  <w:tcBorders>
                    <w:top w:val="nil"/>
                    <w:left w:val="nil"/>
                    <w:bottom w:val="nil"/>
                    <w:right w:val="nil"/>
                  </w:tcBorders>
                  <w:shd w:val="clear" w:color="auto" w:fill="auto"/>
                  <w:noWrap/>
                  <w:vAlign w:val="bottom"/>
                </w:tcPr>
                <w:p w:rsidR="00D432E6" w:rsidRPr="000833E2" w:rsidRDefault="00D432E6" w:rsidP="00DB4D36">
                  <w:pPr>
                    <w:rPr>
                      <w:rFonts w:ascii="Arial CYR" w:hAnsi="Arial CYR" w:cs="Arial CYR"/>
                      <w:sz w:val="18"/>
                      <w:szCs w:val="18"/>
                    </w:rPr>
                  </w:pPr>
                </w:p>
              </w:tc>
            </w:tr>
          </w:tbl>
          <w:p w:rsidR="00D432E6" w:rsidRPr="000833E2" w:rsidRDefault="00D432E6" w:rsidP="00DB4D36">
            <w:pPr>
              <w:rPr>
                <w:rFonts w:ascii="Arial CYR" w:hAnsi="Arial CYR" w:cs="Arial CYR"/>
                <w:sz w:val="20"/>
                <w:szCs w:val="20"/>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r w:rsidR="00D432E6" w:rsidRPr="000833E2" w:rsidTr="00DB4D36">
        <w:trPr>
          <w:trHeight w:val="240"/>
        </w:trPr>
        <w:tc>
          <w:tcPr>
            <w:tcW w:w="3868" w:type="dxa"/>
            <w:shd w:val="clear" w:color="auto" w:fill="auto"/>
            <w:noWrap/>
            <w:vAlign w:val="bottom"/>
          </w:tcPr>
          <w:p w:rsidR="00D432E6" w:rsidRPr="000833E2" w:rsidRDefault="00D432E6" w:rsidP="00DB4D36">
            <w:pPr>
              <w:rPr>
                <w:rFonts w:ascii="Arial CYR" w:hAnsi="Arial CYR" w:cs="Arial CYR"/>
                <w:sz w:val="18"/>
                <w:szCs w:val="18"/>
              </w:rPr>
            </w:pPr>
          </w:p>
        </w:tc>
        <w:tc>
          <w:tcPr>
            <w:tcW w:w="883" w:type="dxa"/>
            <w:shd w:val="clear" w:color="auto" w:fill="auto"/>
            <w:noWrap/>
            <w:vAlign w:val="bottom"/>
          </w:tcPr>
          <w:p w:rsidR="00D432E6" w:rsidRPr="000833E2" w:rsidRDefault="00D432E6" w:rsidP="00DB4D36">
            <w:pPr>
              <w:rPr>
                <w:rFonts w:ascii="Arial CYR" w:hAnsi="Arial CYR" w:cs="Arial CYR"/>
                <w:sz w:val="18"/>
                <w:szCs w:val="18"/>
              </w:rPr>
            </w:pPr>
          </w:p>
        </w:tc>
        <w:tc>
          <w:tcPr>
            <w:tcW w:w="865" w:type="dxa"/>
            <w:shd w:val="clear" w:color="auto" w:fill="auto"/>
            <w:noWrap/>
            <w:vAlign w:val="bottom"/>
          </w:tcPr>
          <w:p w:rsidR="00D432E6" w:rsidRPr="000833E2" w:rsidRDefault="00D432E6" w:rsidP="00DB4D36">
            <w:pPr>
              <w:rPr>
                <w:rFonts w:ascii="Arial CYR" w:hAnsi="Arial CYR" w:cs="Arial CYR"/>
                <w:sz w:val="18"/>
                <w:szCs w:val="18"/>
              </w:rPr>
            </w:pPr>
          </w:p>
        </w:tc>
        <w:tc>
          <w:tcPr>
            <w:tcW w:w="895"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c>
          <w:tcPr>
            <w:tcW w:w="1264" w:type="dxa"/>
            <w:shd w:val="clear" w:color="auto" w:fill="auto"/>
            <w:noWrap/>
            <w:vAlign w:val="bottom"/>
          </w:tcPr>
          <w:p w:rsidR="00D432E6" w:rsidRPr="000833E2" w:rsidRDefault="00D432E6" w:rsidP="00DB4D36">
            <w:pPr>
              <w:rPr>
                <w:rFonts w:ascii="Arial CYR" w:hAnsi="Arial CYR" w:cs="Arial CYR"/>
                <w:sz w:val="18"/>
                <w:szCs w:val="18"/>
              </w:rPr>
            </w:pPr>
          </w:p>
        </w:tc>
        <w:tc>
          <w:tcPr>
            <w:tcW w:w="871" w:type="dxa"/>
            <w:shd w:val="clear" w:color="auto" w:fill="auto"/>
            <w:noWrap/>
            <w:vAlign w:val="bottom"/>
          </w:tcPr>
          <w:p w:rsidR="00D432E6" w:rsidRPr="000833E2" w:rsidRDefault="00D432E6" w:rsidP="00DB4D36">
            <w:pPr>
              <w:rPr>
                <w:rFonts w:ascii="Arial CYR" w:hAnsi="Arial CYR" w:cs="Arial CYR"/>
                <w:sz w:val="18"/>
                <w:szCs w:val="18"/>
              </w:rPr>
            </w:pPr>
          </w:p>
        </w:tc>
      </w:tr>
    </w:tbl>
    <w:p w:rsidR="00D432E6" w:rsidRDefault="00D432E6" w:rsidP="00D432E6"/>
    <w:p w:rsidR="006E46F5" w:rsidRPr="006E46F5" w:rsidRDefault="006E46F5" w:rsidP="006E46F5">
      <w:pPr>
        <w:jc w:val="right"/>
        <w:rPr>
          <w:sz w:val="28"/>
          <w:szCs w:val="28"/>
        </w:rPr>
      </w:pPr>
    </w:p>
    <w:p w:rsidR="006E46F5" w:rsidRDefault="00D432E6" w:rsidP="001F7410">
      <w:pPr>
        <w:jc w:val="right"/>
        <w:rPr>
          <w:sz w:val="28"/>
          <w:szCs w:val="28"/>
        </w:rPr>
      </w:pPr>
      <w:r>
        <w:rPr>
          <w:sz w:val="28"/>
          <w:szCs w:val="28"/>
        </w:rPr>
        <w:br w:type="page"/>
        <w:t xml:space="preserve">Приложение </w:t>
      </w:r>
      <w:r>
        <w:rPr>
          <w:sz w:val="28"/>
          <w:szCs w:val="28"/>
          <w:lang w:val="en-US"/>
        </w:rPr>
        <w:t>i</w:t>
      </w:r>
    </w:p>
    <w:p w:rsidR="00D432E6" w:rsidRDefault="00D432E6" w:rsidP="001F7410">
      <w:pPr>
        <w:jc w:val="right"/>
        <w:rPr>
          <w:sz w:val="28"/>
          <w:szCs w:val="28"/>
        </w:rPr>
      </w:pPr>
    </w:p>
    <w:p w:rsidR="00056A1C" w:rsidRDefault="00056A1C" w:rsidP="00056A1C">
      <w:pPr>
        <w:jc w:val="center"/>
      </w:pPr>
      <w:r>
        <w:t>Оценка вложенного капитала ООО  «</w:t>
      </w:r>
      <w:r w:rsidR="00DB4D36">
        <w:t>Сыктывкархлеб</w:t>
      </w:r>
      <w:r>
        <w:t>»</w:t>
      </w:r>
    </w:p>
    <w:p w:rsidR="00056A1C" w:rsidRDefault="00056A1C" w:rsidP="00056A1C"/>
    <w:tbl>
      <w:tblPr>
        <w:tblW w:w="9526" w:type="dxa"/>
        <w:tblLook w:val="0000" w:firstRow="0" w:lastRow="0" w:firstColumn="0" w:lastColumn="0" w:noHBand="0" w:noVBand="0"/>
      </w:tblPr>
      <w:tblGrid>
        <w:gridCol w:w="4603"/>
        <w:gridCol w:w="1641"/>
        <w:gridCol w:w="1620"/>
        <w:gridCol w:w="900"/>
        <w:gridCol w:w="762"/>
      </w:tblGrid>
      <w:tr w:rsidR="00056A1C" w:rsidRPr="0086728D" w:rsidTr="00DB4D36">
        <w:trPr>
          <w:trHeight w:val="240"/>
        </w:trPr>
        <w:tc>
          <w:tcPr>
            <w:tcW w:w="9526" w:type="dxa"/>
            <w:gridSpan w:val="5"/>
            <w:tcBorders>
              <w:top w:val="nil"/>
              <w:left w:val="nil"/>
              <w:bottom w:val="nil"/>
              <w:right w:val="nil"/>
            </w:tcBorders>
            <w:shd w:val="clear" w:color="auto" w:fill="auto"/>
            <w:noWrap/>
            <w:vAlign w:val="bottom"/>
          </w:tcPr>
          <w:p w:rsidR="00056A1C" w:rsidRPr="0086728D" w:rsidRDefault="00056A1C" w:rsidP="00DB4D36">
            <w:pPr>
              <w:jc w:val="center"/>
              <w:rPr>
                <w:rFonts w:ascii="Arial CYR" w:hAnsi="Arial CYR" w:cs="Arial CYR"/>
                <w:sz w:val="16"/>
                <w:szCs w:val="16"/>
              </w:rPr>
            </w:pPr>
            <w:r w:rsidRPr="0086728D">
              <w:rPr>
                <w:rFonts w:ascii="Arial CYR" w:hAnsi="Arial CYR" w:cs="Arial CYR"/>
                <w:sz w:val="16"/>
                <w:szCs w:val="16"/>
              </w:rPr>
              <w:t>ООО "</w:t>
            </w:r>
            <w:r w:rsidR="00DB4D36">
              <w:rPr>
                <w:rFonts w:ascii="Arial CYR" w:hAnsi="Arial CYR" w:cs="Arial CYR"/>
                <w:sz w:val="16"/>
                <w:szCs w:val="16"/>
              </w:rPr>
              <w:t>Сыктывкархлеб</w:t>
            </w:r>
            <w:r w:rsidRPr="0086728D">
              <w:rPr>
                <w:rFonts w:ascii="Arial CYR" w:hAnsi="Arial CYR" w:cs="Arial CYR"/>
                <w:sz w:val="16"/>
                <w:szCs w:val="16"/>
              </w:rPr>
              <w:t>"</w:t>
            </w:r>
          </w:p>
        </w:tc>
      </w:tr>
      <w:tr w:rsidR="00056A1C" w:rsidRPr="0086728D" w:rsidTr="00DB4D36">
        <w:trPr>
          <w:trHeight w:val="255"/>
        </w:trPr>
        <w:tc>
          <w:tcPr>
            <w:tcW w:w="4603"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bCs/>
                <w:iCs/>
                <w:sz w:val="18"/>
                <w:szCs w:val="18"/>
              </w:rPr>
            </w:pPr>
            <w:r w:rsidRPr="0086728D">
              <w:rPr>
                <w:rFonts w:ascii="Arial CYR" w:hAnsi="Arial CYR" w:cs="Arial CYR"/>
                <w:bCs/>
                <w:iCs/>
                <w:sz w:val="18"/>
                <w:szCs w:val="18"/>
              </w:rPr>
              <w:t>Структура и динамика вложенного капитала</w:t>
            </w: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nil"/>
              <w:bottom w:val="nil"/>
              <w:right w:val="nil"/>
            </w:tcBorders>
            <w:shd w:val="clear" w:color="auto" w:fill="auto"/>
            <w:noWrap/>
            <w:vAlign w:val="bottom"/>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3"/>
              <w:gridCol w:w="661"/>
              <w:gridCol w:w="706"/>
              <w:gridCol w:w="661"/>
              <w:gridCol w:w="706"/>
            </w:tblGrid>
            <w:tr w:rsidR="00056A1C" w:rsidRPr="005432A1" w:rsidTr="00056A1C">
              <w:trPr>
                <w:trHeight w:val="330"/>
              </w:trPr>
              <w:tc>
                <w:tcPr>
                  <w:tcW w:w="1885" w:type="pct"/>
                  <w:vMerge w:val="restar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Наименование показателей</w:t>
                  </w:r>
                </w:p>
              </w:tc>
              <w:tc>
                <w:tcPr>
                  <w:tcW w:w="1558" w:type="pct"/>
                  <w:gridSpan w:val="2"/>
                  <w:shd w:val="clear" w:color="auto" w:fill="auto"/>
                  <w:vAlign w:val="center"/>
                </w:tcPr>
                <w:p w:rsidR="00056A1C" w:rsidRPr="005432A1" w:rsidRDefault="00056A1C" w:rsidP="00056A1C">
                  <w:pPr>
                    <w:jc w:val="center"/>
                    <w:rPr>
                      <w:rFonts w:ascii="Arial CYR" w:hAnsi="Arial CYR" w:cs="Arial CYR"/>
                      <w:sz w:val="16"/>
                      <w:szCs w:val="16"/>
                    </w:rPr>
                  </w:pPr>
                  <w:r w:rsidRPr="005432A1">
                    <w:rPr>
                      <w:rFonts w:ascii="Arial CYR" w:hAnsi="Arial CYR" w:cs="Arial CYR"/>
                      <w:sz w:val="16"/>
                      <w:szCs w:val="16"/>
                    </w:rPr>
                    <w:t>201</w:t>
                  </w:r>
                  <w:r>
                    <w:rPr>
                      <w:rFonts w:ascii="Arial CYR" w:hAnsi="Arial CYR" w:cs="Arial CYR"/>
                      <w:sz w:val="16"/>
                      <w:szCs w:val="16"/>
                    </w:rPr>
                    <w:t>4</w:t>
                  </w:r>
                  <w:r w:rsidRPr="005432A1">
                    <w:rPr>
                      <w:rFonts w:ascii="Arial CYR" w:hAnsi="Arial CYR" w:cs="Arial CYR"/>
                      <w:sz w:val="16"/>
                      <w:szCs w:val="16"/>
                    </w:rPr>
                    <w:t xml:space="preserve"> г.</w:t>
                  </w:r>
                </w:p>
              </w:tc>
              <w:tc>
                <w:tcPr>
                  <w:tcW w:w="1558" w:type="pct"/>
                  <w:gridSpan w:val="2"/>
                  <w:shd w:val="clear" w:color="auto" w:fill="auto"/>
                  <w:vAlign w:val="center"/>
                </w:tcPr>
                <w:p w:rsidR="00056A1C" w:rsidRPr="005432A1" w:rsidRDefault="00056A1C" w:rsidP="00056A1C">
                  <w:pPr>
                    <w:jc w:val="center"/>
                    <w:rPr>
                      <w:rFonts w:ascii="Arial CYR" w:hAnsi="Arial CYR" w:cs="Arial CYR"/>
                      <w:sz w:val="16"/>
                      <w:szCs w:val="16"/>
                    </w:rPr>
                  </w:pPr>
                  <w:r w:rsidRPr="005432A1">
                    <w:rPr>
                      <w:rFonts w:ascii="Arial CYR" w:hAnsi="Arial CYR" w:cs="Arial CYR"/>
                      <w:sz w:val="16"/>
                      <w:szCs w:val="16"/>
                    </w:rPr>
                    <w:t>201</w:t>
                  </w:r>
                  <w:r>
                    <w:rPr>
                      <w:rFonts w:ascii="Arial CYR" w:hAnsi="Arial CYR" w:cs="Arial CYR"/>
                      <w:sz w:val="16"/>
                      <w:szCs w:val="16"/>
                    </w:rPr>
                    <w:t>5</w:t>
                  </w:r>
                  <w:r w:rsidRPr="005432A1">
                    <w:rPr>
                      <w:rFonts w:ascii="Arial CYR" w:hAnsi="Arial CYR" w:cs="Arial CYR"/>
                      <w:sz w:val="16"/>
                      <w:szCs w:val="16"/>
                    </w:rPr>
                    <w:t xml:space="preserve"> г.</w:t>
                  </w:r>
                </w:p>
              </w:tc>
            </w:tr>
            <w:tr w:rsidR="00056A1C" w:rsidRPr="005432A1" w:rsidTr="00056A1C">
              <w:trPr>
                <w:trHeight w:val="645"/>
              </w:trPr>
              <w:tc>
                <w:tcPr>
                  <w:tcW w:w="1885" w:type="pct"/>
                  <w:vMerge/>
                  <w:shd w:val="clear" w:color="auto" w:fill="auto"/>
                  <w:vAlign w:val="center"/>
                </w:tcPr>
                <w:p w:rsidR="00056A1C" w:rsidRPr="005432A1" w:rsidRDefault="00056A1C" w:rsidP="00DB4D36">
                  <w:pPr>
                    <w:jc w:val="center"/>
                    <w:rPr>
                      <w:rFonts w:ascii="Arial CYR" w:hAnsi="Arial CYR" w:cs="Arial CYR"/>
                      <w:sz w:val="16"/>
                      <w:szCs w:val="16"/>
                    </w:rPr>
                  </w:pP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тыс. руб.</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тыс. руб.</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w:t>
                  </w:r>
                </w:p>
              </w:tc>
            </w:tr>
            <w:tr w:rsidR="00056A1C" w:rsidRPr="005432A1" w:rsidTr="00056A1C">
              <w:trPr>
                <w:trHeight w:val="330"/>
              </w:trPr>
              <w:tc>
                <w:tcPr>
                  <w:tcW w:w="188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Собственные средства всего, в том числе:</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46550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69,16</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47754</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70</w:t>
                  </w:r>
                  <w:r w:rsidRPr="005432A1">
                    <w:rPr>
                      <w:rFonts w:ascii="Arial CYR" w:hAnsi="Arial CYR" w:cs="Arial CYR"/>
                      <w:sz w:val="16"/>
                      <w:szCs w:val="16"/>
                    </w:rPr>
                    <w:cr/>
                    <w:t>53</w:t>
                  </w:r>
                </w:p>
              </w:tc>
            </w:tr>
            <w:tr w:rsidR="00056A1C" w:rsidRPr="005432A1" w:rsidTr="00056A1C">
              <w:trPr>
                <w:trHeight w:val="330"/>
              </w:trPr>
              <w:tc>
                <w:tcPr>
                  <w:tcW w:w="188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уставный капитал</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0,01</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0,01</w:t>
                  </w:r>
                </w:p>
              </w:tc>
            </w:tr>
            <w:tr w:rsidR="00056A1C" w:rsidRPr="005432A1" w:rsidTr="00056A1C">
              <w:trPr>
                <w:trHeight w:val="330"/>
              </w:trPr>
              <w:tc>
                <w:tcPr>
                  <w:tcW w:w="188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добавочный капитал</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122</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0,18</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122</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0,18</w:t>
                  </w:r>
                </w:p>
              </w:tc>
            </w:tr>
            <w:tr w:rsidR="00056A1C" w:rsidRPr="005432A1" w:rsidTr="00056A1C">
              <w:trPr>
                <w:trHeight w:val="330"/>
              </w:trPr>
              <w:tc>
                <w:tcPr>
                  <w:tcW w:w="188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нераспределенная прибыль</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46418</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68,96</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47622</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70,33</w:t>
                  </w:r>
                </w:p>
              </w:tc>
            </w:tr>
            <w:tr w:rsidR="00056A1C" w:rsidRPr="005432A1" w:rsidTr="00056A1C">
              <w:trPr>
                <w:trHeight w:val="330"/>
              </w:trPr>
              <w:tc>
                <w:tcPr>
                  <w:tcW w:w="188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Заемные средства всего, в том числе:</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20758</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30,84</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19956</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29,47</w:t>
                  </w:r>
                </w:p>
              </w:tc>
            </w:tr>
            <w:tr w:rsidR="00056A1C" w:rsidRPr="005432A1" w:rsidTr="00056A1C">
              <w:trPr>
                <w:trHeight w:val="330"/>
              </w:trPr>
              <w:tc>
                <w:tcPr>
                  <w:tcW w:w="1885" w:type="pct"/>
                  <w:shd w:val="clear" w:color="auto" w:fill="auto"/>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долгосрочные кредиты и займы</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9460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14,05</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8520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12,58</w:t>
                  </w:r>
                </w:p>
              </w:tc>
            </w:tr>
            <w:tr w:rsidR="00056A1C" w:rsidRPr="005432A1" w:rsidTr="00056A1C">
              <w:trPr>
                <w:trHeight w:val="330"/>
              </w:trPr>
              <w:tc>
                <w:tcPr>
                  <w:tcW w:w="1885" w:type="pct"/>
                  <w:shd w:val="clear" w:color="auto" w:fill="auto"/>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краткосрочные кредиты и займы</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0,00</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0,00</w:t>
                  </w:r>
                </w:p>
              </w:tc>
            </w:tr>
            <w:tr w:rsidR="00056A1C" w:rsidRPr="005432A1" w:rsidTr="00056A1C">
              <w:trPr>
                <w:trHeight w:val="330"/>
              </w:trPr>
              <w:tc>
                <w:tcPr>
                  <w:tcW w:w="1885" w:type="pct"/>
                  <w:shd w:val="clear" w:color="auto" w:fill="auto"/>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кредиторская задолженность</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11298</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16,79</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11436</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16,89</w:t>
                  </w:r>
                </w:p>
              </w:tc>
            </w:tr>
            <w:tr w:rsidR="00056A1C" w:rsidRPr="005432A1" w:rsidTr="00056A1C">
              <w:trPr>
                <w:trHeight w:val="330"/>
              </w:trPr>
              <w:tc>
                <w:tcPr>
                  <w:tcW w:w="1885" w:type="pct"/>
                  <w:shd w:val="clear" w:color="auto" w:fill="auto"/>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Итого:</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67308</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100,00</w:t>
                  </w:r>
                </w:p>
              </w:tc>
              <w:tc>
                <w:tcPr>
                  <w:tcW w:w="753"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67710</w:t>
                  </w:r>
                </w:p>
              </w:tc>
              <w:tc>
                <w:tcPr>
                  <w:tcW w:w="805" w:type="pct"/>
                  <w:shd w:val="clear" w:color="auto" w:fill="auto"/>
                  <w:vAlign w:val="center"/>
                </w:tcPr>
                <w:p w:rsidR="00056A1C" w:rsidRPr="005432A1" w:rsidRDefault="00056A1C" w:rsidP="00DB4D36">
                  <w:pPr>
                    <w:jc w:val="center"/>
                    <w:rPr>
                      <w:rFonts w:ascii="Arial CYR" w:hAnsi="Arial CYR" w:cs="Arial CYR"/>
                      <w:sz w:val="16"/>
                      <w:szCs w:val="16"/>
                    </w:rPr>
                  </w:pPr>
                  <w:r w:rsidRPr="005432A1">
                    <w:rPr>
                      <w:rFonts w:ascii="Arial CYR" w:hAnsi="Arial CYR" w:cs="Arial CYR"/>
                      <w:sz w:val="16"/>
                      <w:szCs w:val="16"/>
                    </w:rPr>
                    <w:t>100,00</w:t>
                  </w:r>
                </w:p>
              </w:tc>
            </w:tr>
          </w:tbl>
          <w:p w:rsidR="00056A1C" w:rsidRPr="0086728D" w:rsidRDefault="00056A1C" w:rsidP="00DB4D36">
            <w:pPr>
              <w:jc w:val="center"/>
              <w:rPr>
                <w:rFonts w:ascii="Arial CYR" w:hAnsi="Arial CYR" w:cs="Arial CYR"/>
                <w:sz w:val="18"/>
                <w:szCs w:val="18"/>
              </w:rPr>
            </w:pP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55"/>
        </w:trPr>
        <w:tc>
          <w:tcPr>
            <w:tcW w:w="4603" w:type="dxa"/>
            <w:tcBorders>
              <w:top w:val="nil"/>
              <w:left w:val="nil"/>
              <w:bottom w:val="nil"/>
              <w:right w:val="nil"/>
            </w:tcBorders>
            <w:shd w:val="clear" w:color="auto" w:fill="auto"/>
            <w:noWrap/>
            <w:vAlign w:val="bottom"/>
          </w:tcPr>
          <w:p w:rsidR="00056A1C" w:rsidRDefault="00056A1C" w:rsidP="00DB4D36">
            <w:pPr>
              <w:jc w:val="center"/>
              <w:rPr>
                <w:rFonts w:ascii="Arial CYR" w:hAnsi="Arial CYR" w:cs="Arial CYR"/>
                <w:sz w:val="18"/>
                <w:szCs w:val="18"/>
              </w:rPr>
            </w:pPr>
          </w:p>
          <w:p w:rsidR="00056A1C" w:rsidRPr="005432A1" w:rsidRDefault="00056A1C" w:rsidP="00DB4D36">
            <w:pPr>
              <w:jc w:val="center"/>
              <w:rPr>
                <w:rFonts w:ascii="Arial CYR" w:hAnsi="Arial CYR" w:cs="Arial CYR"/>
                <w:sz w:val="18"/>
                <w:szCs w:val="18"/>
              </w:rPr>
            </w:pPr>
            <w:r w:rsidRPr="005432A1">
              <w:rPr>
                <w:rFonts w:ascii="Arial CYR" w:hAnsi="Arial CYR" w:cs="Arial CYR"/>
                <w:sz w:val="18"/>
                <w:szCs w:val="18"/>
              </w:rPr>
              <w:t>Обеспеченность собственными оборотными средствами</w:t>
            </w: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95"/>
        </w:trPr>
        <w:tc>
          <w:tcPr>
            <w:tcW w:w="4603" w:type="dxa"/>
            <w:tcBorders>
              <w:top w:val="single" w:sz="8" w:space="0" w:color="auto"/>
              <w:left w:val="single" w:sz="8" w:space="0" w:color="auto"/>
              <w:bottom w:val="single" w:sz="8" w:space="0" w:color="auto"/>
              <w:right w:val="single" w:sz="8" w:space="0" w:color="auto"/>
            </w:tcBorders>
            <w:shd w:val="clear" w:color="auto" w:fill="auto"/>
            <w:vAlign w:val="center"/>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Показатель</w:t>
            </w:r>
          </w:p>
        </w:tc>
        <w:tc>
          <w:tcPr>
            <w:tcW w:w="1641"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Начало периода</w:t>
            </w:r>
          </w:p>
        </w:tc>
        <w:tc>
          <w:tcPr>
            <w:tcW w:w="1620"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Конец периода</w:t>
            </w:r>
          </w:p>
        </w:tc>
        <w:tc>
          <w:tcPr>
            <w:tcW w:w="900" w:type="dxa"/>
            <w:tcBorders>
              <w:top w:val="nil"/>
              <w:left w:val="nil"/>
              <w:bottom w:val="nil"/>
              <w:right w:val="nil"/>
            </w:tcBorders>
            <w:shd w:val="clear" w:color="auto" w:fill="auto"/>
            <w:vAlign w:val="bottom"/>
          </w:tcPr>
          <w:p w:rsidR="00056A1C" w:rsidRPr="0086728D" w:rsidRDefault="00056A1C" w:rsidP="00DB4D36">
            <w:pPr>
              <w:jc w:val="center"/>
              <w:rPr>
                <w:rFonts w:ascii="Arial CYR" w:hAnsi="Arial CYR" w:cs="Arial CYR"/>
                <w:iCs/>
                <w:sz w:val="18"/>
                <w:szCs w:val="18"/>
              </w:rPr>
            </w:pPr>
          </w:p>
        </w:tc>
        <w:tc>
          <w:tcPr>
            <w:tcW w:w="762" w:type="dxa"/>
            <w:tcBorders>
              <w:top w:val="nil"/>
              <w:left w:val="nil"/>
              <w:bottom w:val="nil"/>
              <w:right w:val="nil"/>
            </w:tcBorders>
            <w:shd w:val="clear" w:color="auto" w:fill="auto"/>
            <w:vAlign w:val="bottom"/>
          </w:tcPr>
          <w:p w:rsidR="00056A1C" w:rsidRPr="0086728D" w:rsidRDefault="00056A1C" w:rsidP="00DB4D36">
            <w:pPr>
              <w:jc w:val="center"/>
              <w:rPr>
                <w:rFonts w:ascii="Arial CYR" w:hAnsi="Arial CYR" w:cs="Arial CYR"/>
                <w:iCs/>
                <w:sz w:val="18"/>
                <w:szCs w:val="18"/>
              </w:rPr>
            </w:pPr>
          </w:p>
        </w:tc>
      </w:tr>
      <w:tr w:rsidR="00056A1C" w:rsidRPr="0086728D" w:rsidTr="00DB4D36">
        <w:trPr>
          <w:trHeight w:val="240"/>
        </w:trPr>
        <w:tc>
          <w:tcPr>
            <w:tcW w:w="4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1. Собственный капитал</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46550</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47754</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2. Долгосрочные обязательства</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9460</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8520</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3. Внеоборотные активы</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36604</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34616</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bCs/>
                <w:sz w:val="18"/>
                <w:szCs w:val="18"/>
              </w:rPr>
            </w:pPr>
            <w:r w:rsidRPr="0086728D">
              <w:rPr>
                <w:rFonts w:ascii="Arial CYR" w:hAnsi="Arial CYR" w:cs="Arial CYR"/>
                <w:bCs/>
                <w:sz w:val="18"/>
                <w:szCs w:val="18"/>
              </w:rPr>
              <w:t>4. Собственные оборотные средства (стр.1+стр.2-стр.3)</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2 589</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5 164</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55"/>
        </w:trPr>
        <w:tc>
          <w:tcPr>
            <w:tcW w:w="4603" w:type="dxa"/>
            <w:tcBorders>
              <w:top w:val="nil"/>
              <w:left w:val="single" w:sz="4" w:space="0" w:color="auto"/>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 </w:t>
            </w: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95"/>
        </w:trPr>
        <w:tc>
          <w:tcPr>
            <w:tcW w:w="4603" w:type="dxa"/>
            <w:tcBorders>
              <w:top w:val="single" w:sz="8" w:space="0" w:color="auto"/>
              <w:left w:val="single" w:sz="8" w:space="0" w:color="auto"/>
              <w:bottom w:val="single" w:sz="8" w:space="0" w:color="auto"/>
              <w:right w:val="single" w:sz="8" w:space="0" w:color="auto"/>
            </w:tcBorders>
            <w:shd w:val="clear" w:color="auto" w:fill="auto"/>
            <w:vAlign w:val="center"/>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Показатель</w:t>
            </w:r>
          </w:p>
        </w:tc>
        <w:tc>
          <w:tcPr>
            <w:tcW w:w="1641"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Начало периода</w:t>
            </w:r>
          </w:p>
        </w:tc>
        <w:tc>
          <w:tcPr>
            <w:tcW w:w="1620"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Конец периода</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1. Собственные оборотные средства, тыс. руб.</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95</w:t>
            </w:r>
            <w:r w:rsidRPr="0086728D">
              <w:rPr>
                <w:rFonts w:ascii="Arial CYR" w:hAnsi="Arial CYR" w:cs="Arial CYR"/>
                <w:sz w:val="18"/>
                <w:szCs w:val="18"/>
              </w:rPr>
              <w:t>89</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11138</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2. Оборотные средства, тыс. руб.</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30704</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33094</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80"/>
        </w:trPr>
        <w:tc>
          <w:tcPr>
            <w:tcW w:w="4603" w:type="dxa"/>
            <w:tcBorders>
              <w:top w:val="nil"/>
              <w:left w:val="single" w:sz="4" w:space="0" w:color="auto"/>
              <w:bottom w:val="single" w:sz="4" w:space="0" w:color="auto"/>
              <w:right w:val="single" w:sz="4" w:space="0" w:color="auto"/>
            </w:tcBorders>
            <w:shd w:val="clear" w:color="auto" w:fill="auto"/>
            <w:vAlign w:val="bottom"/>
          </w:tcPr>
          <w:p w:rsidR="00056A1C" w:rsidRPr="0086728D" w:rsidRDefault="00056A1C" w:rsidP="00DB4D36">
            <w:pPr>
              <w:rPr>
                <w:rFonts w:ascii="Arial CYR" w:hAnsi="Arial CYR" w:cs="Arial CYR"/>
                <w:bCs/>
                <w:sz w:val="18"/>
                <w:szCs w:val="18"/>
              </w:rPr>
            </w:pPr>
            <w:r w:rsidRPr="0086728D">
              <w:rPr>
                <w:rFonts w:ascii="Arial CYR" w:hAnsi="Arial CYR" w:cs="Arial CYR"/>
                <w:bCs/>
                <w:sz w:val="18"/>
                <w:szCs w:val="18"/>
              </w:rPr>
              <w:t xml:space="preserve">3. Коэффициент обеспеченности собственными оборотными средствами </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0,15</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0,13</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55"/>
        </w:trPr>
        <w:tc>
          <w:tcPr>
            <w:tcW w:w="4603" w:type="dxa"/>
            <w:tcBorders>
              <w:top w:val="nil"/>
              <w:left w:val="single" w:sz="4" w:space="0" w:color="auto"/>
              <w:bottom w:val="nil"/>
              <w:right w:val="nil"/>
            </w:tcBorders>
            <w:shd w:val="clear" w:color="auto" w:fill="auto"/>
            <w:noWrap/>
            <w:vAlign w:val="bottom"/>
          </w:tcPr>
          <w:p w:rsidR="00056A1C" w:rsidRPr="0086728D" w:rsidRDefault="00056A1C" w:rsidP="00DB4D36">
            <w:pPr>
              <w:rPr>
                <w:rFonts w:ascii="Arial CYR" w:hAnsi="Arial CYR" w:cs="Arial CYR"/>
                <w:bCs/>
                <w:iCs/>
                <w:sz w:val="18"/>
                <w:szCs w:val="18"/>
              </w:rPr>
            </w:pPr>
            <w:r w:rsidRPr="0086728D">
              <w:rPr>
                <w:rFonts w:ascii="Arial CYR" w:hAnsi="Arial CYR" w:cs="Arial CYR"/>
                <w:bCs/>
                <w:iCs/>
                <w:sz w:val="18"/>
                <w:szCs w:val="18"/>
              </w:rPr>
              <w:t>Участие собственных средств в формировании запасов</w:t>
            </w:r>
          </w:p>
        </w:tc>
        <w:tc>
          <w:tcPr>
            <w:tcW w:w="1641" w:type="dxa"/>
            <w:tcBorders>
              <w:top w:val="nil"/>
              <w:left w:val="nil"/>
              <w:bottom w:val="nil"/>
              <w:right w:val="nil"/>
            </w:tcBorders>
            <w:shd w:val="clear" w:color="auto" w:fill="auto"/>
            <w:noWrap/>
            <w:vAlign w:val="bottom"/>
          </w:tcPr>
          <w:p w:rsidR="00056A1C" w:rsidRPr="0086728D" w:rsidRDefault="00056A1C" w:rsidP="00DB4D36">
            <w:pPr>
              <w:jc w:val="cente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jc w:val="cente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95"/>
        </w:trPr>
        <w:tc>
          <w:tcPr>
            <w:tcW w:w="4603" w:type="dxa"/>
            <w:tcBorders>
              <w:top w:val="single" w:sz="8" w:space="0" w:color="auto"/>
              <w:left w:val="single" w:sz="4" w:space="0" w:color="auto"/>
              <w:bottom w:val="single" w:sz="8" w:space="0" w:color="auto"/>
              <w:right w:val="single" w:sz="8" w:space="0" w:color="auto"/>
            </w:tcBorders>
            <w:shd w:val="clear" w:color="auto" w:fill="auto"/>
            <w:vAlign w:val="center"/>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Показатель</w:t>
            </w:r>
          </w:p>
        </w:tc>
        <w:tc>
          <w:tcPr>
            <w:tcW w:w="1641"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Начало периода</w:t>
            </w:r>
          </w:p>
        </w:tc>
        <w:tc>
          <w:tcPr>
            <w:tcW w:w="1620"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Конец периода</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1. Собственные оборотные средства, тыс. руб.</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95</w:t>
            </w:r>
            <w:r w:rsidRPr="0086728D">
              <w:rPr>
                <w:rFonts w:ascii="Arial CYR" w:hAnsi="Arial CYR" w:cs="Arial CYR"/>
                <w:sz w:val="18"/>
                <w:szCs w:val="18"/>
              </w:rPr>
              <w:t>89</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11138</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2. Запасы, тыс. руб.</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22426</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21584</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80"/>
        </w:trPr>
        <w:tc>
          <w:tcPr>
            <w:tcW w:w="4603" w:type="dxa"/>
            <w:tcBorders>
              <w:top w:val="nil"/>
              <w:left w:val="single" w:sz="4" w:space="0" w:color="auto"/>
              <w:bottom w:val="single" w:sz="4" w:space="0" w:color="auto"/>
              <w:right w:val="single" w:sz="4" w:space="0" w:color="auto"/>
            </w:tcBorders>
            <w:shd w:val="clear" w:color="auto" w:fill="auto"/>
            <w:vAlign w:val="bottom"/>
          </w:tcPr>
          <w:p w:rsidR="00056A1C" w:rsidRPr="0086728D" w:rsidRDefault="00056A1C" w:rsidP="00DB4D36">
            <w:pPr>
              <w:rPr>
                <w:rFonts w:ascii="Arial CYR" w:hAnsi="Arial CYR" w:cs="Arial CYR"/>
                <w:bCs/>
                <w:sz w:val="18"/>
                <w:szCs w:val="18"/>
              </w:rPr>
            </w:pPr>
            <w:r w:rsidRPr="0086728D">
              <w:rPr>
                <w:rFonts w:ascii="Arial CYR" w:hAnsi="Arial CYR" w:cs="Arial CYR"/>
                <w:bCs/>
                <w:sz w:val="18"/>
                <w:szCs w:val="18"/>
              </w:rPr>
              <w:t>3. Коэффициент участия собственных средств в покрытии запасов</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0,16</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0,15</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nil"/>
              <w:bottom w:val="nil"/>
              <w:right w:val="nil"/>
            </w:tcBorders>
            <w:shd w:val="clear" w:color="auto" w:fill="auto"/>
            <w:vAlign w:val="bottom"/>
          </w:tcPr>
          <w:p w:rsidR="00056A1C" w:rsidRPr="0086728D" w:rsidRDefault="00056A1C" w:rsidP="00DB4D36">
            <w:pPr>
              <w:rPr>
                <w:rFonts w:ascii="Arial CYR" w:hAnsi="Arial CYR" w:cs="Arial CYR"/>
                <w:sz w:val="16"/>
                <w:szCs w:val="16"/>
              </w:rPr>
            </w:pPr>
          </w:p>
        </w:tc>
        <w:tc>
          <w:tcPr>
            <w:tcW w:w="1641" w:type="dxa"/>
            <w:tcBorders>
              <w:top w:val="nil"/>
              <w:left w:val="nil"/>
              <w:bottom w:val="nil"/>
              <w:right w:val="nil"/>
            </w:tcBorders>
            <w:shd w:val="clear" w:color="auto" w:fill="auto"/>
            <w:noWrap/>
            <w:vAlign w:val="bottom"/>
          </w:tcPr>
          <w:p w:rsidR="00056A1C" w:rsidRPr="0086728D" w:rsidRDefault="00056A1C" w:rsidP="00DB4D36">
            <w:pPr>
              <w:jc w:val="cente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jc w:val="cente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55"/>
        </w:trPr>
        <w:tc>
          <w:tcPr>
            <w:tcW w:w="4603"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bCs/>
                <w:iCs/>
                <w:sz w:val="18"/>
                <w:szCs w:val="18"/>
              </w:rPr>
            </w:pPr>
            <w:r w:rsidRPr="0086728D">
              <w:rPr>
                <w:rFonts w:ascii="Arial CYR" w:hAnsi="Arial CYR" w:cs="Arial CYR"/>
                <w:bCs/>
                <w:iCs/>
                <w:sz w:val="18"/>
                <w:szCs w:val="18"/>
              </w:rPr>
              <w:t>Нормальные источники формирования запасов</w:t>
            </w:r>
            <w:r w:rsidRPr="0086728D">
              <w:rPr>
                <w:rFonts w:ascii="Arial CYR" w:hAnsi="Arial CYR" w:cs="Arial CYR"/>
                <w:sz w:val="18"/>
                <w:szCs w:val="18"/>
              </w:rPr>
              <w:t xml:space="preserve"> </w:t>
            </w: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95"/>
        </w:trPr>
        <w:tc>
          <w:tcPr>
            <w:tcW w:w="4603" w:type="dxa"/>
            <w:tcBorders>
              <w:top w:val="single" w:sz="8" w:space="0" w:color="auto"/>
              <w:left w:val="single" w:sz="8" w:space="0" w:color="auto"/>
              <w:bottom w:val="single" w:sz="8" w:space="0" w:color="auto"/>
              <w:right w:val="single" w:sz="8" w:space="0" w:color="auto"/>
            </w:tcBorders>
            <w:shd w:val="clear" w:color="auto" w:fill="auto"/>
            <w:vAlign w:val="center"/>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Показатель</w:t>
            </w:r>
          </w:p>
        </w:tc>
        <w:tc>
          <w:tcPr>
            <w:tcW w:w="1641"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Начало периода</w:t>
            </w:r>
          </w:p>
        </w:tc>
        <w:tc>
          <w:tcPr>
            <w:tcW w:w="1620"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Конец периода</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1. Собственные оборотные средства</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95</w:t>
            </w:r>
            <w:r w:rsidRPr="0086728D">
              <w:rPr>
                <w:rFonts w:ascii="Arial CYR" w:hAnsi="Arial CYR" w:cs="Arial CYR"/>
                <w:sz w:val="18"/>
                <w:szCs w:val="18"/>
              </w:rPr>
              <w:t>89</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11138</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2. Кредиторская задолженность поставщикам и подрядчикам</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11298</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11436</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3. Векселя к уплате</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sidRPr="0086728D">
              <w:rPr>
                <w:rFonts w:ascii="Arial CYR" w:hAnsi="Arial CYR" w:cs="Arial CYR"/>
                <w:sz w:val="18"/>
                <w:szCs w:val="18"/>
              </w:rPr>
              <w:t>0</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sidRPr="0086728D">
              <w:rPr>
                <w:rFonts w:ascii="Arial CYR" w:hAnsi="Arial CYR" w:cs="Arial CYR"/>
                <w:sz w:val="18"/>
                <w:szCs w:val="18"/>
              </w:rPr>
              <w:t>0</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4. Авансы, полученные от заказчиков и покупателей</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sidRPr="0086728D">
              <w:rPr>
                <w:rFonts w:ascii="Arial CYR" w:hAnsi="Arial CYR" w:cs="Arial CYR"/>
                <w:sz w:val="18"/>
                <w:szCs w:val="18"/>
              </w:rPr>
              <w:t>0</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sidRPr="0086728D">
              <w:rPr>
                <w:rFonts w:ascii="Arial CYR" w:hAnsi="Arial CYR" w:cs="Arial CYR"/>
                <w:sz w:val="18"/>
                <w:szCs w:val="18"/>
              </w:rPr>
              <w:t>0</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5. Краткосрочные кредиты и займы</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0</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0</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bCs/>
                <w:sz w:val="18"/>
                <w:szCs w:val="18"/>
              </w:rPr>
            </w:pPr>
            <w:r w:rsidRPr="0086728D">
              <w:rPr>
                <w:rFonts w:ascii="Arial CYR" w:hAnsi="Arial CYR" w:cs="Arial CYR"/>
                <w:bCs/>
                <w:sz w:val="18"/>
                <w:szCs w:val="18"/>
              </w:rPr>
              <w:t>6. Итого</w:t>
            </w:r>
            <w:r w:rsidRPr="0086728D">
              <w:rPr>
                <w:rFonts w:ascii="Arial CYR" w:hAnsi="Arial CYR" w:cs="Arial CYR"/>
                <w:bCs/>
                <w:iCs/>
                <w:sz w:val="18"/>
                <w:szCs w:val="18"/>
              </w:rPr>
              <w:t xml:space="preserve"> нормальные источники формирования запасов</w:t>
            </w:r>
            <w:r w:rsidRPr="0086728D">
              <w:rPr>
                <w:rFonts w:ascii="Arial CYR" w:hAnsi="Arial CYR" w:cs="Arial CYR"/>
                <w:bCs/>
                <w:sz w:val="18"/>
                <w:szCs w:val="18"/>
              </w:rPr>
              <w:t xml:space="preserve"> </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15 779</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37 042</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70"/>
        </w:trPr>
        <w:tc>
          <w:tcPr>
            <w:tcW w:w="4603"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bCs/>
                <w:iCs/>
                <w:sz w:val="20"/>
                <w:szCs w:val="20"/>
              </w:rPr>
            </w:pPr>
            <w:r w:rsidRPr="0086728D">
              <w:rPr>
                <w:rFonts w:ascii="Arial CYR" w:hAnsi="Arial CYR" w:cs="Arial CYR"/>
                <w:bCs/>
                <w:iCs/>
                <w:sz w:val="20"/>
                <w:szCs w:val="20"/>
              </w:rPr>
              <w:t>Коэффициент манёвренности</w:t>
            </w: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495"/>
        </w:trPr>
        <w:tc>
          <w:tcPr>
            <w:tcW w:w="4603" w:type="dxa"/>
            <w:tcBorders>
              <w:top w:val="single" w:sz="8" w:space="0" w:color="auto"/>
              <w:left w:val="single" w:sz="8" w:space="0" w:color="auto"/>
              <w:bottom w:val="single" w:sz="8" w:space="0" w:color="auto"/>
              <w:right w:val="single" w:sz="8" w:space="0" w:color="auto"/>
            </w:tcBorders>
            <w:shd w:val="clear" w:color="auto" w:fill="auto"/>
            <w:vAlign w:val="center"/>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Показатель</w:t>
            </w:r>
          </w:p>
        </w:tc>
        <w:tc>
          <w:tcPr>
            <w:tcW w:w="1641"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Начало периода</w:t>
            </w:r>
          </w:p>
        </w:tc>
        <w:tc>
          <w:tcPr>
            <w:tcW w:w="1620" w:type="dxa"/>
            <w:tcBorders>
              <w:top w:val="single" w:sz="8" w:space="0" w:color="auto"/>
              <w:left w:val="nil"/>
              <w:bottom w:val="single" w:sz="8" w:space="0" w:color="auto"/>
              <w:right w:val="single" w:sz="8" w:space="0" w:color="auto"/>
            </w:tcBorders>
            <w:shd w:val="clear" w:color="auto" w:fill="auto"/>
            <w:vAlign w:val="bottom"/>
          </w:tcPr>
          <w:p w:rsidR="00056A1C" w:rsidRPr="0086728D" w:rsidRDefault="00056A1C" w:rsidP="00DB4D36">
            <w:pPr>
              <w:jc w:val="center"/>
              <w:rPr>
                <w:rFonts w:ascii="Arial CYR" w:hAnsi="Arial CYR" w:cs="Arial CYR"/>
                <w:iCs/>
                <w:sz w:val="18"/>
                <w:szCs w:val="18"/>
              </w:rPr>
            </w:pPr>
            <w:r w:rsidRPr="0086728D">
              <w:rPr>
                <w:rFonts w:ascii="Arial CYR" w:hAnsi="Arial CYR" w:cs="Arial CYR"/>
                <w:iCs/>
                <w:sz w:val="18"/>
                <w:szCs w:val="18"/>
              </w:rPr>
              <w:t>Конец периода</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r>
      <w:tr w:rsidR="00056A1C" w:rsidRPr="0086728D" w:rsidTr="00DB4D36">
        <w:trPr>
          <w:trHeight w:val="255"/>
        </w:trPr>
        <w:tc>
          <w:tcPr>
            <w:tcW w:w="4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1. Собственные оборотные средства, тыс. руб.</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95</w:t>
            </w:r>
            <w:r w:rsidRPr="0086728D">
              <w:rPr>
                <w:rFonts w:ascii="Arial CYR" w:hAnsi="Arial CYR" w:cs="Arial CYR"/>
                <w:sz w:val="18"/>
                <w:szCs w:val="18"/>
              </w:rPr>
              <w:t>89</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11138</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r>
      <w:tr w:rsidR="00056A1C" w:rsidRPr="0086728D" w:rsidTr="00DB4D36">
        <w:trPr>
          <w:trHeight w:val="255"/>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2. Собственный капитал, тыс. руб.</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46550</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sz w:val="18"/>
                <w:szCs w:val="18"/>
              </w:rPr>
            </w:pPr>
            <w:r>
              <w:rPr>
                <w:rFonts w:ascii="Arial CYR" w:hAnsi="Arial CYR" w:cs="Arial CYR"/>
                <w:sz w:val="18"/>
                <w:szCs w:val="18"/>
              </w:rPr>
              <w:t>47754</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20"/>
                <w:szCs w:val="20"/>
              </w:rPr>
            </w:pPr>
          </w:p>
        </w:tc>
      </w:tr>
      <w:tr w:rsidR="00056A1C" w:rsidRPr="0086728D" w:rsidTr="00DB4D36">
        <w:trPr>
          <w:trHeight w:val="240"/>
        </w:trPr>
        <w:tc>
          <w:tcPr>
            <w:tcW w:w="4603" w:type="dxa"/>
            <w:tcBorders>
              <w:top w:val="nil"/>
              <w:left w:val="single" w:sz="4" w:space="0" w:color="auto"/>
              <w:bottom w:val="single" w:sz="4" w:space="0" w:color="auto"/>
              <w:right w:val="single" w:sz="4" w:space="0" w:color="auto"/>
            </w:tcBorders>
            <w:shd w:val="clear" w:color="auto" w:fill="auto"/>
            <w:noWrap/>
            <w:vAlign w:val="bottom"/>
          </w:tcPr>
          <w:p w:rsidR="00056A1C" w:rsidRPr="0086728D" w:rsidRDefault="00056A1C" w:rsidP="00DB4D36">
            <w:pPr>
              <w:rPr>
                <w:rFonts w:ascii="Arial CYR" w:hAnsi="Arial CYR" w:cs="Arial CYR"/>
                <w:bCs/>
                <w:sz w:val="18"/>
                <w:szCs w:val="18"/>
              </w:rPr>
            </w:pPr>
            <w:r w:rsidRPr="0086728D">
              <w:rPr>
                <w:rFonts w:ascii="Arial CYR" w:hAnsi="Arial CYR" w:cs="Arial CYR"/>
                <w:bCs/>
                <w:sz w:val="18"/>
                <w:szCs w:val="18"/>
              </w:rPr>
              <w:t>3. Коэффициент маневренности (стр.1/стр.2)</w:t>
            </w:r>
          </w:p>
        </w:tc>
        <w:tc>
          <w:tcPr>
            <w:tcW w:w="1641"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w:t>
            </w:r>
            <w:r>
              <w:rPr>
                <w:rFonts w:ascii="Arial CYR" w:hAnsi="Arial CYR" w:cs="Arial CYR"/>
                <w:bCs/>
                <w:sz w:val="18"/>
                <w:szCs w:val="18"/>
              </w:rPr>
              <w:t>4</w:t>
            </w:r>
            <w:r w:rsidRPr="0086728D">
              <w:rPr>
                <w:rFonts w:ascii="Arial CYR" w:hAnsi="Arial CYR" w:cs="Arial CYR"/>
                <w:bCs/>
                <w:sz w:val="18"/>
                <w:szCs w:val="18"/>
              </w:rPr>
              <w:t>5</w:t>
            </w:r>
          </w:p>
        </w:tc>
        <w:tc>
          <w:tcPr>
            <w:tcW w:w="1620" w:type="dxa"/>
            <w:tcBorders>
              <w:top w:val="nil"/>
              <w:left w:val="nil"/>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8"/>
                <w:szCs w:val="18"/>
              </w:rPr>
            </w:pPr>
            <w:r w:rsidRPr="0086728D">
              <w:rPr>
                <w:rFonts w:ascii="Arial CYR" w:hAnsi="Arial CYR" w:cs="Arial CYR"/>
                <w:bCs/>
                <w:sz w:val="18"/>
                <w:szCs w:val="18"/>
              </w:rPr>
              <w:t>0,</w:t>
            </w:r>
            <w:r>
              <w:rPr>
                <w:rFonts w:ascii="Arial CYR" w:hAnsi="Arial CYR" w:cs="Arial CYR"/>
                <w:bCs/>
                <w:sz w:val="18"/>
                <w:szCs w:val="18"/>
              </w:rPr>
              <w:t>45</w:t>
            </w: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55"/>
        </w:trPr>
        <w:tc>
          <w:tcPr>
            <w:tcW w:w="4603"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41"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162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900"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c>
          <w:tcPr>
            <w:tcW w:w="762" w:type="dxa"/>
            <w:tcBorders>
              <w:top w:val="nil"/>
              <w:left w:val="nil"/>
              <w:bottom w:val="nil"/>
              <w:right w:val="nil"/>
            </w:tcBorders>
            <w:shd w:val="clear" w:color="auto" w:fill="auto"/>
            <w:noWrap/>
            <w:vAlign w:val="bottom"/>
          </w:tcPr>
          <w:p w:rsidR="00056A1C" w:rsidRPr="0086728D" w:rsidRDefault="00056A1C" w:rsidP="00DB4D36">
            <w:pPr>
              <w:rPr>
                <w:rFonts w:ascii="Arial CYR" w:hAnsi="Arial CYR" w:cs="Arial CYR"/>
                <w:sz w:val="18"/>
                <w:szCs w:val="18"/>
              </w:rPr>
            </w:pPr>
          </w:p>
        </w:tc>
      </w:tr>
      <w:tr w:rsidR="00056A1C" w:rsidRPr="0086728D" w:rsidTr="00DB4D36">
        <w:trPr>
          <w:trHeight w:val="240"/>
        </w:trPr>
        <w:tc>
          <w:tcPr>
            <w:tcW w:w="8764" w:type="dxa"/>
            <w:gridSpan w:val="4"/>
            <w:tcBorders>
              <w:top w:val="single" w:sz="8" w:space="0" w:color="auto"/>
              <w:left w:val="single" w:sz="8" w:space="0" w:color="auto"/>
              <w:bottom w:val="nil"/>
              <w:right w:val="nil"/>
            </w:tcBorders>
            <w:shd w:val="clear" w:color="auto" w:fill="auto"/>
            <w:noWrap/>
            <w:vAlign w:val="bottom"/>
          </w:tcPr>
          <w:p w:rsidR="00056A1C" w:rsidRPr="0086728D" w:rsidRDefault="00056A1C" w:rsidP="00DB4D36">
            <w:pPr>
              <w:rPr>
                <w:rFonts w:ascii="Arial CYR" w:hAnsi="Arial CYR" w:cs="Arial CYR"/>
                <w:sz w:val="16"/>
                <w:szCs w:val="16"/>
              </w:rPr>
            </w:pPr>
            <w:r w:rsidRPr="0086728D">
              <w:rPr>
                <w:rFonts w:ascii="Arial CYR" w:hAnsi="Arial CYR" w:cs="Arial CYR"/>
                <w:sz w:val="16"/>
                <w:szCs w:val="16"/>
              </w:rPr>
              <w:t xml:space="preserve">По </w:t>
            </w:r>
            <w:r w:rsidRPr="0086728D">
              <w:rPr>
                <w:rFonts w:ascii="Arial CYR" w:hAnsi="Arial CYR" w:cs="Arial CYR"/>
                <w:iCs/>
                <w:sz w:val="16"/>
                <w:szCs w:val="16"/>
              </w:rPr>
              <w:t xml:space="preserve">собственным оборотным средствам </w:t>
            </w:r>
            <w:r w:rsidRPr="0086728D">
              <w:rPr>
                <w:rFonts w:ascii="Arial CYR" w:hAnsi="Arial CYR" w:cs="Arial CYR"/>
                <w:sz w:val="16"/>
                <w:szCs w:val="16"/>
              </w:rPr>
              <w:t xml:space="preserve">и </w:t>
            </w:r>
            <w:r w:rsidRPr="0086728D">
              <w:rPr>
                <w:rFonts w:ascii="Arial CYR" w:hAnsi="Arial CYR" w:cs="Arial CYR"/>
                <w:iCs/>
                <w:sz w:val="16"/>
                <w:szCs w:val="16"/>
              </w:rPr>
              <w:t>нормальным источникам формирования запасов</w:t>
            </w:r>
            <w:r w:rsidRPr="0086728D">
              <w:rPr>
                <w:rFonts w:ascii="Arial CYR" w:hAnsi="Arial CYR" w:cs="Arial CYR"/>
                <w:sz w:val="16"/>
                <w:szCs w:val="16"/>
              </w:rPr>
              <w:t xml:space="preserve"> данная организация</w:t>
            </w:r>
          </w:p>
        </w:tc>
        <w:tc>
          <w:tcPr>
            <w:tcW w:w="762" w:type="dxa"/>
            <w:tcBorders>
              <w:top w:val="single" w:sz="8" w:space="0" w:color="auto"/>
              <w:left w:val="nil"/>
              <w:bottom w:val="nil"/>
              <w:right w:val="single" w:sz="8" w:space="0" w:color="auto"/>
            </w:tcBorders>
            <w:shd w:val="clear" w:color="auto" w:fill="auto"/>
            <w:noWrap/>
            <w:vAlign w:val="bottom"/>
          </w:tcPr>
          <w:p w:rsidR="00056A1C" w:rsidRPr="0086728D" w:rsidRDefault="00056A1C" w:rsidP="00DB4D36">
            <w:pPr>
              <w:rPr>
                <w:rFonts w:ascii="Arial CYR" w:hAnsi="Arial CYR" w:cs="Arial CYR"/>
                <w:sz w:val="18"/>
                <w:szCs w:val="18"/>
              </w:rPr>
            </w:pPr>
            <w:r w:rsidRPr="0086728D">
              <w:rPr>
                <w:rFonts w:ascii="Arial CYR" w:hAnsi="Arial CYR" w:cs="Arial CYR"/>
                <w:sz w:val="18"/>
                <w:szCs w:val="18"/>
              </w:rPr>
              <w:t> </w:t>
            </w:r>
          </w:p>
        </w:tc>
      </w:tr>
      <w:tr w:rsidR="00056A1C" w:rsidRPr="0086728D" w:rsidTr="00DB4D36">
        <w:trPr>
          <w:trHeight w:val="255"/>
        </w:trPr>
        <w:tc>
          <w:tcPr>
            <w:tcW w:w="4603" w:type="dxa"/>
            <w:tcBorders>
              <w:top w:val="single" w:sz="4" w:space="0" w:color="auto"/>
              <w:left w:val="single" w:sz="8" w:space="0" w:color="auto"/>
              <w:bottom w:val="single" w:sz="4"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iCs/>
                <w:sz w:val="20"/>
                <w:szCs w:val="20"/>
              </w:rPr>
            </w:pPr>
            <w:r w:rsidRPr="0086728D">
              <w:rPr>
                <w:rFonts w:ascii="Arial CYR" w:hAnsi="Arial CYR" w:cs="Arial CYR"/>
                <w:iCs/>
                <w:sz w:val="20"/>
                <w:szCs w:val="20"/>
              </w:rPr>
              <w:t>на начало исследуемого периода</w:t>
            </w:r>
          </w:p>
        </w:tc>
        <w:tc>
          <w:tcPr>
            <w:tcW w:w="1641" w:type="dxa"/>
            <w:tcBorders>
              <w:top w:val="single" w:sz="4" w:space="0" w:color="auto"/>
              <w:left w:val="nil"/>
              <w:bottom w:val="single" w:sz="4" w:space="0" w:color="auto"/>
              <w:right w:val="nil"/>
            </w:tcBorders>
            <w:shd w:val="clear" w:color="auto" w:fill="auto"/>
            <w:noWrap/>
            <w:vAlign w:val="bottom"/>
          </w:tcPr>
          <w:p w:rsidR="00056A1C" w:rsidRPr="0086728D" w:rsidRDefault="00056A1C" w:rsidP="00DB4D36">
            <w:pPr>
              <w:rPr>
                <w:rFonts w:ascii="Arial CYR" w:hAnsi="Arial CYR" w:cs="Arial CYR"/>
                <w:iCs/>
                <w:sz w:val="18"/>
                <w:szCs w:val="18"/>
              </w:rPr>
            </w:pPr>
            <w:r w:rsidRPr="0086728D">
              <w:rPr>
                <w:rFonts w:ascii="Arial CYR" w:hAnsi="Arial CYR" w:cs="Arial CYR"/>
                <w:iCs/>
                <w:sz w:val="18"/>
                <w:szCs w:val="18"/>
              </w:rPr>
              <w:t> </w:t>
            </w:r>
          </w:p>
        </w:tc>
        <w:tc>
          <w:tcPr>
            <w:tcW w:w="1620" w:type="dxa"/>
            <w:tcBorders>
              <w:top w:val="single" w:sz="4" w:space="0" w:color="auto"/>
              <w:left w:val="nil"/>
              <w:bottom w:val="single" w:sz="4" w:space="0" w:color="auto"/>
              <w:right w:val="nil"/>
            </w:tcBorders>
            <w:shd w:val="clear" w:color="auto" w:fill="auto"/>
            <w:noWrap/>
            <w:vAlign w:val="bottom"/>
          </w:tcPr>
          <w:p w:rsidR="00056A1C" w:rsidRPr="0086728D" w:rsidRDefault="00056A1C" w:rsidP="00DB4D36">
            <w:pPr>
              <w:jc w:val="center"/>
              <w:rPr>
                <w:rFonts w:ascii="Arial CYR" w:hAnsi="Arial CYR" w:cs="Arial CYR"/>
                <w:iCs/>
                <w:sz w:val="20"/>
                <w:szCs w:val="20"/>
              </w:rPr>
            </w:pPr>
            <w:r w:rsidRPr="0086728D">
              <w:rPr>
                <w:rFonts w:ascii="Arial CYR" w:hAnsi="Arial CYR" w:cs="Arial CYR"/>
                <w:iCs/>
                <w:sz w:val="20"/>
                <w:szCs w:val="20"/>
              </w:rPr>
              <w:t>на конец исследуемого периода</w:t>
            </w:r>
          </w:p>
        </w:tc>
        <w:tc>
          <w:tcPr>
            <w:tcW w:w="900" w:type="dxa"/>
            <w:tcBorders>
              <w:top w:val="single" w:sz="4" w:space="0" w:color="auto"/>
              <w:left w:val="nil"/>
              <w:bottom w:val="single" w:sz="4" w:space="0" w:color="auto"/>
              <w:right w:val="nil"/>
            </w:tcBorders>
            <w:shd w:val="clear" w:color="auto" w:fill="auto"/>
            <w:noWrap/>
            <w:vAlign w:val="bottom"/>
          </w:tcPr>
          <w:p w:rsidR="00056A1C" w:rsidRPr="0086728D" w:rsidRDefault="00056A1C" w:rsidP="00DB4D36">
            <w:pPr>
              <w:rPr>
                <w:rFonts w:ascii="Arial CYR" w:hAnsi="Arial CYR" w:cs="Arial CYR"/>
                <w:iCs/>
                <w:sz w:val="18"/>
                <w:szCs w:val="18"/>
              </w:rPr>
            </w:pPr>
            <w:r w:rsidRPr="0086728D">
              <w:rPr>
                <w:rFonts w:ascii="Arial CYR" w:hAnsi="Arial CYR" w:cs="Arial CYR"/>
                <w:iCs/>
                <w:sz w:val="18"/>
                <w:szCs w:val="18"/>
              </w:rPr>
              <w:t> </w:t>
            </w:r>
          </w:p>
        </w:tc>
        <w:tc>
          <w:tcPr>
            <w:tcW w:w="762" w:type="dxa"/>
            <w:tcBorders>
              <w:top w:val="single" w:sz="4" w:space="0" w:color="auto"/>
              <w:left w:val="nil"/>
              <w:bottom w:val="single" w:sz="4" w:space="0" w:color="auto"/>
              <w:right w:val="single" w:sz="8" w:space="0" w:color="auto"/>
            </w:tcBorders>
            <w:shd w:val="clear" w:color="auto" w:fill="auto"/>
            <w:noWrap/>
            <w:vAlign w:val="bottom"/>
          </w:tcPr>
          <w:p w:rsidR="00056A1C" w:rsidRPr="0086728D" w:rsidRDefault="00056A1C" w:rsidP="00DB4D36">
            <w:pPr>
              <w:rPr>
                <w:rFonts w:ascii="Arial CYR" w:hAnsi="Arial CYR" w:cs="Arial CYR"/>
                <w:iCs/>
                <w:sz w:val="18"/>
                <w:szCs w:val="18"/>
              </w:rPr>
            </w:pPr>
            <w:r w:rsidRPr="0086728D">
              <w:rPr>
                <w:rFonts w:ascii="Arial CYR" w:hAnsi="Arial CYR" w:cs="Arial CYR"/>
                <w:iCs/>
                <w:sz w:val="18"/>
                <w:szCs w:val="18"/>
              </w:rPr>
              <w:t> </w:t>
            </w:r>
          </w:p>
        </w:tc>
      </w:tr>
      <w:tr w:rsidR="00056A1C" w:rsidRPr="0086728D" w:rsidTr="00DB4D36">
        <w:trPr>
          <w:trHeight w:val="270"/>
        </w:trPr>
        <w:tc>
          <w:tcPr>
            <w:tcW w:w="4603" w:type="dxa"/>
            <w:tcBorders>
              <w:top w:val="nil"/>
              <w:left w:val="single" w:sz="8" w:space="0" w:color="auto"/>
              <w:bottom w:val="single" w:sz="8" w:space="0" w:color="auto"/>
              <w:right w:val="single" w:sz="4" w:space="0" w:color="auto"/>
            </w:tcBorders>
            <w:shd w:val="clear" w:color="auto" w:fill="auto"/>
            <w:noWrap/>
            <w:vAlign w:val="bottom"/>
          </w:tcPr>
          <w:p w:rsidR="00056A1C" w:rsidRPr="0086728D" w:rsidRDefault="00056A1C" w:rsidP="00DB4D36">
            <w:pPr>
              <w:jc w:val="center"/>
              <w:rPr>
                <w:rFonts w:ascii="Arial CYR" w:hAnsi="Arial CYR" w:cs="Arial CYR"/>
                <w:bCs/>
                <w:sz w:val="16"/>
                <w:szCs w:val="16"/>
              </w:rPr>
            </w:pPr>
            <w:r w:rsidRPr="0086728D">
              <w:rPr>
                <w:rFonts w:ascii="Arial CYR" w:hAnsi="Arial CYR" w:cs="Arial CYR"/>
                <w:bCs/>
                <w:sz w:val="16"/>
                <w:szCs w:val="16"/>
              </w:rPr>
              <w:t xml:space="preserve">обладал </w:t>
            </w:r>
            <w:r>
              <w:rPr>
                <w:rFonts w:ascii="Arial CYR" w:hAnsi="Arial CYR" w:cs="Arial CYR"/>
                <w:bCs/>
                <w:sz w:val="16"/>
                <w:szCs w:val="16"/>
              </w:rPr>
              <w:t>не</w:t>
            </w:r>
            <w:r w:rsidRPr="0086728D">
              <w:rPr>
                <w:rFonts w:ascii="Arial CYR" w:hAnsi="Arial CYR" w:cs="Arial CYR"/>
                <w:bCs/>
                <w:sz w:val="16"/>
                <w:szCs w:val="16"/>
              </w:rPr>
              <w:t>устойчивым финансовым положением</w:t>
            </w:r>
          </w:p>
        </w:tc>
        <w:tc>
          <w:tcPr>
            <w:tcW w:w="4923" w:type="dxa"/>
            <w:gridSpan w:val="4"/>
            <w:tcBorders>
              <w:top w:val="single" w:sz="4" w:space="0" w:color="auto"/>
              <w:left w:val="nil"/>
              <w:bottom w:val="single" w:sz="8" w:space="0" w:color="auto"/>
              <w:right w:val="single" w:sz="8" w:space="0" w:color="000000"/>
            </w:tcBorders>
            <w:shd w:val="clear" w:color="auto" w:fill="auto"/>
            <w:noWrap/>
            <w:vAlign w:val="bottom"/>
          </w:tcPr>
          <w:p w:rsidR="00056A1C" w:rsidRPr="0086728D" w:rsidRDefault="00056A1C" w:rsidP="00DB4D36">
            <w:pPr>
              <w:jc w:val="center"/>
              <w:rPr>
                <w:rFonts w:ascii="Arial CYR" w:hAnsi="Arial CYR" w:cs="Arial CYR"/>
                <w:bCs/>
                <w:sz w:val="16"/>
                <w:szCs w:val="16"/>
              </w:rPr>
            </w:pPr>
            <w:r w:rsidRPr="0086728D">
              <w:rPr>
                <w:rFonts w:ascii="Arial CYR" w:hAnsi="Arial CYR" w:cs="Arial CYR"/>
                <w:bCs/>
                <w:sz w:val="16"/>
                <w:szCs w:val="16"/>
              </w:rPr>
              <w:t xml:space="preserve">обладал </w:t>
            </w:r>
            <w:r>
              <w:rPr>
                <w:rFonts w:ascii="Arial CYR" w:hAnsi="Arial CYR" w:cs="Arial CYR"/>
                <w:bCs/>
                <w:sz w:val="16"/>
                <w:szCs w:val="16"/>
              </w:rPr>
              <w:t xml:space="preserve">кризисной </w:t>
            </w:r>
            <w:r w:rsidRPr="0086728D">
              <w:rPr>
                <w:rFonts w:ascii="Arial CYR" w:hAnsi="Arial CYR" w:cs="Arial CYR"/>
                <w:bCs/>
                <w:sz w:val="16"/>
                <w:szCs w:val="16"/>
              </w:rPr>
              <w:t xml:space="preserve"> финансовой устойчивостью</w:t>
            </w:r>
          </w:p>
        </w:tc>
      </w:tr>
    </w:tbl>
    <w:p w:rsidR="00056A1C" w:rsidRDefault="00056A1C" w:rsidP="00056A1C"/>
    <w:p w:rsidR="00D432E6" w:rsidRDefault="00D432E6" w:rsidP="001F7410">
      <w:pPr>
        <w:jc w:val="right"/>
        <w:rPr>
          <w:sz w:val="28"/>
          <w:szCs w:val="28"/>
        </w:rPr>
      </w:pPr>
    </w:p>
    <w:p w:rsidR="00056A1C" w:rsidRPr="00056A1C" w:rsidRDefault="00056A1C" w:rsidP="00056A1C">
      <w:pPr>
        <w:jc w:val="right"/>
        <w:rPr>
          <w:sz w:val="28"/>
          <w:szCs w:val="28"/>
        </w:rPr>
      </w:pPr>
      <w:r>
        <w:rPr>
          <w:sz w:val="28"/>
          <w:szCs w:val="28"/>
        </w:rPr>
        <w:br w:type="page"/>
        <w:t xml:space="preserve">Приложение </w:t>
      </w:r>
      <w:r>
        <w:rPr>
          <w:sz w:val="28"/>
          <w:szCs w:val="28"/>
          <w:lang w:val="en-US"/>
        </w:rPr>
        <w:t>j</w:t>
      </w:r>
    </w:p>
    <w:p w:rsidR="00056A1C" w:rsidRDefault="00056A1C" w:rsidP="001F7410">
      <w:pPr>
        <w:jc w:val="right"/>
        <w:rPr>
          <w:sz w:val="28"/>
          <w:szCs w:val="28"/>
        </w:rPr>
      </w:pPr>
    </w:p>
    <w:p w:rsidR="00844177" w:rsidRDefault="00844177" w:rsidP="00844177">
      <w:pPr>
        <w:jc w:val="center"/>
      </w:pPr>
      <w:r>
        <w:t>Оценка активов ООО «</w:t>
      </w:r>
      <w:r w:rsidR="00DB4D36">
        <w:t>Сыктывкархлеб</w:t>
      </w:r>
      <w:r>
        <w:t>»</w:t>
      </w:r>
    </w:p>
    <w:p w:rsidR="00844177" w:rsidRDefault="00844177" w:rsidP="00844177">
      <w:pPr>
        <w:jc w:val="center"/>
      </w:pPr>
    </w:p>
    <w:tbl>
      <w:tblPr>
        <w:tblW w:w="5000" w:type="pct"/>
        <w:tblLook w:val="0000" w:firstRow="0" w:lastRow="0" w:firstColumn="0" w:lastColumn="0" w:noHBand="0" w:noVBand="0"/>
      </w:tblPr>
      <w:tblGrid>
        <w:gridCol w:w="6420"/>
        <w:gridCol w:w="1013"/>
        <w:gridCol w:w="704"/>
        <w:gridCol w:w="1013"/>
        <w:gridCol w:w="704"/>
      </w:tblGrid>
      <w:tr w:rsidR="00844177" w:rsidRPr="005878A4" w:rsidTr="00844177">
        <w:trPr>
          <w:trHeight w:val="330"/>
        </w:trPr>
        <w:tc>
          <w:tcPr>
            <w:tcW w:w="3258"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Наименование показателей</w:t>
            </w:r>
          </w:p>
        </w:tc>
        <w:tc>
          <w:tcPr>
            <w:tcW w:w="871" w:type="pct"/>
            <w:gridSpan w:val="2"/>
            <w:tcBorders>
              <w:top w:val="single" w:sz="8" w:space="0" w:color="auto"/>
              <w:left w:val="nil"/>
              <w:bottom w:val="single" w:sz="8" w:space="0" w:color="auto"/>
              <w:right w:val="single" w:sz="8" w:space="0" w:color="000000"/>
            </w:tcBorders>
            <w:shd w:val="clear" w:color="auto" w:fill="auto"/>
            <w:vAlign w:val="center"/>
          </w:tcPr>
          <w:p w:rsidR="00844177" w:rsidRPr="00B971A4" w:rsidRDefault="00844177" w:rsidP="00844177">
            <w:pPr>
              <w:rPr>
                <w:rFonts w:ascii="Arial CYR" w:hAnsi="Arial CYR" w:cs="Arial CYR"/>
                <w:sz w:val="18"/>
                <w:szCs w:val="18"/>
              </w:rPr>
            </w:pPr>
            <w:r w:rsidRPr="00B971A4">
              <w:rPr>
                <w:rFonts w:ascii="Arial CYR" w:hAnsi="Arial CYR" w:cs="Arial CYR"/>
                <w:sz w:val="18"/>
                <w:szCs w:val="18"/>
              </w:rPr>
              <w:t>201</w:t>
            </w:r>
            <w:r>
              <w:rPr>
                <w:rFonts w:ascii="Arial CYR" w:hAnsi="Arial CYR" w:cs="Arial CYR"/>
                <w:sz w:val="18"/>
                <w:szCs w:val="18"/>
              </w:rPr>
              <w:t>4</w:t>
            </w:r>
            <w:r w:rsidRPr="00B971A4">
              <w:rPr>
                <w:rFonts w:ascii="Arial CYR" w:hAnsi="Arial CYR" w:cs="Arial CYR"/>
                <w:sz w:val="18"/>
                <w:szCs w:val="18"/>
              </w:rPr>
              <w:t xml:space="preserve"> г.</w:t>
            </w:r>
          </w:p>
        </w:tc>
        <w:tc>
          <w:tcPr>
            <w:tcW w:w="871" w:type="pct"/>
            <w:gridSpan w:val="2"/>
            <w:tcBorders>
              <w:top w:val="single" w:sz="8" w:space="0" w:color="auto"/>
              <w:left w:val="nil"/>
              <w:bottom w:val="single" w:sz="8" w:space="0" w:color="auto"/>
              <w:right w:val="single" w:sz="8" w:space="0" w:color="000000"/>
            </w:tcBorders>
            <w:shd w:val="clear" w:color="auto" w:fill="auto"/>
            <w:vAlign w:val="center"/>
          </w:tcPr>
          <w:p w:rsidR="00844177" w:rsidRPr="00B971A4" w:rsidRDefault="00844177" w:rsidP="00844177">
            <w:pPr>
              <w:rPr>
                <w:rFonts w:ascii="Arial CYR" w:hAnsi="Arial CYR" w:cs="Arial CYR"/>
                <w:sz w:val="18"/>
                <w:szCs w:val="18"/>
              </w:rPr>
            </w:pPr>
            <w:r w:rsidRPr="00B971A4">
              <w:rPr>
                <w:rFonts w:ascii="Arial CYR" w:hAnsi="Arial CYR" w:cs="Arial CYR"/>
                <w:sz w:val="18"/>
                <w:szCs w:val="18"/>
              </w:rPr>
              <w:t>201</w:t>
            </w:r>
            <w:r>
              <w:rPr>
                <w:rFonts w:ascii="Arial CYR" w:hAnsi="Arial CYR" w:cs="Arial CYR"/>
                <w:sz w:val="18"/>
                <w:szCs w:val="18"/>
              </w:rPr>
              <w:t>5</w:t>
            </w:r>
            <w:r w:rsidRPr="00B971A4">
              <w:rPr>
                <w:rFonts w:ascii="Arial CYR" w:hAnsi="Arial CYR" w:cs="Arial CYR"/>
                <w:sz w:val="18"/>
                <w:szCs w:val="18"/>
              </w:rPr>
              <w:t xml:space="preserve"> г.</w:t>
            </w:r>
          </w:p>
        </w:tc>
      </w:tr>
      <w:tr w:rsidR="00844177" w:rsidRPr="005878A4" w:rsidTr="00844177">
        <w:trPr>
          <w:trHeight w:val="645"/>
        </w:trPr>
        <w:tc>
          <w:tcPr>
            <w:tcW w:w="3258" w:type="pct"/>
            <w:vMerge/>
            <w:tcBorders>
              <w:top w:val="single" w:sz="8" w:space="0" w:color="auto"/>
              <w:left w:val="single" w:sz="8" w:space="0" w:color="auto"/>
              <w:bottom w:val="single" w:sz="8" w:space="0" w:color="000000"/>
              <w:right w:val="single" w:sz="8" w:space="0" w:color="auto"/>
            </w:tcBorders>
            <w:vAlign w:val="center"/>
          </w:tcPr>
          <w:p w:rsidR="00844177" w:rsidRPr="00B971A4" w:rsidRDefault="00844177" w:rsidP="00DB4D36">
            <w:pPr>
              <w:rPr>
                <w:rFonts w:ascii="Arial CYR" w:hAnsi="Arial CYR" w:cs="Arial CYR"/>
                <w:sz w:val="18"/>
                <w:szCs w:val="18"/>
              </w:rPr>
            </w:pP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тыс. руб.</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тыс. руб.</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Внеоборотные активы, всего, в т.ч.</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23809</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72,50</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23993</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73,25</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Основные средства</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23517</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71,6</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23601</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72,1</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Прочие внеоборотные активы</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292</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0,9</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392</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1,2</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Оборотные средства, в том числе:</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9033</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27,5</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8762</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26,8</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Запасы</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7283</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22,2</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7627</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23,3</w:t>
            </w:r>
          </w:p>
        </w:tc>
      </w:tr>
      <w:tr w:rsidR="00844177" w:rsidRPr="005878A4" w:rsidTr="00844177">
        <w:trPr>
          <w:trHeight w:val="75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Дебиторская задолженность (в течение 12 мес. после отчетной даты)</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1077</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3,3</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1094</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3,3</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Денежные средства</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673</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2,0</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41</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0,1</w:t>
            </w:r>
          </w:p>
        </w:tc>
      </w:tr>
      <w:tr w:rsidR="00844177" w:rsidRPr="005878A4" w:rsidTr="00844177">
        <w:trPr>
          <w:trHeight w:val="330"/>
        </w:trPr>
        <w:tc>
          <w:tcPr>
            <w:tcW w:w="3258" w:type="pct"/>
            <w:tcBorders>
              <w:top w:val="nil"/>
              <w:left w:val="single" w:sz="8" w:space="0" w:color="auto"/>
              <w:bottom w:val="single" w:sz="8" w:space="0" w:color="auto"/>
              <w:right w:val="single" w:sz="8" w:space="0" w:color="auto"/>
            </w:tcBorders>
            <w:shd w:val="clear" w:color="auto" w:fill="auto"/>
            <w:vAlign w:val="center"/>
          </w:tcPr>
          <w:p w:rsidR="00844177" w:rsidRPr="00B971A4" w:rsidRDefault="00844177" w:rsidP="00DB4D36">
            <w:pPr>
              <w:rPr>
                <w:rFonts w:ascii="Arial CYR" w:hAnsi="Arial CYR" w:cs="Arial CYR"/>
                <w:sz w:val="18"/>
                <w:szCs w:val="18"/>
              </w:rPr>
            </w:pPr>
            <w:r w:rsidRPr="00B971A4">
              <w:rPr>
                <w:rFonts w:ascii="Arial CYR" w:hAnsi="Arial CYR" w:cs="Arial CYR"/>
                <w:sz w:val="18"/>
                <w:szCs w:val="18"/>
              </w:rPr>
              <w:t>Итого:</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32842</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100,0</w:t>
            </w:r>
          </w:p>
        </w:tc>
        <w:tc>
          <w:tcPr>
            <w:tcW w:w="514"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32755</w:t>
            </w:r>
          </w:p>
        </w:tc>
        <w:tc>
          <w:tcPr>
            <w:tcW w:w="357" w:type="pct"/>
            <w:tcBorders>
              <w:top w:val="nil"/>
              <w:left w:val="nil"/>
              <w:bottom w:val="single" w:sz="8" w:space="0" w:color="auto"/>
              <w:right w:val="single" w:sz="8" w:space="0" w:color="auto"/>
            </w:tcBorders>
            <w:shd w:val="clear" w:color="auto" w:fill="auto"/>
            <w:vAlign w:val="center"/>
          </w:tcPr>
          <w:p w:rsidR="00844177" w:rsidRPr="00B971A4" w:rsidRDefault="00844177" w:rsidP="00DB4D36">
            <w:pPr>
              <w:jc w:val="center"/>
              <w:rPr>
                <w:rFonts w:ascii="Arial CYR" w:hAnsi="Arial CYR" w:cs="Arial CYR"/>
                <w:sz w:val="18"/>
                <w:szCs w:val="18"/>
              </w:rPr>
            </w:pPr>
            <w:r w:rsidRPr="00B971A4">
              <w:rPr>
                <w:rFonts w:ascii="Arial CYR" w:hAnsi="Arial CYR" w:cs="Arial CYR"/>
                <w:sz w:val="18"/>
                <w:szCs w:val="18"/>
              </w:rPr>
              <w:t>100,0</w:t>
            </w:r>
          </w:p>
        </w:tc>
      </w:tr>
    </w:tbl>
    <w:p w:rsidR="00844177" w:rsidRDefault="00844177" w:rsidP="00844177"/>
    <w:p w:rsidR="00056A1C" w:rsidRPr="00EE4D6C" w:rsidRDefault="00EE4D6C" w:rsidP="00EE4D6C">
      <w:pPr>
        <w:jc w:val="center"/>
      </w:pPr>
      <w:r w:rsidRPr="00EE4D6C">
        <w:t>Анализ ликвидности баланса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0"/>
        <w:gridCol w:w="994"/>
        <w:gridCol w:w="994"/>
        <w:gridCol w:w="2104"/>
        <w:gridCol w:w="993"/>
        <w:gridCol w:w="993"/>
        <w:gridCol w:w="993"/>
        <w:gridCol w:w="993"/>
      </w:tblGrid>
      <w:tr w:rsidR="00EE4D6C" w:rsidRPr="009F6D34" w:rsidTr="00EE4D6C">
        <w:trPr>
          <w:gridAfter w:val="2"/>
          <w:wAfter w:w="1008" w:type="pct"/>
          <w:trHeight w:val="276"/>
        </w:trPr>
        <w:tc>
          <w:tcPr>
            <w:tcW w:w="908" w:type="pct"/>
            <w:vMerge w:val="restar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Актив</w:t>
            </w:r>
          </w:p>
        </w:tc>
        <w:tc>
          <w:tcPr>
            <w:tcW w:w="504" w:type="pct"/>
            <w:vMerge w:val="restar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2010г.</w:t>
            </w:r>
          </w:p>
        </w:tc>
        <w:tc>
          <w:tcPr>
            <w:tcW w:w="504" w:type="pct"/>
            <w:vMerge w:val="restar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2011г.</w:t>
            </w:r>
          </w:p>
        </w:tc>
        <w:tc>
          <w:tcPr>
            <w:tcW w:w="1067" w:type="pct"/>
            <w:vMerge w:val="restar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Пассив</w:t>
            </w:r>
          </w:p>
        </w:tc>
        <w:tc>
          <w:tcPr>
            <w:tcW w:w="504" w:type="pct"/>
            <w:vMerge w:val="restart"/>
            <w:shd w:val="clear" w:color="auto" w:fill="auto"/>
            <w:vAlign w:val="center"/>
          </w:tcPr>
          <w:p w:rsidR="00EE4D6C" w:rsidRPr="009F6D34" w:rsidRDefault="00EE4D6C" w:rsidP="00EE4D6C">
            <w:pPr>
              <w:jc w:val="center"/>
              <w:rPr>
                <w:rFonts w:ascii="Arial CYR" w:hAnsi="Arial CYR" w:cs="Arial CYR"/>
                <w:sz w:val="16"/>
                <w:szCs w:val="16"/>
              </w:rPr>
            </w:pPr>
            <w:r w:rsidRPr="009F6D34">
              <w:rPr>
                <w:rFonts w:ascii="Arial CYR" w:hAnsi="Arial CYR" w:cs="Arial CYR"/>
                <w:sz w:val="16"/>
                <w:szCs w:val="16"/>
              </w:rPr>
              <w:t>201</w:t>
            </w:r>
            <w:r>
              <w:rPr>
                <w:rFonts w:ascii="Arial CYR" w:hAnsi="Arial CYR" w:cs="Arial CYR"/>
                <w:sz w:val="16"/>
                <w:szCs w:val="16"/>
              </w:rPr>
              <w:t>4</w:t>
            </w:r>
            <w:r w:rsidRPr="009F6D34">
              <w:rPr>
                <w:rFonts w:ascii="Arial CYR" w:hAnsi="Arial CYR" w:cs="Arial CYR"/>
                <w:sz w:val="16"/>
                <w:szCs w:val="16"/>
              </w:rPr>
              <w:t>г.</w:t>
            </w:r>
          </w:p>
        </w:tc>
        <w:tc>
          <w:tcPr>
            <w:tcW w:w="504" w:type="pct"/>
            <w:vMerge w:val="restart"/>
            <w:shd w:val="clear" w:color="auto" w:fill="auto"/>
            <w:vAlign w:val="center"/>
          </w:tcPr>
          <w:p w:rsidR="00EE4D6C" w:rsidRPr="009F6D34" w:rsidRDefault="00EE4D6C" w:rsidP="00EE4D6C">
            <w:pPr>
              <w:jc w:val="center"/>
              <w:rPr>
                <w:rFonts w:ascii="Arial CYR" w:hAnsi="Arial CYR" w:cs="Arial CYR"/>
                <w:sz w:val="16"/>
                <w:szCs w:val="16"/>
              </w:rPr>
            </w:pPr>
            <w:r w:rsidRPr="009F6D34">
              <w:rPr>
                <w:rFonts w:ascii="Arial CYR" w:hAnsi="Arial CYR" w:cs="Arial CYR"/>
                <w:sz w:val="16"/>
                <w:szCs w:val="16"/>
              </w:rPr>
              <w:t>201</w:t>
            </w:r>
            <w:r>
              <w:rPr>
                <w:rFonts w:ascii="Arial CYR" w:hAnsi="Arial CYR" w:cs="Arial CYR"/>
                <w:sz w:val="16"/>
                <w:szCs w:val="16"/>
              </w:rPr>
              <w:t>5</w:t>
            </w:r>
            <w:r w:rsidRPr="009F6D34">
              <w:rPr>
                <w:rFonts w:ascii="Arial CYR" w:hAnsi="Arial CYR" w:cs="Arial CYR"/>
                <w:sz w:val="16"/>
                <w:szCs w:val="16"/>
              </w:rPr>
              <w:t>г.</w:t>
            </w:r>
          </w:p>
        </w:tc>
      </w:tr>
      <w:tr w:rsidR="00EE4D6C" w:rsidRPr="001209EE" w:rsidTr="00EE4D6C">
        <w:trPr>
          <w:trHeight w:val="276"/>
        </w:trPr>
        <w:tc>
          <w:tcPr>
            <w:tcW w:w="908"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1067"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restart"/>
            <w:shd w:val="clear" w:color="auto" w:fill="auto"/>
            <w:vAlign w:val="center"/>
          </w:tcPr>
          <w:p w:rsidR="00EE4D6C" w:rsidRPr="009F6D34" w:rsidRDefault="00EE4D6C" w:rsidP="00EE4D6C">
            <w:pPr>
              <w:jc w:val="center"/>
              <w:rPr>
                <w:rFonts w:ascii="Arial CYR" w:hAnsi="Arial CYR" w:cs="Arial CYR"/>
                <w:sz w:val="16"/>
                <w:szCs w:val="16"/>
              </w:rPr>
            </w:pPr>
            <w:r w:rsidRPr="009F6D34">
              <w:rPr>
                <w:rFonts w:ascii="Arial CYR" w:hAnsi="Arial CYR" w:cs="Arial CYR"/>
                <w:sz w:val="16"/>
                <w:szCs w:val="16"/>
              </w:rPr>
              <w:t>201</w:t>
            </w:r>
            <w:r>
              <w:rPr>
                <w:rFonts w:ascii="Arial CYR" w:hAnsi="Arial CYR" w:cs="Arial CYR"/>
                <w:sz w:val="16"/>
                <w:szCs w:val="16"/>
              </w:rPr>
              <w:t>4</w:t>
            </w:r>
            <w:r w:rsidRPr="009F6D34">
              <w:rPr>
                <w:rFonts w:ascii="Arial CYR" w:hAnsi="Arial CYR" w:cs="Arial CYR"/>
                <w:sz w:val="16"/>
                <w:szCs w:val="16"/>
              </w:rPr>
              <w:t>г.</w:t>
            </w:r>
          </w:p>
        </w:tc>
        <w:tc>
          <w:tcPr>
            <w:tcW w:w="504" w:type="pct"/>
            <w:vMerge w:val="restart"/>
            <w:shd w:val="clear" w:color="auto" w:fill="auto"/>
            <w:vAlign w:val="center"/>
          </w:tcPr>
          <w:p w:rsidR="00EE4D6C" w:rsidRPr="009F6D34" w:rsidRDefault="00EE4D6C" w:rsidP="00DB4D36">
            <w:pPr>
              <w:jc w:val="center"/>
              <w:rPr>
                <w:rFonts w:ascii="Arial CYR" w:hAnsi="Arial CYR" w:cs="Arial CYR"/>
                <w:sz w:val="16"/>
                <w:szCs w:val="16"/>
              </w:rPr>
            </w:pPr>
            <w:r>
              <w:rPr>
                <w:rFonts w:ascii="Arial CYR" w:hAnsi="Arial CYR" w:cs="Arial CYR"/>
                <w:sz w:val="16"/>
                <w:szCs w:val="16"/>
              </w:rPr>
              <w:t>2015</w:t>
            </w:r>
            <w:r w:rsidRPr="009F6D34">
              <w:rPr>
                <w:rFonts w:ascii="Arial CYR" w:hAnsi="Arial CYR" w:cs="Arial CYR"/>
                <w:sz w:val="16"/>
                <w:szCs w:val="16"/>
              </w:rPr>
              <w:t>г.</w:t>
            </w:r>
          </w:p>
        </w:tc>
      </w:tr>
      <w:tr w:rsidR="00EE4D6C" w:rsidRPr="001209EE" w:rsidTr="00EE4D6C">
        <w:trPr>
          <w:trHeight w:val="276"/>
        </w:trPr>
        <w:tc>
          <w:tcPr>
            <w:tcW w:w="908"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1067"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c>
          <w:tcPr>
            <w:tcW w:w="504" w:type="pct"/>
            <w:vMerge/>
            <w:vAlign w:val="center"/>
          </w:tcPr>
          <w:p w:rsidR="00EE4D6C" w:rsidRPr="009F6D34" w:rsidRDefault="00EE4D6C" w:rsidP="00DB4D36">
            <w:pPr>
              <w:jc w:val="center"/>
              <w:rPr>
                <w:rFonts w:ascii="Arial CYR" w:hAnsi="Arial CYR" w:cs="Arial CYR"/>
                <w:sz w:val="16"/>
                <w:szCs w:val="16"/>
              </w:rPr>
            </w:pPr>
          </w:p>
        </w:tc>
      </w:tr>
      <w:tr w:rsidR="00EE4D6C" w:rsidRPr="001209EE" w:rsidTr="00EE4D6C">
        <w:trPr>
          <w:trHeight w:val="540"/>
        </w:trPr>
        <w:tc>
          <w:tcPr>
            <w:tcW w:w="908"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А1 Наиболее ликвидные активы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2140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3510</w:t>
            </w:r>
          </w:p>
        </w:tc>
        <w:tc>
          <w:tcPr>
            <w:tcW w:w="1067"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П1 Наиболее срочные обязательства</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11298</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11436</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-9158</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-7926</w:t>
            </w:r>
          </w:p>
        </w:tc>
      </w:tr>
      <w:tr w:rsidR="00EE4D6C" w:rsidRPr="001209EE" w:rsidTr="00EE4D6C">
        <w:trPr>
          <w:trHeight w:val="570"/>
        </w:trPr>
        <w:tc>
          <w:tcPr>
            <w:tcW w:w="908"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А2 Быстро реализуемые активы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6012</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6780</w:t>
            </w:r>
          </w:p>
        </w:tc>
        <w:tc>
          <w:tcPr>
            <w:tcW w:w="1067"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П2 Краткосрочные пассивы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-5286</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-4656</w:t>
            </w:r>
          </w:p>
        </w:tc>
      </w:tr>
      <w:tr w:rsidR="00EE4D6C" w:rsidRPr="001209EE" w:rsidTr="00EE4D6C">
        <w:trPr>
          <w:trHeight w:val="540"/>
        </w:trPr>
        <w:tc>
          <w:tcPr>
            <w:tcW w:w="908"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А3  Медленно реализуемые активы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22552</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22804</w:t>
            </w:r>
          </w:p>
        </w:tc>
        <w:tc>
          <w:tcPr>
            <w:tcW w:w="1067"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П3 Долгосрочные пассивы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9460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8520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13092</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14284</w:t>
            </w:r>
          </w:p>
        </w:tc>
      </w:tr>
      <w:tr w:rsidR="00EE4D6C" w:rsidRPr="001209EE" w:rsidTr="00EE4D6C">
        <w:trPr>
          <w:trHeight w:val="790"/>
        </w:trPr>
        <w:tc>
          <w:tcPr>
            <w:tcW w:w="908"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А4 Трудно реализуемые активы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36604</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34616</w:t>
            </w:r>
          </w:p>
        </w:tc>
        <w:tc>
          <w:tcPr>
            <w:tcW w:w="1067" w:type="pct"/>
            <w:shd w:val="clear" w:color="auto" w:fill="auto"/>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П4</w:t>
            </w:r>
          </w:p>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 xml:space="preserve"> Постоянные пассивы</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46550</w:t>
            </w:r>
          </w:p>
        </w:tc>
        <w:tc>
          <w:tcPr>
            <w:tcW w:w="504" w:type="pct"/>
            <w:shd w:val="clear" w:color="auto" w:fill="auto"/>
            <w:vAlign w:val="center"/>
          </w:tcPr>
          <w:p w:rsidR="00EE4D6C" w:rsidRPr="009F6D34" w:rsidRDefault="00EE4D6C" w:rsidP="00DB4D36">
            <w:pPr>
              <w:jc w:val="center"/>
              <w:rPr>
                <w:rFonts w:ascii="Arial CYR" w:hAnsi="Arial CYR" w:cs="Arial CYR"/>
                <w:sz w:val="16"/>
                <w:szCs w:val="16"/>
              </w:rPr>
            </w:pPr>
            <w:r w:rsidRPr="009F6D34">
              <w:rPr>
                <w:rFonts w:ascii="Arial CYR" w:hAnsi="Arial CYR" w:cs="Arial CYR"/>
                <w:sz w:val="16"/>
                <w:szCs w:val="16"/>
              </w:rPr>
              <w:t>47754</w:t>
            </w:r>
          </w:p>
        </w:tc>
        <w:tc>
          <w:tcPr>
            <w:tcW w:w="504" w:type="pct"/>
            <w:shd w:val="clear" w:color="auto" w:fill="auto"/>
            <w:vAlign w:val="center"/>
          </w:tcPr>
          <w:p w:rsidR="00EE4D6C" w:rsidRPr="009F6D34" w:rsidRDefault="00EE4D6C" w:rsidP="00DB4D36">
            <w:pPr>
              <w:ind w:left="-94"/>
              <w:jc w:val="center"/>
              <w:rPr>
                <w:rFonts w:ascii="Arial CYR" w:hAnsi="Arial CYR" w:cs="Arial CYR"/>
                <w:sz w:val="16"/>
                <w:szCs w:val="16"/>
              </w:rPr>
            </w:pPr>
            <w:r w:rsidRPr="009F6D34">
              <w:rPr>
                <w:rFonts w:ascii="Arial CYR" w:hAnsi="Arial CYR" w:cs="Arial CYR"/>
                <w:sz w:val="16"/>
                <w:szCs w:val="16"/>
              </w:rPr>
              <w:t>-9946</w:t>
            </w:r>
          </w:p>
        </w:tc>
        <w:tc>
          <w:tcPr>
            <w:tcW w:w="504" w:type="pct"/>
            <w:shd w:val="clear" w:color="auto" w:fill="auto"/>
            <w:vAlign w:val="center"/>
          </w:tcPr>
          <w:p w:rsidR="00EE4D6C" w:rsidRPr="009F6D34" w:rsidRDefault="00EE4D6C" w:rsidP="00DB4D36">
            <w:pPr>
              <w:ind w:left="-94"/>
              <w:jc w:val="center"/>
              <w:rPr>
                <w:rFonts w:ascii="Arial CYR" w:hAnsi="Arial CYR" w:cs="Arial CYR"/>
                <w:sz w:val="16"/>
                <w:szCs w:val="16"/>
              </w:rPr>
            </w:pPr>
            <w:r w:rsidRPr="009F6D34">
              <w:rPr>
                <w:rFonts w:ascii="Arial CYR" w:hAnsi="Arial CYR" w:cs="Arial CYR"/>
                <w:sz w:val="16"/>
                <w:szCs w:val="16"/>
              </w:rPr>
              <w:t>-13138</w:t>
            </w:r>
          </w:p>
        </w:tc>
      </w:tr>
    </w:tbl>
    <w:p w:rsidR="00844177" w:rsidRDefault="00844177" w:rsidP="001F7410">
      <w:pPr>
        <w:jc w:val="right"/>
        <w:rPr>
          <w:sz w:val="28"/>
          <w:szCs w:val="28"/>
        </w:rPr>
      </w:pPr>
    </w:p>
    <w:p w:rsidR="00EE4D6C" w:rsidRPr="00EE4D6C" w:rsidRDefault="00EE4D6C" w:rsidP="00EE4D6C">
      <w:pPr>
        <w:jc w:val="right"/>
        <w:rPr>
          <w:sz w:val="28"/>
          <w:szCs w:val="28"/>
          <w:lang w:val="en-US"/>
        </w:rPr>
      </w:pPr>
      <w:r>
        <w:rPr>
          <w:sz w:val="28"/>
          <w:szCs w:val="28"/>
        </w:rPr>
        <w:br w:type="page"/>
        <w:t xml:space="preserve">Приложение </w:t>
      </w:r>
      <w:r>
        <w:rPr>
          <w:sz w:val="28"/>
          <w:szCs w:val="28"/>
          <w:lang w:val="en-US"/>
        </w:rPr>
        <w:t>k</w:t>
      </w:r>
    </w:p>
    <w:p w:rsidR="00EE4D6C" w:rsidRDefault="00EE4D6C" w:rsidP="001F7410">
      <w:pPr>
        <w:jc w:val="right"/>
        <w:rPr>
          <w:sz w:val="28"/>
          <w:szCs w:val="28"/>
        </w:rPr>
      </w:pPr>
    </w:p>
    <w:p w:rsidR="00EE4D6C" w:rsidRDefault="00EE4D6C" w:rsidP="00EE4D6C"/>
    <w:p w:rsidR="00EE4D6C" w:rsidRPr="00AE267D" w:rsidRDefault="00EE4D6C" w:rsidP="00EE4D6C">
      <w:pPr>
        <w:jc w:val="center"/>
        <w:rPr>
          <w:rFonts w:ascii="Arial Narrow" w:hAnsi="Arial Narrow"/>
        </w:rPr>
      </w:pPr>
      <w:r w:rsidRPr="00AE267D">
        <w:rPr>
          <w:rFonts w:ascii="Arial Narrow" w:hAnsi="Arial Narrow"/>
        </w:rPr>
        <w:t>Оценка финансовой устойчивости, платежеспособности ООО «</w:t>
      </w:r>
      <w:r w:rsidR="00DB4D36">
        <w:rPr>
          <w:rFonts w:ascii="Arial Narrow" w:hAnsi="Arial Narrow"/>
        </w:rPr>
        <w:t>Сыктывкархлеб</w:t>
      </w:r>
      <w:r w:rsidRPr="00AE267D">
        <w:rPr>
          <w:rFonts w:ascii="Arial Narrow" w:hAnsi="Arial Narr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4"/>
        <w:gridCol w:w="1332"/>
        <w:gridCol w:w="781"/>
        <w:gridCol w:w="781"/>
      </w:tblGrid>
      <w:tr w:rsidR="00EE4D6C" w:rsidRPr="00AE267D" w:rsidTr="00DB4D36">
        <w:trPr>
          <w:trHeight w:val="340"/>
        </w:trPr>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Показатель</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Оптим.знач.</w:t>
            </w:r>
          </w:p>
        </w:tc>
        <w:tc>
          <w:tcPr>
            <w:tcW w:w="0" w:type="auto"/>
            <w:shd w:val="clear" w:color="auto" w:fill="FFFFFF"/>
            <w:vAlign w:val="center"/>
          </w:tcPr>
          <w:p w:rsidR="00EE4D6C" w:rsidRPr="00AE267D" w:rsidRDefault="00EE4D6C" w:rsidP="00EE4D6C">
            <w:pPr>
              <w:jc w:val="center"/>
              <w:rPr>
                <w:rFonts w:ascii="Arial Narrow" w:hAnsi="Arial Narrow"/>
              </w:rPr>
            </w:pPr>
            <w:r w:rsidRPr="00AE267D">
              <w:rPr>
                <w:rFonts w:ascii="Arial Narrow" w:hAnsi="Arial Narrow"/>
              </w:rPr>
              <w:t>201</w:t>
            </w:r>
            <w:r>
              <w:rPr>
                <w:rFonts w:ascii="Arial Narrow" w:hAnsi="Arial Narrow"/>
              </w:rPr>
              <w:t>4</w:t>
            </w:r>
            <w:r w:rsidRPr="00AE267D">
              <w:rPr>
                <w:rFonts w:ascii="Arial Narrow" w:hAnsi="Arial Narrow"/>
              </w:rPr>
              <w:t>г.</w:t>
            </w:r>
          </w:p>
        </w:tc>
        <w:tc>
          <w:tcPr>
            <w:tcW w:w="0" w:type="auto"/>
            <w:shd w:val="clear" w:color="auto" w:fill="FFFFFF"/>
            <w:vAlign w:val="center"/>
          </w:tcPr>
          <w:p w:rsidR="00EE4D6C" w:rsidRPr="00AE267D" w:rsidRDefault="00EE4D6C" w:rsidP="00EE4D6C">
            <w:pPr>
              <w:jc w:val="center"/>
              <w:rPr>
                <w:rFonts w:ascii="Arial Narrow" w:hAnsi="Arial Narrow"/>
              </w:rPr>
            </w:pPr>
            <w:r w:rsidRPr="00AE267D">
              <w:rPr>
                <w:rFonts w:ascii="Arial Narrow" w:hAnsi="Arial Narrow"/>
              </w:rPr>
              <w:t>201</w:t>
            </w:r>
            <w:r>
              <w:rPr>
                <w:rFonts w:ascii="Arial Narrow" w:hAnsi="Arial Narrow"/>
              </w:rPr>
              <w:t>5</w:t>
            </w:r>
            <w:r w:rsidRPr="00AE267D">
              <w:rPr>
                <w:rFonts w:ascii="Arial Narrow" w:hAnsi="Arial Narrow"/>
              </w:rPr>
              <w:t>г.</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автономии</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0,7...0,8</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0,69</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0,71</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финансовой зависимости</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0,2...0,3</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0,31</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0,29</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соотношения заемных и собственных средств</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&gt;1,0</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0,45</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0,42</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соотношения оборотных и внеоборотных активов</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0,84</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0,96</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сохранности собственного капитала</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&gt; 1</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0,99</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1,03</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маневренности собственного капитала</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0,3... 0,5</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0,42</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0,45</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иммобилизации собственного капитала</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2… 1,0</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0,58</w:t>
            </w:r>
          </w:p>
        </w:tc>
        <w:tc>
          <w:tcPr>
            <w:tcW w:w="0" w:type="auto"/>
            <w:shd w:val="clear" w:color="auto" w:fill="FFFFFF"/>
            <w:vAlign w:val="center"/>
          </w:tcPr>
          <w:p w:rsidR="00EE4D6C" w:rsidRPr="00AE267D" w:rsidRDefault="00EE4D6C" w:rsidP="00DB4D36">
            <w:pPr>
              <w:jc w:val="center"/>
              <w:rPr>
                <w:rFonts w:ascii="Arial Narrow" w:hAnsi="Arial Narrow"/>
              </w:rPr>
            </w:pPr>
            <w:r w:rsidRPr="00AE267D">
              <w:rPr>
                <w:rFonts w:ascii="Arial Narrow" w:hAnsi="Arial Narrow"/>
              </w:rPr>
              <w:t>0,55</w:t>
            </w:r>
          </w:p>
        </w:tc>
      </w:tr>
      <w:tr w:rsidR="00EE4D6C" w:rsidRPr="00AE267D" w:rsidTr="00DB4D36">
        <w:trPr>
          <w:trHeight w:val="340"/>
        </w:trPr>
        <w:tc>
          <w:tcPr>
            <w:tcW w:w="0" w:type="auto"/>
            <w:shd w:val="clear" w:color="auto" w:fill="FFFFFF"/>
            <w:vAlign w:val="center"/>
          </w:tcPr>
          <w:p w:rsidR="00EE4D6C" w:rsidRPr="00AE267D" w:rsidRDefault="00EE4D6C" w:rsidP="00DB4D36">
            <w:pPr>
              <w:rPr>
                <w:rFonts w:ascii="Arial Narrow" w:hAnsi="Arial Narrow"/>
              </w:rPr>
            </w:pPr>
            <w:r w:rsidRPr="00AE267D">
              <w:rPr>
                <w:rFonts w:ascii="Arial Narrow" w:hAnsi="Arial Narrow"/>
              </w:rPr>
              <w:t>Коэффициент соотношения дебиторской и кредиторской задолженности</w:t>
            </w:r>
          </w:p>
        </w:tc>
        <w:tc>
          <w:tcPr>
            <w:tcW w:w="0" w:type="auto"/>
            <w:vAlign w:val="center"/>
          </w:tcPr>
          <w:p w:rsidR="00EE4D6C" w:rsidRPr="00AE267D" w:rsidRDefault="00EE4D6C" w:rsidP="00DB4D36">
            <w:pPr>
              <w:jc w:val="center"/>
              <w:rPr>
                <w:rFonts w:ascii="Arial Narrow" w:hAnsi="Arial Narrow"/>
              </w:rPr>
            </w:pPr>
            <w:r w:rsidRPr="00AE267D">
              <w:rPr>
                <w:rFonts w:ascii="Arial Narrow" w:hAnsi="Arial Narrow"/>
              </w:rPr>
              <w:t>0,9... 1,0</w:t>
            </w:r>
          </w:p>
        </w:tc>
        <w:tc>
          <w:tcPr>
            <w:tcW w:w="0" w:type="auto"/>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0,53</w:t>
            </w:r>
          </w:p>
        </w:tc>
        <w:tc>
          <w:tcPr>
            <w:tcW w:w="0" w:type="auto"/>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0,59</w:t>
            </w:r>
          </w:p>
        </w:tc>
      </w:tr>
    </w:tbl>
    <w:p w:rsidR="00EE4D6C" w:rsidRPr="00AE267D" w:rsidRDefault="00EE4D6C" w:rsidP="00EE4D6C">
      <w:pPr>
        <w:rPr>
          <w:rFonts w:ascii="Arial Narrow" w:hAnsi="Arial Narrow"/>
        </w:rPr>
      </w:pPr>
    </w:p>
    <w:p w:rsidR="00EE4D6C" w:rsidRPr="00AE267D" w:rsidRDefault="00EE4D6C" w:rsidP="00EE4D6C">
      <w:pPr>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0"/>
        <w:gridCol w:w="1222"/>
        <w:gridCol w:w="1352"/>
      </w:tblGrid>
      <w:tr w:rsidR="00EE4D6C" w:rsidRPr="00AE267D" w:rsidTr="00DB4D36">
        <w:trPr>
          <w:trHeight w:val="454"/>
        </w:trPr>
        <w:tc>
          <w:tcPr>
            <w:tcW w:w="3694"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Показатели</w:t>
            </w:r>
          </w:p>
        </w:tc>
        <w:tc>
          <w:tcPr>
            <w:tcW w:w="620" w:type="pct"/>
            <w:shd w:val="clear" w:color="auto" w:fill="auto"/>
            <w:noWrap/>
            <w:vAlign w:val="center"/>
          </w:tcPr>
          <w:p w:rsidR="00EE4D6C" w:rsidRPr="00AE267D" w:rsidRDefault="00EE4D6C" w:rsidP="00EE4D6C">
            <w:pPr>
              <w:ind w:right="-65"/>
              <w:jc w:val="center"/>
              <w:rPr>
                <w:rFonts w:ascii="Arial Narrow" w:hAnsi="Arial Narrow"/>
              </w:rPr>
            </w:pPr>
            <w:r w:rsidRPr="00AE267D">
              <w:rPr>
                <w:rFonts w:ascii="Arial Narrow" w:hAnsi="Arial Narrow"/>
              </w:rPr>
              <w:t>201</w:t>
            </w:r>
            <w:r>
              <w:rPr>
                <w:rFonts w:ascii="Arial Narrow" w:hAnsi="Arial Narrow"/>
              </w:rPr>
              <w:t>4</w:t>
            </w:r>
            <w:r w:rsidRPr="00AE267D">
              <w:rPr>
                <w:rFonts w:ascii="Arial Narrow" w:hAnsi="Arial Narrow"/>
              </w:rPr>
              <w:t>г.</w:t>
            </w:r>
          </w:p>
        </w:tc>
        <w:tc>
          <w:tcPr>
            <w:tcW w:w="686" w:type="pct"/>
            <w:shd w:val="clear" w:color="auto" w:fill="auto"/>
            <w:vAlign w:val="center"/>
          </w:tcPr>
          <w:p w:rsidR="00EE4D6C" w:rsidRPr="00AE267D" w:rsidRDefault="00EE4D6C" w:rsidP="00EE4D6C">
            <w:pPr>
              <w:ind w:right="-65"/>
              <w:jc w:val="center"/>
              <w:rPr>
                <w:rFonts w:ascii="Arial Narrow" w:hAnsi="Arial Narrow"/>
              </w:rPr>
            </w:pPr>
            <w:r w:rsidRPr="00AE267D">
              <w:rPr>
                <w:rFonts w:ascii="Arial Narrow" w:hAnsi="Arial Narrow"/>
              </w:rPr>
              <w:t>201</w:t>
            </w:r>
            <w:r>
              <w:rPr>
                <w:rFonts w:ascii="Arial Narrow" w:hAnsi="Arial Narrow"/>
              </w:rPr>
              <w:t>5</w:t>
            </w:r>
            <w:r w:rsidRPr="00AE267D">
              <w:rPr>
                <w:rFonts w:ascii="Arial Narrow" w:hAnsi="Arial Narrow"/>
              </w:rPr>
              <w:t>г.</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1 Реальный собственный капитал</w:t>
            </w:r>
          </w:p>
        </w:tc>
        <w:tc>
          <w:tcPr>
            <w:tcW w:w="620" w:type="pct"/>
            <w:shd w:val="clear" w:color="auto" w:fill="auto"/>
            <w:noWrap/>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46550</w:t>
            </w:r>
          </w:p>
        </w:tc>
        <w:tc>
          <w:tcPr>
            <w:tcW w:w="686" w:type="pct"/>
            <w:shd w:val="clear" w:color="auto" w:fill="auto"/>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47754</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2 Иммобилизованные средства</w:t>
            </w:r>
          </w:p>
        </w:tc>
        <w:tc>
          <w:tcPr>
            <w:tcW w:w="620" w:type="pct"/>
            <w:shd w:val="clear" w:color="auto" w:fill="auto"/>
            <w:noWrap/>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36604</w:t>
            </w:r>
          </w:p>
        </w:tc>
        <w:tc>
          <w:tcPr>
            <w:tcW w:w="686" w:type="pct"/>
            <w:shd w:val="clear" w:color="auto" w:fill="auto"/>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34616</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3 Наличие собственных оборотных средств</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9946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13138</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4 Долгосрочные кредиты и займы</w:t>
            </w:r>
          </w:p>
        </w:tc>
        <w:tc>
          <w:tcPr>
            <w:tcW w:w="620" w:type="pct"/>
            <w:shd w:val="clear" w:color="auto" w:fill="auto"/>
            <w:noWrap/>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9460</w:t>
            </w:r>
          </w:p>
        </w:tc>
        <w:tc>
          <w:tcPr>
            <w:tcW w:w="686" w:type="pct"/>
            <w:shd w:val="clear" w:color="auto" w:fill="auto"/>
            <w:vAlign w:val="center"/>
          </w:tcPr>
          <w:p w:rsidR="00EE4D6C" w:rsidRPr="00AE267D" w:rsidRDefault="00EE4D6C" w:rsidP="00DB4D36">
            <w:pPr>
              <w:jc w:val="center"/>
              <w:rPr>
                <w:rFonts w:ascii="Arial Narrow" w:hAnsi="Arial Narrow"/>
              </w:rPr>
            </w:pPr>
            <w:r w:rsidRPr="00AE267D">
              <w:rPr>
                <w:rFonts w:ascii="Arial Narrow" w:hAnsi="Arial Narrow"/>
              </w:rPr>
              <w:t>8520</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5 Наличие долгосрочных источников формирования запасов</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19406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21658</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6 Краткосрочные кредиты и займы</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0</w:t>
            </w:r>
          </w:p>
        </w:tc>
        <w:tc>
          <w:tcPr>
            <w:tcW w:w="686" w:type="pct"/>
            <w:shd w:val="clear" w:color="auto" w:fill="auto"/>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0</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7 Наличие нормальных источников формирования запасов</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19406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21658</w:t>
            </w:r>
          </w:p>
        </w:tc>
      </w:tr>
      <w:tr w:rsidR="00EE4D6C" w:rsidRPr="00AE267D" w:rsidTr="00DB4D36">
        <w:trPr>
          <w:trHeight w:val="454"/>
        </w:trPr>
        <w:tc>
          <w:tcPr>
            <w:tcW w:w="3694" w:type="pct"/>
            <w:shd w:val="clear" w:color="auto" w:fill="auto"/>
            <w:noWrap/>
            <w:vAlign w:val="center"/>
          </w:tcPr>
          <w:p w:rsidR="00EE4D6C" w:rsidRPr="00AE267D" w:rsidRDefault="00EE4D6C" w:rsidP="00DB4D36">
            <w:pPr>
              <w:rPr>
                <w:rFonts w:ascii="Arial Narrow" w:hAnsi="Arial Narrow"/>
                <w:color w:val="000000"/>
              </w:rPr>
            </w:pPr>
            <w:r w:rsidRPr="00AE267D">
              <w:rPr>
                <w:rFonts w:ascii="Arial Narrow" w:hAnsi="Arial Narrow"/>
                <w:color w:val="000000"/>
              </w:rPr>
              <w:t>8 Общая величина запасов и затрат</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22552</w:t>
            </w:r>
          </w:p>
        </w:tc>
        <w:tc>
          <w:tcPr>
            <w:tcW w:w="686" w:type="pct"/>
            <w:shd w:val="clear" w:color="auto" w:fill="auto"/>
            <w:vAlign w:val="center"/>
          </w:tcPr>
          <w:p w:rsidR="00EE4D6C" w:rsidRPr="00AE267D" w:rsidRDefault="00EE4D6C" w:rsidP="00DB4D36">
            <w:pPr>
              <w:jc w:val="center"/>
              <w:rPr>
                <w:rFonts w:ascii="Arial Narrow" w:hAnsi="Arial Narrow"/>
              </w:rPr>
            </w:pPr>
            <w:r w:rsidRPr="00AE267D">
              <w:rPr>
                <w:rFonts w:ascii="Arial Narrow" w:hAnsi="Arial Narrow"/>
              </w:rPr>
              <w:t>22804</w:t>
            </w:r>
          </w:p>
        </w:tc>
      </w:tr>
      <w:tr w:rsidR="00EE4D6C" w:rsidRPr="00AE267D" w:rsidTr="00DB4D36">
        <w:trPr>
          <w:trHeight w:val="454"/>
        </w:trPr>
        <w:tc>
          <w:tcPr>
            <w:tcW w:w="3694" w:type="pct"/>
            <w:shd w:val="clear" w:color="auto" w:fill="auto"/>
            <w:vAlign w:val="center"/>
          </w:tcPr>
          <w:p w:rsidR="00EE4D6C" w:rsidRPr="00AE267D" w:rsidRDefault="00EE4D6C" w:rsidP="00DB4D36">
            <w:pPr>
              <w:rPr>
                <w:rFonts w:ascii="Arial Narrow" w:hAnsi="Arial Narrow"/>
                <w:color w:val="000000"/>
              </w:rPr>
            </w:pPr>
            <w:r w:rsidRPr="00AE267D">
              <w:rPr>
                <w:rFonts w:ascii="Arial Narrow" w:hAnsi="Arial Narrow"/>
                <w:color w:val="000000"/>
              </w:rPr>
              <w:t>9 Излишек или недостаток собственных оборотных средств для формирования запасов</w:t>
            </w:r>
          </w:p>
        </w:tc>
        <w:tc>
          <w:tcPr>
            <w:tcW w:w="620" w:type="pct"/>
            <w:shd w:val="clear" w:color="auto" w:fill="auto"/>
            <w:noWrap/>
            <w:vAlign w:val="center"/>
          </w:tcPr>
          <w:p w:rsidR="00EE4D6C" w:rsidRPr="00AE267D" w:rsidRDefault="00EE4D6C" w:rsidP="00DB4D36">
            <w:pPr>
              <w:ind w:left="-108"/>
              <w:jc w:val="center"/>
              <w:rPr>
                <w:rFonts w:ascii="Arial Narrow" w:hAnsi="Arial Narrow"/>
              </w:rPr>
            </w:pPr>
            <w:r w:rsidRPr="00AE267D">
              <w:rPr>
                <w:rFonts w:ascii="Arial Narrow" w:hAnsi="Arial Narrow"/>
              </w:rPr>
              <w:t>-12606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-9666</w:t>
            </w:r>
          </w:p>
        </w:tc>
      </w:tr>
      <w:tr w:rsidR="00EE4D6C" w:rsidRPr="00AE267D" w:rsidTr="00DB4D36">
        <w:trPr>
          <w:trHeight w:val="454"/>
        </w:trPr>
        <w:tc>
          <w:tcPr>
            <w:tcW w:w="3694" w:type="pct"/>
            <w:shd w:val="clear" w:color="auto" w:fill="auto"/>
            <w:vAlign w:val="center"/>
          </w:tcPr>
          <w:p w:rsidR="00EE4D6C" w:rsidRPr="00AE267D" w:rsidRDefault="00EE4D6C" w:rsidP="00DB4D36">
            <w:pPr>
              <w:rPr>
                <w:rFonts w:ascii="Arial Narrow" w:hAnsi="Arial Narrow"/>
                <w:color w:val="000000"/>
              </w:rPr>
            </w:pPr>
            <w:r w:rsidRPr="00AE267D">
              <w:rPr>
                <w:rFonts w:ascii="Arial Narrow" w:hAnsi="Arial Narrow"/>
                <w:color w:val="000000"/>
              </w:rPr>
              <w:t>10 Излишек или недостаток кредитов и займов для формирования запасов</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-3146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-1146</w:t>
            </w:r>
          </w:p>
        </w:tc>
      </w:tr>
      <w:tr w:rsidR="00EE4D6C" w:rsidRPr="00AE267D" w:rsidTr="00DB4D36">
        <w:trPr>
          <w:trHeight w:val="454"/>
        </w:trPr>
        <w:tc>
          <w:tcPr>
            <w:tcW w:w="3694" w:type="pct"/>
            <w:shd w:val="clear" w:color="auto" w:fill="auto"/>
            <w:vAlign w:val="center"/>
          </w:tcPr>
          <w:p w:rsidR="00EE4D6C" w:rsidRPr="00AE267D" w:rsidRDefault="00EE4D6C" w:rsidP="00DB4D36">
            <w:pPr>
              <w:rPr>
                <w:rFonts w:ascii="Arial Narrow" w:hAnsi="Arial Narrow"/>
                <w:color w:val="000000"/>
              </w:rPr>
            </w:pPr>
            <w:r w:rsidRPr="00AE267D">
              <w:rPr>
                <w:rFonts w:ascii="Arial Narrow" w:hAnsi="Arial Narrow"/>
                <w:color w:val="000000"/>
              </w:rPr>
              <w:t>11 Излишек или недостаток нормальных источников формирования запасов</w:t>
            </w:r>
          </w:p>
        </w:tc>
        <w:tc>
          <w:tcPr>
            <w:tcW w:w="620"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-3146</w:t>
            </w:r>
          </w:p>
        </w:tc>
        <w:tc>
          <w:tcPr>
            <w:tcW w:w="686" w:type="pct"/>
            <w:shd w:val="clear" w:color="auto" w:fill="auto"/>
            <w:noWrap/>
            <w:vAlign w:val="center"/>
          </w:tcPr>
          <w:p w:rsidR="00EE4D6C" w:rsidRPr="00AE267D" w:rsidRDefault="00EE4D6C" w:rsidP="00DB4D36">
            <w:pPr>
              <w:jc w:val="center"/>
              <w:rPr>
                <w:rFonts w:ascii="Arial Narrow" w:hAnsi="Arial Narrow"/>
              </w:rPr>
            </w:pPr>
            <w:r w:rsidRPr="00AE267D">
              <w:rPr>
                <w:rFonts w:ascii="Arial Narrow" w:hAnsi="Arial Narrow"/>
              </w:rPr>
              <w:t>-1146</w:t>
            </w:r>
          </w:p>
        </w:tc>
      </w:tr>
      <w:tr w:rsidR="00EE4D6C" w:rsidRPr="00AE267D" w:rsidTr="00DB4D36">
        <w:trPr>
          <w:trHeight w:val="454"/>
        </w:trPr>
        <w:tc>
          <w:tcPr>
            <w:tcW w:w="3694" w:type="pct"/>
            <w:shd w:val="clear" w:color="auto" w:fill="auto"/>
            <w:vAlign w:val="center"/>
          </w:tcPr>
          <w:p w:rsidR="00EE4D6C" w:rsidRPr="00AE267D" w:rsidRDefault="00EE4D6C" w:rsidP="00DB4D36">
            <w:pPr>
              <w:rPr>
                <w:rFonts w:ascii="Arial Narrow" w:hAnsi="Arial Narrow"/>
              </w:rPr>
            </w:pPr>
            <w:r w:rsidRPr="00AE267D">
              <w:rPr>
                <w:rFonts w:ascii="Arial Narrow" w:hAnsi="Arial Narrow"/>
              </w:rPr>
              <w:t xml:space="preserve">12. Тип финансовой устойчивости  </w:t>
            </w:r>
          </w:p>
        </w:tc>
        <w:tc>
          <w:tcPr>
            <w:tcW w:w="620" w:type="pct"/>
            <w:shd w:val="clear" w:color="auto" w:fill="auto"/>
            <w:noWrap/>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4</w:t>
            </w:r>
          </w:p>
        </w:tc>
        <w:tc>
          <w:tcPr>
            <w:tcW w:w="686" w:type="pct"/>
            <w:shd w:val="clear" w:color="auto" w:fill="auto"/>
            <w:noWrap/>
            <w:vAlign w:val="center"/>
          </w:tcPr>
          <w:p w:rsidR="00EE4D6C" w:rsidRPr="00AE267D" w:rsidRDefault="00EE4D6C" w:rsidP="00DB4D36">
            <w:pPr>
              <w:jc w:val="center"/>
              <w:rPr>
                <w:rFonts w:ascii="Arial Narrow" w:hAnsi="Arial Narrow"/>
                <w:color w:val="000000"/>
              </w:rPr>
            </w:pPr>
            <w:r w:rsidRPr="00AE267D">
              <w:rPr>
                <w:rFonts w:ascii="Arial Narrow" w:hAnsi="Arial Narrow"/>
                <w:color w:val="000000"/>
              </w:rPr>
              <w:t>4</w:t>
            </w:r>
          </w:p>
        </w:tc>
      </w:tr>
    </w:tbl>
    <w:p w:rsidR="00EE4D6C" w:rsidRDefault="00EE4D6C" w:rsidP="00EE4D6C"/>
    <w:p w:rsidR="00EE4D6C" w:rsidRDefault="00EE4D6C" w:rsidP="001F7410">
      <w:pPr>
        <w:jc w:val="right"/>
        <w:rPr>
          <w:sz w:val="28"/>
          <w:szCs w:val="28"/>
        </w:rPr>
      </w:pPr>
    </w:p>
    <w:p w:rsidR="00B72976" w:rsidRDefault="00B72976" w:rsidP="001F7410">
      <w:pPr>
        <w:jc w:val="right"/>
        <w:rPr>
          <w:sz w:val="28"/>
          <w:szCs w:val="28"/>
        </w:rPr>
      </w:pPr>
      <w:r>
        <w:rPr>
          <w:sz w:val="28"/>
          <w:szCs w:val="28"/>
        </w:rPr>
        <w:br w:type="page"/>
        <w:t xml:space="preserve">Приложение </w:t>
      </w:r>
      <w:r>
        <w:rPr>
          <w:sz w:val="28"/>
          <w:szCs w:val="28"/>
          <w:lang w:val="en-US"/>
        </w:rPr>
        <w:t>l</w:t>
      </w:r>
    </w:p>
    <w:p w:rsidR="00B72976" w:rsidRDefault="00B72976" w:rsidP="001F7410">
      <w:pPr>
        <w:jc w:val="right"/>
        <w:rPr>
          <w:sz w:val="28"/>
          <w:szCs w:val="28"/>
        </w:rPr>
      </w:pPr>
    </w:p>
    <w:p w:rsidR="00B72976" w:rsidRDefault="00B72976" w:rsidP="00B72976">
      <w:pPr>
        <w:jc w:val="center"/>
      </w:pPr>
      <w:r>
        <w:t>Финансовые результаты и эффективность деятельности ООО «</w:t>
      </w:r>
      <w:r w:rsidR="00DB4D36">
        <w:t>Сыктывкархлеб</w:t>
      </w:r>
      <w:r>
        <w:t>»</w:t>
      </w:r>
    </w:p>
    <w:tbl>
      <w:tblPr>
        <w:tblW w:w="5000" w:type="pct"/>
        <w:tblLook w:val="0000" w:firstRow="0" w:lastRow="0" w:firstColumn="0" w:lastColumn="0" w:noHBand="0" w:noVBand="0"/>
      </w:tblPr>
      <w:tblGrid>
        <w:gridCol w:w="5854"/>
        <w:gridCol w:w="873"/>
        <w:gridCol w:w="873"/>
        <w:gridCol w:w="1112"/>
        <w:gridCol w:w="920"/>
        <w:gridCol w:w="222"/>
      </w:tblGrid>
      <w:tr w:rsidR="00B72976" w:rsidRPr="006814D8" w:rsidTr="00B72976">
        <w:trPr>
          <w:trHeight w:val="240"/>
        </w:trPr>
        <w:tc>
          <w:tcPr>
            <w:tcW w:w="4895" w:type="pct"/>
            <w:gridSpan w:val="5"/>
            <w:shd w:val="clear" w:color="auto" w:fill="auto"/>
            <w:noWrap/>
            <w:vAlign w:val="bottom"/>
          </w:tcPr>
          <w:p w:rsidR="00B72976" w:rsidRPr="006814D8" w:rsidRDefault="00B72976" w:rsidP="00DB4D36">
            <w:pPr>
              <w:jc w:val="center"/>
              <w:rPr>
                <w:rFonts w:ascii="Arial CYR" w:hAnsi="Arial CYR" w:cs="Arial CYR"/>
                <w:sz w:val="16"/>
                <w:szCs w:val="16"/>
              </w:rPr>
            </w:pPr>
            <w:r w:rsidRPr="006814D8">
              <w:rPr>
                <w:rFonts w:ascii="Arial CYR" w:hAnsi="Arial CYR" w:cs="Arial CYR"/>
                <w:sz w:val="16"/>
                <w:szCs w:val="16"/>
              </w:rPr>
              <w:t>ООО "</w:t>
            </w:r>
            <w:r w:rsidR="00DB4D36">
              <w:rPr>
                <w:rFonts w:ascii="Arial CYR" w:hAnsi="Arial CYR" w:cs="Arial CYR"/>
                <w:sz w:val="16"/>
                <w:szCs w:val="16"/>
              </w:rPr>
              <w:t>Сыктывкархлеб</w:t>
            </w:r>
            <w:r w:rsidRPr="006814D8">
              <w:rPr>
                <w:rFonts w:ascii="Arial CYR" w:hAnsi="Arial CYR" w:cs="Arial CYR"/>
                <w:sz w:val="16"/>
                <w:szCs w:val="16"/>
              </w:rPr>
              <w:t>"</w:t>
            </w: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55"/>
        </w:trPr>
        <w:tc>
          <w:tcPr>
            <w:tcW w:w="2989"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b/>
                <w:bCs/>
                <w:i/>
                <w:iCs/>
                <w:sz w:val="18"/>
                <w:szCs w:val="18"/>
              </w:rPr>
            </w:pPr>
            <w:r w:rsidRPr="006814D8">
              <w:rPr>
                <w:rFonts w:ascii="Arial CYR" w:hAnsi="Arial CYR" w:cs="Arial CYR"/>
                <w:b/>
                <w:bCs/>
                <w:i/>
                <w:iCs/>
                <w:sz w:val="18"/>
                <w:szCs w:val="18"/>
              </w:rPr>
              <w:t>Финансовые результаты деятельности</w:t>
            </w:r>
          </w:p>
        </w:tc>
        <w:tc>
          <w:tcPr>
            <w:tcW w:w="440"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562"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64"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55"/>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Показатель</w:t>
            </w:r>
          </w:p>
        </w:tc>
        <w:tc>
          <w:tcPr>
            <w:tcW w:w="88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B72976">
            <w:pPr>
              <w:jc w:val="center"/>
              <w:rPr>
                <w:rFonts w:ascii="Arial CYR" w:hAnsi="Arial CYR" w:cs="Arial CYR"/>
                <w:i/>
                <w:iCs/>
                <w:sz w:val="18"/>
                <w:szCs w:val="18"/>
              </w:rPr>
            </w:pPr>
            <w:r>
              <w:rPr>
                <w:rFonts w:ascii="Arial CYR" w:hAnsi="Arial CYR" w:cs="Arial CYR"/>
                <w:i/>
                <w:iCs/>
                <w:sz w:val="18"/>
                <w:szCs w:val="18"/>
              </w:rPr>
              <w:t>2014</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B72976">
            <w:pPr>
              <w:jc w:val="center"/>
              <w:rPr>
                <w:rFonts w:ascii="Arial CYR" w:hAnsi="Arial CYR" w:cs="Arial CYR"/>
                <w:i/>
                <w:iCs/>
                <w:sz w:val="18"/>
                <w:szCs w:val="18"/>
              </w:rPr>
            </w:pPr>
            <w:r>
              <w:rPr>
                <w:rFonts w:ascii="Arial CYR" w:hAnsi="Arial CYR" w:cs="Arial CYR"/>
                <w:i/>
                <w:iCs/>
                <w:sz w:val="18"/>
                <w:szCs w:val="18"/>
              </w:rPr>
              <w:t>2015</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55"/>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 от ВР</w:t>
            </w:r>
          </w:p>
        </w:tc>
        <w:tc>
          <w:tcPr>
            <w:tcW w:w="562"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тыс. руб.</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 от ВР</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rPr>
                <w:rFonts w:ascii="Arial CYR" w:hAnsi="Arial CYR" w:cs="Arial CYR"/>
                <w:b/>
                <w:bCs/>
                <w:sz w:val="18"/>
                <w:szCs w:val="18"/>
              </w:rPr>
            </w:pPr>
            <w:r w:rsidRPr="006814D8">
              <w:rPr>
                <w:rFonts w:ascii="Arial CYR" w:hAnsi="Arial CYR" w:cs="Arial CYR"/>
                <w:b/>
                <w:bCs/>
                <w:sz w:val="18"/>
                <w:szCs w:val="18"/>
              </w:rPr>
              <w:t>Выручка от реализации</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b/>
                <w:bCs/>
                <w:sz w:val="18"/>
                <w:szCs w:val="18"/>
              </w:rPr>
            </w:pPr>
            <w:r>
              <w:rPr>
                <w:rFonts w:ascii="Arial CYR" w:hAnsi="Arial CYR" w:cs="Arial CYR"/>
                <w:b/>
                <w:bCs/>
                <w:sz w:val="18"/>
                <w:szCs w:val="18"/>
              </w:rPr>
              <w:t>35162</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b/>
                <w:bCs/>
                <w:sz w:val="18"/>
                <w:szCs w:val="18"/>
              </w:rPr>
            </w:pPr>
            <w:r w:rsidRPr="006814D8">
              <w:rPr>
                <w:rFonts w:ascii="Arial CYR" w:hAnsi="Arial CYR" w:cs="Arial CYR"/>
                <w:b/>
                <w:bCs/>
                <w:sz w:val="18"/>
                <w:szCs w:val="18"/>
              </w:rPr>
              <w:t>100</w:t>
            </w:r>
          </w:p>
        </w:tc>
        <w:tc>
          <w:tcPr>
            <w:tcW w:w="562"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b/>
                <w:bCs/>
                <w:sz w:val="18"/>
                <w:szCs w:val="18"/>
              </w:rPr>
            </w:pPr>
            <w:r>
              <w:rPr>
                <w:rFonts w:ascii="Arial CYR" w:hAnsi="Arial CYR" w:cs="Arial CYR"/>
                <w:b/>
                <w:bCs/>
                <w:sz w:val="18"/>
                <w:szCs w:val="18"/>
              </w:rPr>
              <w:t>37140</w:t>
            </w:r>
          </w:p>
        </w:tc>
        <w:tc>
          <w:tcPr>
            <w:tcW w:w="464"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jc w:val="center"/>
              <w:rPr>
                <w:rFonts w:ascii="Arial CYR" w:hAnsi="Arial CYR" w:cs="Arial CYR"/>
                <w:b/>
                <w:bCs/>
                <w:sz w:val="18"/>
                <w:szCs w:val="18"/>
              </w:rPr>
            </w:pPr>
            <w:r w:rsidRPr="006814D8">
              <w:rPr>
                <w:rFonts w:ascii="Arial CYR" w:hAnsi="Arial CYR" w:cs="Arial CYR"/>
                <w:b/>
                <w:bCs/>
                <w:sz w:val="18"/>
                <w:szCs w:val="18"/>
              </w:rPr>
              <w:t>100</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r w:rsidRPr="006814D8">
              <w:rPr>
                <w:rFonts w:ascii="Arial CYR" w:hAnsi="Arial CYR" w:cs="Arial CYR"/>
                <w:sz w:val="18"/>
                <w:szCs w:val="18"/>
              </w:rPr>
              <w:t>1. Валовая прибыль (убыток)</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4161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2,6</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4988</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5,1</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r w:rsidRPr="006814D8">
              <w:rPr>
                <w:rFonts w:ascii="Arial CYR" w:hAnsi="Arial CYR" w:cs="Arial CYR"/>
                <w:sz w:val="18"/>
                <w:szCs w:val="18"/>
              </w:rPr>
              <w:t>2. Прибыль (убыток) от продаж</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3464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2,6</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4276</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5,1</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r w:rsidRPr="006814D8">
              <w:rPr>
                <w:rFonts w:ascii="Arial CYR" w:hAnsi="Arial CYR" w:cs="Arial CYR"/>
                <w:sz w:val="18"/>
                <w:szCs w:val="18"/>
              </w:rPr>
              <w:t>3. Прибыль (убыток) до налогообложения</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-475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2,3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2093</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4,8</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Pr="006814D8" w:rsidRDefault="00B72976" w:rsidP="00DB4D36">
            <w:pPr>
              <w:rPr>
                <w:rFonts w:ascii="Arial CYR" w:hAnsi="Arial CYR" w:cs="Arial CYR"/>
                <w:sz w:val="18"/>
                <w:szCs w:val="18"/>
              </w:rPr>
            </w:pPr>
            <w:r w:rsidRPr="006814D8">
              <w:rPr>
                <w:rFonts w:ascii="Arial CYR" w:hAnsi="Arial CYR" w:cs="Arial CYR"/>
                <w:sz w:val="18"/>
                <w:szCs w:val="18"/>
              </w:rPr>
              <w:t>4. Чистая прибыль (убыток) отчётного периода</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-497</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2,3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Pr>
                <w:rFonts w:ascii="Arial CYR" w:hAnsi="Arial CYR" w:cs="Arial CYR"/>
                <w:sz w:val="18"/>
                <w:szCs w:val="18"/>
              </w:rPr>
              <w:t>1240</w:t>
            </w:r>
          </w:p>
        </w:tc>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tcPr>
          <w:p w:rsidR="00B72976" w:rsidRPr="006814D8" w:rsidRDefault="00B72976" w:rsidP="00DB4D36">
            <w:pPr>
              <w:jc w:val="center"/>
              <w:rPr>
                <w:rFonts w:ascii="Arial CYR" w:hAnsi="Arial CYR" w:cs="Arial CYR"/>
                <w:sz w:val="18"/>
                <w:szCs w:val="18"/>
              </w:rPr>
            </w:pPr>
            <w:r w:rsidRPr="006814D8">
              <w:rPr>
                <w:rFonts w:ascii="Arial CYR" w:hAnsi="Arial CYR" w:cs="Arial CYR"/>
                <w:sz w:val="18"/>
                <w:szCs w:val="18"/>
              </w:rPr>
              <w:t>4,8</w:t>
            </w:r>
          </w:p>
        </w:tc>
        <w:tc>
          <w:tcPr>
            <w:tcW w:w="105"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562"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64"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4895" w:type="pct"/>
            <w:gridSpan w:val="5"/>
            <w:shd w:val="clear" w:color="auto" w:fill="auto"/>
            <w:noWrap/>
            <w:vAlign w:val="bottom"/>
          </w:tcPr>
          <w:p w:rsidR="00B72976" w:rsidRPr="006814D8" w:rsidRDefault="00B72976" w:rsidP="00DB4D36">
            <w:pPr>
              <w:jc w:val="center"/>
              <w:rPr>
                <w:rFonts w:ascii="Arial CYR" w:hAnsi="Arial CYR" w:cs="Arial CYR"/>
                <w:b/>
                <w:bCs/>
                <w:i/>
                <w:iCs/>
                <w:sz w:val="18"/>
                <w:szCs w:val="18"/>
              </w:rPr>
            </w:pPr>
            <w:r w:rsidRPr="006814D8">
              <w:rPr>
                <w:rFonts w:ascii="Arial CYR" w:hAnsi="Arial CYR" w:cs="Arial CYR"/>
                <w:b/>
                <w:bCs/>
                <w:i/>
                <w:iCs/>
                <w:sz w:val="18"/>
                <w:szCs w:val="18"/>
              </w:rPr>
              <w:t>Динамика финансовых результатов</w:t>
            </w: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6C0B2D" w:rsidP="00DB4D36">
            <w:pPr>
              <w:rPr>
                <w:rFonts w:ascii="Arial CYR" w:hAnsi="Arial CYR" w:cs="Arial CYR"/>
                <w:sz w:val="20"/>
                <w:szCs w:val="20"/>
              </w:rPr>
            </w:pPr>
            <w:r>
              <w:rPr>
                <w:rFonts w:ascii="Arial CYR" w:hAnsi="Arial CYR" w:cs="Arial CYR"/>
                <w:sz w:val="20"/>
                <w:szCs w:val="20"/>
              </w:rPr>
              <w:pict>
                <v:shape id="_x0000_s1360" type="#_x0000_t201" style="position:absolute;margin-left:13.5pt;margin-top:4.5pt;width:461.25pt;height:246.75pt;z-index:251738112;mso-position-horizontal-relative:text;mso-position-vertical-relative:text" fillcolor="window" strokecolor="windowText" strokeweight="3e-5mm" o:insetmode="auto">
                  <v:fill color2="windowText"/>
                  <v:imagedata r:id="rId38" o:title="clip_image001"/>
                  <o:lock v:ext="edit" rotation="t"/>
                </v:shape>
              </w:pict>
            </w:r>
          </w:p>
          <w:tbl>
            <w:tblPr>
              <w:tblW w:w="0" w:type="auto"/>
              <w:tblCellSpacing w:w="0" w:type="dxa"/>
              <w:tblCellMar>
                <w:left w:w="0" w:type="dxa"/>
                <w:right w:w="0" w:type="dxa"/>
              </w:tblCellMar>
              <w:tblLook w:val="0000" w:firstRow="0" w:lastRow="0" w:firstColumn="0" w:lastColumn="0" w:noHBand="0" w:noVBand="0"/>
            </w:tblPr>
            <w:tblGrid>
              <w:gridCol w:w="5638"/>
            </w:tblGrid>
            <w:tr w:rsidR="00B72976" w:rsidRPr="006814D8" w:rsidTr="00DB4D36">
              <w:trPr>
                <w:trHeight w:val="240"/>
                <w:tblCellSpacing w:w="0" w:type="dxa"/>
              </w:trPr>
              <w:tc>
                <w:tcPr>
                  <w:tcW w:w="5680" w:type="dxa"/>
                  <w:tcBorders>
                    <w:top w:val="nil"/>
                    <w:left w:val="nil"/>
                    <w:bottom w:val="nil"/>
                    <w:right w:val="nil"/>
                  </w:tcBorders>
                  <w:shd w:val="clear" w:color="auto" w:fill="auto"/>
                  <w:noWrap/>
                  <w:vAlign w:val="bottom"/>
                </w:tcPr>
                <w:p w:rsidR="00B72976" w:rsidRPr="006814D8" w:rsidRDefault="00B72976" w:rsidP="00DB4D36">
                  <w:pPr>
                    <w:rPr>
                      <w:rFonts w:ascii="Arial CYR" w:hAnsi="Arial CYR" w:cs="Arial CYR"/>
                      <w:sz w:val="18"/>
                      <w:szCs w:val="18"/>
                    </w:rPr>
                  </w:pPr>
                </w:p>
              </w:tc>
            </w:tr>
          </w:tbl>
          <w:p w:rsidR="00B72976" w:rsidRPr="006814D8" w:rsidRDefault="00B72976" w:rsidP="00DB4D36">
            <w:pPr>
              <w:rPr>
                <w:rFonts w:ascii="Arial CYR" w:hAnsi="Arial CYR" w:cs="Arial CYR"/>
                <w:sz w:val="20"/>
                <w:szCs w:val="20"/>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440" w:type="pct"/>
            <w:shd w:val="clear" w:color="auto" w:fill="auto"/>
            <w:noWrap/>
            <w:vAlign w:val="bottom"/>
          </w:tcPr>
          <w:p w:rsidR="00B72976" w:rsidRPr="006814D8" w:rsidRDefault="00B72976" w:rsidP="00DB4D36">
            <w:pPr>
              <w:rPr>
                <w:rFonts w:ascii="Arial CYR" w:hAnsi="Arial CYR" w:cs="Arial CYR"/>
                <w:sz w:val="18"/>
                <w:szCs w:val="18"/>
              </w:rPr>
            </w:pPr>
          </w:p>
        </w:tc>
        <w:tc>
          <w:tcPr>
            <w:tcW w:w="562" w:type="pct"/>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55"/>
        </w:trPr>
        <w:tc>
          <w:tcPr>
            <w:tcW w:w="2989"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b/>
                <w:bCs/>
                <w:i/>
                <w:iCs/>
                <w:sz w:val="18"/>
                <w:szCs w:val="18"/>
              </w:rPr>
            </w:pPr>
            <w:r w:rsidRPr="006814D8">
              <w:rPr>
                <w:rFonts w:ascii="Arial CYR" w:hAnsi="Arial CYR" w:cs="Arial CYR"/>
                <w:b/>
                <w:bCs/>
                <w:i/>
                <w:iCs/>
                <w:sz w:val="18"/>
                <w:szCs w:val="18"/>
              </w:rPr>
              <w:t>Эффективность деятельности</w:t>
            </w:r>
          </w:p>
        </w:tc>
        <w:tc>
          <w:tcPr>
            <w:tcW w:w="440"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562" w:type="pct"/>
            <w:tcBorders>
              <w:bottom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735"/>
        </w:trPr>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6814D8" w:rsidRDefault="00B72976" w:rsidP="00DB4D36">
            <w:pPr>
              <w:jc w:val="center"/>
              <w:rPr>
                <w:rFonts w:ascii="Arial CYR" w:hAnsi="Arial CYR" w:cs="Arial CYR"/>
                <w:i/>
                <w:iCs/>
                <w:sz w:val="18"/>
                <w:szCs w:val="18"/>
              </w:rPr>
            </w:pPr>
            <w:r w:rsidRPr="006814D8">
              <w:rPr>
                <w:rFonts w:ascii="Arial CYR" w:hAnsi="Arial CYR" w:cs="Arial CYR"/>
                <w:i/>
                <w:iCs/>
                <w:sz w:val="18"/>
                <w:szCs w:val="18"/>
              </w:rPr>
              <w:t>Показатель</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Default="00B72976" w:rsidP="00580DB6">
            <w:pPr>
              <w:jc w:val="center"/>
              <w:rPr>
                <w:rFonts w:ascii="Arial CYR" w:hAnsi="Arial CYR" w:cs="Arial CYR"/>
                <w:i/>
                <w:iCs/>
                <w:sz w:val="18"/>
                <w:szCs w:val="18"/>
              </w:rPr>
            </w:pPr>
            <w:r>
              <w:rPr>
                <w:rFonts w:ascii="Arial CYR" w:hAnsi="Arial CYR" w:cs="Arial CYR"/>
                <w:i/>
                <w:iCs/>
                <w:sz w:val="18"/>
                <w:szCs w:val="18"/>
              </w:rPr>
              <w:t>01.01.1</w:t>
            </w:r>
            <w:r w:rsidR="00580DB6">
              <w:rPr>
                <w:rFonts w:ascii="Arial CYR" w:hAnsi="Arial CYR" w:cs="Arial CYR"/>
                <w:i/>
                <w:iCs/>
                <w:sz w:val="18"/>
                <w:szCs w:val="18"/>
              </w:rPr>
              <w:t>5</w:t>
            </w:r>
          </w:p>
        </w:tc>
        <w:tc>
          <w:tcPr>
            <w:tcW w:w="440" w:type="pct"/>
            <w:tcBorders>
              <w:top w:val="single" w:sz="4" w:space="0" w:color="auto"/>
              <w:left w:val="single" w:sz="4" w:space="0" w:color="auto"/>
              <w:bottom w:val="single" w:sz="4" w:space="0" w:color="auto"/>
              <w:right w:val="single" w:sz="4" w:space="0" w:color="auto"/>
            </w:tcBorders>
            <w:shd w:val="clear" w:color="auto" w:fill="auto"/>
            <w:vAlign w:val="bottom"/>
          </w:tcPr>
          <w:p w:rsidR="00B72976" w:rsidRDefault="00B72976" w:rsidP="00580DB6">
            <w:pPr>
              <w:jc w:val="center"/>
              <w:rPr>
                <w:rFonts w:ascii="Arial CYR" w:hAnsi="Arial CYR" w:cs="Arial CYR"/>
                <w:i/>
                <w:iCs/>
                <w:sz w:val="18"/>
                <w:szCs w:val="18"/>
              </w:rPr>
            </w:pPr>
            <w:r>
              <w:rPr>
                <w:rFonts w:ascii="Arial CYR" w:hAnsi="Arial CYR" w:cs="Arial CYR"/>
                <w:i/>
                <w:iCs/>
                <w:sz w:val="18"/>
                <w:szCs w:val="18"/>
              </w:rPr>
              <w:t>01.</w:t>
            </w:r>
            <w:r w:rsidR="00580DB6">
              <w:rPr>
                <w:rFonts w:ascii="Arial CYR" w:hAnsi="Arial CYR" w:cs="Arial CYR"/>
                <w:i/>
                <w:iCs/>
                <w:sz w:val="18"/>
                <w:szCs w:val="18"/>
              </w:rPr>
              <w:t>6</w:t>
            </w:r>
            <w:r>
              <w:rPr>
                <w:rFonts w:ascii="Arial CYR" w:hAnsi="Arial CYR" w:cs="Arial CYR"/>
                <w:i/>
                <w:iCs/>
                <w:sz w:val="18"/>
                <w:szCs w:val="18"/>
              </w:rPr>
              <w:t>1.12</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6814D8" w:rsidRDefault="00B72976" w:rsidP="00DB4D36">
            <w:pPr>
              <w:jc w:val="center"/>
              <w:rPr>
                <w:rFonts w:ascii="Arial CYR" w:hAnsi="Arial CYR" w:cs="Arial CYR"/>
                <w:i/>
                <w:iCs/>
                <w:sz w:val="16"/>
                <w:szCs w:val="16"/>
              </w:rPr>
            </w:pPr>
            <w:r w:rsidRPr="006814D8">
              <w:rPr>
                <w:rFonts w:ascii="Arial CYR" w:hAnsi="Arial CYR" w:cs="Arial CYR"/>
                <w:i/>
                <w:iCs/>
                <w:sz w:val="16"/>
                <w:szCs w:val="16"/>
              </w:rPr>
              <w:t>Отклонение</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Выручка от продажи продукции,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35162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37140</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4930</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Себестоимость проданных товаров (работ, услуг),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31001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32152</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3831</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Валовая прибыль,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4161</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4988</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1099</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Коммерческие расходы,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697</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712</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244</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Прибыль от продаж,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3464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4276</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855</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vAlign w:val="bottom"/>
          </w:tcPr>
          <w:p w:rsidR="00B72976" w:rsidRPr="006814D8" w:rsidRDefault="00B72976" w:rsidP="00DB4D36">
            <w:pPr>
              <w:jc w:val="center"/>
              <w:rPr>
                <w:rFonts w:ascii="Arial CYR" w:hAnsi="Arial CYR" w:cs="Arial CYR"/>
                <w:i/>
                <w:iCs/>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Рентабельность  продаж, %</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9,85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11,51</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0,89</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Прочие доходы,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2214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3510</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-3983</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55"/>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Прочие расходы,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6153</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5693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-1273</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55"/>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Прибыль до налогообложения,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-475</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2093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-1855</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Чистая прибыль, тыс. руб.</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-497</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1204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-1898</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40"/>
        </w:trPr>
        <w:tc>
          <w:tcPr>
            <w:tcW w:w="29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Рентабельность (+), убыточность (-) затрат по чистой прибыли, %</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-1,60</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3,74</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72976" w:rsidRPr="003907E1" w:rsidRDefault="00B72976" w:rsidP="00DB4D36">
            <w:pPr>
              <w:jc w:val="center"/>
              <w:rPr>
                <w:rFonts w:ascii="Arial CYR" w:hAnsi="Arial CYR" w:cs="Arial CYR"/>
                <w:i/>
                <w:iCs/>
                <w:sz w:val="18"/>
                <w:szCs w:val="18"/>
              </w:rPr>
            </w:pPr>
            <w:r w:rsidRPr="003907E1">
              <w:rPr>
                <w:rFonts w:ascii="Arial CYR" w:hAnsi="Arial CYR" w:cs="Arial CYR"/>
                <w:i/>
                <w:iCs/>
                <w:sz w:val="18"/>
                <w:szCs w:val="18"/>
              </w:rPr>
              <w:t>-7,21</w:t>
            </w:r>
          </w:p>
        </w:tc>
        <w:tc>
          <w:tcPr>
            <w:tcW w:w="464" w:type="pct"/>
            <w:tcBorders>
              <w:left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jc w:val="center"/>
              <w:rPr>
                <w:rFonts w:ascii="Arial CYR" w:hAnsi="Arial CYR" w:cs="Arial CYR"/>
                <w:sz w:val="18"/>
                <w:szCs w:val="18"/>
              </w:rPr>
            </w:pPr>
          </w:p>
        </w:tc>
      </w:tr>
      <w:tr w:rsidR="00B72976" w:rsidRPr="006814D8" w:rsidTr="00B72976">
        <w:trPr>
          <w:trHeight w:val="255"/>
        </w:trPr>
        <w:tc>
          <w:tcPr>
            <w:tcW w:w="2989"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40"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562" w:type="pct"/>
            <w:tcBorders>
              <w:top w:val="single" w:sz="4" w:space="0" w:color="auto"/>
            </w:tcBorders>
            <w:shd w:val="clear" w:color="auto" w:fill="auto"/>
            <w:noWrap/>
            <w:vAlign w:val="bottom"/>
          </w:tcPr>
          <w:p w:rsidR="00B72976" w:rsidRPr="006814D8" w:rsidRDefault="00B72976" w:rsidP="00DB4D36">
            <w:pPr>
              <w:rPr>
                <w:rFonts w:ascii="Arial CYR" w:hAnsi="Arial CYR" w:cs="Arial CYR"/>
                <w:sz w:val="18"/>
                <w:szCs w:val="18"/>
              </w:rPr>
            </w:pPr>
          </w:p>
        </w:tc>
        <w:tc>
          <w:tcPr>
            <w:tcW w:w="464" w:type="pct"/>
            <w:shd w:val="clear" w:color="auto" w:fill="auto"/>
            <w:noWrap/>
            <w:vAlign w:val="bottom"/>
          </w:tcPr>
          <w:p w:rsidR="00B72976" w:rsidRPr="006814D8" w:rsidRDefault="00B72976" w:rsidP="00DB4D36">
            <w:pPr>
              <w:rPr>
                <w:rFonts w:ascii="Arial CYR" w:hAnsi="Arial CYR" w:cs="Arial CYR"/>
                <w:sz w:val="18"/>
                <w:szCs w:val="18"/>
              </w:rPr>
            </w:pPr>
          </w:p>
        </w:tc>
        <w:tc>
          <w:tcPr>
            <w:tcW w:w="105" w:type="pct"/>
            <w:shd w:val="clear" w:color="auto" w:fill="auto"/>
            <w:noWrap/>
            <w:vAlign w:val="bottom"/>
          </w:tcPr>
          <w:p w:rsidR="00B72976" w:rsidRPr="006814D8" w:rsidRDefault="00B72976" w:rsidP="00DB4D36">
            <w:pPr>
              <w:rPr>
                <w:rFonts w:ascii="Arial CYR" w:hAnsi="Arial CYR" w:cs="Arial CYR"/>
                <w:sz w:val="20"/>
                <w:szCs w:val="20"/>
              </w:rPr>
            </w:pPr>
          </w:p>
        </w:tc>
      </w:tr>
    </w:tbl>
    <w:p w:rsidR="00B72976" w:rsidRDefault="00B72976" w:rsidP="00B72976"/>
    <w:p w:rsidR="00B72976" w:rsidRDefault="00580DB6" w:rsidP="001F7410">
      <w:pPr>
        <w:jc w:val="right"/>
        <w:rPr>
          <w:sz w:val="28"/>
          <w:szCs w:val="28"/>
        </w:rPr>
      </w:pPr>
      <w:r>
        <w:rPr>
          <w:sz w:val="28"/>
          <w:szCs w:val="28"/>
        </w:rPr>
        <w:br w:type="page"/>
        <w:t xml:space="preserve">Приложение </w:t>
      </w:r>
      <w:r>
        <w:rPr>
          <w:sz w:val="28"/>
          <w:szCs w:val="28"/>
          <w:lang w:val="en-US"/>
        </w:rPr>
        <w:t>m</w:t>
      </w:r>
    </w:p>
    <w:p w:rsidR="00580DB6" w:rsidRDefault="00580DB6" w:rsidP="001F7410">
      <w:pPr>
        <w:jc w:val="right"/>
        <w:rPr>
          <w:sz w:val="28"/>
          <w:szCs w:val="28"/>
        </w:rPr>
      </w:pPr>
    </w:p>
    <w:p w:rsidR="00224F9E" w:rsidRPr="000778DD" w:rsidRDefault="00224F9E" w:rsidP="00224F9E">
      <w:pPr>
        <w:ind w:firstLine="709"/>
        <w:rPr>
          <w:szCs w:val="28"/>
        </w:rPr>
      </w:pPr>
      <w:r w:rsidRPr="000778DD">
        <w:rPr>
          <w:szCs w:val="28"/>
        </w:rPr>
        <w:t xml:space="preserve">Таблица </w:t>
      </w:r>
      <w:r>
        <w:rPr>
          <w:szCs w:val="28"/>
          <w:lang w:val="en-US"/>
        </w:rPr>
        <w:t>m</w:t>
      </w:r>
      <w:r>
        <w:rPr>
          <w:szCs w:val="28"/>
        </w:rPr>
        <w:t>.1</w:t>
      </w:r>
      <w:r w:rsidRPr="000778DD">
        <w:rPr>
          <w:szCs w:val="28"/>
        </w:rPr>
        <w:t xml:space="preserve"> - Разбивка показателей на категории в зависимости от их фактических значений в </w:t>
      </w:r>
      <w:r>
        <w:rPr>
          <w:szCs w:val="28"/>
        </w:rPr>
        <w:t>ОСБ № 8617</w:t>
      </w:r>
    </w:p>
    <w:tbl>
      <w:tblPr>
        <w:tblW w:w="5000" w:type="pct"/>
        <w:tblCellMar>
          <w:left w:w="40" w:type="dxa"/>
          <w:right w:w="40" w:type="dxa"/>
        </w:tblCellMar>
        <w:tblLook w:val="0000" w:firstRow="0" w:lastRow="0" w:firstColumn="0" w:lastColumn="0" w:noHBand="0" w:noVBand="0"/>
      </w:tblPr>
      <w:tblGrid>
        <w:gridCol w:w="2453"/>
        <w:gridCol w:w="2410"/>
        <w:gridCol w:w="2410"/>
        <w:gridCol w:w="2445"/>
      </w:tblGrid>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274" w:hanging="132"/>
              <w:jc w:val="center"/>
            </w:pPr>
            <w:r w:rsidRPr="003B3B3C">
              <w:rPr>
                <w:bCs/>
                <w:iCs/>
              </w:rPr>
              <w:t>Коэффициенты</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274" w:hanging="132"/>
              <w:jc w:val="center"/>
            </w:pPr>
            <w:r w:rsidRPr="003B3B3C">
              <w:rPr>
                <w:bCs/>
                <w:iCs/>
              </w:rPr>
              <w:t>1 категория</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274" w:hanging="132"/>
              <w:jc w:val="center"/>
            </w:pPr>
            <w:r w:rsidRPr="003B3B3C">
              <w:rPr>
                <w:iCs/>
              </w:rPr>
              <w:t xml:space="preserve">2 </w:t>
            </w:r>
            <w:r w:rsidRPr="003B3B3C">
              <w:rPr>
                <w:bCs/>
                <w:iCs/>
              </w:rPr>
              <w:t>категория</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274" w:hanging="132"/>
              <w:jc w:val="center"/>
            </w:pPr>
            <w:r w:rsidRPr="003B3B3C">
              <w:rPr>
                <w:bCs/>
                <w:iCs/>
              </w:rPr>
              <w:t>3 категория</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pPr>
            <w:r w:rsidRPr="003B3B3C">
              <w:t xml:space="preserve">К1 - </w:t>
            </w:r>
            <w:r w:rsidRPr="003B3B3C">
              <w:rPr>
                <w:rFonts w:ascii="Times New Roman CYR" w:hAnsi="Times New Roman CYR" w:cs="Times New Roman CYR"/>
                <w:bCs/>
              </w:rPr>
              <w:t>Коэффициент абсолютной ликвидности</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0,1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0,05-0,1</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0,05</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pPr>
            <w:r w:rsidRPr="003B3B3C">
              <w:t xml:space="preserve">К2 - </w:t>
            </w:r>
            <w:r w:rsidRPr="003B3B3C">
              <w:rPr>
                <w:rFonts w:ascii="Times New Roman CYR" w:hAnsi="Times New Roman CYR" w:cs="Times New Roman CYR"/>
                <w:bCs/>
              </w:rPr>
              <w:t>Промежуточный коэффициент покрытия</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0,8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0,5 - 0,8</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0,5</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pPr>
            <w:r w:rsidRPr="003B3B3C">
              <w:t xml:space="preserve">КЗ - </w:t>
            </w:r>
            <w:r w:rsidRPr="003B3B3C">
              <w:rPr>
                <w:rFonts w:ascii="Times New Roman CYR" w:hAnsi="Times New Roman CYR" w:cs="Times New Roman CYR"/>
                <w:bCs/>
              </w:rPr>
              <w:t>Коэффициент текущей ликвидности</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1,5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rPr>
                <w:spacing w:val="11"/>
              </w:rPr>
              <w:t>1,0-1,5</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1,0</w:t>
            </w:r>
          </w:p>
        </w:tc>
      </w:tr>
      <w:tr w:rsidR="00224F9E" w:rsidRPr="003B3B3C" w:rsidTr="00224F9E">
        <w:trPr>
          <w:trHeight w:hRule="exact" w:val="34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 xml:space="preserve">К4 - </w:t>
            </w:r>
            <w:r w:rsidRPr="003B3B3C">
              <w:rPr>
                <w:rFonts w:ascii="Times New Roman CYR" w:hAnsi="Times New Roman CYR" w:cs="Times New Roman CYR"/>
                <w:bCs/>
              </w:rPr>
              <w:t>Коэффициент наличия собственных средств</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right="72"/>
            </w:pPr>
            <w:r w:rsidRPr="003B3B3C">
              <w:rPr>
                <w:spacing w:val="-1"/>
              </w:rPr>
              <w:t>кроме торговли и ли</w:t>
            </w:r>
            <w:r w:rsidRPr="003B3B3C">
              <w:t>зинговых компаний</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0,4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0,25 - 0,4</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0,25</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right="33"/>
            </w:pPr>
            <w:r w:rsidRPr="003B3B3C">
              <w:t>для торговли и ли</w:t>
            </w:r>
            <w:r w:rsidRPr="003B3B3C">
              <w:rPr>
                <w:spacing w:val="-1"/>
              </w:rPr>
              <w:t>зинговых компаний</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0,25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0,15-0,25</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0,15</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pPr>
            <w:r w:rsidRPr="003B3B3C">
              <w:t xml:space="preserve">К5 - </w:t>
            </w:r>
            <w:r w:rsidRPr="003B3B3C">
              <w:rPr>
                <w:rFonts w:ascii="Times New Roman CYR" w:hAnsi="Times New Roman CYR" w:cs="Times New Roman CYR"/>
                <w:bCs/>
              </w:rPr>
              <w:t>Рентабельность продукции</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0,10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0.10</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нерентаб.</w:t>
            </w:r>
          </w:p>
        </w:tc>
      </w:tr>
      <w:tr w:rsidR="00224F9E" w:rsidRPr="003B3B3C" w:rsidTr="00224F9E">
        <w:trPr>
          <w:trHeight w:hRule="exact" w:val="340"/>
        </w:trPr>
        <w:tc>
          <w:tcPr>
            <w:tcW w:w="1262"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pPr>
            <w:r w:rsidRPr="003B3B3C">
              <w:t xml:space="preserve">К6 - </w:t>
            </w:r>
            <w:r w:rsidRPr="003B3B3C">
              <w:rPr>
                <w:rFonts w:ascii="Times New Roman CYR" w:hAnsi="Times New Roman CYR" w:cs="Times New Roman CYR"/>
                <w:bCs/>
              </w:rPr>
              <w:t>Рентабельность деятельности</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0,06 и выше</w:t>
            </w:r>
          </w:p>
        </w:tc>
        <w:tc>
          <w:tcPr>
            <w:tcW w:w="1240"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менее 0.06</w:t>
            </w:r>
          </w:p>
        </w:tc>
        <w:tc>
          <w:tcPr>
            <w:tcW w:w="1258" w:type="pct"/>
            <w:tcBorders>
              <w:top w:val="single" w:sz="6" w:space="0" w:color="auto"/>
              <w:left w:val="single" w:sz="6" w:space="0" w:color="auto"/>
              <w:bottom w:val="single" w:sz="6" w:space="0" w:color="auto"/>
              <w:right w:val="single" w:sz="6" w:space="0" w:color="auto"/>
            </w:tcBorders>
            <w:shd w:val="clear" w:color="auto" w:fill="FFFFFF"/>
            <w:vAlign w:val="center"/>
          </w:tcPr>
          <w:p w:rsidR="00224F9E" w:rsidRPr="003B3B3C" w:rsidRDefault="00224F9E" w:rsidP="00DB4D36">
            <w:pPr>
              <w:shd w:val="clear" w:color="auto" w:fill="FFFFFF"/>
              <w:ind w:left="142"/>
              <w:jc w:val="center"/>
            </w:pPr>
            <w:r w:rsidRPr="003B3B3C">
              <w:t>нерентаб.</w:t>
            </w:r>
          </w:p>
        </w:tc>
      </w:tr>
    </w:tbl>
    <w:p w:rsidR="00224F9E" w:rsidRPr="000778DD" w:rsidRDefault="00224F9E" w:rsidP="00224F9E">
      <w:pPr>
        <w:ind w:firstLine="709"/>
        <w:rPr>
          <w:szCs w:val="28"/>
        </w:rPr>
      </w:pPr>
    </w:p>
    <w:p w:rsidR="00224F9E" w:rsidRPr="000778DD" w:rsidRDefault="00224F9E" w:rsidP="00224F9E">
      <w:pPr>
        <w:ind w:firstLine="709"/>
        <w:rPr>
          <w:szCs w:val="28"/>
        </w:rPr>
      </w:pPr>
      <w:r w:rsidRPr="000778DD">
        <w:rPr>
          <w:szCs w:val="28"/>
        </w:rPr>
        <w:t>Сумма баллов S влияет на класс кредитоспособности следующим образом:</w:t>
      </w:r>
    </w:p>
    <w:p w:rsidR="00224F9E" w:rsidRPr="000778DD" w:rsidRDefault="00224F9E" w:rsidP="00224F9E">
      <w:pPr>
        <w:ind w:firstLine="709"/>
        <w:rPr>
          <w:szCs w:val="28"/>
        </w:rPr>
      </w:pPr>
      <w:r w:rsidRPr="000778DD">
        <w:rPr>
          <w:szCs w:val="28"/>
        </w:rPr>
        <w:t>1) класс кредитоспособности: S = 1,25 и менее. Обязательным условием отнесения к данному классу является значение коэффициента К5 на уровне, установленном для 1-го класса кредитоспособности (данное положение не распространяется на предприятия, у кото</w:t>
      </w:r>
      <w:r w:rsidRPr="000778DD">
        <w:rPr>
          <w:szCs w:val="28"/>
        </w:rPr>
        <w:softHyphen/>
        <w:t>рых снижение уровня рентабельности продукции в течение определенных отчетных периодов обусловлено спецификой их деятельности, например: сезонностью).</w:t>
      </w:r>
    </w:p>
    <w:p w:rsidR="00224F9E" w:rsidRPr="000778DD" w:rsidRDefault="00224F9E" w:rsidP="00224F9E">
      <w:pPr>
        <w:ind w:firstLine="709"/>
        <w:rPr>
          <w:szCs w:val="28"/>
        </w:rPr>
      </w:pPr>
      <w:r w:rsidRPr="000778DD">
        <w:rPr>
          <w:szCs w:val="28"/>
        </w:rPr>
        <w:t>2) класс кредитоспособности: значение S находится в диапазоне от 1,25 (не включительно) до 2,35 (включительно) Обязательным условием отнесения к данному классу является значение коэффициента К5 на уровне, установленном не ниже чем для 2-го класса кредитоспособности (данное положение не распространяется на предприятия, у которых снижение уровня рентабельности продукции в течение определенных отчетных периодов обусловлено спецификой их деятельности, например: сезонностью).</w:t>
      </w:r>
    </w:p>
    <w:p w:rsidR="00224F9E" w:rsidRPr="000778DD" w:rsidRDefault="00224F9E" w:rsidP="00224F9E">
      <w:pPr>
        <w:ind w:firstLine="709"/>
        <w:rPr>
          <w:szCs w:val="28"/>
        </w:rPr>
      </w:pPr>
      <w:r w:rsidRPr="000778DD">
        <w:rPr>
          <w:szCs w:val="28"/>
        </w:rPr>
        <w:t>3) 3 класс кредитоспособности: значение S больше 2,35. Далее определенный таким образом предварительный класс кредитоспособности корректируется с учетом других показателей третьей группы и качественной оценки. При отрицательном влиянии этих факторов класс кредитоспособности может быть снижен на один класс.</w:t>
      </w:r>
    </w:p>
    <w:p w:rsidR="00224F9E" w:rsidRDefault="00224F9E" w:rsidP="00224F9E"/>
    <w:p w:rsidR="00224F9E" w:rsidRPr="00224F9E" w:rsidRDefault="00224F9E" w:rsidP="00224F9E">
      <w:pPr>
        <w:jc w:val="right"/>
        <w:rPr>
          <w:sz w:val="28"/>
          <w:szCs w:val="28"/>
        </w:rPr>
      </w:pPr>
      <w:r>
        <w:rPr>
          <w:sz w:val="28"/>
          <w:szCs w:val="28"/>
        </w:rPr>
        <w:br w:type="page"/>
        <w:t xml:space="preserve">Приложение </w:t>
      </w:r>
      <w:r>
        <w:rPr>
          <w:sz w:val="28"/>
          <w:szCs w:val="28"/>
          <w:lang w:val="en-US"/>
        </w:rPr>
        <w:t>n</w:t>
      </w:r>
    </w:p>
    <w:p w:rsidR="00580DB6" w:rsidRDefault="00580DB6" w:rsidP="001F7410">
      <w:pPr>
        <w:jc w:val="right"/>
        <w:rPr>
          <w:sz w:val="28"/>
          <w:szCs w:val="28"/>
        </w:rPr>
      </w:pPr>
    </w:p>
    <w:tbl>
      <w:tblPr>
        <w:tblW w:w="9689" w:type="dxa"/>
        <w:tblInd w:w="108" w:type="dxa"/>
        <w:tblLook w:val="0000" w:firstRow="0" w:lastRow="0" w:firstColumn="0" w:lastColumn="0" w:noHBand="0" w:noVBand="0"/>
      </w:tblPr>
      <w:tblGrid>
        <w:gridCol w:w="5957"/>
        <w:gridCol w:w="1695"/>
        <w:gridCol w:w="2037"/>
      </w:tblGrid>
      <w:tr w:rsidR="00DB4D36" w:rsidRPr="00DC60D2" w:rsidTr="00DB4D36">
        <w:trPr>
          <w:trHeight w:val="340"/>
        </w:trPr>
        <w:tc>
          <w:tcPr>
            <w:tcW w:w="9689" w:type="dxa"/>
            <w:gridSpan w:val="3"/>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bCs/>
                <w:sz w:val="32"/>
                <w:szCs w:val="32"/>
              </w:rPr>
            </w:pPr>
            <w:r w:rsidRPr="00DC60D2">
              <w:rPr>
                <w:rFonts w:ascii="Times New Roman CYR" w:hAnsi="Times New Roman CYR" w:cs="Times New Roman CYR"/>
                <w:bCs/>
                <w:sz w:val="32"/>
                <w:szCs w:val="32"/>
              </w:rPr>
              <w:t>КАРТОЧКА</w:t>
            </w:r>
          </w:p>
        </w:tc>
      </w:tr>
      <w:tr w:rsidR="00DB4D36" w:rsidRPr="00DC60D2" w:rsidTr="00DB4D36">
        <w:trPr>
          <w:trHeight w:val="340"/>
        </w:trPr>
        <w:tc>
          <w:tcPr>
            <w:tcW w:w="9689" w:type="dxa"/>
            <w:gridSpan w:val="3"/>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bCs/>
                <w:sz w:val="32"/>
                <w:szCs w:val="32"/>
              </w:rPr>
            </w:pPr>
            <w:r w:rsidRPr="00DC60D2">
              <w:rPr>
                <w:rFonts w:ascii="Times New Roman CYR" w:hAnsi="Times New Roman CYR" w:cs="Times New Roman CYR"/>
                <w:bCs/>
                <w:sz w:val="32"/>
                <w:szCs w:val="32"/>
              </w:rPr>
              <w:t>финансового состояния заёмщика (поручителя/залогодателя)</w:t>
            </w:r>
          </w:p>
        </w:tc>
      </w:tr>
      <w:tr w:rsidR="00DB4D36" w:rsidRPr="00DC60D2" w:rsidTr="00DB4D36">
        <w:trPr>
          <w:trHeight w:val="340"/>
        </w:trPr>
        <w:tc>
          <w:tcPr>
            <w:tcW w:w="9689" w:type="dxa"/>
            <w:gridSpan w:val="3"/>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bCs/>
                <w:sz w:val="20"/>
                <w:szCs w:val="20"/>
                <w:u w:val="single"/>
              </w:rPr>
            </w:pPr>
            <w:r w:rsidRPr="00DC60D2">
              <w:rPr>
                <w:rFonts w:ascii="Times New Roman CYR" w:hAnsi="Times New Roman CYR" w:cs="Times New Roman CYR"/>
                <w:bCs/>
                <w:sz w:val="20"/>
                <w:szCs w:val="20"/>
                <w:u w:val="single"/>
              </w:rPr>
              <w:t>ООО "</w:t>
            </w:r>
            <w:r>
              <w:rPr>
                <w:rFonts w:ascii="Times New Roman CYR" w:hAnsi="Times New Roman CYR" w:cs="Times New Roman CYR"/>
                <w:bCs/>
                <w:sz w:val="20"/>
                <w:szCs w:val="20"/>
                <w:u w:val="single"/>
              </w:rPr>
              <w:t>Сыктывкархлеб</w:t>
            </w:r>
            <w:r w:rsidRPr="00DC60D2">
              <w:rPr>
                <w:rFonts w:ascii="Times New Roman CYR" w:hAnsi="Times New Roman CYR" w:cs="Times New Roman CYR"/>
                <w:bCs/>
                <w:sz w:val="20"/>
                <w:szCs w:val="20"/>
                <w:u w:val="single"/>
              </w:rPr>
              <w:t>"</w:t>
            </w:r>
          </w:p>
        </w:tc>
      </w:tr>
      <w:tr w:rsidR="00DB4D36" w:rsidRPr="00DC60D2" w:rsidTr="00DB4D36">
        <w:trPr>
          <w:trHeight w:val="340"/>
        </w:trPr>
        <w:tc>
          <w:tcPr>
            <w:tcW w:w="9689" w:type="dxa"/>
            <w:gridSpan w:val="3"/>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sz w:val="16"/>
                <w:szCs w:val="16"/>
              </w:rPr>
            </w:pPr>
            <w:r w:rsidRPr="00DC60D2">
              <w:rPr>
                <w:rFonts w:ascii="Times New Roman CYR" w:hAnsi="Times New Roman CYR" w:cs="Times New Roman CYR"/>
                <w:sz w:val="16"/>
                <w:szCs w:val="16"/>
              </w:rPr>
              <w:t>(Наименование заёмщика/поручителя/залогодателя)</w:t>
            </w:r>
          </w:p>
        </w:tc>
      </w:tr>
      <w:tr w:rsidR="00DB4D36" w:rsidRPr="00DC60D2" w:rsidTr="00DB4D36">
        <w:trPr>
          <w:trHeight w:val="340"/>
        </w:trPr>
        <w:tc>
          <w:tcPr>
            <w:tcW w:w="5957" w:type="dxa"/>
            <w:tcBorders>
              <w:top w:val="nil"/>
              <w:left w:val="nil"/>
              <w:bottom w:val="nil"/>
              <w:right w:val="nil"/>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p>
        </w:tc>
        <w:tc>
          <w:tcPr>
            <w:tcW w:w="1695"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40"/>
        </w:trPr>
        <w:tc>
          <w:tcPr>
            <w:tcW w:w="5957" w:type="dxa"/>
            <w:tcBorders>
              <w:top w:val="single" w:sz="4" w:space="0" w:color="auto"/>
              <w:left w:val="single" w:sz="4" w:space="0" w:color="auto"/>
              <w:bottom w:val="single" w:sz="4" w:space="0" w:color="auto"/>
              <w:right w:val="single" w:sz="4" w:space="0" w:color="auto"/>
            </w:tcBorders>
            <w:shd w:val="clear" w:color="auto" w:fill="C0C0C0"/>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Показатели</w:t>
            </w:r>
          </w:p>
        </w:tc>
        <w:tc>
          <w:tcPr>
            <w:tcW w:w="1695" w:type="dxa"/>
            <w:tcBorders>
              <w:top w:val="single" w:sz="4" w:space="0" w:color="auto"/>
              <w:left w:val="nil"/>
              <w:bottom w:val="single" w:sz="4" w:space="0" w:color="auto"/>
              <w:right w:val="single" w:sz="4" w:space="0" w:color="auto"/>
            </w:tcBorders>
            <w:shd w:val="clear" w:color="auto" w:fill="C0C0C0"/>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01.01.20</w:t>
            </w:r>
            <w:r>
              <w:rPr>
                <w:rFonts w:ascii="Times New Roman CYR" w:hAnsi="Times New Roman CYR" w:cs="Times New Roman CYR"/>
                <w:bCs/>
              </w:rPr>
              <w:t>15</w:t>
            </w:r>
          </w:p>
        </w:tc>
        <w:tc>
          <w:tcPr>
            <w:tcW w:w="2037" w:type="dxa"/>
            <w:tcBorders>
              <w:top w:val="single" w:sz="4" w:space="0" w:color="auto"/>
              <w:left w:val="nil"/>
              <w:bottom w:val="single" w:sz="4" w:space="0" w:color="auto"/>
              <w:right w:val="single" w:sz="4" w:space="0" w:color="auto"/>
            </w:tcBorders>
            <w:shd w:val="clear" w:color="auto" w:fill="C0C0C0"/>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01.01.20</w:t>
            </w:r>
            <w:r>
              <w:rPr>
                <w:rFonts w:ascii="Times New Roman CYR" w:hAnsi="Times New Roman CYR" w:cs="Times New Roman CYR"/>
                <w:bCs/>
              </w:rPr>
              <w:t>16</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Валюта баланса, тыс. руб.</w:t>
            </w:r>
          </w:p>
        </w:tc>
        <w:tc>
          <w:tcPr>
            <w:tcW w:w="1695" w:type="dxa"/>
            <w:tcBorders>
              <w:top w:val="nil"/>
              <w:left w:val="nil"/>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984ECC">
              <w:t>67308</w:t>
            </w:r>
          </w:p>
        </w:tc>
        <w:tc>
          <w:tcPr>
            <w:tcW w:w="2037" w:type="dxa"/>
            <w:tcBorders>
              <w:top w:val="nil"/>
              <w:left w:val="nil"/>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Pr>
                <w:rFonts w:ascii="Times New Roman CYR" w:hAnsi="Times New Roman CYR" w:cs="Times New Roman CYR"/>
                <w:bCs/>
              </w:rPr>
              <w:t>67710</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Выручка от реализации, тыс. руб.</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35162</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t>37140</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Прибыль от реализации, тыс. руб.</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3464</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4276</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Прибыль до налогообложения,</w:t>
            </w:r>
            <w:r>
              <w:rPr>
                <w:rFonts w:ascii="Times New Roman CYR" w:hAnsi="Times New Roman CYR" w:cs="Times New Roman CYR"/>
                <w:bCs/>
              </w:rPr>
              <w:t xml:space="preserve"> </w:t>
            </w:r>
            <w:r w:rsidRPr="00DC60D2">
              <w:rPr>
                <w:rFonts w:ascii="Times New Roman CYR" w:hAnsi="Times New Roman CYR" w:cs="Times New Roman CYR"/>
                <w:bCs/>
              </w:rPr>
              <w:t>тыс. руб.</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-475</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2093</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Чистая прибыль (убыток),тыс. руб.</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-497</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1204</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К1 (Коэффициент абсолютной ликвидности)</w:t>
            </w:r>
          </w:p>
        </w:tc>
        <w:tc>
          <w:tcPr>
            <w:tcW w:w="1695"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0,19</w:t>
            </w:r>
          </w:p>
        </w:tc>
        <w:tc>
          <w:tcPr>
            <w:tcW w:w="2037"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0,31</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К2</w:t>
            </w:r>
            <w:r>
              <w:rPr>
                <w:rFonts w:ascii="Times New Roman CYR" w:hAnsi="Times New Roman CYR" w:cs="Times New Roman CYR"/>
                <w:bCs/>
              </w:rPr>
              <w:t xml:space="preserve"> </w:t>
            </w:r>
            <w:r w:rsidRPr="00DC60D2">
              <w:rPr>
                <w:rFonts w:ascii="Times New Roman CYR" w:hAnsi="Times New Roman CYR" w:cs="Times New Roman CYR"/>
                <w:bCs/>
              </w:rPr>
              <w:t>(Промежуточный коэффициент покрытия)</w:t>
            </w:r>
          </w:p>
        </w:tc>
        <w:tc>
          <w:tcPr>
            <w:tcW w:w="1695"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0,72</w:t>
            </w:r>
          </w:p>
        </w:tc>
        <w:tc>
          <w:tcPr>
            <w:tcW w:w="2037"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0,90</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К3</w:t>
            </w:r>
            <w:r>
              <w:rPr>
                <w:rFonts w:ascii="Times New Roman CYR" w:hAnsi="Times New Roman CYR" w:cs="Times New Roman CYR"/>
                <w:bCs/>
              </w:rPr>
              <w:t xml:space="preserve"> </w:t>
            </w:r>
            <w:r w:rsidRPr="00DC60D2">
              <w:rPr>
                <w:rFonts w:ascii="Times New Roman CYR" w:hAnsi="Times New Roman CYR" w:cs="Times New Roman CYR"/>
                <w:bCs/>
              </w:rPr>
              <w:t>(Коэффициент текущей ликвидности)</w:t>
            </w:r>
          </w:p>
        </w:tc>
        <w:tc>
          <w:tcPr>
            <w:tcW w:w="1695"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2,72</w:t>
            </w:r>
          </w:p>
        </w:tc>
        <w:tc>
          <w:tcPr>
            <w:tcW w:w="2037" w:type="dxa"/>
            <w:tcBorders>
              <w:top w:val="nil"/>
              <w:left w:val="nil"/>
              <w:bottom w:val="single" w:sz="4" w:space="0" w:color="auto"/>
              <w:right w:val="single" w:sz="4" w:space="0" w:color="auto"/>
            </w:tcBorders>
            <w:shd w:val="clear" w:color="auto" w:fill="auto"/>
            <w:vAlign w:val="center"/>
          </w:tcPr>
          <w:p w:rsidR="00DB4D36" w:rsidRPr="00436CED" w:rsidRDefault="00DB4D36" w:rsidP="00DB4D36">
            <w:pPr>
              <w:jc w:val="center"/>
            </w:pPr>
            <w:r w:rsidRPr="00436CED">
              <w:t>2,89</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К4</w:t>
            </w:r>
            <w:r>
              <w:rPr>
                <w:rFonts w:ascii="Times New Roman CYR" w:hAnsi="Times New Roman CYR" w:cs="Times New Roman CYR"/>
                <w:bCs/>
              </w:rPr>
              <w:t xml:space="preserve"> </w:t>
            </w:r>
            <w:r w:rsidRPr="00DC60D2">
              <w:rPr>
                <w:rFonts w:ascii="Times New Roman CYR" w:hAnsi="Times New Roman CYR" w:cs="Times New Roman CYR"/>
                <w:bCs/>
              </w:rPr>
              <w:t>(Коэффициент наличия собственных средств)</w:t>
            </w:r>
          </w:p>
        </w:tc>
        <w:tc>
          <w:tcPr>
            <w:tcW w:w="1695" w:type="dxa"/>
            <w:tcBorders>
              <w:top w:val="nil"/>
              <w:left w:val="nil"/>
              <w:bottom w:val="single" w:sz="4" w:space="0" w:color="auto"/>
              <w:right w:val="single" w:sz="4" w:space="0" w:color="auto"/>
            </w:tcBorders>
            <w:shd w:val="clear" w:color="auto" w:fill="auto"/>
            <w:vAlign w:val="center"/>
          </w:tcPr>
          <w:p w:rsidR="00DB4D36" w:rsidRPr="00162ECB" w:rsidRDefault="00DB4D36" w:rsidP="00DB4D36">
            <w:pPr>
              <w:jc w:val="center"/>
            </w:pPr>
            <w:r w:rsidRPr="00162ECB">
              <w:t>2,24</w:t>
            </w:r>
          </w:p>
        </w:tc>
        <w:tc>
          <w:tcPr>
            <w:tcW w:w="2037" w:type="dxa"/>
            <w:tcBorders>
              <w:top w:val="nil"/>
              <w:left w:val="nil"/>
              <w:bottom w:val="single" w:sz="4" w:space="0" w:color="auto"/>
              <w:right w:val="single" w:sz="4" w:space="0" w:color="auto"/>
            </w:tcBorders>
            <w:shd w:val="clear" w:color="auto" w:fill="auto"/>
            <w:vAlign w:val="center"/>
          </w:tcPr>
          <w:p w:rsidR="00DB4D36" w:rsidRPr="00162ECB" w:rsidRDefault="00DB4D36" w:rsidP="00DB4D36">
            <w:pPr>
              <w:jc w:val="center"/>
            </w:pPr>
            <w:r>
              <w:t>2,39</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К5</w:t>
            </w:r>
            <w:r>
              <w:rPr>
                <w:rFonts w:ascii="Times New Roman CYR" w:hAnsi="Times New Roman CYR" w:cs="Times New Roman CYR"/>
                <w:bCs/>
              </w:rPr>
              <w:t xml:space="preserve"> </w:t>
            </w:r>
            <w:r w:rsidRPr="00DC60D2">
              <w:rPr>
                <w:rFonts w:ascii="Times New Roman CYR" w:hAnsi="Times New Roman CYR" w:cs="Times New Roman CYR"/>
                <w:bCs/>
              </w:rPr>
              <w:t>(Рентабельность продукции)</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9,85</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11,51</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К6</w:t>
            </w:r>
            <w:r>
              <w:rPr>
                <w:rFonts w:ascii="Times New Roman CYR" w:hAnsi="Times New Roman CYR" w:cs="Times New Roman CYR"/>
                <w:bCs/>
              </w:rPr>
              <w:t xml:space="preserve"> </w:t>
            </w:r>
            <w:r w:rsidRPr="00DC60D2">
              <w:rPr>
                <w:rFonts w:ascii="Times New Roman CYR" w:hAnsi="Times New Roman CYR" w:cs="Times New Roman CYR"/>
                <w:bCs/>
              </w:rPr>
              <w:t>(Рентабельность деятельности)</w:t>
            </w:r>
          </w:p>
        </w:tc>
        <w:tc>
          <w:tcPr>
            <w:tcW w:w="1695"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-1,60</w:t>
            </w:r>
          </w:p>
        </w:tc>
        <w:tc>
          <w:tcPr>
            <w:tcW w:w="2037" w:type="dxa"/>
            <w:tcBorders>
              <w:top w:val="nil"/>
              <w:left w:val="nil"/>
              <w:bottom w:val="single" w:sz="4" w:space="0" w:color="auto"/>
              <w:right w:val="single" w:sz="4" w:space="0" w:color="auto"/>
            </w:tcBorders>
            <w:shd w:val="clear" w:color="auto" w:fill="auto"/>
            <w:vAlign w:val="center"/>
          </w:tcPr>
          <w:p w:rsidR="00DB4D36" w:rsidRPr="00BE566B" w:rsidRDefault="00DB4D36" w:rsidP="00DB4D36">
            <w:pPr>
              <w:jc w:val="center"/>
            </w:pPr>
            <w:r w:rsidRPr="00BE566B">
              <w:t>3,74</w:t>
            </w:r>
          </w:p>
        </w:tc>
      </w:tr>
      <w:tr w:rsidR="00DB4D36" w:rsidRPr="00DC60D2" w:rsidTr="00DB4D36">
        <w:trPr>
          <w:trHeight w:val="340"/>
        </w:trPr>
        <w:tc>
          <w:tcPr>
            <w:tcW w:w="5957" w:type="dxa"/>
            <w:tcBorders>
              <w:top w:val="nil"/>
              <w:left w:val="single" w:sz="4" w:space="0" w:color="auto"/>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Класс кредитоспособности</w:t>
            </w:r>
          </w:p>
        </w:tc>
        <w:tc>
          <w:tcPr>
            <w:tcW w:w="1695" w:type="dxa"/>
            <w:tcBorders>
              <w:top w:val="nil"/>
              <w:left w:val="nil"/>
              <w:bottom w:val="single" w:sz="4" w:space="0" w:color="auto"/>
              <w:right w:val="single" w:sz="4" w:space="0" w:color="auto"/>
            </w:tcBorders>
            <w:shd w:val="clear" w:color="auto" w:fill="auto"/>
            <w:vAlign w:val="center"/>
          </w:tcPr>
          <w:p w:rsidR="00DB4D36" w:rsidRPr="00DC60D2" w:rsidRDefault="00DB4D36" w:rsidP="00DB4D36">
            <w:pPr>
              <w:jc w:val="center"/>
              <w:rPr>
                <w:rFonts w:ascii="Arial CYR" w:hAnsi="Arial CYR" w:cs="Arial CYR"/>
                <w:bCs/>
              </w:rPr>
            </w:pPr>
            <w:r w:rsidRPr="00DC60D2">
              <w:rPr>
                <w:rFonts w:ascii="Arial CYR" w:hAnsi="Arial CYR" w:cs="Arial CYR"/>
                <w:bCs/>
              </w:rPr>
              <w:t>II</w:t>
            </w:r>
          </w:p>
        </w:tc>
        <w:tc>
          <w:tcPr>
            <w:tcW w:w="2037" w:type="dxa"/>
            <w:tcBorders>
              <w:top w:val="nil"/>
              <w:left w:val="nil"/>
              <w:bottom w:val="single" w:sz="4" w:space="0" w:color="auto"/>
              <w:right w:val="single" w:sz="4" w:space="0" w:color="auto"/>
            </w:tcBorders>
            <w:shd w:val="clear" w:color="auto" w:fill="auto"/>
            <w:vAlign w:val="center"/>
          </w:tcPr>
          <w:p w:rsidR="00DB4D36" w:rsidRPr="00DC60D2" w:rsidRDefault="00DB4D36" w:rsidP="00DB4D36">
            <w:pPr>
              <w:jc w:val="center"/>
              <w:rPr>
                <w:rFonts w:ascii="Arial CYR" w:hAnsi="Arial CYR" w:cs="Arial CYR"/>
                <w:bCs/>
              </w:rPr>
            </w:pPr>
            <w:r w:rsidRPr="00DC60D2">
              <w:rPr>
                <w:rFonts w:ascii="Arial CYR" w:hAnsi="Arial CYR" w:cs="Arial CYR"/>
                <w:bCs/>
              </w:rPr>
              <w:t>II</w:t>
            </w:r>
          </w:p>
        </w:tc>
      </w:tr>
      <w:tr w:rsidR="00DB4D36" w:rsidRPr="00DC60D2" w:rsidTr="00DB4D36">
        <w:trPr>
          <w:trHeight w:val="340"/>
        </w:trPr>
        <w:tc>
          <w:tcPr>
            <w:tcW w:w="5957" w:type="dxa"/>
            <w:tcBorders>
              <w:top w:val="nil"/>
              <w:left w:val="nil"/>
              <w:bottom w:val="nil"/>
              <w:right w:val="nil"/>
            </w:tcBorders>
            <w:shd w:val="clear" w:color="auto" w:fill="auto"/>
            <w:noWrap/>
            <w:vAlign w:val="center"/>
          </w:tcPr>
          <w:p w:rsidR="00DB4D36" w:rsidRPr="00DC60D2" w:rsidRDefault="00DB4D36" w:rsidP="00DB4D36">
            <w:pPr>
              <w:jc w:val="center"/>
              <w:rPr>
                <w:rFonts w:ascii="Times New Roman CYR" w:hAnsi="Times New Roman CYR" w:cs="Times New Roman CYR"/>
                <w:sz w:val="20"/>
                <w:szCs w:val="20"/>
              </w:rPr>
            </w:pPr>
          </w:p>
        </w:tc>
        <w:tc>
          <w:tcPr>
            <w:tcW w:w="1695"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rPr>
            </w:pPr>
          </w:p>
        </w:tc>
        <w:tc>
          <w:tcPr>
            <w:tcW w:w="2037"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40"/>
        </w:trPr>
        <w:tc>
          <w:tcPr>
            <w:tcW w:w="5957" w:type="dxa"/>
            <w:tcBorders>
              <w:top w:val="single" w:sz="4" w:space="0" w:color="auto"/>
              <w:left w:val="single" w:sz="4" w:space="0" w:color="auto"/>
              <w:bottom w:val="nil"/>
              <w:right w:val="nil"/>
            </w:tcBorders>
            <w:shd w:val="clear" w:color="auto" w:fill="auto"/>
            <w:noWrap/>
            <w:vAlign w:val="center"/>
          </w:tcPr>
          <w:p w:rsidR="00DB4D36" w:rsidRPr="00DC60D2" w:rsidRDefault="00DB4D36" w:rsidP="00DB4D36">
            <w:pPr>
              <w:rPr>
                <w:rFonts w:ascii="Times New Roman CYR" w:hAnsi="Times New Roman CYR" w:cs="Times New Roman CYR"/>
                <w:bCs/>
              </w:rPr>
            </w:pPr>
            <w:r w:rsidRPr="00DC60D2">
              <w:rPr>
                <w:rFonts w:ascii="Times New Roman CYR" w:hAnsi="Times New Roman CYR" w:cs="Times New Roman CYR"/>
                <w:bCs/>
              </w:rPr>
              <w:t>Выводы:</w:t>
            </w:r>
          </w:p>
        </w:tc>
        <w:tc>
          <w:tcPr>
            <w:tcW w:w="1695" w:type="dxa"/>
            <w:tcBorders>
              <w:top w:val="single" w:sz="4" w:space="0" w:color="auto"/>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01.01.20</w:t>
            </w:r>
            <w:r>
              <w:rPr>
                <w:rFonts w:ascii="Times New Roman CYR" w:hAnsi="Times New Roman CYR" w:cs="Times New Roman CYR"/>
                <w:bCs/>
              </w:rPr>
              <w:t>15</w:t>
            </w:r>
          </w:p>
        </w:tc>
        <w:tc>
          <w:tcPr>
            <w:tcW w:w="2037" w:type="dxa"/>
            <w:tcBorders>
              <w:top w:val="single" w:sz="4" w:space="0" w:color="auto"/>
              <w:left w:val="nil"/>
              <w:bottom w:val="nil"/>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 </w:t>
            </w:r>
          </w:p>
        </w:tc>
      </w:tr>
      <w:tr w:rsidR="00DB4D36" w:rsidRPr="00DC60D2" w:rsidTr="00DB4D36">
        <w:trPr>
          <w:trHeight w:val="340"/>
        </w:trPr>
        <w:tc>
          <w:tcPr>
            <w:tcW w:w="5957" w:type="dxa"/>
            <w:tcBorders>
              <w:top w:val="nil"/>
              <w:left w:val="single" w:sz="4" w:space="0" w:color="auto"/>
              <w:bottom w:val="nil"/>
              <w:right w:val="nil"/>
            </w:tcBorders>
            <w:shd w:val="clear" w:color="auto" w:fill="auto"/>
            <w:noWrap/>
            <w:vAlign w:val="center"/>
          </w:tcPr>
          <w:p w:rsidR="00DB4D36" w:rsidRPr="00DC60D2" w:rsidRDefault="00DB4D36" w:rsidP="00DB4D36">
            <w:pPr>
              <w:rPr>
                <w:rFonts w:ascii="Times New Roman CYR" w:hAnsi="Times New Roman CYR" w:cs="Times New Roman CYR"/>
                <w:i/>
                <w:iCs/>
              </w:rPr>
            </w:pPr>
            <w:r w:rsidRPr="00DC60D2">
              <w:rPr>
                <w:rFonts w:ascii="Times New Roman CYR" w:hAnsi="Times New Roman CYR" w:cs="Times New Roman CYR"/>
                <w:i/>
                <w:iCs/>
              </w:rPr>
              <w:t>кредитование требует взвешенного подхода</w:t>
            </w:r>
          </w:p>
        </w:tc>
        <w:tc>
          <w:tcPr>
            <w:tcW w:w="1695"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i/>
                <w:iCs/>
              </w:rPr>
            </w:pPr>
          </w:p>
        </w:tc>
        <w:tc>
          <w:tcPr>
            <w:tcW w:w="2037" w:type="dxa"/>
            <w:tcBorders>
              <w:top w:val="nil"/>
              <w:left w:val="nil"/>
              <w:bottom w:val="nil"/>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i/>
                <w:iCs/>
              </w:rPr>
            </w:pPr>
            <w:r w:rsidRPr="00DC60D2">
              <w:rPr>
                <w:rFonts w:ascii="Times New Roman CYR" w:hAnsi="Times New Roman CYR" w:cs="Times New Roman CYR"/>
                <w:i/>
                <w:iCs/>
              </w:rPr>
              <w:t> </w:t>
            </w:r>
          </w:p>
        </w:tc>
      </w:tr>
      <w:tr w:rsidR="00DB4D36" w:rsidRPr="00DC60D2" w:rsidTr="00DB4D36">
        <w:trPr>
          <w:trHeight w:val="340"/>
        </w:trPr>
        <w:tc>
          <w:tcPr>
            <w:tcW w:w="5957" w:type="dxa"/>
            <w:tcBorders>
              <w:top w:val="nil"/>
              <w:left w:val="single" w:sz="4" w:space="0" w:color="auto"/>
              <w:bottom w:val="nil"/>
              <w:right w:val="nil"/>
            </w:tcBorders>
            <w:shd w:val="clear" w:color="auto" w:fill="auto"/>
            <w:noWrap/>
            <w:vAlign w:val="center"/>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 </w:t>
            </w:r>
          </w:p>
        </w:tc>
        <w:tc>
          <w:tcPr>
            <w:tcW w:w="1695"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01.01.20</w:t>
            </w:r>
            <w:r>
              <w:rPr>
                <w:rFonts w:ascii="Times New Roman CYR" w:hAnsi="Times New Roman CYR" w:cs="Times New Roman CYR"/>
                <w:bCs/>
              </w:rPr>
              <w:t>16</w:t>
            </w:r>
          </w:p>
        </w:tc>
        <w:tc>
          <w:tcPr>
            <w:tcW w:w="2037" w:type="dxa"/>
            <w:tcBorders>
              <w:top w:val="nil"/>
              <w:left w:val="nil"/>
              <w:bottom w:val="nil"/>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 </w:t>
            </w:r>
          </w:p>
        </w:tc>
      </w:tr>
      <w:tr w:rsidR="00DB4D36" w:rsidRPr="00DC60D2" w:rsidTr="00DB4D36">
        <w:trPr>
          <w:trHeight w:val="340"/>
        </w:trPr>
        <w:tc>
          <w:tcPr>
            <w:tcW w:w="5957" w:type="dxa"/>
            <w:tcBorders>
              <w:top w:val="nil"/>
              <w:left w:val="single" w:sz="4" w:space="0" w:color="auto"/>
              <w:bottom w:val="single" w:sz="4" w:space="0" w:color="auto"/>
              <w:right w:val="nil"/>
            </w:tcBorders>
            <w:shd w:val="clear" w:color="auto" w:fill="auto"/>
            <w:noWrap/>
            <w:vAlign w:val="center"/>
          </w:tcPr>
          <w:p w:rsidR="00DB4D36" w:rsidRPr="00DC60D2" w:rsidRDefault="00DB4D36" w:rsidP="00DB4D36">
            <w:pPr>
              <w:rPr>
                <w:rFonts w:ascii="Times New Roman CYR" w:hAnsi="Times New Roman CYR" w:cs="Times New Roman CYR"/>
                <w:i/>
                <w:iCs/>
              </w:rPr>
            </w:pPr>
            <w:r w:rsidRPr="00DC60D2">
              <w:rPr>
                <w:rFonts w:ascii="Times New Roman CYR" w:hAnsi="Times New Roman CYR" w:cs="Times New Roman CYR"/>
                <w:i/>
                <w:iCs/>
              </w:rPr>
              <w:t>кредитование требует взвешенного подхода</w:t>
            </w:r>
          </w:p>
        </w:tc>
        <w:tc>
          <w:tcPr>
            <w:tcW w:w="1695" w:type="dxa"/>
            <w:tcBorders>
              <w:top w:val="nil"/>
              <w:left w:val="nil"/>
              <w:bottom w:val="single" w:sz="4" w:space="0" w:color="auto"/>
              <w:right w:val="nil"/>
            </w:tcBorders>
            <w:shd w:val="clear" w:color="auto" w:fill="auto"/>
            <w:vAlign w:val="center"/>
          </w:tcPr>
          <w:p w:rsidR="00DB4D36" w:rsidRPr="00DC60D2" w:rsidRDefault="00DB4D36" w:rsidP="00DB4D36">
            <w:pPr>
              <w:jc w:val="center"/>
              <w:rPr>
                <w:rFonts w:ascii="Times New Roman CYR" w:hAnsi="Times New Roman CYR" w:cs="Times New Roman CYR"/>
                <w:i/>
                <w:iCs/>
              </w:rPr>
            </w:pPr>
            <w:r w:rsidRPr="00DC60D2">
              <w:rPr>
                <w:rFonts w:ascii="Times New Roman CYR" w:hAnsi="Times New Roman CYR" w:cs="Times New Roman CYR"/>
                <w:i/>
                <w:iCs/>
              </w:rPr>
              <w:t> </w:t>
            </w:r>
          </w:p>
        </w:tc>
        <w:tc>
          <w:tcPr>
            <w:tcW w:w="2037" w:type="dxa"/>
            <w:tcBorders>
              <w:top w:val="nil"/>
              <w:left w:val="nil"/>
              <w:bottom w:val="single" w:sz="4" w:space="0" w:color="auto"/>
              <w:right w:val="single" w:sz="4" w:space="0" w:color="auto"/>
            </w:tcBorders>
            <w:shd w:val="clear" w:color="auto" w:fill="auto"/>
            <w:vAlign w:val="center"/>
          </w:tcPr>
          <w:p w:rsidR="00DB4D36" w:rsidRPr="00DC60D2" w:rsidRDefault="00DB4D36" w:rsidP="00DB4D36">
            <w:pPr>
              <w:jc w:val="center"/>
              <w:rPr>
                <w:rFonts w:ascii="Times New Roman CYR" w:hAnsi="Times New Roman CYR" w:cs="Times New Roman CYR"/>
                <w:i/>
                <w:iCs/>
              </w:rPr>
            </w:pPr>
            <w:r w:rsidRPr="00DC60D2">
              <w:rPr>
                <w:rFonts w:ascii="Times New Roman CYR" w:hAnsi="Times New Roman CYR" w:cs="Times New Roman CYR"/>
                <w:i/>
                <w:iCs/>
              </w:rPr>
              <w:t> </w:t>
            </w:r>
          </w:p>
        </w:tc>
      </w:tr>
      <w:tr w:rsidR="00DB4D36" w:rsidRPr="00DC60D2" w:rsidTr="00DB4D36">
        <w:trPr>
          <w:trHeight w:val="340"/>
        </w:trPr>
        <w:tc>
          <w:tcPr>
            <w:tcW w:w="5957" w:type="dxa"/>
            <w:tcBorders>
              <w:top w:val="nil"/>
              <w:left w:val="nil"/>
              <w:bottom w:val="nil"/>
              <w:right w:val="nil"/>
            </w:tcBorders>
            <w:shd w:val="clear" w:color="auto" w:fill="auto"/>
            <w:noWrap/>
            <w:vAlign w:val="center"/>
          </w:tcPr>
          <w:p w:rsidR="00DB4D36" w:rsidRPr="00DC60D2" w:rsidRDefault="00DB4D36" w:rsidP="00DB4D36">
            <w:pPr>
              <w:jc w:val="center"/>
              <w:rPr>
                <w:rFonts w:ascii="Times New Roman CYR" w:hAnsi="Times New Roman CYR" w:cs="Times New Roman CYR"/>
              </w:rPr>
            </w:pPr>
          </w:p>
        </w:tc>
        <w:tc>
          <w:tcPr>
            <w:tcW w:w="1695"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rPr>
            </w:pPr>
          </w:p>
        </w:tc>
        <w:tc>
          <w:tcPr>
            <w:tcW w:w="2037" w:type="dxa"/>
            <w:tcBorders>
              <w:top w:val="nil"/>
              <w:left w:val="nil"/>
              <w:bottom w:val="nil"/>
              <w:right w:val="nil"/>
            </w:tcBorders>
            <w:shd w:val="clear" w:color="auto" w:fill="auto"/>
            <w:vAlign w:val="center"/>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15"/>
        </w:trPr>
        <w:tc>
          <w:tcPr>
            <w:tcW w:w="9689" w:type="dxa"/>
            <w:gridSpan w:val="3"/>
            <w:tcBorders>
              <w:top w:val="nil"/>
              <w:left w:val="nil"/>
              <w:bottom w:val="nil"/>
              <w:right w:val="nil"/>
            </w:tcBorders>
            <w:shd w:val="clear" w:color="auto" w:fill="auto"/>
            <w:noWrap/>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Мониторинг фактического выполнения бизнес-плана,</w:t>
            </w:r>
          </w:p>
        </w:tc>
      </w:tr>
      <w:tr w:rsidR="00DB4D36" w:rsidRPr="00DC60D2" w:rsidTr="00DB4D36">
        <w:trPr>
          <w:trHeight w:val="315"/>
        </w:trPr>
        <w:tc>
          <w:tcPr>
            <w:tcW w:w="9689" w:type="dxa"/>
            <w:gridSpan w:val="3"/>
            <w:tcBorders>
              <w:top w:val="nil"/>
              <w:left w:val="nil"/>
              <w:bottom w:val="nil"/>
              <w:right w:val="nil"/>
            </w:tcBorders>
            <w:shd w:val="clear" w:color="auto" w:fill="auto"/>
            <w:noWrap/>
            <w:vAlign w:val="center"/>
          </w:tcPr>
          <w:p w:rsidR="00DB4D36" w:rsidRPr="00DC60D2" w:rsidRDefault="00DB4D36" w:rsidP="00DB4D36">
            <w:pPr>
              <w:jc w:val="center"/>
              <w:rPr>
                <w:rFonts w:ascii="Times New Roman CYR" w:hAnsi="Times New Roman CYR" w:cs="Times New Roman CYR"/>
                <w:bCs/>
              </w:rPr>
            </w:pPr>
            <w:r w:rsidRPr="00DC60D2">
              <w:rPr>
                <w:rFonts w:ascii="Times New Roman CYR" w:hAnsi="Times New Roman CYR" w:cs="Times New Roman CYR"/>
                <w:bCs/>
              </w:rPr>
              <w:t xml:space="preserve"> составленного на период кредитования и согласованного с кредитором</w:t>
            </w:r>
          </w:p>
        </w:tc>
      </w:tr>
      <w:tr w:rsidR="00DB4D36" w:rsidRPr="00DC60D2" w:rsidTr="00DB4D36">
        <w:trPr>
          <w:trHeight w:val="315"/>
        </w:trPr>
        <w:tc>
          <w:tcPr>
            <w:tcW w:w="59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r w:rsidRPr="00DC60D2">
              <w:rPr>
                <w:rFonts w:ascii="Times New Roman CYR" w:hAnsi="Times New Roman CYR" w:cs="Times New Roman CYR"/>
                <w:sz w:val="20"/>
                <w:szCs w:val="20"/>
              </w:rPr>
              <w:t>Объем продаж (выручка-брутто)</w:t>
            </w:r>
          </w:p>
        </w:tc>
        <w:tc>
          <w:tcPr>
            <w:tcW w:w="1695" w:type="dxa"/>
            <w:tcBorders>
              <w:top w:val="single" w:sz="4" w:space="0" w:color="auto"/>
              <w:left w:val="nil"/>
              <w:bottom w:val="single" w:sz="4" w:space="0" w:color="auto"/>
              <w:right w:val="single" w:sz="4" w:space="0" w:color="auto"/>
            </w:tcBorders>
            <w:shd w:val="clear" w:color="auto" w:fill="auto"/>
            <w:noWrap/>
            <w:vAlign w:val="bottom"/>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выполняется</w:t>
            </w: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color w:val="FFFFFF"/>
              </w:rPr>
            </w:pPr>
            <w:r w:rsidRPr="00DC60D2">
              <w:rPr>
                <w:rFonts w:ascii="Times New Roman CYR" w:hAnsi="Times New Roman CYR" w:cs="Times New Roman CYR"/>
                <w:color w:val="FFFFFF"/>
              </w:rPr>
              <w:t>выполняется</w:t>
            </w:r>
          </w:p>
        </w:tc>
      </w:tr>
      <w:tr w:rsidR="00DB4D36" w:rsidRPr="00DC60D2" w:rsidTr="00DB4D36">
        <w:trPr>
          <w:trHeight w:val="315"/>
        </w:trPr>
        <w:tc>
          <w:tcPr>
            <w:tcW w:w="5957" w:type="dxa"/>
            <w:tcBorders>
              <w:top w:val="nil"/>
              <w:left w:val="single" w:sz="4" w:space="0" w:color="auto"/>
              <w:bottom w:val="single" w:sz="4" w:space="0" w:color="auto"/>
              <w:right w:val="single" w:sz="4" w:space="0" w:color="auto"/>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r w:rsidRPr="00DC60D2">
              <w:rPr>
                <w:rFonts w:ascii="Times New Roman CYR" w:hAnsi="Times New Roman CYR" w:cs="Times New Roman CYR"/>
                <w:sz w:val="20"/>
                <w:szCs w:val="20"/>
              </w:rPr>
              <w:t>Операционные затраты</w:t>
            </w:r>
          </w:p>
        </w:tc>
        <w:tc>
          <w:tcPr>
            <w:tcW w:w="1695" w:type="dxa"/>
            <w:tcBorders>
              <w:top w:val="nil"/>
              <w:left w:val="nil"/>
              <w:bottom w:val="single" w:sz="4" w:space="0" w:color="auto"/>
              <w:right w:val="single" w:sz="4" w:space="0" w:color="auto"/>
            </w:tcBorders>
            <w:shd w:val="clear" w:color="auto" w:fill="auto"/>
            <w:noWrap/>
            <w:vAlign w:val="bottom"/>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выполняется</w:t>
            </w: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color w:val="FFFFFF"/>
              </w:rPr>
            </w:pPr>
            <w:r w:rsidRPr="00DC60D2">
              <w:rPr>
                <w:rFonts w:ascii="Times New Roman CYR" w:hAnsi="Times New Roman CYR" w:cs="Times New Roman CYR"/>
                <w:color w:val="FFFFFF"/>
              </w:rPr>
              <w:t>не выполняется</w:t>
            </w:r>
          </w:p>
        </w:tc>
      </w:tr>
      <w:tr w:rsidR="00DB4D36" w:rsidRPr="00DC60D2" w:rsidTr="00DB4D36">
        <w:trPr>
          <w:trHeight w:val="315"/>
        </w:trPr>
        <w:tc>
          <w:tcPr>
            <w:tcW w:w="5957" w:type="dxa"/>
            <w:tcBorders>
              <w:top w:val="nil"/>
              <w:left w:val="single" w:sz="4" w:space="0" w:color="auto"/>
              <w:bottom w:val="single" w:sz="4" w:space="0" w:color="auto"/>
              <w:right w:val="single" w:sz="4" w:space="0" w:color="auto"/>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r w:rsidRPr="00DC60D2">
              <w:rPr>
                <w:rFonts w:ascii="Times New Roman CYR" w:hAnsi="Times New Roman CYR" w:cs="Times New Roman CYR"/>
                <w:sz w:val="20"/>
                <w:szCs w:val="20"/>
              </w:rPr>
              <w:t>Прибыль от реализации</w:t>
            </w:r>
          </w:p>
        </w:tc>
        <w:tc>
          <w:tcPr>
            <w:tcW w:w="1695" w:type="dxa"/>
            <w:tcBorders>
              <w:top w:val="nil"/>
              <w:left w:val="nil"/>
              <w:bottom w:val="single" w:sz="4" w:space="0" w:color="auto"/>
              <w:right w:val="single" w:sz="4" w:space="0" w:color="auto"/>
            </w:tcBorders>
            <w:shd w:val="clear" w:color="auto" w:fill="auto"/>
            <w:noWrap/>
            <w:vAlign w:val="bottom"/>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выполняется</w:t>
            </w: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15"/>
        </w:trPr>
        <w:tc>
          <w:tcPr>
            <w:tcW w:w="5957" w:type="dxa"/>
            <w:tcBorders>
              <w:top w:val="nil"/>
              <w:left w:val="single" w:sz="4" w:space="0" w:color="auto"/>
              <w:bottom w:val="single" w:sz="4" w:space="0" w:color="auto"/>
              <w:right w:val="single" w:sz="4" w:space="0" w:color="auto"/>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r w:rsidRPr="00DC60D2">
              <w:rPr>
                <w:rFonts w:ascii="Times New Roman CYR" w:hAnsi="Times New Roman CYR" w:cs="Times New Roman CYR"/>
                <w:sz w:val="20"/>
                <w:szCs w:val="20"/>
              </w:rPr>
              <w:t>Чистая прибыль</w:t>
            </w:r>
          </w:p>
        </w:tc>
        <w:tc>
          <w:tcPr>
            <w:tcW w:w="1695" w:type="dxa"/>
            <w:tcBorders>
              <w:top w:val="nil"/>
              <w:left w:val="nil"/>
              <w:bottom w:val="single" w:sz="4" w:space="0" w:color="auto"/>
              <w:right w:val="single" w:sz="4" w:space="0" w:color="auto"/>
            </w:tcBorders>
            <w:shd w:val="clear" w:color="auto" w:fill="auto"/>
            <w:noWrap/>
            <w:vAlign w:val="bottom"/>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выполняется</w:t>
            </w: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15"/>
        </w:trPr>
        <w:tc>
          <w:tcPr>
            <w:tcW w:w="5957" w:type="dxa"/>
            <w:tcBorders>
              <w:top w:val="nil"/>
              <w:left w:val="single" w:sz="4" w:space="0" w:color="auto"/>
              <w:bottom w:val="single" w:sz="4" w:space="0" w:color="auto"/>
              <w:right w:val="single" w:sz="4" w:space="0" w:color="auto"/>
            </w:tcBorders>
            <w:shd w:val="clear" w:color="auto" w:fill="auto"/>
            <w:noWrap/>
            <w:vAlign w:val="bottom"/>
          </w:tcPr>
          <w:p w:rsidR="00DB4D36" w:rsidRPr="00DC60D2" w:rsidRDefault="00DB4D36" w:rsidP="00DB4D36">
            <w:pPr>
              <w:rPr>
                <w:rFonts w:ascii="Times New Roman CYR" w:hAnsi="Times New Roman CYR" w:cs="Times New Roman CYR"/>
                <w:sz w:val="20"/>
                <w:szCs w:val="20"/>
              </w:rPr>
            </w:pPr>
            <w:r w:rsidRPr="00DC60D2">
              <w:rPr>
                <w:rFonts w:ascii="Times New Roman CYR" w:hAnsi="Times New Roman CYR" w:cs="Times New Roman CYR"/>
                <w:sz w:val="20"/>
                <w:szCs w:val="20"/>
              </w:rPr>
              <w:t>Чистый денежный поток</w:t>
            </w:r>
          </w:p>
        </w:tc>
        <w:tc>
          <w:tcPr>
            <w:tcW w:w="1695" w:type="dxa"/>
            <w:tcBorders>
              <w:top w:val="nil"/>
              <w:left w:val="nil"/>
              <w:bottom w:val="single" w:sz="4" w:space="0" w:color="auto"/>
              <w:right w:val="single" w:sz="4" w:space="0" w:color="auto"/>
            </w:tcBorders>
            <w:shd w:val="clear" w:color="auto" w:fill="auto"/>
            <w:noWrap/>
            <w:vAlign w:val="bottom"/>
          </w:tcPr>
          <w:p w:rsidR="00DB4D36" w:rsidRPr="00DC60D2" w:rsidRDefault="00DB4D36" w:rsidP="00DB4D36">
            <w:pPr>
              <w:jc w:val="center"/>
              <w:rPr>
                <w:rFonts w:ascii="Times New Roman CYR" w:hAnsi="Times New Roman CYR" w:cs="Times New Roman CYR"/>
              </w:rPr>
            </w:pPr>
            <w:r w:rsidRPr="00DC60D2">
              <w:rPr>
                <w:rFonts w:ascii="Times New Roman CYR" w:hAnsi="Times New Roman CYR" w:cs="Times New Roman CYR"/>
              </w:rPr>
              <w:t>выполняется</w:t>
            </w: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15"/>
        </w:trPr>
        <w:tc>
          <w:tcPr>
            <w:tcW w:w="5957" w:type="dxa"/>
            <w:tcBorders>
              <w:top w:val="nil"/>
              <w:left w:val="nil"/>
              <w:bottom w:val="nil"/>
              <w:right w:val="nil"/>
            </w:tcBorders>
            <w:shd w:val="clear" w:color="auto" w:fill="auto"/>
            <w:noWrap/>
            <w:vAlign w:val="bottom"/>
          </w:tcPr>
          <w:p w:rsidR="00DB4D36" w:rsidRPr="00DC60D2" w:rsidRDefault="00DB4D36" w:rsidP="00DB4D36">
            <w:pPr>
              <w:rPr>
                <w:rFonts w:ascii="Times New Roman CYR" w:hAnsi="Times New Roman CYR" w:cs="Times New Roman CYR"/>
                <w:bCs/>
              </w:rPr>
            </w:pPr>
            <w:r w:rsidRPr="00DC60D2">
              <w:rPr>
                <w:rFonts w:ascii="Times New Roman CYR" w:hAnsi="Times New Roman CYR" w:cs="Times New Roman CYR"/>
                <w:bCs/>
              </w:rPr>
              <w:t>Вывод:</w:t>
            </w:r>
          </w:p>
        </w:tc>
        <w:tc>
          <w:tcPr>
            <w:tcW w:w="1695"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c>
          <w:tcPr>
            <w:tcW w:w="2037" w:type="dxa"/>
            <w:tcBorders>
              <w:top w:val="nil"/>
              <w:left w:val="nil"/>
              <w:bottom w:val="nil"/>
              <w:right w:val="nil"/>
            </w:tcBorders>
            <w:shd w:val="clear" w:color="auto" w:fill="auto"/>
            <w:noWrap/>
            <w:vAlign w:val="bottom"/>
          </w:tcPr>
          <w:p w:rsidR="00DB4D36" w:rsidRPr="00DC60D2" w:rsidRDefault="00DB4D36" w:rsidP="00DB4D36">
            <w:pPr>
              <w:jc w:val="center"/>
              <w:rPr>
                <w:rFonts w:ascii="Times New Roman CYR" w:hAnsi="Times New Roman CYR" w:cs="Times New Roman CYR"/>
              </w:rPr>
            </w:pPr>
          </w:p>
        </w:tc>
      </w:tr>
      <w:tr w:rsidR="00DB4D36" w:rsidRPr="00DC60D2" w:rsidTr="00DB4D36">
        <w:trPr>
          <w:trHeight w:val="315"/>
        </w:trPr>
        <w:tc>
          <w:tcPr>
            <w:tcW w:w="968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DB4D36" w:rsidRPr="00DC60D2" w:rsidRDefault="00DB4D36" w:rsidP="00DB4D36">
            <w:pPr>
              <w:jc w:val="center"/>
              <w:rPr>
                <w:rFonts w:ascii="Times New Roman CYR" w:hAnsi="Times New Roman CYR" w:cs="Times New Roman CYR"/>
                <w:bCs/>
                <w:sz w:val="20"/>
                <w:szCs w:val="20"/>
              </w:rPr>
            </w:pPr>
            <w:r w:rsidRPr="00DC60D2">
              <w:rPr>
                <w:rFonts w:ascii="Times New Roman CYR" w:hAnsi="Times New Roman CYR" w:cs="Times New Roman CYR"/>
                <w:bCs/>
                <w:sz w:val="20"/>
                <w:szCs w:val="20"/>
              </w:rPr>
              <w:t>Отклонения фактических показателей от запланированных не влияют на возможность своевременного выполнения обязательств по кредиту/поручительству</w:t>
            </w:r>
          </w:p>
        </w:tc>
      </w:tr>
      <w:tr w:rsidR="00DB4D36" w:rsidRPr="00DC60D2" w:rsidTr="00DB4D36">
        <w:trPr>
          <w:trHeight w:val="315"/>
        </w:trPr>
        <w:tc>
          <w:tcPr>
            <w:tcW w:w="9689" w:type="dxa"/>
            <w:gridSpan w:val="3"/>
            <w:vMerge/>
            <w:tcBorders>
              <w:top w:val="single" w:sz="4" w:space="0" w:color="auto"/>
              <w:left w:val="single" w:sz="4" w:space="0" w:color="auto"/>
              <w:bottom w:val="single" w:sz="4" w:space="0" w:color="000000"/>
              <w:right w:val="single" w:sz="4" w:space="0" w:color="000000"/>
            </w:tcBorders>
            <w:vAlign w:val="center"/>
          </w:tcPr>
          <w:p w:rsidR="00DB4D36" w:rsidRPr="00DC60D2" w:rsidRDefault="00DB4D36" w:rsidP="00DB4D36">
            <w:pPr>
              <w:rPr>
                <w:rFonts w:ascii="Times New Roman CYR" w:hAnsi="Times New Roman CYR" w:cs="Times New Roman CYR"/>
                <w:bCs/>
                <w:sz w:val="20"/>
                <w:szCs w:val="20"/>
              </w:rPr>
            </w:pPr>
          </w:p>
        </w:tc>
      </w:tr>
    </w:tbl>
    <w:p w:rsidR="00DB4D36" w:rsidRDefault="00DB4D36" w:rsidP="00DB4D36"/>
    <w:p w:rsidR="00DB4D36" w:rsidRPr="00DB4D36" w:rsidRDefault="00DB4D36" w:rsidP="00DB4D36">
      <w:pPr>
        <w:jc w:val="right"/>
        <w:rPr>
          <w:sz w:val="28"/>
          <w:szCs w:val="28"/>
        </w:rPr>
      </w:pPr>
      <w:r>
        <w:rPr>
          <w:sz w:val="28"/>
          <w:szCs w:val="28"/>
        </w:rPr>
        <w:br w:type="page"/>
        <w:t xml:space="preserve">Приложение </w:t>
      </w:r>
      <w:r>
        <w:rPr>
          <w:sz w:val="28"/>
          <w:szCs w:val="28"/>
          <w:lang w:val="en-US"/>
        </w:rPr>
        <w:t>p</w:t>
      </w:r>
    </w:p>
    <w:p w:rsidR="00224F9E" w:rsidRDefault="00224F9E" w:rsidP="00166287">
      <w:pPr>
        <w:jc w:val="right"/>
        <w:rPr>
          <w:sz w:val="28"/>
          <w:szCs w:val="28"/>
        </w:rPr>
      </w:pPr>
    </w:p>
    <w:p w:rsidR="00DB4D36" w:rsidRDefault="00DB4D36" w:rsidP="00166287">
      <w:pPr>
        <w:jc w:val="right"/>
        <w:rPr>
          <w:b/>
          <w:bCs/>
        </w:rPr>
      </w:pPr>
      <w:r>
        <w:rPr>
          <w:b/>
          <w:bCs/>
        </w:rPr>
        <w:t xml:space="preserve">На кредитный комитет </w:t>
      </w:r>
    </w:p>
    <w:p w:rsidR="00DB4D36" w:rsidRDefault="00DB4D36" w:rsidP="00166287">
      <w:pPr>
        <w:jc w:val="right"/>
        <w:rPr>
          <w:b/>
          <w:bCs/>
        </w:rPr>
      </w:pPr>
      <w:r>
        <w:rPr>
          <w:b/>
          <w:bCs/>
        </w:rPr>
        <w:t>Коми ОСБ №8617</w:t>
      </w:r>
    </w:p>
    <w:p w:rsidR="00DB4D36" w:rsidRPr="004B268A" w:rsidRDefault="00DB4D36" w:rsidP="00297BDD">
      <w:pPr>
        <w:spacing w:before="120"/>
      </w:pPr>
      <w:r>
        <w:t xml:space="preserve">г. Сыктывкар </w:t>
      </w:r>
      <w:r>
        <w:tab/>
      </w:r>
      <w:r>
        <w:tab/>
      </w:r>
      <w:r>
        <w:tab/>
      </w:r>
      <w:r>
        <w:tab/>
      </w:r>
      <w:r>
        <w:tab/>
      </w:r>
      <w:r>
        <w:tab/>
        <w:t xml:space="preserve">          21.0</w:t>
      </w:r>
      <w:r w:rsidRPr="009146E3">
        <w:t>4</w:t>
      </w:r>
      <w:r>
        <w:t xml:space="preserve">.2016г. </w:t>
      </w:r>
    </w:p>
    <w:p w:rsidR="00DB4D36" w:rsidRDefault="00DB4D36" w:rsidP="00DB4D36">
      <w:pPr>
        <w:ind w:firstLine="720"/>
        <w:rPr>
          <w:b/>
          <w:bCs/>
        </w:rPr>
      </w:pPr>
      <w:r w:rsidRPr="00FE2E19">
        <w:t>На рассмотрение комитета ОСБ №</w:t>
      </w:r>
      <w:r>
        <w:t>8617</w:t>
      </w:r>
      <w:r w:rsidRPr="00FE2E19">
        <w:t xml:space="preserve"> вынос</w:t>
      </w:r>
      <w:r>
        <w:t>я</w:t>
      </w:r>
      <w:r w:rsidRPr="00FE2E19">
        <w:t>тся заявк</w:t>
      </w:r>
      <w:r>
        <w:t>и</w:t>
      </w:r>
      <w:r w:rsidRPr="00FE2E19">
        <w:t xml:space="preserve"> </w:t>
      </w:r>
      <w:r w:rsidRPr="00FE2E19">
        <w:rPr>
          <w:b/>
          <w:bCs/>
        </w:rPr>
        <w:t>общества с ограниченной ответственностью “</w:t>
      </w:r>
      <w:r>
        <w:rPr>
          <w:b/>
          <w:bCs/>
        </w:rPr>
        <w:t>Сыктывкархлеб</w:t>
      </w:r>
      <w:r w:rsidRPr="00FE2E19">
        <w:rPr>
          <w:b/>
          <w:bCs/>
        </w:rPr>
        <w:t>”</w:t>
      </w:r>
      <w:r>
        <w:rPr>
          <w:b/>
          <w:bCs/>
        </w:rPr>
        <w:t>:</w:t>
      </w:r>
    </w:p>
    <w:p w:rsidR="00DB4D36" w:rsidRPr="006F3A65" w:rsidRDefault="00DB4D36" w:rsidP="00DB4D36">
      <w:pPr>
        <w:ind w:firstLine="720"/>
        <w:rPr>
          <w:b/>
          <w:bCs/>
        </w:rPr>
      </w:pPr>
      <w:r w:rsidRPr="006F3A65">
        <w:rPr>
          <w:b/>
          <w:bCs/>
        </w:rPr>
        <w:t xml:space="preserve">1. </w:t>
      </w:r>
      <w:r w:rsidRPr="006F3A65">
        <w:rPr>
          <w:bCs/>
        </w:rPr>
        <w:t>на вывод  из залога товаров в обороте по кредитному договору №</w:t>
      </w:r>
      <w:r>
        <w:rPr>
          <w:bCs/>
        </w:rPr>
        <w:t>8617</w:t>
      </w:r>
      <w:r w:rsidRPr="006F3A65">
        <w:rPr>
          <w:bCs/>
        </w:rPr>
        <w:t>/0/</w:t>
      </w:r>
      <w:r>
        <w:rPr>
          <w:bCs/>
        </w:rPr>
        <w:t>09115</w:t>
      </w:r>
      <w:r w:rsidRPr="006F3A65">
        <w:rPr>
          <w:bCs/>
        </w:rPr>
        <w:t xml:space="preserve"> от 2</w:t>
      </w:r>
      <w:r>
        <w:rPr>
          <w:bCs/>
        </w:rPr>
        <w:t>5 сентября</w:t>
      </w:r>
      <w:r w:rsidRPr="006F3A65">
        <w:rPr>
          <w:bCs/>
        </w:rPr>
        <w:t xml:space="preserve"> 20</w:t>
      </w:r>
      <w:r>
        <w:rPr>
          <w:bCs/>
        </w:rPr>
        <w:t>15</w:t>
      </w:r>
      <w:r w:rsidRPr="006F3A65">
        <w:rPr>
          <w:bCs/>
        </w:rPr>
        <w:t>г.</w:t>
      </w:r>
    </w:p>
    <w:p w:rsidR="00DB4D36" w:rsidRPr="000625FB" w:rsidRDefault="00DB4D36" w:rsidP="00DB4D36">
      <w:pPr>
        <w:rPr>
          <w:bCs/>
        </w:rPr>
      </w:pPr>
      <w:r>
        <w:rPr>
          <w:b/>
          <w:bCs/>
        </w:rPr>
        <w:t xml:space="preserve">               2. </w:t>
      </w:r>
      <w:r w:rsidRPr="007736EC">
        <w:rPr>
          <w:bCs/>
        </w:rPr>
        <w:t>на выдачу срочного кредита</w:t>
      </w:r>
      <w:r w:rsidRPr="00FE2E19">
        <w:t xml:space="preserve"> в размере </w:t>
      </w:r>
      <w:r>
        <w:t>5 </w:t>
      </w:r>
      <w:r w:rsidRPr="000625FB">
        <w:t>0</w:t>
      </w:r>
      <w:r w:rsidRPr="000625FB">
        <w:rPr>
          <w:bCs/>
        </w:rPr>
        <w:t>00</w:t>
      </w:r>
      <w:r>
        <w:rPr>
          <w:bCs/>
        </w:rPr>
        <w:t xml:space="preserve"> </w:t>
      </w:r>
      <w:r w:rsidRPr="000625FB">
        <w:rPr>
          <w:bCs/>
        </w:rPr>
        <w:t>000</w:t>
      </w:r>
      <w:r w:rsidRPr="000625FB">
        <w:t xml:space="preserve"> </w:t>
      </w:r>
      <w:r>
        <w:rPr>
          <w:bCs/>
        </w:rPr>
        <w:t>(Пять</w:t>
      </w:r>
      <w:r w:rsidRPr="000625FB">
        <w:rPr>
          <w:bCs/>
        </w:rPr>
        <w:t xml:space="preserve"> миллион</w:t>
      </w:r>
      <w:r>
        <w:rPr>
          <w:bCs/>
        </w:rPr>
        <w:t>ов</w:t>
      </w:r>
      <w:r w:rsidRPr="000625FB">
        <w:rPr>
          <w:bCs/>
        </w:rPr>
        <w:t>)</w:t>
      </w:r>
      <w:r w:rsidRPr="000625FB">
        <w:t xml:space="preserve"> </w:t>
      </w:r>
      <w:r w:rsidRPr="000625FB">
        <w:rPr>
          <w:bCs/>
        </w:rPr>
        <w:t xml:space="preserve">рублей </w:t>
      </w:r>
      <w:r w:rsidRPr="000625FB">
        <w:t xml:space="preserve">сроком на 1 год под </w:t>
      </w:r>
      <w:r w:rsidRPr="000625FB">
        <w:rPr>
          <w:bCs/>
        </w:rPr>
        <w:t xml:space="preserve">залог </w:t>
      </w:r>
      <w:r>
        <w:rPr>
          <w:bCs/>
        </w:rPr>
        <w:t>товаров в обороте,</w:t>
      </w:r>
      <w:r w:rsidRPr="000625FB">
        <w:rPr>
          <w:bCs/>
        </w:rPr>
        <w:t xml:space="preserve"> принадлежащ</w:t>
      </w:r>
      <w:r>
        <w:rPr>
          <w:bCs/>
        </w:rPr>
        <w:t>их Заемщику, автотранспорта  принадлежащего Шучалин А.С., автотранспорта принадлежащего Серову С.В.</w:t>
      </w:r>
    </w:p>
    <w:p w:rsidR="00DB4D36" w:rsidRPr="00A23415" w:rsidRDefault="00DB4D36" w:rsidP="00DB4D36">
      <w:pPr>
        <w:jc w:val="center"/>
        <w:rPr>
          <w:b/>
          <w:bCs/>
          <w:u w:val="single"/>
        </w:rPr>
      </w:pPr>
      <w:r>
        <w:rPr>
          <w:b/>
          <w:bCs/>
          <w:u w:val="single"/>
        </w:rPr>
        <w:t>1</w:t>
      </w:r>
      <w:r w:rsidRPr="00A23415">
        <w:rPr>
          <w:b/>
          <w:bCs/>
          <w:u w:val="single"/>
        </w:rPr>
        <w:t>. Условия кредитования, предлагаемые заемщиком.</w:t>
      </w:r>
    </w:p>
    <w:p w:rsidR="00DB4D36" w:rsidRPr="00A23415" w:rsidRDefault="00DB4D36" w:rsidP="00DB4D36">
      <w:pPr>
        <w:pStyle w:val="af"/>
        <w:ind w:firstLine="720"/>
        <w:jc w:val="both"/>
        <w:rPr>
          <w:i/>
          <w:iCs/>
          <w:sz w:val="20"/>
          <w:szCs w:val="20"/>
        </w:rPr>
      </w:pPr>
      <w:r w:rsidRPr="00A23415">
        <w:rPr>
          <w:i/>
          <w:iCs/>
          <w:sz w:val="20"/>
          <w:szCs w:val="20"/>
        </w:rPr>
        <w:t xml:space="preserve">2.1. </w:t>
      </w:r>
      <w:r w:rsidRPr="00A23415">
        <w:rPr>
          <w:i/>
          <w:iCs/>
          <w:sz w:val="20"/>
          <w:szCs w:val="20"/>
          <w:u w:val="single"/>
        </w:rPr>
        <w:t>Общая сумма кредита</w:t>
      </w:r>
      <w:r w:rsidRPr="00A23415">
        <w:rPr>
          <w:i/>
          <w:iCs/>
          <w:sz w:val="20"/>
          <w:szCs w:val="20"/>
        </w:rPr>
        <w:t xml:space="preserve">: </w:t>
      </w:r>
      <w:r>
        <w:rPr>
          <w:i/>
          <w:iCs/>
          <w:sz w:val="20"/>
          <w:szCs w:val="20"/>
        </w:rPr>
        <w:t>5 </w:t>
      </w:r>
      <w:r w:rsidRPr="00A23415">
        <w:rPr>
          <w:i/>
          <w:iCs/>
          <w:sz w:val="20"/>
          <w:szCs w:val="20"/>
        </w:rPr>
        <w:t>000</w:t>
      </w:r>
      <w:r>
        <w:rPr>
          <w:i/>
          <w:iCs/>
          <w:sz w:val="20"/>
          <w:szCs w:val="20"/>
        </w:rPr>
        <w:t> </w:t>
      </w:r>
      <w:r w:rsidRPr="00A23415">
        <w:rPr>
          <w:i/>
          <w:iCs/>
          <w:sz w:val="20"/>
          <w:szCs w:val="20"/>
        </w:rPr>
        <w:t>000</w:t>
      </w:r>
      <w:r>
        <w:rPr>
          <w:i/>
          <w:iCs/>
          <w:sz w:val="20"/>
          <w:szCs w:val="20"/>
        </w:rPr>
        <w:t>.</w:t>
      </w:r>
      <w:r w:rsidRPr="00A23415">
        <w:rPr>
          <w:i/>
          <w:iCs/>
          <w:sz w:val="20"/>
          <w:szCs w:val="20"/>
        </w:rPr>
        <w:t xml:space="preserve"> (</w:t>
      </w:r>
      <w:r>
        <w:rPr>
          <w:i/>
          <w:iCs/>
          <w:sz w:val="20"/>
          <w:szCs w:val="20"/>
        </w:rPr>
        <w:t xml:space="preserve">Пять </w:t>
      </w:r>
      <w:r w:rsidRPr="00A23415">
        <w:rPr>
          <w:i/>
          <w:iCs/>
          <w:sz w:val="20"/>
          <w:szCs w:val="20"/>
        </w:rPr>
        <w:t>миллион</w:t>
      </w:r>
      <w:r>
        <w:rPr>
          <w:i/>
          <w:iCs/>
          <w:sz w:val="20"/>
          <w:szCs w:val="20"/>
        </w:rPr>
        <w:t>ов</w:t>
      </w:r>
      <w:r w:rsidRPr="00A23415">
        <w:rPr>
          <w:i/>
          <w:iCs/>
          <w:sz w:val="20"/>
          <w:szCs w:val="20"/>
        </w:rPr>
        <w:t>) рублей.</w:t>
      </w:r>
    </w:p>
    <w:p w:rsidR="00DB4D36" w:rsidRPr="00A23415" w:rsidRDefault="00DB4D36" w:rsidP="00DB4D36">
      <w:pPr>
        <w:pStyle w:val="af"/>
        <w:ind w:firstLine="720"/>
        <w:jc w:val="both"/>
        <w:rPr>
          <w:i/>
          <w:iCs/>
          <w:sz w:val="20"/>
          <w:szCs w:val="20"/>
        </w:rPr>
      </w:pPr>
      <w:r w:rsidRPr="00A23415">
        <w:rPr>
          <w:i/>
          <w:iCs/>
          <w:sz w:val="20"/>
          <w:szCs w:val="20"/>
        </w:rPr>
        <w:t xml:space="preserve">2.2. </w:t>
      </w:r>
      <w:r w:rsidRPr="00A23415">
        <w:rPr>
          <w:i/>
          <w:iCs/>
          <w:sz w:val="20"/>
          <w:szCs w:val="20"/>
          <w:u w:val="single"/>
        </w:rPr>
        <w:t>Срок кредитования</w:t>
      </w:r>
      <w:r w:rsidRPr="00A23415">
        <w:rPr>
          <w:i/>
          <w:iCs/>
          <w:sz w:val="20"/>
          <w:szCs w:val="20"/>
        </w:rPr>
        <w:t xml:space="preserve">: </w:t>
      </w:r>
      <w:r w:rsidR="008B7E87">
        <w:rPr>
          <w:i/>
          <w:iCs/>
          <w:sz w:val="20"/>
          <w:szCs w:val="20"/>
        </w:rPr>
        <w:t>12</w:t>
      </w:r>
      <w:r>
        <w:rPr>
          <w:i/>
          <w:iCs/>
          <w:sz w:val="20"/>
          <w:szCs w:val="20"/>
        </w:rPr>
        <w:t xml:space="preserve"> мес.</w:t>
      </w:r>
      <w:r w:rsidRPr="00A23415">
        <w:rPr>
          <w:i/>
          <w:iCs/>
          <w:sz w:val="20"/>
          <w:szCs w:val="20"/>
        </w:rPr>
        <w:t>.</w:t>
      </w:r>
    </w:p>
    <w:p w:rsidR="00DB4D36" w:rsidRPr="00EF5F4A" w:rsidRDefault="00DB4D36" w:rsidP="00DB4D36">
      <w:pPr>
        <w:pStyle w:val="af"/>
        <w:ind w:firstLine="720"/>
        <w:jc w:val="both"/>
        <w:rPr>
          <w:i/>
          <w:iCs/>
          <w:sz w:val="20"/>
          <w:szCs w:val="20"/>
        </w:rPr>
      </w:pPr>
      <w:r w:rsidRPr="00EF5F4A">
        <w:rPr>
          <w:i/>
          <w:iCs/>
          <w:sz w:val="20"/>
          <w:szCs w:val="20"/>
        </w:rPr>
        <w:t xml:space="preserve">2.3. </w:t>
      </w:r>
      <w:r w:rsidRPr="00EF5F4A">
        <w:rPr>
          <w:i/>
          <w:iCs/>
          <w:sz w:val="20"/>
          <w:szCs w:val="20"/>
          <w:u w:val="single"/>
        </w:rPr>
        <w:t>Процентная ставка</w:t>
      </w:r>
      <w:r w:rsidRPr="00EF5F4A">
        <w:rPr>
          <w:i/>
          <w:iCs/>
          <w:sz w:val="20"/>
          <w:szCs w:val="20"/>
        </w:rPr>
        <w:t>:  13</w:t>
      </w:r>
      <w:r>
        <w:rPr>
          <w:i/>
          <w:iCs/>
          <w:sz w:val="20"/>
          <w:szCs w:val="20"/>
        </w:rPr>
        <w:t xml:space="preserve"> </w:t>
      </w:r>
      <w:r w:rsidRPr="00EF5F4A">
        <w:rPr>
          <w:i/>
          <w:iCs/>
          <w:sz w:val="20"/>
          <w:szCs w:val="20"/>
        </w:rPr>
        <w:t>% годовых.</w:t>
      </w:r>
    </w:p>
    <w:p w:rsidR="00DB4D36" w:rsidRPr="00EF5F4A" w:rsidRDefault="00DB4D36" w:rsidP="00DB4D36">
      <w:pPr>
        <w:pStyle w:val="af"/>
        <w:ind w:firstLine="720"/>
        <w:jc w:val="both"/>
        <w:rPr>
          <w:i/>
          <w:iCs/>
          <w:sz w:val="20"/>
          <w:szCs w:val="20"/>
        </w:rPr>
      </w:pPr>
      <w:r w:rsidRPr="00EF5F4A">
        <w:rPr>
          <w:i/>
          <w:iCs/>
          <w:sz w:val="20"/>
          <w:szCs w:val="20"/>
        </w:rPr>
        <w:t xml:space="preserve">2.4. </w:t>
      </w:r>
      <w:r w:rsidRPr="00EF5F4A">
        <w:rPr>
          <w:i/>
          <w:iCs/>
          <w:sz w:val="20"/>
          <w:szCs w:val="20"/>
          <w:u w:val="single"/>
        </w:rPr>
        <w:t>Цель кредита</w:t>
      </w:r>
      <w:r w:rsidRPr="00EF5F4A">
        <w:rPr>
          <w:i/>
          <w:iCs/>
          <w:sz w:val="20"/>
          <w:szCs w:val="20"/>
        </w:rPr>
        <w:t>:  пополнение оборотных средств.</w:t>
      </w:r>
    </w:p>
    <w:p w:rsidR="00DB4D36" w:rsidRDefault="00DB4D36" w:rsidP="00DB4D36">
      <w:pPr>
        <w:pStyle w:val="af"/>
        <w:ind w:firstLine="720"/>
        <w:jc w:val="both"/>
        <w:rPr>
          <w:i/>
          <w:iCs/>
          <w:sz w:val="20"/>
          <w:szCs w:val="20"/>
        </w:rPr>
      </w:pPr>
      <w:r w:rsidRPr="00A23415">
        <w:rPr>
          <w:i/>
          <w:iCs/>
          <w:sz w:val="20"/>
          <w:szCs w:val="20"/>
        </w:rPr>
        <w:t>2.</w:t>
      </w:r>
      <w:r>
        <w:rPr>
          <w:i/>
          <w:iCs/>
          <w:sz w:val="20"/>
          <w:szCs w:val="20"/>
        </w:rPr>
        <w:t>5</w:t>
      </w:r>
      <w:r w:rsidRPr="00A23415">
        <w:rPr>
          <w:i/>
          <w:iCs/>
          <w:sz w:val="20"/>
          <w:szCs w:val="20"/>
        </w:rPr>
        <w:t>.</w:t>
      </w:r>
      <w:r w:rsidRPr="00A23415">
        <w:rPr>
          <w:i/>
          <w:iCs/>
          <w:sz w:val="20"/>
          <w:szCs w:val="20"/>
          <w:u w:val="single"/>
        </w:rPr>
        <w:t>Обеспечение кредита</w:t>
      </w:r>
      <w:r w:rsidRPr="00A23415">
        <w:rPr>
          <w:i/>
          <w:iCs/>
          <w:sz w:val="20"/>
          <w:szCs w:val="20"/>
        </w:rPr>
        <w:t xml:space="preserve">: </w:t>
      </w:r>
      <w:r w:rsidRPr="00A23415">
        <w:rPr>
          <w:bCs/>
          <w:i/>
          <w:iCs/>
          <w:sz w:val="20"/>
          <w:szCs w:val="20"/>
        </w:rPr>
        <w:t xml:space="preserve">залог </w:t>
      </w:r>
      <w:r>
        <w:rPr>
          <w:bCs/>
          <w:i/>
          <w:iCs/>
          <w:sz w:val="20"/>
          <w:szCs w:val="20"/>
        </w:rPr>
        <w:t>товары в обороте,</w:t>
      </w:r>
      <w:r w:rsidRPr="00A23415">
        <w:rPr>
          <w:bCs/>
          <w:i/>
          <w:iCs/>
          <w:sz w:val="20"/>
          <w:szCs w:val="20"/>
        </w:rPr>
        <w:t xml:space="preserve"> принадлежащего Заемщику</w:t>
      </w:r>
      <w:r w:rsidRPr="00A23415">
        <w:rPr>
          <w:i/>
          <w:iCs/>
          <w:sz w:val="20"/>
          <w:szCs w:val="20"/>
        </w:rPr>
        <w:t>.</w:t>
      </w:r>
    </w:p>
    <w:p w:rsidR="00DB4D36" w:rsidRPr="00EC2C7F" w:rsidRDefault="00DB4D36" w:rsidP="00166287">
      <w:pPr>
        <w:pStyle w:val="af"/>
        <w:jc w:val="center"/>
        <w:rPr>
          <w:b/>
          <w:bCs/>
          <w:i/>
          <w:iCs/>
          <w:sz w:val="20"/>
          <w:szCs w:val="20"/>
          <w:u w:val="single"/>
        </w:rPr>
      </w:pPr>
      <w:r>
        <w:rPr>
          <w:b/>
          <w:bCs/>
          <w:i/>
          <w:iCs/>
          <w:sz w:val="20"/>
          <w:szCs w:val="20"/>
          <w:u w:val="single"/>
        </w:rPr>
        <w:t>2</w:t>
      </w:r>
      <w:r w:rsidRPr="00EC2C7F">
        <w:rPr>
          <w:b/>
          <w:bCs/>
          <w:i/>
          <w:iCs/>
          <w:sz w:val="20"/>
          <w:szCs w:val="20"/>
          <w:u w:val="single"/>
        </w:rPr>
        <w:t>. Мотивированное суждение о категории качества кредита, ставке резервирования и величине РВПС с учетом обеспечения кредита.</w:t>
      </w:r>
    </w:p>
    <w:p w:rsidR="00DB4D36" w:rsidRPr="00EC2C7F" w:rsidRDefault="00DB4D36" w:rsidP="00166287">
      <w:pPr>
        <w:pStyle w:val="22"/>
        <w:spacing w:line="240" w:lineRule="auto"/>
        <w:ind w:firstLine="567"/>
        <w:rPr>
          <w:sz w:val="20"/>
          <w:szCs w:val="20"/>
        </w:rPr>
      </w:pPr>
      <w:r w:rsidRPr="00EC2C7F">
        <w:rPr>
          <w:sz w:val="20"/>
          <w:szCs w:val="20"/>
        </w:rPr>
        <w:t>Согласно регламента №</w:t>
      </w:r>
      <w:r>
        <w:rPr>
          <w:sz w:val="20"/>
          <w:szCs w:val="20"/>
        </w:rPr>
        <w:t xml:space="preserve"> </w:t>
      </w:r>
      <w:r w:rsidRPr="00EC2C7F">
        <w:rPr>
          <w:sz w:val="20"/>
          <w:szCs w:val="20"/>
        </w:rPr>
        <w:t>455-5-р, ссуда, предоставленная ООО “</w:t>
      </w:r>
      <w:r>
        <w:rPr>
          <w:sz w:val="20"/>
          <w:szCs w:val="20"/>
        </w:rPr>
        <w:t>Сыктывкархлеб</w:t>
      </w:r>
      <w:r w:rsidRPr="00EC2C7F">
        <w:rPr>
          <w:sz w:val="20"/>
          <w:szCs w:val="20"/>
        </w:rPr>
        <w:t>” будет относиться к группе иных юридических лиц (без отнесения в портфель однородных требований):</w:t>
      </w:r>
    </w:p>
    <w:p w:rsidR="00DB4D36" w:rsidRPr="00EC2C7F" w:rsidRDefault="00DB4D36" w:rsidP="00263C31">
      <w:pPr>
        <w:pStyle w:val="22"/>
        <w:widowControl w:val="0"/>
        <w:numPr>
          <w:ilvl w:val="0"/>
          <w:numId w:val="17"/>
        </w:numPr>
        <w:autoSpaceDE w:val="0"/>
        <w:autoSpaceDN w:val="0"/>
        <w:spacing w:after="0" w:line="240" w:lineRule="atLeast"/>
        <w:jc w:val="both"/>
        <w:rPr>
          <w:sz w:val="20"/>
          <w:szCs w:val="20"/>
        </w:rPr>
      </w:pPr>
      <w:r w:rsidRPr="00EC2C7F">
        <w:rPr>
          <w:sz w:val="20"/>
          <w:szCs w:val="20"/>
        </w:rPr>
        <w:t>финансовое положение Заемщика – хорошее,</w:t>
      </w:r>
    </w:p>
    <w:p w:rsidR="00DB4D36" w:rsidRPr="00EC2C7F" w:rsidRDefault="00DB4D36" w:rsidP="00263C31">
      <w:pPr>
        <w:pStyle w:val="22"/>
        <w:widowControl w:val="0"/>
        <w:numPr>
          <w:ilvl w:val="0"/>
          <w:numId w:val="17"/>
        </w:numPr>
        <w:autoSpaceDE w:val="0"/>
        <w:autoSpaceDN w:val="0"/>
        <w:spacing w:after="0" w:line="240" w:lineRule="atLeast"/>
        <w:jc w:val="both"/>
        <w:rPr>
          <w:sz w:val="20"/>
          <w:szCs w:val="20"/>
        </w:rPr>
      </w:pPr>
      <w:r w:rsidRPr="00EC2C7F">
        <w:rPr>
          <w:sz w:val="20"/>
          <w:szCs w:val="20"/>
        </w:rPr>
        <w:t>обслуживание долга – хорошее,</w:t>
      </w:r>
    </w:p>
    <w:p w:rsidR="00DB4D36" w:rsidRPr="00EC2C7F" w:rsidRDefault="00DB4D36" w:rsidP="00263C31">
      <w:pPr>
        <w:pStyle w:val="22"/>
        <w:widowControl w:val="0"/>
        <w:numPr>
          <w:ilvl w:val="0"/>
          <w:numId w:val="17"/>
        </w:numPr>
        <w:autoSpaceDE w:val="0"/>
        <w:autoSpaceDN w:val="0"/>
        <w:spacing w:after="0" w:line="240" w:lineRule="atLeast"/>
        <w:jc w:val="both"/>
        <w:rPr>
          <w:sz w:val="20"/>
          <w:szCs w:val="20"/>
        </w:rPr>
      </w:pPr>
      <w:r w:rsidRPr="00EC2C7F">
        <w:rPr>
          <w:sz w:val="20"/>
          <w:szCs w:val="20"/>
        </w:rPr>
        <w:t>категория обеспечения – II,</w:t>
      </w:r>
    </w:p>
    <w:p w:rsidR="00DB4D36" w:rsidRPr="00EC2C7F" w:rsidRDefault="00DB4D36" w:rsidP="00263C31">
      <w:pPr>
        <w:pStyle w:val="22"/>
        <w:widowControl w:val="0"/>
        <w:numPr>
          <w:ilvl w:val="0"/>
          <w:numId w:val="17"/>
        </w:numPr>
        <w:autoSpaceDE w:val="0"/>
        <w:autoSpaceDN w:val="0"/>
        <w:spacing w:after="0" w:line="240" w:lineRule="atLeast"/>
        <w:jc w:val="both"/>
        <w:rPr>
          <w:sz w:val="20"/>
          <w:szCs w:val="20"/>
        </w:rPr>
      </w:pPr>
      <w:r w:rsidRPr="00EC2C7F">
        <w:rPr>
          <w:sz w:val="20"/>
          <w:szCs w:val="20"/>
        </w:rPr>
        <w:t>категория качества - 1,</w:t>
      </w:r>
    </w:p>
    <w:p w:rsidR="00DB4D36" w:rsidRPr="00EC2C7F" w:rsidRDefault="00DB4D36" w:rsidP="00263C31">
      <w:pPr>
        <w:pStyle w:val="22"/>
        <w:widowControl w:val="0"/>
        <w:numPr>
          <w:ilvl w:val="0"/>
          <w:numId w:val="17"/>
        </w:numPr>
        <w:autoSpaceDE w:val="0"/>
        <w:autoSpaceDN w:val="0"/>
        <w:spacing w:after="0" w:line="240" w:lineRule="atLeast"/>
        <w:jc w:val="both"/>
        <w:rPr>
          <w:sz w:val="20"/>
          <w:szCs w:val="20"/>
        </w:rPr>
      </w:pPr>
      <w:r w:rsidRPr="00EC2C7F">
        <w:rPr>
          <w:sz w:val="20"/>
          <w:szCs w:val="20"/>
        </w:rPr>
        <w:t>размер отчисления –0%.</w:t>
      </w:r>
    </w:p>
    <w:p w:rsidR="00DB4D36" w:rsidRPr="00EC2C7F" w:rsidRDefault="00DB4D36" w:rsidP="00166287">
      <w:pPr>
        <w:ind w:firstLine="720"/>
        <w:jc w:val="center"/>
        <w:rPr>
          <w:b/>
          <w:bCs/>
          <w:caps/>
        </w:rPr>
      </w:pPr>
      <w:r>
        <w:rPr>
          <w:b/>
          <w:bCs/>
          <w:sz w:val="19"/>
          <w:szCs w:val="19"/>
          <w:u w:val="single"/>
        </w:rPr>
        <w:t>3</w:t>
      </w:r>
      <w:r w:rsidRPr="00EC2C7F">
        <w:rPr>
          <w:b/>
          <w:bCs/>
          <w:sz w:val="19"/>
          <w:szCs w:val="19"/>
          <w:u w:val="single"/>
        </w:rPr>
        <w:t>. Комплекс банковских услуг, используемых Заемщиком.</w:t>
      </w:r>
    </w:p>
    <w:tbl>
      <w:tblPr>
        <w:tblW w:w="5000" w:type="pct"/>
        <w:jc w:val="center"/>
        <w:tblLook w:val="0000" w:firstRow="0" w:lastRow="0" w:firstColumn="0" w:lastColumn="0" w:noHBand="0" w:noVBand="0"/>
      </w:tblPr>
      <w:tblGrid>
        <w:gridCol w:w="2443"/>
        <w:gridCol w:w="2508"/>
        <w:gridCol w:w="2478"/>
        <w:gridCol w:w="2425"/>
      </w:tblGrid>
      <w:tr w:rsidR="00DB4D36" w:rsidRPr="00A23415" w:rsidTr="00DB4D36">
        <w:trPr>
          <w:trHeight w:val="284"/>
          <w:jc w:val="center"/>
        </w:trPr>
        <w:tc>
          <w:tcPr>
            <w:tcW w:w="2373" w:type="dxa"/>
            <w:tcBorders>
              <w:top w:val="single" w:sz="4" w:space="0" w:color="auto"/>
              <w:left w:val="single" w:sz="4" w:space="0" w:color="auto"/>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РКО</w:t>
            </w:r>
          </w:p>
        </w:tc>
        <w:tc>
          <w:tcPr>
            <w:tcW w:w="2436" w:type="dxa"/>
            <w:tcBorders>
              <w:top w:val="single" w:sz="4" w:space="0" w:color="auto"/>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"Клиент-Сбербанк"</w:t>
            </w:r>
          </w:p>
        </w:tc>
        <w:tc>
          <w:tcPr>
            <w:tcW w:w="2407" w:type="dxa"/>
            <w:tcBorders>
              <w:top w:val="single" w:sz="4" w:space="0" w:color="auto"/>
              <w:left w:val="nil"/>
              <w:bottom w:val="single" w:sz="4" w:space="0" w:color="auto"/>
              <w:right w:val="single" w:sz="4" w:space="0" w:color="auto"/>
            </w:tcBorders>
            <w:shd w:val="clear" w:color="auto" w:fill="CCCCCC"/>
            <w:vAlign w:val="center"/>
          </w:tcPr>
          <w:p w:rsidR="00DB4D36" w:rsidRPr="00EC2C7F" w:rsidRDefault="00DB4D36" w:rsidP="00166287">
            <w:pPr>
              <w:ind w:firstLine="20"/>
              <w:jc w:val="center"/>
              <w:rPr>
                <w:b/>
                <w:bCs/>
                <w:sz w:val="18"/>
                <w:szCs w:val="18"/>
              </w:rPr>
            </w:pPr>
            <w:r w:rsidRPr="00EC2C7F">
              <w:rPr>
                <w:b/>
                <w:bCs/>
                <w:sz w:val="18"/>
                <w:szCs w:val="18"/>
              </w:rPr>
              <w:t>Документарные операции</w:t>
            </w:r>
          </w:p>
        </w:tc>
        <w:tc>
          <w:tcPr>
            <w:tcW w:w="2355" w:type="dxa"/>
            <w:tcBorders>
              <w:top w:val="single" w:sz="4" w:space="0" w:color="auto"/>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Ценные бумаги</w:t>
            </w:r>
          </w:p>
        </w:tc>
      </w:tr>
      <w:tr w:rsidR="00DB4D36" w:rsidRPr="00A23415" w:rsidTr="00DB4D36">
        <w:trPr>
          <w:trHeight w:val="284"/>
          <w:jc w:val="center"/>
        </w:trPr>
        <w:tc>
          <w:tcPr>
            <w:tcW w:w="2373" w:type="dxa"/>
            <w:tcBorders>
              <w:top w:val="nil"/>
              <w:left w:val="single" w:sz="4" w:space="0" w:color="auto"/>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c>
          <w:tcPr>
            <w:tcW w:w="2436" w:type="dxa"/>
            <w:tcBorders>
              <w:top w:val="nil"/>
              <w:left w:val="nil"/>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c>
          <w:tcPr>
            <w:tcW w:w="2407" w:type="dxa"/>
            <w:tcBorders>
              <w:top w:val="nil"/>
              <w:left w:val="nil"/>
              <w:bottom w:val="single" w:sz="4" w:space="0" w:color="auto"/>
              <w:right w:val="single" w:sz="4" w:space="0" w:color="auto"/>
            </w:tcBorders>
            <w:vAlign w:val="center"/>
          </w:tcPr>
          <w:p w:rsidR="00DB4D36" w:rsidRPr="00EC2C7F" w:rsidRDefault="00DB4D36" w:rsidP="00166287">
            <w:pPr>
              <w:ind w:firstLine="20"/>
              <w:jc w:val="center"/>
              <w:rPr>
                <w:sz w:val="18"/>
                <w:szCs w:val="18"/>
              </w:rPr>
            </w:pPr>
            <w:r w:rsidRPr="00EC2C7F">
              <w:rPr>
                <w:sz w:val="18"/>
                <w:szCs w:val="18"/>
              </w:rPr>
              <w:t>-</w:t>
            </w:r>
          </w:p>
        </w:tc>
        <w:tc>
          <w:tcPr>
            <w:tcW w:w="2355" w:type="dxa"/>
            <w:tcBorders>
              <w:top w:val="nil"/>
              <w:left w:val="nil"/>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r>
      <w:tr w:rsidR="00DB4D36" w:rsidRPr="00A23415" w:rsidTr="00DB4D36">
        <w:trPr>
          <w:trHeight w:val="284"/>
          <w:jc w:val="center"/>
        </w:trPr>
        <w:tc>
          <w:tcPr>
            <w:tcW w:w="2373" w:type="dxa"/>
            <w:tcBorders>
              <w:top w:val="nil"/>
              <w:left w:val="single" w:sz="4" w:space="0" w:color="auto"/>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Депозитарно - брокерское обслуживание</w:t>
            </w:r>
          </w:p>
        </w:tc>
        <w:tc>
          <w:tcPr>
            <w:tcW w:w="2436"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Выплата заработной платы</w:t>
            </w:r>
          </w:p>
        </w:tc>
        <w:tc>
          <w:tcPr>
            <w:tcW w:w="2407"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ind w:firstLine="20"/>
              <w:jc w:val="center"/>
              <w:rPr>
                <w:b/>
                <w:bCs/>
                <w:sz w:val="18"/>
                <w:szCs w:val="18"/>
              </w:rPr>
            </w:pPr>
            <w:r w:rsidRPr="00EC2C7F">
              <w:rPr>
                <w:b/>
                <w:bCs/>
                <w:sz w:val="18"/>
                <w:szCs w:val="18"/>
              </w:rPr>
              <w:t>Пластиковые продукты</w:t>
            </w:r>
          </w:p>
        </w:tc>
        <w:tc>
          <w:tcPr>
            <w:tcW w:w="2355"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Инкассация</w:t>
            </w:r>
          </w:p>
        </w:tc>
      </w:tr>
      <w:tr w:rsidR="00DB4D36" w:rsidRPr="00A23415" w:rsidTr="00DB4D36">
        <w:trPr>
          <w:trHeight w:val="284"/>
          <w:jc w:val="center"/>
        </w:trPr>
        <w:tc>
          <w:tcPr>
            <w:tcW w:w="2373" w:type="dxa"/>
            <w:tcBorders>
              <w:top w:val="nil"/>
              <w:left w:val="single" w:sz="4" w:space="0" w:color="auto"/>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c>
          <w:tcPr>
            <w:tcW w:w="2436" w:type="dxa"/>
            <w:tcBorders>
              <w:top w:val="nil"/>
              <w:left w:val="nil"/>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c>
          <w:tcPr>
            <w:tcW w:w="2407" w:type="dxa"/>
            <w:tcBorders>
              <w:top w:val="nil"/>
              <w:left w:val="nil"/>
              <w:bottom w:val="single" w:sz="4" w:space="0" w:color="auto"/>
              <w:right w:val="single" w:sz="4" w:space="0" w:color="auto"/>
            </w:tcBorders>
            <w:vAlign w:val="center"/>
          </w:tcPr>
          <w:p w:rsidR="00DB4D36" w:rsidRPr="00EC2C7F" w:rsidRDefault="00DB4D36" w:rsidP="00166287">
            <w:pPr>
              <w:ind w:firstLine="20"/>
              <w:jc w:val="center"/>
              <w:rPr>
                <w:sz w:val="18"/>
                <w:szCs w:val="18"/>
              </w:rPr>
            </w:pPr>
            <w:r w:rsidRPr="00EC2C7F">
              <w:rPr>
                <w:sz w:val="18"/>
                <w:szCs w:val="18"/>
              </w:rPr>
              <w:t>+</w:t>
            </w:r>
          </w:p>
        </w:tc>
        <w:tc>
          <w:tcPr>
            <w:tcW w:w="2355" w:type="dxa"/>
            <w:tcBorders>
              <w:top w:val="nil"/>
              <w:left w:val="nil"/>
              <w:bottom w:val="single" w:sz="4" w:space="0" w:color="auto"/>
              <w:right w:val="single" w:sz="4" w:space="0" w:color="auto"/>
            </w:tcBorders>
            <w:vAlign w:val="center"/>
          </w:tcPr>
          <w:p w:rsidR="00DB4D36" w:rsidRPr="00EC2C7F" w:rsidRDefault="00DB4D36" w:rsidP="00166287">
            <w:pPr>
              <w:jc w:val="center"/>
              <w:rPr>
                <w:sz w:val="18"/>
                <w:szCs w:val="18"/>
              </w:rPr>
            </w:pPr>
            <w:r w:rsidRPr="00EC2C7F">
              <w:rPr>
                <w:sz w:val="18"/>
                <w:szCs w:val="18"/>
              </w:rPr>
              <w:t>+</w:t>
            </w:r>
          </w:p>
        </w:tc>
      </w:tr>
      <w:tr w:rsidR="00DB4D36" w:rsidRPr="00A23415" w:rsidTr="00DB4D36">
        <w:trPr>
          <w:trHeight w:val="284"/>
          <w:jc w:val="center"/>
        </w:trPr>
        <w:tc>
          <w:tcPr>
            <w:tcW w:w="2373" w:type="dxa"/>
            <w:tcBorders>
              <w:top w:val="nil"/>
              <w:left w:val="single" w:sz="4" w:space="0" w:color="auto"/>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Операции с драгоценными металлами (дорожными чеками, монетами)</w:t>
            </w:r>
          </w:p>
        </w:tc>
        <w:tc>
          <w:tcPr>
            <w:tcW w:w="2436"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Аренда индивидуальных сейфов</w:t>
            </w:r>
          </w:p>
        </w:tc>
        <w:tc>
          <w:tcPr>
            <w:tcW w:w="2407"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ind w:firstLine="20"/>
              <w:jc w:val="center"/>
              <w:rPr>
                <w:b/>
                <w:bCs/>
                <w:sz w:val="18"/>
                <w:szCs w:val="18"/>
              </w:rPr>
            </w:pPr>
            <w:r w:rsidRPr="00EC2C7F">
              <w:rPr>
                <w:b/>
                <w:bCs/>
                <w:sz w:val="18"/>
                <w:szCs w:val="18"/>
              </w:rPr>
              <w:t>Прием платежей от физических лиц в пользу юридического лица</w:t>
            </w:r>
          </w:p>
        </w:tc>
        <w:tc>
          <w:tcPr>
            <w:tcW w:w="2355" w:type="dxa"/>
            <w:tcBorders>
              <w:top w:val="nil"/>
              <w:left w:val="nil"/>
              <w:bottom w:val="single" w:sz="4" w:space="0" w:color="auto"/>
              <w:right w:val="single" w:sz="4" w:space="0" w:color="auto"/>
            </w:tcBorders>
            <w:shd w:val="clear" w:color="auto" w:fill="CCCCCC"/>
            <w:vAlign w:val="center"/>
          </w:tcPr>
          <w:p w:rsidR="00DB4D36" w:rsidRPr="00EC2C7F" w:rsidRDefault="00DB4D36" w:rsidP="00166287">
            <w:pPr>
              <w:jc w:val="center"/>
              <w:rPr>
                <w:b/>
                <w:bCs/>
                <w:sz w:val="18"/>
                <w:szCs w:val="18"/>
              </w:rPr>
            </w:pPr>
            <w:r w:rsidRPr="00EC2C7F">
              <w:rPr>
                <w:b/>
                <w:bCs/>
                <w:sz w:val="18"/>
                <w:szCs w:val="18"/>
              </w:rPr>
              <w:t>Кредитование</w:t>
            </w:r>
          </w:p>
        </w:tc>
      </w:tr>
    </w:tbl>
    <w:p w:rsidR="00DB4D36" w:rsidRPr="00EC2C7F" w:rsidRDefault="00DB4D36" w:rsidP="00166287">
      <w:pPr>
        <w:rPr>
          <w:b/>
          <w:bCs/>
          <w:sz w:val="19"/>
          <w:szCs w:val="19"/>
          <w:u w:val="single"/>
        </w:rPr>
      </w:pPr>
      <w:r>
        <w:rPr>
          <w:b/>
          <w:bCs/>
          <w:sz w:val="19"/>
          <w:szCs w:val="19"/>
          <w:u w:val="single"/>
        </w:rPr>
        <w:t>4</w:t>
      </w:r>
      <w:r w:rsidRPr="00EC2C7F">
        <w:rPr>
          <w:b/>
          <w:bCs/>
          <w:sz w:val="19"/>
          <w:szCs w:val="19"/>
          <w:u w:val="single"/>
        </w:rPr>
        <w:t>.  Условия по закреплению в Банке источников погашения кредита.</w:t>
      </w:r>
    </w:p>
    <w:p w:rsidR="00DB4D36" w:rsidRPr="00EC2C7F" w:rsidRDefault="00DB4D36" w:rsidP="00166287">
      <w:pPr>
        <w:rPr>
          <w:sz w:val="19"/>
          <w:szCs w:val="19"/>
        </w:rPr>
      </w:pPr>
      <w:r w:rsidRPr="00EC2C7F">
        <w:rPr>
          <w:sz w:val="19"/>
          <w:szCs w:val="19"/>
        </w:rPr>
        <w:t xml:space="preserve"> В соответствии с п. 3.6.1.2 Порядка 931-2-р «Порядок краткосрочного кредитования юридических лиц и индивидуальных предпринимателей СБ России и его филиалов»,</w:t>
      </w:r>
      <w:r w:rsidRPr="00EC2C7F">
        <w:rPr>
          <w:bCs/>
          <w:sz w:val="19"/>
          <w:szCs w:val="19"/>
        </w:rPr>
        <w:t xml:space="preserve"> с целью снижения риска несвоевременного выполнения обязательств по предоставляемому кредиту, кредитной документацией предлагается закрепить источники погашения кредита в Банке - </w:t>
      </w:r>
      <w:r w:rsidRPr="00EC2C7F">
        <w:rPr>
          <w:sz w:val="19"/>
          <w:szCs w:val="19"/>
        </w:rPr>
        <w:t>обязательство по обеспечению ежемесячных кредитовых оборотов по счетам в Банке в период кредитования.</w:t>
      </w:r>
    </w:p>
    <w:p w:rsidR="00DB4D36" w:rsidRPr="00EC2C7F" w:rsidRDefault="00DB4D36" w:rsidP="00166287">
      <w:pPr>
        <w:rPr>
          <w:sz w:val="19"/>
          <w:szCs w:val="19"/>
        </w:rPr>
      </w:pPr>
      <w:r w:rsidRPr="00EC2C7F">
        <w:rPr>
          <w:sz w:val="19"/>
          <w:szCs w:val="19"/>
        </w:rPr>
        <w:t xml:space="preserve">             Общий объем обязательств по запрашиваемому кредиту составит </w:t>
      </w:r>
      <w:r w:rsidRPr="0062228E">
        <w:rPr>
          <w:sz w:val="19"/>
          <w:szCs w:val="19"/>
        </w:rPr>
        <w:t>5</w:t>
      </w:r>
      <w:r>
        <w:rPr>
          <w:sz w:val="19"/>
          <w:szCs w:val="19"/>
        </w:rPr>
        <w:t xml:space="preserve"> </w:t>
      </w:r>
      <w:r w:rsidRPr="00EC2C7F">
        <w:rPr>
          <w:sz w:val="19"/>
          <w:szCs w:val="19"/>
        </w:rPr>
        <w:t>000</w:t>
      </w:r>
      <w:r>
        <w:rPr>
          <w:sz w:val="19"/>
          <w:szCs w:val="19"/>
        </w:rPr>
        <w:t> </w:t>
      </w:r>
      <w:r w:rsidRPr="00EC2C7F">
        <w:rPr>
          <w:sz w:val="19"/>
          <w:szCs w:val="19"/>
        </w:rPr>
        <w:t>000</w:t>
      </w:r>
      <w:r>
        <w:rPr>
          <w:sz w:val="19"/>
          <w:szCs w:val="19"/>
        </w:rPr>
        <w:t>.</w:t>
      </w:r>
      <w:r w:rsidRPr="00EC2C7F">
        <w:rPr>
          <w:sz w:val="19"/>
          <w:szCs w:val="19"/>
        </w:rPr>
        <w:t xml:space="preserve"> руб. (сумма кредита).</w:t>
      </w:r>
    </w:p>
    <w:p w:rsidR="00DB4D36" w:rsidRPr="00EC2C7F" w:rsidRDefault="00DB4D36" w:rsidP="00166287">
      <w:pPr>
        <w:rPr>
          <w:iCs/>
          <w:sz w:val="19"/>
          <w:szCs w:val="19"/>
        </w:rPr>
      </w:pPr>
      <w:r w:rsidRPr="00EC2C7F">
        <w:rPr>
          <w:iCs/>
          <w:sz w:val="19"/>
          <w:szCs w:val="19"/>
        </w:rPr>
        <w:t xml:space="preserve">            Таким образом, закрепляемый объем обязательств по обеспечению ежемесячных кредитовых оборотов по счетам в Банке в период кредитования должен составлять не менее </w:t>
      </w:r>
      <w:r w:rsidRPr="0062228E">
        <w:rPr>
          <w:b/>
          <w:iCs/>
          <w:sz w:val="19"/>
          <w:szCs w:val="19"/>
        </w:rPr>
        <w:t xml:space="preserve">625 </w:t>
      </w:r>
      <w:r w:rsidRPr="00EC2C7F">
        <w:rPr>
          <w:b/>
          <w:iCs/>
          <w:sz w:val="19"/>
          <w:szCs w:val="19"/>
        </w:rPr>
        <w:t>0</w:t>
      </w:r>
      <w:r w:rsidRPr="00EC2C7F">
        <w:rPr>
          <w:b/>
          <w:bCs/>
          <w:iCs/>
          <w:sz w:val="19"/>
          <w:szCs w:val="19"/>
        </w:rPr>
        <w:t>00  руб</w:t>
      </w:r>
      <w:r w:rsidRPr="00EC2C7F">
        <w:rPr>
          <w:b/>
          <w:iCs/>
          <w:sz w:val="19"/>
          <w:szCs w:val="19"/>
        </w:rPr>
        <w:t>.</w:t>
      </w:r>
      <w:r w:rsidRPr="00EC2C7F">
        <w:rPr>
          <w:iCs/>
          <w:sz w:val="19"/>
          <w:szCs w:val="19"/>
        </w:rPr>
        <w:t xml:space="preserve"> (12,5% от  объема обязательств).</w:t>
      </w:r>
    </w:p>
    <w:p w:rsidR="00DB4D36" w:rsidRPr="00A864FB" w:rsidRDefault="00DB4D36" w:rsidP="00166287">
      <w:pPr>
        <w:rPr>
          <w:b/>
          <w:bCs/>
          <w:u w:val="single"/>
        </w:rPr>
      </w:pPr>
      <w:r>
        <w:rPr>
          <w:b/>
          <w:bCs/>
          <w:u w:val="single"/>
        </w:rPr>
        <w:t>5</w:t>
      </w:r>
      <w:r w:rsidRPr="00A864FB">
        <w:rPr>
          <w:b/>
          <w:bCs/>
          <w:u w:val="single"/>
        </w:rPr>
        <w:t>. Предлагаемое решение.</w:t>
      </w:r>
    </w:p>
    <w:p w:rsidR="00DB4D36" w:rsidRPr="00D652B5" w:rsidRDefault="00DB4D36" w:rsidP="00166287">
      <w:pPr>
        <w:rPr>
          <w:sz w:val="19"/>
          <w:szCs w:val="19"/>
        </w:rPr>
      </w:pPr>
      <w:r>
        <w:rPr>
          <w:b/>
          <w:sz w:val="19"/>
          <w:szCs w:val="19"/>
        </w:rPr>
        <w:t xml:space="preserve">         1</w:t>
      </w:r>
      <w:r w:rsidRPr="002813AA">
        <w:rPr>
          <w:b/>
          <w:sz w:val="19"/>
          <w:szCs w:val="19"/>
        </w:rPr>
        <w:t>.</w:t>
      </w:r>
      <w:r w:rsidRPr="00D652B5">
        <w:rPr>
          <w:sz w:val="19"/>
          <w:szCs w:val="19"/>
        </w:rPr>
        <w:t xml:space="preserve"> </w:t>
      </w:r>
      <w:r>
        <w:rPr>
          <w:sz w:val="19"/>
          <w:szCs w:val="19"/>
        </w:rPr>
        <w:t xml:space="preserve"> </w:t>
      </w:r>
      <w:r w:rsidRPr="00D652B5">
        <w:rPr>
          <w:sz w:val="19"/>
          <w:szCs w:val="19"/>
          <w:u w:val="single"/>
        </w:rPr>
        <w:t>Сумма кредита:</w:t>
      </w:r>
      <w:r w:rsidRPr="00D652B5">
        <w:rPr>
          <w:sz w:val="19"/>
          <w:szCs w:val="19"/>
        </w:rPr>
        <w:t xml:space="preserve">  </w:t>
      </w:r>
      <w:r>
        <w:rPr>
          <w:b/>
          <w:sz w:val="19"/>
          <w:szCs w:val="19"/>
        </w:rPr>
        <w:t>5 </w:t>
      </w:r>
      <w:r>
        <w:rPr>
          <w:b/>
          <w:bCs/>
          <w:sz w:val="19"/>
          <w:szCs w:val="19"/>
        </w:rPr>
        <w:t>0</w:t>
      </w:r>
      <w:r w:rsidRPr="00D652B5">
        <w:rPr>
          <w:b/>
          <w:bCs/>
          <w:sz w:val="19"/>
          <w:szCs w:val="19"/>
        </w:rPr>
        <w:t>00</w:t>
      </w:r>
      <w:r>
        <w:rPr>
          <w:b/>
          <w:bCs/>
          <w:sz w:val="19"/>
          <w:szCs w:val="19"/>
        </w:rPr>
        <w:t xml:space="preserve"> </w:t>
      </w:r>
      <w:r w:rsidRPr="00D652B5">
        <w:rPr>
          <w:b/>
          <w:bCs/>
          <w:sz w:val="19"/>
          <w:szCs w:val="19"/>
        </w:rPr>
        <w:t>000 (</w:t>
      </w:r>
      <w:r>
        <w:rPr>
          <w:b/>
          <w:bCs/>
          <w:sz w:val="19"/>
          <w:szCs w:val="19"/>
        </w:rPr>
        <w:t>Пять миллионов</w:t>
      </w:r>
      <w:r w:rsidRPr="00D652B5">
        <w:rPr>
          <w:b/>
          <w:bCs/>
          <w:sz w:val="19"/>
          <w:szCs w:val="19"/>
        </w:rPr>
        <w:t>)  рублей.</w:t>
      </w:r>
      <w:r w:rsidRPr="00D652B5">
        <w:rPr>
          <w:sz w:val="19"/>
          <w:szCs w:val="19"/>
        </w:rPr>
        <w:t xml:space="preserve"> </w:t>
      </w:r>
    </w:p>
    <w:p w:rsidR="00DB4D36" w:rsidRPr="00A21C61" w:rsidRDefault="00DB4D36" w:rsidP="00166287">
      <w:pPr>
        <w:rPr>
          <w:b/>
          <w:bCs/>
          <w:sz w:val="19"/>
          <w:szCs w:val="19"/>
        </w:rPr>
      </w:pPr>
      <w:r w:rsidRPr="00A21C61">
        <w:rPr>
          <w:sz w:val="19"/>
          <w:szCs w:val="19"/>
          <w:u w:val="single"/>
        </w:rPr>
        <w:t>Цель кредита</w:t>
      </w:r>
      <w:r w:rsidRPr="00A21C61">
        <w:rPr>
          <w:sz w:val="19"/>
          <w:szCs w:val="19"/>
        </w:rPr>
        <w:t xml:space="preserve">: </w:t>
      </w:r>
      <w:r w:rsidRPr="00A21C61">
        <w:rPr>
          <w:b/>
          <w:bCs/>
          <w:sz w:val="19"/>
          <w:szCs w:val="19"/>
        </w:rPr>
        <w:t>пополнение оборотных средств.</w:t>
      </w:r>
    </w:p>
    <w:p w:rsidR="00DB4D36" w:rsidRPr="00A21C61" w:rsidRDefault="00DB4D36" w:rsidP="00166287">
      <w:pPr>
        <w:rPr>
          <w:sz w:val="19"/>
          <w:szCs w:val="19"/>
        </w:rPr>
      </w:pPr>
      <w:r w:rsidRPr="00A21C61">
        <w:rPr>
          <w:sz w:val="19"/>
          <w:szCs w:val="19"/>
          <w:u w:val="single"/>
        </w:rPr>
        <w:t>График выборки кредита</w:t>
      </w:r>
      <w:r w:rsidRPr="00A21C61">
        <w:rPr>
          <w:sz w:val="19"/>
          <w:szCs w:val="19"/>
        </w:rPr>
        <w:t xml:space="preserve">: </w:t>
      </w:r>
      <w:r w:rsidRPr="00A21C61">
        <w:rPr>
          <w:b/>
          <w:bCs/>
          <w:sz w:val="19"/>
          <w:szCs w:val="19"/>
        </w:rPr>
        <w:t xml:space="preserve"> единовременно.</w:t>
      </w:r>
    </w:p>
    <w:p w:rsidR="00DB4D36" w:rsidRPr="00566630" w:rsidRDefault="00DB4D36" w:rsidP="00166287">
      <w:pPr>
        <w:rPr>
          <w:b/>
          <w:bCs/>
          <w:sz w:val="19"/>
          <w:szCs w:val="19"/>
        </w:rPr>
      </w:pPr>
      <w:r w:rsidRPr="00566630">
        <w:rPr>
          <w:sz w:val="19"/>
          <w:szCs w:val="19"/>
          <w:u w:val="single"/>
        </w:rPr>
        <w:t>Срок кредитования</w:t>
      </w:r>
      <w:r w:rsidRPr="00566630">
        <w:rPr>
          <w:sz w:val="19"/>
          <w:szCs w:val="19"/>
        </w:rPr>
        <w:t>:</w:t>
      </w:r>
      <w:r w:rsidRPr="00566630">
        <w:rPr>
          <w:b/>
          <w:bCs/>
          <w:sz w:val="19"/>
          <w:szCs w:val="19"/>
        </w:rPr>
        <w:t xml:space="preserve"> </w:t>
      </w:r>
      <w:r>
        <w:rPr>
          <w:b/>
          <w:bCs/>
          <w:sz w:val="19"/>
          <w:szCs w:val="19"/>
        </w:rPr>
        <w:t>183</w:t>
      </w:r>
      <w:r w:rsidRPr="00566630">
        <w:rPr>
          <w:b/>
          <w:bCs/>
          <w:sz w:val="19"/>
          <w:szCs w:val="19"/>
        </w:rPr>
        <w:t xml:space="preserve"> дн</w:t>
      </w:r>
      <w:r>
        <w:rPr>
          <w:b/>
          <w:bCs/>
          <w:sz w:val="19"/>
          <w:szCs w:val="19"/>
        </w:rPr>
        <w:t>я</w:t>
      </w:r>
      <w:r w:rsidRPr="00566630">
        <w:rPr>
          <w:b/>
          <w:bCs/>
          <w:sz w:val="19"/>
          <w:szCs w:val="19"/>
        </w:rPr>
        <w:t>.</w:t>
      </w:r>
    </w:p>
    <w:p w:rsidR="00DB4D36" w:rsidRPr="00566630" w:rsidRDefault="00DB4D36" w:rsidP="00166287">
      <w:pPr>
        <w:rPr>
          <w:b/>
          <w:bCs/>
          <w:sz w:val="19"/>
          <w:szCs w:val="19"/>
        </w:rPr>
      </w:pPr>
      <w:r w:rsidRPr="00566630">
        <w:rPr>
          <w:sz w:val="19"/>
          <w:szCs w:val="19"/>
          <w:u w:val="single"/>
        </w:rPr>
        <w:t>График погашения кредита</w:t>
      </w:r>
      <w:r w:rsidRPr="00566630">
        <w:rPr>
          <w:sz w:val="19"/>
          <w:szCs w:val="19"/>
        </w:rPr>
        <w:t>:</w:t>
      </w:r>
      <w:r w:rsidRPr="00566630">
        <w:rPr>
          <w:b/>
          <w:bCs/>
          <w:sz w:val="19"/>
          <w:szCs w:val="19"/>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900"/>
      </w:tblGrid>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b/>
                <w:bCs/>
                <w:sz w:val="19"/>
                <w:szCs w:val="19"/>
              </w:rPr>
            </w:pPr>
            <w:r w:rsidRPr="00EF5F4A">
              <w:rPr>
                <w:b/>
                <w:bCs/>
                <w:sz w:val="19"/>
                <w:szCs w:val="19"/>
              </w:rPr>
              <w:t>Дата погашения</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b/>
                <w:bCs/>
                <w:sz w:val="19"/>
                <w:szCs w:val="19"/>
              </w:rPr>
            </w:pPr>
            <w:r w:rsidRPr="00EF5F4A">
              <w:rPr>
                <w:b/>
                <w:bCs/>
                <w:sz w:val="19"/>
                <w:szCs w:val="19"/>
              </w:rPr>
              <w:t xml:space="preserve">Сумма, рублей </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sidRPr="00EF5F4A">
              <w:rPr>
                <w:sz w:val="19"/>
                <w:szCs w:val="19"/>
              </w:rPr>
              <w:t xml:space="preserve">"20" июля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sidRPr="00EF5F4A">
              <w:rPr>
                <w:sz w:val="19"/>
                <w:szCs w:val="19"/>
              </w:rPr>
              <w:t>1</w:t>
            </w:r>
            <w:r>
              <w:rPr>
                <w:sz w:val="19"/>
                <w:szCs w:val="19"/>
              </w:rPr>
              <w:t>5</w:t>
            </w:r>
            <w:r w:rsidRPr="00EF5F4A">
              <w:rPr>
                <w:sz w:val="19"/>
                <w:szCs w:val="19"/>
              </w:rPr>
              <w:t>0 000 (Сто</w:t>
            </w:r>
            <w:r>
              <w:rPr>
                <w:sz w:val="19"/>
                <w:szCs w:val="19"/>
              </w:rPr>
              <w:t xml:space="preserve"> пятьдесят</w:t>
            </w:r>
            <w:r w:rsidRPr="00EF5F4A">
              <w:rPr>
                <w:sz w:val="19"/>
                <w:szCs w:val="19"/>
              </w:rPr>
              <w:t xml:space="preserve">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sidRPr="00EF5F4A">
              <w:rPr>
                <w:sz w:val="19"/>
                <w:szCs w:val="19"/>
              </w:rPr>
              <w:t xml:space="preserve">"20" августа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sidRPr="00EF5F4A">
              <w:rPr>
                <w:sz w:val="19"/>
                <w:szCs w:val="19"/>
              </w:rPr>
              <w:t>1</w:t>
            </w:r>
            <w:r>
              <w:rPr>
                <w:sz w:val="19"/>
                <w:szCs w:val="19"/>
              </w:rPr>
              <w:t>5</w:t>
            </w:r>
            <w:r w:rsidRPr="00EF5F4A">
              <w:rPr>
                <w:sz w:val="19"/>
                <w:szCs w:val="19"/>
              </w:rPr>
              <w:t>0 000 (Сто</w:t>
            </w:r>
            <w:r>
              <w:rPr>
                <w:sz w:val="19"/>
                <w:szCs w:val="19"/>
              </w:rPr>
              <w:t xml:space="preserve"> пятьдесят</w:t>
            </w:r>
            <w:r w:rsidRPr="00EF5F4A">
              <w:rPr>
                <w:sz w:val="19"/>
                <w:szCs w:val="19"/>
              </w:rPr>
              <w:t xml:space="preserve">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sidRPr="00EF5F4A">
              <w:rPr>
                <w:sz w:val="19"/>
                <w:szCs w:val="19"/>
              </w:rPr>
              <w:t xml:space="preserve">"20" сентября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rPr>
                <w:sz w:val="19"/>
                <w:szCs w:val="19"/>
              </w:rPr>
            </w:pPr>
            <w:r>
              <w:rPr>
                <w:sz w:val="19"/>
                <w:szCs w:val="19"/>
              </w:rPr>
              <w:t>2</w:t>
            </w:r>
            <w:r w:rsidRPr="00EF5F4A">
              <w:rPr>
                <w:sz w:val="19"/>
                <w:szCs w:val="19"/>
              </w:rPr>
              <w:t>00 000 (</w:t>
            </w:r>
            <w:r>
              <w:rPr>
                <w:sz w:val="19"/>
                <w:szCs w:val="19"/>
              </w:rPr>
              <w:t xml:space="preserve">Двести </w:t>
            </w:r>
            <w:r w:rsidRPr="00EF5F4A">
              <w:rPr>
                <w:sz w:val="19"/>
                <w:szCs w:val="19"/>
              </w:rPr>
              <w:t xml:space="preserve">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 xml:space="preserve">"20" октября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100 000 (Сто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 xml:space="preserve">"20" ноября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100 000 (Сто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w:t>
            </w:r>
            <w:r>
              <w:rPr>
                <w:sz w:val="19"/>
                <w:szCs w:val="19"/>
              </w:rPr>
              <w:t>20</w:t>
            </w:r>
            <w:r w:rsidRPr="00EF5F4A">
              <w:rPr>
                <w:sz w:val="19"/>
                <w:szCs w:val="19"/>
              </w:rPr>
              <w:t xml:space="preserve">" декабря </w:t>
            </w:r>
            <w:r>
              <w:rPr>
                <w:sz w:val="19"/>
                <w:szCs w:val="19"/>
              </w:rPr>
              <w:t>2016</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100 000 (Сто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w:t>
            </w:r>
            <w:r>
              <w:rPr>
                <w:sz w:val="19"/>
                <w:szCs w:val="19"/>
              </w:rPr>
              <w:t>20</w:t>
            </w:r>
            <w:r w:rsidRPr="00EF5F4A">
              <w:rPr>
                <w:sz w:val="19"/>
                <w:szCs w:val="19"/>
              </w:rPr>
              <w:t xml:space="preserve">" </w:t>
            </w:r>
            <w:r>
              <w:rPr>
                <w:sz w:val="19"/>
                <w:szCs w:val="19"/>
              </w:rPr>
              <w:t>января</w:t>
            </w:r>
            <w:r w:rsidRPr="00EF5F4A">
              <w:rPr>
                <w:sz w:val="19"/>
                <w:szCs w:val="19"/>
              </w:rPr>
              <w:t xml:space="preserve"> </w:t>
            </w:r>
            <w:r>
              <w:rPr>
                <w:sz w:val="19"/>
                <w:szCs w:val="19"/>
              </w:rPr>
              <w:t>2017</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100 000 (Сто тысяч)</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w:t>
            </w:r>
            <w:r>
              <w:rPr>
                <w:sz w:val="19"/>
                <w:szCs w:val="19"/>
              </w:rPr>
              <w:t>20</w:t>
            </w:r>
            <w:r w:rsidRPr="00EF5F4A">
              <w:rPr>
                <w:sz w:val="19"/>
                <w:szCs w:val="19"/>
              </w:rPr>
              <w:t xml:space="preserve">" </w:t>
            </w:r>
            <w:r>
              <w:rPr>
                <w:sz w:val="19"/>
                <w:szCs w:val="19"/>
              </w:rPr>
              <w:t>февраля</w:t>
            </w:r>
            <w:r w:rsidRPr="00EF5F4A">
              <w:rPr>
                <w:sz w:val="19"/>
                <w:szCs w:val="19"/>
              </w:rPr>
              <w:t xml:space="preserve"> </w:t>
            </w:r>
            <w:r>
              <w:rPr>
                <w:sz w:val="19"/>
                <w:szCs w:val="19"/>
              </w:rPr>
              <w:t>2017</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Pr>
                <w:sz w:val="19"/>
                <w:szCs w:val="19"/>
              </w:rPr>
              <w:t>1</w:t>
            </w:r>
            <w:r w:rsidRPr="00EF5F4A">
              <w:rPr>
                <w:sz w:val="19"/>
                <w:szCs w:val="19"/>
              </w:rPr>
              <w:t>00</w:t>
            </w:r>
            <w:r>
              <w:rPr>
                <w:sz w:val="19"/>
                <w:szCs w:val="19"/>
              </w:rPr>
              <w:t xml:space="preserve"> 000</w:t>
            </w:r>
            <w:r w:rsidRPr="00EF5F4A">
              <w:rPr>
                <w:sz w:val="19"/>
                <w:szCs w:val="19"/>
              </w:rPr>
              <w:t xml:space="preserve"> (</w:t>
            </w:r>
            <w:r>
              <w:rPr>
                <w:sz w:val="19"/>
                <w:szCs w:val="19"/>
              </w:rPr>
              <w:t>Сто тысяч</w:t>
            </w:r>
            <w:r w:rsidRPr="00EF5F4A">
              <w:rPr>
                <w:sz w:val="19"/>
                <w:szCs w:val="19"/>
              </w:rPr>
              <w:t>)</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w:t>
            </w:r>
            <w:r>
              <w:rPr>
                <w:sz w:val="19"/>
                <w:szCs w:val="19"/>
              </w:rPr>
              <w:t>20</w:t>
            </w:r>
            <w:r w:rsidRPr="00EF5F4A">
              <w:rPr>
                <w:sz w:val="19"/>
                <w:szCs w:val="19"/>
              </w:rPr>
              <w:t xml:space="preserve">" </w:t>
            </w:r>
            <w:r>
              <w:rPr>
                <w:sz w:val="19"/>
                <w:szCs w:val="19"/>
              </w:rPr>
              <w:t>март</w:t>
            </w:r>
            <w:r w:rsidRPr="00EF5F4A">
              <w:rPr>
                <w:sz w:val="19"/>
                <w:szCs w:val="19"/>
              </w:rPr>
              <w:t xml:space="preserve"> </w:t>
            </w:r>
            <w:r>
              <w:rPr>
                <w:sz w:val="19"/>
                <w:szCs w:val="19"/>
              </w:rPr>
              <w:t>2017</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Default="00DB4D36" w:rsidP="00166287">
            <w:pPr>
              <w:jc w:val="center"/>
              <w:rPr>
                <w:sz w:val="19"/>
                <w:szCs w:val="19"/>
              </w:rPr>
            </w:pPr>
            <w:r>
              <w:rPr>
                <w:sz w:val="19"/>
                <w:szCs w:val="19"/>
              </w:rPr>
              <w:t>2 000 000 (Два миллиона)</w:t>
            </w:r>
          </w:p>
        </w:tc>
      </w:tr>
      <w:tr w:rsidR="00DB4D36" w:rsidRPr="00EF5F4A" w:rsidTr="00DB4D36">
        <w:trPr>
          <w:trHeight w:val="100"/>
          <w:jc w:val="center"/>
        </w:trPr>
        <w:tc>
          <w:tcPr>
            <w:tcW w:w="3402" w:type="dxa"/>
            <w:tcBorders>
              <w:top w:val="single" w:sz="6" w:space="0" w:color="auto"/>
              <w:left w:val="single" w:sz="6" w:space="0" w:color="auto"/>
              <w:bottom w:val="single" w:sz="6" w:space="0" w:color="auto"/>
              <w:right w:val="single" w:sz="6" w:space="0" w:color="auto"/>
            </w:tcBorders>
          </w:tcPr>
          <w:p w:rsidR="00DB4D36" w:rsidRPr="00EF5F4A" w:rsidRDefault="00DB4D36" w:rsidP="00166287">
            <w:pPr>
              <w:jc w:val="center"/>
              <w:rPr>
                <w:sz w:val="19"/>
                <w:szCs w:val="19"/>
              </w:rPr>
            </w:pPr>
            <w:r w:rsidRPr="00EF5F4A">
              <w:rPr>
                <w:sz w:val="19"/>
                <w:szCs w:val="19"/>
              </w:rPr>
              <w:t>"</w:t>
            </w:r>
            <w:r>
              <w:rPr>
                <w:sz w:val="19"/>
                <w:szCs w:val="19"/>
              </w:rPr>
              <w:t>25</w:t>
            </w:r>
            <w:r w:rsidRPr="00EF5F4A">
              <w:rPr>
                <w:sz w:val="19"/>
                <w:szCs w:val="19"/>
              </w:rPr>
              <w:t xml:space="preserve">" </w:t>
            </w:r>
            <w:r>
              <w:rPr>
                <w:sz w:val="19"/>
                <w:szCs w:val="19"/>
              </w:rPr>
              <w:t xml:space="preserve"> апрель</w:t>
            </w:r>
            <w:r w:rsidRPr="00EF5F4A">
              <w:rPr>
                <w:sz w:val="19"/>
                <w:szCs w:val="19"/>
              </w:rPr>
              <w:t xml:space="preserve"> </w:t>
            </w:r>
            <w:r>
              <w:rPr>
                <w:sz w:val="19"/>
                <w:szCs w:val="19"/>
              </w:rPr>
              <w:t>2017</w:t>
            </w:r>
            <w:r w:rsidRPr="00EF5F4A">
              <w:rPr>
                <w:sz w:val="19"/>
                <w:szCs w:val="19"/>
              </w:rPr>
              <w:t>г.</w:t>
            </w:r>
          </w:p>
        </w:tc>
        <w:tc>
          <w:tcPr>
            <w:tcW w:w="3900" w:type="dxa"/>
            <w:tcBorders>
              <w:top w:val="single" w:sz="6" w:space="0" w:color="auto"/>
              <w:left w:val="single" w:sz="6" w:space="0" w:color="auto"/>
              <w:bottom w:val="single" w:sz="6" w:space="0" w:color="auto"/>
              <w:right w:val="single" w:sz="6" w:space="0" w:color="auto"/>
            </w:tcBorders>
          </w:tcPr>
          <w:p w:rsidR="00DB4D36" w:rsidRDefault="00DB4D36" w:rsidP="00166287">
            <w:pPr>
              <w:jc w:val="center"/>
              <w:rPr>
                <w:sz w:val="19"/>
                <w:szCs w:val="19"/>
              </w:rPr>
            </w:pPr>
            <w:r>
              <w:rPr>
                <w:sz w:val="19"/>
                <w:szCs w:val="19"/>
              </w:rPr>
              <w:t>2 000 000 (Два миллиона)</w:t>
            </w:r>
          </w:p>
        </w:tc>
      </w:tr>
    </w:tbl>
    <w:p w:rsidR="00DB4D36" w:rsidRPr="00EF5F4A" w:rsidRDefault="00DB4D36" w:rsidP="00263C31">
      <w:pPr>
        <w:widowControl w:val="0"/>
        <w:numPr>
          <w:ilvl w:val="0"/>
          <w:numId w:val="14"/>
        </w:numPr>
        <w:autoSpaceDE w:val="0"/>
        <w:autoSpaceDN w:val="0"/>
        <w:ind w:left="0" w:firstLine="357"/>
        <w:jc w:val="both"/>
        <w:rPr>
          <w:b/>
          <w:bCs/>
          <w:sz w:val="19"/>
          <w:szCs w:val="19"/>
        </w:rPr>
      </w:pPr>
      <w:r w:rsidRPr="00EF5F4A">
        <w:rPr>
          <w:sz w:val="19"/>
          <w:szCs w:val="19"/>
          <w:u w:val="single"/>
        </w:rPr>
        <w:t>Процентная ставка</w:t>
      </w:r>
      <w:r w:rsidRPr="00EF5F4A">
        <w:rPr>
          <w:sz w:val="19"/>
          <w:szCs w:val="19"/>
        </w:rPr>
        <w:t xml:space="preserve">: </w:t>
      </w:r>
      <w:r w:rsidRPr="00EF5F4A">
        <w:rPr>
          <w:b/>
          <w:bCs/>
          <w:sz w:val="19"/>
          <w:szCs w:val="19"/>
        </w:rPr>
        <w:t>12 (Двенадцать) процентов годовых.</w:t>
      </w:r>
    </w:p>
    <w:p w:rsidR="00DB4D36" w:rsidRPr="00566630" w:rsidRDefault="00DB4D36" w:rsidP="00263C31">
      <w:pPr>
        <w:widowControl w:val="0"/>
        <w:numPr>
          <w:ilvl w:val="0"/>
          <w:numId w:val="14"/>
        </w:numPr>
        <w:autoSpaceDE w:val="0"/>
        <w:autoSpaceDN w:val="0"/>
        <w:ind w:left="0" w:firstLine="357"/>
        <w:jc w:val="both"/>
        <w:rPr>
          <w:b/>
          <w:bCs/>
          <w:sz w:val="19"/>
          <w:szCs w:val="19"/>
        </w:rPr>
      </w:pPr>
      <w:r w:rsidRPr="00566630">
        <w:rPr>
          <w:sz w:val="19"/>
          <w:szCs w:val="19"/>
          <w:u w:val="single"/>
        </w:rPr>
        <w:t>Плата за возврат кредита без уведомления или без своевременного уведомления менее чем за 5 календарных дней</w:t>
      </w:r>
      <w:r w:rsidRPr="00566630">
        <w:rPr>
          <w:b/>
          <w:bCs/>
          <w:sz w:val="19"/>
          <w:szCs w:val="19"/>
        </w:rPr>
        <w:t>:  5 (Пять) процентов годовых.</w:t>
      </w:r>
    </w:p>
    <w:p w:rsidR="00DB4D36" w:rsidRPr="00566630" w:rsidRDefault="00DB4D36" w:rsidP="00263C31">
      <w:pPr>
        <w:widowControl w:val="0"/>
        <w:numPr>
          <w:ilvl w:val="0"/>
          <w:numId w:val="14"/>
        </w:numPr>
        <w:autoSpaceDE w:val="0"/>
        <w:autoSpaceDN w:val="0"/>
        <w:ind w:left="0" w:firstLine="357"/>
        <w:jc w:val="both"/>
        <w:rPr>
          <w:b/>
          <w:bCs/>
          <w:sz w:val="19"/>
          <w:szCs w:val="19"/>
        </w:rPr>
      </w:pPr>
      <w:r w:rsidRPr="00566630">
        <w:rPr>
          <w:sz w:val="19"/>
          <w:szCs w:val="19"/>
          <w:u w:val="single"/>
        </w:rPr>
        <w:t>Плата за резервирование ресурсов</w:t>
      </w:r>
      <w:r w:rsidRPr="00566630">
        <w:rPr>
          <w:b/>
          <w:bCs/>
          <w:sz w:val="19"/>
          <w:szCs w:val="19"/>
        </w:rPr>
        <w:t>: 5 (Пять) процентов годовых.</w:t>
      </w:r>
    </w:p>
    <w:p w:rsidR="00DB4D36" w:rsidRPr="00566630" w:rsidRDefault="00DB4D36" w:rsidP="00263C31">
      <w:pPr>
        <w:widowControl w:val="0"/>
        <w:numPr>
          <w:ilvl w:val="0"/>
          <w:numId w:val="14"/>
        </w:numPr>
        <w:autoSpaceDE w:val="0"/>
        <w:autoSpaceDN w:val="0"/>
        <w:ind w:left="0" w:firstLine="357"/>
        <w:jc w:val="both"/>
        <w:rPr>
          <w:b/>
          <w:bCs/>
          <w:sz w:val="19"/>
          <w:szCs w:val="19"/>
        </w:rPr>
      </w:pPr>
      <w:r w:rsidRPr="00566630">
        <w:rPr>
          <w:sz w:val="19"/>
          <w:szCs w:val="19"/>
          <w:u w:val="single"/>
        </w:rPr>
        <w:t>Плата за предоставление кредита:</w:t>
      </w:r>
      <w:r w:rsidRPr="00566630">
        <w:rPr>
          <w:sz w:val="19"/>
          <w:szCs w:val="19"/>
        </w:rPr>
        <w:t xml:space="preserve"> </w:t>
      </w:r>
      <w:r w:rsidRPr="00566630">
        <w:rPr>
          <w:b/>
          <w:bCs/>
          <w:sz w:val="19"/>
          <w:szCs w:val="19"/>
        </w:rPr>
        <w:t>0,</w:t>
      </w:r>
      <w:r>
        <w:rPr>
          <w:b/>
          <w:bCs/>
          <w:sz w:val="19"/>
          <w:szCs w:val="19"/>
        </w:rPr>
        <w:t>5</w:t>
      </w:r>
      <w:r w:rsidRPr="00566630">
        <w:rPr>
          <w:b/>
          <w:bCs/>
          <w:sz w:val="19"/>
          <w:szCs w:val="19"/>
        </w:rPr>
        <w:t xml:space="preserve"> (Ноль целых </w:t>
      </w:r>
      <w:r>
        <w:rPr>
          <w:b/>
          <w:bCs/>
          <w:sz w:val="19"/>
          <w:szCs w:val="19"/>
        </w:rPr>
        <w:t>пять</w:t>
      </w:r>
      <w:r w:rsidRPr="00566630">
        <w:rPr>
          <w:b/>
          <w:bCs/>
          <w:sz w:val="19"/>
          <w:szCs w:val="19"/>
        </w:rPr>
        <w:t xml:space="preserve"> десятых) процента от суммы кредита, что составляет </w:t>
      </w:r>
      <w:r>
        <w:rPr>
          <w:b/>
          <w:bCs/>
          <w:sz w:val="19"/>
          <w:szCs w:val="19"/>
        </w:rPr>
        <w:t>25</w:t>
      </w:r>
      <w:r w:rsidRPr="00566630">
        <w:rPr>
          <w:b/>
          <w:bCs/>
          <w:sz w:val="19"/>
          <w:szCs w:val="19"/>
        </w:rPr>
        <w:t> 000 (</w:t>
      </w:r>
      <w:r>
        <w:rPr>
          <w:b/>
          <w:bCs/>
          <w:sz w:val="19"/>
          <w:szCs w:val="19"/>
        </w:rPr>
        <w:t>Двадцать пять</w:t>
      </w:r>
      <w:r w:rsidRPr="00566630">
        <w:rPr>
          <w:b/>
          <w:bCs/>
          <w:sz w:val="19"/>
          <w:szCs w:val="19"/>
        </w:rPr>
        <w:t xml:space="preserve"> тысяч)  рублей.</w:t>
      </w:r>
    </w:p>
    <w:p w:rsidR="00DB4D36" w:rsidRPr="00566630" w:rsidRDefault="00DB4D36" w:rsidP="00263C31">
      <w:pPr>
        <w:widowControl w:val="0"/>
        <w:numPr>
          <w:ilvl w:val="0"/>
          <w:numId w:val="14"/>
        </w:numPr>
        <w:autoSpaceDE w:val="0"/>
        <w:autoSpaceDN w:val="0"/>
        <w:ind w:left="0" w:firstLine="357"/>
        <w:jc w:val="both"/>
        <w:rPr>
          <w:b/>
          <w:bCs/>
          <w:sz w:val="19"/>
          <w:szCs w:val="19"/>
        </w:rPr>
      </w:pPr>
      <w:r w:rsidRPr="00566630">
        <w:rPr>
          <w:sz w:val="19"/>
          <w:szCs w:val="19"/>
          <w:u w:val="single"/>
        </w:rPr>
        <w:t>Плата за обслуживание кредита:</w:t>
      </w:r>
      <w:r w:rsidRPr="00566630">
        <w:rPr>
          <w:sz w:val="19"/>
          <w:szCs w:val="19"/>
        </w:rPr>
        <w:t xml:space="preserve">  </w:t>
      </w:r>
      <w:r>
        <w:rPr>
          <w:b/>
          <w:sz w:val="19"/>
          <w:szCs w:val="19"/>
        </w:rPr>
        <w:t>1,0</w:t>
      </w:r>
      <w:r w:rsidRPr="00566630">
        <w:rPr>
          <w:b/>
          <w:bCs/>
          <w:sz w:val="19"/>
          <w:szCs w:val="19"/>
        </w:rPr>
        <w:t xml:space="preserve"> (</w:t>
      </w:r>
      <w:r>
        <w:rPr>
          <w:b/>
          <w:bCs/>
          <w:sz w:val="19"/>
          <w:szCs w:val="19"/>
        </w:rPr>
        <w:t>Один)</w:t>
      </w:r>
      <w:r w:rsidRPr="00566630">
        <w:rPr>
          <w:b/>
          <w:bCs/>
          <w:sz w:val="19"/>
          <w:szCs w:val="19"/>
        </w:rPr>
        <w:t xml:space="preserve"> процент от ссудной задолженности.</w:t>
      </w:r>
    </w:p>
    <w:p w:rsidR="00DB4D36" w:rsidRPr="00566630" w:rsidRDefault="00DB4D36" w:rsidP="00263C31">
      <w:pPr>
        <w:widowControl w:val="0"/>
        <w:numPr>
          <w:ilvl w:val="0"/>
          <w:numId w:val="14"/>
        </w:numPr>
        <w:autoSpaceDE w:val="0"/>
        <w:autoSpaceDN w:val="0"/>
        <w:ind w:left="0" w:firstLine="357"/>
        <w:jc w:val="both"/>
        <w:rPr>
          <w:sz w:val="19"/>
          <w:szCs w:val="19"/>
          <w:u w:val="single"/>
        </w:rPr>
      </w:pPr>
      <w:r w:rsidRPr="00566630">
        <w:rPr>
          <w:sz w:val="19"/>
          <w:szCs w:val="19"/>
          <w:u w:val="single"/>
        </w:rPr>
        <w:t>График внесения платы за обслуживание кредита</w:t>
      </w:r>
      <w:r w:rsidRPr="00566630">
        <w:rPr>
          <w:sz w:val="19"/>
          <w:szCs w:val="19"/>
        </w:rPr>
        <w:t xml:space="preserve">: </w:t>
      </w:r>
      <w:r w:rsidRPr="00566630">
        <w:rPr>
          <w:b/>
          <w:bCs/>
          <w:sz w:val="19"/>
          <w:szCs w:val="19"/>
        </w:rPr>
        <w:t>ежемесячно 27 числа каждого месяца и на дату окончательного погашения кредита.</w:t>
      </w:r>
    </w:p>
    <w:p w:rsidR="00DB4D36" w:rsidRPr="00566630" w:rsidRDefault="00DB4D36" w:rsidP="00263C31">
      <w:pPr>
        <w:widowControl w:val="0"/>
        <w:numPr>
          <w:ilvl w:val="0"/>
          <w:numId w:val="14"/>
        </w:numPr>
        <w:autoSpaceDE w:val="0"/>
        <w:autoSpaceDN w:val="0"/>
        <w:ind w:left="0" w:firstLine="357"/>
        <w:jc w:val="both"/>
        <w:rPr>
          <w:sz w:val="19"/>
          <w:szCs w:val="19"/>
          <w:u w:val="single"/>
        </w:rPr>
      </w:pPr>
      <w:r w:rsidRPr="00566630">
        <w:rPr>
          <w:sz w:val="19"/>
          <w:szCs w:val="19"/>
          <w:u w:val="single"/>
        </w:rPr>
        <w:t>График уплаты процентов</w:t>
      </w:r>
      <w:r w:rsidRPr="00566630">
        <w:rPr>
          <w:sz w:val="19"/>
          <w:szCs w:val="19"/>
        </w:rPr>
        <w:t xml:space="preserve">: </w:t>
      </w:r>
      <w:r w:rsidRPr="00566630">
        <w:rPr>
          <w:b/>
          <w:bCs/>
          <w:sz w:val="19"/>
          <w:szCs w:val="19"/>
        </w:rPr>
        <w:t>ежемесячно 27 числа каждого месяца и на дату окончательного погашения кредита.</w:t>
      </w:r>
    </w:p>
    <w:p w:rsidR="00DB4D36" w:rsidRPr="00D13180" w:rsidRDefault="00DB4D36" w:rsidP="00263C31">
      <w:pPr>
        <w:widowControl w:val="0"/>
        <w:numPr>
          <w:ilvl w:val="0"/>
          <w:numId w:val="14"/>
        </w:numPr>
        <w:autoSpaceDE w:val="0"/>
        <w:autoSpaceDN w:val="0"/>
        <w:ind w:left="0" w:firstLine="357"/>
        <w:jc w:val="both"/>
        <w:rPr>
          <w:sz w:val="19"/>
          <w:szCs w:val="19"/>
          <w:u w:val="single"/>
        </w:rPr>
      </w:pPr>
      <w:r w:rsidRPr="00566630">
        <w:rPr>
          <w:sz w:val="19"/>
          <w:szCs w:val="19"/>
          <w:u w:val="single"/>
        </w:rPr>
        <w:t>График уплаты  процентов за резервирование ресурсов</w:t>
      </w:r>
      <w:r w:rsidRPr="00566630">
        <w:rPr>
          <w:sz w:val="19"/>
          <w:szCs w:val="19"/>
        </w:rPr>
        <w:t xml:space="preserve">: </w:t>
      </w:r>
      <w:r w:rsidRPr="00566630">
        <w:rPr>
          <w:b/>
          <w:bCs/>
          <w:sz w:val="19"/>
          <w:szCs w:val="19"/>
        </w:rPr>
        <w:t>ежемесячно 27 числа каждого месяца и на дату окончательного погашения кредита.</w:t>
      </w:r>
    </w:p>
    <w:p w:rsidR="00DB4D36" w:rsidRPr="00DC5A2B" w:rsidRDefault="00DB4D36" w:rsidP="00263C31">
      <w:pPr>
        <w:widowControl w:val="0"/>
        <w:numPr>
          <w:ilvl w:val="0"/>
          <w:numId w:val="14"/>
        </w:numPr>
        <w:autoSpaceDE w:val="0"/>
        <w:autoSpaceDN w:val="0"/>
        <w:jc w:val="both"/>
        <w:rPr>
          <w:b/>
          <w:bCs/>
        </w:rPr>
      </w:pPr>
      <w:r w:rsidRPr="00664F91">
        <w:rPr>
          <w:u w:val="single"/>
        </w:rPr>
        <w:t>Страхование предмета залога</w:t>
      </w:r>
      <w:r w:rsidRPr="00664F91">
        <w:t xml:space="preserve">: </w:t>
      </w:r>
      <w:r w:rsidRPr="00664F91">
        <w:rPr>
          <w:b/>
          <w:bCs/>
        </w:rPr>
        <w:t xml:space="preserve">обязательное страхование </w:t>
      </w:r>
      <w:r>
        <w:rPr>
          <w:b/>
          <w:bCs/>
        </w:rPr>
        <w:t xml:space="preserve">торгово-материальных ценностей </w:t>
      </w:r>
      <w:r w:rsidRPr="00664F91">
        <w:rPr>
          <w:b/>
          <w:bCs/>
        </w:rPr>
        <w:t>(с назначением выгодоприобретателем</w:t>
      </w:r>
      <w:r>
        <w:rPr>
          <w:b/>
          <w:bCs/>
        </w:rPr>
        <w:t xml:space="preserve"> Коми ОСБ 8617</w:t>
      </w:r>
      <w:r w:rsidRPr="00664F91">
        <w:rPr>
          <w:b/>
          <w:bCs/>
        </w:rPr>
        <w:t>).</w:t>
      </w:r>
    </w:p>
    <w:p w:rsidR="00DB4D36" w:rsidRPr="00AA3FB2" w:rsidRDefault="00DB4D36" w:rsidP="00263C31">
      <w:pPr>
        <w:pStyle w:val="af"/>
        <w:numPr>
          <w:ilvl w:val="0"/>
          <w:numId w:val="14"/>
        </w:numPr>
        <w:autoSpaceDE w:val="0"/>
        <w:autoSpaceDN w:val="0"/>
        <w:spacing w:after="0"/>
        <w:jc w:val="both"/>
        <w:rPr>
          <w:b/>
          <w:bCs/>
          <w:i/>
          <w:iCs/>
          <w:sz w:val="19"/>
          <w:szCs w:val="19"/>
        </w:rPr>
      </w:pPr>
      <w:r w:rsidRPr="00AA3FB2">
        <w:rPr>
          <w:b/>
          <w:i/>
          <w:iCs/>
          <w:sz w:val="19"/>
          <w:szCs w:val="19"/>
          <w:u w:val="single"/>
        </w:rPr>
        <w:t>Плата за неполное исполнение условий кредитного договора</w:t>
      </w:r>
      <w:r w:rsidRPr="00AA3FB2">
        <w:rPr>
          <w:b/>
          <w:i/>
          <w:iCs/>
          <w:sz w:val="19"/>
          <w:szCs w:val="19"/>
        </w:rPr>
        <w:t xml:space="preserve">: </w:t>
      </w:r>
      <w:r>
        <w:rPr>
          <w:b/>
          <w:i/>
          <w:iCs/>
          <w:sz w:val="19"/>
          <w:szCs w:val="19"/>
        </w:rPr>
        <w:t>1210</w:t>
      </w:r>
      <w:r w:rsidRPr="00AA3FB2">
        <w:rPr>
          <w:b/>
          <w:bCs/>
          <w:i/>
          <w:iCs/>
          <w:sz w:val="19"/>
          <w:szCs w:val="19"/>
        </w:rPr>
        <w:t>00 (</w:t>
      </w:r>
      <w:r>
        <w:rPr>
          <w:b/>
          <w:bCs/>
          <w:i/>
          <w:iCs/>
          <w:sz w:val="19"/>
          <w:szCs w:val="19"/>
        </w:rPr>
        <w:t>Сто двадцать одна</w:t>
      </w:r>
      <w:r w:rsidRPr="00AA3FB2">
        <w:rPr>
          <w:b/>
          <w:bCs/>
          <w:i/>
          <w:iCs/>
          <w:sz w:val="19"/>
          <w:szCs w:val="19"/>
        </w:rPr>
        <w:t xml:space="preserve"> тысяч</w:t>
      </w:r>
      <w:r>
        <w:rPr>
          <w:b/>
          <w:bCs/>
          <w:i/>
          <w:iCs/>
          <w:sz w:val="19"/>
          <w:szCs w:val="19"/>
        </w:rPr>
        <w:t>а</w:t>
      </w:r>
      <w:r w:rsidRPr="00AA3FB2">
        <w:rPr>
          <w:b/>
          <w:bCs/>
          <w:i/>
          <w:iCs/>
          <w:sz w:val="19"/>
          <w:szCs w:val="19"/>
        </w:rPr>
        <w:t>) рублей.</w:t>
      </w:r>
    </w:p>
    <w:p w:rsidR="00DB4D36" w:rsidRPr="00AA3FB2" w:rsidRDefault="00DB4D36" w:rsidP="00263C31">
      <w:pPr>
        <w:widowControl w:val="0"/>
        <w:numPr>
          <w:ilvl w:val="0"/>
          <w:numId w:val="14"/>
        </w:numPr>
        <w:autoSpaceDE w:val="0"/>
        <w:autoSpaceDN w:val="0"/>
        <w:jc w:val="both"/>
        <w:rPr>
          <w:b/>
          <w:bCs/>
        </w:rPr>
      </w:pPr>
      <w:r w:rsidRPr="00AA3FB2">
        <w:rPr>
          <w:b/>
          <w:u w:val="single"/>
        </w:rPr>
        <w:t>Порядок внесения платы за  неполное исполнение условий кредитного договора</w:t>
      </w:r>
      <w:r w:rsidRPr="00AA3FB2">
        <w:rPr>
          <w:b/>
          <w:bCs/>
          <w:u w:val="single"/>
        </w:rPr>
        <w:t>:</w:t>
      </w:r>
      <w:r w:rsidRPr="00AA3FB2">
        <w:rPr>
          <w:b/>
          <w:bCs/>
        </w:rPr>
        <w:t xml:space="preserve"> единовременно, до выдачи кредита не позднее «2</w:t>
      </w:r>
      <w:r>
        <w:rPr>
          <w:b/>
          <w:bCs/>
        </w:rPr>
        <w:t>5</w:t>
      </w:r>
      <w:r w:rsidRPr="00AA3FB2">
        <w:rPr>
          <w:b/>
          <w:bCs/>
        </w:rPr>
        <w:t xml:space="preserve">» </w:t>
      </w:r>
      <w:r>
        <w:rPr>
          <w:b/>
          <w:bCs/>
        </w:rPr>
        <w:t>апреля</w:t>
      </w:r>
      <w:r w:rsidRPr="00AA3FB2">
        <w:rPr>
          <w:b/>
          <w:bCs/>
        </w:rPr>
        <w:t xml:space="preserve"> </w:t>
      </w:r>
      <w:r>
        <w:rPr>
          <w:b/>
          <w:bCs/>
        </w:rPr>
        <w:t>2016</w:t>
      </w:r>
      <w:r w:rsidRPr="00AA3FB2">
        <w:rPr>
          <w:b/>
          <w:bCs/>
        </w:rPr>
        <w:t xml:space="preserve"> года.</w:t>
      </w:r>
    </w:p>
    <w:p w:rsidR="00DB4D36" w:rsidRPr="00566630" w:rsidRDefault="00DB4D36" w:rsidP="00263C31">
      <w:pPr>
        <w:widowControl w:val="0"/>
        <w:numPr>
          <w:ilvl w:val="0"/>
          <w:numId w:val="14"/>
        </w:numPr>
        <w:autoSpaceDE w:val="0"/>
        <w:autoSpaceDN w:val="0"/>
        <w:ind w:left="0" w:firstLine="357"/>
        <w:jc w:val="both"/>
        <w:rPr>
          <w:sz w:val="19"/>
          <w:szCs w:val="19"/>
          <w:u w:val="single"/>
        </w:rPr>
      </w:pPr>
      <w:r w:rsidRPr="00566630">
        <w:rPr>
          <w:sz w:val="19"/>
          <w:szCs w:val="19"/>
          <w:u w:val="single"/>
        </w:rPr>
        <w:t>Неустойка:</w:t>
      </w:r>
      <w:r w:rsidRPr="00566630">
        <w:rPr>
          <w:sz w:val="19"/>
          <w:szCs w:val="19"/>
        </w:rPr>
        <w:t xml:space="preserve">  при несвоевременном перечислении платежа в погашение основного долга или процентов за пользование им Заемщик уплачивает кредитору с даты наступления выполнения обязательства, установленной договором в размере - </w:t>
      </w:r>
      <w:r w:rsidRPr="00566630">
        <w:rPr>
          <w:b/>
          <w:bCs/>
          <w:sz w:val="19"/>
          <w:szCs w:val="19"/>
        </w:rPr>
        <w:t>тройная учетная ставка ЦБ РФ от суммы просроченного платежа за каждый день просрочки;</w:t>
      </w:r>
    </w:p>
    <w:p w:rsidR="00DB4D36" w:rsidRPr="00566630" w:rsidRDefault="00DB4D36" w:rsidP="00263C31">
      <w:pPr>
        <w:pStyle w:val="af"/>
        <w:numPr>
          <w:ilvl w:val="0"/>
          <w:numId w:val="14"/>
        </w:numPr>
        <w:autoSpaceDE w:val="0"/>
        <w:autoSpaceDN w:val="0"/>
        <w:spacing w:after="40"/>
        <w:jc w:val="both"/>
        <w:rPr>
          <w:b/>
          <w:bCs/>
          <w:i/>
          <w:iCs/>
          <w:sz w:val="19"/>
          <w:szCs w:val="19"/>
        </w:rPr>
      </w:pPr>
      <w:r w:rsidRPr="00566630">
        <w:rPr>
          <w:i/>
          <w:iCs/>
          <w:sz w:val="19"/>
          <w:szCs w:val="19"/>
          <w:u w:val="single"/>
        </w:rPr>
        <w:t>Обязательство по закреплению источников погашения кредита</w:t>
      </w:r>
      <w:r w:rsidRPr="007B6D13">
        <w:rPr>
          <w:i/>
          <w:iCs/>
          <w:sz w:val="19"/>
          <w:szCs w:val="19"/>
        </w:rPr>
        <w:t>:</w:t>
      </w:r>
      <w:r w:rsidRPr="00566630">
        <w:rPr>
          <w:i/>
          <w:iCs/>
          <w:sz w:val="19"/>
          <w:szCs w:val="19"/>
        </w:rPr>
        <w:t xml:space="preserve"> </w:t>
      </w:r>
      <w:r w:rsidRPr="00566630">
        <w:rPr>
          <w:b/>
          <w:bCs/>
          <w:i/>
          <w:iCs/>
          <w:sz w:val="19"/>
          <w:szCs w:val="19"/>
        </w:rPr>
        <w:t xml:space="preserve">обеспечение ежемесячных кредитовых оборотов на счетах в </w:t>
      </w:r>
      <w:r>
        <w:rPr>
          <w:b/>
          <w:bCs/>
          <w:i/>
          <w:iCs/>
          <w:sz w:val="19"/>
          <w:szCs w:val="19"/>
        </w:rPr>
        <w:t>Коми</w:t>
      </w:r>
      <w:r w:rsidRPr="00566630">
        <w:rPr>
          <w:b/>
          <w:bCs/>
          <w:i/>
          <w:iCs/>
          <w:sz w:val="19"/>
          <w:szCs w:val="19"/>
        </w:rPr>
        <w:t xml:space="preserve"> ОСБ № </w:t>
      </w:r>
      <w:r>
        <w:rPr>
          <w:b/>
          <w:bCs/>
          <w:i/>
          <w:iCs/>
          <w:sz w:val="19"/>
          <w:szCs w:val="19"/>
        </w:rPr>
        <w:t>8617</w:t>
      </w:r>
      <w:r w:rsidRPr="00566630">
        <w:rPr>
          <w:b/>
          <w:bCs/>
          <w:i/>
          <w:iCs/>
          <w:sz w:val="19"/>
          <w:szCs w:val="19"/>
        </w:rPr>
        <w:t xml:space="preserve"> в период кредитования не менее </w:t>
      </w:r>
      <w:r>
        <w:rPr>
          <w:b/>
          <w:bCs/>
          <w:i/>
          <w:iCs/>
          <w:sz w:val="19"/>
          <w:szCs w:val="19"/>
        </w:rPr>
        <w:t>625</w:t>
      </w:r>
      <w:r w:rsidRPr="00566630">
        <w:rPr>
          <w:b/>
          <w:bCs/>
          <w:i/>
          <w:iCs/>
          <w:sz w:val="19"/>
          <w:szCs w:val="19"/>
        </w:rPr>
        <w:t xml:space="preserve"> 000 рублей.</w:t>
      </w:r>
    </w:p>
    <w:p w:rsidR="00DB4D36" w:rsidRPr="007B6D13" w:rsidRDefault="00DB4D36" w:rsidP="00263C31">
      <w:pPr>
        <w:widowControl w:val="0"/>
        <w:numPr>
          <w:ilvl w:val="0"/>
          <w:numId w:val="15"/>
        </w:numPr>
        <w:autoSpaceDE w:val="0"/>
        <w:autoSpaceDN w:val="0"/>
        <w:ind w:left="0" w:firstLine="357"/>
        <w:jc w:val="both"/>
        <w:rPr>
          <w:b/>
          <w:bCs/>
          <w:sz w:val="19"/>
          <w:szCs w:val="19"/>
        </w:rPr>
      </w:pPr>
      <w:r w:rsidRPr="007B6D13">
        <w:rPr>
          <w:sz w:val="19"/>
          <w:szCs w:val="19"/>
          <w:u w:val="single"/>
        </w:rPr>
        <w:t xml:space="preserve">Обеспечение возврата кредита: </w:t>
      </w:r>
    </w:p>
    <w:p w:rsidR="00DB4D36" w:rsidRPr="00FE3160" w:rsidRDefault="00DB4D36" w:rsidP="00166287">
      <w:pPr>
        <w:rPr>
          <w:b/>
          <w:bCs/>
          <w:sz w:val="19"/>
          <w:szCs w:val="19"/>
        </w:rPr>
      </w:pPr>
      <w:r w:rsidRPr="00FE3160">
        <w:rPr>
          <w:sz w:val="19"/>
          <w:szCs w:val="19"/>
        </w:rPr>
        <w:t xml:space="preserve">          В качестве обеспечения обязательств по кредиту принимается залог:</w:t>
      </w:r>
    </w:p>
    <w:p w:rsidR="00DB4D36" w:rsidRDefault="00DB4D36" w:rsidP="00263C31">
      <w:pPr>
        <w:widowControl w:val="0"/>
        <w:numPr>
          <w:ilvl w:val="0"/>
          <w:numId w:val="16"/>
        </w:numPr>
        <w:autoSpaceDE w:val="0"/>
        <w:autoSpaceDN w:val="0"/>
        <w:jc w:val="both"/>
      </w:pPr>
      <w:r w:rsidRPr="00391221">
        <w:rPr>
          <w:b/>
          <w:bCs/>
        </w:rPr>
        <w:t>Товары в обороте</w:t>
      </w:r>
      <w:r w:rsidRPr="00190F69">
        <w:rPr>
          <w:bCs/>
        </w:rPr>
        <w:t xml:space="preserve"> </w:t>
      </w:r>
      <w:r w:rsidRPr="00190F69">
        <w:t xml:space="preserve"> балансовой стоимостью </w:t>
      </w:r>
      <w:r>
        <w:t>7 00</w:t>
      </w:r>
      <w:r w:rsidRPr="00190F69">
        <w:t>0 000 руб., где Залогодателем выступает Заемщик. С учетом поправочного коэффициента 0</w:t>
      </w:r>
      <w:r>
        <w:t>5,</w:t>
      </w:r>
      <w:r w:rsidRPr="00190F69">
        <w:t xml:space="preserve"> залоговая стоимость составит </w:t>
      </w:r>
      <w:r>
        <w:t>3 500</w:t>
      </w:r>
      <w:r w:rsidRPr="00190F69">
        <w:t> 000,00 руб.</w:t>
      </w:r>
    </w:p>
    <w:p w:rsidR="00DB4D36" w:rsidRDefault="00DB4D36" w:rsidP="00263C31">
      <w:pPr>
        <w:pStyle w:val="af"/>
        <w:numPr>
          <w:ilvl w:val="0"/>
          <w:numId w:val="16"/>
        </w:numPr>
        <w:autoSpaceDE w:val="0"/>
        <w:autoSpaceDN w:val="0"/>
        <w:spacing w:after="0"/>
        <w:jc w:val="both"/>
        <w:rPr>
          <w:i/>
          <w:iCs/>
          <w:sz w:val="20"/>
          <w:szCs w:val="20"/>
        </w:rPr>
      </w:pPr>
      <w:r w:rsidRPr="00C817E1">
        <w:rPr>
          <w:b/>
          <w:i/>
          <w:iCs/>
          <w:sz w:val="20"/>
          <w:szCs w:val="20"/>
        </w:rPr>
        <w:t xml:space="preserve">Автотранспорт </w:t>
      </w:r>
      <w:r w:rsidRPr="00C817E1">
        <w:rPr>
          <w:i/>
          <w:iCs/>
          <w:sz w:val="20"/>
          <w:szCs w:val="20"/>
        </w:rPr>
        <w:t>оценочной стоимостью</w:t>
      </w:r>
      <w:r>
        <w:rPr>
          <w:i/>
          <w:iCs/>
          <w:sz w:val="20"/>
          <w:szCs w:val="20"/>
        </w:rPr>
        <w:t xml:space="preserve"> </w:t>
      </w:r>
      <w:r w:rsidRPr="00384F48">
        <w:rPr>
          <w:i/>
          <w:iCs/>
          <w:sz w:val="20"/>
          <w:szCs w:val="20"/>
        </w:rPr>
        <w:t>179</w:t>
      </w:r>
      <w:r>
        <w:rPr>
          <w:i/>
          <w:iCs/>
          <w:sz w:val="20"/>
          <w:szCs w:val="20"/>
          <w:lang w:val="en-US"/>
        </w:rPr>
        <w:t> </w:t>
      </w:r>
      <w:r w:rsidRPr="00384F48">
        <w:rPr>
          <w:i/>
          <w:iCs/>
          <w:sz w:val="20"/>
          <w:szCs w:val="20"/>
        </w:rPr>
        <w:t xml:space="preserve">000 </w:t>
      </w:r>
      <w:r>
        <w:rPr>
          <w:i/>
          <w:iCs/>
          <w:sz w:val="20"/>
          <w:szCs w:val="20"/>
        </w:rPr>
        <w:t>(Сто семьдесят девять тысяч) рублей, где Залогодателем выступает Шучалин А.С.. С учетом поправочного коэффициента  0,5 залоговая стоимость составит 89500 (Восемьдесят девять тысяч пятьсот) рублей</w:t>
      </w:r>
    </w:p>
    <w:p w:rsidR="00DB4D36" w:rsidRDefault="00DB4D36" w:rsidP="00263C31">
      <w:pPr>
        <w:pStyle w:val="af"/>
        <w:numPr>
          <w:ilvl w:val="0"/>
          <w:numId w:val="16"/>
        </w:numPr>
        <w:autoSpaceDE w:val="0"/>
        <w:autoSpaceDN w:val="0"/>
        <w:spacing w:after="0"/>
        <w:jc w:val="both"/>
        <w:rPr>
          <w:i/>
          <w:iCs/>
          <w:sz w:val="20"/>
          <w:szCs w:val="20"/>
        </w:rPr>
      </w:pPr>
      <w:r w:rsidRPr="00C817E1">
        <w:rPr>
          <w:b/>
          <w:i/>
          <w:iCs/>
          <w:sz w:val="20"/>
          <w:szCs w:val="20"/>
        </w:rPr>
        <w:t xml:space="preserve">Автотранспорт </w:t>
      </w:r>
      <w:r>
        <w:rPr>
          <w:b/>
          <w:i/>
          <w:iCs/>
          <w:sz w:val="20"/>
          <w:szCs w:val="20"/>
        </w:rPr>
        <w:t xml:space="preserve"> </w:t>
      </w:r>
      <w:r w:rsidRPr="00C817E1">
        <w:rPr>
          <w:i/>
          <w:iCs/>
          <w:sz w:val="20"/>
          <w:szCs w:val="20"/>
        </w:rPr>
        <w:t>общей оценочной стоимостью</w:t>
      </w:r>
      <w:r>
        <w:rPr>
          <w:i/>
          <w:iCs/>
          <w:sz w:val="20"/>
          <w:szCs w:val="20"/>
        </w:rPr>
        <w:t xml:space="preserve"> 2 826 000 (Два  миллиона восемьсот двадцать шесть тысяч) рублей, где Залогодателем выступает Серов Сергей Валентинович. С учетом поправочного коэффициента   общая залоговая стоимость составит</w:t>
      </w:r>
      <w:r w:rsidRPr="00E55841">
        <w:rPr>
          <w:i/>
          <w:iCs/>
          <w:sz w:val="20"/>
          <w:szCs w:val="20"/>
        </w:rPr>
        <w:t xml:space="preserve"> </w:t>
      </w:r>
      <w:r>
        <w:rPr>
          <w:i/>
          <w:iCs/>
          <w:sz w:val="20"/>
          <w:szCs w:val="20"/>
        </w:rPr>
        <w:t>1646 200 (Один миллион шестьсот сорок шесть тысяч двести ) рублей.</w:t>
      </w:r>
    </w:p>
    <w:p w:rsidR="00DB4D36" w:rsidRPr="00437AE2" w:rsidRDefault="00DB4D36" w:rsidP="00166287">
      <w:r w:rsidRPr="00190F69">
        <w:t xml:space="preserve">Минимально необходимая сумма обеспечения по кредиту (сумма кредита + проценты за 3 месяца пользования кредитом) составляет </w:t>
      </w:r>
      <w:r w:rsidRPr="00190F69">
        <w:rPr>
          <w:b/>
        </w:rPr>
        <w:t>5 16</w:t>
      </w:r>
      <w:r>
        <w:rPr>
          <w:b/>
        </w:rPr>
        <w:t>3 835, 62</w:t>
      </w:r>
      <w:r w:rsidRPr="00190F69">
        <w:t xml:space="preserve"> </w:t>
      </w:r>
      <w:r w:rsidRPr="00190F69">
        <w:rPr>
          <w:b/>
          <w:bCs/>
        </w:rPr>
        <w:t>рублей.</w:t>
      </w:r>
      <w:r w:rsidRPr="00190F69">
        <w:t xml:space="preserve"> </w:t>
      </w:r>
      <w:r>
        <w:t>Общая з</w:t>
      </w:r>
      <w:r w:rsidRPr="00190F69">
        <w:t xml:space="preserve">алоговая стоимость предмета залога составляет </w:t>
      </w:r>
      <w:r w:rsidRPr="00437AE2">
        <w:rPr>
          <w:b/>
        </w:rPr>
        <w:t>5</w:t>
      </w:r>
      <w:r>
        <w:rPr>
          <w:b/>
        </w:rPr>
        <w:t> 235 7</w:t>
      </w:r>
      <w:r w:rsidRPr="00437AE2">
        <w:rPr>
          <w:b/>
        </w:rPr>
        <w:t>00,</w:t>
      </w:r>
      <w:r>
        <w:rPr>
          <w:b/>
        </w:rPr>
        <w:t xml:space="preserve"> </w:t>
      </w:r>
      <w:r w:rsidRPr="00437AE2">
        <w:rPr>
          <w:b/>
        </w:rPr>
        <w:t>00</w:t>
      </w:r>
      <w:r w:rsidRPr="00190F69">
        <w:rPr>
          <w:b/>
          <w:bCs/>
        </w:rPr>
        <w:t xml:space="preserve"> рублей.</w:t>
      </w:r>
      <w:r w:rsidRPr="00190F69">
        <w:t xml:space="preserve"> Стоимость предложенного обеспечения покрывает обязательства заемщика (сумма кредита + проценты за 3 месяца пользования кредитом) в полном объеме.</w:t>
      </w:r>
    </w:p>
    <w:p w:rsidR="00DB4D36" w:rsidRPr="00190F69" w:rsidRDefault="00DB4D36" w:rsidP="00166287"/>
    <w:p w:rsidR="00DB4D36" w:rsidRPr="00566630" w:rsidRDefault="00DB4D36" w:rsidP="00166287">
      <w:pPr>
        <w:rPr>
          <w:sz w:val="19"/>
          <w:szCs w:val="19"/>
        </w:rPr>
      </w:pPr>
      <w:r w:rsidRPr="00566630">
        <w:rPr>
          <w:b/>
          <w:bCs/>
          <w:sz w:val="19"/>
          <w:szCs w:val="19"/>
        </w:rPr>
        <w:t xml:space="preserve">поручительство </w:t>
      </w:r>
      <w:r>
        <w:rPr>
          <w:sz w:val="19"/>
          <w:szCs w:val="19"/>
        </w:rPr>
        <w:t>Шучалин А.С..</w:t>
      </w:r>
    </w:p>
    <w:p w:rsidR="00DB4D36" w:rsidRPr="00566630" w:rsidRDefault="00DB4D36" w:rsidP="00166287">
      <w:pPr>
        <w:rPr>
          <w:i/>
          <w:iCs/>
          <w:sz w:val="19"/>
          <w:szCs w:val="19"/>
        </w:rPr>
      </w:pPr>
    </w:p>
    <w:p w:rsidR="00DB4D36" w:rsidRDefault="00DB4D36" w:rsidP="00166287">
      <w:pPr>
        <w:rPr>
          <w:i/>
          <w:iCs/>
          <w:sz w:val="19"/>
          <w:szCs w:val="19"/>
        </w:rPr>
      </w:pPr>
    </w:p>
    <w:p w:rsidR="00DB4D36" w:rsidRPr="00566630" w:rsidRDefault="00DB4D36" w:rsidP="00166287">
      <w:pPr>
        <w:rPr>
          <w:i/>
          <w:iCs/>
          <w:sz w:val="19"/>
          <w:szCs w:val="19"/>
        </w:rPr>
      </w:pPr>
      <w:r w:rsidRPr="00566630">
        <w:rPr>
          <w:i/>
          <w:iCs/>
          <w:sz w:val="19"/>
          <w:szCs w:val="19"/>
        </w:rPr>
        <w:t>Начальник сектора кредитования юридических лиц</w:t>
      </w:r>
    </w:p>
    <w:p w:rsidR="00DB4D36" w:rsidRPr="00566630" w:rsidRDefault="00DB4D36" w:rsidP="00166287">
      <w:pPr>
        <w:rPr>
          <w:i/>
          <w:iCs/>
          <w:sz w:val="19"/>
          <w:szCs w:val="19"/>
        </w:rPr>
      </w:pPr>
      <w:r>
        <w:rPr>
          <w:i/>
          <w:iCs/>
          <w:sz w:val="19"/>
          <w:szCs w:val="19"/>
        </w:rPr>
        <w:t xml:space="preserve">Коми </w:t>
      </w:r>
      <w:r w:rsidRPr="00566630">
        <w:rPr>
          <w:i/>
          <w:iCs/>
          <w:sz w:val="19"/>
          <w:szCs w:val="19"/>
        </w:rPr>
        <w:t xml:space="preserve">ОСБ № </w:t>
      </w:r>
      <w:r>
        <w:rPr>
          <w:i/>
          <w:iCs/>
          <w:sz w:val="19"/>
          <w:szCs w:val="19"/>
        </w:rPr>
        <w:t>8617</w:t>
      </w:r>
      <w:r w:rsidRPr="00566630">
        <w:rPr>
          <w:i/>
          <w:iCs/>
          <w:sz w:val="19"/>
          <w:szCs w:val="19"/>
        </w:rPr>
        <w:t xml:space="preserve">                                                                                                                                         А.П. Попов</w:t>
      </w:r>
    </w:p>
    <w:p w:rsidR="00DB4D36" w:rsidRPr="00566630" w:rsidRDefault="00DB4D36" w:rsidP="00166287">
      <w:pPr>
        <w:rPr>
          <w:sz w:val="19"/>
          <w:szCs w:val="19"/>
        </w:rPr>
      </w:pPr>
    </w:p>
    <w:p w:rsidR="00DB4D36" w:rsidRPr="00566630" w:rsidRDefault="00DB4D36" w:rsidP="00166287">
      <w:pPr>
        <w:rPr>
          <w:sz w:val="16"/>
          <w:szCs w:val="16"/>
        </w:rPr>
      </w:pPr>
      <w:r w:rsidRPr="00566630">
        <w:rPr>
          <w:sz w:val="16"/>
          <w:szCs w:val="16"/>
        </w:rPr>
        <w:t xml:space="preserve">Исп. </w:t>
      </w:r>
      <w:r>
        <w:rPr>
          <w:sz w:val="16"/>
          <w:szCs w:val="16"/>
        </w:rPr>
        <w:t>Юферева Л.А.</w:t>
      </w:r>
    </w:p>
    <w:p w:rsidR="00DB4D36" w:rsidRPr="00566630" w:rsidRDefault="00DB4D36" w:rsidP="00166287">
      <w:pPr>
        <w:rPr>
          <w:sz w:val="16"/>
          <w:szCs w:val="16"/>
        </w:rPr>
      </w:pPr>
      <w:r w:rsidRPr="00566630">
        <w:rPr>
          <w:sz w:val="16"/>
          <w:szCs w:val="16"/>
        </w:rPr>
        <w:t>тел. 418</w:t>
      </w:r>
      <w:r>
        <w:rPr>
          <w:sz w:val="16"/>
          <w:szCs w:val="16"/>
        </w:rPr>
        <w:t>3</w:t>
      </w:r>
    </w:p>
    <w:p w:rsidR="00DB4D36" w:rsidRDefault="00DB4D36" w:rsidP="00166287"/>
    <w:p w:rsidR="00DB4D36" w:rsidRPr="00580DB6" w:rsidRDefault="00297BDD" w:rsidP="001F7410">
      <w:pPr>
        <w:jc w:val="right"/>
        <w:rPr>
          <w:sz w:val="28"/>
          <w:szCs w:val="28"/>
        </w:rPr>
      </w:pPr>
      <w:r>
        <w:rPr>
          <w:sz w:val="28"/>
          <w:szCs w:val="28"/>
        </w:rPr>
        <w:br w:type="page"/>
      </w:r>
    </w:p>
    <w:sectPr w:rsidR="00DB4D36" w:rsidRPr="00580DB6" w:rsidSect="009D0DB9">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B2D" w:rsidRDefault="006C0B2D">
      <w:r>
        <w:separator/>
      </w:r>
    </w:p>
  </w:endnote>
  <w:endnote w:type="continuationSeparator" w:id="0">
    <w:p w:rsidR="006C0B2D" w:rsidRDefault="006C0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ET">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PragmaticaC">
    <w:altName w:val="Gabriola"/>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61C" w:rsidRDefault="009771BE" w:rsidP="00A6308C">
    <w:pPr>
      <w:pStyle w:val="a3"/>
      <w:framePr w:wrap="around" w:vAnchor="text" w:hAnchor="margin" w:xAlign="center" w:y="1"/>
      <w:rPr>
        <w:rStyle w:val="a5"/>
      </w:rPr>
    </w:pPr>
    <w:r>
      <w:rPr>
        <w:rStyle w:val="a5"/>
      </w:rPr>
      <w:fldChar w:fldCharType="begin"/>
    </w:r>
    <w:r w:rsidR="009C061C">
      <w:rPr>
        <w:rStyle w:val="a5"/>
      </w:rPr>
      <w:instrText xml:space="preserve">PAGE  </w:instrText>
    </w:r>
    <w:r>
      <w:rPr>
        <w:rStyle w:val="a5"/>
      </w:rPr>
      <w:fldChar w:fldCharType="end"/>
    </w:r>
  </w:p>
  <w:p w:rsidR="009C061C" w:rsidRDefault="009C061C">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61C" w:rsidRDefault="00494F04">
    <w:pPr>
      <w:pStyle w:val="a3"/>
      <w:jc w:val="center"/>
    </w:pPr>
    <w:r>
      <w:fldChar w:fldCharType="begin"/>
    </w:r>
    <w:r>
      <w:instrText>PAGE   \* MERGEFORMAT</w:instrText>
    </w:r>
    <w:r>
      <w:fldChar w:fldCharType="separate"/>
    </w:r>
    <w:r w:rsidR="002654FF">
      <w:rPr>
        <w:noProof/>
      </w:rPr>
      <w:t>2</w:t>
    </w:r>
    <w:r>
      <w:rPr>
        <w:noProof/>
      </w:rPr>
      <w:fldChar w:fldCharType="end"/>
    </w:r>
  </w:p>
  <w:p w:rsidR="009C061C" w:rsidRPr="005B1D8B" w:rsidRDefault="009C061C" w:rsidP="005B1D8B">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B2D" w:rsidRDefault="006C0B2D">
      <w:r>
        <w:separator/>
      </w:r>
    </w:p>
  </w:footnote>
  <w:footnote w:type="continuationSeparator" w:id="0">
    <w:p w:rsidR="006C0B2D" w:rsidRDefault="006C0B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61C" w:rsidRDefault="009C061C">
    <w:pPr>
      <w:pStyle w:val="ab"/>
      <w:jc w:val="right"/>
      <w:rPr>
        <w:sz w:val="14"/>
        <w:szCs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2197"/>
    <w:multiLevelType w:val="hybridMultilevel"/>
    <w:tmpl w:val="CC4C21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D9B29A4"/>
    <w:multiLevelType w:val="hybridMultilevel"/>
    <w:tmpl w:val="1FBCEADA"/>
    <w:lvl w:ilvl="0" w:tplc="F3907B04">
      <w:start w:val="1"/>
      <w:numFmt w:val="bullet"/>
      <w:lvlText w:val="-"/>
      <w:lvlJc w:val="center"/>
      <w:pPr>
        <w:ind w:left="1428" w:hanging="360"/>
      </w:pPr>
      <w:rPr>
        <w:rFonts w:ascii="Times New Roman" w:hAnsi="Times New Roman" w:cs="Times New Roman" w:hint="default"/>
        <w:spacing w:val="0"/>
        <w:kern w:val="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243417BC"/>
    <w:multiLevelType w:val="singleLevel"/>
    <w:tmpl w:val="919447E0"/>
    <w:lvl w:ilvl="0">
      <w:start w:val="1"/>
      <w:numFmt w:val="decimal"/>
      <w:lvlText w:val="2.%1."/>
      <w:legacy w:legacy="1" w:legacySpace="0" w:legacyIndent="576"/>
      <w:lvlJc w:val="left"/>
      <w:rPr>
        <w:rFonts w:ascii="Times New Roman" w:hAnsi="Times New Roman" w:cs="Times New Roman" w:hint="default"/>
      </w:rPr>
    </w:lvl>
  </w:abstractNum>
  <w:abstractNum w:abstractNumId="3" w15:restartNumberingAfterBreak="0">
    <w:nsid w:val="250D18E7"/>
    <w:multiLevelType w:val="multilevel"/>
    <w:tmpl w:val="92F2C91C"/>
    <w:lvl w:ilvl="0">
      <w:start w:val="3"/>
      <w:numFmt w:val="bullet"/>
      <w:lvlText w:val="-"/>
      <w:lvlJc w:val="left"/>
      <w:pPr>
        <w:tabs>
          <w:tab w:val="num" w:pos="1080"/>
        </w:tabs>
        <w:ind w:left="1080" w:hanging="360"/>
      </w:pPr>
      <w:rPr>
        <w:rFonts w:hint="default"/>
        <w:color w:val="auto"/>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D1E0CB6"/>
    <w:multiLevelType w:val="hybridMultilevel"/>
    <w:tmpl w:val="E8107610"/>
    <w:lvl w:ilvl="0" w:tplc="0419000F">
      <w:start w:val="1"/>
      <w:numFmt w:val="decimal"/>
      <w:lvlText w:val="%1."/>
      <w:lvlJc w:val="left"/>
      <w:pPr>
        <w:tabs>
          <w:tab w:val="num" w:pos="1637"/>
        </w:tabs>
        <w:ind w:left="1637" w:hanging="360"/>
      </w:pPr>
      <w:rPr>
        <w:rFonts w:hint="default"/>
      </w:rPr>
    </w:lvl>
    <w:lvl w:ilvl="1" w:tplc="04190003" w:tentative="1">
      <w:start w:val="1"/>
      <w:numFmt w:val="bullet"/>
      <w:lvlText w:val="o"/>
      <w:lvlJc w:val="left"/>
      <w:pPr>
        <w:tabs>
          <w:tab w:val="num" w:pos="2348"/>
        </w:tabs>
        <w:ind w:left="2348" w:hanging="360"/>
      </w:pPr>
      <w:rPr>
        <w:rFonts w:ascii="Courier New" w:hAnsi="Courier New" w:cs="Courier New" w:hint="default"/>
      </w:rPr>
    </w:lvl>
    <w:lvl w:ilvl="2" w:tplc="04190005" w:tentative="1">
      <w:start w:val="1"/>
      <w:numFmt w:val="bullet"/>
      <w:lvlText w:val=""/>
      <w:lvlJc w:val="left"/>
      <w:pPr>
        <w:tabs>
          <w:tab w:val="num" w:pos="3068"/>
        </w:tabs>
        <w:ind w:left="3068" w:hanging="360"/>
      </w:pPr>
      <w:rPr>
        <w:rFonts w:ascii="Wingdings" w:hAnsi="Wingdings" w:hint="default"/>
      </w:rPr>
    </w:lvl>
    <w:lvl w:ilvl="3" w:tplc="04190001" w:tentative="1">
      <w:start w:val="1"/>
      <w:numFmt w:val="bullet"/>
      <w:lvlText w:val=""/>
      <w:lvlJc w:val="left"/>
      <w:pPr>
        <w:tabs>
          <w:tab w:val="num" w:pos="3788"/>
        </w:tabs>
        <w:ind w:left="3788" w:hanging="360"/>
      </w:pPr>
      <w:rPr>
        <w:rFonts w:ascii="Symbol" w:hAnsi="Symbol" w:hint="default"/>
      </w:rPr>
    </w:lvl>
    <w:lvl w:ilvl="4" w:tplc="04190003" w:tentative="1">
      <w:start w:val="1"/>
      <w:numFmt w:val="bullet"/>
      <w:lvlText w:val="o"/>
      <w:lvlJc w:val="left"/>
      <w:pPr>
        <w:tabs>
          <w:tab w:val="num" w:pos="4508"/>
        </w:tabs>
        <w:ind w:left="4508" w:hanging="360"/>
      </w:pPr>
      <w:rPr>
        <w:rFonts w:ascii="Courier New" w:hAnsi="Courier New" w:cs="Courier New" w:hint="default"/>
      </w:rPr>
    </w:lvl>
    <w:lvl w:ilvl="5" w:tplc="04190005" w:tentative="1">
      <w:start w:val="1"/>
      <w:numFmt w:val="bullet"/>
      <w:lvlText w:val=""/>
      <w:lvlJc w:val="left"/>
      <w:pPr>
        <w:tabs>
          <w:tab w:val="num" w:pos="5228"/>
        </w:tabs>
        <w:ind w:left="5228" w:hanging="360"/>
      </w:pPr>
      <w:rPr>
        <w:rFonts w:ascii="Wingdings" w:hAnsi="Wingdings" w:hint="default"/>
      </w:rPr>
    </w:lvl>
    <w:lvl w:ilvl="6" w:tplc="04190001" w:tentative="1">
      <w:start w:val="1"/>
      <w:numFmt w:val="bullet"/>
      <w:lvlText w:val=""/>
      <w:lvlJc w:val="left"/>
      <w:pPr>
        <w:tabs>
          <w:tab w:val="num" w:pos="5948"/>
        </w:tabs>
        <w:ind w:left="5948" w:hanging="360"/>
      </w:pPr>
      <w:rPr>
        <w:rFonts w:ascii="Symbol" w:hAnsi="Symbol" w:hint="default"/>
      </w:rPr>
    </w:lvl>
    <w:lvl w:ilvl="7" w:tplc="04190003" w:tentative="1">
      <w:start w:val="1"/>
      <w:numFmt w:val="bullet"/>
      <w:lvlText w:val="o"/>
      <w:lvlJc w:val="left"/>
      <w:pPr>
        <w:tabs>
          <w:tab w:val="num" w:pos="6668"/>
        </w:tabs>
        <w:ind w:left="6668" w:hanging="360"/>
      </w:pPr>
      <w:rPr>
        <w:rFonts w:ascii="Courier New" w:hAnsi="Courier New" w:cs="Courier New" w:hint="default"/>
      </w:rPr>
    </w:lvl>
    <w:lvl w:ilvl="8" w:tplc="04190005" w:tentative="1">
      <w:start w:val="1"/>
      <w:numFmt w:val="bullet"/>
      <w:lvlText w:val=""/>
      <w:lvlJc w:val="left"/>
      <w:pPr>
        <w:tabs>
          <w:tab w:val="num" w:pos="7388"/>
        </w:tabs>
        <w:ind w:left="7388" w:hanging="360"/>
      </w:pPr>
      <w:rPr>
        <w:rFonts w:ascii="Wingdings" w:hAnsi="Wingdings" w:hint="default"/>
      </w:rPr>
    </w:lvl>
  </w:abstractNum>
  <w:abstractNum w:abstractNumId="5" w15:restartNumberingAfterBreak="0">
    <w:nsid w:val="328D787B"/>
    <w:multiLevelType w:val="hybridMultilevel"/>
    <w:tmpl w:val="CC4C216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2E95FE4"/>
    <w:multiLevelType w:val="singleLevel"/>
    <w:tmpl w:val="E6445ECA"/>
    <w:lvl w:ilvl="0">
      <w:start w:val="5"/>
      <w:numFmt w:val="decimal"/>
      <w:lvlText w:val="5.%1."/>
      <w:legacy w:legacy="1" w:legacySpace="0" w:legacyIndent="408"/>
      <w:lvlJc w:val="left"/>
      <w:rPr>
        <w:rFonts w:ascii="Times New Roman" w:hAnsi="Times New Roman" w:cs="Times New Roman" w:hint="default"/>
      </w:rPr>
    </w:lvl>
  </w:abstractNum>
  <w:abstractNum w:abstractNumId="7" w15:restartNumberingAfterBreak="0">
    <w:nsid w:val="39BF2140"/>
    <w:multiLevelType w:val="hybridMultilevel"/>
    <w:tmpl w:val="1AB268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E321C2"/>
    <w:multiLevelType w:val="singleLevel"/>
    <w:tmpl w:val="A4E2F93E"/>
    <w:lvl w:ilvl="0">
      <w:start w:val="1"/>
      <w:numFmt w:val="decimal"/>
      <w:lvlText w:val="9.%1."/>
      <w:legacy w:legacy="1" w:legacySpace="0" w:legacyIndent="576"/>
      <w:lvlJc w:val="left"/>
      <w:rPr>
        <w:rFonts w:ascii="Times New Roman" w:hAnsi="Times New Roman" w:cs="Times New Roman" w:hint="default"/>
      </w:rPr>
    </w:lvl>
  </w:abstractNum>
  <w:abstractNum w:abstractNumId="9" w15:restartNumberingAfterBreak="0">
    <w:nsid w:val="41D0143A"/>
    <w:multiLevelType w:val="singleLevel"/>
    <w:tmpl w:val="6BE6E4D0"/>
    <w:lvl w:ilvl="0">
      <w:start w:val="1"/>
      <w:numFmt w:val="decimal"/>
      <w:lvlText w:val="8.%1."/>
      <w:legacy w:legacy="1" w:legacySpace="0" w:legacyIndent="576"/>
      <w:lvlJc w:val="left"/>
      <w:rPr>
        <w:rFonts w:ascii="Times New Roman" w:hAnsi="Times New Roman" w:cs="Times New Roman" w:hint="default"/>
      </w:rPr>
    </w:lvl>
  </w:abstractNum>
  <w:abstractNum w:abstractNumId="10" w15:restartNumberingAfterBreak="0">
    <w:nsid w:val="4DFB603A"/>
    <w:multiLevelType w:val="hybridMultilevel"/>
    <w:tmpl w:val="A53A2C88"/>
    <w:lvl w:ilvl="0" w:tplc="37CCF744">
      <w:start w:val="1"/>
      <w:numFmt w:val="decimal"/>
      <w:lvlText w:val="%1"/>
      <w:lvlJc w:val="left"/>
      <w:pPr>
        <w:ind w:left="2340" w:hanging="600"/>
      </w:pPr>
      <w:rPr>
        <w:rFonts w:hint="default"/>
      </w:rPr>
    </w:lvl>
    <w:lvl w:ilvl="1" w:tplc="04190019" w:tentative="1">
      <w:start w:val="1"/>
      <w:numFmt w:val="lowerLetter"/>
      <w:lvlText w:val="%2."/>
      <w:lvlJc w:val="left"/>
      <w:pPr>
        <w:ind w:left="2820" w:hanging="360"/>
      </w:pPr>
    </w:lvl>
    <w:lvl w:ilvl="2" w:tplc="0419001B" w:tentative="1">
      <w:start w:val="1"/>
      <w:numFmt w:val="lowerRoman"/>
      <w:lvlText w:val="%3."/>
      <w:lvlJc w:val="right"/>
      <w:pPr>
        <w:ind w:left="3540" w:hanging="180"/>
      </w:pPr>
    </w:lvl>
    <w:lvl w:ilvl="3" w:tplc="0419000F" w:tentative="1">
      <w:start w:val="1"/>
      <w:numFmt w:val="decimal"/>
      <w:lvlText w:val="%4."/>
      <w:lvlJc w:val="left"/>
      <w:pPr>
        <w:ind w:left="4260" w:hanging="360"/>
      </w:pPr>
    </w:lvl>
    <w:lvl w:ilvl="4" w:tplc="04190019" w:tentative="1">
      <w:start w:val="1"/>
      <w:numFmt w:val="lowerLetter"/>
      <w:lvlText w:val="%5."/>
      <w:lvlJc w:val="left"/>
      <w:pPr>
        <w:ind w:left="4980" w:hanging="360"/>
      </w:pPr>
    </w:lvl>
    <w:lvl w:ilvl="5" w:tplc="0419001B" w:tentative="1">
      <w:start w:val="1"/>
      <w:numFmt w:val="lowerRoman"/>
      <w:lvlText w:val="%6."/>
      <w:lvlJc w:val="right"/>
      <w:pPr>
        <w:ind w:left="5700" w:hanging="180"/>
      </w:pPr>
    </w:lvl>
    <w:lvl w:ilvl="6" w:tplc="0419000F" w:tentative="1">
      <w:start w:val="1"/>
      <w:numFmt w:val="decimal"/>
      <w:lvlText w:val="%7."/>
      <w:lvlJc w:val="left"/>
      <w:pPr>
        <w:ind w:left="6420" w:hanging="360"/>
      </w:pPr>
    </w:lvl>
    <w:lvl w:ilvl="7" w:tplc="04190019" w:tentative="1">
      <w:start w:val="1"/>
      <w:numFmt w:val="lowerLetter"/>
      <w:lvlText w:val="%8."/>
      <w:lvlJc w:val="left"/>
      <w:pPr>
        <w:ind w:left="7140" w:hanging="360"/>
      </w:pPr>
    </w:lvl>
    <w:lvl w:ilvl="8" w:tplc="0419001B" w:tentative="1">
      <w:start w:val="1"/>
      <w:numFmt w:val="lowerRoman"/>
      <w:lvlText w:val="%9."/>
      <w:lvlJc w:val="right"/>
      <w:pPr>
        <w:ind w:left="7860" w:hanging="180"/>
      </w:pPr>
    </w:lvl>
  </w:abstractNum>
  <w:abstractNum w:abstractNumId="11" w15:restartNumberingAfterBreak="0">
    <w:nsid w:val="4F6104D1"/>
    <w:multiLevelType w:val="hybridMultilevel"/>
    <w:tmpl w:val="8B1ACB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AB68E1"/>
    <w:multiLevelType w:val="singleLevel"/>
    <w:tmpl w:val="9DF06D38"/>
    <w:lvl w:ilvl="0">
      <w:start w:val="1"/>
      <w:numFmt w:val="decimal"/>
      <w:lvlText w:val="5.%1."/>
      <w:legacy w:legacy="1" w:legacySpace="0" w:legacyIndent="571"/>
      <w:lvlJc w:val="left"/>
      <w:rPr>
        <w:rFonts w:ascii="Times New Roman" w:hAnsi="Times New Roman" w:cs="Times New Roman" w:hint="default"/>
      </w:rPr>
    </w:lvl>
  </w:abstractNum>
  <w:abstractNum w:abstractNumId="13" w15:restartNumberingAfterBreak="0">
    <w:nsid w:val="5D1C51DF"/>
    <w:multiLevelType w:val="hybridMultilevel"/>
    <w:tmpl w:val="C414DB24"/>
    <w:lvl w:ilvl="0" w:tplc="7DD0249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30F0916"/>
    <w:multiLevelType w:val="multilevel"/>
    <w:tmpl w:val="A6A6B580"/>
    <w:lvl w:ilvl="0">
      <w:start w:val="1"/>
      <w:numFmt w:val="bullet"/>
      <w:lvlText w:val=""/>
      <w:lvlJc w:val="left"/>
      <w:pPr>
        <w:tabs>
          <w:tab w:val="num" w:pos="770"/>
        </w:tabs>
        <w:ind w:left="770" w:hanging="360"/>
      </w:pPr>
      <w:rPr>
        <w:rFonts w:ascii="Symbol" w:hAnsi="Symbol" w:hint="default"/>
      </w:rPr>
    </w:lvl>
    <w:lvl w:ilvl="1">
      <w:start w:val="1"/>
      <w:numFmt w:val="bullet"/>
      <w:lvlText w:val="o"/>
      <w:lvlJc w:val="left"/>
      <w:pPr>
        <w:tabs>
          <w:tab w:val="num" w:pos="1490"/>
        </w:tabs>
        <w:ind w:left="1490" w:hanging="360"/>
      </w:pPr>
      <w:rPr>
        <w:rFonts w:ascii="Courier New" w:hAnsi="Courier New" w:hint="default"/>
      </w:rPr>
    </w:lvl>
    <w:lvl w:ilvl="2">
      <w:start w:val="1"/>
      <w:numFmt w:val="bullet"/>
      <w:lvlText w:val=""/>
      <w:lvlJc w:val="left"/>
      <w:pPr>
        <w:tabs>
          <w:tab w:val="num" w:pos="2210"/>
        </w:tabs>
        <w:ind w:left="2210" w:hanging="360"/>
      </w:pPr>
      <w:rPr>
        <w:rFonts w:ascii="Wingdings" w:hAnsi="Wingdings" w:hint="default"/>
      </w:rPr>
    </w:lvl>
    <w:lvl w:ilvl="3">
      <w:start w:val="1"/>
      <w:numFmt w:val="bullet"/>
      <w:lvlText w:val=""/>
      <w:lvlJc w:val="left"/>
      <w:pPr>
        <w:tabs>
          <w:tab w:val="num" w:pos="2930"/>
        </w:tabs>
        <w:ind w:left="2930" w:hanging="360"/>
      </w:pPr>
      <w:rPr>
        <w:rFonts w:ascii="Symbol" w:hAnsi="Symbol" w:hint="default"/>
      </w:rPr>
    </w:lvl>
    <w:lvl w:ilvl="4">
      <w:start w:val="1"/>
      <w:numFmt w:val="bullet"/>
      <w:lvlText w:val="o"/>
      <w:lvlJc w:val="left"/>
      <w:pPr>
        <w:tabs>
          <w:tab w:val="num" w:pos="3650"/>
        </w:tabs>
        <w:ind w:left="3650" w:hanging="360"/>
      </w:pPr>
      <w:rPr>
        <w:rFonts w:ascii="Courier New" w:hAnsi="Courier New" w:hint="default"/>
      </w:rPr>
    </w:lvl>
    <w:lvl w:ilvl="5">
      <w:start w:val="1"/>
      <w:numFmt w:val="bullet"/>
      <w:lvlText w:val=""/>
      <w:lvlJc w:val="left"/>
      <w:pPr>
        <w:tabs>
          <w:tab w:val="num" w:pos="4370"/>
        </w:tabs>
        <w:ind w:left="4370" w:hanging="360"/>
      </w:pPr>
      <w:rPr>
        <w:rFonts w:ascii="Wingdings" w:hAnsi="Wingdings" w:hint="default"/>
      </w:rPr>
    </w:lvl>
    <w:lvl w:ilvl="6">
      <w:start w:val="1"/>
      <w:numFmt w:val="bullet"/>
      <w:lvlText w:val=""/>
      <w:lvlJc w:val="left"/>
      <w:pPr>
        <w:tabs>
          <w:tab w:val="num" w:pos="5090"/>
        </w:tabs>
        <w:ind w:left="5090" w:hanging="360"/>
      </w:pPr>
      <w:rPr>
        <w:rFonts w:ascii="Symbol" w:hAnsi="Symbol" w:hint="default"/>
      </w:rPr>
    </w:lvl>
    <w:lvl w:ilvl="7">
      <w:start w:val="1"/>
      <w:numFmt w:val="bullet"/>
      <w:lvlText w:val="o"/>
      <w:lvlJc w:val="left"/>
      <w:pPr>
        <w:tabs>
          <w:tab w:val="num" w:pos="5810"/>
        </w:tabs>
        <w:ind w:left="5810" w:hanging="360"/>
      </w:pPr>
      <w:rPr>
        <w:rFonts w:ascii="Courier New" w:hAnsi="Courier New" w:hint="default"/>
      </w:rPr>
    </w:lvl>
    <w:lvl w:ilvl="8">
      <w:start w:val="1"/>
      <w:numFmt w:val="bullet"/>
      <w:lvlText w:val=""/>
      <w:lvlJc w:val="left"/>
      <w:pPr>
        <w:tabs>
          <w:tab w:val="num" w:pos="6530"/>
        </w:tabs>
        <w:ind w:left="6530" w:hanging="360"/>
      </w:pPr>
      <w:rPr>
        <w:rFonts w:ascii="Wingdings" w:hAnsi="Wingdings" w:hint="default"/>
      </w:rPr>
    </w:lvl>
  </w:abstractNum>
  <w:abstractNum w:abstractNumId="15" w15:restartNumberingAfterBreak="0">
    <w:nsid w:val="649F7B70"/>
    <w:multiLevelType w:val="hybridMultilevel"/>
    <w:tmpl w:val="7FD6BB8C"/>
    <w:lvl w:ilvl="0" w:tplc="04190001">
      <w:start w:val="1"/>
      <w:numFmt w:val="bullet"/>
      <w:lvlText w:val=""/>
      <w:lvlJc w:val="left"/>
      <w:pPr>
        <w:ind w:left="1296" w:hanging="360"/>
      </w:pPr>
      <w:rPr>
        <w:rFonts w:ascii="Symbol" w:hAnsi="Symbol"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6" w15:restartNumberingAfterBreak="0">
    <w:nsid w:val="6DFB7F13"/>
    <w:multiLevelType w:val="singleLevel"/>
    <w:tmpl w:val="B246A6CC"/>
    <w:lvl w:ilvl="0">
      <w:start w:val="1"/>
      <w:numFmt w:val="decimal"/>
      <w:lvlText w:val="7.%1."/>
      <w:legacy w:legacy="1" w:legacySpace="0" w:legacyIndent="571"/>
      <w:lvlJc w:val="left"/>
      <w:rPr>
        <w:rFonts w:ascii="Times New Roman" w:hAnsi="Times New Roman" w:cs="Times New Roman" w:hint="default"/>
      </w:rPr>
    </w:lvl>
  </w:abstractNum>
  <w:abstractNum w:abstractNumId="17" w15:restartNumberingAfterBreak="0">
    <w:nsid w:val="739E485A"/>
    <w:multiLevelType w:val="singleLevel"/>
    <w:tmpl w:val="ADAADF3C"/>
    <w:lvl w:ilvl="0">
      <w:start w:val="3"/>
      <w:numFmt w:val="bullet"/>
      <w:lvlText w:val="-"/>
      <w:lvlJc w:val="left"/>
      <w:pPr>
        <w:tabs>
          <w:tab w:val="num" w:pos="360"/>
        </w:tabs>
        <w:ind w:left="360" w:hanging="360"/>
      </w:pPr>
      <w:rPr>
        <w:rFonts w:hint="default"/>
      </w:rPr>
    </w:lvl>
  </w:abstractNum>
  <w:abstractNum w:abstractNumId="18" w15:restartNumberingAfterBreak="0">
    <w:nsid w:val="7A794507"/>
    <w:multiLevelType w:val="multilevel"/>
    <w:tmpl w:val="D666BD7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340E50"/>
    <w:multiLevelType w:val="hybridMultilevel"/>
    <w:tmpl w:val="3DC6477E"/>
    <w:lvl w:ilvl="0" w:tplc="F3907B04">
      <w:start w:val="1"/>
      <w:numFmt w:val="bullet"/>
      <w:lvlText w:val="-"/>
      <w:lvlJc w:val="center"/>
      <w:pPr>
        <w:tabs>
          <w:tab w:val="num" w:pos="1296"/>
        </w:tabs>
        <w:ind w:left="1296" w:hanging="360"/>
      </w:pPr>
      <w:rPr>
        <w:rFonts w:ascii="Times New Roman" w:hAnsi="Times New Roman" w:cs="Times New Roman" w:hint="default"/>
        <w:spacing w:val="0"/>
        <w:kern w:val="4"/>
      </w:rPr>
    </w:lvl>
    <w:lvl w:ilvl="1" w:tplc="04190003" w:tentative="1">
      <w:start w:val="1"/>
      <w:numFmt w:val="bullet"/>
      <w:lvlText w:val="o"/>
      <w:lvlJc w:val="left"/>
      <w:pPr>
        <w:tabs>
          <w:tab w:val="num" w:pos="2016"/>
        </w:tabs>
        <w:ind w:left="2016" w:hanging="360"/>
      </w:pPr>
      <w:rPr>
        <w:rFonts w:ascii="Courier New" w:hAnsi="Courier New" w:cs="Courier New" w:hint="default"/>
      </w:rPr>
    </w:lvl>
    <w:lvl w:ilvl="2" w:tplc="04190005" w:tentative="1">
      <w:start w:val="1"/>
      <w:numFmt w:val="bullet"/>
      <w:lvlText w:val=""/>
      <w:lvlJc w:val="left"/>
      <w:pPr>
        <w:tabs>
          <w:tab w:val="num" w:pos="2736"/>
        </w:tabs>
        <w:ind w:left="2736" w:hanging="360"/>
      </w:pPr>
      <w:rPr>
        <w:rFonts w:ascii="Wingdings" w:hAnsi="Wingdings" w:hint="default"/>
      </w:rPr>
    </w:lvl>
    <w:lvl w:ilvl="3" w:tplc="04190001" w:tentative="1">
      <w:start w:val="1"/>
      <w:numFmt w:val="bullet"/>
      <w:lvlText w:val=""/>
      <w:lvlJc w:val="left"/>
      <w:pPr>
        <w:tabs>
          <w:tab w:val="num" w:pos="3456"/>
        </w:tabs>
        <w:ind w:left="3456" w:hanging="360"/>
      </w:pPr>
      <w:rPr>
        <w:rFonts w:ascii="Symbol" w:hAnsi="Symbol" w:hint="default"/>
      </w:rPr>
    </w:lvl>
    <w:lvl w:ilvl="4" w:tplc="04190003" w:tentative="1">
      <w:start w:val="1"/>
      <w:numFmt w:val="bullet"/>
      <w:lvlText w:val="o"/>
      <w:lvlJc w:val="left"/>
      <w:pPr>
        <w:tabs>
          <w:tab w:val="num" w:pos="4176"/>
        </w:tabs>
        <w:ind w:left="4176" w:hanging="360"/>
      </w:pPr>
      <w:rPr>
        <w:rFonts w:ascii="Courier New" w:hAnsi="Courier New" w:cs="Courier New" w:hint="default"/>
      </w:rPr>
    </w:lvl>
    <w:lvl w:ilvl="5" w:tplc="04190005" w:tentative="1">
      <w:start w:val="1"/>
      <w:numFmt w:val="bullet"/>
      <w:lvlText w:val=""/>
      <w:lvlJc w:val="left"/>
      <w:pPr>
        <w:tabs>
          <w:tab w:val="num" w:pos="4896"/>
        </w:tabs>
        <w:ind w:left="4896" w:hanging="360"/>
      </w:pPr>
      <w:rPr>
        <w:rFonts w:ascii="Wingdings" w:hAnsi="Wingdings" w:hint="default"/>
      </w:rPr>
    </w:lvl>
    <w:lvl w:ilvl="6" w:tplc="04190001" w:tentative="1">
      <w:start w:val="1"/>
      <w:numFmt w:val="bullet"/>
      <w:lvlText w:val=""/>
      <w:lvlJc w:val="left"/>
      <w:pPr>
        <w:tabs>
          <w:tab w:val="num" w:pos="5616"/>
        </w:tabs>
        <w:ind w:left="5616" w:hanging="360"/>
      </w:pPr>
      <w:rPr>
        <w:rFonts w:ascii="Symbol" w:hAnsi="Symbol" w:hint="default"/>
      </w:rPr>
    </w:lvl>
    <w:lvl w:ilvl="7" w:tplc="04190003" w:tentative="1">
      <w:start w:val="1"/>
      <w:numFmt w:val="bullet"/>
      <w:lvlText w:val="o"/>
      <w:lvlJc w:val="left"/>
      <w:pPr>
        <w:tabs>
          <w:tab w:val="num" w:pos="6336"/>
        </w:tabs>
        <w:ind w:left="6336" w:hanging="360"/>
      </w:pPr>
      <w:rPr>
        <w:rFonts w:ascii="Courier New" w:hAnsi="Courier New" w:cs="Courier New" w:hint="default"/>
      </w:rPr>
    </w:lvl>
    <w:lvl w:ilvl="8" w:tplc="04190005" w:tentative="1">
      <w:start w:val="1"/>
      <w:numFmt w:val="bullet"/>
      <w:lvlText w:val=""/>
      <w:lvlJc w:val="left"/>
      <w:pPr>
        <w:tabs>
          <w:tab w:val="num" w:pos="7056"/>
        </w:tabs>
        <w:ind w:left="7056" w:hanging="360"/>
      </w:pPr>
      <w:rPr>
        <w:rFonts w:ascii="Wingdings" w:hAnsi="Wingdings" w:hint="default"/>
      </w:rPr>
    </w:lvl>
  </w:abstractNum>
  <w:num w:numId="1">
    <w:abstractNumId w:val="0"/>
  </w:num>
  <w:num w:numId="2">
    <w:abstractNumId w:val="5"/>
  </w:num>
  <w:num w:numId="3">
    <w:abstractNumId w:val="13"/>
  </w:num>
  <w:num w:numId="4">
    <w:abstractNumId w:val="11"/>
  </w:num>
  <w:num w:numId="5">
    <w:abstractNumId w:val="2"/>
  </w:num>
  <w:num w:numId="6">
    <w:abstractNumId w:val="12"/>
  </w:num>
  <w:num w:numId="7">
    <w:abstractNumId w:val="6"/>
  </w:num>
  <w:num w:numId="8">
    <w:abstractNumId w:val="16"/>
  </w:num>
  <w:num w:numId="9">
    <w:abstractNumId w:val="9"/>
  </w:num>
  <w:num w:numId="10">
    <w:abstractNumId w:val="8"/>
  </w:num>
  <w:num w:numId="11">
    <w:abstractNumId w:val="10"/>
  </w:num>
  <w:num w:numId="12">
    <w:abstractNumId w:val="1"/>
  </w:num>
  <w:num w:numId="13">
    <w:abstractNumId w:val="7"/>
  </w:num>
  <w:num w:numId="14">
    <w:abstractNumId w:val="14"/>
  </w:num>
  <w:num w:numId="15">
    <w:abstractNumId w:val="18"/>
  </w:num>
  <w:num w:numId="16">
    <w:abstractNumId w:val="3"/>
  </w:num>
  <w:num w:numId="17">
    <w:abstractNumId w:val="17"/>
  </w:num>
  <w:num w:numId="18">
    <w:abstractNumId w:val="19"/>
  </w:num>
  <w:num w:numId="19">
    <w:abstractNumId w:val="15"/>
  </w:num>
  <w:num w:numId="20">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D1043"/>
    <w:rsid w:val="00001A2A"/>
    <w:rsid w:val="0000579B"/>
    <w:rsid w:val="0001261F"/>
    <w:rsid w:val="00016557"/>
    <w:rsid w:val="000171C9"/>
    <w:rsid w:val="000224DE"/>
    <w:rsid w:val="00022AE1"/>
    <w:rsid w:val="000232E0"/>
    <w:rsid w:val="00024E78"/>
    <w:rsid w:val="000268F1"/>
    <w:rsid w:val="00026956"/>
    <w:rsid w:val="000302AB"/>
    <w:rsid w:val="000314B5"/>
    <w:rsid w:val="00032844"/>
    <w:rsid w:val="0003314C"/>
    <w:rsid w:val="00033330"/>
    <w:rsid w:val="00035FA8"/>
    <w:rsid w:val="00036591"/>
    <w:rsid w:val="0003674C"/>
    <w:rsid w:val="00041350"/>
    <w:rsid w:val="00041364"/>
    <w:rsid w:val="00043970"/>
    <w:rsid w:val="00045282"/>
    <w:rsid w:val="00045D17"/>
    <w:rsid w:val="00046597"/>
    <w:rsid w:val="00047C56"/>
    <w:rsid w:val="0005031C"/>
    <w:rsid w:val="00050B42"/>
    <w:rsid w:val="00051183"/>
    <w:rsid w:val="00054B2D"/>
    <w:rsid w:val="00056A1C"/>
    <w:rsid w:val="00057AE3"/>
    <w:rsid w:val="00057D27"/>
    <w:rsid w:val="00057D68"/>
    <w:rsid w:val="00060CBB"/>
    <w:rsid w:val="00062196"/>
    <w:rsid w:val="00062AA0"/>
    <w:rsid w:val="0006351C"/>
    <w:rsid w:val="000656B2"/>
    <w:rsid w:val="000702FD"/>
    <w:rsid w:val="0007158A"/>
    <w:rsid w:val="00073570"/>
    <w:rsid w:val="00074D0F"/>
    <w:rsid w:val="0007603D"/>
    <w:rsid w:val="000776B8"/>
    <w:rsid w:val="0008013E"/>
    <w:rsid w:val="00080D83"/>
    <w:rsid w:val="00080F12"/>
    <w:rsid w:val="000879DF"/>
    <w:rsid w:val="0009082A"/>
    <w:rsid w:val="00091DD4"/>
    <w:rsid w:val="000923AB"/>
    <w:rsid w:val="000925A5"/>
    <w:rsid w:val="00093713"/>
    <w:rsid w:val="00093A25"/>
    <w:rsid w:val="00094CD1"/>
    <w:rsid w:val="00095713"/>
    <w:rsid w:val="0009643B"/>
    <w:rsid w:val="000974E6"/>
    <w:rsid w:val="00097714"/>
    <w:rsid w:val="000A0381"/>
    <w:rsid w:val="000A2864"/>
    <w:rsid w:val="000A343F"/>
    <w:rsid w:val="000A5113"/>
    <w:rsid w:val="000B15AD"/>
    <w:rsid w:val="000B252B"/>
    <w:rsid w:val="000B2CFF"/>
    <w:rsid w:val="000B47D9"/>
    <w:rsid w:val="000B564B"/>
    <w:rsid w:val="000B66E5"/>
    <w:rsid w:val="000C014A"/>
    <w:rsid w:val="000C065B"/>
    <w:rsid w:val="000C0856"/>
    <w:rsid w:val="000C2DFF"/>
    <w:rsid w:val="000C3042"/>
    <w:rsid w:val="000C545C"/>
    <w:rsid w:val="000C55B8"/>
    <w:rsid w:val="000C5CE5"/>
    <w:rsid w:val="000C7F3C"/>
    <w:rsid w:val="000D190F"/>
    <w:rsid w:val="000D1B5C"/>
    <w:rsid w:val="000D4EEC"/>
    <w:rsid w:val="000D5DA4"/>
    <w:rsid w:val="000D6150"/>
    <w:rsid w:val="000D6963"/>
    <w:rsid w:val="000D7059"/>
    <w:rsid w:val="000E2663"/>
    <w:rsid w:val="000E2D50"/>
    <w:rsid w:val="000E4421"/>
    <w:rsid w:val="000E6000"/>
    <w:rsid w:val="000E6AEF"/>
    <w:rsid w:val="000E6E98"/>
    <w:rsid w:val="000F1DCB"/>
    <w:rsid w:val="000F2C17"/>
    <w:rsid w:val="000F553F"/>
    <w:rsid w:val="000F74C5"/>
    <w:rsid w:val="00101261"/>
    <w:rsid w:val="00101802"/>
    <w:rsid w:val="00102EFF"/>
    <w:rsid w:val="00103038"/>
    <w:rsid w:val="00104A9D"/>
    <w:rsid w:val="001124CF"/>
    <w:rsid w:val="0011350F"/>
    <w:rsid w:val="00113C79"/>
    <w:rsid w:val="001146A7"/>
    <w:rsid w:val="0011522E"/>
    <w:rsid w:val="00115A55"/>
    <w:rsid w:val="0011728C"/>
    <w:rsid w:val="00120C02"/>
    <w:rsid w:val="001230BE"/>
    <w:rsid w:val="0012413A"/>
    <w:rsid w:val="0012446D"/>
    <w:rsid w:val="001257FA"/>
    <w:rsid w:val="0012649D"/>
    <w:rsid w:val="00131D6F"/>
    <w:rsid w:val="00132ED0"/>
    <w:rsid w:val="00134693"/>
    <w:rsid w:val="00136237"/>
    <w:rsid w:val="001368BE"/>
    <w:rsid w:val="001370E0"/>
    <w:rsid w:val="00137694"/>
    <w:rsid w:val="0014091D"/>
    <w:rsid w:val="00140A85"/>
    <w:rsid w:val="00141A44"/>
    <w:rsid w:val="00141A5E"/>
    <w:rsid w:val="00141AAC"/>
    <w:rsid w:val="001424AC"/>
    <w:rsid w:val="00144648"/>
    <w:rsid w:val="00145826"/>
    <w:rsid w:val="00145AB0"/>
    <w:rsid w:val="00151624"/>
    <w:rsid w:val="00151C15"/>
    <w:rsid w:val="00151FC9"/>
    <w:rsid w:val="001536D4"/>
    <w:rsid w:val="00153ADF"/>
    <w:rsid w:val="00153D0E"/>
    <w:rsid w:val="00153EB9"/>
    <w:rsid w:val="0015633D"/>
    <w:rsid w:val="00157271"/>
    <w:rsid w:val="001602DE"/>
    <w:rsid w:val="00160CBF"/>
    <w:rsid w:val="001643C1"/>
    <w:rsid w:val="00166287"/>
    <w:rsid w:val="001668C8"/>
    <w:rsid w:val="00167D43"/>
    <w:rsid w:val="001715D9"/>
    <w:rsid w:val="00172288"/>
    <w:rsid w:val="00173F24"/>
    <w:rsid w:val="00175E3F"/>
    <w:rsid w:val="00177063"/>
    <w:rsid w:val="00181FD9"/>
    <w:rsid w:val="001827A2"/>
    <w:rsid w:val="00182EAB"/>
    <w:rsid w:val="00184A1C"/>
    <w:rsid w:val="001851F9"/>
    <w:rsid w:val="001869CD"/>
    <w:rsid w:val="00187055"/>
    <w:rsid w:val="001874A9"/>
    <w:rsid w:val="00191605"/>
    <w:rsid w:val="001917B7"/>
    <w:rsid w:val="00193807"/>
    <w:rsid w:val="00193B8D"/>
    <w:rsid w:val="00194368"/>
    <w:rsid w:val="0019600A"/>
    <w:rsid w:val="001978D0"/>
    <w:rsid w:val="001A0A03"/>
    <w:rsid w:val="001A1AA2"/>
    <w:rsid w:val="001A208A"/>
    <w:rsid w:val="001A2296"/>
    <w:rsid w:val="001A23EC"/>
    <w:rsid w:val="001A531F"/>
    <w:rsid w:val="001A658C"/>
    <w:rsid w:val="001A6DCC"/>
    <w:rsid w:val="001B042D"/>
    <w:rsid w:val="001B3917"/>
    <w:rsid w:val="001B3CBA"/>
    <w:rsid w:val="001B5A29"/>
    <w:rsid w:val="001B5F61"/>
    <w:rsid w:val="001B6813"/>
    <w:rsid w:val="001B692C"/>
    <w:rsid w:val="001B72EC"/>
    <w:rsid w:val="001C0140"/>
    <w:rsid w:val="001C061D"/>
    <w:rsid w:val="001C1963"/>
    <w:rsid w:val="001C2059"/>
    <w:rsid w:val="001C3836"/>
    <w:rsid w:val="001C39EE"/>
    <w:rsid w:val="001C6EF5"/>
    <w:rsid w:val="001D0502"/>
    <w:rsid w:val="001D1002"/>
    <w:rsid w:val="001D18C2"/>
    <w:rsid w:val="001D3445"/>
    <w:rsid w:val="001D5D77"/>
    <w:rsid w:val="001E01FB"/>
    <w:rsid w:val="001E02C1"/>
    <w:rsid w:val="001E1D80"/>
    <w:rsid w:val="001E23E7"/>
    <w:rsid w:val="001E23EC"/>
    <w:rsid w:val="001E5A81"/>
    <w:rsid w:val="001E6AC5"/>
    <w:rsid w:val="001E7E31"/>
    <w:rsid w:val="001F7410"/>
    <w:rsid w:val="00203435"/>
    <w:rsid w:val="00206ADF"/>
    <w:rsid w:val="00206C11"/>
    <w:rsid w:val="00211062"/>
    <w:rsid w:val="00211587"/>
    <w:rsid w:val="002122A4"/>
    <w:rsid w:val="002123EF"/>
    <w:rsid w:val="0021396A"/>
    <w:rsid w:val="00220DB0"/>
    <w:rsid w:val="002215EC"/>
    <w:rsid w:val="00222D00"/>
    <w:rsid w:val="00223098"/>
    <w:rsid w:val="0022422D"/>
    <w:rsid w:val="00224F9E"/>
    <w:rsid w:val="00226D9E"/>
    <w:rsid w:val="00233B50"/>
    <w:rsid w:val="0024178F"/>
    <w:rsid w:val="002426E3"/>
    <w:rsid w:val="002435CA"/>
    <w:rsid w:val="00243BD4"/>
    <w:rsid w:val="00243EA8"/>
    <w:rsid w:val="00243F63"/>
    <w:rsid w:val="002446C3"/>
    <w:rsid w:val="0024564D"/>
    <w:rsid w:val="00245B3A"/>
    <w:rsid w:val="00245B74"/>
    <w:rsid w:val="00246E30"/>
    <w:rsid w:val="00250C8F"/>
    <w:rsid w:val="0025174C"/>
    <w:rsid w:val="0025178F"/>
    <w:rsid w:val="0025291E"/>
    <w:rsid w:val="00253F2E"/>
    <w:rsid w:val="00263419"/>
    <w:rsid w:val="00263C31"/>
    <w:rsid w:val="002654FF"/>
    <w:rsid w:val="00270171"/>
    <w:rsid w:val="00270D18"/>
    <w:rsid w:val="00271C57"/>
    <w:rsid w:val="002749C8"/>
    <w:rsid w:val="0027569F"/>
    <w:rsid w:val="00276816"/>
    <w:rsid w:val="00276CF3"/>
    <w:rsid w:val="002811F1"/>
    <w:rsid w:val="00290FBB"/>
    <w:rsid w:val="00293171"/>
    <w:rsid w:val="002934CC"/>
    <w:rsid w:val="00293B2C"/>
    <w:rsid w:val="002946C4"/>
    <w:rsid w:val="00295EAC"/>
    <w:rsid w:val="00295EBD"/>
    <w:rsid w:val="00297BDD"/>
    <w:rsid w:val="002A04EB"/>
    <w:rsid w:val="002A1931"/>
    <w:rsid w:val="002A214C"/>
    <w:rsid w:val="002A5AB7"/>
    <w:rsid w:val="002A69D5"/>
    <w:rsid w:val="002A6B40"/>
    <w:rsid w:val="002A770E"/>
    <w:rsid w:val="002A7EC0"/>
    <w:rsid w:val="002B148F"/>
    <w:rsid w:val="002B1883"/>
    <w:rsid w:val="002B3083"/>
    <w:rsid w:val="002B541F"/>
    <w:rsid w:val="002B6FF3"/>
    <w:rsid w:val="002B7422"/>
    <w:rsid w:val="002C0C72"/>
    <w:rsid w:val="002C1DB4"/>
    <w:rsid w:val="002C4493"/>
    <w:rsid w:val="002C6644"/>
    <w:rsid w:val="002C6D2B"/>
    <w:rsid w:val="002D0693"/>
    <w:rsid w:val="002D07DA"/>
    <w:rsid w:val="002D1B64"/>
    <w:rsid w:val="002D34E2"/>
    <w:rsid w:val="002D4A10"/>
    <w:rsid w:val="002D5533"/>
    <w:rsid w:val="002D79B9"/>
    <w:rsid w:val="002E24C3"/>
    <w:rsid w:val="002E2711"/>
    <w:rsid w:val="002E2A5C"/>
    <w:rsid w:val="002E2DD1"/>
    <w:rsid w:val="002E3476"/>
    <w:rsid w:val="002E54C5"/>
    <w:rsid w:val="002F1445"/>
    <w:rsid w:val="002F1561"/>
    <w:rsid w:val="002F2576"/>
    <w:rsid w:val="002F393A"/>
    <w:rsid w:val="002F431A"/>
    <w:rsid w:val="002F4401"/>
    <w:rsid w:val="002F5F09"/>
    <w:rsid w:val="003005B0"/>
    <w:rsid w:val="00301A8F"/>
    <w:rsid w:val="00302276"/>
    <w:rsid w:val="00302AB5"/>
    <w:rsid w:val="00302FA7"/>
    <w:rsid w:val="00304667"/>
    <w:rsid w:val="0030492A"/>
    <w:rsid w:val="00305647"/>
    <w:rsid w:val="00306801"/>
    <w:rsid w:val="003106D3"/>
    <w:rsid w:val="0031491F"/>
    <w:rsid w:val="0031528D"/>
    <w:rsid w:val="00315FE8"/>
    <w:rsid w:val="00317A4C"/>
    <w:rsid w:val="00321403"/>
    <w:rsid w:val="003216E8"/>
    <w:rsid w:val="00323E63"/>
    <w:rsid w:val="00325329"/>
    <w:rsid w:val="00327C7C"/>
    <w:rsid w:val="00331837"/>
    <w:rsid w:val="003346BB"/>
    <w:rsid w:val="00335355"/>
    <w:rsid w:val="00335B20"/>
    <w:rsid w:val="003377D2"/>
    <w:rsid w:val="00340105"/>
    <w:rsid w:val="00343F38"/>
    <w:rsid w:val="00344FA8"/>
    <w:rsid w:val="003456E3"/>
    <w:rsid w:val="003467C9"/>
    <w:rsid w:val="003501BD"/>
    <w:rsid w:val="0035046B"/>
    <w:rsid w:val="003518F0"/>
    <w:rsid w:val="00352AF4"/>
    <w:rsid w:val="00352DEB"/>
    <w:rsid w:val="0035357B"/>
    <w:rsid w:val="003571BD"/>
    <w:rsid w:val="00357928"/>
    <w:rsid w:val="00357B03"/>
    <w:rsid w:val="00360960"/>
    <w:rsid w:val="00365547"/>
    <w:rsid w:val="003659CD"/>
    <w:rsid w:val="00365B7E"/>
    <w:rsid w:val="0036695C"/>
    <w:rsid w:val="0037066D"/>
    <w:rsid w:val="00370FD9"/>
    <w:rsid w:val="003723D3"/>
    <w:rsid w:val="003736A0"/>
    <w:rsid w:val="00374344"/>
    <w:rsid w:val="003749EE"/>
    <w:rsid w:val="00375CB9"/>
    <w:rsid w:val="0038139D"/>
    <w:rsid w:val="003867FD"/>
    <w:rsid w:val="00386F13"/>
    <w:rsid w:val="003873E4"/>
    <w:rsid w:val="003879A7"/>
    <w:rsid w:val="003917C8"/>
    <w:rsid w:val="00392C7A"/>
    <w:rsid w:val="00394169"/>
    <w:rsid w:val="003952AB"/>
    <w:rsid w:val="0039545F"/>
    <w:rsid w:val="003A0A48"/>
    <w:rsid w:val="003A112D"/>
    <w:rsid w:val="003A37E3"/>
    <w:rsid w:val="003A4B07"/>
    <w:rsid w:val="003A5AD3"/>
    <w:rsid w:val="003A6E56"/>
    <w:rsid w:val="003A75D8"/>
    <w:rsid w:val="003B232A"/>
    <w:rsid w:val="003B56A4"/>
    <w:rsid w:val="003B61AF"/>
    <w:rsid w:val="003B66BA"/>
    <w:rsid w:val="003C0822"/>
    <w:rsid w:val="003C15D6"/>
    <w:rsid w:val="003C1FA2"/>
    <w:rsid w:val="003C2E61"/>
    <w:rsid w:val="003C34C7"/>
    <w:rsid w:val="003C379E"/>
    <w:rsid w:val="003C4935"/>
    <w:rsid w:val="003C4C0A"/>
    <w:rsid w:val="003D1880"/>
    <w:rsid w:val="003D1C77"/>
    <w:rsid w:val="003D25CA"/>
    <w:rsid w:val="003D2B32"/>
    <w:rsid w:val="003D2B45"/>
    <w:rsid w:val="003D2E57"/>
    <w:rsid w:val="003D4336"/>
    <w:rsid w:val="003D748B"/>
    <w:rsid w:val="003E10CA"/>
    <w:rsid w:val="003E1D07"/>
    <w:rsid w:val="003E220F"/>
    <w:rsid w:val="003E2747"/>
    <w:rsid w:val="003E291D"/>
    <w:rsid w:val="003E38E1"/>
    <w:rsid w:val="003E67FD"/>
    <w:rsid w:val="003E6F47"/>
    <w:rsid w:val="003F0000"/>
    <w:rsid w:val="003F1596"/>
    <w:rsid w:val="003F1A62"/>
    <w:rsid w:val="003F2643"/>
    <w:rsid w:val="003F2F98"/>
    <w:rsid w:val="003F4B4B"/>
    <w:rsid w:val="00401CBB"/>
    <w:rsid w:val="00404184"/>
    <w:rsid w:val="00404519"/>
    <w:rsid w:val="00406297"/>
    <w:rsid w:val="00406B64"/>
    <w:rsid w:val="00407E53"/>
    <w:rsid w:val="00410C74"/>
    <w:rsid w:val="00410CC0"/>
    <w:rsid w:val="00413A15"/>
    <w:rsid w:val="0041408C"/>
    <w:rsid w:val="004140B9"/>
    <w:rsid w:val="00414973"/>
    <w:rsid w:val="00415670"/>
    <w:rsid w:val="004166BC"/>
    <w:rsid w:val="004202C4"/>
    <w:rsid w:val="0042031E"/>
    <w:rsid w:val="004216D8"/>
    <w:rsid w:val="00421B37"/>
    <w:rsid w:val="00421B6B"/>
    <w:rsid w:val="004228BE"/>
    <w:rsid w:val="004237FE"/>
    <w:rsid w:val="00423F98"/>
    <w:rsid w:val="004240BE"/>
    <w:rsid w:val="00424993"/>
    <w:rsid w:val="004251E5"/>
    <w:rsid w:val="00426A94"/>
    <w:rsid w:val="00433146"/>
    <w:rsid w:val="0043618B"/>
    <w:rsid w:val="0043620D"/>
    <w:rsid w:val="0043717C"/>
    <w:rsid w:val="00444441"/>
    <w:rsid w:val="00445953"/>
    <w:rsid w:val="00447C4C"/>
    <w:rsid w:val="004509C4"/>
    <w:rsid w:val="00453260"/>
    <w:rsid w:val="004562D9"/>
    <w:rsid w:val="00466EF2"/>
    <w:rsid w:val="00467A69"/>
    <w:rsid w:val="00470400"/>
    <w:rsid w:val="00470775"/>
    <w:rsid w:val="004717A1"/>
    <w:rsid w:val="00475BDC"/>
    <w:rsid w:val="00475E8D"/>
    <w:rsid w:val="004761C6"/>
    <w:rsid w:val="00476D34"/>
    <w:rsid w:val="00476DFE"/>
    <w:rsid w:val="0048155B"/>
    <w:rsid w:val="00481BFC"/>
    <w:rsid w:val="00482642"/>
    <w:rsid w:val="00482C49"/>
    <w:rsid w:val="0048351C"/>
    <w:rsid w:val="00483EE6"/>
    <w:rsid w:val="00484B65"/>
    <w:rsid w:val="0048605D"/>
    <w:rsid w:val="004862D8"/>
    <w:rsid w:val="004901F4"/>
    <w:rsid w:val="004917A3"/>
    <w:rsid w:val="00491936"/>
    <w:rsid w:val="0049427F"/>
    <w:rsid w:val="00494F04"/>
    <w:rsid w:val="00496312"/>
    <w:rsid w:val="00497531"/>
    <w:rsid w:val="004A48C4"/>
    <w:rsid w:val="004B27CF"/>
    <w:rsid w:val="004B2C32"/>
    <w:rsid w:val="004B4A94"/>
    <w:rsid w:val="004B7B44"/>
    <w:rsid w:val="004C0268"/>
    <w:rsid w:val="004C0C13"/>
    <w:rsid w:val="004C30EC"/>
    <w:rsid w:val="004C7B9E"/>
    <w:rsid w:val="004D10CE"/>
    <w:rsid w:val="004D1E4D"/>
    <w:rsid w:val="004D2314"/>
    <w:rsid w:val="004D4982"/>
    <w:rsid w:val="004D5132"/>
    <w:rsid w:val="004D5A0F"/>
    <w:rsid w:val="004D7317"/>
    <w:rsid w:val="004E0A10"/>
    <w:rsid w:val="004E0FB2"/>
    <w:rsid w:val="004E26B9"/>
    <w:rsid w:val="004E4263"/>
    <w:rsid w:val="004E5FB3"/>
    <w:rsid w:val="004E75B9"/>
    <w:rsid w:val="004E7EE6"/>
    <w:rsid w:val="004F0306"/>
    <w:rsid w:val="004F0666"/>
    <w:rsid w:val="004F17F6"/>
    <w:rsid w:val="004F203B"/>
    <w:rsid w:val="004F217F"/>
    <w:rsid w:val="004F2582"/>
    <w:rsid w:val="004F3ECD"/>
    <w:rsid w:val="004F4F79"/>
    <w:rsid w:val="004F5E40"/>
    <w:rsid w:val="004F6E4A"/>
    <w:rsid w:val="005001E6"/>
    <w:rsid w:val="0050176D"/>
    <w:rsid w:val="005039E1"/>
    <w:rsid w:val="0050459B"/>
    <w:rsid w:val="00504E14"/>
    <w:rsid w:val="005060B0"/>
    <w:rsid w:val="005117DB"/>
    <w:rsid w:val="0051289E"/>
    <w:rsid w:val="00513668"/>
    <w:rsid w:val="00514654"/>
    <w:rsid w:val="005208FE"/>
    <w:rsid w:val="00526AC0"/>
    <w:rsid w:val="00527405"/>
    <w:rsid w:val="00530141"/>
    <w:rsid w:val="0053032C"/>
    <w:rsid w:val="00530771"/>
    <w:rsid w:val="00532BB4"/>
    <w:rsid w:val="0053361A"/>
    <w:rsid w:val="00534417"/>
    <w:rsid w:val="00534C12"/>
    <w:rsid w:val="00534DC7"/>
    <w:rsid w:val="00546820"/>
    <w:rsid w:val="0055035E"/>
    <w:rsid w:val="00550E92"/>
    <w:rsid w:val="00550FF7"/>
    <w:rsid w:val="005532DE"/>
    <w:rsid w:val="0055686D"/>
    <w:rsid w:val="005576D2"/>
    <w:rsid w:val="00560200"/>
    <w:rsid w:val="00560D71"/>
    <w:rsid w:val="00560ED4"/>
    <w:rsid w:val="0056147E"/>
    <w:rsid w:val="00561ABC"/>
    <w:rsid w:val="00562088"/>
    <w:rsid w:val="00562D66"/>
    <w:rsid w:val="00564283"/>
    <w:rsid w:val="00564D00"/>
    <w:rsid w:val="005651C8"/>
    <w:rsid w:val="00567A5F"/>
    <w:rsid w:val="0057058B"/>
    <w:rsid w:val="00572DDB"/>
    <w:rsid w:val="00573415"/>
    <w:rsid w:val="00574244"/>
    <w:rsid w:val="0057439C"/>
    <w:rsid w:val="00575AA0"/>
    <w:rsid w:val="00576073"/>
    <w:rsid w:val="00580D72"/>
    <w:rsid w:val="00580DB6"/>
    <w:rsid w:val="00581E3D"/>
    <w:rsid w:val="00581E75"/>
    <w:rsid w:val="00581F0B"/>
    <w:rsid w:val="0058262A"/>
    <w:rsid w:val="00582E2C"/>
    <w:rsid w:val="00582F01"/>
    <w:rsid w:val="00584A24"/>
    <w:rsid w:val="00585F89"/>
    <w:rsid w:val="0059012B"/>
    <w:rsid w:val="0059049F"/>
    <w:rsid w:val="00590F62"/>
    <w:rsid w:val="005914F4"/>
    <w:rsid w:val="00592680"/>
    <w:rsid w:val="00593ED3"/>
    <w:rsid w:val="00594DBB"/>
    <w:rsid w:val="0059560F"/>
    <w:rsid w:val="00595DE0"/>
    <w:rsid w:val="00595E80"/>
    <w:rsid w:val="0059670B"/>
    <w:rsid w:val="005A0A13"/>
    <w:rsid w:val="005A1271"/>
    <w:rsid w:val="005A2903"/>
    <w:rsid w:val="005A473F"/>
    <w:rsid w:val="005A5EBA"/>
    <w:rsid w:val="005B1D8B"/>
    <w:rsid w:val="005B44E6"/>
    <w:rsid w:val="005B47EE"/>
    <w:rsid w:val="005B4DD5"/>
    <w:rsid w:val="005B55D1"/>
    <w:rsid w:val="005B5ACE"/>
    <w:rsid w:val="005B6BD1"/>
    <w:rsid w:val="005B6FAF"/>
    <w:rsid w:val="005B78EA"/>
    <w:rsid w:val="005C09E8"/>
    <w:rsid w:val="005C4319"/>
    <w:rsid w:val="005C44FD"/>
    <w:rsid w:val="005C470C"/>
    <w:rsid w:val="005C6E65"/>
    <w:rsid w:val="005C6EAE"/>
    <w:rsid w:val="005C7296"/>
    <w:rsid w:val="005D1E39"/>
    <w:rsid w:val="005D2574"/>
    <w:rsid w:val="005D3E4F"/>
    <w:rsid w:val="005D58CF"/>
    <w:rsid w:val="005D5FF3"/>
    <w:rsid w:val="005D7A31"/>
    <w:rsid w:val="005E00FC"/>
    <w:rsid w:val="005E332C"/>
    <w:rsid w:val="005E348C"/>
    <w:rsid w:val="005F1994"/>
    <w:rsid w:val="005F230F"/>
    <w:rsid w:val="005F2AD1"/>
    <w:rsid w:val="005F3A1A"/>
    <w:rsid w:val="005F3B0A"/>
    <w:rsid w:val="005F3EA1"/>
    <w:rsid w:val="005F3F0F"/>
    <w:rsid w:val="005F436F"/>
    <w:rsid w:val="005F50CB"/>
    <w:rsid w:val="00600A78"/>
    <w:rsid w:val="00601899"/>
    <w:rsid w:val="00603313"/>
    <w:rsid w:val="00603EB3"/>
    <w:rsid w:val="00604E75"/>
    <w:rsid w:val="0060726B"/>
    <w:rsid w:val="0061746A"/>
    <w:rsid w:val="006207DD"/>
    <w:rsid w:val="00620989"/>
    <w:rsid w:val="00620A03"/>
    <w:rsid w:val="00620DB8"/>
    <w:rsid w:val="00621BF4"/>
    <w:rsid w:val="0062245C"/>
    <w:rsid w:val="0062691C"/>
    <w:rsid w:val="006278E6"/>
    <w:rsid w:val="00627FF6"/>
    <w:rsid w:val="00630064"/>
    <w:rsid w:val="00631E29"/>
    <w:rsid w:val="0063433A"/>
    <w:rsid w:val="0063584D"/>
    <w:rsid w:val="00635DE5"/>
    <w:rsid w:val="00636978"/>
    <w:rsid w:val="006374FE"/>
    <w:rsid w:val="00637C99"/>
    <w:rsid w:val="00640F09"/>
    <w:rsid w:val="00641E19"/>
    <w:rsid w:val="00642D0E"/>
    <w:rsid w:val="00643363"/>
    <w:rsid w:val="00644E29"/>
    <w:rsid w:val="00645348"/>
    <w:rsid w:val="00650531"/>
    <w:rsid w:val="00656ECC"/>
    <w:rsid w:val="00663544"/>
    <w:rsid w:val="00663585"/>
    <w:rsid w:val="00664583"/>
    <w:rsid w:val="00664892"/>
    <w:rsid w:val="00666586"/>
    <w:rsid w:val="00666663"/>
    <w:rsid w:val="006679F3"/>
    <w:rsid w:val="00670CF1"/>
    <w:rsid w:val="0067159E"/>
    <w:rsid w:val="006715F6"/>
    <w:rsid w:val="00671D49"/>
    <w:rsid w:val="006720F4"/>
    <w:rsid w:val="0067508B"/>
    <w:rsid w:val="00675B50"/>
    <w:rsid w:val="00676311"/>
    <w:rsid w:val="0068020F"/>
    <w:rsid w:val="006803AB"/>
    <w:rsid w:val="00681536"/>
    <w:rsid w:val="006817EA"/>
    <w:rsid w:val="00682E4E"/>
    <w:rsid w:val="00685275"/>
    <w:rsid w:val="00685AE3"/>
    <w:rsid w:val="00686BB1"/>
    <w:rsid w:val="00687BD7"/>
    <w:rsid w:val="00687EDC"/>
    <w:rsid w:val="00690A9F"/>
    <w:rsid w:val="00691C12"/>
    <w:rsid w:val="006931F9"/>
    <w:rsid w:val="0069505C"/>
    <w:rsid w:val="00695DAD"/>
    <w:rsid w:val="00696AD3"/>
    <w:rsid w:val="00697DFD"/>
    <w:rsid w:val="006A0016"/>
    <w:rsid w:val="006A0233"/>
    <w:rsid w:val="006A234C"/>
    <w:rsid w:val="006A2BBB"/>
    <w:rsid w:val="006A2E3F"/>
    <w:rsid w:val="006A4069"/>
    <w:rsid w:val="006A5222"/>
    <w:rsid w:val="006A6DDA"/>
    <w:rsid w:val="006B2B56"/>
    <w:rsid w:val="006B4C66"/>
    <w:rsid w:val="006B5440"/>
    <w:rsid w:val="006B56C7"/>
    <w:rsid w:val="006B61D3"/>
    <w:rsid w:val="006B6880"/>
    <w:rsid w:val="006B7AE5"/>
    <w:rsid w:val="006C0B2D"/>
    <w:rsid w:val="006C1B20"/>
    <w:rsid w:val="006C256A"/>
    <w:rsid w:val="006C4893"/>
    <w:rsid w:val="006C6D70"/>
    <w:rsid w:val="006D124B"/>
    <w:rsid w:val="006D12BE"/>
    <w:rsid w:val="006D361D"/>
    <w:rsid w:val="006D3808"/>
    <w:rsid w:val="006D3CA6"/>
    <w:rsid w:val="006D3E1C"/>
    <w:rsid w:val="006D581D"/>
    <w:rsid w:val="006D6725"/>
    <w:rsid w:val="006D72FA"/>
    <w:rsid w:val="006E139A"/>
    <w:rsid w:val="006E1A63"/>
    <w:rsid w:val="006E1BE0"/>
    <w:rsid w:val="006E1BFC"/>
    <w:rsid w:val="006E2A53"/>
    <w:rsid w:val="006E46F5"/>
    <w:rsid w:val="006E546D"/>
    <w:rsid w:val="006E6B99"/>
    <w:rsid w:val="006F2D83"/>
    <w:rsid w:val="006F2FE3"/>
    <w:rsid w:val="006F3254"/>
    <w:rsid w:val="006F3262"/>
    <w:rsid w:val="006F392C"/>
    <w:rsid w:val="006F3C04"/>
    <w:rsid w:val="006F57E2"/>
    <w:rsid w:val="006F604C"/>
    <w:rsid w:val="006F63A3"/>
    <w:rsid w:val="006F7CD6"/>
    <w:rsid w:val="00700FC0"/>
    <w:rsid w:val="00704044"/>
    <w:rsid w:val="00704082"/>
    <w:rsid w:val="007047CF"/>
    <w:rsid w:val="00710501"/>
    <w:rsid w:val="007136A9"/>
    <w:rsid w:val="00713F18"/>
    <w:rsid w:val="007140DA"/>
    <w:rsid w:val="007144BE"/>
    <w:rsid w:val="00715059"/>
    <w:rsid w:val="00715B46"/>
    <w:rsid w:val="00716C84"/>
    <w:rsid w:val="00717194"/>
    <w:rsid w:val="00722683"/>
    <w:rsid w:val="00723812"/>
    <w:rsid w:val="00723DDC"/>
    <w:rsid w:val="00724822"/>
    <w:rsid w:val="00725133"/>
    <w:rsid w:val="00726874"/>
    <w:rsid w:val="00727F19"/>
    <w:rsid w:val="00730156"/>
    <w:rsid w:val="0073132F"/>
    <w:rsid w:val="00732346"/>
    <w:rsid w:val="0073513C"/>
    <w:rsid w:val="0073623B"/>
    <w:rsid w:val="007363FF"/>
    <w:rsid w:val="00736934"/>
    <w:rsid w:val="00736BE4"/>
    <w:rsid w:val="00742860"/>
    <w:rsid w:val="00744BA1"/>
    <w:rsid w:val="007453CE"/>
    <w:rsid w:val="007524ED"/>
    <w:rsid w:val="00753FF0"/>
    <w:rsid w:val="0075713D"/>
    <w:rsid w:val="00757349"/>
    <w:rsid w:val="00757B16"/>
    <w:rsid w:val="00760BF6"/>
    <w:rsid w:val="0076257D"/>
    <w:rsid w:val="0076279A"/>
    <w:rsid w:val="00763319"/>
    <w:rsid w:val="00771F45"/>
    <w:rsid w:val="007729A1"/>
    <w:rsid w:val="00774072"/>
    <w:rsid w:val="00774C2E"/>
    <w:rsid w:val="00777184"/>
    <w:rsid w:val="00777F19"/>
    <w:rsid w:val="0078052F"/>
    <w:rsid w:val="00781ED2"/>
    <w:rsid w:val="007832B5"/>
    <w:rsid w:val="00783388"/>
    <w:rsid w:val="00783D72"/>
    <w:rsid w:val="007854F6"/>
    <w:rsid w:val="00787D21"/>
    <w:rsid w:val="0079042F"/>
    <w:rsid w:val="007933A6"/>
    <w:rsid w:val="00793CB7"/>
    <w:rsid w:val="00794D58"/>
    <w:rsid w:val="00796D66"/>
    <w:rsid w:val="007A0C0C"/>
    <w:rsid w:val="007A14A9"/>
    <w:rsid w:val="007A1D8B"/>
    <w:rsid w:val="007A1D9A"/>
    <w:rsid w:val="007A1FB9"/>
    <w:rsid w:val="007A22AB"/>
    <w:rsid w:val="007A2B08"/>
    <w:rsid w:val="007A397B"/>
    <w:rsid w:val="007A6924"/>
    <w:rsid w:val="007A7CAA"/>
    <w:rsid w:val="007B0369"/>
    <w:rsid w:val="007B0BAB"/>
    <w:rsid w:val="007B1F70"/>
    <w:rsid w:val="007B4646"/>
    <w:rsid w:val="007B5912"/>
    <w:rsid w:val="007B6002"/>
    <w:rsid w:val="007B662A"/>
    <w:rsid w:val="007B71A3"/>
    <w:rsid w:val="007C0D74"/>
    <w:rsid w:val="007C4EAC"/>
    <w:rsid w:val="007C5F5B"/>
    <w:rsid w:val="007C6DB7"/>
    <w:rsid w:val="007D101B"/>
    <w:rsid w:val="007D1BDB"/>
    <w:rsid w:val="007D1FB6"/>
    <w:rsid w:val="007D279C"/>
    <w:rsid w:val="007D4F71"/>
    <w:rsid w:val="007D5EE8"/>
    <w:rsid w:val="007D640C"/>
    <w:rsid w:val="007D73C0"/>
    <w:rsid w:val="007D78F7"/>
    <w:rsid w:val="007E0B9B"/>
    <w:rsid w:val="007E1F04"/>
    <w:rsid w:val="007E3FD2"/>
    <w:rsid w:val="007E56CA"/>
    <w:rsid w:val="007E56F2"/>
    <w:rsid w:val="007E58DA"/>
    <w:rsid w:val="007E6A5A"/>
    <w:rsid w:val="007E755F"/>
    <w:rsid w:val="007F0EAF"/>
    <w:rsid w:val="007F3D47"/>
    <w:rsid w:val="007F53FE"/>
    <w:rsid w:val="007F6651"/>
    <w:rsid w:val="007F69D0"/>
    <w:rsid w:val="007F6F85"/>
    <w:rsid w:val="007F798B"/>
    <w:rsid w:val="007F7AB4"/>
    <w:rsid w:val="0080038B"/>
    <w:rsid w:val="00801802"/>
    <w:rsid w:val="00801C67"/>
    <w:rsid w:val="008027B1"/>
    <w:rsid w:val="00804550"/>
    <w:rsid w:val="00806703"/>
    <w:rsid w:val="008126E0"/>
    <w:rsid w:val="00814F09"/>
    <w:rsid w:val="00816650"/>
    <w:rsid w:val="008202C7"/>
    <w:rsid w:val="00820739"/>
    <w:rsid w:val="00820D4B"/>
    <w:rsid w:val="008226AF"/>
    <w:rsid w:val="0082345F"/>
    <w:rsid w:val="00824186"/>
    <w:rsid w:val="00824E5C"/>
    <w:rsid w:val="00826C50"/>
    <w:rsid w:val="0083034C"/>
    <w:rsid w:val="00831E52"/>
    <w:rsid w:val="00832AC9"/>
    <w:rsid w:val="00832BE4"/>
    <w:rsid w:val="00834807"/>
    <w:rsid w:val="00834891"/>
    <w:rsid w:val="0084029A"/>
    <w:rsid w:val="00840766"/>
    <w:rsid w:val="008411E7"/>
    <w:rsid w:val="00843453"/>
    <w:rsid w:val="00844177"/>
    <w:rsid w:val="0084552E"/>
    <w:rsid w:val="00846FDB"/>
    <w:rsid w:val="00847D3A"/>
    <w:rsid w:val="00850EEC"/>
    <w:rsid w:val="008535E1"/>
    <w:rsid w:val="0085633D"/>
    <w:rsid w:val="008564D1"/>
    <w:rsid w:val="008564E0"/>
    <w:rsid w:val="008566D3"/>
    <w:rsid w:val="0085798F"/>
    <w:rsid w:val="0086298A"/>
    <w:rsid w:val="008637CB"/>
    <w:rsid w:val="00863EF5"/>
    <w:rsid w:val="0086414F"/>
    <w:rsid w:val="00865654"/>
    <w:rsid w:val="00866B99"/>
    <w:rsid w:val="008700D9"/>
    <w:rsid w:val="00871087"/>
    <w:rsid w:val="00871CE9"/>
    <w:rsid w:val="00871F18"/>
    <w:rsid w:val="008723EC"/>
    <w:rsid w:val="00873476"/>
    <w:rsid w:val="00873D63"/>
    <w:rsid w:val="00874C90"/>
    <w:rsid w:val="008755B9"/>
    <w:rsid w:val="00875DD2"/>
    <w:rsid w:val="00877520"/>
    <w:rsid w:val="0087787E"/>
    <w:rsid w:val="00877B05"/>
    <w:rsid w:val="00880B01"/>
    <w:rsid w:val="00881997"/>
    <w:rsid w:val="00886C5B"/>
    <w:rsid w:val="00887767"/>
    <w:rsid w:val="008947F1"/>
    <w:rsid w:val="00896491"/>
    <w:rsid w:val="00897A73"/>
    <w:rsid w:val="008A0BFC"/>
    <w:rsid w:val="008A2327"/>
    <w:rsid w:val="008A6A2C"/>
    <w:rsid w:val="008A71BC"/>
    <w:rsid w:val="008A727F"/>
    <w:rsid w:val="008B1869"/>
    <w:rsid w:val="008B3DF2"/>
    <w:rsid w:val="008B6418"/>
    <w:rsid w:val="008B6B72"/>
    <w:rsid w:val="008B6C81"/>
    <w:rsid w:val="008B748C"/>
    <w:rsid w:val="008B7E87"/>
    <w:rsid w:val="008C0ED7"/>
    <w:rsid w:val="008C154F"/>
    <w:rsid w:val="008C2745"/>
    <w:rsid w:val="008C3407"/>
    <w:rsid w:val="008C4471"/>
    <w:rsid w:val="008C5E87"/>
    <w:rsid w:val="008D13F1"/>
    <w:rsid w:val="008D1BAA"/>
    <w:rsid w:val="008D599F"/>
    <w:rsid w:val="008E1400"/>
    <w:rsid w:val="008E2781"/>
    <w:rsid w:val="008E38FC"/>
    <w:rsid w:val="008E5D41"/>
    <w:rsid w:val="008E682A"/>
    <w:rsid w:val="008E7958"/>
    <w:rsid w:val="008F1EFF"/>
    <w:rsid w:val="008F2113"/>
    <w:rsid w:val="008F3591"/>
    <w:rsid w:val="008F3BC5"/>
    <w:rsid w:val="008F56E6"/>
    <w:rsid w:val="008F7967"/>
    <w:rsid w:val="00900AB4"/>
    <w:rsid w:val="0090353B"/>
    <w:rsid w:val="00903DB2"/>
    <w:rsid w:val="0090433C"/>
    <w:rsid w:val="009064D7"/>
    <w:rsid w:val="0090679A"/>
    <w:rsid w:val="00913344"/>
    <w:rsid w:val="009220BC"/>
    <w:rsid w:val="00922897"/>
    <w:rsid w:val="00926DDA"/>
    <w:rsid w:val="0092714D"/>
    <w:rsid w:val="00927610"/>
    <w:rsid w:val="00927B2B"/>
    <w:rsid w:val="00927FA4"/>
    <w:rsid w:val="00932B2D"/>
    <w:rsid w:val="00935716"/>
    <w:rsid w:val="00935A7D"/>
    <w:rsid w:val="00935DA5"/>
    <w:rsid w:val="0094247D"/>
    <w:rsid w:val="00942DBE"/>
    <w:rsid w:val="009431D3"/>
    <w:rsid w:val="00943F18"/>
    <w:rsid w:val="00947094"/>
    <w:rsid w:val="009474EB"/>
    <w:rsid w:val="00952CA5"/>
    <w:rsid w:val="00952D67"/>
    <w:rsid w:val="00953628"/>
    <w:rsid w:val="00954AFB"/>
    <w:rsid w:val="00955F09"/>
    <w:rsid w:val="0095683D"/>
    <w:rsid w:val="00956B71"/>
    <w:rsid w:val="00957896"/>
    <w:rsid w:val="00957CCD"/>
    <w:rsid w:val="00960021"/>
    <w:rsid w:val="00960360"/>
    <w:rsid w:val="00965543"/>
    <w:rsid w:val="009661C4"/>
    <w:rsid w:val="009665A5"/>
    <w:rsid w:val="00966D0D"/>
    <w:rsid w:val="00970BCA"/>
    <w:rsid w:val="009718C1"/>
    <w:rsid w:val="009725C8"/>
    <w:rsid w:val="0097613C"/>
    <w:rsid w:val="009762E7"/>
    <w:rsid w:val="009771BE"/>
    <w:rsid w:val="0097748B"/>
    <w:rsid w:val="00977D92"/>
    <w:rsid w:val="0098017D"/>
    <w:rsid w:val="00980338"/>
    <w:rsid w:val="00980CD3"/>
    <w:rsid w:val="00980E19"/>
    <w:rsid w:val="00981E94"/>
    <w:rsid w:val="00982746"/>
    <w:rsid w:val="00983DC5"/>
    <w:rsid w:val="00993DF3"/>
    <w:rsid w:val="00994CAA"/>
    <w:rsid w:val="00994F36"/>
    <w:rsid w:val="00996BB5"/>
    <w:rsid w:val="00996D57"/>
    <w:rsid w:val="009A1952"/>
    <w:rsid w:val="009A2AC2"/>
    <w:rsid w:val="009B0583"/>
    <w:rsid w:val="009B30DA"/>
    <w:rsid w:val="009B31EB"/>
    <w:rsid w:val="009B44FD"/>
    <w:rsid w:val="009B4698"/>
    <w:rsid w:val="009B654B"/>
    <w:rsid w:val="009C061C"/>
    <w:rsid w:val="009C1540"/>
    <w:rsid w:val="009C186D"/>
    <w:rsid w:val="009C35E1"/>
    <w:rsid w:val="009C488C"/>
    <w:rsid w:val="009C4FAC"/>
    <w:rsid w:val="009C57D7"/>
    <w:rsid w:val="009C6AD4"/>
    <w:rsid w:val="009C6B0F"/>
    <w:rsid w:val="009D0DB9"/>
    <w:rsid w:val="009D49C9"/>
    <w:rsid w:val="009E38DC"/>
    <w:rsid w:val="009E5FEF"/>
    <w:rsid w:val="009E6841"/>
    <w:rsid w:val="009F21BF"/>
    <w:rsid w:val="009F3BA7"/>
    <w:rsid w:val="009F5372"/>
    <w:rsid w:val="009F5445"/>
    <w:rsid w:val="009F5493"/>
    <w:rsid w:val="009F5E82"/>
    <w:rsid w:val="009F759D"/>
    <w:rsid w:val="009F7A65"/>
    <w:rsid w:val="00A00522"/>
    <w:rsid w:val="00A04464"/>
    <w:rsid w:val="00A05511"/>
    <w:rsid w:val="00A056A7"/>
    <w:rsid w:val="00A05ADA"/>
    <w:rsid w:val="00A05EE5"/>
    <w:rsid w:val="00A078DD"/>
    <w:rsid w:val="00A11273"/>
    <w:rsid w:val="00A11F04"/>
    <w:rsid w:val="00A12B50"/>
    <w:rsid w:val="00A13292"/>
    <w:rsid w:val="00A13DA4"/>
    <w:rsid w:val="00A13DB0"/>
    <w:rsid w:val="00A14032"/>
    <w:rsid w:val="00A14779"/>
    <w:rsid w:val="00A1505E"/>
    <w:rsid w:val="00A15938"/>
    <w:rsid w:val="00A15D33"/>
    <w:rsid w:val="00A168D4"/>
    <w:rsid w:val="00A203CA"/>
    <w:rsid w:val="00A20D6C"/>
    <w:rsid w:val="00A20E6E"/>
    <w:rsid w:val="00A216CF"/>
    <w:rsid w:val="00A2237E"/>
    <w:rsid w:val="00A22F49"/>
    <w:rsid w:val="00A2405C"/>
    <w:rsid w:val="00A24819"/>
    <w:rsid w:val="00A302E8"/>
    <w:rsid w:val="00A31CB0"/>
    <w:rsid w:val="00A324B7"/>
    <w:rsid w:val="00A32B15"/>
    <w:rsid w:val="00A32B27"/>
    <w:rsid w:val="00A361B4"/>
    <w:rsid w:val="00A372E3"/>
    <w:rsid w:val="00A372F0"/>
    <w:rsid w:val="00A407A6"/>
    <w:rsid w:val="00A4156C"/>
    <w:rsid w:val="00A42728"/>
    <w:rsid w:val="00A44192"/>
    <w:rsid w:val="00A459B0"/>
    <w:rsid w:val="00A47517"/>
    <w:rsid w:val="00A50061"/>
    <w:rsid w:val="00A52533"/>
    <w:rsid w:val="00A539F9"/>
    <w:rsid w:val="00A541A2"/>
    <w:rsid w:val="00A56DD7"/>
    <w:rsid w:val="00A6308C"/>
    <w:rsid w:val="00A6316B"/>
    <w:rsid w:val="00A6675F"/>
    <w:rsid w:val="00A67770"/>
    <w:rsid w:val="00A705D7"/>
    <w:rsid w:val="00A71EE5"/>
    <w:rsid w:val="00A74275"/>
    <w:rsid w:val="00A76325"/>
    <w:rsid w:val="00A800F4"/>
    <w:rsid w:val="00A81859"/>
    <w:rsid w:val="00A81E59"/>
    <w:rsid w:val="00A82FF4"/>
    <w:rsid w:val="00A84212"/>
    <w:rsid w:val="00A84825"/>
    <w:rsid w:val="00A84C1B"/>
    <w:rsid w:val="00A87D77"/>
    <w:rsid w:val="00A87EA5"/>
    <w:rsid w:val="00A90BD6"/>
    <w:rsid w:val="00A9311F"/>
    <w:rsid w:val="00AA061E"/>
    <w:rsid w:val="00AA3078"/>
    <w:rsid w:val="00AA5A2B"/>
    <w:rsid w:val="00AA60B5"/>
    <w:rsid w:val="00AA64B3"/>
    <w:rsid w:val="00AA7CD9"/>
    <w:rsid w:val="00AB02EE"/>
    <w:rsid w:val="00AB0C6E"/>
    <w:rsid w:val="00AB144E"/>
    <w:rsid w:val="00AB6665"/>
    <w:rsid w:val="00AB73B1"/>
    <w:rsid w:val="00AC19A3"/>
    <w:rsid w:val="00AC3A2E"/>
    <w:rsid w:val="00AC3FC4"/>
    <w:rsid w:val="00AC4E09"/>
    <w:rsid w:val="00AC658A"/>
    <w:rsid w:val="00AC66CF"/>
    <w:rsid w:val="00AC7453"/>
    <w:rsid w:val="00AD102B"/>
    <w:rsid w:val="00AD231B"/>
    <w:rsid w:val="00AD2FF6"/>
    <w:rsid w:val="00AD3FB3"/>
    <w:rsid w:val="00AD59E3"/>
    <w:rsid w:val="00AD5AD2"/>
    <w:rsid w:val="00AD7557"/>
    <w:rsid w:val="00AD767D"/>
    <w:rsid w:val="00AE22F0"/>
    <w:rsid w:val="00AE3269"/>
    <w:rsid w:val="00AE3600"/>
    <w:rsid w:val="00AE3AC3"/>
    <w:rsid w:val="00AE3BDF"/>
    <w:rsid w:val="00AF188A"/>
    <w:rsid w:val="00AF3A85"/>
    <w:rsid w:val="00AF5556"/>
    <w:rsid w:val="00AF6F9C"/>
    <w:rsid w:val="00AF7A8F"/>
    <w:rsid w:val="00B03DBA"/>
    <w:rsid w:val="00B04319"/>
    <w:rsid w:val="00B05D57"/>
    <w:rsid w:val="00B06D4E"/>
    <w:rsid w:val="00B06EB6"/>
    <w:rsid w:val="00B105E4"/>
    <w:rsid w:val="00B11D47"/>
    <w:rsid w:val="00B120C3"/>
    <w:rsid w:val="00B142FD"/>
    <w:rsid w:val="00B143ED"/>
    <w:rsid w:val="00B14569"/>
    <w:rsid w:val="00B15F11"/>
    <w:rsid w:val="00B16185"/>
    <w:rsid w:val="00B16206"/>
    <w:rsid w:val="00B17745"/>
    <w:rsid w:val="00B2085C"/>
    <w:rsid w:val="00B21204"/>
    <w:rsid w:val="00B2204B"/>
    <w:rsid w:val="00B2271E"/>
    <w:rsid w:val="00B2428A"/>
    <w:rsid w:val="00B24F42"/>
    <w:rsid w:val="00B27E7D"/>
    <w:rsid w:val="00B306C8"/>
    <w:rsid w:val="00B330E8"/>
    <w:rsid w:val="00B33B42"/>
    <w:rsid w:val="00B34F5A"/>
    <w:rsid w:val="00B352DF"/>
    <w:rsid w:val="00B36831"/>
    <w:rsid w:val="00B37DCB"/>
    <w:rsid w:val="00B40E29"/>
    <w:rsid w:val="00B430BB"/>
    <w:rsid w:val="00B43D8F"/>
    <w:rsid w:val="00B44538"/>
    <w:rsid w:val="00B44A34"/>
    <w:rsid w:val="00B44EB0"/>
    <w:rsid w:val="00B45D0C"/>
    <w:rsid w:val="00B475C5"/>
    <w:rsid w:val="00B504AC"/>
    <w:rsid w:val="00B51993"/>
    <w:rsid w:val="00B53345"/>
    <w:rsid w:val="00B534A8"/>
    <w:rsid w:val="00B54CE0"/>
    <w:rsid w:val="00B61428"/>
    <w:rsid w:val="00B6195F"/>
    <w:rsid w:val="00B62248"/>
    <w:rsid w:val="00B640A9"/>
    <w:rsid w:val="00B67401"/>
    <w:rsid w:val="00B7275E"/>
    <w:rsid w:val="00B72976"/>
    <w:rsid w:val="00B72F6A"/>
    <w:rsid w:val="00B73498"/>
    <w:rsid w:val="00B73610"/>
    <w:rsid w:val="00B80568"/>
    <w:rsid w:val="00B81294"/>
    <w:rsid w:val="00B81A36"/>
    <w:rsid w:val="00B825A4"/>
    <w:rsid w:val="00B83359"/>
    <w:rsid w:val="00B83FAC"/>
    <w:rsid w:val="00B843F3"/>
    <w:rsid w:val="00B91E11"/>
    <w:rsid w:val="00B91E14"/>
    <w:rsid w:val="00B935D7"/>
    <w:rsid w:val="00B94A63"/>
    <w:rsid w:val="00B94E51"/>
    <w:rsid w:val="00B95E2C"/>
    <w:rsid w:val="00B95E48"/>
    <w:rsid w:val="00BA087D"/>
    <w:rsid w:val="00BA1C62"/>
    <w:rsid w:val="00BA1D1A"/>
    <w:rsid w:val="00BA26E5"/>
    <w:rsid w:val="00BA36AD"/>
    <w:rsid w:val="00BA420E"/>
    <w:rsid w:val="00BA6D05"/>
    <w:rsid w:val="00BB3283"/>
    <w:rsid w:val="00BB44F0"/>
    <w:rsid w:val="00BB4593"/>
    <w:rsid w:val="00BB5B97"/>
    <w:rsid w:val="00BB7FF9"/>
    <w:rsid w:val="00BC0C48"/>
    <w:rsid w:val="00BC118B"/>
    <w:rsid w:val="00BC224B"/>
    <w:rsid w:val="00BC27ED"/>
    <w:rsid w:val="00BC2C74"/>
    <w:rsid w:val="00BC48C4"/>
    <w:rsid w:val="00BC4BB9"/>
    <w:rsid w:val="00BC727D"/>
    <w:rsid w:val="00BD0EB6"/>
    <w:rsid w:val="00BD14B6"/>
    <w:rsid w:val="00BD2E7D"/>
    <w:rsid w:val="00BD3E4C"/>
    <w:rsid w:val="00BD5D52"/>
    <w:rsid w:val="00BD5FA4"/>
    <w:rsid w:val="00BD77CB"/>
    <w:rsid w:val="00BE0579"/>
    <w:rsid w:val="00BE2260"/>
    <w:rsid w:val="00BE28DD"/>
    <w:rsid w:val="00BE2979"/>
    <w:rsid w:val="00BE4428"/>
    <w:rsid w:val="00BE66FE"/>
    <w:rsid w:val="00BE6DA3"/>
    <w:rsid w:val="00BF0F98"/>
    <w:rsid w:val="00BF15C4"/>
    <w:rsid w:val="00BF16A3"/>
    <w:rsid w:val="00BF618A"/>
    <w:rsid w:val="00BF6DE2"/>
    <w:rsid w:val="00C01638"/>
    <w:rsid w:val="00C02DF6"/>
    <w:rsid w:val="00C03313"/>
    <w:rsid w:val="00C055D9"/>
    <w:rsid w:val="00C06180"/>
    <w:rsid w:val="00C10C71"/>
    <w:rsid w:val="00C11841"/>
    <w:rsid w:val="00C11A47"/>
    <w:rsid w:val="00C134A3"/>
    <w:rsid w:val="00C16829"/>
    <w:rsid w:val="00C169A7"/>
    <w:rsid w:val="00C16D5F"/>
    <w:rsid w:val="00C171EC"/>
    <w:rsid w:val="00C20020"/>
    <w:rsid w:val="00C2344C"/>
    <w:rsid w:val="00C25AAC"/>
    <w:rsid w:val="00C272B4"/>
    <w:rsid w:val="00C3005E"/>
    <w:rsid w:val="00C313D7"/>
    <w:rsid w:val="00C32FE2"/>
    <w:rsid w:val="00C34EF0"/>
    <w:rsid w:val="00C356B7"/>
    <w:rsid w:val="00C371AE"/>
    <w:rsid w:val="00C403DF"/>
    <w:rsid w:val="00C413EC"/>
    <w:rsid w:val="00C42D74"/>
    <w:rsid w:val="00C44B4B"/>
    <w:rsid w:val="00C511E1"/>
    <w:rsid w:val="00C53B2B"/>
    <w:rsid w:val="00C53D5F"/>
    <w:rsid w:val="00C551F0"/>
    <w:rsid w:val="00C55342"/>
    <w:rsid w:val="00C5745D"/>
    <w:rsid w:val="00C61217"/>
    <w:rsid w:val="00C6196D"/>
    <w:rsid w:val="00C627A4"/>
    <w:rsid w:val="00C633EC"/>
    <w:rsid w:val="00C63AC4"/>
    <w:rsid w:val="00C641CB"/>
    <w:rsid w:val="00C64D3E"/>
    <w:rsid w:val="00C64FDA"/>
    <w:rsid w:val="00C65BBE"/>
    <w:rsid w:val="00C66878"/>
    <w:rsid w:val="00C734FD"/>
    <w:rsid w:val="00C7454A"/>
    <w:rsid w:val="00C80462"/>
    <w:rsid w:val="00C8077F"/>
    <w:rsid w:val="00C85260"/>
    <w:rsid w:val="00C854A9"/>
    <w:rsid w:val="00C85880"/>
    <w:rsid w:val="00C873E8"/>
    <w:rsid w:val="00C90043"/>
    <w:rsid w:val="00C9045E"/>
    <w:rsid w:val="00C91824"/>
    <w:rsid w:val="00C92697"/>
    <w:rsid w:val="00C92A4B"/>
    <w:rsid w:val="00C92C11"/>
    <w:rsid w:val="00C93856"/>
    <w:rsid w:val="00C955DE"/>
    <w:rsid w:val="00C96D9E"/>
    <w:rsid w:val="00C97092"/>
    <w:rsid w:val="00C97733"/>
    <w:rsid w:val="00C978C0"/>
    <w:rsid w:val="00C97920"/>
    <w:rsid w:val="00CA36F3"/>
    <w:rsid w:val="00CA603F"/>
    <w:rsid w:val="00CB0DF1"/>
    <w:rsid w:val="00CB0E63"/>
    <w:rsid w:val="00CB164E"/>
    <w:rsid w:val="00CB354B"/>
    <w:rsid w:val="00CB3E3D"/>
    <w:rsid w:val="00CB4585"/>
    <w:rsid w:val="00CB593C"/>
    <w:rsid w:val="00CB5F29"/>
    <w:rsid w:val="00CB6025"/>
    <w:rsid w:val="00CC23AB"/>
    <w:rsid w:val="00CC2F04"/>
    <w:rsid w:val="00CC4D0E"/>
    <w:rsid w:val="00CC6578"/>
    <w:rsid w:val="00CC6EB7"/>
    <w:rsid w:val="00CC701B"/>
    <w:rsid w:val="00CD1043"/>
    <w:rsid w:val="00CD5FA7"/>
    <w:rsid w:val="00CE0062"/>
    <w:rsid w:val="00CE0AB0"/>
    <w:rsid w:val="00CE1797"/>
    <w:rsid w:val="00CE30E6"/>
    <w:rsid w:val="00CE33EE"/>
    <w:rsid w:val="00CE3B5D"/>
    <w:rsid w:val="00CE3E17"/>
    <w:rsid w:val="00CE5880"/>
    <w:rsid w:val="00CE7EBF"/>
    <w:rsid w:val="00CE7FD9"/>
    <w:rsid w:val="00CF06C1"/>
    <w:rsid w:val="00CF28D5"/>
    <w:rsid w:val="00CF415D"/>
    <w:rsid w:val="00CF62BE"/>
    <w:rsid w:val="00CF6B4E"/>
    <w:rsid w:val="00D01CE4"/>
    <w:rsid w:val="00D03331"/>
    <w:rsid w:val="00D036AE"/>
    <w:rsid w:val="00D0512B"/>
    <w:rsid w:val="00D064E7"/>
    <w:rsid w:val="00D07256"/>
    <w:rsid w:val="00D119E1"/>
    <w:rsid w:val="00D13F45"/>
    <w:rsid w:val="00D14B62"/>
    <w:rsid w:val="00D16A31"/>
    <w:rsid w:val="00D16C95"/>
    <w:rsid w:val="00D252E4"/>
    <w:rsid w:val="00D270DE"/>
    <w:rsid w:val="00D27696"/>
    <w:rsid w:val="00D27D2D"/>
    <w:rsid w:val="00D31F45"/>
    <w:rsid w:val="00D31FDF"/>
    <w:rsid w:val="00D33E02"/>
    <w:rsid w:val="00D35C16"/>
    <w:rsid w:val="00D36FCA"/>
    <w:rsid w:val="00D42ACD"/>
    <w:rsid w:val="00D42B2A"/>
    <w:rsid w:val="00D432E6"/>
    <w:rsid w:val="00D43D06"/>
    <w:rsid w:val="00D43E41"/>
    <w:rsid w:val="00D4411C"/>
    <w:rsid w:val="00D454D8"/>
    <w:rsid w:val="00D52FDE"/>
    <w:rsid w:val="00D56237"/>
    <w:rsid w:val="00D572B7"/>
    <w:rsid w:val="00D62820"/>
    <w:rsid w:val="00D64CDC"/>
    <w:rsid w:val="00D64FCD"/>
    <w:rsid w:val="00D65D05"/>
    <w:rsid w:val="00D709A9"/>
    <w:rsid w:val="00D70DFB"/>
    <w:rsid w:val="00D72027"/>
    <w:rsid w:val="00D7423A"/>
    <w:rsid w:val="00D74F39"/>
    <w:rsid w:val="00D75122"/>
    <w:rsid w:val="00D75BC9"/>
    <w:rsid w:val="00D77350"/>
    <w:rsid w:val="00D805F1"/>
    <w:rsid w:val="00D83C1C"/>
    <w:rsid w:val="00D85E44"/>
    <w:rsid w:val="00D85FED"/>
    <w:rsid w:val="00D86013"/>
    <w:rsid w:val="00D87A4C"/>
    <w:rsid w:val="00D907C6"/>
    <w:rsid w:val="00D9295A"/>
    <w:rsid w:val="00D93033"/>
    <w:rsid w:val="00D962C1"/>
    <w:rsid w:val="00DA0984"/>
    <w:rsid w:val="00DA39A9"/>
    <w:rsid w:val="00DA5472"/>
    <w:rsid w:val="00DA6E0D"/>
    <w:rsid w:val="00DB00EC"/>
    <w:rsid w:val="00DB0136"/>
    <w:rsid w:val="00DB031E"/>
    <w:rsid w:val="00DB08F3"/>
    <w:rsid w:val="00DB4706"/>
    <w:rsid w:val="00DB4D36"/>
    <w:rsid w:val="00DB7B97"/>
    <w:rsid w:val="00DC0649"/>
    <w:rsid w:val="00DC3B8C"/>
    <w:rsid w:val="00DC7906"/>
    <w:rsid w:val="00DD26DE"/>
    <w:rsid w:val="00DD49F9"/>
    <w:rsid w:val="00DD629A"/>
    <w:rsid w:val="00DD648B"/>
    <w:rsid w:val="00DE0842"/>
    <w:rsid w:val="00DE47A1"/>
    <w:rsid w:val="00DE61F8"/>
    <w:rsid w:val="00DF009C"/>
    <w:rsid w:val="00DF2565"/>
    <w:rsid w:val="00DF629B"/>
    <w:rsid w:val="00DF6E54"/>
    <w:rsid w:val="00E02284"/>
    <w:rsid w:val="00E03BF7"/>
    <w:rsid w:val="00E06886"/>
    <w:rsid w:val="00E074D0"/>
    <w:rsid w:val="00E11942"/>
    <w:rsid w:val="00E14115"/>
    <w:rsid w:val="00E14324"/>
    <w:rsid w:val="00E173C8"/>
    <w:rsid w:val="00E17E3C"/>
    <w:rsid w:val="00E249E4"/>
    <w:rsid w:val="00E30814"/>
    <w:rsid w:val="00E316C4"/>
    <w:rsid w:val="00E33046"/>
    <w:rsid w:val="00E353ED"/>
    <w:rsid w:val="00E370D6"/>
    <w:rsid w:val="00E4225F"/>
    <w:rsid w:val="00E439A6"/>
    <w:rsid w:val="00E44865"/>
    <w:rsid w:val="00E44CE1"/>
    <w:rsid w:val="00E44E19"/>
    <w:rsid w:val="00E450F4"/>
    <w:rsid w:val="00E45D0D"/>
    <w:rsid w:val="00E461B4"/>
    <w:rsid w:val="00E46CDF"/>
    <w:rsid w:val="00E47131"/>
    <w:rsid w:val="00E502BD"/>
    <w:rsid w:val="00E504F5"/>
    <w:rsid w:val="00E50D63"/>
    <w:rsid w:val="00E52447"/>
    <w:rsid w:val="00E56C64"/>
    <w:rsid w:val="00E612A7"/>
    <w:rsid w:val="00E619B1"/>
    <w:rsid w:val="00E630B0"/>
    <w:rsid w:val="00E63B4E"/>
    <w:rsid w:val="00E64BFE"/>
    <w:rsid w:val="00E651A9"/>
    <w:rsid w:val="00E707D7"/>
    <w:rsid w:val="00E71710"/>
    <w:rsid w:val="00E747B3"/>
    <w:rsid w:val="00E75A39"/>
    <w:rsid w:val="00E8051A"/>
    <w:rsid w:val="00E8056E"/>
    <w:rsid w:val="00E806E0"/>
    <w:rsid w:val="00E80F44"/>
    <w:rsid w:val="00E810C4"/>
    <w:rsid w:val="00E84F5E"/>
    <w:rsid w:val="00E90094"/>
    <w:rsid w:val="00E9149D"/>
    <w:rsid w:val="00E9168D"/>
    <w:rsid w:val="00E91971"/>
    <w:rsid w:val="00E91CB7"/>
    <w:rsid w:val="00E92E2F"/>
    <w:rsid w:val="00E93B47"/>
    <w:rsid w:val="00E94D29"/>
    <w:rsid w:val="00E971D5"/>
    <w:rsid w:val="00EA02FD"/>
    <w:rsid w:val="00EA2EEB"/>
    <w:rsid w:val="00EA30D5"/>
    <w:rsid w:val="00EA3F90"/>
    <w:rsid w:val="00EA454A"/>
    <w:rsid w:val="00EA67B2"/>
    <w:rsid w:val="00EB0AF9"/>
    <w:rsid w:val="00EB104C"/>
    <w:rsid w:val="00EB2908"/>
    <w:rsid w:val="00EB2DF7"/>
    <w:rsid w:val="00EB3BA5"/>
    <w:rsid w:val="00EB42D1"/>
    <w:rsid w:val="00EC0793"/>
    <w:rsid w:val="00EC0E27"/>
    <w:rsid w:val="00EC474D"/>
    <w:rsid w:val="00EC4F64"/>
    <w:rsid w:val="00EC6EF8"/>
    <w:rsid w:val="00EC761A"/>
    <w:rsid w:val="00ED1175"/>
    <w:rsid w:val="00ED46C8"/>
    <w:rsid w:val="00ED6497"/>
    <w:rsid w:val="00ED7FE6"/>
    <w:rsid w:val="00EE01EB"/>
    <w:rsid w:val="00EE04A5"/>
    <w:rsid w:val="00EE0969"/>
    <w:rsid w:val="00EE1B4C"/>
    <w:rsid w:val="00EE38FE"/>
    <w:rsid w:val="00EE4D6C"/>
    <w:rsid w:val="00EE63AC"/>
    <w:rsid w:val="00EE65EA"/>
    <w:rsid w:val="00EE6C5B"/>
    <w:rsid w:val="00EE7DFA"/>
    <w:rsid w:val="00EF0F23"/>
    <w:rsid w:val="00EF12A6"/>
    <w:rsid w:val="00EF171D"/>
    <w:rsid w:val="00EF1A5B"/>
    <w:rsid w:val="00EF3994"/>
    <w:rsid w:val="00EF4E06"/>
    <w:rsid w:val="00EF5109"/>
    <w:rsid w:val="00EF726F"/>
    <w:rsid w:val="00F04C94"/>
    <w:rsid w:val="00F058C5"/>
    <w:rsid w:val="00F05C19"/>
    <w:rsid w:val="00F06613"/>
    <w:rsid w:val="00F101F6"/>
    <w:rsid w:val="00F12E65"/>
    <w:rsid w:val="00F145FC"/>
    <w:rsid w:val="00F15202"/>
    <w:rsid w:val="00F15599"/>
    <w:rsid w:val="00F165CA"/>
    <w:rsid w:val="00F23AD9"/>
    <w:rsid w:val="00F240AD"/>
    <w:rsid w:val="00F25380"/>
    <w:rsid w:val="00F26835"/>
    <w:rsid w:val="00F26EDB"/>
    <w:rsid w:val="00F270AF"/>
    <w:rsid w:val="00F27FBC"/>
    <w:rsid w:val="00F31867"/>
    <w:rsid w:val="00F31A22"/>
    <w:rsid w:val="00F3454E"/>
    <w:rsid w:val="00F34A0B"/>
    <w:rsid w:val="00F35050"/>
    <w:rsid w:val="00F36B18"/>
    <w:rsid w:val="00F37FF6"/>
    <w:rsid w:val="00F425BF"/>
    <w:rsid w:val="00F436B4"/>
    <w:rsid w:val="00F47A29"/>
    <w:rsid w:val="00F47B4F"/>
    <w:rsid w:val="00F505A8"/>
    <w:rsid w:val="00F51E40"/>
    <w:rsid w:val="00F54BDA"/>
    <w:rsid w:val="00F57C31"/>
    <w:rsid w:val="00F57EB6"/>
    <w:rsid w:val="00F60D3C"/>
    <w:rsid w:val="00F64246"/>
    <w:rsid w:val="00F64D37"/>
    <w:rsid w:val="00F65015"/>
    <w:rsid w:val="00F65042"/>
    <w:rsid w:val="00F66330"/>
    <w:rsid w:val="00F70550"/>
    <w:rsid w:val="00F70AE1"/>
    <w:rsid w:val="00F720AE"/>
    <w:rsid w:val="00F74FB7"/>
    <w:rsid w:val="00F76B1E"/>
    <w:rsid w:val="00F77237"/>
    <w:rsid w:val="00F806BA"/>
    <w:rsid w:val="00F82184"/>
    <w:rsid w:val="00F8427E"/>
    <w:rsid w:val="00F84CB8"/>
    <w:rsid w:val="00F86D51"/>
    <w:rsid w:val="00F912D7"/>
    <w:rsid w:val="00F9184C"/>
    <w:rsid w:val="00F921FD"/>
    <w:rsid w:val="00F92D6B"/>
    <w:rsid w:val="00F92E17"/>
    <w:rsid w:val="00F93A4E"/>
    <w:rsid w:val="00F94CAF"/>
    <w:rsid w:val="00F97BE5"/>
    <w:rsid w:val="00F97C71"/>
    <w:rsid w:val="00FA13E7"/>
    <w:rsid w:val="00FA1ADB"/>
    <w:rsid w:val="00FA201A"/>
    <w:rsid w:val="00FA6718"/>
    <w:rsid w:val="00FA7C75"/>
    <w:rsid w:val="00FA7E8E"/>
    <w:rsid w:val="00FB1046"/>
    <w:rsid w:val="00FB29A5"/>
    <w:rsid w:val="00FB4B2F"/>
    <w:rsid w:val="00FB7D4A"/>
    <w:rsid w:val="00FC06F1"/>
    <w:rsid w:val="00FC0917"/>
    <w:rsid w:val="00FC0F8E"/>
    <w:rsid w:val="00FC2DB7"/>
    <w:rsid w:val="00FC4A7C"/>
    <w:rsid w:val="00FC6D3E"/>
    <w:rsid w:val="00FC7936"/>
    <w:rsid w:val="00FD019B"/>
    <w:rsid w:val="00FD0B2C"/>
    <w:rsid w:val="00FD1D27"/>
    <w:rsid w:val="00FD3695"/>
    <w:rsid w:val="00FD3F06"/>
    <w:rsid w:val="00FD4529"/>
    <w:rsid w:val="00FD4F95"/>
    <w:rsid w:val="00FD5228"/>
    <w:rsid w:val="00FD58F5"/>
    <w:rsid w:val="00FD5A2D"/>
    <w:rsid w:val="00FD720E"/>
    <w:rsid w:val="00FE0A90"/>
    <w:rsid w:val="00FE25BE"/>
    <w:rsid w:val="00FE263F"/>
    <w:rsid w:val="00FE32C0"/>
    <w:rsid w:val="00FE3F78"/>
    <w:rsid w:val="00FE4134"/>
    <w:rsid w:val="00FE4279"/>
    <w:rsid w:val="00FE64A9"/>
    <w:rsid w:val="00FE6858"/>
    <w:rsid w:val="00FE7425"/>
    <w:rsid w:val="00FF0880"/>
    <w:rsid w:val="00FF09B4"/>
    <w:rsid w:val="00FF1C96"/>
    <w:rsid w:val="00FF2A96"/>
    <w:rsid w:val="00FF4FD8"/>
    <w:rsid w:val="00FF53F8"/>
    <w:rsid w:val="00FF7474"/>
    <w:rsid w:val="00FF7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metricconverter"/>
  <w:shapeDefaults>
    <o:shapedefaults v:ext="edit" spidmax="1370"/>
    <o:shapelayout v:ext="edit">
      <o:idmap v:ext="edit" data="1"/>
      <o:rules v:ext="edit">
        <o:r id="V:Rule1" type="connector" idref="#_x0000_s1184"/>
        <o:r id="V:Rule2" type="connector" idref="#_x0000_s1172"/>
        <o:r id="V:Rule3" type="connector" idref="#_x0000_s1193"/>
        <o:r id="V:Rule4" type="connector" idref="#_x0000_s1170"/>
        <o:r id="V:Rule5" type="connector" idref="#_x0000_s1171"/>
        <o:r id="V:Rule6" type="connector" idref="#_x0000_s1283"/>
        <o:r id="V:Rule7" type="connector" idref="#_x0000_s1163"/>
        <o:r id="V:Rule8" type="connector" idref="#_x0000_s1217"/>
        <o:r id="V:Rule9" type="connector" idref="#_x0000_s1281"/>
        <o:r id="V:Rule10" type="connector" idref="#_x0000_s1222"/>
        <o:r id="V:Rule11" type="connector" idref="#_x0000_s1191"/>
        <o:r id="V:Rule12" type="connector" idref="#_x0000_s1187"/>
        <o:r id="V:Rule13" type="connector" idref="#_x0000_s1192"/>
        <o:r id="V:Rule14" type="connector" idref="#_x0000_s1185"/>
        <o:r id="V:Rule15" type="connector" idref="#Прямая со стрелкой 40"/>
        <o:r id="V:Rule16" type="connector" idref="#_x0000_s1174"/>
        <o:r id="V:Rule17" type="connector" idref="#_x0000_s1223"/>
        <o:r id="V:Rule18" type="connector" idref="#_x0000_s1278"/>
        <o:r id="V:Rule19" type="connector" idref="#_x0000_s1214"/>
        <o:r id="V:Rule20" type="connector" idref="#_x0000_s1280"/>
        <o:r id="V:Rule21" type="connector" idref="#_x0000_s1221"/>
        <o:r id="V:Rule22" type="connector" idref="#_x0000_s1279"/>
        <o:r id="V:Rule23" type="connector" idref="#_x0000_s1282"/>
        <o:r id="V:Rule24" type="connector" idref="#_x0000_s1173"/>
        <o:r id="V:Rule25" type="connector" idref="#Прямая со стрелкой 51"/>
        <o:r id="V:Rule26" type="connector" idref="#_x0000_s1215"/>
        <o:r id="V:Rule27" type="connector" idref="#Прямая со стрелкой 38"/>
        <o:r id="V:Rule28" type="connector" idref="#_x0000_s1190"/>
        <o:r id="V:Rule29" type="connector" idref="#_x0000_s1183"/>
        <o:r id="V:Rule30" type="connector" idref="#_x0000_s1188"/>
        <o:r id="V:Rule31" type="connector" idref="#_x0000_s1169"/>
        <o:r id="V:Rule32" type="connector" idref="#_x0000_s1216"/>
        <o:r id="V:Rule33" type="connector" idref="#_x0000_s1189"/>
        <o:r id="V:Rule34" type="connector" idref="#_x0000_s1284"/>
        <o:r id="V:Rule35" type="connector" idref="#_x0000_s1210"/>
        <o:r id="V:Rule36" type="connector" idref="#Прямая со стрелкой 54"/>
        <o:r id="V:Rule37" type="connector" idref="#_x0000_s1186"/>
        <o:r id="V:Rule38" type="connector" idref="#Прямая со стрелкой 42"/>
      </o:rules>
    </o:shapelayout>
  </w:shapeDefaults>
  <w:decimalSymbol w:val=","/>
  <w:listSeparator w:val=";"/>
  <w14:docId w14:val="6CF0BC1D"/>
  <w15:docId w15:val="{3B32B217-B889-44E5-9359-8AD4C2D9C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FD2"/>
    <w:rPr>
      <w:sz w:val="24"/>
      <w:szCs w:val="24"/>
    </w:rPr>
  </w:style>
  <w:style w:type="paragraph" w:styleId="1">
    <w:name w:val="heading 1"/>
    <w:basedOn w:val="a"/>
    <w:next w:val="a"/>
    <w:link w:val="10"/>
    <w:uiPriority w:val="99"/>
    <w:qFormat/>
    <w:rsid w:val="00AC4E0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AC4E09"/>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1289E"/>
    <w:pPr>
      <w:keepNext/>
      <w:outlineLvl w:val="2"/>
    </w:pPr>
    <w:rPr>
      <w:b/>
      <w:sz w:val="20"/>
      <w:szCs w:val="20"/>
    </w:rPr>
  </w:style>
  <w:style w:type="paragraph" w:styleId="4">
    <w:name w:val="heading 4"/>
    <w:basedOn w:val="a"/>
    <w:next w:val="a"/>
    <w:link w:val="40"/>
    <w:unhideWhenUsed/>
    <w:qFormat/>
    <w:rsid w:val="0051289E"/>
    <w:pPr>
      <w:keepNext/>
      <w:keepLines/>
      <w:spacing w:before="200"/>
      <w:outlineLvl w:val="3"/>
    </w:pPr>
    <w:rPr>
      <w:rFonts w:ascii="Cambria" w:hAnsi="Cambria"/>
      <w:b/>
      <w:bCs/>
      <w:i/>
      <w:iCs/>
      <w:color w:val="4F81BD"/>
      <w:sz w:val="20"/>
      <w:szCs w:val="20"/>
    </w:rPr>
  </w:style>
  <w:style w:type="paragraph" w:styleId="5">
    <w:name w:val="heading 5"/>
    <w:basedOn w:val="a"/>
    <w:next w:val="a"/>
    <w:link w:val="50"/>
    <w:qFormat/>
    <w:rsid w:val="0051289E"/>
    <w:pPr>
      <w:spacing w:before="240" w:after="60"/>
      <w:outlineLvl w:val="4"/>
    </w:pPr>
    <w:rPr>
      <w:b/>
      <w:bCs/>
      <w:i/>
      <w:iCs/>
      <w:sz w:val="26"/>
      <w:szCs w:val="26"/>
    </w:rPr>
  </w:style>
  <w:style w:type="paragraph" w:styleId="6">
    <w:name w:val="heading 6"/>
    <w:basedOn w:val="a"/>
    <w:next w:val="a"/>
    <w:link w:val="60"/>
    <w:unhideWhenUsed/>
    <w:qFormat/>
    <w:rsid w:val="00D962C1"/>
    <w:pPr>
      <w:spacing w:before="240" w:after="60"/>
      <w:outlineLvl w:val="5"/>
    </w:pPr>
    <w:rPr>
      <w:rFonts w:ascii="Calibri" w:hAnsi="Calibri"/>
      <w:b/>
      <w:bCs/>
      <w:sz w:val="22"/>
      <w:szCs w:val="22"/>
    </w:rPr>
  </w:style>
  <w:style w:type="paragraph" w:styleId="7">
    <w:name w:val="heading 7"/>
    <w:basedOn w:val="a"/>
    <w:next w:val="a"/>
    <w:link w:val="70"/>
    <w:qFormat/>
    <w:rsid w:val="0051289E"/>
    <w:pPr>
      <w:keepNext/>
      <w:widowControl w:val="0"/>
      <w:autoSpaceDE w:val="0"/>
      <w:autoSpaceDN w:val="0"/>
      <w:ind w:firstLine="720"/>
      <w:jc w:val="both"/>
      <w:outlineLvl w:val="6"/>
    </w:pPr>
    <w:rPr>
      <w:i/>
      <w:iCs/>
      <w:sz w:val="20"/>
      <w:szCs w:val="20"/>
    </w:rPr>
  </w:style>
  <w:style w:type="paragraph" w:styleId="8">
    <w:name w:val="heading 8"/>
    <w:basedOn w:val="a"/>
    <w:next w:val="a"/>
    <w:link w:val="80"/>
    <w:unhideWhenUsed/>
    <w:qFormat/>
    <w:rsid w:val="0051289E"/>
    <w:pPr>
      <w:keepNext/>
      <w:keepLines/>
      <w:spacing w:before="200"/>
      <w:outlineLvl w:val="7"/>
    </w:pPr>
    <w:rPr>
      <w:rFonts w:ascii="Cambria" w:hAnsi="Cambria"/>
      <w:color w:val="404040"/>
      <w:sz w:val="20"/>
      <w:szCs w:val="20"/>
    </w:rPr>
  </w:style>
  <w:style w:type="paragraph" w:styleId="9">
    <w:name w:val="heading 9"/>
    <w:basedOn w:val="a"/>
    <w:next w:val="a"/>
    <w:link w:val="90"/>
    <w:unhideWhenUsed/>
    <w:qFormat/>
    <w:rsid w:val="0051289E"/>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qFormat/>
    <w:rsid w:val="00F60D3C"/>
    <w:pPr>
      <w:tabs>
        <w:tab w:val="right" w:leader="dot" w:pos="9720"/>
      </w:tabs>
      <w:spacing w:line="360" w:lineRule="auto"/>
      <w:jc w:val="both"/>
    </w:pPr>
    <w:rPr>
      <w:rFonts w:eastAsia="Calibri"/>
      <w:sz w:val="28"/>
      <w:szCs w:val="28"/>
      <w:lang w:eastAsia="en-US"/>
    </w:rPr>
  </w:style>
  <w:style w:type="paragraph" w:customStyle="1" w:styleId="ConsNormal">
    <w:name w:val="ConsNormal"/>
    <w:rsid w:val="00CD1043"/>
    <w:pPr>
      <w:widowControl w:val="0"/>
      <w:autoSpaceDE w:val="0"/>
      <w:autoSpaceDN w:val="0"/>
      <w:adjustRightInd w:val="0"/>
      <w:ind w:firstLine="720"/>
    </w:pPr>
    <w:rPr>
      <w:rFonts w:ascii="Arial" w:hAnsi="Arial" w:cs="Arial"/>
    </w:rPr>
  </w:style>
  <w:style w:type="paragraph" w:styleId="a3">
    <w:name w:val="footer"/>
    <w:basedOn w:val="a"/>
    <w:link w:val="a4"/>
    <w:uiPriority w:val="99"/>
    <w:rsid w:val="00B91E11"/>
    <w:pPr>
      <w:tabs>
        <w:tab w:val="center" w:pos="4677"/>
        <w:tab w:val="right" w:pos="9355"/>
      </w:tabs>
    </w:pPr>
  </w:style>
  <w:style w:type="character" w:styleId="a5">
    <w:name w:val="page number"/>
    <w:basedOn w:val="a0"/>
    <w:rsid w:val="00B91E11"/>
  </w:style>
  <w:style w:type="paragraph" w:customStyle="1" w:styleId="ConsPlusNormal">
    <w:name w:val="ConsPlusNormal"/>
    <w:rsid w:val="002B148F"/>
    <w:pPr>
      <w:widowControl w:val="0"/>
      <w:autoSpaceDE w:val="0"/>
      <w:autoSpaceDN w:val="0"/>
      <w:adjustRightInd w:val="0"/>
      <w:ind w:firstLine="720"/>
    </w:pPr>
    <w:rPr>
      <w:rFonts w:ascii="Arial" w:hAnsi="Arial" w:cs="Arial"/>
    </w:rPr>
  </w:style>
  <w:style w:type="paragraph" w:styleId="21">
    <w:name w:val="toc 2"/>
    <w:basedOn w:val="a"/>
    <w:next w:val="a"/>
    <w:autoRedefine/>
    <w:uiPriority w:val="39"/>
    <w:rsid w:val="009B44FD"/>
    <w:pPr>
      <w:tabs>
        <w:tab w:val="right" w:leader="dot" w:pos="9720"/>
      </w:tabs>
      <w:spacing w:line="360" w:lineRule="auto"/>
      <w:ind w:left="240"/>
      <w:jc w:val="both"/>
    </w:pPr>
  </w:style>
  <w:style w:type="character" w:styleId="a6">
    <w:name w:val="Hyperlink"/>
    <w:uiPriority w:val="99"/>
    <w:rsid w:val="003736A0"/>
    <w:rPr>
      <w:color w:val="0000FF"/>
      <w:u w:val="single"/>
    </w:rPr>
  </w:style>
  <w:style w:type="paragraph" w:customStyle="1" w:styleId="ConsPlusNonformat">
    <w:name w:val="ConsPlusNonformat"/>
    <w:rsid w:val="000F2C17"/>
    <w:pPr>
      <w:widowControl w:val="0"/>
      <w:autoSpaceDE w:val="0"/>
      <w:autoSpaceDN w:val="0"/>
      <w:adjustRightInd w:val="0"/>
    </w:pPr>
    <w:rPr>
      <w:rFonts w:ascii="Courier New" w:eastAsia="Calibri" w:hAnsi="Courier New" w:cs="Courier New"/>
    </w:rPr>
  </w:style>
  <w:style w:type="paragraph" w:styleId="a7">
    <w:name w:val="Subtitle"/>
    <w:basedOn w:val="a"/>
    <w:link w:val="a8"/>
    <w:qFormat/>
    <w:rsid w:val="00F3454E"/>
    <w:pPr>
      <w:suppressAutoHyphens/>
      <w:spacing w:after="60"/>
      <w:jc w:val="center"/>
      <w:outlineLvl w:val="1"/>
    </w:pPr>
    <w:rPr>
      <w:rFonts w:ascii="Arial" w:hAnsi="Arial" w:cs="Arial"/>
      <w:lang w:eastAsia="ar-SA"/>
    </w:rPr>
  </w:style>
  <w:style w:type="character" w:customStyle="1" w:styleId="a8">
    <w:name w:val="Подзаголовок Знак"/>
    <w:link w:val="a7"/>
    <w:locked/>
    <w:rsid w:val="00F3454E"/>
    <w:rPr>
      <w:rFonts w:ascii="Arial" w:hAnsi="Arial" w:cs="Arial"/>
      <w:sz w:val="24"/>
      <w:szCs w:val="24"/>
      <w:lang w:val="ru-RU" w:eastAsia="ar-SA" w:bidi="ar-SA"/>
    </w:rPr>
  </w:style>
  <w:style w:type="paragraph" w:styleId="a9">
    <w:name w:val="footnote text"/>
    <w:basedOn w:val="a"/>
    <w:semiHidden/>
    <w:rsid w:val="008E682A"/>
    <w:rPr>
      <w:sz w:val="20"/>
      <w:szCs w:val="20"/>
    </w:rPr>
  </w:style>
  <w:style w:type="character" w:styleId="aa">
    <w:name w:val="footnote reference"/>
    <w:semiHidden/>
    <w:rsid w:val="008E682A"/>
    <w:rPr>
      <w:vertAlign w:val="superscript"/>
    </w:rPr>
  </w:style>
  <w:style w:type="paragraph" w:styleId="ab">
    <w:name w:val="header"/>
    <w:basedOn w:val="a"/>
    <w:link w:val="ac"/>
    <w:uiPriority w:val="99"/>
    <w:rsid w:val="00FE32C0"/>
    <w:pPr>
      <w:tabs>
        <w:tab w:val="center" w:pos="4677"/>
        <w:tab w:val="right" w:pos="9355"/>
      </w:tabs>
    </w:pPr>
  </w:style>
  <w:style w:type="paragraph" w:styleId="31">
    <w:name w:val="Body Text 3"/>
    <w:basedOn w:val="a"/>
    <w:link w:val="32"/>
    <w:rsid w:val="005B78EA"/>
    <w:pPr>
      <w:spacing w:after="120"/>
    </w:pPr>
    <w:rPr>
      <w:sz w:val="16"/>
      <w:szCs w:val="16"/>
    </w:rPr>
  </w:style>
  <w:style w:type="paragraph" w:styleId="ad">
    <w:name w:val="Body Text Indent"/>
    <w:basedOn w:val="a"/>
    <w:link w:val="ae"/>
    <w:rsid w:val="005B78EA"/>
    <w:pPr>
      <w:spacing w:after="120"/>
      <w:ind w:left="283"/>
    </w:pPr>
  </w:style>
  <w:style w:type="paragraph" w:styleId="22">
    <w:name w:val="Body Text 2"/>
    <w:basedOn w:val="a"/>
    <w:link w:val="23"/>
    <w:uiPriority w:val="99"/>
    <w:rsid w:val="00FA6718"/>
    <w:pPr>
      <w:spacing w:after="120" w:line="480" w:lineRule="auto"/>
    </w:pPr>
  </w:style>
  <w:style w:type="paragraph" w:styleId="af">
    <w:name w:val="Body Text"/>
    <w:aliases w:val="Рабочий Знак"/>
    <w:basedOn w:val="a"/>
    <w:link w:val="af0"/>
    <w:rsid w:val="00FA6718"/>
    <w:pPr>
      <w:spacing w:after="120"/>
    </w:pPr>
  </w:style>
  <w:style w:type="paragraph" w:customStyle="1" w:styleId="Default">
    <w:name w:val="Default"/>
    <w:rsid w:val="00BA36AD"/>
    <w:pPr>
      <w:autoSpaceDE w:val="0"/>
      <w:autoSpaceDN w:val="0"/>
      <w:adjustRightInd w:val="0"/>
    </w:pPr>
    <w:rPr>
      <w:rFonts w:ascii="Arial" w:hAnsi="Arial" w:cs="Arial"/>
      <w:color w:val="000000"/>
      <w:sz w:val="24"/>
      <w:szCs w:val="24"/>
    </w:rPr>
  </w:style>
  <w:style w:type="character" w:customStyle="1" w:styleId="blk">
    <w:name w:val="blk"/>
    <w:rsid w:val="00DC0649"/>
  </w:style>
  <w:style w:type="character" w:customStyle="1" w:styleId="f">
    <w:name w:val="f"/>
    <w:rsid w:val="00DC0649"/>
  </w:style>
  <w:style w:type="character" w:customStyle="1" w:styleId="a4">
    <w:name w:val="Нижний колонтитул Знак"/>
    <w:link w:val="a3"/>
    <w:uiPriority w:val="99"/>
    <w:rsid w:val="00CF62BE"/>
    <w:rPr>
      <w:sz w:val="24"/>
      <w:szCs w:val="24"/>
    </w:rPr>
  </w:style>
  <w:style w:type="character" w:customStyle="1" w:styleId="FontStyle27">
    <w:name w:val="Font Style27"/>
    <w:uiPriority w:val="99"/>
    <w:rsid w:val="00137694"/>
    <w:rPr>
      <w:rFonts w:ascii="Times New Roman" w:hAnsi="Times New Roman" w:cs="Times New Roman"/>
      <w:sz w:val="24"/>
      <w:szCs w:val="24"/>
    </w:rPr>
  </w:style>
  <w:style w:type="paragraph" w:customStyle="1" w:styleId="Style4">
    <w:name w:val="Style4"/>
    <w:basedOn w:val="a"/>
    <w:uiPriority w:val="99"/>
    <w:rsid w:val="00D70DFB"/>
    <w:pPr>
      <w:widowControl w:val="0"/>
      <w:autoSpaceDE w:val="0"/>
      <w:autoSpaceDN w:val="0"/>
      <w:adjustRightInd w:val="0"/>
      <w:spacing w:line="264" w:lineRule="exact"/>
      <w:ind w:firstLine="408"/>
      <w:jc w:val="both"/>
    </w:pPr>
  </w:style>
  <w:style w:type="character" w:customStyle="1" w:styleId="FontStyle33">
    <w:name w:val="Font Style33"/>
    <w:uiPriority w:val="99"/>
    <w:rsid w:val="00D70DFB"/>
    <w:rPr>
      <w:rFonts w:ascii="Times New Roman" w:hAnsi="Times New Roman" w:cs="Times New Roman"/>
      <w:b/>
      <w:bCs/>
      <w:i/>
      <w:iCs/>
      <w:sz w:val="22"/>
      <w:szCs w:val="22"/>
    </w:rPr>
  </w:style>
  <w:style w:type="paragraph" w:customStyle="1" w:styleId="Style10">
    <w:name w:val="Style10"/>
    <w:basedOn w:val="a"/>
    <w:uiPriority w:val="99"/>
    <w:rsid w:val="00D70DFB"/>
    <w:pPr>
      <w:widowControl w:val="0"/>
      <w:autoSpaceDE w:val="0"/>
      <w:autoSpaceDN w:val="0"/>
      <w:adjustRightInd w:val="0"/>
      <w:spacing w:line="264" w:lineRule="exact"/>
      <w:ind w:firstLine="403"/>
      <w:jc w:val="both"/>
    </w:pPr>
  </w:style>
  <w:style w:type="paragraph" w:customStyle="1" w:styleId="Style12">
    <w:name w:val="Style12"/>
    <w:basedOn w:val="a"/>
    <w:uiPriority w:val="99"/>
    <w:rsid w:val="00D70DFB"/>
    <w:pPr>
      <w:widowControl w:val="0"/>
      <w:autoSpaceDE w:val="0"/>
      <w:autoSpaceDN w:val="0"/>
      <w:adjustRightInd w:val="0"/>
      <w:spacing w:line="264" w:lineRule="exact"/>
      <w:jc w:val="both"/>
    </w:pPr>
  </w:style>
  <w:style w:type="table" w:styleId="af1">
    <w:name w:val="Table Grid"/>
    <w:basedOn w:val="a1"/>
    <w:rsid w:val="00943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
    <w:uiPriority w:val="99"/>
    <w:rsid w:val="00966D0D"/>
    <w:pPr>
      <w:widowControl w:val="0"/>
      <w:autoSpaceDE w:val="0"/>
      <w:autoSpaceDN w:val="0"/>
      <w:adjustRightInd w:val="0"/>
      <w:spacing w:line="235" w:lineRule="exact"/>
      <w:jc w:val="both"/>
    </w:pPr>
  </w:style>
  <w:style w:type="character" w:customStyle="1" w:styleId="FontStyle34">
    <w:name w:val="Font Style34"/>
    <w:uiPriority w:val="99"/>
    <w:rsid w:val="00966D0D"/>
    <w:rPr>
      <w:rFonts w:ascii="Times New Roman" w:hAnsi="Times New Roman" w:cs="Times New Roman"/>
      <w:sz w:val="18"/>
      <w:szCs w:val="18"/>
    </w:rPr>
  </w:style>
  <w:style w:type="character" w:customStyle="1" w:styleId="ae">
    <w:name w:val="Основной текст с отступом Знак"/>
    <w:link w:val="ad"/>
    <w:rsid w:val="002B3083"/>
    <w:rPr>
      <w:sz w:val="24"/>
      <w:szCs w:val="24"/>
    </w:rPr>
  </w:style>
  <w:style w:type="character" w:customStyle="1" w:styleId="apple-converted-space">
    <w:name w:val="apple-converted-space"/>
    <w:rsid w:val="00B44538"/>
  </w:style>
  <w:style w:type="paragraph" w:styleId="af2">
    <w:name w:val="Block Text"/>
    <w:basedOn w:val="a"/>
    <w:rsid w:val="00534417"/>
    <w:pPr>
      <w:spacing w:before="60" w:line="360" w:lineRule="auto"/>
      <w:ind w:left="300" w:right="-128" w:firstLine="709"/>
      <w:jc w:val="both"/>
    </w:pPr>
    <w:rPr>
      <w:sz w:val="28"/>
    </w:rPr>
  </w:style>
  <w:style w:type="paragraph" w:styleId="af3">
    <w:name w:val="List Paragraph"/>
    <w:basedOn w:val="a"/>
    <w:uiPriority w:val="34"/>
    <w:qFormat/>
    <w:rsid w:val="00534417"/>
    <w:pPr>
      <w:ind w:left="720"/>
      <w:contextualSpacing/>
    </w:pPr>
  </w:style>
  <w:style w:type="paragraph" w:customStyle="1" w:styleId="Style16">
    <w:name w:val="Style16"/>
    <w:basedOn w:val="a"/>
    <w:uiPriority w:val="99"/>
    <w:rsid w:val="00A6316B"/>
    <w:pPr>
      <w:widowControl w:val="0"/>
      <w:autoSpaceDE w:val="0"/>
      <w:autoSpaceDN w:val="0"/>
      <w:adjustRightInd w:val="0"/>
      <w:spacing w:line="221" w:lineRule="exact"/>
      <w:ind w:firstLine="346"/>
      <w:jc w:val="both"/>
    </w:pPr>
  </w:style>
  <w:style w:type="paragraph" w:customStyle="1" w:styleId="Style21">
    <w:name w:val="Style21"/>
    <w:basedOn w:val="a"/>
    <w:uiPriority w:val="99"/>
    <w:rsid w:val="00C7454A"/>
    <w:pPr>
      <w:widowControl w:val="0"/>
      <w:autoSpaceDE w:val="0"/>
      <w:autoSpaceDN w:val="0"/>
      <w:adjustRightInd w:val="0"/>
      <w:spacing w:line="220" w:lineRule="exact"/>
      <w:ind w:firstLine="346"/>
      <w:jc w:val="both"/>
    </w:pPr>
  </w:style>
  <w:style w:type="paragraph" w:customStyle="1" w:styleId="Style8">
    <w:name w:val="Style8"/>
    <w:basedOn w:val="a"/>
    <w:uiPriority w:val="99"/>
    <w:rsid w:val="00C7454A"/>
    <w:pPr>
      <w:widowControl w:val="0"/>
      <w:autoSpaceDE w:val="0"/>
      <w:autoSpaceDN w:val="0"/>
      <w:adjustRightInd w:val="0"/>
      <w:spacing w:line="220" w:lineRule="exact"/>
      <w:jc w:val="both"/>
    </w:pPr>
  </w:style>
  <w:style w:type="paragraph" w:customStyle="1" w:styleId="Style24">
    <w:name w:val="Style24"/>
    <w:basedOn w:val="a"/>
    <w:uiPriority w:val="99"/>
    <w:rsid w:val="00C7454A"/>
    <w:pPr>
      <w:widowControl w:val="0"/>
      <w:autoSpaceDE w:val="0"/>
      <w:autoSpaceDN w:val="0"/>
      <w:adjustRightInd w:val="0"/>
      <w:spacing w:line="221" w:lineRule="exact"/>
      <w:ind w:firstLine="346"/>
      <w:jc w:val="both"/>
    </w:pPr>
  </w:style>
  <w:style w:type="paragraph" w:customStyle="1" w:styleId="Style28">
    <w:name w:val="Style28"/>
    <w:basedOn w:val="a"/>
    <w:uiPriority w:val="99"/>
    <w:rsid w:val="00C7454A"/>
    <w:pPr>
      <w:widowControl w:val="0"/>
      <w:autoSpaceDE w:val="0"/>
      <w:autoSpaceDN w:val="0"/>
      <w:adjustRightInd w:val="0"/>
      <w:spacing w:line="220" w:lineRule="exact"/>
      <w:ind w:firstLine="346"/>
      <w:jc w:val="both"/>
    </w:pPr>
  </w:style>
  <w:style w:type="paragraph" w:customStyle="1" w:styleId="Style3">
    <w:name w:val="Style3"/>
    <w:basedOn w:val="a"/>
    <w:uiPriority w:val="99"/>
    <w:rsid w:val="00FC06F1"/>
    <w:pPr>
      <w:widowControl w:val="0"/>
      <w:autoSpaceDE w:val="0"/>
      <w:autoSpaceDN w:val="0"/>
      <w:adjustRightInd w:val="0"/>
      <w:spacing w:line="322" w:lineRule="exact"/>
      <w:ind w:firstLine="706"/>
      <w:jc w:val="both"/>
    </w:pPr>
  </w:style>
  <w:style w:type="paragraph" w:customStyle="1" w:styleId="Style6">
    <w:name w:val="Style6"/>
    <w:basedOn w:val="a"/>
    <w:uiPriority w:val="99"/>
    <w:rsid w:val="00FC06F1"/>
    <w:pPr>
      <w:widowControl w:val="0"/>
      <w:autoSpaceDE w:val="0"/>
      <w:autoSpaceDN w:val="0"/>
      <w:adjustRightInd w:val="0"/>
      <w:spacing w:line="322" w:lineRule="exact"/>
      <w:ind w:firstLine="278"/>
      <w:jc w:val="both"/>
    </w:pPr>
  </w:style>
  <w:style w:type="character" w:customStyle="1" w:styleId="FontStyle14">
    <w:name w:val="Font Style14"/>
    <w:uiPriority w:val="99"/>
    <w:rsid w:val="00FC06F1"/>
    <w:rPr>
      <w:rFonts w:ascii="Times New Roman" w:hAnsi="Times New Roman" w:cs="Times New Roman"/>
      <w:sz w:val="26"/>
      <w:szCs w:val="26"/>
    </w:rPr>
  </w:style>
  <w:style w:type="character" w:customStyle="1" w:styleId="af0">
    <w:name w:val="Основной текст Знак"/>
    <w:aliases w:val="Рабочий Знак Знак"/>
    <w:link w:val="af"/>
    <w:uiPriority w:val="99"/>
    <w:rsid w:val="00D962C1"/>
    <w:rPr>
      <w:sz w:val="24"/>
      <w:szCs w:val="24"/>
    </w:rPr>
  </w:style>
  <w:style w:type="character" w:customStyle="1" w:styleId="60">
    <w:name w:val="Заголовок 6 Знак"/>
    <w:link w:val="6"/>
    <w:rsid w:val="00D962C1"/>
    <w:rPr>
      <w:rFonts w:ascii="Calibri" w:eastAsia="Times New Roman" w:hAnsi="Calibri" w:cs="Times New Roman"/>
      <w:b/>
      <w:bCs/>
      <w:sz w:val="22"/>
      <w:szCs w:val="22"/>
    </w:rPr>
  </w:style>
  <w:style w:type="character" w:customStyle="1" w:styleId="23">
    <w:name w:val="Основной текст 2 Знак"/>
    <w:link w:val="22"/>
    <w:uiPriority w:val="99"/>
    <w:rsid w:val="003D25CA"/>
    <w:rPr>
      <w:sz w:val="24"/>
      <w:szCs w:val="24"/>
    </w:rPr>
  </w:style>
  <w:style w:type="character" w:customStyle="1" w:styleId="ac">
    <w:name w:val="Верхний колонтитул Знак"/>
    <w:link w:val="ab"/>
    <w:uiPriority w:val="99"/>
    <w:rsid w:val="00141A5E"/>
    <w:rPr>
      <w:sz w:val="24"/>
      <w:szCs w:val="24"/>
    </w:rPr>
  </w:style>
  <w:style w:type="character" w:customStyle="1" w:styleId="32">
    <w:name w:val="Основной текст 3 Знак"/>
    <w:link w:val="31"/>
    <w:rsid w:val="00141A5E"/>
    <w:rPr>
      <w:sz w:val="16"/>
      <w:szCs w:val="16"/>
    </w:rPr>
  </w:style>
  <w:style w:type="character" w:customStyle="1" w:styleId="10">
    <w:name w:val="Заголовок 1 Знак"/>
    <w:link w:val="1"/>
    <w:uiPriority w:val="9"/>
    <w:rsid w:val="00206C11"/>
    <w:rPr>
      <w:rFonts w:ascii="Arial" w:hAnsi="Arial" w:cs="Arial"/>
      <w:b/>
      <w:bCs/>
      <w:kern w:val="32"/>
      <w:sz w:val="32"/>
      <w:szCs w:val="32"/>
    </w:rPr>
  </w:style>
  <w:style w:type="paragraph" w:customStyle="1" w:styleId="Style5">
    <w:name w:val="Style5"/>
    <w:basedOn w:val="a"/>
    <w:uiPriority w:val="99"/>
    <w:rsid w:val="00CC6EB7"/>
    <w:pPr>
      <w:widowControl w:val="0"/>
      <w:autoSpaceDE w:val="0"/>
      <w:autoSpaceDN w:val="0"/>
      <w:adjustRightInd w:val="0"/>
      <w:spacing w:line="278" w:lineRule="exact"/>
      <w:jc w:val="both"/>
    </w:pPr>
  </w:style>
  <w:style w:type="character" w:customStyle="1" w:styleId="FontStyle15">
    <w:name w:val="Font Style15"/>
    <w:uiPriority w:val="99"/>
    <w:rsid w:val="00CC6EB7"/>
    <w:rPr>
      <w:rFonts w:ascii="Segoe UI" w:hAnsi="Segoe UI" w:cs="Segoe UI"/>
      <w:b/>
      <w:bCs/>
      <w:i/>
      <w:iCs/>
      <w:sz w:val="26"/>
      <w:szCs w:val="26"/>
    </w:rPr>
  </w:style>
  <w:style w:type="paragraph" w:customStyle="1" w:styleId="Style2">
    <w:name w:val="Style2"/>
    <w:basedOn w:val="a"/>
    <w:uiPriority w:val="99"/>
    <w:rsid w:val="00CC6EB7"/>
    <w:pPr>
      <w:widowControl w:val="0"/>
      <w:autoSpaceDE w:val="0"/>
      <w:autoSpaceDN w:val="0"/>
      <w:adjustRightInd w:val="0"/>
      <w:spacing w:line="254" w:lineRule="exact"/>
      <w:ind w:firstLine="101"/>
    </w:pPr>
  </w:style>
  <w:style w:type="character" w:customStyle="1" w:styleId="FontStyle12">
    <w:name w:val="Font Style12"/>
    <w:uiPriority w:val="99"/>
    <w:rsid w:val="00CC6EB7"/>
    <w:rPr>
      <w:rFonts w:ascii="Times New Roman" w:hAnsi="Times New Roman" w:cs="Times New Roman"/>
      <w:b/>
      <w:bCs/>
      <w:sz w:val="20"/>
      <w:szCs w:val="20"/>
    </w:rPr>
  </w:style>
  <w:style w:type="paragraph" w:customStyle="1" w:styleId="Style7">
    <w:name w:val="Style7"/>
    <w:basedOn w:val="a"/>
    <w:uiPriority w:val="99"/>
    <w:rsid w:val="00CC6EB7"/>
    <w:pPr>
      <w:widowControl w:val="0"/>
      <w:autoSpaceDE w:val="0"/>
      <w:autoSpaceDN w:val="0"/>
      <w:adjustRightInd w:val="0"/>
      <w:spacing w:line="262" w:lineRule="exact"/>
    </w:pPr>
  </w:style>
  <w:style w:type="character" w:customStyle="1" w:styleId="FontStyle13">
    <w:name w:val="Font Style13"/>
    <w:uiPriority w:val="99"/>
    <w:rsid w:val="00CC6EB7"/>
    <w:rPr>
      <w:rFonts w:ascii="Times New Roman" w:hAnsi="Times New Roman" w:cs="Times New Roman"/>
      <w:sz w:val="20"/>
      <w:szCs w:val="20"/>
    </w:rPr>
  </w:style>
  <w:style w:type="character" w:styleId="af4">
    <w:name w:val="Strong"/>
    <w:uiPriority w:val="22"/>
    <w:qFormat/>
    <w:rsid w:val="00060CBB"/>
    <w:rPr>
      <w:b/>
      <w:bCs/>
    </w:rPr>
  </w:style>
  <w:style w:type="paragraph" w:styleId="af5">
    <w:name w:val="Normal (Web)"/>
    <w:basedOn w:val="a"/>
    <w:unhideWhenUsed/>
    <w:rsid w:val="00C53B2B"/>
    <w:pPr>
      <w:spacing w:before="100" w:beforeAutospacing="1" w:after="100" w:afterAutospacing="1"/>
    </w:pPr>
  </w:style>
  <w:style w:type="character" w:customStyle="1" w:styleId="-">
    <w:name w:val="Интернет-ссылка"/>
    <w:rsid w:val="00C53B2B"/>
    <w:rPr>
      <w:color w:val="0000FF"/>
      <w:u w:val="single"/>
    </w:rPr>
  </w:style>
  <w:style w:type="paragraph" w:customStyle="1" w:styleId="af6">
    <w:name w:val="Содержимое таблицы"/>
    <w:basedOn w:val="a"/>
    <w:rsid w:val="00C53B2B"/>
    <w:pPr>
      <w:suppressAutoHyphens/>
      <w:spacing w:after="200" w:line="276" w:lineRule="auto"/>
    </w:pPr>
    <w:rPr>
      <w:rFonts w:ascii="Calibri" w:eastAsia="SimSun" w:hAnsi="Calibri" w:cs="Calibri"/>
      <w:sz w:val="22"/>
      <w:szCs w:val="22"/>
      <w:lang w:eastAsia="en-US"/>
    </w:rPr>
  </w:style>
  <w:style w:type="paragraph" w:customStyle="1" w:styleId="af7">
    <w:name w:val="Заголовок таблицы"/>
    <w:basedOn w:val="af6"/>
    <w:rsid w:val="00C53B2B"/>
  </w:style>
  <w:style w:type="character" w:customStyle="1" w:styleId="30">
    <w:name w:val="Заголовок 3 Знак"/>
    <w:link w:val="3"/>
    <w:rsid w:val="0051289E"/>
    <w:rPr>
      <w:b/>
    </w:rPr>
  </w:style>
  <w:style w:type="character" w:customStyle="1" w:styleId="40">
    <w:name w:val="Заголовок 4 Знак"/>
    <w:link w:val="4"/>
    <w:rsid w:val="0051289E"/>
    <w:rPr>
      <w:rFonts w:ascii="Cambria" w:hAnsi="Cambria"/>
      <w:b/>
      <w:bCs/>
      <w:i/>
      <w:iCs/>
      <w:color w:val="4F81BD"/>
    </w:rPr>
  </w:style>
  <w:style w:type="character" w:customStyle="1" w:styleId="50">
    <w:name w:val="Заголовок 5 Знак"/>
    <w:link w:val="5"/>
    <w:rsid w:val="0051289E"/>
    <w:rPr>
      <w:b/>
      <w:bCs/>
      <w:i/>
      <w:iCs/>
      <w:sz w:val="26"/>
      <w:szCs w:val="26"/>
    </w:rPr>
  </w:style>
  <w:style w:type="character" w:customStyle="1" w:styleId="70">
    <w:name w:val="Заголовок 7 Знак"/>
    <w:link w:val="7"/>
    <w:rsid w:val="0051289E"/>
    <w:rPr>
      <w:i/>
      <w:iCs/>
    </w:rPr>
  </w:style>
  <w:style w:type="character" w:customStyle="1" w:styleId="80">
    <w:name w:val="Заголовок 8 Знак"/>
    <w:link w:val="8"/>
    <w:rsid w:val="0051289E"/>
    <w:rPr>
      <w:rFonts w:ascii="Cambria" w:hAnsi="Cambria"/>
      <w:color w:val="404040"/>
    </w:rPr>
  </w:style>
  <w:style w:type="character" w:customStyle="1" w:styleId="90">
    <w:name w:val="Заголовок 9 Знак"/>
    <w:link w:val="9"/>
    <w:rsid w:val="0051289E"/>
    <w:rPr>
      <w:rFonts w:ascii="Cambria" w:hAnsi="Cambria"/>
      <w:i/>
      <w:iCs/>
      <w:color w:val="404040"/>
    </w:rPr>
  </w:style>
  <w:style w:type="paragraph" w:customStyle="1" w:styleId="12">
    <w:name w:val="Стиль1"/>
    <w:basedOn w:val="1"/>
    <w:link w:val="13"/>
    <w:qFormat/>
    <w:rsid w:val="0051289E"/>
    <w:pPr>
      <w:spacing w:line="360" w:lineRule="auto"/>
      <w:jc w:val="both"/>
    </w:pPr>
    <w:rPr>
      <w:rFonts w:ascii="Cambria" w:hAnsi="Cambria" w:cs="Times New Roman"/>
      <w:b w:val="0"/>
      <w:sz w:val="24"/>
      <w:lang w:eastAsia="en-US"/>
    </w:rPr>
  </w:style>
  <w:style w:type="character" w:customStyle="1" w:styleId="13">
    <w:name w:val="Стиль1 Знак"/>
    <w:link w:val="12"/>
    <w:rsid w:val="0051289E"/>
    <w:rPr>
      <w:rFonts w:ascii="Cambria" w:hAnsi="Cambria"/>
      <w:bCs/>
      <w:kern w:val="32"/>
      <w:sz w:val="24"/>
      <w:szCs w:val="32"/>
      <w:lang w:eastAsia="en-US"/>
    </w:rPr>
  </w:style>
  <w:style w:type="paragraph" w:styleId="af8">
    <w:name w:val="Title"/>
    <w:basedOn w:val="a"/>
    <w:link w:val="af9"/>
    <w:qFormat/>
    <w:rsid w:val="0051289E"/>
    <w:pPr>
      <w:jc w:val="center"/>
    </w:pPr>
    <w:rPr>
      <w:sz w:val="32"/>
    </w:rPr>
  </w:style>
  <w:style w:type="character" w:customStyle="1" w:styleId="af9">
    <w:name w:val="Заголовок Знак"/>
    <w:link w:val="af8"/>
    <w:rsid w:val="0051289E"/>
    <w:rPr>
      <w:sz w:val="32"/>
      <w:szCs w:val="24"/>
    </w:rPr>
  </w:style>
  <w:style w:type="character" w:customStyle="1" w:styleId="apple-style-span">
    <w:name w:val="apple-style-span"/>
    <w:rsid w:val="0051289E"/>
  </w:style>
  <w:style w:type="paragraph" w:customStyle="1" w:styleId="afa">
    <w:name w:val="Знак"/>
    <w:basedOn w:val="a"/>
    <w:rsid w:val="0051289E"/>
    <w:pPr>
      <w:pageBreakBefore/>
      <w:spacing w:after="160" w:line="360" w:lineRule="auto"/>
    </w:pPr>
    <w:rPr>
      <w:sz w:val="28"/>
      <w:szCs w:val="20"/>
      <w:lang w:val="en-US" w:eastAsia="en-US"/>
    </w:rPr>
  </w:style>
  <w:style w:type="character" w:styleId="afb">
    <w:name w:val="Emphasis"/>
    <w:uiPriority w:val="20"/>
    <w:qFormat/>
    <w:rsid w:val="0051289E"/>
    <w:rPr>
      <w:i/>
      <w:iCs/>
    </w:rPr>
  </w:style>
  <w:style w:type="paragraph" w:customStyle="1" w:styleId="per">
    <w:name w:val="per"/>
    <w:rsid w:val="0051289E"/>
    <w:pPr>
      <w:widowControl w:val="0"/>
      <w:tabs>
        <w:tab w:val="decimal" w:pos="6803"/>
      </w:tabs>
      <w:spacing w:after="120"/>
      <w:ind w:left="397"/>
      <w:jc w:val="both"/>
    </w:pPr>
    <w:rPr>
      <w:rFonts w:ascii="TimesET" w:hAnsi="TimesET"/>
    </w:rPr>
  </w:style>
  <w:style w:type="paragraph" w:customStyle="1" w:styleId="Style1">
    <w:name w:val="Style1"/>
    <w:rsid w:val="0051289E"/>
    <w:pPr>
      <w:widowControl w:val="0"/>
      <w:tabs>
        <w:tab w:val="decimal" w:pos="6803"/>
      </w:tabs>
      <w:spacing w:after="120"/>
      <w:ind w:firstLine="397"/>
      <w:jc w:val="both"/>
    </w:pPr>
    <w:rPr>
      <w:rFonts w:ascii="TimesET" w:hAnsi="TimesET"/>
    </w:rPr>
  </w:style>
  <w:style w:type="paragraph" w:styleId="afc">
    <w:name w:val="Balloon Text"/>
    <w:basedOn w:val="a"/>
    <w:link w:val="afd"/>
    <w:unhideWhenUsed/>
    <w:rsid w:val="0051289E"/>
    <w:rPr>
      <w:rFonts w:ascii="Tahoma" w:hAnsi="Tahoma" w:cs="Tahoma"/>
      <w:sz w:val="16"/>
      <w:szCs w:val="16"/>
    </w:rPr>
  </w:style>
  <w:style w:type="character" w:customStyle="1" w:styleId="afd">
    <w:name w:val="Текст выноски Знак"/>
    <w:link w:val="afc"/>
    <w:rsid w:val="0051289E"/>
    <w:rPr>
      <w:rFonts w:ascii="Tahoma" w:hAnsi="Tahoma" w:cs="Tahoma"/>
      <w:sz w:val="16"/>
      <w:szCs w:val="16"/>
    </w:rPr>
  </w:style>
  <w:style w:type="paragraph" w:customStyle="1" w:styleId="61">
    <w:name w:val="заголовок 6"/>
    <w:basedOn w:val="a"/>
    <w:next w:val="a"/>
    <w:uiPriority w:val="99"/>
    <w:rsid w:val="0051289E"/>
    <w:pPr>
      <w:keepNext/>
      <w:autoSpaceDE w:val="0"/>
      <w:autoSpaceDN w:val="0"/>
      <w:jc w:val="center"/>
      <w:outlineLvl w:val="5"/>
    </w:pPr>
    <w:rPr>
      <w:sz w:val="20"/>
      <w:szCs w:val="20"/>
    </w:rPr>
  </w:style>
  <w:style w:type="paragraph" w:customStyle="1" w:styleId="81">
    <w:name w:val="заголовок 8"/>
    <w:basedOn w:val="a"/>
    <w:next w:val="a"/>
    <w:uiPriority w:val="99"/>
    <w:rsid w:val="0051289E"/>
    <w:pPr>
      <w:keepNext/>
      <w:autoSpaceDE w:val="0"/>
      <w:autoSpaceDN w:val="0"/>
      <w:jc w:val="center"/>
      <w:outlineLvl w:val="7"/>
    </w:pPr>
    <w:rPr>
      <w:sz w:val="26"/>
      <w:szCs w:val="26"/>
    </w:rPr>
  </w:style>
  <w:style w:type="character" w:customStyle="1" w:styleId="20">
    <w:name w:val="Заголовок 2 Знак"/>
    <w:link w:val="2"/>
    <w:uiPriority w:val="9"/>
    <w:rsid w:val="0051289E"/>
    <w:rPr>
      <w:rFonts w:ascii="Arial" w:hAnsi="Arial" w:cs="Arial"/>
      <w:b/>
      <w:bCs/>
      <w:i/>
      <w:iCs/>
      <w:sz w:val="28"/>
      <w:szCs w:val="28"/>
    </w:rPr>
  </w:style>
  <w:style w:type="paragraph" w:styleId="afe">
    <w:name w:val="caption"/>
    <w:basedOn w:val="a"/>
    <w:next w:val="a"/>
    <w:uiPriority w:val="35"/>
    <w:qFormat/>
    <w:rsid w:val="0051289E"/>
    <w:pPr>
      <w:spacing w:before="120" w:after="120"/>
    </w:pPr>
    <w:rPr>
      <w:b/>
      <w:sz w:val="20"/>
      <w:szCs w:val="20"/>
    </w:rPr>
  </w:style>
  <w:style w:type="paragraph" w:styleId="24">
    <w:name w:val="Body Text Indent 2"/>
    <w:basedOn w:val="a"/>
    <w:link w:val="25"/>
    <w:unhideWhenUsed/>
    <w:rsid w:val="0051289E"/>
    <w:pPr>
      <w:spacing w:after="120" w:line="480" w:lineRule="auto"/>
      <w:ind w:left="283"/>
    </w:pPr>
    <w:rPr>
      <w:sz w:val="20"/>
      <w:szCs w:val="20"/>
    </w:rPr>
  </w:style>
  <w:style w:type="character" w:customStyle="1" w:styleId="25">
    <w:name w:val="Основной текст с отступом 2 Знак"/>
    <w:basedOn w:val="a0"/>
    <w:link w:val="24"/>
    <w:rsid w:val="0051289E"/>
  </w:style>
  <w:style w:type="paragraph" w:styleId="33">
    <w:name w:val="Body Text Indent 3"/>
    <w:basedOn w:val="a"/>
    <w:link w:val="34"/>
    <w:unhideWhenUsed/>
    <w:rsid w:val="0051289E"/>
    <w:pPr>
      <w:spacing w:after="120"/>
      <w:ind w:left="283"/>
    </w:pPr>
    <w:rPr>
      <w:sz w:val="16"/>
      <w:szCs w:val="16"/>
    </w:rPr>
  </w:style>
  <w:style w:type="character" w:customStyle="1" w:styleId="34">
    <w:name w:val="Основной текст с отступом 3 Знак"/>
    <w:link w:val="33"/>
    <w:rsid w:val="0051289E"/>
    <w:rPr>
      <w:sz w:val="16"/>
      <w:szCs w:val="16"/>
    </w:rPr>
  </w:style>
  <w:style w:type="paragraph" w:customStyle="1" w:styleId="FR1">
    <w:name w:val="FR1"/>
    <w:rsid w:val="0051289E"/>
    <w:pPr>
      <w:widowControl w:val="0"/>
      <w:jc w:val="both"/>
    </w:pPr>
    <w:rPr>
      <w:snapToGrid w:val="0"/>
      <w:sz w:val="36"/>
    </w:rPr>
  </w:style>
  <w:style w:type="paragraph" w:customStyle="1" w:styleId="FR3">
    <w:name w:val="FR3"/>
    <w:rsid w:val="0051289E"/>
    <w:pPr>
      <w:widowControl w:val="0"/>
      <w:autoSpaceDE w:val="0"/>
      <w:autoSpaceDN w:val="0"/>
      <w:adjustRightInd w:val="0"/>
      <w:spacing w:before="200"/>
      <w:jc w:val="center"/>
    </w:pPr>
    <w:rPr>
      <w:rFonts w:ascii="Arial" w:hAnsi="Arial" w:cs="Arial"/>
      <w:b/>
      <w:bCs/>
      <w:noProof/>
      <w:sz w:val="16"/>
      <w:szCs w:val="16"/>
    </w:rPr>
  </w:style>
  <w:style w:type="paragraph" w:customStyle="1" w:styleId="aff">
    <w:name w:val="текст"/>
    <w:basedOn w:val="a"/>
    <w:uiPriority w:val="99"/>
    <w:rsid w:val="0051289E"/>
    <w:pPr>
      <w:spacing w:line="360" w:lineRule="auto"/>
      <w:ind w:firstLine="709"/>
      <w:jc w:val="both"/>
    </w:pPr>
    <w:rPr>
      <w:sz w:val="28"/>
      <w:szCs w:val="28"/>
    </w:rPr>
  </w:style>
  <w:style w:type="paragraph" w:customStyle="1" w:styleId="western">
    <w:name w:val="western"/>
    <w:basedOn w:val="a"/>
    <w:rsid w:val="0051289E"/>
    <w:pPr>
      <w:spacing w:before="100" w:beforeAutospacing="1" w:after="100" w:afterAutospacing="1"/>
    </w:pPr>
  </w:style>
  <w:style w:type="paragraph" w:customStyle="1" w:styleId="26">
    <w:name w:val="Стиль2"/>
    <w:basedOn w:val="a"/>
    <w:uiPriority w:val="99"/>
    <w:rsid w:val="0051289E"/>
    <w:pPr>
      <w:spacing w:line="360" w:lineRule="auto"/>
      <w:jc w:val="both"/>
    </w:pPr>
  </w:style>
  <w:style w:type="paragraph" w:customStyle="1" w:styleId="MainText">
    <w:name w:val="MainText"/>
    <w:rsid w:val="0051289E"/>
    <w:pPr>
      <w:overflowPunct w:val="0"/>
      <w:autoSpaceDE w:val="0"/>
      <w:autoSpaceDN w:val="0"/>
      <w:adjustRightInd w:val="0"/>
      <w:ind w:firstLine="567"/>
      <w:jc w:val="both"/>
      <w:textAlignment w:val="baseline"/>
    </w:pPr>
    <w:rPr>
      <w:rFonts w:ascii="PragmaticaC" w:hAnsi="PragmaticaC"/>
      <w:color w:val="000000"/>
      <w:sz w:val="19"/>
      <w:lang w:val="en-US" w:eastAsia="en-US"/>
    </w:rPr>
  </w:style>
  <w:style w:type="paragraph" w:customStyle="1" w:styleId="14">
    <w:name w:val="заголовок 1"/>
    <w:basedOn w:val="a"/>
    <w:next w:val="a"/>
    <w:rsid w:val="0051289E"/>
    <w:pPr>
      <w:keepNext/>
      <w:autoSpaceDE w:val="0"/>
      <w:autoSpaceDN w:val="0"/>
      <w:ind w:firstLine="567"/>
      <w:jc w:val="right"/>
      <w:outlineLvl w:val="0"/>
    </w:pPr>
    <w:rPr>
      <w:b/>
      <w:bCs/>
      <w:sz w:val="22"/>
      <w:szCs w:val="22"/>
    </w:rPr>
  </w:style>
  <w:style w:type="paragraph" w:styleId="aff0">
    <w:name w:val="Document Map"/>
    <w:basedOn w:val="a"/>
    <w:link w:val="aff1"/>
    <w:rsid w:val="0051289E"/>
    <w:pPr>
      <w:widowControl w:val="0"/>
      <w:shd w:val="clear" w:color="auto" w:fill="000080"/>
      <w:autoSpaceDE w:val="0"/>
      <w:autoSpaceDN w:val="0"/>
      <w:spacing w:before="480" w:line="280" w:lineRule="auto"/>
      <w:ind w:firstLine="1400"/>
      <w:jc w:val="both"/>
    </w:pPr>
    <w:rPr>
      <w:rFonts w:ascii="Tahoma" w:hAnsi="Tahoma" w:cs="Tahoma"/>
      <w:sz w:val="20"/>
      <w:szCs w:val="20"/>
    </w:rPr>
  </w:style>
  <w:style w:type="character" w:customStyle="1" w:styleId="aff1">
    <w:name w:val="Схема документа Знак"/>
    <w:link w:val="aff0"/>
    <w:rsid w:val="0051289E"/>
    <w:rPr>
      <w:rFonts w:ascii="Tahoma" w:hAnsi="Tahoma" w:cs="Tahoma"/>
      <w:shd w:val="clear" w:color="auto" w:fill="000080"/>
    </w:rPr>
  </w:style>
  <w:style w:type="paragraph" w:customStyle="1" w:styleId="xl24">
    <w:name w:val="xl24"/>
    <w:basedOn w:val="a"/>
    <w:rsid w:val="0051289E"/>
    <w:pPr>
      <w:spacing w:before="100" w:beforeAutospacing="1" w:after="100" w:afterAutospacing="1"/>
      <w:textAlignment w:val="center"/>
    </w:pPr>
    <w:rPr>
      <w:rFonts w:ascii="Arial" w:hAnsi="Arial" w:cs="Arial"/>
      <w:sz w:val="28"/>
      <w:szCs w:val="28"/>
    </w:rPr>
  </w:style>
  <w:style w:type="paragraph" w:customStyle="1" w:styleId="xl25">
    <w:name w:val="xl25"/>
    <w:basedOn w:val="a"/>
    <w:rsid w:val="0051289E"/>
    <w:pPr>
      <w:spacing w:before="100" w:beforeAutospacing="1" w:after="100" w:afterAutospacing="1"/>
      <w:textAlignment w:val="center"/>
    </w:pPr>
  </w:style>
  <w:style w:type="paragraph" w:customStyle="1" w:styleId="xl26">
    <w:name w:val="xl26"/>
    <w:basedOn w:val="a"/>
    <w:rsid w:val="0051289E"/>
    <w:pPr>
      <w:spacing w:before="100" w:beforeAutospacing="1" w:after="100" w:afterAutospacing="1"/>
      <w:textAlignment w:val="center"/>
    </w:pPr>
    <w:rPr>
      <w:rFonts w:ascii="Arial" w:hAnsi="Arial" w:cs="Arial"/>
      <w:b/>
      <w:bCs/>
      <w:color w:val="008000"/>
    </w:rPr>
  </w:style>
  <w:style w:type="paragraph" w:customStyle="1" w:styleId="xl27">
    <w:name w:val="xl27"/>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8">
    <w:name w:val="xl28"/>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
    <w:name w:val="xl29"/>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8000"/>
    </w:rPr>
  </w:style>
  <w:style w:type="paragraph" w:customStyle="1" w:styleId="xl30">
    <w:name w:val="xl30"/>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80"/>
    </w:rPr>
  </w:style>
  <w:style w:type="paragraph" w:customStyle="1" w:styleId="xl31">
    <w:name w:val="xl31"/>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2">
    <w:name w:val="xl32"/>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3">
    <w:name w:val="xl33"/>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8000"/>
    </w:rPr>
  </w:style>
  <w:style w:type="paragraph" w:customStyle="1" w:styleId="xl34">
    <w:name w:val="xl34"/>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8000"/>
    </w:rPr>
  </w:style>
  <w:style w:type="paragraph" w:customStyle="1" w:styleId="xl35">
    <w:name w:val="xl35"/>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80"/>
    </w:rPr>
  </w:style>
  <w:style w:type="paragraph" w:customStyle="1" w:styleId="xl36">
    <w:name w:val="xl36"/>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7">
    <w:name w:val="xl37"/>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8">
    <w:name w:val="xl38"/>
    <w:basedOn w:val="a"/>
    <w:rsid w:val="0051289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8000"/>
    </w:rPr>
  </w:style>
  <w:style w:type="paragraph" w:customStyle="1" w:styleId="xl39">
    <w:name w:val="xl39"/>
    <w:basedOn w:val="a"/>
    <w:rsid w:val="0051289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color w:val="008000"/>
    </w:rPr>
  </w:style>
  <w:style w:type="paragraph" w:customStyle="1" w:styleId="xl40">
    <w:name w:val="xl40"/>
    <w:basedOn w:val="a"/>
    <w:rsid w:val="0051289E"/>
    <w:pPr>
      <w:spacing w:before="100" w:beforeAutospacing="1" w:after="100" w:afterAutospacing="1"/>
      <w:textAlignment w:val="center"/>
    </w:pPr>
    <w:rPr>
      <w:rFonts w:ascii="Arial" w:hAnsi="Arial" w:cs="Arial"/>
    </w:rPr>
  </w:style>
  <w:style w:type="paragraph" w:customStyle="1" w:styleId="xl41">
    <w:name w:val="xl41"/>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2">
    <w:name w:val="xl42"/>
    <w:basedOn w:val="a"/>
    <w:rsid w:val="0051289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43">
    <w:name w:val="xl43"/>
    <w:basedOn w:val="a"/>
    <w:rsid w:val="0051289E"/>
    <w:pPr>
      <w:spacing w:before="100" w:beforeAutospacing="1" w:after="100" w:afterAutospacing="1"/>
      <w:textAlignment w:val="center"/>
    </w:pPr>
    <w:rPr>
      <w:rFonts w:ascii="Arial" w:hAnsi="Arial" w:cs="Arial"/>
      <w:b/>
      <w:bCs/>
    </w:rPr>
  </w:style>
  <w:style w:type="paragraph" w:customStyle="1" w:styleId="xl44">
    <w:name w:val="xl44"/>
    <w:basedOn w:val="a"/>
    <w:rsid w:val="0051289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45">
    <w:name w:val="xl45"/>
    <w:basedOn w:val="a"/>
    <w:rsid w:val="0051289E"/>
    <w:pPr>
      <w:spacing w:before="100" w:beforeAutospacing="1" w:after="100" w:afterAutospacing="1"/>
      <w:textAlignment w:val="center"/>
    </w:pPr>
    <w:rPr>
      <w:rFonts w:ascii="Arial" w:hAnsi="Arial" w:cs="Arial"/>
      <w:color w:val="008080"/>
    </w:rPr>
  </w:style>
  <w:style w:type="paragraph" w:customStyle="1" w:styleId="xl46">
    <w:name w:val="xl46"/>
    <w:basedOn w:val="a"/>
    <w:rsid w:val="005128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8080"/>
    </w:rPr>
  </w:style>
  <w:style w:type="paragraph" w:customStyle="1" w:styleId="xl47">
    <w:name w:val="xl47"/>
    <w:basedOn w:val="a"/>
    <w:rsid w:val="0051289E"/>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color w:val="008080"/>
    </w:rPr>
  </w:style>
  <w:style w:type="paragraph" w:customStyle="1" w:styleId="aff2">
    <w:name w:val="Нормальный"/>
    <w:rsid w:val="0051289E"/>
    <w:pPr>
      <w:autoSpaceDE w:val="0"/>
      <w:autoSpaceDN w:val="0"/>
    </w:pPr>
    <w:rPr>
      <w:sz w:val="24"/>
      <w:szCs w:val="24"/>
    </w:rPr>
  </w:style>
  <w:style w:type="paragraph" w:styleId="aff3">
    <w:name w:val="Plain Text"/>
    <w:basedOn w:val="a"/>
    <w:link w:val="aff4"/>
    <w:rsid w:val="0051289E"/>
    <w:pPr>
      <w:widowControl w:val="0"/>
      <w:autoSpaceDE w:val="0"/>
      <w:autoSpaceDN w:val="0"/>
    </w:pPr>
    <w:rPr>
      <w:rFonts w:ascii="Courier New" w:hAnsi="Courier New" w:cs="Courier New"/>
      <w:sz w:val="20"/>
      <w:szCs w:val="20"/>
    </w:rPr>
  </w:style>
  <w:style w:type="character" w:customStyle="1" w:styleId="aff4">
    <w:name w:val="Текст Знак"/>
    <w:link w:val="aff3"/>
    <w:rsid w:val="0051289E"/>
    <w:rPr>
      <w:rFonts w:ascii="Courier New" w:hAnsi="Courier New" w:cs="Courier New"/>
    </w:rPr>
  </w:style>
  <w:style w:type="paragraph" w:customStyle="1" w:styleId="15">
    <w:name w:val="Обычный1"/>
    <w:rsid w:val="0051289E"/>
    <w:pPr>
      <w:widowControl w:val="0"/>
      <w:snapToGrid w:val="0"/>
      <w:ind w:firstLine="260"/>
      <w:jc w:val="both"/>
    </w:pPr>
  </w:style>
  <w:style w:type="paragraph" w:customStyle="1" w:styleId="310">
    <w:name w:val="Основной текст с отступом 31"/>
    <w:basedOn w:val="a"/>
    <w:rsid w:val="0051289E"/>
    <w:pPr>
      <w:ind w:firstLine="567"/>
      <w:jc w:val="both"/>
    </w:pPr>
    <w:rPr>
      <w:szCs w:val="20"/>
    </w:rPr>
  </w:style>
  <w:style w:type="paragraph" w:customStyle="1" w:styleId="aff5">
    <w:name w:val="Знак Знак Знак Знак Знак Знак Знак"/>
    <w:basedOn w:val="a"/>
    <w:rsid w:val="0051289E"/>
    <w:pPr>
      <w:widowControl w:val="0"/>
      <w:adjustRightInd w:val="0"/>
      <w:spacing w:after="160" w:line="240" w:lineRule="exact"/>
      <w:jc w:val="right"/>
    </w:pPr>
    <w:rPr>
      <w:sz w:val="20"/>
      <w:szCs w:val="20"/>
      <w:lang w:val="en-GB" w:eastAsia="en-US"/>
    </w:rPr>
  </w:style>
  <w:style w:type="paragraph" w:customStyle="1" w:styleId="aff6">
    <w:name w:val="Знак Знак Знак Знак"/>
    <w:basedOn w:val="a"/>
    <w:rsid w:val="0051289E"/>
    <w:pPr>
      <w:pageBreakBefore/>
      <w:spacing w:after="160" w:line="360" w:lineRule="auto"/>
    </w:pPr>
    <w:rPr>
      <w:sz w:val="28"/>
      <w:szCs w:val="20"/>
      <w:lang w:val="en-US" w:eastAsia="en-US"/>
    </w:rPr>
  </w:style>
  <w:style w:type="paragraph" w:customStyle="1" w:styleId="aff7">
    <w:name w:val="Таблицы (моноширинный)"/>
    <w:basedOn w:val="a"/>
    <w:next w:val="a"/>
    <w:rsid w:val="0051289E"/>
    <w:pPr>
      <w:widowControl w:val="0"/>
      <w:autoSpaceDE w:val="0"/>
      <w:autoSpaceDN w:val="0"/>
      <w:adjustRightInd w:val="0"/>
      <w:jc w:val="both"/>
    </w:pPr>
    <w:rPr>
      <w:rFonts w:ascii="Courier New" w:hAnsi="Courier New" w:cs="Courier New"/>
      <w:sz w:val="20"/>
      <w:szCs w:val="20"/>
    </w:rPr>
  </w:style>
  <w:style w:type="character" w:styleId="aff8">
    <w:name w:val="Book Title"/>
    <w:uiPriority w:val="33"/>
    <w:qFormat/>
    <w:rsid w:val="002215EC"/>
    <w:rPr>
      <w:b/>
      <w:bCs/>
      <w:smallCaps/>
      <w:spacing w:val="5"/>
    </w:rPr>
  </w:style>
  <w:style w:type="paragraph" w:styleId="aff9">
    <w:name w:val="No Spacing"/>
    <w:uiPriority w:val="1"/>
    <w:qFormat/>
    <w:rsid w:val="002215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5578">
      <w:bodyDiv w:val="1"/>
      <w:marLeft w:val="0"/>
      <w:marRight w:val="0"/>
      <w:marTop w:val="0"/>
      <w:marBottom w:val="0"/>
      <w:divBdr>
        <w:top w:val="none" w:sz="0" w:space="0" w:color="auto"/>
        <w:left w:val="none" w:sz="0" w:space="0" w:color="auto"/>
        <w:bottom w:val="none" w:sz="0" w:space="0" w:color="auto"/>
        <w:right w:val="none" w:sz="0" w:space="0" w:color="auto"/>
      </w:divBdr>
    </w:div>
    <w:div w:id="42563916">
      <w:bodyDiv w:val="1"/>
      <w:marLeft w:val="0"/>
      <w:marRight w:val="0"/>
      <w:marTop w:val="0"/>
      <w:marBottom w:val="0"/>
      <w:divBdr>
        <w:top w:val="none" w:sz="0" w:space="0" w:color="auto"/>
        <w:left w:val="none" w:sz="0" w:space="0" w:color="auto"/>
        <w:bottom w:val="none" w:sz="0" w:space="0" w:color="auto"/>
        <w:right w:val="none" w:sz="0" w:space="0" w:color="auto"/>
      </w:divBdr>
    </w:div>
    <w:div w:id="46880558">
      <w:bodyDiv w:val="1"/>
      <w:marLeft w:val="0"/>
      <w:marRight w:val="0"/>
      <w:marTop w:val="0"/>
      <w:marBottom w:val="0"/>
      <w:divBdr>
        <w:top w:val="none" w:sz="0" w:space="0" w:color="auto"/>
        <w:left w:val="none" w:sz="0" w:space="0" w:color="auto"/>
        <w:bottom w:val="none" w:sz="0" w:space="0" w:color="auto"/>
        <w:right w:val="none" w:sz="0" w:space="0" w:color="auto"/>
      </w:divBdr>
    </w:div>
    <w:div w:id="67308201">
      <w:bodyDiv w:val="1"/>
      <w:marLeft w:val="0"/>
      <w:marRight w:val="0"/>
      <w:marTop w:val="0"/>
      <w:marBottom w:val="0"/>
      <w:divBdr>
        <w:top w:val="none" w:sz="0" w:space="0" w:color="auto"/>
        <w:left w:val="none" w:sz="0" w:space="0" w:color="auto"/>
        <w:bottom w:val="none" w:sz="0" w:space="0" w:color="auto"/>
        <w:right w:val="none" w:sz="0" w:space="0" w:color="auto"/>
      </w:divBdr>
    </w:div>
    <w:div w:id="232353186">
      <w:bodyDiv w:val="1"/>
      <w:marLeft w:val="0"/>
      <w:marRight w:val="0"/>
      <w:marTop w:val="0"/>
      <w:marBottom w:val="0"/>
      <w:divBdr>
        <w:top w:val="none" w:sz="0" w:space="0" w:color="auto"/>
        <w:left w:val="none" w:sz="0" w:space="0" w:color="auto"/>
        <w:bottom w:val="none" w:sz="0" w:space="0" w:color="auto"/>
        <w:right w:val="none" w:sz="0" w:space="0" w:color="auto"/>
      </w:divBdr>
    </w:div>
    <w:div w:id="263611932">
      <w:bodyDiv w:val="1"/>
      <w:marLeft w:val="0"/>
      <w:marRight w:val="0"/>
      <w:marTop w:val="0"/>
      <w:marBottom w:val="0"/>
      <w:divBdr>
        <w:top w:val="none" w:sz="0" w:space="0" w:color="auto"/>
        <w:left w:val="none" w:sz="0" w:space="0" w:color="auto"/>
        <w:bottom w:val="none" w:sz="0" w:space="0" w:color="auto"/>
        <w:right w:val="none" w:sz="0" w:space="0" w:color="auto"/>
      </w:divBdr>
    </w:div>
    <w:div w:id="278803989">
      <w:bodyDiv w:val="1"/>
      <w:marLeft w:val="0"/>
      <w:marRight w:val="0"/>
      <w:marTop w:val="0"/>
      <w:marBottom w:val="0"/>
      <w:divBdr>
        <w:top w:val="none" w:sz="0" w:space="0" w:color="auto"/>
        <w:left w:val="none" w:sz="0" w:space="0" w:color="auto"/>
        <w:bottom w:val="none" w:sz="0" w:space="0" w:color="auto"/>
        <w:right w:val="none" w:sz="0" w:space="0" w:color="auto"/>
      </w:divBdr>
    </w:div>
    <w:div w:id="327832449">
      <w:bodyDiv w:val="1"/>
      <w:marLeft w:val="0"/>
      <w:marRight w:val="0"/>
      <w:marTop w:val="0"/>
      <w:marBottom w:val="0"/>
      <w:divBdr>
        <w:top w:val="none" w:sz="0" w:space="0" w:color="auto"/>
        <w:left w:val="none" w:sz="0" w:space="0" w:color="auto"/>
        <w:bottom w:val="none" w:sz="0" w:space="0" w:color="auto"/>
        <w:right w:val="none" w:sz="0" w:space="0" w:color="auto"/>
      </w:divBdr>
    </w:div>
    <w:div w:id="372578935">
      <w:bodyDiv w:val="1"/>
      <w:marLeft w:val="0"/>
      <w:marRight w:val="0"/>
      <w:marTop w:val="0"/>
      <w:marBottom w:val="0"/>
      <w:divBdr>
        <w:top w:val="none" w:sz="0" w:space="0" w:color="auto"/>
        <w:left w:val="none" w:sz="0" w:space="0" w:color="auto"/>
        <w:bottom w:val="none" w:sz="0" w:space="0" w:color="auto"/>
        <w:right w:val="none" w:sz="0" w:space="0" w:color="auto"/>
      </w:divBdr>
    </w:div>
    <w:div w:id="391076222">
      <w:bodyDiv w:val="1"/>
      <w:marLeft w:val="0"/>
      <w:marRight w:val="0"/>
      <w:marTop w:val="0"/>
      <w:marBottom w:val="0"/>
      <w:divBdr>
        <w:top w:val="none" w:sz="0" w:space="0" w:color="auto"/>
        <w:left w:val="none" w:sz="0" w:space="0" w:color="auto"/>
        <w:bottom w:val="none" w:sz="0" w:space="0" w:color="auto"/>
        <w:right w:val="none" w:sz="0" w:space="0" w:color="auto"/>
      </w:divBdr>
    </w:div>
    <w:div w:id="402878666">
      <w:bodyDiv w:val="1"/>
      <w:marLeft w:val="0"/>
      <w:marRight w:val="0"/>
      <w:marTop w:val="0"/>
      <w:marBottom w:val="0"/>
      <w:divBdr>
        <w:top w:val="none" w:sz="0" w:space="0" w:color="auto"/>
        <w:left w:val="none" w:sz="0" w:space="0" w:color="auto"/>
        <w:bottom w:val="none" w:sz="0" w:space="0" w:color="auto"/>
        <w:right w:val="none" w:sz="0" w:space="0" w:color="auto"/>
      </w:divBdr>
    </w:div>
    <w:div w:id="453596711">
      <w:bodyDiv w:val="1"/>
      <w:marLeft w:val="0"/>
      <w:marRight w:val="0"/>
      <w:marTop w:val="0"/>
      <w:marBottom w:val="0"/>
      <w:divBdr>
        <w:top w:val="none" w:sz="0" w:space="0" w:color="auto"/>
        <w:left w:val="none" w:sz="0" w:space="0" w:color="auto"/>
        <w:bottom w:val="none" w:sz="0" w:space="0" w:color="auto"/>
        <w:right w:val="none" w:sz="0" w:space="0" w:color="auto"/>
      </w:divBdr>
    </w:div>
    <w:div w:id="463429719">
      <w:bodyDiv w:val="1"/>
      <w:marLeft w:val="0"/>
      <w:marRight w:val="0"/>
      <w:marTop w:val="0"/>
      <w:marBottom w:val="0"/>
      <w:divBdr>
        <w:top w:val="none" w:sz="0" w:space="0" w:color="auto"/>
        <w:left w:val="none" w:sz="0" w:space="0" w:color="auto"/>
        <w:bottom w:val="none" w:sz="0" w:space="0" w:color="auto"/>
        <w:right w:val="none" w:sz="0" w:space="0" w:color="auto"/>
      </w:divBdr>
    </w:div>
    <w:div w:id="563876524">
      <w:bodyDiv w:val="1"/>
      <w:marLeft w:val="0"/>
      <w:marRight w:val="0"/>
      <w:marTop w:val="0"/>
      <w:marBottom w:val="0"/>
      <w:divBdr>
        <w:top w:val="none" w:sz="0" w:space="0" w:color="auto"/>
        <w:left w:val="none" w:sz="0" w:space="0" w:color="auto"/>
        <w:bottom w:val="none" w:sz="0" w:space="0" w:color="auto"/>
        <w:right w:val="none" w:sz="0" w:space="0" w:color="auto"/>
      </w:divBdr>
    </w:div>
    <w:div w:id="567114058">
      <w:bodyDiv w:val="1"/>
      <w:marLeft w:val="0"/>
      <w:marRight w:val="0"/>
      <w:marTop w:val="0"/>
      <w:marBottom w:val="0"/>
      <w:divBdr>
        <w:top w:val="none" w:sz="0" w:space="0" w:color="auto"/>
        <w:left w:val="none" w:sz="0" w:space="0" w:color="auto"/>
        <w:bottom w:val="none" w:sz="0" w:space="0" w:color="auto"/>
        <w:right w:val="none" w:sz="0" w:space="0" w:color="auto"/>
      </w:divBdr>
    </w:div>
    <w:div w:id="575289203">
      <w:bodyDiv w:val="1"/>
      <w:marLeft w:val="0"/>
      <w:marRight w:val="0"/>
      <w:marTop w:val="0"/>
      <w:marBottom w:val="0"/>
      <w:divBdr>
        <w:top w:val="none" w:sz="0" w:space="0" w:color="auto"/>
        <w:left w:val="none" w:sz="0" w:space="0" w:color="auto"/>
        <w:bottom w:val="none" w:sz="0" w:space="0" w:color="auto"/>
        <w:right w:val="none" w:sz="0" w:space="0" w:color="auto"/>
      </w:divBdr>
    </w:div>
    <w:div w:id="582690395">
      <w:bodyDiv w:val="1"/>
      <w:marLeft w:val="0"/>
      <w:marRight w:val="0"/>
      <w:marTop w:val="0"/>
      <w:marBottom w:val="0"/>
      <w:divBdr>
        <w:top w:val="none" w:sz="0" w:space="0" w:color="auto"/>
        <w:left w:val="none" w:sz="0" w:space="0" w:color="auto"/>
        <w:bottom w:val="none" w:sz="0" w:space="0" w:color="auto"/>
        <w:right w:val="none" w:sz="0" w:space="0" w:color="auto"/>
      </w:divBdr>
      <w:divsChild>
        <w:div w:id="14233074">
          <w:marLeft w:val="0"/>
          <w:marRight w:val="0"/>
          <w:marTop w:val="0"/>
          <w:marBottom w:val="0"/>
          <w:divBdr>
            <w:top w:val="none" w:sz="0" w:space="0" w:color="auto"/>
            <w:left w:val="none" w:sz="0" w:space="0" w:color="auto"/>
            <w:bottom w:val="none" w:sz="0" w:space="0" w:color="auto"/>
            <w:right w:val="none" w:sz="0" w:space="0" w:color="auto"/>
          </w:divBdr>
        </w:div>
        <w:div w:id="37365042">
          <w:marLeft w:val="0"/>
          <w:marRight w:val="0"/>
          <w:marTop w:val="0"/>
          <w:marBottom w:val="0"/>
          <w:divBdr>
            <w:top w:val="none" w:sz="0" w:space="0" w:color="auto"/>
            <w:left w:val="none" w:sz="0" w:space="0" w:color="auto"/>
            <w:bottom w:val="none" w:sz="0" w:space="0" w:color="auto"/>
            <w:right w:val="none" w:sz="0" w:space="0" w:color="auto"/>
          </w:divBdr>
        </w:div>
        <w:div w:id="704210237">
          <w:marLeft w:val="0"/>
          <w:marRight w:val="0"/>
          <w:marTop w:val="0"/>
          <w:marBottom w:val="0"/>
          <w:divBdr>
            <w:top w:val="none" w:sz="0" w:space="0" w:color="auto"/>
            <w:left w:val="none" w:sz="0" w:space="0" w:color="auto"/>
            <w:bottom w:val="none" w:sz="0" w:space="0" w:color="auto"/>
            <w:right w:val="none" w:sz="0" w:space="0" w:color="auto"/>
          </w:divBdr>
        </w:div>
        <w:div w:id="782454657">
          <w:marLeft w:val="0"/>
          <w:marRight w:val="0"/>
          <w:marTop w:val="0"/>
          <w:marBottom w:val="0"/>
          <w:divBdr>
            <w:top w:val="none" w:sz="0" w:space="0" w:color="auto"/>
            <w:left w:val="none" w:sz="0" w:space="0" w:color="auto"/>
            <w:bottom w:val="none" w:sz="0" w:space="0" w:color="auto"/>
            <w:right w:val="none" w:sz="0" w:space="0" w:color="auto"/>
          </w:divBdr>
        </w:div>
        <w:div w:id="2039768936">
          <w:marLeft w:val="0"/>
          <w:marRight w:val="0"/>
          <w:marTop w:val="0"/>
          <w:marBottom w:val="0"/>
          <w:divBdr>
            <w:top w:val="none" w:sz="0" w:space="0" w:color="auto"/>
            <w:left w:val="none" w:sz="0" w:space="0" w:color="auto"/>
            <w:bottom w:val="none" w:sz="0" w:space="0" w:color="auto"/>
            <w:right w:val="none" w:sz="0" w:space="0" w:color="auto"/>
          </w:divBdr>
        </w:div>
      </w:divsChild>
    </w:div>
    <w:div w:id="696779628">
      <w:bodyDiv w:val="1"/>
      <w:marLeft w:val="0"/>
      <w:marRight w:val="0"/>
      <w:marTop w:val="0"/>
      <w:marBottom w:val="0"/>
      <w:divBdr>
        <w:top w:val="none" w:sz="0" w:space="0" w:color="auto"/>
        <w:left w:val="none" w:sz="0" w:space="0" w:color="auto"/>
        <w:bottom w:val="none" w:sz="0" w:space="0" w:color="auto"/>
        <w:right w:val="none" w:sz="0" w:space="0" w:color="auto"/>
      </w:divBdr>
    </w:div>
    <w:div w:id="707991946">
      <w:bodyDiv w:val="1"/>
      <w:marLeft w:val="0"/>
      <w:marRight w:val="0"/>
      <w:marTop w:val="0"/>
      <w:marBottom w:val="0"/>
      <w:divBdr>
        <w:top w:val="none" w:sz="0" w:space="0" w:color="auto"/>
        <w:left w:val="none" w:sz="0" w:space="0" w:color="auto"/>
        <w:bottom w:val="none" w:sz="0" w:space="0" w:color="auto"/>
        <w:right w:val="none" w:sz="0" w:space="0" w:color="auto"/>
      </w:divBdr>
    </w:div>
    <w:div w:id="726420907">
      <w:bodyDiv w:val="1"/>
      <w:marLeft w:val="0"/>
      <w:marRight w:val="0"/>
      <w:marTop w:val="0"/>
      <w:marBottom w:val="0"/>
      <w:divBdr>
        <w:top w:val="none" w:sz="0" w:space="0" w:color="auto"/>
        <w:left w:val="none" w:sz="0" w:space="0" w:color="auto"/>
        <w:bottom w:val="none" w:sz="0" w:space="0" w:color="auto"/>
        <w:right w:val="none" w:sz="0" w:space="0" w:color="auto"/>
      </w:divBdr>
    </w:div>
    <w:div w:id="747970261">
      <w:bodyDiv w:val="1"/>
      <w:marLeft w:val="0"/>
      <w:marRight w:val="0"/>
      <w:marTop w:val="0"/>
      <w:marBottom w:val="0"/>
      <w:divBdr>
        <w:top w:val="none" w:sz="0" w:space="0" w:color="auto"/>
        <w:left w:val="none" w:sz="0" w:space="0" w:color="auto"/>
        <w:bottom w:val="none" w:sz="0" w:space="0" w:color="auto"/>
        <w:right w:val="none" w:sz="0" w:space="0" w:color="auto"/>
      </w:divBdr>
      <w:divsChild>
        <w:div w:id="601187224">
          <w:marLeft w:val="0"/>
          <w:marRight w:val="0"/>
          <w:marTop w:val="0"/>
          <w:marBottom w:val="0"/>
          <w:divBdr>
            <w:top w:val="none" w:sz="0" w:space="0" w:color="auto"/>
            <w:left w:val="none" w:sz="0" w:space="0" w:color="auto"/>
            <w:bottom w:val="none" w:sz="0" w:space="0" w:color="auto"/>
            <w:right w:val="none" w:sz="0" w:space="0" w:color="auto"/>
          </w:divBdr>
        </w:div>
        <w:div w:id="1325670153">
          <w:marLeft w:val="0"/>
          <w:marRight w:val="0"/>
          <w:marTop w:val="0"/>
          <w:marBottom w:val="0"/>
          <w:divBdr>
            <w:top w:val="none" w:sz="0" w:space="0" w:color="auto"/>
            <w:left w:val="none" w:sz="0" w:space="0" w:color="auto"/>
            <w:bottom w:val="none" w:sz="0" w:space="0" w:color="auto"/>
            <w:right w:val="none" w:sz="0" w:space="0" w:color="auto"/>
          </w:divBdr>
        </w:div>
        <w:div w:id="1595820479">
          <w:marLeft w:val="0"/>
          <w:marRight w:val="0"/>
          <w:marTop w:val="0"/>
          <w:marBottom w:val="0"/>
          <w:divBdr>
            <w:top w:val="none" w:sz="0" w:space="0" w:color="auto"/>
            <w:left w:val="none" w:sz="0" w:space="0" w:color="auto"/>
            <w:bottom w:val="none" w:sz="0" w:space="0" w:color="auto"/>
            <w:right w:val="none" w:sz="0" w:space="0" w:color="auto"/>
          </w:divBdr>
        </w:div>
        <w:div w:id="1618637054">
          <w:marLeft w:val="0"/>
          <w:marRight w:val="0"/>
          <w:marTop w:val="0"/>
          <w:marBottom w:val="0"/>
          <w:divBdr>
            <w:top w:val="none" w:sz="0" w:space="0" w:color="auto"/>
            <w:left w:val="none" w:sz="0" w:space="0" w:color="auto"/>
            <w:bottom w:val="none" w:sz="0" w:space="0" w:color="auto"/>
            <w:right w:val="none" w:sz="0" w:space="0" w:color="auto"/>
          </w:divBdr>
        </w:div>
        <w:div w:id="1906262205">
          <w:marLeft w:val="0"/>
          <w:marRight w:val="0"/>
          <w:marTop w:val="0"/>
          <w:marBottom w:val="0"/>
          <w:divBdr>
            <w:top w:val="none" w:sz="0" w:space="0" w:color="auto"/>
            <w:left w:val="none" w:sz="0" w:space="0" w:color="auto"/>
            <w:bottom w:val="none" w:sz="0" w:space="0" w:color="auto"/>
            <w:right w:val="none" w:sz="0" w:space="0" w:color="auto"/>
          </w:divBdr>
        </w:div>
      </w:divsChild>
    </w:div>
    <w:div w:id="753667454">
      <w:bodyDiv w:val="1"/>
      <w:marLeft w:val="0"/>
      <w:marRight w:val="0"/>
      <w:marTop w:val="0"/>
      <w:marBottom w:val="0"/>
      <w:divBdr>
        <w:top w:val="none" w:sz="0" w:space="0" w:color="auto"/>
        <w:left w:val="none" w:sz="0" w:space="0" w:color="auto"/>
        <w:bottom w:val="none" w:sz="0" w:space="0" w:color="auto"/>
        <w:right w:val="none" w:sz="0" w:space="0" w:color="auto"/>
      </w:divBdr>
    </w:div>
    <w:div w:id="801577062">
      <w:bodyDiv w:val="1"/>
      <w:marLeft w:val="0"/>
      <w:marRight w:val="0"/>
      <w:marTop w:val="0"/>
      <w:marBottom w:val="0"/>
      <w:divBdr>
        <w:top w:val="none" w:sz="0" w:space="0" w:color="auto"/>
        <w:left w:val="none" w:sz="0" w:space="0" w:color="auto"/>
        <w:bottom w:val="none" w:sz="0" w:space="0" w:color="auto"/>
        <w:right w:val="none" w:sz="0" w:space="0" w:color="auto"/>
      </w:divBdr>
    </w:div>
    <w:div w:id="808933931">
      <w:bodyDiv w:val="1"/>
      <w:marLeft w:val="0"/>
      <w:marRight w:val="0"/>
      <w:marTop w:val="0"/>
      <w:marBottom w:val="0"/>
      <w:divBdr>
        <w:top w:val="none" w:sz="0" w:space="0" w:color="auto"/>
        <w:left w:val="none" w:sz="0" w:space="0" w:color="auto"/>
        <w:bottom w:val="none" w:sz="0" w:space="0" w:color="auto"/>
        <w:right w:val="none" w:sz="0" w:space="0" w:color="auto"/>
      </w:divBdr>
    </w:div>
    <w:div w:id="847646179">
      <w:bodyDiv w:val="1"/>
      <w:marLeft w:val="0"/>
      <w:marRight w:val="0"/>
      <w:marTop w:val="0"/>
      <w:marBottom w:val="0"/>
      <w:divBdr>
        <w:top w:val="none" w:sz="0" w:space="0" w:color="auto"/>
        <w:left w:val="none" w:sz="0" w:space="0" w:color="auto"/>
        <w:bottom w:val="none" w:sz="0" w:space="0" w:color="auto"/>
        <w:right w:val="none" w:sz="0" w:space="0" w:color="auto"/>
      </w:divBdr>
    </w:div>
    <w:div w:id="888763537">
      <w:bodyDiv w:val="1"/>
      <w:marLeft w:val="0"/>
      <w:marRight w:val="0"/>
      <w:marTop w:val="0"/>
      <w:marBottom w:val="0"/>
      <w:divBdr>
        <w:top w:val="none" w:sz="0" w:space="0" w:color="auto"/>
        <w:left w:val="none" w:sz="0" w:space="0" w:color="auto"/>
        <w:bottom w:val="none" w:sz="0" w:space="0" w:color="auto"/>
        <w:right w:val="none" w:sz="0" w:space="0" w:color="auto"/>
      </w:divBdr>
    </w:div>
    <w:div w:id="894855239">
      <w:bodyDiv w:val="1"/>
      <w:marLeft w:val="0"/>
      <w:marRight w:val="0"/>
      <w:marTop w:val="0"/>
      <w:marBottom w:val="0"/>
      <w:divBdr>
        <w:top w:val="none" w:sz="0" w:space="0" w:color="auto"/>
        <w:left w:val="none" w:sz="0" w:space="0" w:color="auto"/>
        <w:bottom w:val="none" w:sz="0" w:space="0" w:color="auto"/>
        <w:right w:val="none" w:sz="0" w:space="0" w:color="auto"/>
      </w:divBdr>
    </w:div>
    <w:div w:id="960113175">
      <w:bodyDiv w:val="1"/>
      <w:marLeft w:val="0"/>
      <w:marRight w:val="0"/>
      <w:marTop w:val="0"/>
      <w:marBottom w:val="0"/>
      <w:divBdr>
        <w:top w:val="none" w:sz="0" w:space="0" w:color="auto"/>
        <w:left w:val="none" w:sz="0" w:space="0" w:color="auto"/>
        <w:bottom w:val="none" w:sz="0" w:space="0" w:color="auto"/>
        <w:right w:val="none" w:sz="0" w:space="0" w:color="auto"/>
      </w:divBdr>
    </w:div>
    <w:div w:id="1004354922">
      <w:bodyDiv w:val="1"/>
      <w:marLeft w:val="0"/>
      <w:marRight w:val="0"/>
      <w:marTop w:val="0"/>
      <w:marBottom w:val="0"/>
      <w:divBdr>
        <w:top w:val="none" w:sz="0" w:space="0" w:color="auto"/>
        <w:left w:val="none" w:sz="0" w:space="0" w:color="auto"/>
        <w:bottom w:val="none" w:sz="0" w:space="0" w:color="auto"/>
        <w:right w:val="none" w:sz="0" w:space="0" w:color="auto"/>
      </w:divBdr>
    </w:div>
    <w:div w:id="1012489159">
      <w:bodyDiv w:val="1"/>
      <w:marLeft w:val="0"/>
      <w:marRight w:val="0"/>
      <w:marTop w:val="0"/>
      <w:marBottom w:val="0"/>
      <w:divBdr>
        <w:top w:val="none" w:sz="0" w:space="0" w:color="auto"/>
        <w:left w:val="none" w:sz="0" w:space="0" w:color="auto"/>
        <w:bottom w:val="none" w:sz="0" w:space="0" w:color="auto"/>
        <w:right w:val="none" w:sz="0" w:space="0" w:color="auto"/>
      </w:divBdr>
    </w:div>
    <w:div w:id="1030423885">
      <w:bodyDiv w:val="1"/>
      <w:marLeft w:val="0"/>
      <w:marRight w:val="0"/>
      <w:marTop w:val="0"/>
      <w:marBottom w:val="0"/>
      <w:divBdr>
        <w:top w:val="none" w:sz="0" w:space="0" w:color="auto"/>
        <w:left w:val="none" w:sz="0" w:space="0" w:color="auto"/>
        <w:bottom w:val="none" w:sz="0" w:space="0" w:color="auto"/>
        <w:right w:val="none" w:sz="0" w:space="0" w:color="auto"/>
      </w:divBdr>
    </w:div>
    <w:div w:id="1080444651">
      <w:bodyDiv w:val="1"/>
      <w:marLeft w:val="0"/>
      <w:marRight w:val="0"/>
      <w:marTop w:val="0"/>
      <w:marBottom w:val="0"/>
      <w:divBdr>
        <w:top w:val="none" w:sz="0" w:space="0" w:color="auto"/>
        <w:left w:val="none" w:sz="0" w:space="0" w:color="auto"/>
        <w:bottom w:val="none" w:sz="0" w:space="0" w:color="auto"/>
        <w:right w:val="none" w:sz="0" w:space="0" w:color="auto"/>
      </w:divBdr>
    </w:div>
    <w:div w:id="1270506910">
      <w:bodyDiv w:val="1"/>
      <w:marLeft w:val="0"/>
      <w:marRight w:val="0"/>
      <w:marTop w:val="0"/>
      <w:marBottom w:val="0"/>
      <w:divBdr>
        <w:top w:val="none" w:sz="0" w:space="0" w:color="auto"/>
        <w:left w:val="none" w:sz="0" w:space="0" w:color="auto"/>
        <w:bottom w:val="none" w:sz="0" w:space="0" w:color="auto"/>
        <w:right w:val="none" w:sz="0" w:space="0" w:color="auto"/>
      </w:divBdr>
    </w:div>
    <w:div w:id="1280378620">
      <w:bodyDiv w:val="1"/>
      <w:marLeft w:val="0"/>
      <w:marRight w:val="0"/>
      <w:marTop w:val="0"/>
      <w:marBottom w:val="0"/>
      <w:divBdr>
        <w:top w:val="none" w:sz="0" w:space="0" w:color="auto"/>
        <w:left w:val="none" w:sz="0" w:space="0" w:color="auto"/>
        <w:bottom w:val="none" w:sz="0" w:space="0" w:color="auto"/>
        <w:right w:val="none" w:sz="0" w:space="0" w:color="auto"/>
      </w:divBdr>
    </w:div>
    <w:div w:id="1284733389">
      <w:bodyDiv w:val="1"/>
      <w:marLeft w:val="0"/>
      <w:marRight w:val="0"/>
      <w:marTop w:val="0"/>
      <w:marBottom w:val="0"/>
      <w:divBdr>
        <w:top w:val="none" w:sz="0" w:space="0" w:color="auto"/>
        <w:left w:val="none" w:sz="0" w:space="0" w:color="auto"/>
        <w:bottom w:val="none" w:sz="0" w:space="0" w:color="auto"/>
        <w:right w:val="none" w:sz="0" w:space="0" w:color="auto"/>
      </w:divBdr>
    </w:div>
    <w:div w:id="1360156865">
      <w:bodyDiv w:val="1"/>
      <w:marLeft w:val="0"/>
      <w:marRight w:val="0"/>
      <w:marTop w:val="0"/>
      <w:marBottom w:val="0"/>
      <w:divBdr>
        <w:top w:val="none" w:sz="0" w:space="0" w:color="auto"/>
        <w:left w:val="none" w:sz="0" w:space="0" w:color="auto"/>
        <w:bottom w:val="none" w:sz="0" w:space="0" w:color="auto"/>
        <w:right w:val="none" w:sz="0" w:space="0" w:color="auto"/>
      </w:divBdr>
    </w:div>
    <w:div w:id="1376277364">
      <w:bodyDiv w:val="1"/>
      <w:marLeft w:val="0"/>
      <w:marRight w:val="0"/>
      <w:marTop w:val="0"/>
      <w:marBottom w:val="0"/>
      <w:divBdr>
        <w:top w:val="none" w:sz="0" w:space="0" w:color="auto"/>
        <w:left w:val="none" w:sz="0" w:space="0" w:color="auto"/>
        <w:bottom w:val="none" w:sz="0" w:space="0" w:color="auto"/>
        <w:right w:val="none" w:sz="0" w:space="0" w:color="auto"/>
      </w:divBdr>
    </w:div>
    <w:div w:id="1395814056">
      <w:bodyDiv w:val="1"/>
      <w:marLeft w:val="0"/>
      <w:marRight w:val="0"/>
      <w:marTop w:val="0"/>
      <w:marBottom w:val="0"/>
      <w:divBdr>
        <w:top w:val="none" w:sz="0" w:space="0" w:color="auto"/>
        <w:left w:val="none" w:sz="0" w:space="0" w:color="auto"/>
        <w:bottom w:val="none" w:sz="0" w:space="0" w:color="auto"/>
        <w:right w:val="none" w:sz="0" w:space="0" w:color="auto"/>
      </w:divBdr>
    </w:div>
    <w:div w:id="1421101469">
      <w:bodyDiv w:val="1"/>
      <w:marLeft w:val="0"/>
      <w:marRight w:val="0"/>
      <w:marTop w:val="0"/>
      <w:marBottom w:val="0"/>
      <w:divBdr>
        <w:top w:val="none" w:sz="0" w:space="0" w:color="auto"/>
        <w:left w:val="none" w:sz="0" w:space="0" w:color="auto"/>
        <w:bottom w:val="none" w:sz="0" w:space="0" w:color="auto"/>
        <w:right w:val="none" w:sz="0" w:space="0" w:color="auto"/>
      </w:divBdr>
    </w:div>
    <w:div w:id="1451632966">
      <w:bodyDiv w:val="1"/>
      <w:marLeft w:val="0"/>
      <w:marRight w:val="0"/>
      <w:marTop w:val="0"/>
      <w:marBottom w:val="0"/>
      <w:divBdr>
        <w:top w:val="none" w:sz="0" w:space="0" w:color="auto"/>
        <w:left w:val="none" w:sz="0" w:space="0" w:color="auto"/>
        <w:bottom w:val="none" w:sz="0" w:space="0" w:color="auto"/>
        <w:right w:val="none" w:sz="0" w:space="0" w:color="auto"/>
      </w:divBdr>
    </w:div>
    <w:div w:id="1469545049">
      <w:bodyDiv w:val="1"/>
      <w:marLeft w:val="0"/>
      <w:marRight w:val="0"/>
      <w:marTop w:val="0"/>
      <w:marBottom w:val="0"/>
      <w:divBdr>
        <w:top w:val="none" w:sz="0" w:space="0" w:color="auto"/>
        <w:left w:val="none" w:sz="0" w:space="0" w:color="auto"/>
        <w:bottom w:val="none" w:sz="0" w:space="0" w:color="auto"/>
        <w:right w:val="none" w:sz="0" w:space="0" w:color="auto"/>
      </w:divBdr>
    </w:div>
    <w:div w:id="1469855668">
      <w:bodyDiv w:val="1"/>
      <w:marLeft w:val="0"/>
      <w:marRight w:val="0"/>
      <w:marTop w:val="0"/>
      <w:marBottom w:val="0"/>
      <w:divBdr>
        <w:top w:val="none" w:sz="0" w:space="0" w:color="auto"/>
        <w:left w:val="none" w:sz="0" w:space="0" w:color="auto"/>
        <w:bottom w:val="none" w:sz="0" w:space="0" w:color="auto"/>
        <w:right w:val="none" w:sz="0" w:space="0" w:color="auto"/>
      </w:divBdr>
    </w:div>
    <w:div w:id="1473214868">
      <w:bodyDiv w:val="1"/>
      <w:marLeft w:val="0"/>
      <w:marRight w:val="0"/>
      <w:marTop w:val="0"/>
      <w:marBottom w:val="0"/>
      <w:divBdr>
        <w:top w:val="none" w:sz="0" w:space="0" w:color="auto"/>
        <w:left w:val="none" w:sz="0" w:space="0" w:color="auto"/>
        <w:bottom w:val="none" w:sz="0" w:space="0" w:color="auto"/>
        <w:right w:val="none" w:sz="0" w:space="0" w:color="auto"/>
      </w:divBdr>
    </w:div>
    <w:div w:id="1581407821">
      <w:bodyDiv w:val="1"/>
      <w:marLeft w:val="0"/>
      <w:marRight w:val="0"/>
      <w:marTop w:val="0"/>
      <w:marBottom w:val="0"/>
      <w:divBdr>
        <w:top w:val="none" w:sz="0" w:space="0" w:color="auto"/>
        <w:left w:val="none" w:sz="0" w:space="0" w:color="auto"/>
        <w:bottom w:val="none" w:sz="0" w:space="0" w:color="auto"/>
        <w:right w:val="none" w:sz="0" w:space="0" w:color="auto"/>
      </w:divBdr>
    </w:div>
    <w:div w:id="1613170085">
      <w:bodyDiv w:val="1"/>
      <w:marLeft w:val="0"/>
      <w:marRight w:val="0"/>
      <w:marTop w:val="0"/>
      <w:marBottom w:val="0"/>
      <w:divBdr>
        <w:top w:val="none" w:sz="0" w:space="0" w:color="auto"/>
        <w:left w:val="none" w:sz="0" w:space="0" w:color="auto"/>
        <w:bottom w:val="none" w:sz="0" w:space="0" w:color="auto"/>
        <w:right w:val="none" w:sz="0" w:space="0" w:color="auto"/>
      </w:divBdr>
    </w:div>
    <w:div w:id="1683506798">
      <w:bodyDiv w:val="1"/>
      <w:marLeft w:val="0"/>
      <w:marRight w:val="0"/>
      <w:marTop w:val="0"/>
      <w:marBottom w:val="0"/>
      <w:divBdr>
        <w:top w:val="none" w:sz="0" w:space="0" w:color="auto"/>
        <w:left w:val="none" w:sz="0" w:space="0" w:color="auto"/>
        <w:bottom w:val="none" w:sz="0" w:space="0" w:color="auto"/>
        <w:right w:val="none" w:sz="0" w:space="0" w:color="auto"/>
      </w:divBdr>
    </w:div>
    <w:div w:id="1757168552">
      <w:bodyDiv w:val="1"/>
      <w:marLeft w:val="0"/>
      <w:marRight w:val="0"/>
      <w:marTop w:val="0"/>
      <w:marBottom w:val="0"/>
      <w:divBdr>
        <w:top w:val="none" w:sz="0" w:space="0" w:color="auto"/>
        <w:left w:val="none" w:sz="0" w:space="0" w:color="auto"/>
        <w:bottom w:val="none" w:sz="0" w:space="0" w:color="auto"/>
        <w:right w:val="none" w:sz="0" w:space="0" w:color="auto"/>
      </w:divBdr>
    </w:div>
    <w:div w:id="1760132586">
      <w:bodyDiv w:val="1"/>
      <w:marLeft w:val="0"/>
      <w:marRight w:val="0"/>
      <w:marTop w:val="0"/>
      <w:marBottom w:val="0"/>
      <w:divBdr>
        <w:top w:val="none" w:sz="0" w:space="0" w:color="auto"/>
        <w:left w:val="none" w:sz="0" w:space="0" w:color="auto"/>
        <w:bottom w:val="none" w:sz="0" w:space="0" w:color="auto"/>
        <w:right w:val="none" w:sz="0" w:space="0" w:color="auto"/>
      </w:divBdr>
    </w:div>
    <w:div w:id="1779982763">
      <w:bodyDiv w:val="1"/>
      <w:marLeft w:val="0"/>
      <w:marRight w:val="0"/>
      <w:marTop w:val="0"/>
      <w:marBottom w:val="0"/>
      <w:divBdr>
        <w:top w:val="none" w:sz="0" w:space="0" w:color="auto"/>
        <w:left w:val="none" w:sz="0" w:space="0" w:color="auto"/>
        <w:bottom w:val="none" w:sz="0" w:space="0" w:color="auto"/>
        <w:right w:val="none" w:sz="0" w:space="0" w:color="auto"/>
      </w:divBdr>
    </w:div>
    <w:div w:id="1836385176">
      <w:bodyDiv w:val="1"/>
      <w:marLeft w:val="0"/>
      <w:marRight w:val="0"/>
      <w:marTop w:val="0"/>
      <w:marBottom w:val="0"/>
      <w:divBdr>
        <w:top w:val="none" w:sz="0" w:space="0" w:color="auto"/>
        <w:left w:val="none" w:sz="0" w:space="0" w:color="auto"/>
        <w:bottom w:val="none" w:sz="0" w:space="0" w:color="auto"/>
        <w:right w:val="none" w:sz="0" w:space="0" w:color="auto"/>
      </w:divBdr>
    </w:div>
    <w:div w:id="1848516653">
      <w:bodyDiv w:val="1"/>
      <w:marLeft w:val="0"/>
      <w:marRight w:val="0"/>
      <w:marTop w:val="0"/>
      <w:marBottom w:val="0"/>
      <w:divBdr>
        <w:top w:val="none" w:sz="0" w:space="0" w:color="auto"/>
        <w:left w:val="none" w:sz="0" w:space="0" w:color="auto"/>
        <w:bottom w:val="none" w:sz="0" w:space="0" w:color="auto"/>
        <w:right w:val="none" w:sz="0" w:space="0" w:color="auto"/>
      </w:divBdr>
    </w:div>
    <w:div w:id="1861771164">
      <w:bodyDiv w:val="1"/>
      <w:marLeft w:val="0"/>
      <w:marRight w:val="0"/>
      <w:marTop w:val="0"/>
      <w:marBottom w:val="0"/>
      <w:divBdr>
        <w:top w:val="none" w:sz="0" w:space="0" w:color="auto"/>
        <w:left w:val="none" w:sz="0" w:space="0" w:color="auto"/>
        <w:bottom w:val="none" w:sz="0" w:space="0" w:color="auto"/>
        <w:right w:val="none" w:sz="0" w:space="0" w:color="auto"/>
      </w:divBdr>
    </w:div>
    <w:div w:id="1912155335">
      <w:bodyDiv w:val="1"/>
      <w:marLeft w:val="0"/>
      <w:marRight w:val="0"/>
      <w:marTop w:val="0"/>
      <w:marBottom w:val="0"/>
      <w:divBdr>
        <w:top w:val="none" w:sz="0" w:space="0" w:color="auto"/>
        <w:left w:val="none" w:sz="0" w:space="0" w:color="auto"/>
        <w:bottom w:val="none" w:sz="0" w:space="0" w:color="auto"/>
        <w:right w:val="none" w:sz="0" w:space="0" w:color="auto"/>
      </w:divBdr>
    </w:div>
    <w:div w:id="1971158923">
      <w:bodyDiv w:val="1"/>
      <w:marLeft w:val="0"/>
      <w:marRight w:val="0"/>
      <w:marTop w:val="0"/>
      <w:marBottom w:val="0"/>
      <w:divBdr>
        <w:top w:val="none" w:sz="0" w:space="0" w:color="auto"/>
        <w:left w:val="none" w:sz="0" w:space="0" w:color="auto"/>
        <w:bottom w:val="none" w:sz="0" w:space="0" w:color="auto"/>
        <w:right w:val="none" w:sz="0" w:space="0" w:color="auto"/>
      </w:divBdr>
    </w:div>
    <w:div w:id="1972785701">
      <w:bodyDiv w:val="1"/>
      <w:marLeft w:val="0"/>
      <w:marRight w:val="0"/>
      <w:marTop w:val="0"/>
      <w:marBottom w:val="0"/>
      <w:divBdr>
        <w:top w:val="none" w:sz="0" w:space="0" w:color="auto"/>
        <w:left w:val="none" w:sz="0" w:space="0" w:color="auto"/>
        <w:bottom w:val="none" w:sz="0" w:space="0" w:color="auto"/>
        <w:right w:val="none" w:sz="0" w:space="0" w:color="auto"/>
      </w:divBdr>
    </w:div>
    <w:div w:id="1989625552">
      <w:bodyDiv w:val="1"/>
      <w:marLeft w:val="0"/>
      <w:marRight w:val="0"/>
      <w:marTop w:val="0"/>
      <w:marBottom w:val="0"/>
      <w:divBdr>
        <w:top w:val="none" w:sz="0" w:space="0" w:color="auto"/>
        <w:left w:val="none" w:sz="0" w:space="0" w:color="auto"/>
        <w:bottom w:val="none" w:sz="0" w:space="0" w:color="auto"/>
        <w:right w:val="none" w:sz="0" w:space="0" w:color="auto"/>
      </w:divBdr>
    </w:div>
    <w:div w:id="2043092787">
      <w:bodyDiv w:val="1"/>
      <w:marLeft w:val="0"/>
      <w:marRight w:val="0"/>
      <w:marTop w:val="0"/>
      <w:marBottom w:val="0"/>
      <w:divBdr>
        <w:top w:val="none" w:sz="0" w:space="0" w:color="auto"/>
        <w:left w:val="none" w:sz="0" w:space="0" w:color="auto"/>
        <w:bottom w:val="none" w:sz="0" w:space="0" w:color="auto"/>
        <w:right w:val="none" w:sz="0" w:space="0" w:color="auto"/>
      </w:divBdr>
    </w:div>
    <w:div w:id="2068144145">
      <w:bodyDiv w:val="1"/>
      <w:marLeft w:val="0"/>
      <w:marRight w:val="0"/>
      <w:marTop w:val="0"/>
      <w:marBottom w:val="0"/>
      <w:divBdr>
        <w:top w:val="none" w:sz="0" w:space="0" w:color="auto"/>
        <w:left w:val="none" w:sz="0" w:space="0" w:color="auto"/>
        <w:bottom w:val="none" w:sz="0" w:space="0" w:color="auto"/>
        <w:right w:val="none" w:sz="0" w:space="0" w:color="auto"/>
      </w:divBdr>
    </w:div>
    <w:div w:id="2068600315">
      <w:bodyDiv w:val="1"/>
      <w:marLeft w:val="0"/>
      <w:marRight w:val="0"/>
      <w:marTop w:val="0"/>
      <w:marBottom w:val="0"/>
      <w:divBdr>
        <w:top w:val="none" w:sz="0" w:space="0" w:color="auto"/>
        <w:left w:val="none" w:sz="0" w:space="0" w:color="auto"/>
        <w:bottom w:val="none" w:sz="0" w:space="0" w:color="auto"/>
        <w:right w:val="none" w:sz="0" w:space="0" w:color="auto"/>
      </w:divBdr>
    </w:div>
    <w:div w:id="2088384493">
      <w:bodyDiv w:val="1"/>
      <w:marLeft w:val="0"/>
      <w:marRight w:val="0"/>
      <w:marTop w:val="0"/>
      <w:marBottom w:val="0"/>
      <w:divBdr>
        <w:top w:val="none" w:sz="0" w:space="0" w:color="auto"/>
        <w:left w:val="none" w:sz="0" w:space="0" w:color="auto"/>
        <w:bottom w:val="none" w:sz="0" w:space="0" w:color="auto"/>
        <w:right w:val="none" w:sz="0" w:space="0" w:color="auto"/>
      </w:divBdr>
    </w:div>
    <w:div w:id="211343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ebtek.narod.ru/0" TargetMode="External"/><Relationship Id="rId13" Type="http://schemas.openxmlformats.org/officeDocument/2006/relationships/hyperlink" Target="http://elibrary.ru/download/39687478.pdf" TargetMode="External"/><Relationship Id="rId18" Type="http://schemas.openxmlformats.org/officeDocument/2006/relationships/hyperlink" Target="file:///C:\Users\&#1057;&#1083;&#1072;&#1074;&#1080;&#1082;\AppData\Local\cgi\online.cgi%3freq=doc&amp;base=LAW&amp;n=193505&amp;rnd=228224.177523724&amp;dst=100208&amp;fld=134" TargetMode="Externa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1057;&#1083;&#1072;&#1074;&#1080;&#1082;\AppData\Local\cgi\online.cgi%3freq=query&amp;div=LAW&amp;opt=1&amp;REFDOC=198256&amp;REFBASE=LAW&amp;REFFIELD=134&amp;REFSEGM=100&amp;REFPAGE=0&amp;REFTYPE=QP_MULTI_REF&amp;ts=26345147835358617545&amp;REFDST=101723"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elibrary.ru/download/23643319.pdf" TargetMode="External"/><Relationship Id="rId17" Type="http://schemas.openxmlformats.org/officeDocument/2006/relationships/hyperlink" Target="file:///C:\Users\&#1057;&#1083;&#1072;&#1074;&#1080;&#1082;\AppData\Local\cgi\online.cgi%3freq=doc&amp;base=LAW&amp;n=200109&amp;rnd=228224.2060128302&amp;dst=100318&amp;fld=134" TargetMode="External"/><Relationship Id="rId25" Type="http://schemas.openxmlformats.org/officeDocument/2006/relationships/image" Target="media/image4.emf"/><Relationship Id="rId33" Type="http://schemas.openxmlformats.org/officeDocument/2006/relationships/hyperlink" Target="http://www.raiffeisen.ru"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file:///C:\Users\&#1057;&#1083;&#1072;&#1074;&#1080;&#1082;\AppData\Local\cgi\online.cgi%3freq=doc&amp;base=LAW&amp;n=193505&amp;rnd=228224.2845114677&amp;dst=100305&amp;fld=134" TargetMode="External"/><Relationship Id="rId29" Type="http://schemas.openxmlformats.org/officeDocument/2006/relationships/hyperlink" Target="http://www.raiffeise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ibrary.ru/download/37944772.pdf" TargetMode="External"/><Relationship Id="rId24" Type="http://schemas.openxmlformats.org/officeDocument/2006/relationships/image" Target="media/image3.emf"/><Relationship Id="rId32" Type="http://schemas.openxmlformats.org/officeDocument/2006/relationships/hyperlink" Target="http://www.raiffeisen.ru/" TargetMode="External"/><Relationship Id="rId37" Type="http://schemas.openxmlformats.org/officeDocument/2006/relationships/image" Target="media/image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hyperlink" Target="http://www.raiffeisen.ru" TargetMode="External"/><Relationship Id="rId36" Type="http://schemas.openxmlformats.org/officeDocument/2006/relationships/image" Target="media/image8.jpeg"/><Relationship Id="rId10" Type="http://schemas.openxmlformats.org/officeDocument/2006/relationships/hyperlink" Target="http://www.cbr.ru/statistics/p_sys/print.aspx?file=sheet003.htm&amp;pid=psrf&amp;sid=ITM_10980" TargetMode="External"/><Relationship Id="rId19" Type="http://schemas.openxmlformats.org/officeDocument/2006/relationships/hyperlink" Target="file:///C:\Users\&#1057;&#1083;&#1072;&#1074;&#1080;&#1082;\AppData\Local\cgi\online.cgi%3freq=doc&amp;base=LAW&amp;n=193505&amp;rnd=228224.1040418531&amp;dst=100221&amp;fld=134" TargetMode="External"/><Relationship Id="rId31" Type="http://schemas.openxmlformats.org/officeDocument/2006/relationships/hyperlink" Target="http://www.raiffeisen.ru/about/affiliated_companie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elibrary.ru/download/47159554.pdf" TargetMode="External"/><Relationship Id="rId22" Type="http://schemas.openxmlformats.org/officeDocument/2006/relationships/image" Target="media/image1.emf"/><Relationship Id="rId27" Type="http://schemas.openxmlformats.org/officeDocument/2006/relationships/image" Target="media/image6.jpeg"/><Relationship Id="rId30" Type="http://schemas.openxmlformats.org/officeDocument/2006/relationships/hyperlink" Target="http://www.raiffeisen.ru"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964912280701758E-2"/>
          <c:y val="9.8425196850393748E-2"/>
          <c:w val="0.5543859649122802"/>
          <c:h val="0.71259842519685035"/>
        </c:manualLayout>
      </c:layout>
      <c:lineChart>
        <c:grouping val="standard"/>
        <c:varyColors val="0"/>
        <c:ser>
          <c:idx val="0"/>
          <c:order val="0"/>
          <c:tx>
            <c:strRef>
              <c:f>Sheet1!$A$2</c:f>
              <c:strCache>
                <c:ptCount val="1"/>
                <c:pt idx="0">
                  <c:v>Расходы на РКО, тыс. руб.</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cat>
            <c:strRef>
              <c:f>Sheet1!$B$1:$D$1</c:f>
              <c:strCache>
                <c:ptCount val="3"/>
                <c:pt idx="0">
                  <c:v>2013г.</c:v>
                </c:pt>
                <c:pt idx="1">
                  <c:v>2014г.</c:v>
                </c:pt>
                <c:pt idx="2">
                  <c:v>2015г.</c:v>
                </c:pt>
              </c:strCache>
            </c:strRef>
          </c:cat>
          <c:val>
            <c:numRef>
              <c:f>Sheet1!$B$2:$D$2</c:f>
              <c:numCache>
                <c:formatCode>General</c:formatCode>
                <c:ptCount val="3"/>
                <c:pt idx="0">
                  <c:v>65</c:v>
                </c:pt>
                <c:pt idx="1">
                  <c:v>29</c:v>
                </c:pt>
                <c:pt idx="2">
                  <c:v>242</c:v>
                </c:pt>
              </c:numCache>
            </c:numRef>
          </c:val>
          <c:smooth val="0"/>
          <c:extLst>
            <c:ext xmlns:c16="http://schemas.microsoft.com/office/drawing/2014/chart" uri="{C3380CC4-5D6E-409C-BE32-E72D297353CC}">
              <c16:uniqueId val="{00000000-C328-45CA-8A26-380F9EB544A4}"/>
            </c:ext>
          </c:extLst>
        </c:ser>
        <c:dLbls>
          <c:showLegendKey val="0"/>
          <c:showVal val="0"/>
          <c:showCatName val="0"/>
          <c:showSerName val="0"/>
          <c:showPercent val="0"/>
          <c:showBubbleSize val="0"/>
        </c:dLbls>
        <c:marker val="1"/>
        <c:smooth val="0"/>
        <c:axId val="95884288"/>
        <c:axId val="93042880"/>
      </c:lineChart>
      <c:catAx>
        <c:axId val="9588428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93042880"/>
        <c:crosses val="autoZero"/>
        <c:auto val="1"/>
        <c:lblAlgn val="ctr"/>
        <c:lblOffset val="100"/>
        <c:tickLblSkip val="1"/>
        <c:tickMarkSkip val="1"/>
        <c:noMultiLvlLbl val="0"/>
      </c:catAx>
      <c:valAx>
        <c:axId val="930428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95884288"/>
        <c:crosses val="autoZero"/>
        <c:crossBetween val="between"/>
      </c:valAx>
      <c:spPr>
        <a:solidFill>
          <a:srgbClr val="C0C0C0"/>
        </a:solidFill>
        <a:ln w="12700">
          <a:solidFill>
            <a:srgbClr val="808080"/>
          </a:solidFill>
          <a:prstDash val="solid"/>
        </a:ln>
      </c:spPr>
    </c:plotArea>
    <c:legend>
      <c:legendPos val="r"/>
      <c:layout>
        <c:manualLayout>
          <c:xMode val="edge"/>
          <c:yMode val="edge"/>
          <c:x val="0.65789473684210587"/>
          <c:y val="0.36614173228346458"/>
          <c:w val="0.3350877192982461"/>
          <c:h val="0.17322834645669302"/>
        </c:manualLayout>
      </c:layout>
      <c:overlay val="0"/>
      <c:spPr>
        <a:noFill/>
        <a:ln w="3175">
          <a:solidFill>
            <a:srgbClr val="000000"/>
          </a:solidFill>
          <a:prstDash val="solid"/>
        </a:ln>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D973-0F27-40E5-9460-6E42F2478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95</Pages>
  <Words>34600</Words>
  <Characters>197220</Characters>
  <Application>Microsoft Office Word</Application>
  <DocSecurity>0</DocSecurity>
  <Lines>1643</Lines>
  <Paragraphs>462</Paragraphs>
  <ScaleCrop>false</ScaleCrop>
  <HeadingPairs>
    <vt:vector size="2" baseType="variant">
      <vt:variant>
        <vt:lpstr>Название</vt:lpstr>
      </vt:variant>
      <vt:variant>
        <vt:i4>1</vt:i4>
      </vt:variant>
    </vt:vector>
  </HeadingPairs>
  <TitlesOfParts>
    <vt:vector size="1" baseType="lpstr">
      <vt:lpstr>1 Теоретические и организационно-правовые основы  взаимоотношений организаций с банками при расчетно-кассовом обслуживании </vt:lpstr>
    </vt:vector>
  </TitlesOfParts>
  <Company>DNA Project</Company>
  <LinksUpToDate>false</LinksUpToDate>
  <CharactersWithSpaces>231358</CharactersWithSpaces>
  <SharedDoc>false</SharedDoc>
  <HLinks>
    <vt:vector size="186" baseType="variant">
      <vt:variant>
        <vt:i4>65629</vt:i4>
      </vt:variant>
      <vt:variant>
        <vt:i4>156</vt:i4>
      </vt:variant>
      <vt:variant>
        <vt:i4>0</vt:i4>
      </vt:variant>
      <vt:variant>
        <vt:i4>5</vt:i4>
      </vt:variant>
      <vt:variant>
        <vt:lpwstr>http://www.raiffeisen.ru/</vt:lpwstr>
      </vt:variant>
      <vt:variant>
        <vt:lpwstr/>
      </vt:variant>
      <vt:variant>
        <vt:i4>65629</vt:i4>
      </vt:variant>
      <vt:variant>
        <vt:i4>153</vt:i4>
      </vt:variant>
      <vt:variant>
        <vt:i4>0</vt:i4>
      </vt:variant>
      <vt:variant>
        <vt:i4>5</vt:i4>
      </vt:variant>
      <vt:variant>
        <vt:lpwstr>http://www.raiffeisen.ru/</vt:lpwstr>
      </vt:variant>
      <vt:variant>
        <vt:lpwstr/>
      </vt:variant>
      <vt:variant>
        <vt:i4>6225978</vt:i4>
      </vt:variant>
      <vt:variant>
        <vt:i4>150</vt:i4>
      </vt:variant>
      <vt:variant>
        <vt:i4>0</vt:i4>
      </vt:variant>
      <vt:variant>
        <vt:i4>5</vt:i4>
      </vt:variant>
      <vt:variant>
        <vt:lpwstr>http://www.raiffeisen.ru/about/affiliated_companies</vt:lpwstr>
      </vt:variant>
      <vt:variant>
        <vt:lpwstr/>
      </vt:variant>
      <vt:variant>
        <vt:i4>65629</vt:i4>
      </vt:variant>
      <vt:variant>
        <vt:i4>147</vt:i4>
      </vt:variant>
      <vt:variant>
        <vt:i4>0</vt:i4>
      </vt:variant>
      <vt:variant>
        <vt:i4>5</vt:i4>
      </vt:variant>
      <vt:variant>
        <vt:lpwstr>http://www.raiffeisen.ru/</vt:lpwstr>
      </vt:variant>
      <vt:variant>
        <vt:lpwstr/>
      </vt:variant>
      <vt:variant>
        <vt:i4>65629</vt:i4>
      </vt:variant>
      <vt:variant>
        <vt:i4>144</vt:i4>
      </vt:variant>
      <vt:variant>
        <vt:i4>0</vt:i4>
      </vt:variant>
      <vt:variant>
        <vt:i4>5</vt:i4>
      </vt:variant>
      <vt:variant>
        <vt:lpwstr>http://www.raiffeisen.ru/</vt:lpwstr>
      </vt:variant>
      <vt:variant>
        <vt:lpwstr/>
      </vt:variant>
      <vt:variant>
        <vt:i4>65629</vt:i4>
      </vt:variant>
      <vt:variant>
        <vt:i4>141</vt:i4>
      </vt:variant>
      <vt:variant>
        <vt:i4>0</vt:i4>
      </vt:variant>
      <vt:variant>
        <vt:i4>5</vt:i4>
      </vt:variant>
      <vt:variant>
        <vt:lpwstr>http://www.raiffeisen.ru/</vt:lpwstr>
      </vt:variant>
      <vt:variant>
        <vt:lpwstr/>
      </vt:variant>
      <vt:variant>
        <vt:i4>2359345</vt:i4>
      </vt:variant>
      <vt:variant>
        <vt:i4>126</vt:i4>
      </vt:variant>
      <vt:variant>
        <vt:i4>0</vt:i4>
      </vt:variant>
      <vt:variant>
        <vt:i4>5</vt:i4>
      </vt:variant>
      <vt:variant>
        <vt:lpwstr>../AppData/Local/cgi/online.cgi?req=query&amp;div=LAW&amp;opt=1&amp;REFDOC=198256&amp;REFBASE=LAW&amp;REFFIELD=134&amp;REFSEGM=100&amp;REFPAGE=0&amp;REFTYPE=QP_MULTI_REF&amp;ts=26345147835358617545&amp;REFDST=101723</vt:lpwstr>
      </vt:variant>
      <vt:variant>
        <vt:lpwstr/>
      </vt:variant>
      <vt:variant>
        <vt:i4>3342460</vt:i4>
      </vt:variant>
      <vt:variant>
        <vt:i4>123</vt:i4>
      </vt:variant>
      <vt:variant>
        <vt:i4>0</vt:i4>
      </vt:variant>
      <vt:variant>
        <vt:i4>5</vt:i4>
      </vt:variant>
      <vt:variant>
        <vt:lpwstr>../AppData/Local/cgi/online.cgi?req=doc&amp;base=LAW&amp;n=193505&amp;rnd=228224.2845114677&amp;dst=100305&amp;fld=134</vt:lpwstr>
      </vt:variant>
      <vt:variant>
        <vt:lpwstr/>
      </vt:variant>
      <vt:variant>
        <vt:i4>3670134</vt:i4>
      </vt:variant>
      <vt:variant>
        <vt:i4>120</vt:i4>
      </vt:variant>
      <vt:variant>
        <vt:i4>0</vt:i4>
      </vt:variant>
      <vt:variant>
        <vt:i4>5</vt:i4>
      </vt:variant>
      <vt:variant>
        <vt:lpwstr>../AppData/Local/cgi/online.cgi?req=doc&amp;base=LAW&amp;n=193505&amp;rnd=228224.1040418531&amp;dst=100221&amp;fld=134</vt:lpwstr>
      </vt:variant>
      <vt:variant>
        <vt:lpwstr/>
      </vt:variant>
      <vt:variant>
        <vt:i4>786502</vt:i4>
      </vt:variant>
      <vt:variant>
        <vt:i4>117</vt:i4>
      </vt:variant>
      <vt:variant>
        <vt:i4>0</vt:i4>
      </vt:variant>
      <vt:variant>
        <vt:i4>5</vt:i4>
      </vt:variant>
      <vt:variant>
        <vt:lpwstr>../AppData/Local/cgi/online.cgi?req=doc&amp;base=LAW&amp;n=193505&amp;rnd=228224.177523724&amp;dst=100208&amp;fld=134</vt:lpwstr>
      </vt:variant>
      <vt:variant>
        <vt:lpwstr/>
      </vt:variant>
      <vt:variant>
        <vt:i4>3604594</vt:i4>
      </vt:variant>
      <vt:variant>
        <vt:i4>114</vt:i4>
      </vt:variant>
      <vt:variant>
        <vt:i4>0</vt:i4>
      </vt:variant>
      <vt:variant>
        <vt:i4>5</vt:i4>
      </vt:variant>
      <vt:variant>
        <vt:lpwstr>../AppData/Local/cgi/online.cgi?req=doc&amp;base=LAW&amp;n=200109&amp;rnd=228224.2060128302&amp;dst=100318&amp;fld=134</vt:lpwstr>
      </vt:variant>
      <vt:variant>
        <vt:lpwstr/>
      </vt:variant>
      <vt:variant>
        <vt:i4>5767179</vt:i4>
      </vt:variant>
      <vt:variant>
        <vt:i4>111</vt:i4>
      </vt:variant>
      <vt:variant>
        <vt:i4>0</vt:i4>
      </vt:variant>
      <vt:variant>
        <vt:i4>5</vt:i4>
      </vt:variant>
      <vt:variant>
        <vt:lpwstr>http://elibrary.ru/download/47159554.pdf</vt:lpwstr>
      </vt:variant>
      <vt:variant>
        <vt:lpwstr/>
      </vt:variant>
      <vt:variant>
        <vt:i4>5636103</vt:i4>
      </vt:variant>
      <vt:variant>
        <vt:i4>108</vt:i4>
      </vt:variant>
      <vt:variant>
        <vt:i4>0</vt:i4>
      </vt:variant>
      <vt:variant>
        <vt:i4>5</vt:i4>
      </vt:variant>
      <vt:variant>
        <vt:lpwstr>http://elibrary.ru/download/39687478.pdf</vt:lpwstr>
      </vt:variant>
      <vt:variant>
        <vt:lpwstr/>
      </vt:variant>
      <vt:variant>
        <vt:i4>5636100</vt:i4>
      </vt:variant>
      <vt:variant>
        <vt:i4>105</vt:i4>
      </vt:variant>
      <vt:variant>
        <vt:i4>0</vt:i4>
      </vt:variant>
      <vt:variant>
        <vt:i4>5</vt:i4>
      </vt:variant>
      <vt:variant>
        <vt:lpwstr>http://elibrary.ru/download/23643319.pdf</vt:lpwstr>
      </vt:variant>
      <vt:variant>
        <vt:lpwstr/>
      </vt:variant>
      <vt:variant>
        <vt:i4>6094859</vt:i4>
      </vt:variant>
      <vt:variant>
        <vt:i4>102</vt:i4>
      </vt:variant>
      <vt:variant>
        <vt:i4>0</vt:i4>
      </vt:variant>
      <vt:variant>
        <vt:i4>5</vt:i4>
      </vt:variant>
      <vt:variant>
        <vt:lpwstr>http://elibrary.ru/download/37944772.pdf</vt:lpwstr>
      </vt:variant>
      <vt:variant>
        <vt:lpwstr/>
      </vt:variant>
      <vt:variant>
        <vt:i4>7667809</vt:i4>
      </vt:variant>
      <vt:variant>
        <vt:i4>99</vt:i4>
      </vt:variant>
      <vt:variant>
        <vt:i4>0</vt:i4>
      </vt:variant>
      <vt:variant>
        <vt:i4>5</vt:i4>
      </vt:variant>
      <vt:variant>
        <vt:lpwstr>http://www.cbr.ru/statistics/p_sys/print.aspx?file=sheet003.htm&amp;pid=psrf&amp;sid=ITM_10980</vt:lpwstr>
      </vt:variant>
      <vt:variant>
        <vt:lpwstr/>
      </vt:variant>
      <vt:variant>
        <vt:i4>1835072</vt:i4>
      </vt:variant>
      <vt:variant>
        <vt:i4>87</vt:i4>
      </vt:variant>
      <vt:variant>
        <vt:i4>0</vt:i4>
      </vt:variant>
      <vt:variant>
        <vt:i4>5</vt:i4>
      </vt:variant>
      <vt:variant>
        <vt:lpwstr>http://www.hlebtek.narod.ru/0</vt:lpwstr>
      </vt:variant>
      <vt:variant>
        <vt:lpwstr/>
      </vt:variant>
      <vt:variant>
        <vt:i4>1114174</vt:i4>
      </vt:variant>
      <vt:variant>
        <vt:i4>80</vt:i4>
      </vt:variant>
      <vt:variant>
        <vt:i4>0</vt:i4>
      </vt:variant>
      <vt:variant>
        <vt:i4>5</vt:i4>
      </vt:variant>
      <vt:variant>
        <vt:lpwstr/>
      </vt:variant>
      <vt:variant>
        <vt:lpwstr>_Toc473796000</vt:lpwstr>
      </vt:variant>
      <vt:variant>
        <vt:i4>1769527</vt:i4>
      </vt:variant>
      <vt:variant>
        <vt:i4>74</vt:i4>
      </vt:variant>
      <vt:variant>
        <vt:i4>0</vt:i4>
      </vt:variant>
      <vt:variant>
        <vt:i4>5</vt:i4>
      </vt:variant>
      <vt:variant>
        <vt:lpwstr/>
      </vt:variant>
      <vt:variant>
        <vt:lpwstr>_Toc473795999</vt:lpwstr>
      </vt:variant>
      <vt:variant>
        <vt:i4>1769527</vt:i4>
      </vt:variant>
      <vt:variant>
        <vt:i4>68</vt:i4>
      </vt:variant>
      <vt:variant>
        <vt:i4>0</vt:i4>
      </vt:variant>
      <vt:variant>
        <vt:i4>5</vt:i4>
      </vt:variant>
      <vt:variant>
        <vt:lpwstr/>
      </vt:variant>
      <vt:variant>
        <vt:lpwstr>_Toc473795998</vt:lpwstr>
      </vt:variant>
      <vt:variant>
        <vt:i4>1769527</vt:i4>
      </vt:variant>
      <vt:variant>
        <vt:i4>62</vt:i4>
      </vt:variant>
      <vt:variant>
        <vt:i4>0</vt:i4>
      </vt:variant>
      <vt:variant>
        <vt:i4>5</vt:i4>
      </vt:variant>
      <vt:variant>
        <vt:lpwstr/>
      </vt:variant>
      <vt:variant>
        <vt:lpwstr>_Toc473795997</vt:lpwstr>
      </vt:variant>
      <vt:variant>
        <vt:i4>1769527</vt:i4>
      </vt:variant>
      <vt:variant>
        <vt:i4>56</vt:i4>
      </vt:variant>
      <vt:variant>
        <vt:i4>0</vt:i4>
      </vt:variant>
      <vt:variant>
        <vt:i4>5</vt:i4>
      </vt:variant>
      <vt:variant>
        <vt:lpwstr/>
      </vt:variant>
      <vt:variant>
        <vt:lpwstr>_Toc473795996</vt:lpwstr>
      </vt:variant>
      <vt:variant>
        <vt:i4>1769527</vt:i4>
      </vt:variant>
      <vt:variant>
        <vt:i4>50</vt:i4>
      </vt:variant>
      <vt:variant>
        <vt:i4>0</vt:i4>
      </vt:variant>
      <vt:variant>
        <vt:i4>5</vt:i4>
      </vt:variant>
      <vt:variant>
        <vt:lpwstr/>
      </vt:variant>
      <vt:variant>
        <vt:lpwstr>_Toc473795995</vt:lpwstr>
      </vt:variant>
      <vt:variant>
        <vt:i4>1769527</vt:i4>
      </vt:variant>
      <vt:variant>
        <vt:i4>44</vt:i4>
      </vt:variant>
      <vt:variant>
        <vt:i4>0</vt:i4>
      </vt:variant>
      <vt:variant>
        <vt:i4>5</vt:i4>
      </vt:variant>
      <vt:variant>
        <vt:lpwstr/>
      </vt:variant>
      <vt:variant>
        <vt:lpwstr>_Toc473795994</vt:lpwstr>
      </vt:variant>
      <vt:variant>
        <vt:i4>1769527</vt:i4>
      </vt:variant>
      <vt:variant>
        <vt:i4>38</vt:i4>
      </vt:variant>
      <vt:variant>
        <vt:i4>0</vt:i4>
      </vt:variant>
      <vt:variant>
        <vt:i4>5</vt:i4>
      </vt:variant>
      <vt:variant>
        <vt:lpwstr/>
      </vt:variant>
      <vt:variant>
        <vt:lpwstr>_Toc473795993</vt:lpwstr>
      </vt:variant>
      <vt:variant>
        <vt:i4>1769527</vt:i4>
      </vt:variant>
      <vt:variant>
        <vt:i4>32</vt:i4>
      </vt:variant>
      <vt:variant>
        <vt:i4>0</vt:i4>
      </vt:variant>
      <vt:variant>
        <vt:i4>5</vt:i4>
      </vt:variant>
      <vt:variant>
        <vt:lpwstr/>
      </vt:variant>
      <vt:variant>
        <vt:lpwstr>_Toc473795992</vt:lpwstr>
      </vt:variant>
      <vt:variant>
        <vt:i4>1769527</vt:i4>
      </vt:variant>
      <vt:variant>
        <vt:i4>26</vt:i4>
      </vt:variant>
      <vt:variant>
        <vt:i4>0</vt:i4>
      </vt:variant>
      <vt:variant>
        <vt:i4>5</vt:i4>
      </vt:variant>
      <vt:variant>
        <vt:lpwstr/>
      </vt:variant>
      <vt:variant>
        <vt:lpwstr>_Toc473795991</vt:lpwstr>
      </vt:variant>
      <vt:variant>
        <vt:i4>1769527</vt:i4>
      </vt:variant>
      <vt:variant>
        <vt:i4>20</vt:i4>
      </vt:variant>
      <vt:variant>
        <vt:i4>0</vt:i4>
      </vt:variant>
      <vt:variant>
        <vt:i4>5</vt:i4>
      </vt:variant>
      <vt:variant>
        <vt:lpwstr/>
      </vt:variant>
      <vt:variant>
        <vt:lpwstr>_Toc473795990</vt:lpwstr>
      </vt:variant>
      <vt:variant>
        <vt:i4>1703991</vt:i4>
      </vt:variant>
      <vt:variant>
        <vt:i4>14</vt:i4>
      </vt:variant>
      <vt:variant>
        <vt:i4>0</vt:i4>
      </vt:variant>
      <vt:variant>
        <vt:i4>5</vt:i4>
      </vt:variant>
      <vt:variant>
        <vt:lpwstr/>
      </vt:variant>
      <vt:variant>
        <vt:lpwstr>_Toc473795989</vt:lpwstr>
      </vt:variant>
      <vt:variant>
        <vt:i4>1703991</vt:i4>
      </vt:variant>
      <vt:variant>
        <vt:i4>8</vt:i4>
      </vt:variant>
      <vt:variant>
        <vt:i4>0</vt:i4>
      </vt:variant>
      <vt:variant>
        <vt:i4>5</vt:i4>
      </vt:variant>
      <vt:variant>
        <vt:lpwstr/>
      </vt:variant>
      <vt:variant>
        <vt:lpwstr>_Toc473795988</vt:lpwstr>
      </vt:variant>
      <vt:variant>
        <vt:i4>1703991</vt:i4>
      </vt:variant>
      <vt:variant>
        <vt:i4>2</vt:i4>
      </vt:variant>
      <vt:variant>
        <vt:i4>0</vt:i4>
      </vt:variant>
      <vt:variant>
        <vt:i4>5</vt:i4>
      </vt:variant>
      <vt:variant>
        <vt:lpwstr/>
      </vt:variant>
      <vt:variant>
        <vt:lpwstr>_Toc473795987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Теоретические и организационно-правовые основы  взаимоотношений организаций с банками при расчетно-кассовом обслуживании</dc:title>
  <dc:creator>DNA7 X86</dc:creator>
  <cp:lastModifiedBy>Пользователь</cp:lastModifiedBy>
  <cp:revision>5</cp:revision>
  <cp:lastPrinted>2013-01-14T17:02:00Z</cp:lastPrinted>
  <dcterms:created xsi:type="dcterms:W3CDTF">2017-02-02T08:06:00Z</dcterms:created>
  <dcterms:modified xsi:type="dcterms:W3CDTF">2018-03-29T19:29:00Z</dcterms:modified>
</cp:coreProperties>
</file>