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200" w:rsidRPr="00396F78" w:rsidRDefault="001A5200" w:rsidP="00396F78">
      <w:pPr>
        <w:pStyle w:val="2"/>
        <w:spacing w:before="0" w:line="240" w:lineRule="auto"/>
        <w:rPr>
          <w:rFonts w:ascii="Bookman Old Style" w:hAnsi="Bookman Old Style"/>
          <w:i/>
          <w:color w:val="auto"/>
          <w:sz w:val="42"/>
        </w:rPr>
      </w:pPr>
      <w:proofErr w:type="spellStart"/>
      <w:r w:rsidRPr="00396F78">
        <w:rPr>
          <w:rFonts w:ascii="Bookman Old Style" w:hAnsi="Bookman Old Style"/>
          <w:i/>
          <w:color w:val="auto"/>
          <w:sz w:val="42"/>
        </w:rPr>
        <w:t>Сычугова</w:t>
      </w:r>
      <w:proofErr w:type="spellEnd"/>
      <w:r w:rsidRPr="00396F78">
        <w:rPr>
          <w:rFonts w:ascii="Bookman Old Style" w:hAnsi="Bookman Old Style"/>
          <w:i/>
          <w:color w:val="auto"/>
          <w:sz w:val="42"/>
        </w:rPr>
        <w:t xml:space="preserve"> Екатерина Владимировна</w:t>
      </w:r>
    </w:p>
    <w:p w:rsidR="001A5200" w:rsidRPr="009C283D" w:rsidRDefault="001A5200" w:rsidP="00396F78">
      <w:pPr>
        <w:spacing w:after="0" w:line="240" w:lineRule="auto"/>
        <w:jc w:val="center"/>
        <w:rPr>
          <w:rFonts w:ascii="Bookman Old Style" w:hAnsi="Bookman Old Style"/>
          <w:b/>
        </w:rPr>
      </w:pPr>
    </w:p>
    <w:p w:rsidR="001A5200" w:rsidRPr="001A5200" w:rsidRDefault="001A5200" w:rsidP="00396F78">
      <w:pPr>
        <w:spacing w:after="0" w:line="240" w:lineRule="auto"/>
        <w:jc w:val="center"/>
        <w:rPr>
          <w:rFonts w:ascii="Bookman Old Style" w:hAnsi="Bookman Old Style"/>
          <w:b/>
          <w:sz w:val="40"/>
          <w:szCs w:val="40"/>
        </w:rPr>
      </w:pPr>
      <w:r w:rsidRPr="001A5200">
        <w:rPr>
          <w:rFonts w:ascii="Bookman Old Style" w:hAnsi="Bookman Old Style"/>
          <w:b/>
          <w:sz w:val="40"/>
          <w:szCs w:val="40"/>
        </w:rPr>
        <w:t>ВЫПУСКНАЯ КВАЛИФИКАЦИОННАЯ</w:t>
      </w:r>
    </w:p>
    <w:p w:rsidR="001A5200" w:rsidRPr="001A5200" w:rsidRDefault="001A5200" w:rsidP="00396F78">
      <w:pPr>
        <w:spacing w:after="0" w:line="240" w:lineRule="auto"/>
        <w:jc w:val="center"/>
        <w:rPr>
          <w:rFonts w:ascii="Bookman Old Style" w:hAnsi="Bookman Old Style"/>
          <w:b/>
          <w:sz w:val="40"/>
          <w:szCs w:val="40"/>
        </w:rPr>
      </w:pPr>
      <w:r w:rsidRPr="001A5200">
        <w:rPr>
          <w:rFonts w:ascii="Bookman Old Style" w:hAnsi="Bookman Old Style"/>
          <w:b/>
          <w:sz w:val="40"/>
          <w:szCs w:val="40"/>
        </w:rPr>
        <w:t>РАБОТА</w:t>
      </w:r>
    </w:p>
    <w:p w:rsidR="001A5200" w:rsidRPr="009C283D" w:rsidRDefault="001A5200" w:rsidP="00396F78">
      <w:pPr>
        <w:pStyle w:val="23"/>
        <w:spacing w:after="0" w:line="240" w:lineRule="auto"/>
        <w:rPr>
          <w:rFonts w:ascii="Bookman Old Style" w:hAnsi="Bookman Old Style"/>
        </w:rPr>
      </w:pPr>
    </w:p>
    <w:p w:rsidR="001A5200" w:rsidRPr="009C283D" w:rsidRDefault="001A5200" w:rsidP="00396F78">
      <w:pPr>
        <w:pStyle w:val="23"/>
        <w:spacing w:after="0" w:line="240" w:lineRule="auto"/>
        <w:rPr>
          <w:rFonts w:ascii="Bookman Old Style" w:hAnsi="Bookman Old Style"/>
          <w:i/>
        </w:rPr>
      </w:pPr>
    </w:p>
    <w:p w:rsidR="001A5200" w:rsidRPr="00B110FF" w:rsidRDefault="001A5200" w:rsidP="00396F78">
      <w:pPr>
        <w:pStyle w:val="23"/>
        <w:spacing w:after="0" w:line="240" w:lineRule="auto"/>
        <w:rPr>
          <w:rFonts w:ascii="Bookman Old Style" w:hAnsi="Bookman Old Style"/>
          <w:i/>
          <w:sz w:val="36"/>
          <w:szCs w:val="36"/>
        </w:rPr>
      </w:pPr>
      <w:r>
        <w:rPr>
          <w:rFonts w:ascii="Bookman Old Style" w:hAnsi="Bookman Old Style"/>
          <w:i/>
          <w:sz w:val="36"/>
          <w:szCs w:val="36"/>
        </w:rPr>
        <w:t>Оценка и управление затратами по выращиванию, откорму и реализации КРС как элемент финансовой политики на примере ООО «Пригородное»</w:t>
      </w:r>
      <w:r w:rsidRPr="00B110FF">
        <w:rPr>
          <w:rFonts w:ascii="Bookman Old Style" w:hAnsi="Bookman Old Style"/>
          <w:i/>
          <w:sz w:val="36"/>
          <w:szCs w:val="36"/>
        </w:rPr>
        <w:t xml:space="preserve"> </w:t>
      </w:r>
    </w:p>
    <w:p w:rsidR="001A5200" w:rsidRPr="009C283D" w:rsidRDefault="001A5200" w:rsidP="001A5200">
      <w:pPr>
        <w:pStyle w:val="23"/>
        <w:pBdr>
          <w:bottom w:val="single" w:sz="18" w:space="17" w:color="auto"/>
          <w:right w:val="single" w:sz="18" w:space="9" w:color="auto"/>
        </w:pBdr>
        <w:spacing w:after="0" w:line="240" w:lineRule="auto"/>
        <w:rPr>
          <w:rFonts w:ascii="Bookman Old Style" w:hAnsi="Bookman Old Style"/>
          <w:i/>
          <w:iCs/>
          <w:szCs w:val="40"/>
        </w:rPr>
      </w:pPr>
    </w:p>
    <w:p w:rsidR="001A5200" w:rsidRPr="009C283D" w:rsidRDefault="001A5200" w:rsidP="001A5200">
      <w:pPr>
        <w:pStyle w:val="23"/>
        <w:pBdr>
          <w:bottom w:val="single" w:sz="18" w:space="17" w:color="auto"/>
          <w:right w:val="single" w:sz="18" w:space="9" w:color="auto"/>
        </w:pBdr>
        <w:spacing w:after="0" w:line="240" w:lineRule="auto"/>
        <w:rPr>
          <w:rFonts w:ascii="Bookman Old Style" w:hAnsi="Bookman Old Style"/>
          <w:i/>
          <w:iCs/>
          <w:sz w:val="20"/>
        </w:rPr>
      </w:pPr>
    </w:p>
    <w:sdt>
      <w:sdtPr>
        <w:rPr>
          <w:rFonts w:asciiTheme="minorHAnsi" w:eastAsiaTheme="minorHAnsi" w:hAnsiTheme="minorHAnsi" w:cstheme="minorBidi"/>
          <w:b w:val="0"/>
          <w:bCs w:val="0"/>
          <w:color w:val="auto"/>
          <w:sz w:val="22"/>
          <w:szCs w:val="22"/>
          <w:lang w:eastAsia="en-US"/>
        </w:rPr>
        <w:id w:val="1259568555"/>
        <w:docPartObj>
          <w:docPartGallery w:val="Table of Contents"/>
          <w:docPartUnique/>
        </w:docPartObj>
      </w:sdtPr>
      <w:sdtEndPr>
        <w:rPr>
          <w:rFonts w:ascii="Times New Roman" w:hAnsi="Times New Roman" w:cs="Times New Roman"/>
          <w:sz w:val="28"/>
          <w:szCs w:val="28"/>
        </w:rPr>
      </w:sdtEndPr>
      <w:sdtContent>
        <w:p w:rsidR="00396F78" w:rsidRDefault="00396F78">
          <w:pPr>
            <w:pStyle w:val="aff3"/>
            <w:jc w:val="center"/>
            <w:rPr>
              <w:rFonts w:asciiTheme="minorHAnsi" w:eastAsiaTheme="minorHAnsi" w:hAnsiTheme="minorHAnsi" w:cstheme="minorBidi"/>
              <w:b w:val="0"/>
              <w:bCs w:val="0"/>
              <w:color w:val="auto"/>
              <w:sz w:val="22"/>
              <w:szCs w:val="22"/>
              <w:lang w:eastAsia="en-US"/>
            </w:rPr>
          </w:pPr>
        </w:p>
        <w:p w:rsidR="00396F78" w:rsidRDefault="00396F78">
          <w:pPr>
            <w:pStyle w:val="aff3"/>
            <w:jc w:val="center"/>
            <w:rPr>
              <w:rFonts w:asciiTheme="minorHAnsi" w:eastAsiaTheme="minorHAnsi" w:hAnsiTheme="minorHAnsi" w:cstheme="minorBidi"/>
              <w:b w:val="0"/>
              <w:bCs w:val="0"/>
              <w:color w:val="auto"/>
              <w:sz w:val="22"/>
              <w:szCs w:val="22"/>
              <w:lang w:eastAsia="en-US"/>
            </w:rPr>
          </w:pPr>
        </w:p>
        <w:p w:rsidR="00396F78" w:rsidRDefault="00396F78">
          <w:pPr>
            <w:pStyle w:val="aff3"/>
            <w:jc w:val="center"/>
            <w:rPr>
              <w:rFonts w:asciiTheme="minorHAnsi" w:eastAsiaTheme="minorHAnsi" w:hAnsiTheme="minorHAnsi" w:cstheme="minorBidi"/>
              <w:b w:val="0"/>
              <w:bCs w:val="0"/>
              <w:color w:val="auto"/>
              <w:sz w:val="22"/>
              <w:szCs w:val="22"/>
              <w:lang w:eastAsia="en-US"/>
            </w:rPr>
          </w:pPr>
        </w:p>
        <w:p w:rsidR="00396F78" w:rsidRDefault="00396F78">
          <w:pPr>
            <w:pStyle w:val="aff3"/>
            <w:jc w:val="center"/>
            <w:rPr>
              <w:rFonts w:asciiTheme="minorHAnsi" w:eastAsiaTheme="minorHAnsi" w:hAnsiTheme="minorHAnsi" w:cstheme="minorBidi"/>
              <w:b w:val="0"/>
              <w:bCs w:val="0"/>
              <w:color w:val="auto"/>
              <w:sz w:val="22"/>
              <w:szCs w:val="22"/>
              <w:lang w:eastAsia="en-US"/>
            </w:rPr>
          </w:pPr>
        </w:p>
        <w:p w:rsidR="00396F78" w:rsidRDefault="00396F78">
          <w:pPr>
            <w:pStyle w:val="aff3"/>
            <w:jc w:val="center"/>
            <w:rPr>
              <w:rFonts w:asciiTheme="minorHAnsi" w:eastAsiaTheme="minorHAnsi" w:hAnsiTheme="minorHAnsi" w:cstheme="minorBidi"/>
              <w:b w:val="0"/>
              <w:bCs w:val="0"/>
              <w:color w:val="auto"/>
              <w:sz w:val="22"/>
              <w:szCs w:val="22"/>
              <w:lang w:eastAsia="en-US"/>
            </w:rPr>
          </w:pPr>
        </w:p>
        <w:p w:rsidR="00396F78" w:rsidRDefault="00396F78">
          <w:pPr>
            <w:pStyle w:val="aff3"/>
            <w:jc w:val="center"/>
            <w:rPr>
              <w:rFonts w:asciiTheme="minorHAnsi" w:eastAsiaTheme="minorHAnsi" w:hAnsiTheme="minorHAnsi" w:cstheme="minorBidi"/>
              <w:b w:val="0"/>
              <w:bCs w:val="0"/>
              <w:color w:val="auto"/>
              <w:sz w:val="22"/>
              <w:szCs w:val="22"/>
              <w:lang w:eastAsia="en-US"/>
            </w:rPr>
          </w:pPr>
        </w:p>
        <w:p w:rsidR="00396F78" w:rsidRDefault="00396F78">
          <w:pPr>
            <w:pStyle w:val="aff3"/>
            <w:jc w:val="center"/>
            <w:rPr>
              <w:rFonts w:asciiTheme="minorHAnsi" w:eastAsiaTheme="minorHAnsi" w:hAnsiTheme="minorHAnsi" w:cstheme="minorBidi"/>
              <w:b w:val="0"/>
              <w:bCs w:val="0"/>
              <w:color w:val="auto"/>
              <w:sz w:val="22"/>
              <w:szCs w:val="22"/>
              <w:lang w:eastAsia="en-US"/>
            </w:rPr>
          </w:pPr>
        </w:p>
        <w:p w:rsidR="00396F78" w:rsidRDefault="00396F78">
          <w:pPr>
            <w:pStyle w:val="aff3"/>
            <w:jc w:val="center"/>
            <w:rPr>
              <w:rFonts w:asciiTheme="minorHAnsi" w:eastAsiaTheme="minorHAnsi" w:hAnsiTheme="minorHAnsi" w:cstheme="minorBidi"/>
              <w:b w:val="0"/>
              <w:bCs w:val="0"/>
              <w:color w:val="auto"/>
              <w:sz w:val="22"/>
              <w:szCs w:val="22"/>
              <w:lang w:eastAsia="en-US"/>
            </w:rPr>
          </w:pPr>
        </w:p>
        <w:p w:rsidR="00396F78" w:rsidRDefault="00396F78" w:rsidP="00396F78"/>
        <w:p w:rsidR="00396F78" w:rsidRDefault="00396F78" w:rsidP="00396F78"/>
        <w:p w:rsidR="00396F78" w:rsidRDefault="00396F78" w:rsidP="00396F78"/>
        <w:p w:rsidR="00396F78" w:rsidRPr="00396F78" w:rsidRDefault="00396F78" w:rsidP="00396F78">
          <w:bookmarkStart w:id="0" w:name="_GoBack"/>
          <w:bookmarkEnd w:id="0"/>
        </w:p>
        <w:p w:rsidR="00396F78" w:rsidRDefault="00396F78">
          <w:pPr>
            <w:pStyle w:val="aff3"/>
            <w:jc w:val="center"/>
            <w:rPr>
              <w:rFonts w:asciiTheme="minorHAnsi" w:eastAsiaTheme="minorHAnsi" w:hAnsiTheme="minorHAnsi" w:cstheme="minorBidi"/>
              <w:b w:val="0"/>
              <w:bCs w:val="0"/>
              <w:color w:val="auto"/>
              <w:sz w:val="22"/>
              <w:szCs w:val="22"/>
              <w:lang w:eastAsia="en-US"/>
            </w:rPr>
          </w:pPr>
        </w:p>
        <w:p w:rsidR="00583918" w:rsidRPr="00396F78" w:rsidRDefault="005A41B8">
          <w:pPr>
            <w:pStyle w:val="aff3"/>
            <w:jc w:val="center"/>
            <w:rPr>
              <w:rFonts w:ascii="Times New Roman" w:hAnsi="Times New Roman" w:cs="Times New Roman"/>
              <w:color w:val="auto"/>
            </w:rPr>
          </w:pPr>
          <w:r w:rsidRPr="00396F78">
            <w:rPr>
              <w:rFonts w:ascii="Times New Roman" w:hAnsi="Times New Roman" w:cs="Times New Roman"/>
              <w:color w:val="auto"/>
            </w:rPr>
            <w:t>Оглавление</w:t>
          </w:r>
        </w:p>
        <w:p w:rsidR="00583918" w:rsidRDefault="00583918">
          <w:pPr>
            <w:rPr>
              <w:lang w:eastAsia="ru-RU"/>
            </w:rPr>
          </w:pPr>
        </w:p>
        <w:p w:rsidR="006B6802" w:rsidRPr="006B6802" w:rsidRDefault="005A41B8" w:rsidP="006B6802">
          <w:pPr>
            <w:pStyle w:val="28"/>
            <w:jc w:val="left"/>
            <w:rPr>
              <w:rFonts w:eastAsiaTheme="minorEastAsia"/>
              <w:noProof/>
              <w:lang w:eastAsia="ru-RU"/>
            </w:rPr>
          </w:pPr>
          <w:r w:rsidRPr="006B6802">
            <w:fldChar w:fldCharType="begin"/>
          </w:r>
          <w:r w:rsidRPr="006B6802">
            <w:instrText xml:space="preserve"> TOC \o "1-3" \h \z \u </w:instrText>
          </w:r>
          <w:r w:rsidRPr="006B6802">
            <w:fldChar w:fldCharType="separate"/>
          </w:r>
          <w:hyperlink w:anchor="_Toc473796527" w:history="1">
            <w:r w:rsidR="006B6802" w:rsidRPr="006B6802">
              <w:rPr>
                <w:rStyle w:val="af"/>
                <w:rFonts w:ascii="Times New Roman" w:eastAsia="Times New Roman" w:hAnsi="Times New Roman"/>
                <w:noProof/>
                <w:kern w:val="32"/>
                <w:sz w:val="28"/>
                <w:szCs w:val="28"/>
              </w:rPr>
              <w:t>Введение</w:t>
            </w:r>
            <w:r w:rsidR="006B6802" w:rsidRPr="006B6802">
              <w:rPr>
                <w:noProof/>
                <w:webHidden/>
              </w:rPr>
              <w:tab/>
            </w:r>
            <w:r w:rsidR="006B6802" w:rsidRPr="006B6802">
              <w:rPr>
                <w:noProof/>
                <w:webHidden/>
              </w:rPr>
              <w:fldChar w:fldCharType="begin"/>
            </w:r>
            <w:r w:rsidR="006B6802" w:rsidRPr="006B6802">
              <w:rPr>
                <w:noProof/>
                <w:webHidden/>
              </w:rPr>
              <w:instrText xml:space="preserve"> PAGEREF _Toc473796527 \h </w:instrText>
            </w:r>
            <w:r w:rsidR="006B6802" w:rsidRPr="006B6802">
              <w:rPr>
                <w:noProof/>
                <w:webHidden/>
              </w:rPr>
            </w:r>
            <w:r w:rsidR="006B6802" w:rsidRPr="006B6802">
              <w:rPr>
                <w:noProof/>
                <w:webHidden/>
              </w:rPr>
              <w:fldChar w:fldCharType="separate"/>
            </w:r>
            <w:r w:rsidR="006B6802">
              <w:rPr>
                <w:noProof/>
                <w:webHidden/>
              </w:rPr>
              <w:t>3</w:t>
            </w:r>
            <w:r w:rsidR="006B6802" w:rsidRPr="006B6802">
              <w:rPr>
                <w:noProof/>
                <w:webHidden/>
              </w:rPr>
              <w:fldChar w:fldCharType="end"/>
            </w:r>
          </w:hyperlink>
        </w:p>
        <w:p w:rsidR="006B6802" w:rsidRPr="006B6802" w:rsidRDefault="0052763C">
          <w:pPr>
            <w:pStyle w:val="38"/>
            <w:rPr>
              <w:rFonts w:eastAsiaTheme="minorEastAsia"/>
              <w:b w:val="0"/>
              <w:kern w:val="0"/>
              <w:lang w:eastAsia="ru-RU"/>
            </w:rPr>
          </w:pPr>
          <w:hyperlink w:anchor="_Toc473796528" w:history="1">
            <w:r w:rsidR="006B6802" w:rsidRPr="006B6802">
              <w:rPr>
                <w:rStyle w:val="af"/>
                <w:b w:val="0"/>
              </w:rPr>
              <w:t>1 Теоретические основы оценки и управления затратами по выращиванию, откорму и реализации КРС</w:t>
            </w:r>
            <w:r w:rsidR="006B6802" w:rsidRPr="006B6802">
              <w:rPr>
                <w:b w:val="0"/>
                <w:webHidden/>
              </w:rPr>
              <w:tab/>
            </w:r>
            <w:r w:rsidR="006B6802" w:rsidRPr="006B6802">
              <w:rPr>
                <w:b w:val="0"/>
                <w:webHidden/>
              </w:rPr>
              <w:fldChar w:fldCharType="begin"/>
            </w:r>
            <w:r w:rsidR="006B6802" w:rsidRPr="006B6802">
              <w:rPr>
                <w:b w:val="0"/>
                <w:webHidden/>
              </w:rPr>
              <w:instrText xml:space="preserve"> PAGEREF _Toc473796528 \h </w:instrText>
            </w:r>
            <w:r w:rsidR="006B6802" w:rsidRPr="006B6802">
              <w:rPr>
                <w:b w:val="0"/>
                <w:webHidden/>
              </w:rPr>
            </w:r>
            <w:r w:rsidR="006B6802" w:rsidRPr="006B6802">
              <w:rPr>
                <w:b w:val="0"/>
                <w:webHidden/>
              </w:rPr>
              <w:fldChar w:fldCharType="separate"/>
            </w:r>
            <w:r w:rsidR="006B6802">
              <w:rPr>
                <w:b w:val="0"/>
                <w:webHidden/>
              </w:rPr>
              <w:t>5</w:t>
            </w:r>
            <w:r w:rsidR="006B6802" w:rsidRPr="006B6802">
              <w:rPr>
                <w:b w:val="0"/>
                <w:webHidden/>
              </w:rPr>
              <w:fldChar w:fldCharType="end"/>
            </w:r>
          </w:hyperlink>
        </w:p>
        <w:p w:rsidR="006B6802" w:rsidRPr="006B6802" w:rsidRDefault="0052763C" w:rsidP="006B6802">
          <w:pPr>
            <w:pStyle w:val="38"/>
            <w:ind w:left="567"/>
            <w:rPr>
              <w:rFonts w:eastAsiaTheme="minorEastAsia"/>
              <w:b w:val="0"/>
              <w:kern w:val="0"/>
              <w:lang w:eastAsia="ru-RU"/>
            </w:rPr>
          </w:pPr>
          <w:hyperlink w:anchor="_Toc473796529" w:history="1">
            <w:r w:rsidR="006B6802" w:rsidRPr="006B6802">
              <w:rPr>
                <w:rStyle w:val="af"/>
                <w:b w:val="0"/>
              </w:rPr>
              <w:t>1.1 Сущность и классификация затрат</w:t>
            </w:r>
            <w:r w:rsidR="006B6802" w:rsidRPr="006B6802">
              <w:rPr>
                <w:b w:val="0"/>
                <w:webHidden/>
              </w:rPr>
              <w:tab/>
            </w:r>
            <w:r w:rsidR="006B6802" w:rsidRPr="006B6802">
              <w:rPr>
                <w:b w:val="0"/>
                <w:webHidden/>
              </w:rPr>
              <w:fldChar w:fldCharType="begin"/>
            </w:r>
            <w:r w:rsidR="006B6802" w:rsidRPr="006B6802">
              <w:rPr>
                <w:b w:val="0"/>
                <w:webHidden/>
              </w:rPr>
              <w:instrText xml:space="preserve"> PAGEREF _Toc473796529 \h </w:instrText>
            </w:r>
            <w:r w:rsidR="006B6802" w:rsidRPr="006B6802">
              <w:rPr>
                <w:b w:val="0"/>
                <w:webHidden/>
              </w:rPr>
            </w:r>
            <w:r w:rsidR="006B6802" w:rsidRPr="006B6802">
              <w:rPr>
                <w:b w:val="0"/>
                <w:webHidden/>
              </w:rPr>
              <w:fldChar w:fldCharType="separate"/>
            </w:r>
            <w:r w:rsidR="006B6802">
              <w:rPr>
                <w:b w:val="0"/>
                <w:webHidden/>
              </w:rPr>
              <w:t>5</w:t>
            </w:r>
            <w:r w:rsidR="006B6802" w:rsidRPr="006B6802">
              <w:rPr>
                <w:b w:val="0"/>
                <w:webHidden/>
              </w:rPr>
              <w:fldChar w:fldCharType="end"/>
            </w:r>
          </w:hyperlink>
        </w:p>
        <w:p w:rsidR="006B6802" w:rsidRPr="006B6802" w:rsidRDefault="0052763C" w:rsidP="006B6802">
          <w:pPr>
            <w:pStyle w:val="38"/>
            <w:ind w:left="567"/>
            <w:rPr>
              <w:rFonts w:eastAsiaTheme="minorEastAsia"/>
              <w:b w:val="0"/>
              <w:kern w:val="0"/>
              <w:lang w:eastAsia="ru-RU"/>
            </w:rPr>
          </w:pPr>
          <w:hyperlink w:anchor="_Toc473796530" w:history="1">
            <w:r w:rsidR="006B6802" w:rsidRPr="006B6802">
              <w:rPr>
                <w:rStyle w:val="af"/>
                <w:b w:val="0"/>
              </w:rPr>
              <w:t>1.2 Механизм и методы управления затратами по выращиванию и реализации  КРС</w:t>
            </w:r>
            <w:r w:rsidR="006B6802" w:rsidRPr="006B6802">
              <w:rPr>
                <w:b w:val="0"/>
                <w:webHidden/>
              </w:rPr>
              <w:tab/>
            </w:r>
            <w:r w:rsidR="006B6802" w:rsidRPr="006B6802">
              <w:rPr>
                <w:b w:val="0"/>
                <w:webHidden/>
              </w:rPr>
              <w:fldChar w:fldCharType="begin"/>
            </w:r>
            <w:r w:rsidR="006B6802" w:rsidRPr="006B6802">
              <w:rPr>
                <w:b w:val="0"/>
                <w:webHidden/>
              </w:rPr>
              <w:instrText xml:space="preserve"> PAGEREF _Toc473796530 \h </w:instrText>
            </w:r>
            <w:r w:rsidR="006B6802" w:rsidRPr="006B6802">
              <w:rPr>
                <w:b w:val="0"/>
                <w:webHidden/>
              </w:rPr>
            </w:r>
            <w:r w:rsidR="006B6802" w:rsidRPr="006B6802">
              <w:rPr>
                <w:b w:val="0"/>
                <w:webHidden/>
              </w:rPr>
              <w:fldChar w:fldCharType="separate"/>
            </w:r>
            <w:r w:rsidR="006B6802">
              <w:rPr>
                <w:b w:val="0"/>
                <w:webHidden/>
              </w:rPr>
              <w:t>11</w:t>
            </w:r>
            <w:r w:rsidR="006B6802" w:rsidRPr="006B6802">
              <w:rPr>
                <w:b w:val="0"/>
                <w:webHidden/>
              </w:rPr>
              <w:fldChar w:fldCharType="end"/>
            </w:r>
          </w:hyperlink>
        </w:p>
        <w:p w:rsidR="006B6802" w:rsidRPr="006B6802" w:rsidRDefault="0052763C">
          <w:pPr>
            <w:pStyle w:val="15"/>
            <w:rPr>
              <w:rFonts w:ascii="Times New Roman" w:hAnsi="Times New Roman" w:cs="Times New Roman"/>
              <w:color w:val="auto"/>
              <w:sz w:val="28"/>
              <w:szCs w:val="28"/>
            </w:rPr>
          </w:pPr>
          <w:hyperlink w:anchor="_Toc473796531" w:history="1">
            <w:r w:rsidR="006B6802" w:rsidRPr="006B6802">
              <w:rPr>
                <w:rStyle w:val="af"/>
                <w:rFonts w:ascii="Times New Roman" w:hAnsi="Times New Roman" w:cs="Times New Roman"/>
                <w:kern w:val="32"/>
                <w:sz w:val="28"/>
                <w:szCs w:val="28"/>
              </w:rPr>
              <w:t>2 Общая характеристика ООО «Пригородное»</w:t>
            </w:r>
            <w:r w:rsidR="006B6802" w:rsidRPr="006B6802">
              <w:rPr>
                <w:rFonts w:ascii="Times New Roman" w:hAnsi="Times New Roman" w:cs="Times New Roman"/>
                <w:webHidden/>
                <w:sz w:val="28"/>
                <w:szCs w:val="28"/>
              </w:rPr>
              <w:tab/>
            </w:r>
            <w:r w:rsidR="006B6802" w:rsidRPr="006B6802">
              <w:rPr>
                <w:rFonts w:ascii="Times New Roman" w:hAnsi="Times New Roman" w:cs="Times New Roman"/>
                <w:webHidden/>
                <w:sz w:val="28"/>
                <w:szCs w:val="28"/>
              </w:rPr>
              <w:fldChar w:fldCharType="begin"/>
            </w:r>
            <w:r w:rsidR="006B6802" w:rsidRPr="006B6802">
              <w:rPr>
                <w:rFonts w:ascii="Times New Roman" w:hAnsi="Times New Roman" w:cs="Times New Roman"/>
                <w:webHidden/>
                <w:sz w:val="28"/>
                <w:szCs w:val="28"/>
              </w:rPr>
              <w:instrText xml:space="preserve"> PAGEREF _Toc473796531 \h </w:instrText>
            </w:r>
            <w:r w:rsidR="006B6802" w:rsidRPr="006B6802">
              <w:rPr>
                <w:rFonts w:ascii="Times New Roman" w:hAnsi="Times New Roman" w:cs="Times New Roman"/>
                <w:webHidden/>
                <w:sz w:val="28"/>
                <w:szCs w:val="28"/>
              </w:rPr>
            </w:r>
            <w:r w:rsidR="006B6802" w:rsidRPr="006B6802">
              <w:rPr>
                <w:rFonts w:ascii="Times New Roman" w:hAnsi="Times New Roman" w:cs="Times New Roman"/>
                <w:webHidden/>
                <w:sz w:val="28"/>
                <w:szCs w:val="28"/>
              </w:rPr>
              <w:fldChar w:fldCharType="separate"/>
            </w:r>
            <w:r w:rsidR="006B6802">
              <w:rPr>
                <w:rFonts w:ascii="Times New Roman" w:hAnsi="Times New Roman" w:cs="Times New Roman"/>
                <w:webHidden/>
                <w:sz w:val="28"/>
                <w:szCs w:val="28"/>
              </w:rPr>
              <w:t>18</w:t>
            </w:r>
            <w:r w:rsidR="006B6802" w:rsidRPr="006B6802">
              <w:rPr>
                <w:rFonts w:ascii="Times New Roman" w:hAnsi="Times New Roman" w:cs="Times New Roman"/>
                <w:webHidden/>
                <w:sz w:val="28"/>
                <w:szCs w:val="28"/>
              </w:rPr>
              <w:fldChar w:fldCharType="end"/>
            </w:r>
          </w:hyperlink>
        </w:p>
        <w:p w:rsidR="006B6802" w:rsidRPr="006B6802" w:rsidRDefault="0052763C" w:rsidP="006B6802">
          <w:pPr>
            <w:pStyle w:val="15"/>
            <w:ind w:left="567"/>
            <w:rPr>
              <w:rFonts w:ascii="Times New Roman" w:hAnsi="Times New Roman" w:cs="Times New Roman"/>
              <w:color w:val="auto"/>
              <w:sz w:val="28"/>
              <w:szCs w:val="28"/>
            </w:rPr>
          </w:pPr>
          <w:hyperlink w:anchor="_Toc473796532" w:history="1">
            <w:r w:rsidR="006B6802" w:rsidRPr="006B6802">
              <w:rPr>
                <w:rStyle w:val="af"/>
                <w:rFonts w:ascii="Times New Roman" w:hAnsi="Times New Roman" w:cs="Times New Roman"/>
                <w:kern w:val="32"/>
                <w:sz w:val="28"/>
                <w:szCs w:val="28"/>
              </w:rPr>
              <w:t>2.1 Организационно-правовая характеристика предприятия ООО «Пригородное»</w:t>
            </w:r>
            <w:r w:rsidR="006B6802" w:rsidRPr="006B6802">
              <w:rPr>
                <w:rFonts w:ascii="Times New Roman" w:hAnsi="Times New Roman" w:cs="Times New Roman"/>
                <w:webHidden/>
                <w:sz w:val="28"/>
                <w:szCs w:val="28"/>
              </w:rPr>
              <w:tab/>
            </w:r>
            <w:r w:rsidR="006B6802" w:rsidRPr="006B6802">
              <w:rPr>
                <w:rFonts w:ascii="Times New Roman" w:hAnsi="Times New Roman" w:cs="Times New Roman"/>
                <w:webHidden/>
                <w:sz w:val="28"/>
                <w:szCs w:val="28"/>
              </w:rPr>
              <w:fldChar w:fldCharType="begin"/>
            </w:r>
            <w:r w:rsidR="006B6802" w:rsidRPr="006B6802">
              <w:rPr>
                <w:rFonts w:ascii="Times New Roman" w:hAnsi="Times New Roman" w:cs="Times New Roman"/>
                <w:webHidden/>
                <w:sz w:val="28"/>
                <w:szCs w:val="28"/>
              </w:rPr>
              <w:instrText xml:space="preserve"> PAGEREF _Toc473796532 \h </w:instrText>
            </w:r>
            <w:r w:rsidR="006B6802" w:rsidRPr="006B6802">
              <w:rPr>
                <w:rFonts w:ascii="Times New Roman" w:hAnsi="Times New Roman" w:cs="Times New Roman"/>
                <w:webHidden/>
                <w:sz w:val="28"/>
                <w:szCs w:val="28"/>
              </w:rPr>
            </w:r>
            <w:r w:rsidR="006B6802" w:rsidRPr="006B6802">
              <w:rPr>
                <w:rFonts w:ascii="Times New Roman" w:hAnsi="Times New Roman" w:cs="Times New Roman"/>
                <w:webHidden/>
                <w:sz w:val="28"/>
                <w:szCs w:val="28"/>
              </w:rPr>
              <w:fldChar w:fldCharType="separate"/>
            </w:r>
            <w:r w:rsidR="006B6802">
              <w:rPr>
                <w:rFonts w:ascii="Times New Roman" w:hAnsi="Times New Roman" w:cs="Times New Roman"/>
                <w:webHidden/>
                <w:sz w:val="28"/>
                <w:szCs w:val="28"/>
              </w:rPr>
              <w:t>18</w:t>
            </w:r>
            <w:r w:rsidR="006B6802" w:rsidRPr="006B6802">
              <w:rPr>
                <w:rFonts w:ascii="Times New Roman" w:hAnsi="Times New Roman" w:cs="Times New Roman"/>
                <w:webHidden/>
                <w:sz w:val="28"/>
                <w:szCs w:val="28"/>
              </w:rPr>
              <w:fldChar w:fldCharType="end"/>
            </w:r>
          </w:hyperlink>
        </w:p>
        <w:p w:rsidR="006B6802" w:rsidRPr="006B6802" w:rsidRDefault="0052763C" w:rsidP="006B6802">
          <w:pPr>
            <w:pStyle w:val="38"/>
            <w:ind w:left="567"/>
            <w:rPr>
              <w:rFonts w:eastAsiaTheme="minorEastAsia"/>
              <w:b w:val="0"/>
              <w:kern w:val="0"/>
              <w:lang w:eastAsia="ru-RU"/>
            </w:rPr>
          </w:pPr>
          <w:hyperlink w:anchor="_Toc473796534" w:history="1">
            <w:r w:rsidR="006B6802" w:rsidRPr="006B6802">
              <w:rPr>
                <w:rStyle w:val="af"/>
                <w:b w:val="0"/>
              </w:rPr>
              <w:t>2.2 Финансово-экономический анализ деятельности предприятия ООО «Пригородное»</w:t>
            </w:r>
            <w:r w:rsidR="006B6802" w:rsidRPr="006B6802">
              <w:rPr>
                <w:b w:val="0"/>
                <w:webHidden/>
              </w:rPr>
              <w:tab/>
            </w:r>
            <w:r w:rsidR="006B6802" w:rsidRPr="006B6802">
              <w:rPr>
                <w:b w:val="0"/>
                <w:webHidden/>
              </w:rPr>
              <w:fldChar w:fldCharType="begin"/>
            </w:r>
            <w:r w:rsidR="006B6802" w:rsidRPr="006B6802">
              <w:rPr>
                <w:b w:val="0"/>
                <w:webHidden/>
              </w:rPr>
              <w:instrText xml:space="preserve"> PAGEREF _Toc473796534 \h </w:instrText>
            </w:r>
            <w:r w:rsidR="006B6802" w:rsidRPr="006B6802">
              <w:rPr>
                <w:b w:val="0"/>
                <w:webHidden/>
              </w:rPr>
            </w:r>
            <w:r w:rsidR="006B6802" w:rsidRPr="006B6802">
              <w:rPr>
                <w:b w:val="0"/>
                <w:webHidden/>
              </w:rPr>
              <w:fldChar w:fldCharType="separate"/>
            </w:r>
            <w:r w:rsidR="006B6802">
              <w:rPr>
                <w:b w:val="0"/>
                <w:webHidden/>
              </w:rPr>
              <w:t>27</w:t>
            </w:r>
            <w:r w:rsidR="006B6802" w:rsidRPr="006B6802">
              <w:rPr>
                <w:b w:val="0"/>
                <w:webHidden/>
              </w:rPr>
              <w:fldChar w:fldCharType="end"/>
            </w:r>
          </w:hyperlink>
        </w:p>
        <w:p w:rsidR="006B6802" w:rsidRPr="006B6802" w:rsidRDefault="0052763C">
          <w:pPr>
            <w:pStyle w:val="38"/>
            <w:rPr>
              <w:rFonts w:eastAsiaTheme="minorEastAsia"/>
              <w:b w:val="0"/>
              <w:kern w:val="0"/>
              <w:lang w:eastAsia="ru-RU"/>
            </w:rPr>
          </w:pPr>
          <w:hyperlink w:anchor="_Toc473796535" w:history="1">
            <w:r w:rsidR="006B6802" w:rsidRPr="006B6802">
              <w:rPr>
                <w:rStyle w:val="af"/>
                <w:b w:val="0"/>
              </w:rPr>
              <w:t>3 Оценка и управление затратами по выращиванию, откорму и реализации КРС как элемент финансовой политики на примере ООО «Пригородное» и пути ее совершенствования</w:t>
            </w:r>
            <w:r w:rsidR="006B6802" w:rsidRPr="006B6802">
              <w:rPr>
                <w:b w:val="0"/>
                <w:webHidden/>
              </w:rPr>
              <w:tab/>
            </w:r>
            <w:r w:rsidR="006B6802" w:rsidRPr="006B6802">
              <w:rPr>
                <w:b w:val="0"/>
                <w:webHidden/>
              </w:rPr>
              <w:fldChar w:fldCharType="begin"/>
            </w:r>
            <w:r w:rsidR="006B6802" w:rsidRPr="006B6802">
              <w:rPr>
                <w:b w:val="0"/>
                <w:webHidden/>
              </w:rPr>
              <w:instrText xml:space="preserve"> PAGEREF _Toc473796535 \h </w:instrText>
            </w:r>
            <w:r w:rsidR="006B6802" w:rsidRPr="006B6802">
              <w:rPr>
                <w:b w:val="0"/>
                <w:webHidden/>
              </w:rPr>
            </w:r>
            <w:r w:rsidR="006B6802" w:rsidRPr="006B6802">
              <w:rPr>
                <w:b w:val="0"/>
                <w:webHidden/>
              </w:rPr>
              <w:fldChar w:fldCharType="separate"/>
            </w:r>
            <w:r w:rsidR="006B6802">
              <w:rPr>
                <w:b w:val="0"/>
                <w:webHidden/>
              </w:rPr>
              <w:t>33</w:t>
            </w:r>
            <w:r w:rsidR="006B6802" w:rsidRPr="006B6802">
              <w:rPr>
                <w:b w:val="0"/>
                <w:webHidden/>
              </w:rPr>
              <w:fldChar w:fldCharType="end"/>
            </w:r>
          </w:hyperlink>
        </w:p>
        <w:p w:rsidR="006B6802" w:rsidRPr="006B6802" w:rsidRDefault="0052763C" w:rsidP="006B6802">
          <w:pPr>
            <w:pStyle w:val="38"/>
            <w:ind w:left="567"/>
            <w:rPr>
              <w:rFonts w:eastAsiaTheme="minorEastAsia"/>
              <w:b w:val="0"/>
              <w:kern w:val="0"/>
              <w:lang w:eastAsia="ru-RU"/>
            </w:rPr>
          </w:pPr>
          <w:hyperlink w:anchor="_Toc473796536" w:history="1">
            <w:r w:rsidR="006B6802" w:rsidRPr="006B6802">
              <w:rPr>
                <w:rStyle w:val="af"/>
                <w:b w:val="0"/>
              </w:rPr>
              <w:t>3.1 Финансовая политика управления затратами по выращиванию, откорму и реализации КРС</w:t>
            </w:r>
            <w:r w:rsidR="006B6802" w:rsidRPr="006B6802">
              <w:rPr>
                <w:b w:val="0"/>
                <w:webHidden/>
              </w:rPr>
              <w:tab/>
            </w:r>
            <w:r w:rsidR="006B6802" w:rsidRPr="006B6802">
              <w:rPr>
                <w:b w:val="0"/>
                <w:webHidden/>
              </w:rPr>
              <w:fldChar w:fldCharType="begin"/>
            </w:r>
            <w:r w:rsidR="006B6802" w:rsidRPr="006B6802">
              <w:rPr>
                <w:b w:val="0"/>
                <w:webHidden/>
              </w:rPr>
              <w:instrText xml:space="preserve"> PAGEREF _Toc473796536 \h </w:instrText>
            </w:r>
            <w:r w:rsidR="006B6802" w:rsidRPr="006B6802">
              <w:rPr>
                <w:b w:val="0"/>
                <w:webHidden/>
              </w:rPr>
            </w:r>
            <w:r w:rsidR="006B6802" w:rsidRPr="006B6802">
              <w:rPr>
                <w:b w:val="0"/>
                <w:webHidden/>
              </w:rPr>
              <w:fldChar w:fldCharType="separate"/>
            </w:r>
            <w:r w:rsidR="006B6802">
              <w:rPr>
                <w:b w:val="0"/>
                <w:webHidden/>
              </w:rPr>
              <w:t>33</w:t>
            </w:r>
            <w:r w:rsidR="006B6802" w:rsidRPr="006B6802">
              <w:rPr>
                <w:b w:val="0"/>
                <w:webHidden/>
              </w:rPr>
              <w:fldChar w:fldCharType="end"/>
            </w:r>
          </w:hyperlink>
        </w:p>
        <w:p w:rsidR="006B6802" w:rsidRPr="006B6802" w:rsidRDefault="0052763C" w:rsidP="006B6802">
          <w:pPr>
            <w:pStyle w:val="38"/>
            <w:ind w:left="567"/>
            <w:rPr>
              <w:rFonts w:eastAsiaTheme="minorEastAsia"/>
              <w:b w:val="0"/>
              <w:kern w:val="0"/>
              <w:lang w:eastAsia="ru-RU"/>
            </w:rPr>
          </w:pPr>
          <w:hyperlink w:anchor="_Toc473796537" w:history="1">
            <w:r w:rsidR="006B6802" w:rsidRPr="006B6802">
              <w:rPr>
                <w:rStyle w:val="af"/>
                <w:b w:val="0"/>
              </w:rPr>
              <w:t>3.2 Анализ и оценка затрат на производство продукции выращивания и откорма крупного рогатого скота</w:t>
            </w:r>
            <w:r w:rsidR="006B6802" w:rsidRPr="006B6802">
              <w:rPr>
                <w:b w:val="0"/>
                <w:webHidden/>
              </w:rPr>
              <w:tab/>
            </w:r>
            <w:r w:rsidR="006B6802" w:rsidRPr="006B6802">
              <w:rPr>
                <w:b w:val="0"/>
                <w:webHidden/>
              </w:rPr>
              <w:fldChar w:fldCharType="begin"/>
            </w:r>
            <w:r w:rsidR="006B6802" w:rsidRPr="006B6802">
              <w:rPr>
                <w:b w:val="0"/>
                <w:webHidden/>
              </w:rPr>
              <w:instrText xml:space="preserve"> PAGEREF _Toc473796537 \h </w:instrText>
            </w:r>
            <w:r w:rsidR="006B6802" w:rsidRPr="006B6802">
              <w:rPr>
                <w:b w:val="0"/>
                <w:webHidden/>
              </w:rPr>
            </w:r>
            <w:r w:rsidR="006B6802" w:rsidRPr="006B6802">
              <w:rPr>
                <w:b w:val="0"/>
                <w:webHidden/>
              </w:rPr>
              <w:fldChar w:fldCharType="separate"/>
            </w:r>
            <w:r w:rsidR="006B6802">
              <w:rPr>
                <w:b w:val="0"/>
                <w:webHidden/>
              </w:rPr>
              <w:t>35</w:t>
            </w:r>
            <w:r w:rsidR="006B6802" w:rsidRPr="006B6802">
              <w:rPr>
                <w:b w:val="0"/>
                <w:webHidden/>
              </w:rPr>
              <w:fldChar w:fldCharType="end"/>
            </w:r>
          </w:hyperlink>
        </w:p>
        <w:p w:rsidR="006B6802" w:rsidRPr="006B6802" w:rsidRDefault="0052763C" w:rsidP="006B6802">
          <w:pPr>
            <w:pStyle w:val="38"/>
            <w:ind w:left="567"/>
            <w:rPr>
              <w:rFonts w:eastAsiaTheme="minorEastAsia"/>
              <w:b w:val="0"/>
              <w:kern w:val="0"/>
              <w:lang w:eastAsia="ru-RU"/>
            </w:rPr>
          </w:pPr>
          <w:hyperlink w:anchor="_Toc473796538" w:history="1">
            <w:r w:rsidR="006B6802" w:rsidRPr="006B6802">
              <w:rPr>
                <w:rStyle w:val="af"/>
                <w:b w:val="0"/>
              </w:rPr>
              <w:t>3.3Факторный анализ себестоимости затрат</w:t>
            </w:r>
            <w:r w:rsidR="006B6802" w:rsidRPr="006B6802">
              <w:rPr>
                <w:b w:val="0"/>
                <w:webHidden/>
              </w:rPr>
              <w:tab/>
            </w:r>
            <w:r w:rsidR="006B6802" w:rsidRPr="006B6802">
              <w:rPr>
                <w:b w:val="0"/>
                <w:webHidden/>
              </w:rPr>
              <w:fldChar w:fldCharType="begin"/>
            </w:r>
            <w:r w:rsidR="006B6802" w:rsidRPr="006B6802">
              <w:rPr>
                <w:b w:val="0"/>
                <w:webHidden/>
              </w:rPr>
              <w:instrText xml:space="preserve"> PAGEREF _Toc473796538 \h </w:instrText>
            </w:r>
            <w:r w:rsidR="006B6802" w:rsidRPr="006B6802">
              <w:rPr>
                <w:b w:val="0"/>
                <w:webHidden/>
              </w:rPr>
            </w:r>
            <w:r w:rsidR="006B6802" w:rsidRPr="006B6802">
              <w:rPr>
                <w:b w:val="0"/>
                <w:webHidden/>
              </w:rPr>
              <w:fldChar w:fldCharType="separate"/>
            </w:r>
            <w:r w:rsidR="006B6802">
              <w:rPr>
                <w:b w:val="0"/>
                <w:webHidden/>
              </w:rPr>
              <w:t>40</w:t>
            </w:r>
            <w:r w:rsidR="006B6802" w:rsidRPr="006B6802">
              <w:rPr>
                <w:b w:val="0"/>
                <w:webHidden/>
              </w:rPr>
              <w:fldChar w:fldCharType="end"/>
            </w:r>
          </w:hyperlink>
        </w:p>
        <w:p w:rsidR="006B6802" w:rsidRPr="006B6802" w:rsidRDefault="0052763C" w:rsidP="006B6802">
          <w:pPr>
            <w:pStyle w:val="38"/>
            <w:ind w:left="567"/>
            <w:rPr>
              <w:rFonts w:eastAsiaTheme="minorEastAsia"/>
              <w:b w:val="0"/>
              <w:kern w:val="0"/>
              <w:lang w:eastAsia="ru-RU"/>
            </w:rPr>
          </w:pPr>
          <w:hyperlink w:anchor="_Toc473796539" w:history="1">
            <w:r w:rsidR="006B6802" w:rsidRPr="006B6802">
              <w:rPr>
                <w:rStyle w:val="af"/>
                <w:b w:val="0"/>
              </w:rPr>
              <w:t>3.3 Разработка мероприятий по управлению затратами по выращиванию, откорму и реализации КРС</w:t>
            </w:r>
            <w:r w:rsidR="006B6802" w:rsidRPr="006B6802">
              <w:rPr>
                <w:b w:val="0"/>
                <w:webHidden/>
              </w:rPr>
              <w:tab/>
            </w:r>
            <w:r w:rsidR="006B6802" w:rsidRPr="006B6802">
              <w:rPr>
                <w:b w:val="0"/>
                <w:webHidden/>
              </w:rPr>
              <w:fldChar w:fldCharType="begin"/>
            </w:r>
            <w:r w:rsidR="006B6802" w:rsidRPr="006B6802">
              <w:rPr>
                <w:b w:val="0"/>
                <w:webHidden/>
              </w:rPr>
              <w:instrText xml:space="preserve"> PAGEREF _Toc473796539 \h </w:instrText>
            </w:r>
            <w:r w:rsidR="006B6802" w:rsidRPr="006B6802">
              <w:rPr>
                <w:b w:val="0"/>
                <w:webHidden/>
              </w:rPr>
            </w:r>
            <w:r w:rsidR="006B6802" w:rsidRPr="006B6802">
              <w:rPr>
                <w:b w:val="0"/>
                <w:webHidden/>
              </w:rPr>
              <w:fldChar w:fldCharType="separate"/>
            </w:r>
            <w:r w:rsidR="006B6802">
              <w:rPr>
                <w:b w:val="0"/>
                <w:webHidden/>
              </w:rPr>
              <w:t>55</w:t>
            </w:r>
            <w:r w:rsidR="006B6802" w:rsidRPr="006B6802">
              <w:rPr>
                <w:b w:val="0"/>
                <w:webHidden/>
              </w:rPr>
              <w:fldChar w:fldCharType="end"/>
            </w:r>
          </w:hyperlink>
        </w:p>
        <w:p w:rsidR="006B6802" w:rsidRPr="006B6802" w:rsidRDefault="0052763C">
          <w:pPr>
            <w:pStyle w:val="38"/>
            <w:rPr>
              <w:rFonts w:eastAsiaTheme="minorEastAsia"/>
              <w:b w:val="0"/>
              <w:kern w:val="0"/>
              <w:lang w:eastAsia="ru-RU"/>
            </w:rPr>
          </w:pPr>
          <w:hyperlink w:anchor="_Toc473796540" w:history="1">
            <w:r w:rsidR="006B6802" w:rsidRPr="006B6802">
              <w:rPr>
                <w:rStyle w:val="af"/>
                <w:b w:val="0"/>
              </w:rPr>
              <w:t>Заключение</w:t>
            </w:r>
            <w:r w:rsidR="006B6802" w:rsidRPr="006B6802">
              <w:rPr>
                <w:b w:val="0"/>
                <w:webHidden/>
              </w:rPr>
              <w:tab/>
            </w:r>
            <w:r w:rsidR="006B6802" w:rsidRPr="006B6802">
              <w:rPr>
                <w:b w:val="0"/>
                <w:webHidden/>
              </w:rPr>
              <w:fldChar w:fldCharType="begin"/>
            </w:r>
            <w:r w:rsidR="006B6802" w:rsidRPr="006B6802">
              <w:rPr>
                <w:b w:val="0"/>
                <w:webHidden/>
              </w:rPr>
              <w:instrText xml:space="preserve"> PAGEREF _Toc473796540 \h </w:instrText>
            </w:r>
            <w:r w:rsidR="006B6802" w:rsidRPr="006B6802">
              <w:rPr>
                <w:b w:val="0"/>
                <w:webHidden/>
              </w:rPr>
            </w:r>
            <w:r w:rsidR="006B6802" w:rsidRPr="006B6802">
              <w:rPr>
                <w:b w:val="0"/>
                <w:webHidden/>
              </w:rPr>
              <w:fldChar w:fldCharType="separate"/>
            </w:r>
            <w:r w:rsidR="006B6802">
              <w:rPr>
                <w:b w:val="0"/>
                <w:webHidden/>
              </w:rPr>
              <w:t>66</w:t>
            </w:r>
            <w:r w:rsidR="006B6802" w:rsidRPr="006B6802">
              <w:rPr>
                <w:b w:val="0"/>
                <w:webHidden/>
              </w:rPr>
              <w:fldChar w:fldCharType="end"/>
            </w:r>
          </w:hyperlink>
        </w:p>
        <w:p w:rsidR="006B6802" w:rsidRPr="006B6802" w:rsidRDefault="0052763C">
          <w:pPr>
            <w:pStyle w:val="15"/>
            <w:rPr>
              <w:rFonts w:ascii="Times New Roman" w:hAnsi="Times New Roman" w:cs="Times New Roman"/>
              <w:color w:val="auto"/>
              <w:sz w:val="28"/>
              <w:szCs w:val="28"/>
            </w:rPr>
          </w:pPr>
          <w:hyperlink w:anchor="_Toc473796543" w:history="1">
            <w:r w:rsidR="006B6802" w:rsidRPr="006B6802">
              <w:rPr>
                <w:rStyle w:val="af"/>
                <w:rFonts w:ascii="Times New Roman" w:hAnsi="Times New Roman" w:cs="Times New Roman"/>
                <w:kern w:val="32"/>
                <w:sz w:val="28"/>
                <w:szCs w:val="28"/>
              </w:rPr>
              <w:t>Список использованных источников</w:t>
            </w:r>
            <w:r w:rsidR="006B6802" w:rsidRPr="006B6802">
              <w:rPr>
                <w:rFonts w:ascii="Times New Roman" w:hAnsi="Times New Roman" w:cs="Times New Roman"/>
                <w:webHidden/>
                <w:sz w:val="28"/>
                <w:szCs w:val="28"/>
              </w:rPr>
              <w:tab/>
            </w:r>
            <w:r w:rsidR="006B6802" w:rsidRPr="006B6802">
              <w:rPr>
                <w:rFonts w:ascii="Times New Roman" w:hAnsi="Times New Roman" w:cs="Times New Roman"/>
                <w:webHidden/>
                <w:sz w:val="28"/>
                <w:szCs w:val="28"/>
              </w:rPr>
              <w:fldChar w:fldCharType="begin"/>
            </w:r>
            <w:r w:rsidR="006B6802" w:rsidRPr="006B6802">
              <w:rPr>
                <w:rFonts w:ascii="Times New Roman" w:hAnsi="Times New Roman" w:cs="Times New Roman"/>
                <w:webHidden/>
                <w:sz w:val="28"/>
                <w:szCs w:val="28"/>
              </w:rPr>
              <w:instrText xml:space="preserve"> PAGEREF _Toc473796543 \h </w:instrText>
            </w:r>
            <w:r w:rsidR="006B6802" w:rsidRPr="006B6802">
              <w:rPr>
                <w:rFonts w:ascii="Times New Roman" w:hAnsi="Times New Roman" w:cs="Times New Roman"/>
                <w:webHidden/>
                <w:sz w:val="28"/>
                <w:szCs w:val="28"/>
              </w:rPr>
            </w:r>
            <w:r w:rsidR="006B6802" w:rsidRPr="006B6802">
              <w:rPr>
                <w:rFonts w:ascii="Times New Roman" w:hAnsi="Times New Roman" w:cs="Times New Roman"/>
                <w:webHidden/>
                <w:sz w:val="28"/>
                <w:szCs w:val="28"/>
              </w:rPr>
              <w:fldChar w:fldCharType="separate"/>
            </w:r>
            <w:r w:rsidR="006B6802">
              <w:rPr>
                <w:rFonts w:ascii="Times New Roman" w:hAnsi="Times New Roman" w:cs="Times New Roman"/>
                <w:webHidden/>
                <w:sz w:val="28"/>
                <w:szCs w:val="28"/>
              </w:rPr>
              <w:t>69</w:t>
            </w:r>
            <w:r w:rsidR="006B6802" w:rsidRPr="006B6802">
              <w:rPr>
                <w:rFonts w:ascii="Times New Roman" w:hAnsi="Times New Roman" w:cs="Times New Roman"/>
                <w:webHidden/>
                <w:sz w:val="28"/>
                <w:szCs w:val="28"/>
              </w:rPr>
              <w:fldChar w:fldCharType="end"/>
            </w:r>
          </w:hyperlink>
        </w:p>
        <w:p w:rsidR="00583918" w:rsidRPr="006B6802" w:rsidRDefault="005A41B8">
          <w:pPr>
            <w:rPr>
              <w:rFonts w:ascii="Times New Roman" w:hAnsi="Times New Roman" w:cs="Times New Roman"/>
              <w:sz w:val="28"/>
              <w:szCs w:val="28"/>
            </w:rPr>
          </w:pPr>
          <w:r w:rsidRPr="006B6802">
            <w:rPr>
              <w:rFonts w:ascii="Times New Roman" w:hAnsi="Times New Roman" w:cs="Times New Roman"/>
              <w:bCs/>
              <w:sz w:val="28"/>
              <w:szCs w:val="28"/>
            </w:rPr>
            <w:fldChar w:fldCharType="end"/>
          </w:r>
        </w:p>
      </w:sdtContent>
    </w:sdt>
    <w:p w:rsidR="00583918" w:rsidRDefault="00583918">
      <w:pPr>
        <w:rPr>
          <w:rFonts w:ascii="Arial" w:hAnsi="Arial" w:cs="Arial"/>
          <w:color w:val="000000"/>
          <w:sz w:val="20"/>
          <w:szCs w:val="20"/>
          <w:shd w:val="clear" w:color="auto" w:fill="FFFFFF"/>
        </w:rPr>
      </w:pPr>
    </w:p>
    <w:p w:rsidR="00583918" w:rsidRDefault="005A41B8">
      <w:pPr>
        <w:rPr>
          <w:rFonts w:ascii="Times New Roman" w:eastAsia="Times New Roman" w:hAnsi="Times New Roman" w:cs="Arial"/>
          <w:kern w:val="32"/>
          <w:sz w:val="28"/>
          <w:szCs w:val="32"/>
        </w:rPr>
      </w:pPr>
      <w:bookmarkStart w:id="1" w:name="_Toc438700833"/>
      <w:r>
        <w:rPr>
          <w:rFonts w:ascii="Times New Roman" w:eastAsia="Times New Roman" w:hAnsi="Times New Roman" w:cs="Arial"/>
          <w:kern w:val="32"/>
          <w:sz w:val="28"/>
          <w:szCs w:val="32"/>
        </w:rPr>
        <w:br w:type="page"/>
      </w:r>
    </w:p>
    <w:p w:rsidR="00A238DF" w:rsidRDefault="00A238DF" w:rsidP="00A238DF">
      <w:pPr>
        <w:keepNext/>
        <w:spacing w:after="0" w:line="360" w:lineRule="auto"/>
        <w:jc w:val="center"/>
        <w:outlineLvl w:val="1"/>
        <w:rPr>
          <w:rFonts w:ascii="Times New Roman" w:eastAsia="Times New Roman" w:hAnsi="Times New Roman" w:cs="Arial"/>
          <w:kern w:val="32"/>
          <w:sz w:val="28"/>
          <w:szCs w:val="32"/>
        </w:rPr>
      </w:pPr>
      <w:bookmarkStart w:id="2" w:name="_Toc473796527"/>
      <w:bookmarkEnd w:id="1"/>
      <w:r>
        <w:rPr>
          <w:rFonts w:ascii="Times New Roman" w:eastAsia="Times New Roman" w:hAnsi="Times New Roman" w:cs="Arial"/>
          <w:kern w:val="32"/>
          <w:sz w:val="28"/>
          <w:szCs w:val="32"/>
        </w:rPr>
        <w:lastRenderedPageBreak/>
        <w:t>Введение</w:t>
      </w:r>
      <w:bookmarkEnd w:id="2"/>
    </w:p>
    <w:p w:rsidR="00A238DF" w:rsidRDefault="00A238DF" w:rsidP="00A238DF">
      <w:pPr>
        <w:rPr>
          <w:rFonts w:ascii="Calibri" w:eastAsia="Times New Roman" w:hAnsi="Calibri" w:cs="Times New Roman"/>
        </w:rPr>
      </w:pPr>
    </w:p>
    <w:p w:rsidR="00A238DF" w:rsidRDefault="00A238DF" w:rsidP="00A238DF">
      <w:pPr>
        <w:spacing w:after="0" w:line="36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Актуальность  темы вызвана тем, что  от эффективного управления затратами </w:t>
      </w:r>
      <w:r w:rsidRPr="005A1ECD">
        <w:rPr>
          <w:rFonts w:ascii="Times New Roman" w:eastAsia="Calibri" w:hAnsi="Times New Roman" w:cs="Times New Roman"/>
          <w:bCs/>
          <w:color w:val="000000"/>
          <w:sz w:val="28"/>
          <w:szCs w:val="28"/>
        </w:rPr>
        <w:t xml:space="preserve">по выращиванию, откорму и реализации КРС </w:t>
      </w:r>
      <w:r>
        <w:rPr>
          <w:rFonts w:ascii="Times New Roman" w:eastAsia="Calibri" w:hAnsi="Times New Roman" w:cs="Times New Roman"/>
          <w:bCs/>
          <w:color w:val="000000"/>
          <w:sz w:val="28"/>
          <w:szCs w:val="28"/>
        </w:rPr>
        <w:t xml:space="preserve">на предприятиях АПК зависит размер прибыли. Прибыль же является  основным источником финансирования обновления ресурсов предприятия, позволяет осуществлять развитие сельскохозяйственной компании, способствует наполняемости  государственного и местного бюджетов. </w:t>
      </w:r>
    </w:p>
    <w:p w:rsidR="00A238DF" w:rsidRDefault="00A238DF" w:rsidP="00A238DF">
      <w:pPr>
        <w:spacing w:after="0" w:line="36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Предприятию необходимо соблюдать оптимальную структуру постоянных и переменных затрат, что позволяет  получать достаточный объем прибыли в условиях конкуренции. </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Управление затратами является отдельной подсистемой системы управления предприятием, позволяющей беречь и экономно использовать ресурсы сельскохозяйственного предприятия, максимально возможно получая выгоду от их использования. </w:t>
      </w:r>
    </w:p>
    <w:p w:rsidR="00A238DF" w:rsidRDefault="00A238DF" w:rsidP="00A238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в эффективном управлении затратами </w:t>
      </w:r>
      <w:r w:rsidRPr="005A1ECD">
        <w:rPr>
          <w:rFonts w:ascii="Times New Roman" w:eastAsia="Calibri" w:hAnsi="Times New Roman" w:cs="Times New Roman"/>
          <w:bCs/>
          <w:color w:val="000000"/>
          <w:sz w:val="28"/>
          <w:szCs w:val="28"/>
        </w:rPr>
        <w:t>по выращиванию, откорму и реализации КРС</w:t>
      </w:r>
      <w:r>
        <w:rPr>
          <w:rFonts w:ascii="Times New Roman" w:eastAsia="Calibri" w:hAnsi="Times New Roman" w:cs="Times New Roman"/>
          <w:sz w:val="28"/>
          <w:szCs w:val="28"/>
        </w:rPr>
        <w:t xml:space="preserve"> в отрасли АПК заинтересованы как предприятие, так и государство. В это заключается актуальность выпускной квалификационной работы.</w:t>
      </w:r>
    </w:p>
    <w:p w:rsidR="00A238DF" w:rsidRDefault="00A238DF" w:rsidP="00A238DF">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Цель работы заключается в разработке мероприятий, направленных на снижение затрат по производству продукции выращивания и откорма КРС.</w:t>
      </w:r>
    </w:p>
    <w:p w:rsidR="00A238DF" w:rsidRDefault="00A238DF" w:rsidP="00A238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целью были поставлены и решены следующие задачи:</w:t>
      </w:r>
    </w:p>
    <w:p w:rsidR="00A238DF" w:rsidRDefault="00A238DF" w:rsidP="00A238DF">
      <w:pPr>
        <w:numPr>
          <w:ilvl w:val="1"/>
          <w:numId w:val="1"/>
        </w:numPr>
        <w:tabs>
          <w:tab w:val="clear" w:pos="2160"/>
          <w:tab w:val="num" w:pos="1418"/>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изучить теоретические аспекты </w:t>
      </w:r>
      <w:r>
        <w:rPr>
          <w:rFonts w:ascii="Times New Roman" w:eastAsia="Calibri" w:hAnsi="Times New Roman" w:cs="Times New Roman"/>
          <w:color w:val="000000"/>
          <w:sz w:val="28"/>
          <w:szCs w:val="28"/>
        </w:rPr>
        <w:t>управления затратами</w:t>
      </w:r>
      <w:r>
        <w:rPr>
          <w:rFonts w:ascii="Times New Roman" w:eastAsia="Calibri" w:hAnsi="Times New Roman" w:cs="Times New Roman"/>
          <w:sz w:val="28"/>
          <w:szCs w:val="28"/>
        </w:rPr>
        <w:t>;</w:t>
      </w:r>
    </w:p>
    <w:p w:rsidR="00A238DF" w:rsidRDefault="00A238DF" w:rsidP="00A238DF">
      <w:pPr>
        <w:numPr>
          <w:ilvl w:val="1"/>
          <w:numId w:val="1"/>
        </w:numPr>
        <w:tabs>
          <w:tab w:val="clear" w:pos="2160"/>
          <w:tab w:val="num" w:pos="1418"/>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представить характеристику предприятия;</w:t>
      </w:r>
    </w:p>
    <w:p w:rsidR="00A238DF" w:rsidRDefault="00A238DF" w:rsidP="00A238DF">
      <w:pPr>
        <w:numPr>
          <w:ilvl w:val="1"/>
          <w:numId w:val="1"/>
        </w:numPr>
        <w:tabs>
          <w:tab w:val="clear" w:pos="2160"/>
          <w:tab w:val="num" w:pos="1418"/>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изучить управление затратами </w:t>
      </w:r>
      <w:r w:rsidRPr="005A1ECD">
        <w:rPr>
          <w:rFonts w:ascii="Times New Roman" w:eastAsia="Calibri" w:hAnsi="Times New Roman" w:cs="Times New Roman"/>
          <w:bCs/>
          <w:color w:val="000000"/>
          <w:sz w:val="28"/>
          <w:szCs w:val="28"/>
        </w:rPr>
        <w:t xml:space="preserve">по выращиванию, откорму и реализации КРС </w:t>
      </w:r>
      <w:r>
        <w:rPr>
          <w:rFonts w:ascii="Times New Roman" w:eastAsia="Calibri" w:hAnsi="Times New Roman" w:cs="Times New Roman"/>
          <w:sz w:val="28"/>
          <w:szCs w:val="28"/>
        </w:rPr>
        <w:t>в организации;</w:t>
      </w:r>
    </w:p>
    <w:p w:rsidR="00A238DF" w:rsidRDefault="00A238DF" w:rsidP="00A238DF">
      <w:pPr>
        <w:numPr>
          <w:ilvl w:val="1"/>
          <w:numId w:val="1"/>
        </w:numPr>
        <w:tabs>
          <w:tab w:val="clear" w:pos="2160"/>
          <w:tab w:val="num" w:pos="1418"/>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разработать проект мероприятий, направленных на снижение затрат и  повышение уровня финансового результата.</w:t>
      </w:r>
    </w:p>
    <w:p w:rsidR="00A238DF" w:rsidRDefault="00A238DF" w:rsidP="00A238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Объект исследования –  ООО «Пригородное».</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Предмет исследования – управление затратами сельскохозяйственного предприятия по выращиванию, откорму и реализации КРС.</w:t>
      </w:r>
    </w:p>
    <w:p w:rsidR="00A238DF" w:rsidRDefault="00A238DF" w:rsidP="00A238DF">
      <w:pPr>
        <w:spacing w:after="0" w:line="360" w:lineRule="auto"/>
        <w:ind w:firstLine="709"/>
        <w:jc w:val="both"/>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Период исследования – 2013 -2015г.г.</w:t>
      </w:r>
    </w:p>
    <w:p w:rsidR="00A238DF" w:rsidRDefault="00A238DF" w:rsidP="00A238DF">
      <w:pPr>
        <w:shd w:val="clear" w:color="auto" w:fill="FFFFFF"/>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Методами исследования, являются: монографический, абстрактно-логический, экономико-статистический, расчетно-конструктивный, табличный, балансовый и факторный анализ (проводимый способом цепных подстановок).</w:t>
      </w:r>
    </w:p>
    <w:p w:rsidR="00A238DF" w:rsidRDefault="00A238DF" w:rsidP="00A238DF">
      <w:pPr>
        <w:rPr>
          <w:rFonts w:ascii="Times New Roman" w:eastAsia="Times New Roman" w:hAnsi="Times New Roman" w:cs="Times New Roman"/>
          <w:b/>
          <w:bCs/>
          <w:color w:val="000000"/>
          <w:sz w:val="28"/>
          <w:szCs w:val="26"/>
          <w:shd w:val="clear" w:color="auto" w:fill="FFFFFF"/>
        </w:rPr>
      </w:pPr>
    </w:p>
    <w:p w:rsidR="00A238DF" w:rsidRDefault="00A238DF" w:rsidP="00A238DF">
      <w:pPr>
        <w:rPr>
          <w:rFonts w:ascii="Times New Roman" w:eastAsia="Times New Roman" w:hAnsi="Times New Roman" w:cs="Times New Roman"/>
          <w:b/>
          <w:bCs/>
          <w:kern w:val="36"/>
          <w:sz w:val="28"/>
          <w:szCs w:val="48"/>
        </w:rPr>
      </w:pPr>
      <w:r>
        <w:rPr>
          <w:rFonts w:ascii="Calibri" w:eastAsia="Times New Roman" w:hAnsi="Calibri" w:cs="Times New Roman"/>
        </w:rPr>
        <w:br w:type="page"/>
      </w:r>
    </w:p>
    <w:p w:rsidR="00A238DF" w:rsidRDefault="00A238DF" w:rsidP="00A238DF">
      <w:pPr>
        <w:keepNext/>
        <w:spacing w:after="0" w:line="240" w:lineRule="auto"/>
        <w:ind w:firstLine="709"/>
        <w:jc w:val="both"/>
        <w:outlineLvl w:val="2"/>
        <w:rPr>
          <w:rStyle w:val="11"/>
        </w:rPr>
      </w:pPr>
      <w:bookmarkStart w:id="3" w:name="_Toc438700834"/>
      <w:bookmarkStart w:id="4" w:name="_Toc473796528"/>
      <w:r>
        <w:rPr>
          <w:rStyle w:val="11"/>
        </w:rPr>
        <w:lastRenderedPageBreak/>
        <w:t xml:space="preserve">1 Теоретические основы оценки и управления затратами </w:t>
      </w:r>
      <w:bookmarkEnd w:id="3"/>
      <w:r>
        <w:rPr>
          <w:rStyle w:val="11"/>
        </w:rPr>
        <w:t>по выращиванию, откорму и реализации КРС</w:t>
      </w:r>
      <w:bookmarkEnd w:id="4"/>
    </w:p>
    <w:p w:rsidR="00A238DF" w:rsidRDefault="00A238DF" w:rsidP="00A238DF">
      <w:pPr>
        <w:spacing w:line="240" w:lineRule="auto"/>
        <w:ind w:left="708"/>
        <w:rPr>
          <w:rFonts w:ascii="Times New Roman" w:eastAsia="Times New Roman" w:hAnsi="Times New Roman" w:cs="Times New Roman"/>
          <w:bCs/>
          <w:color w:val="000000"/>
          <w:sz w:val="28"/>
          <w:szCs w:val="26"/>
          <w:shd w:val="clear" w:color="auto" w:fill="FFFFFF"/>
        </w:rPr>
      </w:pPr>
    </w:p>
    <w:p w:rsidR="00A238DF" w:rsidRDefault="00A238DF" w:rsidP="00A238DF">
      <w:pPr>
        <w:keepNext/>
        <w:spacing w:after="0" w:line="360" w:lineRule="auto"/>
        <w:ind w:firstLine="709"/>
        <w:outlineLvl w:val="2"/>
        <w:rPr>
          <w:rStyle w:val="11"/>
        </w:rPr>
      </w:pPr>
      <w:bookmarkStart w:id="5" w:name="_Toc438700835"/>
      <w:bookmarkStart w:id="6" w:name="_Toc473796529"/>
      <w:r>
        <w:rPr>
          <w:rStyle w:val="11"/>
        </w:rPr>
        <w:t xml:space="preserve">1.1 </w:t>
      </w:r>
      <w:bookmarkEnd w:id="5"/>
      <w:r>
        <w:rPr>
          <w:rStyle w:val="11"/>
        </w:rPr>
        <w:t>Сущность и классификация затрат</w:t>
      </w:r>
      <w:bookmarkEnd w:id="6"/>
    </w:p>
    <w:p w:rsidR="00A238DF" w:rsidRDefault="00A238DF" w:rsidP="00A238DF">
      <w:pPr>
        <w:spacing w:after="0" w:line="480" w:lineRule="auto"/>
        <w:ind w:left="709" w:hanging="709"/>
        <w:jc w:val="both"/>
        <w:rPr>
          <w:rFonts w:ascii="Times New Roman" w:eastAsia="Times New Roman" w:hAnsi="Times New Roman" w:cs="Times New Roman"/>
          <w:b/>
          <w:bCs/>
          <w:color w:val="000000"/>
          <w:sz w:val="28"/>
          <w:szCs w:val="28"/>
          <w:shd w:val="clear" w:color="auto" w:fill="FFFFFF"/>
        </w:rPr>
      </w:pP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В деятельности каждого предприятия неизменно возникают затраты, которые можно назвать экономической категорией, выражающей в стоимостном виде размер и вид использованных ресурсов. Можно сказать, что затраты являются ключевым элементов, позволяющим оценить эффективность работы компании за определенный промежуток времени.</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Исследование себестоимости оказываемых услуг, производства продукции позволяет определить выполнение поставленных планов по уровню себестоимости, выявить уровень влияния тех или иных факторов на производство, деятельность, и на основании данного исследования можно выявить возможные пути снижения себестоимости.</w:t>
      </w:r>
    </w:p>
    <w:p w:rsidR="00A238DF" w:rsidRDefault="00A238DF" w:rsidP="00A238DF">
      <w:pPr>
        <w:shd w:val="clear" w:color="auto" w:fill="FFFFFF"/>
        <w:snapToGri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Понятие себестоимости различно в определениях разных авторов Власова Н.С.  под себестоимостью продукции или услуг понимает «выраженные в денежной форме затраты всех видов ресурсов: основных фондов, природного и про</w:t>
      </w:r>
      <w:r>
        <w:rPr>
          <w:rFonts w:ascii="Times New Roman" w:eastAsia="Times New Roman" w:hAnsi="Times New Roman" w:cs="Times New Roman"/>
          <w:color w:val="000000"/>
          <w:sz w:val="28"/>
          <w:szCs w:val="28"/>
        </w:rPr>
        <w:softHyphen/>
        <w:t>мышленного сырья, материалов, топлива и энергии, труда, используемых непосред</w:t>
      </w:r>
      <w:r>
        <w:rPr>
          <w:rFonts w:ascii="Times New Roman" w:eastAsia="Times New Roman" w:hAnsi="Times New Roman" w:cs="Times New Roman"/>
          <w:color w:val="000000"/>
          <w:sz w:val="28"/>
          <w:szCs w:val="28"/>
        </w:rPr>
        <w:softHyphen/>
        <w:t xml:space="preserve">ственно в процессе производства и выполнения работ» </w:t>
      </w:r>
      <w:r>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fldChar w:fldCharType="begin"/>
      </w:r>
      <w:r>
        <w:rPr>
          <w:rFonts w:ascii="Times New Roman" w:eastAsia="Times New Roman" w:hAnsi="Times New Roman" w:cs="Times New Roman"/>
          <w:color w:val="000000"/>
          <w:sz w:val="28"/>
          <w:szCs w:val="28"/>
          <w:shd w:val="clear" w:color="auto" w:fill="FFFFFF"/>
        </w:rPr>
        <w:instrText xml:space="preserve"> REF _Ref469505301 \r \h </w:instrText>
      </w:r>
      <w:r>
        <w:rPr>
          <w:rFonts w:ascii="Times New Roman" w:eastAsia="Times New Roman" w:hAnsi="Times New Roman" w:cs="Times New Roman"/>
          <w:color w:val="000000"/>
          <w:sz w:val="28"/>
          <w:szCs w:val="28"/>
          <w:shd w:val="clear" w:color="auto" w:fill="FFFFFF"/>
        </w:rPr>
      </w:r>
      <w:r>
        <w:rPr>
          <w:rFonts w:ascii="Times New Roman" w:eastAsia="Times New Roman" w:hAnsi="Times New Roman" w:cs="Times New Roman"/>
          <w:color w:val="000000"/>
          <w:sz w:val="28"/>
          <w:szCs w:val="28"/>
          <w:shd w:val="clear" w:color="auto" w:fill="FFFFFF"/>
        </w:rPr>
        <w:fldChar w:fldCharType="separate"/>
      </w:r>
      <w:r>
        <w:rPr>
          <w:rFonts w:ascii="Times New Roman" w:eastAsia="Times New Roman" w:hAnsi="Times New Roman" w:cs="Times New Roman"/>
          <w:color w:val="000000"/>
          <w:sz w:val="28"/>
          <w:szCs w:val="28"/>
          <w:shd w:val="clear" w:color="auto" w:fill="FFFFFF"/>
        </w:rPr>
        <w:t>10</w:t>
      </w:r>
      <w:r>
        <w:rPr>
          <w:rFonts w:ascii="Times New Roman" w:eastAsia="Times New Roman" w:hAnsi="Times New Roman" w:cs="Times New Roman"/>
          <w:color w:val="000000"/>
          <w:sz w:val="28"/>
          <w:szCs w:val="28"/>
          <w:shd w:val="clear" w:color="auto" w:fill="FFFFFF"/>
        </w:rPr>
        <w:fldChar w:fldCharType="end"/>
      </w:r>
      <w:r>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rPr>
        <w:t>.</w:t>
      </w:r>
    </w:p>
    <w:p w:rsidR="00A238DF" w:rsidRDefault="00A238DF" w:rsidP="00A238DF">
      <w:pPr>
        <w:shd w:val="clear" w:color="auto" w:fill="FFFFFF"/>
        <w:snapToGri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структуре себестоимости состоят все затраты компании, имеющие отношение к производству и к реализации продукции. Показатели себестоимости показывают эффективность использования ресурсов (финансовых, трудовых, материальных), уровень качества и т.д.</w:t>
      </w:r>
    </w:p>
    <w:p w:rsidR="00A238DF" w:rsidRDefault="00A238DF" w:rsidP="00A238DF">
      <w:pPr>
        <w:shd w:val="clear" w:color="auto" w:fill="FFFFFF"/>
        <w:snapToGri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любые показатели, затраты можно классифицировать, однако достаточно условно. По мнению Беляева С.И.  определение четких критериев классификации позволяет более оптимально организовать управление ими, что позволяет добиваться более эффективного их снижения и, соответственно, увеличить размер прибыли  </w:t>
      </w:r>
      <w:r>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fldChar w:fldCharType="begin"/>
      </w:r>
      <w:r>
        <w:rPr>
          <w:rFonts w:ascii="Times New Roman" w:eastAsia="Times New Roman" w:hAnsi="Times New Roman" w:cs="Times New Roman"/>
          <w:color w:val="000000"/>
          <w:sz w:val="28"/>
          <w:szCs w:val="28"/>
          <w:shd w:val="clear" w:color="auto" w:fill="FFFFFF"/>
        </w:rPr>
        <w:instrText xml:space="preserve"> REF _Ref469505322 \r \h </w:instrText>
      </w:r>
      <w:r>
        <w:rPr>
          <w:rFonts w:ascii="Times New Roman" w:eastAsia="Times New Roman" w:hAnsi="Times New Roman" w:cs="Times New Roman"/>
          <w:color w:val="000000"/>
          <w:sz w:val="28"/>
          <w:szCs w:val="28"/>
          <w:shd w:val="clear" w:color="auto" w:fill="FFFFFF"/>
        </w:rPr>
      </w:r>
      <w:r>
        <w:rPr>
          <w:rFonts w:ascii="Times New Roman" w:eastAsia="Times New Roman" w:hAnsi="Times New Roman" w:cs="Times New Roman"/>
          <w:color w:val="000000"/>
          <w:sz w:val="28"/>
          <w:szCs w:val="28"/>
          <w:shd w:val="clear" w:color="auto" w:fill="FFFFFF"/>
        </w:rPr>
        <w:fldChar w:fldCharType="separate"/>
      </w:r>
      <w:r>
        <w:rPr>
          <w:rFonts w:ascii="Times New Roman" w:eastAsia="Times New Roman" w:hAnsi="Times New Roman" w:cs="Times New Roman"/>
          <w:color w:val="000000"/>
          <w:sz w:val="28"/>
          <w:szCs w:val="28"/>
          <w:shd w:val="clear" w:color="auto" w:fill="FFFFFF"/>
        </w:rPr>
        <w:t>8</w:t>
      </w:r>
      <w:r>
        <w:rPr>
          <w:rFonts w:ascii="Times New Roman" w:eastAsia="Times New Roman" w:hAnsi="Times New Roman" w:cs="Times New Roman"/>
          <w:color w:val="000000"/>
          <w:sz w:val="28"/>
          <w:szCs w:val="28"/>
          <w:shd w:val="clear" w:color="auto" w:fill="FFFFFF"/>
        </w:rPr>
        <w:fldChar w:fldCharType="end"/>
      </w:r>
      <w:r>
        <w:rPr>
          <w:rFonts w:ascii="Times New Roman" w:eastAsia="Times New Roman" w:hAnsi="Times New Roman" w:cs="Times New Roman"/>
          <w:color w:val="000000"/>
          <w:sz w:val="28"/>
          <w:szCs w:val="28"/>
          <w:shd w:val="clear" w:color="auto" w:fill="FFFFFF"/>
        </w:rPr>
        <w:t>, с. 6]</w:t>
      </w:r>
      <w:r>
        <w:rPr>
          <w:rFonts w:ascii="Times New Roman" w:eastAsia="Times New Roman" w:hAnsi="Times New Roman" w:cs="Times New Roman"/>
          <w:color w:val="000000"/>
          <w:sz w:val="28"/>
          <w:szCs w:val="28"/>
        </w:rPr>
        <w:t xml:space="preserve">.  Классификация себестоимости затрат по Беляеву С.И. представлена в таблице приложения А </w:t>
      </w:r>
      <w:r>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fldChar w:fldCharType="begin"/>
      </w:r>
      <w:r>
        <w:rPr>
          <w:rFonts w:ascii="Times New Roman" w:eastAsia="Times New Roman" w:hAnsi="Times New Roman" w:cs="Times New Roman"/>
          <w:color w:val="000000"/>
          <w:sz w:val="28"/>
          <w:szCs w:val="28"/>
          <w:shd w:val="clear" w:color="auto" w:fill="FFFFFF"/>
        </w:rPr>
        <w:instrText xml:space="preserve"> REF _Ref469505322 \r \h </w:instrText>
      </w:r>
      <w:r>
        <w:rPr>
          <w:rFonts w:ascii="Times New Roman" w:eastAsia="Times New Roman" w:hAnsi="Times New Roman" w:cs="Times New Roman"/>
          <w:color w:val="000000"/>
          <w:sz w:val="28"/>
          <w:szCs w:val="28"/>
          <w:shd w:val="clear" w:color="auto" w:fill="FFFFFF"/>
        </w:rPr>
      </w:r>
      <w:r>
        <w:rPr>
          <w:rFonts w:ascii="Times New Roman" w:eastAsia="Times New Roman" w:hAnsi="Times New Roman" w:cs="Times New Roman"/>
          <w:color w:val="000000"/>
          <w:sz w:val="28"/>
          <w:szCs w:val="28"/>
          <w:shd w:val="clear" w:color="auto" w:fill="FFFFFF"/>
        </w:rPr>
        <w:fldChar w:fldCharType="separate"/>
      </w:r>
      <w:r>
        <w:rPr>
          <w:rFonts w:ascii="Times New Roman" w:eastAsia="Times New Roman" w:hAnsi="Times New Roman" w:cs="Times New Roman"/>
          <w:color w:val="000000"/>
          <w:sz w:val="28"/>
          <w:szCs w:val="28"/>
          <w:shd w:val="clear" w:color="auto" w:fill="FFFFFF"/>
        </w:rPr>
        <w:t>8</w:t>
      </w:r>
      <w:r>
        <w:rPr>
          <w:rFonts w:ascii="Times New Roman" w:eastAsia="Times New Roman" w:hAnsi="Times New Roman" w:cs="Times New Roman"/>
          <w:color w:val="000000"/>
          <w:sz w:val="28"/>
          <w:szCs w:val="28"/>
          <w:shd w:val="clear" w:color="auto" w:fill="FFFFFF"/>
        </w:rPr>
        <w:fldChar w:fldCharType="end"/>
      </w:r>
      <w:r>
        <w:rPr>
          <w:rFonts w:ascii="Times New Roman" w:eastAsia="Times New Roman" w:hAnsi="Times New Roman" w:cs="Times New Roman"/>
          <w:color w:val="000000"/>
          <w:sz w:val="28"/>
          <w:szCs w:val="28"/>
          <w:shd w:val="clear" w:color="auto" w:fill="FFFFFF"/>
        </w:rPr>
        <w:t>, с. 7]</w:t>
      </w:r>
      <w:r>
        <w:rPr>
          <w:rFonts w:ascii="Times New Roman" w:eastAsia="Times New Roman" w:hAnsi="Times New Roman" w:cs="Times New Roman"/>
          <w:color w:val="000000"/>
          <w:sz w:val="28"/>
          <w:szCs w:val="28"/>
        </w:rPr>
        <w:t>.</w:t>
      </w:r>
    </w:p>
    <w:p w:rsidR="00A238DF" w:rsidRDefault="00A238DF" w:rsidP="00A238DF">
      <w:pPr>
        <w:shd w:val="clear" w:color="auto" w:fill="FFFFFF"/>
        <w:snapToGri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Группировка затрат по назначению, показывает целевую направленность,  объем  и виды использованных ресурсов.</w:t>
      </w:r>
    </w:p>
    <w:p w:rsidR="00A238DF" w:rsidRDefault="00A238DF" w:rsidP="00A238DF">
      <w:pPr>
        <w:shd w:val="clear" w:color="auto" w:fill="FFFFFF"/>
        <w:snapToGri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Цель подобного калькулирования, по мнению Беляева С.И. состоит в определении отдельных видов продукции при производстве большого ассортимента и определения резервов сокращения затрат на производство» </w:t>
      </w:r>
      <w:r>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fldChar w:fldCharType="begin"/>
      </w:r>
      <w:r>
        <w:rPr>
          <w:rFonts w:ascii="Times New Roman" w:eastAsia="Times New Roman" w:hAnsi="Times New Roman" w:cs="Times New Roman"/>
          <w:color w:val="000000"/>
          <w:sz w:val="28"/>
          <w:szCs w:val="28"/>
          <w:shd w:val="clear" w:color="auto" w:fill="FFFFFF"/>
        </w:rPr>
        <w:instrText xml:space="preserve"> REF _Ref469505322 \r \h </w:instrText>
      </w:r>
      <w:r>
        <w:rPr>
          <w:rFonts w:ascii="Times New Roman" w:eastAsia="Times New Roman" w:hAnsi="Times New Roman" w:cs="Times New Roman"/>
          <w:color w:val="000000"/>
          <w:sz w:val="28"/>
          <w:szCs w:val="28"/>
          <w:shd w:val="clear" w:color="auto" w:fill="FFFFFF"/>
        </w:rPr>
      </w:r>
      <w:r>
        <w:rPr>
          <w:rFonts w:ascii="Times New Roman" w:eastAsia="Times New Roman" w:hAnsi="Times New Roman" w:cs="Times New Roman"/>
          <w:color w:val="000000"/>
          <w:sz w:val="28"/>
          <w:szCs w:val="28"/>
          <w:shd w:val="clear" w:color="auto" w:fill="FFFFFF"/>
        </w:rPr>
        <w:fldChar w:fldCharType="separate"/>
      </w:r>
      <w:r>
        <w:rPr>
          <w:rFonts w:ascii="Times New Roman" w:eastAsia="Times New Roman" w:hAnsi="Times New Roman" w:cs="Times New Roman"/>
          <w:color w:val="000000"/>
          <w:sz w:val="28"/>
          <w:szCs w:val="28"/>
          <w:shd w:val="clear" w:color="auto" w:fill="FFFFFF"/>
        </w:rPr>
        <w:t>8</w:t>
      </w:r>
      <w:r>
        <w:rPr>
          <w:rFonts w:ascii="Times New Roman" w:eastAsia="Times New Roman" w:hAnsi="Times New Roman" w:cs="Times New Roman"/>
          <w:color w:val="000000"/>
          <w:sz w:val="28"/>
          <w:szCs w:val="28"/>
          <w:shd w:val="clear" w:color="auto" w:fill="FFFFFF"/>
        </w:rPr>
        <w:fldChar w:fldCharType="end"/>
      </w:r>
      <w:r>
        <w:rPr>
          <w:rFonts w:ascii="Times New Roman" w:eastAsia="Times New Roman" w:hAnsi="Times New Roman" w:cs="Times New Roman"/>
          <w:color w:val="000000"/>
          <w:sz w:val="28"/>
          <w:szCs w:val="28"/>
          <w:shd w:val="clear" w:color="auto" w:fill="FFFFFF"/>
        </w:rPr>
        <w:t>, с. 8]</w:t>
      </w:r>
      <w:r>
        <w:rPr>
          <w:rFonts w:ascii="Times New Roman" w:eastAsia="Times New Roman" w:hAnsi="Times New Roman" w:cs="Times New Roman"/>
          <w:color w:val="000000"/>
          <w:sz w:val="28"/>
          <w:szCs w:val="28"/>
        </w:rPr>
        <w:t>.</w:t>
      </w:r>
    </w:p>
    <w:p w:rsidR="00A238DF" w:rsidRDefault="00A238DF" w:rsidP="00A238DF">
      <w:pPr>
        <w:shd w:val="clear" w:color="auto" w:fill="FFFFFF"/>
        <w:snapToGri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Признаки классификации затрат различны у авторов. Ступин А. В. представил ее  в виде таблицы (приложение Б)</w:t>
      </w: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fldChar w:fldCharType="begin"/>
      </w:r>
      <w:r>
        <w:rPr>
          <w:rFonts w:ascii="Times New Roman" w:eastAsia="Times New Roman" w:hAnsi="Times New Roman" w:cs="Times New Roman"/>
          <w:color w:val="000000"/>
          <w:sz w:val="28"/>
          <w:szCs w:val="28"/>
          <w:shd w:val="clear" w:color="auto" w:fill="FFFFFF"/>
        </w:rPr>
        <w:instrText xml:space="preserve"> REF _Ref469505352 \r \h </w:instrText>
      </w:r>
      <w:r>
        <w:rPr>
          <w:rFonts w:ascii="Times New Roman" w:eastAsia="Times New Roman" w:hAnsi="Times New Roman" w:cs="Times New Roman"/>
          <w:color w:val="000000"/>
          <w:sz w:val="28"/>
          <w:szCs w:val="28"/>
          <w:shd w:val="clear" w:color="auto" w:fill="FFFFFF"/>
        </w:rPr>
      </w:r>
      <w:r>
        <w:rPr>
          <w:rFonts w:ascii="Times New Roman" w:eastAsia="Times New Roman" w:hAnsi="Times New Roman" w:cs="Times New Roman"/>
          <w:color w:val="000000"/>
          <w:sz w:val="28"/>
          <w:szCs w:val="28"/>
          <w:shd w:val="clear" w:color="auto" w:fill="FFFFFF"/>
        </w:rPr>
        <w:fldChar w:fldCharType="separate"/>
      </w:r>
      <w:r>
        <w:rPr>
          <w:rFonts w:ascii="Times New Roman" w:eastAsia="Times New Roman" w:hAnsi="Times New Roman" w:cs="Times New Roman"/>
          <w:color w:val="000000"/>
          <w:sz w:val="28"/>
          <w:szCs w:val="28"/>
          <w:shd w:val="clear" w:color="auto" w:fill="FFFFFF"/>
        </w:rPr>
        <w:t>35</w:t>
      </w:r>
      <w:r>
        <w:rPr>
          <w:rFonts w:ascii="Times New Roman" w:eastAsia="Times New Roman" w:hAnsi="Times New Roman" w:cs="Times New Roman"/>
          <w:color w:val="000000"/>
          <w:sz w:val="28"/>
          <w:szCs w:val="28"/>
          <w:shd w:val="clear" w:color="auto" w:fill="FFFFFF"/>
        </w:rPr>
        <w:fldChar w:fldCharType="end"/>
      </w:r>
      <w:r>
        <w:rPr>
          <w:rFonts w:ascii="Times New Roman" w:eastAsia="Times New Roman" w:hAnsi="Times New Roman" w:cs="Times New Roman"/>
          <w:color w:val="000000"/>
          <w:sz w:val="28"/>
          <w:szCs w:val="28"/>
          <w:shd w:val="clear" w:color="auto" w:fill="FFFFFF"/>
        </w:rPr>
        <w:t>, с. 86]</w:t>
      </w:r>
      <w:r>
        <w:rPr>
          <w:rFonts w:ascii="Times New Roman" w:eastAsia="Times New Roman" w:hAnsi="Times New Roman" w:cs="Times New Roman"/>
          <w:color w:val="000000"/>
          <w:sz w:val="28"/>
          <w:szCs w:val="28"/>
        </w:rPr>
        <w:t>.</w:t>
      </w:r>
    </w:p>
    <w:p w:rsidR="00A238DF" w:rsidRDefault="00A238DF" w:rsidP="00A238DF">
      <w:pPr>
        <w:shd w:val="clear" w:color="auto" w:fill="FFFFFF"/>
        <w:snapToGri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Анализ себестоимости продукции и услуг Ступин А. В. предлагает проводить по различным направлениям: «анализ себестоимости единицы продукции или себестоимости 1 руб. товар</w:t>
      </w:r>
      <w:r>
        <w:rPr>
          <w:rFonts w:ascii="Times New Roman" w:eastAsia="Times New Roman" w:hAnsi="Times New Roman" w:cs="Times New Roman"/>
          <w:color w:val="000000"/>
          <w:sz w:val="28"/>
          <w:szCs w:val="28"/>
        </w:rPr>
        <w:softHyphen/>
        <w:t xml:space="preserve">ной продукции; анализ динамики обобщающих показателей себестоимости и факторов ее изменения, анализ структуры затрат, ее динамики; факторный анализ динамики сравнимой товарной продукции; факторный анализ себестоимости по статьям калькуляции;  анализ себестоимости отдельных изделий; изучение расходов по обслуживанию производства и управлению; анализ потерь от производственного брака поиск резервов снижения себестоимости» </w:t>
      </w:r>
      <w:r>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fldChar w:fldCharType="begin"/>
      </w:r>
      <w:r>
        <w:rPr>
          <w:rFonts w:ascii="Times New Roman" w:eastAsia="Times New Roman" w:hAnsi="Times New Roman" w:cs="Times New Roman"/>
          <w:color w:val="000000"/>
          <w:sz w:val="28"/>
          <w:szCs w:val="28"/>
          <w:shd w:val="clear" w:color="auto" w:fill="FFFFFF"/>
        </w:rPr>
        <w:instrText xml:space="preserve"> REF _Ref469505352 \r \h </w:instrText>
      </w:r>
      <w:r>
        <w:rPr>
          <w:rFonts w:ascii="Times New Roman" w:eastAsia="Times New Roman" w:hAnsi="Times New Roman" w:cs="Times New Roman"/>
          <w:color w:val="000000"/>
          <w:sz w:val="28"/>
          <w:szCs w:val="28"/>
          <w:shd w:val="clear" w:color="auto" w:fill="FFFFFF"/>
        </w:rPr>
      </w:r>
      <w:r>
        <w:rPr>
          <w:rFonts w:ascii="Times New Roman" w:eastAsia="Times New Roman" w:hAnsi="Times New Roman" w:cs="Times New Roman"/>
          <w:color w:val="000000"/>
          <w:sz w:val="28"/>
          <w:szCs w:val="28"/>
          <w:shd w:val="clear" w:color="auto" w:fill="FFFFFF"/>
        </w:rPr>
        <w:fldChar w:fldCharType="separate"/>
      </w:r>
      <w:r>
        <w:rPr>
          <w:rFonts w:ascii="Times New Roman" w:eastAsia="Times New Roman" w:hAnsi="Times New Roman" w:cs="Times New Roman"/>
          <w:color w:val="000000"/>
          <w:sz w:val="28"/>
          <w:szCs w:val="28"/>
          <w:shd w:val="clear" w:color="auto" w:fill="FFFFFF"/>
        </w:rPr>
        <w:t>36</w:t>
      </w:r>
      <w:r>
        <w:rPr>
          <w:rFonts w:ascii="Times New Roman" w:eastAsia="Times New Roman" w:hAnsi="Times New Roman" w:cs="Times New Roman"/>
          <w:color w:val="000000"/>
          <w:sz w:val="28"/>
          <w:szCs w:val="28"/>
          <w:shd w:val="clear" w:color="auto" w:fill="FFFFFF"/>
        </w:rPr>
        <w:fldChar w:fldCharType="end"/>
      </w:r>
      <w:r>
        <w:rPr>
          <w:rFonts w:ascii="Times New Roman" w:eastAsia="Times New Roman" w:hAnsi="Times New Roman" w:cs="Times New Roman"/>
          <w:color w:val="000000"/>
          <w:sz w:val="28"/>
          <w:szCs w:val="28"/>
          <w:shd w:val="clear" w:color="auto" w:fill="FFFFFF"/>
        </w:rPr>
        <w:t>, с. 86]</w:t>
      </w:r>
      <w:r>
        <w:rPr>
          <w:rFonts w:ascii="Times New Roman" w:eastAsia="Times New Roman" w:hAnsi="Times New Roman" w:cs="Times New Roman"/>
          <w:color w:val="000000"/>
          <w:sz w:val="28"/>
          <w:szCs w:val="28"/>
        </w:rPr>
        <w:t>.</w:t>
      </w:r>
    </w:p>
    <w:p w:rsidR="00A238DF" w:rsidRDefault="00A238DF" w:rsidP="00A238DF">
      <w:pPr>
        <w:shd w:val="clear" w:color="auto" w:fill="FFFFFF"/>
        <w:snapToGri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Ступин А. В. выделяет перспективный, опера</w:t>
      </w:r>
      <w:r>
        <w:rPr>
          <w:rFonts w:ascii="Times New Roman" w:eastAsia="Times New Roman" w:hAnsi="Times New Roman" w:cs="Times New Roman"/>
          <w:color w:val="000000"/>
          <w:sz w:val="28"/>
          <w:szCs w:val="28"/>
        </w:rPr>
        <w:softHyphen/>
        <w:t xml:space="preserve">тивный, предварительный и прогнозный анализ себестоимости, что позволяет дать информацию о динамике изменения затрат, факторах на него влияющих </w:t>
      </w:r>
      <w:r>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fldChar w:fldCharType="begin"/>
      </w:r>
      <w:r>
        <w:rPr>
          <w:rFonts w:ascii="Times New Roman" w:eastAsia="Times New Roman" w:hAnsi="Times New Roman" w:cs="Times New Roman"/>
          <w:color w:val="000000"/>
          <w:sz w:val="28"/>
          <w:szCs w:val="28"/>
          <w:shd w:val="clear" w:color="auto" w:fill="FFFFFF"/>
        </w:rPr>
        <w:instrText xml:space="preserve"> REF _Ref469505352 \r \h </w:instrText>
      </w:r>
      <w:r>
        <w:rPr>
          <w:rFonts w:ascii="Times New Roman" w:eastAsia="Times New Roman" w:hAnsi="Times New Roman" w:cs="Times New Roman"/>
          <w:color w:val="000000"/>
          <w:sz w:val="28"/>
          <w:szCs w:val="28"/>
          <w:shd w:val="clear" w:color="auto" w:fill="FFFFFF"/>
        </w:rPr>
      </w:r>
      <w:r>
        <w:rPr>
          <w:rFonts w:ascii="Times New Roman" w:eastAsia="Times New Roman" w:hAnsi="Times New Roman" w:cs="Times New Roman"/>
          <w:color w:val="000000"/>
          <w:sz w:val="28"/>
          <w:szCs w:val="28"/>
          <w:shd w:val="clear" w:color="auto" w:fill="FFFFFF"/>
        </w:rPr>
        <w:fldChar w:fldCharType="separate"/>
      </w:r>
      <w:r>
        <w:rPr>
          <w:rFonts w:ascii="Times New Roman" w:eastAsia="Times New Roman" w:hAnsi="Times New Roman" w:cs="Times New Roman"/>
          <w:color w:val="000000"/>
          <w:sz w:val="28"/>
          <w:szCs w:val="28"/>
          <w:shd w:val="clear" w:color="auto" w:fill="FFFFFF"/>
        </w:rPr>
        <w:t>36</w:t>
      </w:r>
      <w:r>
        <w:rPr>
          <w:rFonts w:ascii="Times New Roman" w:eastAsia="Times New Roman" w:hAnsi="Times New Roman" w:cs="Times New Roman"/>
          <w:color w:val="000000"/>
          <w:sz w:val="28"/>
          <w:szCs w:val="28"/>
          <w:shd w:val="clear" w:color="auto" w:fill="FFFFFF"/>
        </w:rPr>
        <w:fldChar w:fldCharType="end"/>
      </w:r>
      <w:r>
        <w:rPr>
          <w:rFonts w:ascii="Times New Roman" w:eastAsia="Times New Roman" w:hAnsi="Times New Roman" w:cs="Times New Roman"/>
          <w:color w:val="000000"/>
          <w:sz w:val="28"/>
          <w:szCs w:val="28"/>
          <w:shd w:val="clear" w:color="auto" w:fill="FFFFFF"/>
        </w:rPr>
        <w:t>, с. 86].</w:t>
      </w:r>
    </w:p>
    <w:p w:rsidR="00A238DF" w:rsidRDefault="00A238DF" w:rsidP="00A238DF">
      <w:pPr>
        <w:shd w:val="clear" w:color="auto" w:fill="FFFFFF"/>
        <w:snapToGri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Оперативный  анализ себестоимости продукции может проводиться</w:t>
      </w:r>
      <w:r w:rsidRPr="001E609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 данным учета ежедневно, за период 1, 5, 10 дней  - это зависит от специфики предприятия.</w:t>
      </w:r>
    </w:p>
    <w:p w:rsidR="00A238DF" w:rsidRDefault="00A238DF" w:rsidP="00A238DF">
      <w:pPr>
        <w:shd w:val="clear" w:color="auto" w:fill="FFFFFF"/>
        <w:snapToGri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Предварительный  анализ себестоимости обычно проводится на этапе проведения на</w:t>
      </w:r>
      <w:r>
        <w:rPr>
          <w:rFonts w:ascii="Times New Roman" w:eastAsia="Times New Roman" w:hAnsi="Times New Roman" w:cs="Times New Roman"/>
          <w:color w:val="000000"/>
          <w:sz w:val="28"/>
          <w:szCs w:val="28"/>
        </w:rPr>
        <w:softHyphen/>
        <w:t>учно-исследовательских работ, т.е. при разработке нового вида мясной или молочной продукции на предприятии АПК.</w:t>
      </w:r>
    </w:p>
    <w:p w:rsidR="00A238DF" w:rsidRDefault="00A238DF" w:rsidP="00A238DF">
      <w:pPr>
        <w:shd w:val="clear" w:color="auto" w:fill="FFFFFF"/>
        <w:snapToGri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прогнозного анализа – оценить, как изменится себестоимость продукции и услуг в результате внедрения новых кормов, технологий содержания КРС, технологий производства нового продукта и т.д.</w:t>
      </w:r>
    </w:p>
    <w:p w:rsidR="00A238DF" w:rsidRDefault="00A238DF" w:rsidP="00A238DF">
      <w:pPr>
        <w:shd w:val="clear" w:color="auto" w:fill="FFFFFF"/>
        <w:snapToGrid w:val="0"/>
        <w:spacing w:after="0" w:line="360" w:lineRule="auto"/>
        <w:ind w:firstLine="709"/>
        <w:jc w:val="both"/>
        <w:rPr>
          <w:rFonts w:ascii="Times New Roman" w:eastAsia="Times New Roman" w:hAnsi="Times New Roman" w:cs="Times New Roman"/>
          <w:color w:val="000000"/>
          <w:sz w:val="28"/>
          <w:szCs w:val="28"/>
        </w:rPr>
      </w:pPr>
      <w:proofErr w:type="spellStart"/>
      <w:r>
        <w:rPr>
          <w:rFonts w:ascii="Times New Roman" w:eastAsia="Calibri" w:hAnsi="Times New Roman" w:cs="Times New Roman"/>
          <w:sz w:val="28"/>
          <w:szCs w:val="28"/>
        </w:rPr>
        <w:lastRenderedPageBreak/>
        <w:t>Лихобабин</w:t>
      </w:r>
      <w:proofErr w:type="spellEnd"/>
      <w:r>
        <w:rPr>
          <w:rFonts w:ascii="Times New Roman" w:eastAsia="Calibri" w:hAnsi="Times New Roman" w:cs="Times New Roman"/>
          <w:sz w:val="28"/>
          <w:szCs w:val="28"/>
        </w:rPr>
        <w:t xml:space="preserve"> В. К. с</w:t>
      </w:r>
      <w:r>
        <w:rPr>
          <w:rFonts w:ascii="Times New Roman" w:eastAsia="Times New Roman" w:hAnsi="Times New Roman" w:cs="Times New Roman"/>
          <w:color w:val="000000"/>
          <w:sz w:val="28"/>
          <w:szCs w:val="28"/>
        </w:rPr>
        <w:t xml:space="preserve">хематично  отразил анализ затрат на производство продукции при помощи рисунка 1 </w:t>
      </w:r>
      <w:r>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fldChar w:fldCharType="begin"/>
      </w:r>
      <w:r>
        <w:rPr>
          <w:rFonts w:ascii="Times New Roman" w:eastAsia="Times New Roman" w:hAnsi="Times New Roman" w:cs="Times New Roman"/>
          <w:color w:val="000000"/>
          <w:sz w:val="28"/>
          <w:szCs w:val="28"/>
          <w:shd w:val="clear" w:color="auto" w:fill="FFFFFF"/>
        </w:rPr>
        <w:instrText xml:space="preserve"> REF _Ref469505383 \r \h </w:instrText>
      </w:r>
      <w:r>
        <w:rPr>
          <w:rFonts w:ascii="Times New Roman" w:eastAsia="Times New Roman" w:hAnsi="Times New Roman" w:cs="Times New Roman"/>
          <w:color w:val="000000"/>
          <w:sz w:val="28"/>
          <w:szCs w:val="28"/>
          <w:shd w:val="clear" w:color="auto" w:fill="FFFFFF"/>
        </w:rPr>
      </w:r>
      <w:r>
        <w:rPr>
          <w:rFonts w:ascii="Times New Roman" w:eastAsia="Times New Roman" w:hAnsi="Times New Roman" w:cs="Times New Roman"/>
          <w:color w:val="000000"/>
          <w:sz w:val="28"/>
          <w:szCs w:val="28"/>
          <w:shd w:val="clear" w:color="auto" w:fill="FFFFFF"/>
        </w:rPr>
        <w:fldChar w:fldCharType="separate"/>
      </w:r>
      <w:r>
        <w:rPr>
          <w:rFonts w:ascii="Times New Roman" w:eastAsia="Times New Roman" w:hAnsi="Times New Roman" w:cs="Times New Roman"/>
          <w:color w:val="000000"/>
          <w:sz w:val="28"/>
          <w:szCs w:val="28"/>
          <w:shd w:val="clear" w:color="auto" w:fill="FFFFFF"/>
        </w:rPr>
        <w:t>24</w:t>
      </w:r>
      <w:r>
        <w:rPr>
          <w:rFonts w:ascii="Times New Roman" w:eastAsia="Times New Roman" w:hAnsi="Times New Roman" w:cs="Times New Roman"/>
          <w:color w:val="000000"/>
          <w:sz w:val="28"/>
          <w:szCs w:val="28"/>
          <w:shd w:val="clear" w:color="auto" w:fill="FFFFFF"/>
        </w:rPr>
        <w:fldChar w:fldCharType="end"/>
      </w:r>
      <w:r>
        <w:rPr>
          <w:rFonts w:ascii="Times New Roman" w:eastAsia="Times New Roman" w:hAnsi="Times New Roman" w:cs="Times New Roman"/>
          <w:color w:val="000000"/>
          <w:sz w:val="28"/>
          <w:szCs w:val="28"/>
          <w:shd w:val="clear" w:color="auto" w:fill="FFFFFF"/>
        </w:rPr>
        <w:t>, с. 25]</w:t>
      </w:r>
      <w:r>
        <w:rPr>
          <w:rFonts w:ascii="Times New Roman" w:eastAsia="Times New Roman" w:hAnsi="Times New Roman" w:cs="Times New Roman"/>
          <w:color w:val="000000"/>
          <w:sz w:val="28"/>
          <w:szCs w:val="28"/>
        </w:rPr>
        <w:t>.</w:t>
      </w:r>
    </w:p>
    <w:p w:rsidR="00A238DF" w:rsidRDefault="00A238DF" w:rsidP="00A238DF">
      <w:pPr>
        <w:shd w:val="clear" w:color="auto" w:fill="FFFFFF"/>
        <w:snapToGrid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inline distT="0" distB="0" distL="0" distR="0" wp14:anchorId="53B52EE2" wp14:editId="68D4767B">
            <wp:extent cx="5978166" cy="2636322"/>
            <wp:effectExtent l="0" t="0" r="3810" b="0"/>
            <wp:docPr id="9" name="Рисунок 9" descr="Схема 5.1. Анализ затрат на производство проду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5.1. Анализ затрат на производство продукци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1376" cy="2637738"/>
                    </a:xfrm>
                    <a:prstGeom prst="rect">
                      <a:avLst/>
                    </a:prstGeom>
                    <a:noFill/>
                    <a:ln>
                      <a:noFill/>
                    </a:ln>
                  </pic:spPr>
                </pic:pic>
              </a:graphicData>
            </a:graphic>
          </wp:inline>
        </w:drawing>
      </w:r>
    </w:p>
    <w:p w:rsidR="00A238DF" w:rsidRDefault="00A238DF" w:rsidP="00A238DF">
      <w:pPr>
        <w:shd w:val="clear" w:color="auto" w:fill="FFFFFF"/>
        <w:snapToGrid w:val="0"/>
        <w:spacing w:after="0" w:line="36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Рисунок  1 - Анализ затрат на производство продукции</w:t>
      </w:r>
    </w:p>
    <w:p w:rsidR="00A238DF" w:rsidRDefault="00A238DF" w:rsidP="00A238DF">
      <w:pPr>
        <w:spacing w:after="0" w:line="240" w:lineRule="auto"/>
        <w:rPr>
          <w:rFonts w:ascii="Times New Roman" w:eastAsia="Times New Roman" w:hAnsi="Times New Roman" w:cs="Times New Roman"/>
          <w:color w:val="FFFFFF"/>
          <w:sz w:val="2"/>
          <w:szCs w:val="2"/>
        </w:rPr>
      </w:pPr>
      <w:r>
        <w:rPr>
          <w:rFonts w:ascii="Times New Roman" w:eastAsia="Times New Roman" w:hAnsi="Times New Roman" w:cs="Times New Roman"/>
          <w:color w:val="FFFFFF"/>
          <w:sz w:val="2"/>
          <w:szCs w:val="2"/>
        </w:rPr>
        <w:t>показатели себестоимости показывают эффективность использования ресурсов (финансовых, трудовых, материальных), уровень качества и т.д. Классификация затрат достаточно условна и зависит от отрасли, временного промежутка и объемов производства.</w:t>
      </w:r>
    </w:p>
    <w:p w:rsidR="00A238DF" w:rsidRDefault="00A238DF" w:rsidP="00A238DF">
      <w:pPr>
        <w:spacing w:after="0" w:line="240" w:lineRule="auto"/>
        <w:rPr>
          <w:rFonts w:ascii="Times New Roman" w:eastAsia="Times New Roman" w:hAnsi="Times New Roman" w:cs="Times New Roman"/>
          <w:color w:val="FFFFFF"/>
          <w:sz w:val="2"/>
          <w:szCs w:val="2"/>
          <w:shd w:val="clear" w:color="auto" w:fill="FFFFFF"/>
        </w:rPr>
      </w:pPr>
      <w:r>
        <w:rPr>
          <w:rFonts w:ascii="Times New Roman" w:eastAsia="Times New Roman" w:hAnsi="Times New Roman" w:cs="Times New Roman"/>
          <w:color w:val="FFFFFF"/>
          <w:sz w:val="2"/>
          <w:szCs w:val="2"/>
          <w:shd w:val="clear" w:color="auto" w:fill="FFFFFF"/>
        </w:rPr>
        <w:t xml:space="preserve">Существуют различные методы управления затратами, использование которых зависит от отрасли деятельности компании. Важным этапом, обеспечивающим </w:t>
      </w:r>
      <w:proofErr w:type="gramStart"/>
      <w:r>
        <w:rPr>
          <w:rFonts w:ascii="Times New Roman" w:eastAsia="Times New Roman" w:hAnsi="Times New Roman" w:cs="Times New Roman"/>
          <w:color w:val="FFFFFF"/>
          <w:sz w:val="2"/>
          <w:szCs w:val="2"/>
          <w:shd w:val="clear" w:color="auto" w:fill="FFFFFF"/>
        </w:rPr>
        <w:t>обратную связь</w:t>
      </w:r>
      <w:proofErr w:type="gramEnd"/>
      <w:r>
        <w:rPr>
          <w:rFonts w:ascii="Times New Roman" w:eastAsia="Times New Roman" w:hAnsi="Times New Roman" w:cs="Times New Roman"/>
          <w:color w:val="FFFFFF"/>
          <w:sz w:val="2"/>
          <w:szCs w:val="2"/>
          <w:shd w:val="clear" w:color="auto" w:fill="FFFFFF"/>
        </w:rPr>
        <w:t xml:space="preserve"> является система контроля, которая позволяет сравнить плановые показатели с фактическими.</w:t>
      </w:r>
    </w:p>
    <w:p w:rsidR="00A238DF" w:rsidRDefault="00A238DF" w:rsidP="00A238DF">
      <w:pPr>
        <w:spacing w:after="0" w:line="36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 xml:space="preserve">В  отечественной  практике  применяется  типовая  классификация  затрат по экономическим элементам и типовая (или основанная на ней) классификация статей затрат, в которых можно проследить группы затрат, связанные с элементами производственного процесса. Для управления затратами применяется классификация по статьям калькуляции себестоимости. </w:t>
      </w:r>
    </w:p>
    <w:p w:rsidR="00A238DF" w:rsidRDefault="00A238DF" w:rsidP="00A238DF">
      <w:pPr>
        <w:spacing w:after="0" w:line="36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В соответствии с Методическими рекомендациями по бухгалтерскому</w:t>
      </w:r>
    </w:p>
    <w:p w:rsidR="00A238DF" w:rsidRDefault="00A238DF" w:rsidP="00A238DF">
      <w:pPr>
        <w:spacing w:after="0" w:line="360" w:lineRule="auto"/>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 xml:space="preserve">учету затрат на производство и </w:t>
      </w:r>
      <w:proofErr w:type="spellStart"/>
      <w:r>
        <w:rPr>
          <w:rFonts w:ascii="Times New Roman" w:eastAsia="Times New Roman" w:hAnsi="Times New Roman" w:cs="Times New Roman"/>
          <w:bCs/>
          <w:color w:val="000000"/>
          <w:sz w:val="28"/>
          <w:szCs w:val="28"/>
          <w:shd w:val="clear" w:color="auto" w:fill="FFFFFF"/>
        </w:rPr>
        <w:t>калькулированию</w:t>
      </w:r>
      <w:proofErr w:type="spellEnd"/>
      <w:r>
        <w:rPr>
          <w:rFonts w:ascii="Times New Roman" w:eastAsia="Times New Roman" w:hAnsi="Times New Roman" w:cs="Times New Roman"/>
          <w:bCs/>
          <w:color w:val="000000"/>
          <w:sz w:val="28"/>
          <w:szCs w:val="28"/>
          <w:shd w:val="clear" w:color="auto" w:fill="FFFFFF"/>
        </w:rPr>
        <w:t xml:space="preserve"> себестоимости продукции</w:t>
      </w:r>
    </w:p>
    <w:p w:rsidR="00A238DF" w:rsidRDefault="00A238DF" w:rsidP="00A238DF">
      <w:pPr>
        <w:spacing w:after="0" w:line="360" w:lineRule="auto"/>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(работ, услуг) в сельскохозяйственных организациях [</w:t>
      </w:r>
      <w:r>
        <w:rPr>
          <w:rFonts w:ascii="Times New Roman" w:eastAsia="Times New Roman" w:hAnsi="Times New Roman" w:cs="Times New Roman"/>
          <w:bCs/>
          <w:color w:val="000000"/>
          <w:sz w:val="28"/>
          <w:szCs w:val="28"/>
          <w:shd w:val="clear" w:color="auto" w:fill="FFFFFF"/>
        </w:rPr>
        <w:fldChar w:fldCharType="begin"/>
      </w:r>
      <w:r>
        <w:rPr>
          <w:rFonts w:ascii="Times New Roman" w:eastAsia="Times New Roman" w:hAnsi="Times New Roman" w:cs="Times New Roman"/>
          <w:bCs/>
          <w:color w:val="000000"/>
          <w:sz w:val="28"/>
          <w:szCs w:val="28"/>
          <w:shd w:val="clear" w:color="auto" w:fill="FFFFFF"/>
        </w:rPr>
        <w:instrText xml:space="preserve"> REF _Ref473789055 \r \h </w:instrText>
      </w:r>
      <w:r>
        <w:rPr>
          <w:rFonts w:ascii="Times New Roman" w:eastAsia="Times New Roman" w:hAnsi="Times New Roman" w:cs="Times New Roman"/>
          <w:bCs/>
          <w:color w:val="000000"/>
          <w:sz w:val="28"/>
          <w:szCs w:val="28"/>
          <w:shd w:val="clear" w:color="auto" w:fill="FFFFFF"/>
        </w:rPr>
      </w:r>
      <w:r>
        <w:rPr>
          <w:rFonts w:ascii="Times New Roman" w:eastAsia="Times New Roman" w:hAnsi="Times New Roman" w:cs="Times New Roman"/>
          <w:bCs/>
          <w:color w:val="000000"/>
          <w:sz w:val="28"/>
          <w:szCs w:val="28"/>
          <w:shd w:val="clear" w:color="auto" w:fill="FFFFFF"/>
        </w:rPr>
        <w:fldChar w:fldCharType="separate"/>
      </w:r>
      <w:r>
        <w:rPr>
          <w:rFonts w:ascii="Times New Roman" w:eastAsia="Times New Roman" w:hAnsi="Times New Roman" w:cs="Times New Roman"/>
          <w:bCs/>
          <w:color w:val="000000"/>
          <w:sz w:val="28"/>
          <w:szCs w:val="28"/>
          <w:shd w:val="clear" w:color="auto" w:fill="FFFFFF"/>
        </w:rPr>
        <w:t>4</w:t>
      </w:r>
      <w:r>
        <w:rPr>
          <w:rFonts w:ascii="Times New Roman" w:eastAsia="Times New Roman" w:hAnsi="Times New Roman" w:cs="Times New Roman"/>
          <w:bCs/>
          <w:color w:val="000000"/>
          <w:sz w:val="28"/>
          <w:szCs w:val="28"/>
          <w:shd w:val="clear" w:color="auto" w:fill="FFFFFF"/>
        </w:rPr>
        <w:fldChar w:fldCharType="end"/>
      </w:r>
      <w:r>
        <w:rPr>
          <w:rFonts w:ascii="Times New Roman" w:eastAsia="Times New Roman" w:hAnsi="Times New Roman" w:cs="Times New Roman"/>
          <w:bCs/>
          <w:color w:val="000000"/>
          <w:sz w:val="28"/>
          <w:szCs w:val="28"/>
          <w:shd w:val="clear" w:color="auto" w:fill="FFFFFF"/>
        </w:rPr>
        <w:t xml:space="preserve">] представлена классификация производственных затрат (приложение В). Как видно из рисунка, производственные затраты классифицируются по17-ти признакам, по мнению </w:t>
      </w:r>
      <w:proofErr w:type="spellStart"/>
      <w:r>
        <w:rPr>
          <w:rFonts w:ascii="Times New Roman" w:eastAsia="Times New Roman" w:hAnsi="Times New Roman" w:cs="Times New Roman"/>
          <w:bCs/>
          <w:color w:val="000000"/>
          <w:sz w:val="28"/>
          <w:szCs w:val="28"/>
          <w:shd w:val="clear" w:color="auto" w:fill="FFFFFF"/>
        </w:rPr>
        <w:t>Шаевой</w:t>
      </w:r>
      <w:proofErr w:type="spellEnd"/>
      <w:r>
        <w:rPr>
          <w:rFonts w:ascii="Times New Roman" w:eastAsia="Times New Roman" w:hAnsi="Times New Roman" w:cs="Times New Roman"/>
          <w:bCs/>
          <w:color w:val="000000"/>
          <w:sz w:val="28"/>
          <w:szCs w:val="28"/>
          <w:shd w:val="clear" w:color="auto" w:fill="FFFFFF"/>
        </w:rPr>
        <w:t xml:space="preserve"> Т.И., Семеновой И.Ю., необходимо предусмотреть 18-й признак - «по необходимости включения в себестоимость продукции»[</w:t>
      </w:r>
      <w:r>
        <w:rPr>
          <w:rFonts w:ascii="Times New Roman" w:eastAsia="Times New Roman" w:hAnsi="Times New Roman" w:cs="Times New Roman"/>
          <w:bCs/>
          <w:color w:val="000000"/>
          <w:sz w:val="28"/>
          <w:szCs w:val="28"/>
          <w:shd w:val="clear" w:color="auto" w:fill="FFFFFF"/>
        </w:rPr>
        <w:fldChar w:fldCharType="begin"/>
      </w:r>
      <w:r>
        <w:rPr>
          <w:rFonts w:ascii="Times New Roman" w:eastAsia="Times New Roman" w:hAnsi="Times New Roman" w:cs="Times New Roman"/>
          <w:bCs/>
          <w:color w:val="000000"/>
          <w:sz w:val="28"/>
          <w:szCs w:val="28"/>
          <w:shd w:val="clear" w:color="auto" w:fill="FFFFFF"/>
        </w:rPr>
        <w:instrText xml:space="preserve"> REF _Ref469505402 \r \h </w:instrText>
      </w:r>
      <w:r>
        <w:rPr>
          <w:rFonts w:ascii="Times New Roman" w:eastAsia="Times New Roman" w:hAnsi="Times New Roman" w:cs="Times New Roman"/>
          <w:bCs/>
          <w:color w:val="000000"/>
          <w:sz w:val="28"/>
          <w:szCs w:val="28"/>
          <w:shd w:val="clear" w:color="auto" w:fill="FFFFFF"/>
        </w:rPr>
      </w:r>
      <w:r>
        <w:rPr>
          <w:rFonts w:ascii="Times New Roman" w:eastAsia="Times New Roman" w:hAnsi="Times New Roman" w:cs="Times New Roman"/>
          <w:bCs/>
          <w:color w:val="000000"/>
          <w:sz w:val="28"/>
          <w:szCs w:val="28"/>
          <w:shd w:val="clear" w:color="auto" w:fill="FFFFFF"/>
        </w:rPr>
        <w:fldChar w:fldCharType="separate"/>
      </w:r>
      <w:r>
        <w:rPr>
          <w:rFonts w:ascii="Times New Roman" w:eastAsia="Times New Roman" w:hAnsi="Times New Roman" w:cs="Times New Roman"/>
          <w:bCs/>
          <w:color w:val="000000"/>
          <w:sz w:val="28"/>
          <w:szCs w:val="28"/>
          <w:shd w:val="clear" w:color="auto" w:fill="FFFFFF"/>
        </w:rPr>
        <w:t>42</w:t>
      </w:r>
      <w:r>
        <w:rPr>
          <w:rFonts w:ascii="Times New Roman" w:eastAsia="Times New Roman" w:hAnsi="Times New Roman" w:cs="Times New Roman"/>
          <w:bCs/>
          <w:color w:val="000000"/>
          <w:sz w:val="28"/>
          <w:szCs w:val="28"/>
          <w:shd w:val="clear" w:color="auto" w:fill="FFFFFF"/>
        </w:rPr>
        <w:fldChar w:fldCharType="end"/>
      </w:r>
      <w:r>
        <w:rPr>
          <w:rFonts w:ascii="Times New Roman" w:eastAsia="Times New Roman" w:hAnsi="Times New Roman" w:cs="Times New Roman"/>
          <w:bCs/>
          <w:color w:val="000000"/>
          <w:sz w:val="28"/>
          <w:szCs w:val="28"/>
          <w:shd w:val="clear" w:color="auto" w:fill="FFFFFF"/>
        </w:rPr>
        <w:t>].</w:t>
      </w:r>
    </w:p>
    <w:p w:rsidR="00A238DF" w:rsidRPr="001A2128" w:rsidRDefault="00A238DF" w:rsidP="00A238DF">
      <w:pPr>
        <w:spacing w:after="0" w:line="36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 xml:space="preserve">На практике у разных предприятий, в зависимости от </w:t>
      </w:r>
      <w:proofErr w:type="gramStart"/>
      <w:r>
        <w:rPr>
          <w:rFonts w:ascii="Times New Roman" w:eastAsia="Times New Roman" w:hAnsi="Times New Roman" w:cs="Times New Roman"/>
          <w:bCs/>
          <w:color w:val="000000"/>
          <w:sz w:val="28"/>
          <w:szCs w:val="28"/>
          <w:shd w:val="clear" w:color="auto" w:fill="FFFFFF"/>
        </w:rPr>
        <w:t>отрасли,  номенклатура</w:t>
      </w:r>
      <w:proofErr w:type="gramEnd"/>
      <w:r>
        <w:rPr>
          <w:rFonts w:ascii="Times New Roman" w:eastAsia="Times New Roman" w:hAnsi="Times New Roman" w:cs="Times New Roman"/>
          <w:bCs/>
          <w:color w:val="000000"/>
          <w:sz w:val="28"/>
          <w:szCs w:val="28"/>
          <w:shd w:val="clear" w:color="auto" w:fill="FFFFFF"/>
        </w:rPr>
        <w:t xml:space="preserve">  статей  себестоимости  может отличаться от типовой, как правило, в сторону увеличения количества статей затрат в соответствии с целями управленческого учета. Например, для АПК предприятий дифференцируются материальные затраты: корма, вспомогательные материалы </w:t>
      </w:r>
      <w:r>
        <w:rPr>
          <w:rFonts w:ascii="Times New Roman" w:eastAsia="Times New Roman" w:hAnsi="Times New Roman" w:cs="Times New Roman"/>
          <w:bCs/>
          <w:color w:val="000000"/>
          <w:sz w:val="28"/>
          <w:szCs w:val="28"/>
          <w:shd w:val="clear" w:color="auto" w:fill="FFFFFF"/>
        </w:rPr>
        <w:lastRenderedPageBreak/>
        <w:t>и т. д., выделяются в отдельные статьи затрат транспортно-заготовительные расходы, топливно-энергетические ресурсы и др.</w:t>
      </w:r>
    </w:p>
    <w:p w:rsidR="00A238DF" w:rsidRDefault="00A238DF" w:rsidP="00A238DF">
      <w:pPr>
        <w:spacing w:after="0" w:line="36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 xml:space="preserve">Один из вариантов типовой классификации затрат по статьям калькуляции себестоимости представил в таблице </w:t>
      </w:r>
      <w:r>
        <w:rPr>
          <w:rFonts w:ascii="Times New Roman" w:eastAsia="Times New Roman" w:hAnsi="Times New Roman" w:cs="Times New Roman"/>
          <w:color w:val="000000"/>
          <w:sz w:val="28"/>
          <w:szCs w:val="28"/>
        </w:rPr>
        <w:t>Беляев С.И</w:t>
      </w:r>
      <w:r>
        <w:rPr>
          <w:rFonts w:ascii="Times New Roman" w:eastAsia="Times New Roman" w:hAnsi="Times New Roman" w:cs="Times New Roman"/>
          <w:bCs/>
          <w:color w:val="000000"/>
          <w:sz w:val="28"/>
          <w:szCs w:val="28"/>
          <w:shd w:val="clear" w:color="auto" w:fill="FFFFFF"/>
        </w:rPr>
        <w:t xml:space="preserve">. (приложение Г) </w:t>
      </w:r>
      <w:r>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fldChar w:fldCharType="begin"/>
      </w:r>
      <w:r>
        <w:rPr>
          <w:rFonts w:ascii="Times New Roman" w:eastAsia="Times New Roman" w:hAnsi="Times New Roman" w:cs="Times New Roman"/>
          <w:color w:val="000000"/>
          <w:sz w:val="28"/>
          <w:szCs w:val="28"/>
          <w:shd w:val="clear" w:color="auto" w:fill="FFFFFF"/>
        </w:rPr>
        <w:instrText xml:space="preserve"> REF _Ref469505322 \r \h </w:instrText>
      </w:r>
      <w:r>
        <w:rPr>
          <w:rFonts w:ascii="Times New Roman" w:eastAsia="Times New Roman" w:hAnsi="Times New Roman" w:cs="Times New Roman"/>
          <w:color w:val="000000"/>
          <w:sz w:val="28"/>
          <w:szCs w:val="28"/>
          <w:shd w:val="clear" w:color="auto" w:fill="FFFFFF"/>
        </w:rPr>
      </w:r>
      <w:r>
        <w:rPr>
          <w:rFonts w:ascii="Times New Roman" w:eastAsia="Times New Roman" w:hAnsi="Times New Roman" w:cs="Times New Roman"/>
          <w:color w:val="000000"/>
          <w:sz w:val="28"/>
          <w:szCs w:val="28"/>
          <w:shd w:val="clear" w:color="auto" w:fill="FFFFFF"/>
        </w:rPr>
        <w:fldChar w:fldCharType="separate"/>
      </w:r>
      <w:r>
        <w:rPr>
          <w:rFonts w:ascii="Times New Roman" w:eastAsia="Times New Roman" w:hAnsi="Times New Roman" w:cs="Times New Roman"/>
          <w:color w:val="000000"/>
          <w:sz w:val="28"/>
          <w:szCs w:val="28"/>
          <w:shd w:val="clear" w:color="auto" w:fill="FFFFFF"/>
        </w:rPr>
        <w:t>8</w:t>
      </w:r>
      <w:r>
        <w:rPr>
          <w:rFonts w:ascii="Times New Roman" w:eastAsia="Times New Roman" w:hAnsi="Times New Roman" w:cs="Times New Roman"/>
          <w:color w:val="000000"/>
          <w:sz w:val="28"/>
          <w:szCs w:val="28"/>
          <w:shd w:val="clear" w:color="auto" w:fill="FFFFFF"/>
        </w:rPr>
        <w:fldChar w:fldCharType="end"/>
      </w:r>
      <w:r>
        <w:rPr>
          <w:rFonts w:ascii="Times New Roman" w:eastAsia="Times New Roman" w:hAnsi="Times New Roman" w:cs="Times New Roman"/>
          <w:color w:val="000000"/>
          <w:sz w:val="28"/>
          <w:szCs w:val="28"/>
          <w:shd w:val="clear" w:color="auto" w:fill="FFFFFF"/>
        </w:rPr>
        <w:t>, с. 8]</w:t>
      </w:r>
      <w:r>
        <w:rPr>
          <w:rFonts w:ascii="Times New Roman" w:eastAsia="Times New Roman" w:hAnsi="Times New Roman" w:cs="Times New Roman"/>
          <w:bCs/>
          <w:color w:val="000000"/>
          <w:sz w:val="28"/>
          <w:szCs w:val="28"/>
          <w:shd w:val="clear" w:color="auto" w:fill="FFFFFF"/>
        </w:rPr>
        <w:t xml:space="preserve">. </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Беляев С.И</w:t>
      </w:r>
      <w:r>
        <w:rPr>
          <w:rFonts w:ascii="Times New Roman" w:eastAsia="Times New Roman" w:hAnsi="Times New Roman" w:cs="Times New Roman"/>
          <w:bCs/>
          <w:color w:val="000000"/>
          <w:sz w:val="28"/>
          <w:szCs w:val="28"/>
          <w:shd w:val="clear" w:color="auto" w:fill="FFFFFF"/>
        </w:rPr>
        <w:t xml:space="preserve">. рассмотрел последовательность формирования себестоимости продукции. Первоначально это прямые затраты.  </w:t>
      </w:r>
      <w:r>
        <w:rPr>
          <w:rFonts w:ascii="Times New Roman" w:eastAsia="Times New Roman" w:hAnsi="Times New Roman" w:cs="Times New Roman"/>
          <w:color w:val="000000"/>
          <w:sz w:val="28"/>
          <w:szCs w:val="28"/>
        </w:rPr>
        <w:t xml:space="preserve">По типовой классификации прямые затраты – это статьи с 1-й по 5-ю (приложение Г). Косвенные затраты производственных подразделений (статьи 6-я и 7-я) распределяются по продуктам в соответствии с выбранной базой распределения. Накладные расходы (статьи 9-я и 10-я) (приложение Г) распределяются «сначала по производственным подразделениям, а затем по продуктам или сразу по продуктам по выбранным соответственно базам распределения» </w:t>
      </w:r>
      <w:r>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fldChar w:fldCharType="begin"/>
      </w:r>
      <w:r>
        <w:rPr>
          <w:rFonts w:ascii="Times New Roman" w:eastAsia="Times New Roman" w:hAnsi="Times New Roman" w:cs="Times New Roman"/>
          <w:color w:val="000000"/>
          <w:sz w:val="28"/>
          <w:szCs w:val="28"/>
          <w:shd w:val="clear" w:color="auto" w:fill="FFFFFF"/>
        </w:rPr>
        <w:instrText xml:space="preserve"> REF _Ref469505322 \r \h </w:instrText>
      </w:r>
      <w:r>
        <w:rPr>
          <w:rFonts w:ascii="Times New Roman" w:eastAsia="Times New Roman" w:hAnsi="Times New Roman" w:cs="Times New Roman"/>
          <w:color w:val="000000"/>
          <w:sz w:val="28"/>
          <w:szCs w:val="28"/>
          <w:shd w:val="clear" w:color="auto" w:fill="FFFFFF"/>
        </w:rPr>
      </w:r>
      <w:r>
        <w:rPr>
          <w:rFonts w:ascii="Times New Roman" w:eastAsia="Times New Roman" w:hAnsi="Times New Roman" w:cs="Times New Roman"/>
          <w:color w:val="000000"/>
          <w:sz w:val="28"/>
          <w:szCs w:val="28"/>
          <w:shd w:val="clear" w:color="auto" w:fill="FFFFFF"/>
        </w:rPr>
        <w:fldChar w:fldCharType="separate"/>
      </w:r>
      <w:r>
        <w:rPr>
          <w:rFonts w:ascii="Times New Roman" w:eastAsia="Times New Roman" w:hAnsi="Times New Roman" w:cs="Times New Roman"/>
          <w:color w:val="000000"/>
          <w:sz w:val="28"/>
          <w:szCs w:val="28"/>
          <w:shd w:val="clear" w:color="auto" w:fill="FFFFFF"/>
        </w:rPr>
        <w:t>8</w:t>
      </w:r>
      <w:r>
        <w:rPr>
          <w:rFonts w:ascii="Times New Roman" w:eastAsia="Times New Roman" w:hAnsi="Times New Roman" w:cs="Times New Roman"/>
          <w:color w:val="000000"/>
          <w:sz w:val="28"/>
          <w:szCs w:val="28"/>
          <w:shd w:val="clear" w:color="auto" w:fill="FFFFFF"/>
        </w:rPr>
        <w:fldChar w:fldCharType="end"/>
      </w:r>
      <w:r>
        <w:rPr>
          <w:rFonts w:ascii="Times New Roman" w:eastAsia="Times New Roman" w:hAnsi="Times New Roman" w:cs="Times New Roman"/>
          <w:color w:val="000000"/>
          <w:sz w:val="28"/>
          <w:szCs w:val="28"/>
          <w:shd w:val="clear" w:color="auto" w:fill="FFFFFF"/>
        </w:rPr>
        <w:t>, с. 9]</w:t>
      </w:r>
      <w:r>
        <w:rPr>
          <w:rFonts w:ascii="Times New Roman" w:eastAsia="Times New Roman" w:hAnsi="Times New Roman" w:cs="Times New Roman"/>
          <w:color w:val="000000"/>
          <w:sz w:val="28"/>
          <w:szCs w:val="28"/>
        </w:rPr>
        <w:t>.</w:t>
      </w:r>
    </w:p>
    <w:p w:rsidR="00A238DF" w:rsidRDefault="00A238DF" w:rsidP="00A238DF">
      <w:pPr>
        <w:spacing w:after="0" w:line="36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Постоянные затраты остаются прежними при изменении степени загрузки производственных мощностей предприятия.</w:t>
      </w:r>
    </w:p>
    <w:p w:rsidR="00A238DF" w:rsidRDefault="00A238DF" w:rsidP="00A238DF">
      <w:pPr>
        <w:spacing w:after="0" w:line="36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 xml:space="preserve">Переменные затраты зависят от характера их изменения. Они могут изменяться линейно – то есть пропорционально объемам производимой мясной или молочной продукции, прогрессивно – с увеличением относительной скорости роста затрат при изменении объема, </w:t>
      </w:r>
      <w:proofErr w:type="spellStart"/>
      <w:r>
        <w:rPr>
          <w:rFonts w:ascii="Times New Roman" w:eastAsia="Times New Roman" w:hAnsi="Times New Roman" w:cs="Times New Roman"/>
          <w:bCs/>
          <w:color w:val="000000"/>
          <w:sz w:val="28"/>
          <w:szCs w:val="28"/>
          <w:shd w:val="clear" w:color="auto" w:fill="FFFFFF"/>
        </w:rPr>
        <w:t>дегрессивно</w:t>
      </w:r>
      <w:proofErr w:type="spellEnd"/>
      <w:r>
        <w:rPr>
          <w:rFonts w:ascii="Times New Roman" w:eastAsia="Times New Roman" w:hAnsi="Times New Roman" w:cs="Times New Roman"/>
          <w:bCs/>
          <w:color w:val="000000"/>
          <w:sz w:val="28"/>
          <w:szCs w:val="28"/>
          <w:shd w:val="clear" w:color="auto" w:fill="FFFFFF"/>
        </w:rPr>
        <w:t xml:space="preserve"> – уменьшая  относительную скорость. </w:t>
      </w:r>
    </w:p>
    <w:p w:rsidR="00A238DF" w:rsidRDefault="00A238DF" w:rsidP="00A238DF">
      <w:pPr>
        <w:spacing w:after="0" w:line="36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 xml:space="preserve">Для анализа изменения затрат от объема производства рекомендуется использовать линейные модели – они позволяют более удовлетворительно описать изменение затрат при сравнительно небольших изменениях объема производства. </w:t>
      </w:r>
    </w:p>
    <w:p w:rsidR="00A238DF" w:rsidRDefault="00A238DF" w:rsidP="00A238DF">
      <w:pPr>
        <w:spacing w:after="0" w:line="36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Фактически разделение затрат на переменные и постоянные в АПК достаточно  условны и зависит о времени проведения анализа затрат, от производственных факторов, от отрасли деятельности предприятия – растениеводство, животноводство, от их начала формирования  и т.д. Например, с</w:t>
      </w:r>
      <w:r w:rsidRPr="008B77B3">
        <w:rPr>
          <w:rFonts w:ascii="Times New Roman" w:eastAsia="Times New Roman" w:hAnsi="Times New Roman" w:cs="Times New Roman"/>
          <w:bCs/>
          <w:color w:val="000000"/>
          <w:sz w:val="28"/>
          <w:szCs w:val="28"/>
          <w:shd w:val="clear" w:color="auto" w:fill="FFFFFF"/>
        </w:rPr>
        <w:t xml:space="preserve">ебестоимость реализованного на мясо КРС начинает формироваться с себестоимости приплода, которая составляет часть затрат, отнесенных на основное стадо. Так как молоко и мясо являются сопряженной продукцией </w:t>
      </w:r>
      <w:r w:rsidRPr="008B77B3">
        <w:rPr>
          <w:rFonts w:ascii="Times New Roman" w:eastAsia="Times New Roman" w:hAnsi="Times New Roman" w:cs="Times New Roman"/>
          <w:bCs/>
          <w:color w:val="000000"/>
          <w:sz w:val="28"/>
          <w:szCs w:val="28"/>
          <w:shd w:val="clear" w:color="auto" w:fill="FFFFFF"/>
        </w:rPr>
        <w:lastRenderedPageBreak/>
        <w:t xml:space="preserve">молочного скотоводства, то важно объективно разделить затраты между молоком и полученным приплодом. </w:t>
      </w:r>
    </w:p>
    <w:p w:rsidR="00A238DF" w:rsidRDefault="00A238DF" w:rsidP="00A238DF">
      <w:pPr>
        <w:spacing w:after="0" w:line="360" w:lineRule="auto"/>
        <w:ind w:firstLine="709"/>
        <w:jc w:val="both"/>
        <w:rPr>
          <w:rFonts w:ascii="Times New Roman" w:eastAsia="Times New Roman" w:hAnsi="Times New Roman" w:cs="Times New Roman"/>
          <w:bCs/>
          <w:color w:val="000000"/>
          <w:sz w:val="28"/>
          <w:szCs w:val="28"/>
          <w:shd w:val="clear" w:color="auto" w:fill="FFFFFF"/>
        </w:rPr>
      </w:pPr>
      <w:r w:rsidRPr="001A2128">
        <w:rPr>
          <w:rFonts w:ascii="Times New Roman" w:eastAsia="Times New Roman" w:hAnsi="Times New Roman" w:cs="Times New Roman"/>
          <w:bCs/>
          <w:color w:val="000000"/>
          <w:sz w:val="28"/>
          <w:szCs w:val="28"/>
          <w:shd w:val="clear" w:color="auto" w:fill="FFFFFF"/>
        </w:rPr>
        <w:t xml:space="preserve">Нормативными документами по бухгалтерскому учету это разделение не регламентируется. Оно является самостоятельным элементом учетной политики сельскохозяйственного предприятия. В настоящее время на большинстве предприятий стоимость приплода определяется в размере 10 % от затрат на основную продукцию молочного стада, остальные 90 % относятся на молоко </w:t>
      </w:r>
      <w:r w:rsidRPr="001A2128">
        <w:rPr>
          <w:rFonts w:ascii="Times New Roman" w:eastAsia="Times New Roman" w:hAnsi="Times New Roman" w:cs="Times New Roman"/>
          <w:color w:val="000000"/>
          <w:sz w:val="28"/>
          <w:szCs w:val="28"/>
          <w:shd w:val="clear" w:color="auto" w:fill="FFFFFF"/>
        </w:rPr>
        <w:t>[</w:t>
      </w:r>
      <w:r w:rsidRPr="001A2128">
        <w:rPr>
          <w:rFonts w:ascii="Times New Roman" w:eastAsia="Times New Roman" w:hAnsi="Times New Roman" w:cs="Times New Roman"/>
          <w:color w:val="000000"/>
          <w:sz w:val="28"/>
          <w:szCs w:val="28"/>
          <w:shd w:val="clear" w:color="auto" w:fill="FFFFFF"/>
        </w:rPr>
        <w:fldChar w:fldCharType="begin"/>
      </w:r>
      <w:r w:rsidRPr="001A2128">
        <w:rPr>
          <w:rFonts w:ascii="Times New Roman" w:eastAsia="Times New Roman" w:hAnsi="Times New Roman" w:cs="Times New Roman"/>
          <w:color w:val="000000"/>
          <w:sz w:val="28"/>
          <w:szCs w:val="28"/>
          <w:shd w:val="clear" w:color="auto" w:fill="FFFFFF"/>
        </w:rPr>
        <w:instrText xml:space="preserve"> REF _Ref473748374 \r \h </w:instrText>
      </w:r>
      <w:r>
        <w:rPr>
          <w:rFonts w:ascii="Times New Roman" w:eastAsia="Times New Roman" w:hAnsi="Times New Roman" w:cs="Times New Roman"/>
          <w:color w:val="000000"/>
          <w:sz w:val="28"/>
          <w:szCs w:val="28"/>
          <w:shd w:val="clear" w:color="auto" w:fill="FFFFFF"/>
        </w:rPr>
        <w:instrText xml:space="preserve"> \* MERGEFORMAT </w:instrText>
      </w:r>
      <w:r w:rsidRPr="001A2128">
        <w:rPr>
          <w:rFonts w:ascii="Times New Roman" w:eastAsia="Times New Roman" w:hAnsi="Times New Roman" w:cs="Times New Roman"/>
          <w:color w:val="000000"/>
          <w:sz w:val="28"/>
          <w:szCs w:val="28"/>
          <w:shd w:val="clear" w:color="auto" w:fill="FFFFFF"/>
        </w:rPr>
      </w:r>
      <w:r w:rsidRPr="001A2128">
        <w:rPr>
          <w:rFonts w:ascii="Times New Roman" w:eastAsia="Times New Roman" w:hAnsi="Times New Roman" w:cs="Times New Roman"/>
          <w:color w:val="000000"/>
          <w:sz w:val="28"/>
          <w:szCs w:val="28"/>
          <w:shd w:val="clear" w:color="auto" w:fill="FFFFFF"/>
        </w:rPr>
        <w:fldChar w:fldCharType="separate"/>
      </w:r>
      <w:r w:rsidRPr="001A2128">
        <w:rPr>
          <w:rFonts w:ascii="Times New Roman" w:eastAsia="Times New Roman" w:hAnsi="Times New Roman" w:cs="Times New Roman"/>
          <w:color w:val="000000"/>
          <w:sz w:val="28"/>
          <w:szCs w:val="28"/>
          <w:shd w:val="clear" w:color="auto" w:fill="FFFFFF"/>
        </w:rPr>
        <w:t>31</w:t>
      </w:r>
      <w:r w:rsidRPr="001A2128">
        <w:rPr>
          <w:rFonts w:ascii="Times New Roman" w:eastAsia="Times New Roman" w:hAnsi="Times New Roman" w:cs="Times New Roman"/>
          <w:color w:val="000000"/>
          <w:sz w:val="28"/>
          <w:szCs w:val="28"/>
          <w:shd w:val="clear" w:color="auto" w:fill="FFFFFF"/>
        </w:rPr>
        <w:fldChar w:fldCharType="end"/>
      </w:r>
      <w:r w:rsidRPr="001A2128">
        <w:rPr>
          <w:rFonts w:ascii="Times New Roman" w:eastAsia="Times New Roman" w:hAnsi="Times New Roman" w:cs="Times New Roman"/>
          <w:color w:val="000000"/>
          <w:sz w:val="28"/>
          <w:szCs w:val="28"/>
          <w:shd w:val="clear" w:color="auto" w:fill="FFFFFF"/>
        </w:rPr>
        <w:t>]</w:t>
      </w:r>
      <w:r w:rsidRPr="001A2128">
        <w:rPr>
          <w:rFonts w:ascii="Times New Roman" w:eastAsia="Times New Roman" w:hAnsi="Times New Roman" w:cs="Times New Roman"/>
          <w:color w:val="000000"/>
          <w:sz w:val="28"/>
          <w:szCs w:val="28"/>
        </w:rPr>
        <w:t>.</w:t>
      </w:r>
    </w:p>
    <w:p w:rsidR="00A238DF" w:rsidRDefault="00A238DF" w:rsidP="00A238DF">
      <w:pPr>
        <w:spacing w:after="0" w:line="36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Экономические   элементы   затрат   предусмотрены   для   использования   в бухгалтерском финансовом учете и подлежат отражению в бухгалтерской финансовой отчетности сельскохозяйственных организаций, представленных в формах (рисунок 2).</w:t>
      </w:r>
    </w:p>
    <w:p w:rsidR="00A238DF" w:rsidRDefault="00A238DF" w:rsidP="00A238DF">
      <w:pPr>
        <w:spacing w:after="0" w:line="36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noProof/>
          <w:color w:val="000000"/>
          <w:sz w:val="28"/>
          <w:szCs w:val="28"/>
          <w:shd w:val="clear" w:color="auto" w:fill="FFFFFF"/>
          <w:lang w:eastAsia="ru-RU"/>
        </w:rPr>
        <w:drawing>
          <wp:inline distT="0" distB="0" distL="0" distR="0" wp14:anchorId="39D2397B" wp14:editId="50F3F3A2">
            <wp:extent cx="5593278" cy="2232561"/>
            <wp:effectExtent l="0" t="0" r="7620"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238DF" w:rsidRDefault="00A238DF" w:rsidP="00A238DF">
      <w:pPr>
        <w:spacing w:after="0" w:line="360" w:lineRule="auto"/>
        <w:ind w:firstLine="709"/>
        <w:jc w:val="center"/>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Рисунок 2 - Бухгалтерская финансовая отчетность сельскохозяйственных организаций</w:t>
      </w:r>
    </w:p>
    <w:p w:rsidR="00A238DF" w:rsidRDefault="00A238DF" w:rsidP="00A238DF">
      <w:pPr>
        <w:spacing w:after="0" w:line="36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Однако для целей управленческого учета, осуществления управления затратами, что в конечном итоге должно привести к снижению себестоимости сельскохозяйственной продукции, выполненных работ и оказанных услуг, элементы затрат следует детализировать по статьям затрат</w:t>
      </w:r>
    </w:p>
    <w:p w:rsidR="00A238DF" w:rsidRDefault="00A238DF" w:rsidP="00A238DF">
      <w:pPr>
        <w:spacing w:after="0" w:line="36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 xml:space="preserve">Производственные затраты классифицируются на планируемые и не планируемые, подлежащие нормированию, </w:t>
      </w:r>
      <w:proofErr w:type="spellStart"/>
      <w:r>
        <w:rPr>
          <w:rFonts w:ascii="Times New Roman" w:eastAsia="Times New Roman" w:hAnsi="Times New Roman" w:cs="Times New Roman"/>
          <w:bCs/>
          <w:color w:val="000000"/>
          <w:sz w:val="28"/>
          <w:szCs w:val="28"/>
          <w:shd w:val="clear" w:color="auto" w:fill="FFFFFF"/>
        </w:rPr>
        <w:t>лимитированию</w:t>
      </w:r>
      <w:proofErr w:type="spellEnd"/>
      <w:r>
        <w:rPr>
          <w:rFonts w:ascii="Times New Roman" w:eastAsia="Times New Roman" w:hAnsi="Times New Roman" w:cs="Times New Roman"/>
          <w:bCs/>
          <w:color w:val="000000"/>
          <w:sz w:val="28"/>
          <w:szCs w:val="28"/>
          <w:shd w:val="clear" w:color="auto" w:fill="FFFFFF"/>
        </w:rPr>
        <w:t xml:space="preserve">, бюджетированию. Однако, по мнению </w:t>
      </w:r>
      <w:proofErr w:type="spellStart"/>
      <w:r>
        <w:rPr>
          <w:rFonts w:ascii="Times New Roman" w:eastAsia="Times New Roman" w:hAnsi="Times New Roman" w:cs="Times New Roman"/>
          <w:bCs/>
          <w:color w:val="000000"/>
          <w:sz w:val="28"/>
          <w:szCs w:val="28"/>
          <w:shd w:val="clear" w:color="auto" w:fill="FFFFFF"/>
        </w:rPr>
        <w:t>Шаевой</w:t>
      </w:r>
      <w:proofErr w:type="spellEnd"/>
      <w:r>
        <w:rPr>
          <w:rFonts w:ascii="Times New Roman" w:eastAsia="Times New Roman" w:hAnsi="Times New Roman" w:cs="Times New Roman"/>
          <w:bCs/>
          <w:color w:val="000000"/>
          <w:sz w:val="28"/>
          <w:szCs w:val="28"/>
          <w:shd w:val="clear" w:color="auto" w:fill="FFFFFF"/>
        </w:rPr>
        <w:t xml:space="preserve"> Т.И., Семеновой И.Ю. [</w:t>
      </w:r>
      <w:r>
        <w:rPr>
          <w:rFonts w:ascii="Times New Roman" w:eastAsia="Times New Roman" w:hAnsi="Times New Roman" w:cs="Times New Roman"/>
          <w:bCs/>
          <w:color w:val="000000"/>
          <w:sz w:val="28"/>
          <w:szCs w:val="28"/>
          <w:shd w:val="clear" w:color="auto" w:fill="FFFFFF"/>
        </w:rPr>
        <w:fldChar w:fldCharType="begin"/>
      </w:r>
      <w:r>
        <w:rPr>
          <w:rFonts w:ascii="Times New Roman" w:eastAsia="Times New Roman" w:hAnsi="Times New Roman" w:cs="Times New Roman"/>
          <w:bCs/>
          <w:color w:val="000000"/>
          <w:sz w:val="28"/>
          <w:szCs w:val="28"/>
          <w:shd w:val="clear" w:color="auto" w:fill="FFFFFF"/>
        </w:rPr>
        <w:instrText xml:space="preserve"> REF _Ref469505402 \r \h </w:instrText>
      </w:r>
      <w:r>
        <w:rPr>
          <w:rFonts w:ascii="Times New Roman" w:eastAsia="Times New Roman" w:hAnsi="Times New Roman" w:cs="Times New Roman"/>
          <w:bCs/>
          <w:color w:val="000000"/>
          <w:sz w:val="28"/>
          <w:szCs w:val="28"/>
          <w:shd w:val="clear" w:color="auto" w:fill="FFFFFF"/>
        </w:rPr>
      </w:r>
      <w:r>
        <w:rPr>
          <w:rFonts w:ascii="Times New Roman" w:eastAsia="Times New Roman" w:hAnsi="Times New Roman" w:cs="Times New Roman"/>
          <w:bCs/>
          <w:color w:val="000000"/>
          <w:sz w:val="28"/>
          <w:szCs w:val="28"/>
          <w:shd w:val="clear" w:color="auto" w:fill="FFFFFF"/>
        </w:rPr>
        <w:fldChar w:fldCharType="separate"/>
      </w:r>
      <w:r>
        <w:rPr>
          <w:rFonts w:ascii="Times New Roman" w:eastAsia="Times New Roman" w:hAnsi="Times New Roman" w:cs="Times New Roman"/>
          <w:bCs/>
          <w:color w:val="000000"/>
          <w:sz w:val="28"/>
          <w:szCs w:val="28"/>
          <w:shd w:val="clear" w:color="auto" w:fill="FFFFFF"/>
        </w:rPr>
        <w:t>41</w:t>
      </w:r>
      <w:r>
        <w:rPr>
          <w:rFonts w:ascii="Times New Roman" w:eastAsia="Times New Roman" w:hAnsi="Times New Roman" w:cs="Times New Roman"/>
          <w:bCs/>
          <w:color w:val="000000"/>
          <w:sz w:val="28"/>
          <w:szCs w:val="28"/>
          <w:shd w:val="clear" w:color="auto" w:fill="FFFFFF"/>
        </w:rPr>
        <w:fldChar w:fldCharType="end"/>
      </w:r>
      <w:r>
        <w:rPr>
          <w:rFonts w:ascii="Times New Roman" w:eastAsia="Times New Roman" w:hAnsi="Times New Roman" w:cs="Times New Roman"/>
          <w:bCs/>
          <w:color w:val="000000"/>
          <w:sz w:val="28"/>
          <w:szCs w:val="28"/>
          <w:shd w:val="clear" w:color="auto" w:fill="FFFFFF"/>
        </w:rPr>
        <w:t xml:space="preserve">] в классификации производственных </w:t>
      </w:r>
      <w:proofErr w:type="spellStart"/>
      <w:r>
        <w:rPr>
          <w:rFonts w:ascii="Times New Roman" w:eastAsia="Times New Roman" w:hAnsi="Times New Roman" w:cs="Times New Roman"/>
          <w:bCs/>
          <w:color w:val="000000"/>
          <w:sz w:val="28"/>
          <w:szCs w:val="28"/>
          <w:shd w:val="clear" w:color="auto" w:fill="FFFFFF"/>
        </w:rPr>
        <w:t>затратне</w:t>
      </w:r>
      <w:proofErr w:type="spellEnd"/>
      <w:r>
        <w:rPr>
          <w:rFonts w:ascii="Times New Roman" w:eastAsia="Times New Roman" w:hAnsi="Times New Roman" w:cs="Times New Roman"/>
          <w:bCs/>
          <w:color w:val="000000"/>
          <w:sz w:val="28"/>
          <w:szCs w:val="28"/>
          <w:shd w:val="clear" w:color="auto" w:fill="FFFFFF"/>
        </w:rPr>
        <w:t xml:space="preserve"> хватает главного принципа – необходимости </w:t>
      </w:r>
      <w:r>
        <w:rPr>
          <w:rFonts w:ascii="Times New Roman" w:eastAsia="Times New Roman" w:hAnsi="Times New Roman" w:cs="Times New Roman"/>
          <w:bCs/>
          <w:color w:val="000000"/>
          <w:sz w:val="28"/>
          <w:szCs w:val="28"/>
          <w:shd w:val="clear" w:color="auto" w:fill="FFFFFF"/>
        </w:rPr>
        <w:lastRenderedPageBreak/>
        <w:t>включения в себестоимость продукции (работ, услуг). Исходя из этого принципа затраты следует подразделять на обязательные и общественно-необходимые.</w:t>
      </w:r>
    </w:p>
    <w:p w:rsidR="00A238DF" w:rsidRDefault="00A238DF" w:rsidP="00A238DF">
      <w:pPr>
        <w:spacing w:after="0" w:line="36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Обязательные затраты – это такие, которые участвуют в  производственном или ином процессе и без них невозможно получить готовый продукт. К таким затратам следует относить заработную плату производственных работников, стоимость израсходованных семян, кормов и т.д.</w:t>
      </w:r>
    </w:p>
    <w:p w:rsidR="00A238DF" w:rsidRDefault="00A238DF" w:rsidP="00A238DF">
      <w:pPr>
        <w:spacing w:after="0" w:line="36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 xml:space="preserve">Общественно-необходимые затраты  –  это  такие, без участия  которых можно получить готовую продукцию. К ним, в первую очередь, относятся расходы на социальные нужды. </w:t>
      </w:r>
      <w:proofErr w:type="spellStart"/>
      <w:r>
        <w:rPr>
          <w:rFonts w:ascii="Times New Roman" w:eastAsia="Times New Roman" w:hAnsi="Times New Roman" w:cs="Times New Roman"/>
          <w:bCs/>
          <w:color w:val="000000"/>
          <w:sz w:val="28"/>
          <w:szCs w:val="28"/>
          <w:shd w:val="clear" w:color="auto" w:fill="FFFFFF"/>
        </w:rPr>
        <w:t>Помнению</w:t>
      </w:r>
      <w:proofErr w:type="spellEnd"/>
      <w:r>
        <w:rPr>
          <w:rFonts w:ascii="Times New Roman" w:eastAsia="Times New Roman" w:hAnsi="Times New Roman" w:cs="Times New Roman"/>
          <w:bCs/>
          <w:color w:val="000000"/>
          <w:sz w:val="28"/>
          <w:szCs w:val="28"/>
          <w:shd w:val="clear" w:color="auto" w:fill="FFFFFF"/>
        </w:rPr>
        <w:t xml:space="preserve"> </w:t>
      </w:r>
      <w:proofErr w:type="spellStart"/>
      <w:r>
        <w:rPr>
          <w:rFonts w:ascii="Times New Roman" w:eastAsia="Times New Roman" w:hAnsi="Times New Roman" w:cs="Times New Roman"/>
          <w:bCs/>
          <w:color w:val="000000"/>
          <w:sz w:val="28"/>
          <w:szCs w:val="28"/>
          <w:shd w:val="clear" w:color="auto" w:fill="FFFFFF"/>
        </w:rPr>
        <w:t>Шаевой</w:t>
      </w:r>
      <w:proofErr w:type="spellEnd"/>
      <w:r>
        <w:rPr>
          <w:rFonts w:ascii="Times New Roman" w:eastAsia="Times New Roman" w:hAnsi="Times New Roman" w:cs="Times New Roman"/>
          <w:bCs/>
          <w:color w:val="000000"/>
          <w:sz w:val="28"/>
          <w:szCs w:val="28"/>
          <w:shd w:val="clear" w:color="auto" w:fill="FFFFFF"/>
        </w:rPr>
        <w:t xml:space="preserve"> Т.И., Семеновой И.Ю., ни один элемент затрат предприятия по материальному обеспечению работника, за которым не стоит овеществленный в созданной продукции труд, не должен учитываться в себестоимости, а должен возмещаться за счет прибыли. Кроме отчислений на социальные нужды, к таким затратам следует относить премии, гарантированные выплаты, имущественное и личное страхование и некоторые другие [</w:t>
      </w:r>
      <w:r>
        <w:rPr>
          <w:rFonts w:ascii="Times New Roman" w:eastAsia="Times New Roman" w:hAnsi="Times New Roman" w:cs="Times New Roman"/>
          <w:bCs/>
          <w:color w:val="000000"/>
          <w:sz w:val="28"/>
          <w:szCs w:val="28"/>
          <w:shd w:val="clear" w:color="auto" w:fill="FFFFFF"/>
        </w:rPr>
        <w:fldChar w:fldCharType="begin"/>
      </w:r>
      <w:r>
        <w:rPr>
          <w:rFonts w:ascii="Times New Roman" w:eastAsia="Times New Roman" w:hAnsi="Times New Roman" w:cs="Times New Roman"/>
          <w:bCs/>
          <w:color w:val="000000"/>
          <w:sz w:val="28"/>
          <w:szCs w:val="28"/>
          <w:shd w:val="clear" w:color="auto" w:fill="FFFFFF"/>
        </w:rPr>
        <w:instrText xml:space="preserve"> REF _Ref469505402 \r \h </w:instrText>
      </w:r>
      <w:r>
        <w:rPr>
          <w:rFonts w:ascii="Times New Roman" w:eastAsia="Times New Roman" w:hAnsi="Times New Roman" w:cs="Times New Roman"/>
          <w:bCs/>
          <w:color w:val="000000"/>
          <w:sz w:val="28"/>
          <w:szCs w:val="28"/>
          <w:shd w:val="clear" w:color="auto" w:fill="FFFFFF"/>
        </w:rPr>
      </w:r>
      <w:r>
        <w:rPr>
          <w:rFonts w:ascii="Times New Roman" w:eastAsia="Times New Roman" w:hAnsi="Times New Roman" w:cs="Times New Roman"/>
          <w:bCs/>
          <w:color w:val="000000"/>
          <w:sz w:val="28"/>
          <w:szCs w:val="28"/>
          <w:shd w:val="clear" w:color="auto" w:fill="FFFFFF"/>
        </w:rPr>
        <w:fldChar w:fldCharType="separate"/>
      </w:r>
      <w:r>
        <w:rPr>
          <w:rFonts w:ascii="Times New Roman" w:eastAsia="Times New Roman" w:hAnsi="Times New Roman" w:cs="Times New Roman"/>
          <w:bCs/>
          <w:color w:val="000000"/>
          <w:sz w:val="28"/>
          <w:szCs w:val="28"/>
          <w:shd w:val="clear" w:color="auto" w:fill="FFFFFF"/>
        </w:rPr>
        <w:t>41</w:t>
      </w:r>
      <w:r>
        <w:rPr>
          <w:rFonts w:ascii="Times New Roman" w:eastAsia="Times New Roman" w:hAnsi="Times New Roman" w:cs="Times New Roman"/>
          <w:bCs/>
          <w:color w:val="000000"/>
          <w:sz w:val="28"/>
          <w:szCs w:val="28"/>
          <w:shd w:val="clear" w:color="auto" w:fill="FFFFFF"/>
        </w:rPr>
        <w:fldChar w:fldCharType="end"/>
      </w:r>
      <w:r>
        <w:rPr>
          <w:rFonts w:ascii="Times New Roman" w:eastAsia="Times New Roman" w:hAnsi="Times New Roman" w:cs="Times New Roman"/>
          <w:bCs/>
          <w:color w:val="000000"/>
          <w:sz w:val="28"/>
          <w:szCs w:val="28"/>
          <w:shd w:val="clear" w:color="auto" w:fill="FFFFFF"/>
        </w:rPr>
        <w:t>].</w:t>
      </w:r>
    </w:p>
    <w:p w:rsidR="00A238DF" w:rsidRDefault="00A238DF" w:rsidP="00A238DF">
      <w:pPr>
        <w:spacing w:after="0" w:line="36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 xml:space="preserve">Оценка </w:t>
      </w:r>
      <w:r>
        <w:rPr>
          <w:rFonts w:ascii="Times New Roman" w:eastAsia="Times New Roman" w:hAnsi="Times New Roman" w:cs="Times New Roman"/>
          <w:color w:val="000000"/>
          <w:sz w:val="28"/>
          <w:szCs w:val="28"/>
        </w:rPr>
        <w:t>затрат показывает эффективность использования ресурсов (финансовых, трудовых, материальных), уровень качества и т.д. Классификация затрат достаточно условна и зависит от отрасли АПК (овощеводство, растениеводство, разведение КРС и т.д.), временного промежутка и объемов производства.</w:t>
      </w:r>
    </w:p>
    <w:p w:rsidR="00A238DF" w:rsidRDefault="00A238DF" w:rsidP="00A238DF"/>
    <w:p w:rsidR="00A238DF" w:rsidRDefault="00A238DF">
      <w:pPr>
        <w:rPr>
          <w:rStyle w:val="11"/>
          <w:rFonts w:eastAsia="Times New Roman"/>
          <w:lang w:eastAsia="ru-RU"/>
        </w:rPr>
      </w:pPr>
      <w:bookmarkStart w:id="7" w:name="_Toc438700836"/>
      <w:r>
        <w:rPr>
          <w:rStyle w:val="11"/>
        </w:rPr>
        <w:br w:type="page"/>
      </w:r>
    </w:p>
    <w:p w:rsidR="00A238DF" w:rsidRDefault="00A238DF" w:rsidP="00A238DF">
      <w:pPr>
        <w:pStyle w:val="3"/>
        <w:rPr>
          <w:rStyle w:val="11"/>
        </w:rPr>
      </w:pPr>
      <w:bookmarkStart w:id="8" w:name="_Toc473796530"/>
      <w:r>
        <w:rPr>
          <w:rStyle w:val="11"/>
        </w:rPr>
        <w:lastRenderedPageBreak/>
        <w:t>1.2 Механизм и методы управления затратами</w:t>
      </w:r>
      <w:bookmarkEnd w:id="7"/>
      <w:r>
        <w:rPr>
          <w:rStyle w:val="11"/>
        </w:rPr>
        <w:t xml:space="preserve"> по выращиванию и реализации  КРС</w:t>
      </w:r>
      <w:bookmarkEnd w:id="8"/>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Процесс  управления  затратами в практике деятельности предприятий АПК можно  назвать  наиболее важным инструментом в эффективной работе.</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 условиях высокой конкуренции и высоких инфляционных изменениях, уже все руководители сумели осознать важность эффективного управления затратами. </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proofErr w:type="spellStart"/>
      <w:r>
        <w:rPr>
          <w:rFonts w:ascii="Times New Roman" w:eastAsia="Times New Roman" w:hAnsi="Times New Roman" w:cs="Times New Roman"/>
          <w:color w:val="000000"/>
          <w:sz w:val="28"/>
          <w:szCs w:val="28"/>
          <w:shd w:val="clear" w:color="auto" w:fill="FFFFFF"/>
        </w:rPr>
        <w:t>Гомонко</w:t>
      </w:r>
      <w:proofErr w:type="spellEnd"/>
      <w:r>
        <w:rPr>
          <w:rFonts w:ascii="Times New Roman" w:eastAsia="Times New Roman" w:hAnsi="Times New Roman" w:cs="Times New Roman"/>
          <w:color w:val="000000"/>
          <w:sz w:val="28"/>
          <w:szCs w:val="28"/>
          <w:shd w:val="clear" w:color="auto" w:fill="FFFFFF"/>
        </w:rPr>
        <w:t xml:space="preserve"> Э.А., Тарасова Т.С. выделяют следующие </w:t>
      </w:r>
      <w:r w:rsidRPr="008513A8">
        <w:rPr>
          <w:rFonts w:ascii="Times New Roman" w:eastAsia="Times New Roman" w:hAnsi="Times New Roman" w:cs="Times New Roman"/>
          <w:color w:val="000000"/>
          <w:sz w:val="28"/>
          <w:szCs w:val="28"/>
          <w:shd w:val="clear" w:color="auto" w:fill="FFFFFF"/>
        </w:rPr>
        <w:t>задач</w:t>
      </w:r>
      <w:r>
        <w:rPr>
          <w:rFonts w:ascii="Times New Roman" w:eastAsia="Times New Roman" w:hAnsi="Times New Roman" w:cs="Times New Roman"/>
          <w:color w:val="000000"/>
          <w:sz w:val="28"/>
          <w:szCs w:val="28"/>
          <w:shd w:val="clear" w:color="auto" w:fill="FFFFFF"/>
        </w:rPr>
        <w:t>и</w:t>
      </w:r>
      <w:r w:rsidRPr="008513A8">
        <w:rPr>
          <w:rFonts w:ascii="Times New Roman" w:eastAsia="Times New Roman" w:hAnsi="Times New Roman" w:cs="Times New Roman"/>
          <w:color w:val="000000"/>
          <w:sz w:val="28"/>
          <w:szCs w:val="28"/>
          <w:shd w:val="clear" w:color="auto" w:fill="FFFFFF"/>
        </w:rPr>
        <w:t xml:space="preserve"> управления</w:t>
      </w:r>
      <w:r>
        <w:rPr>
          <w:rFonts w:ascii="Times New Roman" w:eastAsia="Times New Roman" w:hAnsi="Times New Roman" w:cs="Times New Roman"/>
          <w:color w:val="000000"/>
          <w:sz w:val="28"/>
          <w:szCs w:val="28"/>
          <w:shd w:val="clear" w:color="auto" w:fill="FFFFFF"/>
        </w:rPr>
        <w:t xml:space="preserve"> затратами (рисунок 3)</w:t>
      </w:r>
      <w:r w:rsidRPr="008513A8">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fldChar w:fldCharType="begin"/>
      </w:r>
      <w:r>
        <w:rPr>
          <w:rFonts w:ascii="Times New Roman" w:eastAsia="Times New Roman" w:hAnsi="Times New Roman" w:cs="Times New Roman"/>
          <w:color w:val="000000"/>
          <w:sz w:val="28"/>
          <w:szCs w:val="28"/>
          <w:shd w:val="clear" w:color="auto" w:fill="FFFFFF"/>
        </w:rPr>
        <w:instrText xml:space="preserve"> REF _Ref469505494 \r \h </w:instrText>
      </w:r>
      <w:r>
        <w:rPr>
          <w:rFonts w:ascii="Times New Roman" w:eastAsia="Times New Roman" w:hAnsi="Times New Roman" w:cs="Times New Roman"/>
          <w:color w:val="000000"/>
          <w:sz w:val="28"/>
          <w:szCs w:val="28"/>
          <w:shd w:val="clear" w:color="auto" w:fill="FFFFFF"/>
        </w:rPr>
      </w:r>
      <w:r>
        <w:rPr>
          <w:rFonts w:ascii="Times New Roman" w:eastAsia="Times New Roman" w:hAnsi="Times New Roman" w:cs="Times New Roman"/>
          <w:color w:val="000000"/>
          <w:sz w:val="28"/>
          <w:szCs w:val="28"/>
          <w:shd w:val="clear" w:color="auto" w:fill="FFFFFF"/>
        </w:rPr>
        <w:fldChar w:fldCharType="separate"/>
      </w:r>
      <w:r>
        <w:rPr>
          <w:rFonts w:ascii="Times New Roman" w:eastAsia="Times New Roman" w:hAnsi="Times New Roman" w:cs="Times New Roman"/>
          <w:color w:val="000000"/>
          <w:sz w:val="28"/>
          <w:szCs w:val="28"/>
          <w:shd w:val="clear" w:color="auto" w:fill="FFFFFF"/>
        </w:rPr>
        <w:t>13</w:t>
      </w:r>
      <w:r>
        <w:rPr>
          <w:rFonts w:ascii="Times New Roman" w:eastAsia="Times New Roman" w:hAnsi="Times New Roman" w:cs="Times New Roman"/>
          <w:color w:val="000000"/>
          <w:sz w:val="28"/>
          <w:szCs w:val="28"/>
          <w:shd w:val="clear" w:color="auto" w:fill="FFFFFF"/>
        </w:rPr>
        <w:fldChar w:fldCharType="end"/>
      </w:r>
      <w:r>
        <w:rPr>
          <w:rFonts w:ascii="Times New Roman" w:eastAsia="Times New Roman" w:hAnsi="Times New Roman" w:cs="Times New Roman"/>
          <w:color w:val="000000"/>
          <w:sz w:val="28"/>
          <w:szCs w:val="28"/>
          <w:shd w:val="clear" w:color="auto" w:fill="FFFFFF"/>
        </w:rPr>
        <w:t xml:space="preserve">, c. 86]: </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noProof/>
          <w:color w:val="000000"/>
          <w:sz w:val="28"/>
          <w:szCs w:val="28"/>
          <w:shd w:val="clear" w:color="auto" w:fill="FFFFFF"/>
          <w:lang w:eastAsia="ru-RU"/>
        </w:rPr>
        <w:drawing>
          <wp:inline distT="0" distB="0" distL="0" distR="0" wp14:anchorId="39D6606C" wp14:editId="703DEF84">
            <wp:extent cx="5486400" cy="3200400"/>
            <wp:effectExtent l="0" t="0" r="38100"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238DF" w:rsidRDefault="00A238DF" w:rsidP="00A238DF">
      <w:pPr>
        <w:spacing w:after="0" w:line="360" w:lineRule="auto"/>
        <w:ind w:firstLine="709"/>
        <w:jc w:val="cente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Рисунок 3 – Задачи управления затратами по </w:t>
      </w:r>
      <w:proofErr w:type="spellStart"/>
      <w:r>
        <w:rPr>
          <w:rFonts w:ascii="Times New Roman" w:eastAsia="Times New Roman" w:hAnsi="Times New Roman" w:cs="Times New Roman"/>
          <w:color w:val="000000"/>
          <w:sz w:val="28"/>
          <w:szCs w:val="28"/>
          <w:shd w:val="clear" w:color="auto" w:fill="FFFFFF"/>
        </w:rPr>
        <w:t>Гомонко</w:t>
      </w:r>
      <w:proofErr w:type="spellEnd"/>
      <w:r>
        <w:rPr>
          <w:rFonts w:ascii="Times New Roman" w:eastAsia="Times New Roman" w:hAnsi="Times New Roman" w:cs="Times New Roman"/>
          <w:color w:val="000000"/>
          <w:sz w:val="28"/>
          <w:szCs w:val="28"/>
          <w:shd w:val="clear" w:color="auto" w:fill="FFFFFF"/>
        </w:rPr>
        <w:t xml:space="preserve"> Э.А., Тарасова Т.С.</w:t>
      </w:r>
      <w:r w:rsidRPr="008513A8">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fldChar w:fldCharType="begin"/>
      </w:r>
      <w:r>
        <w:rPr>
          <w:rFonts w:ascii="Times New Roman" w:eastAsia="Times New Roman" w:hAnsi="Times New Roman" w:cs="Times New Roman"/>
          <w:color w:val="000000"/>
          <w:sz w:val="28"/>
          <w:szCs w:val="28"/>
          <w:shd w:val="clear" w:color="auto" w:fill="FFFFFF"/>
        </w:rPr>
        <w:instrText xml:space="preserve"> REF _Ref469505494 \r \h </w:instrText>
      </w:r>
      <w:r>
        <w:rPr>
          <w:rFonts w:ascii="Times New Roman" w:eastAsia="Times New Roman" w:hAnsi="Times New Roman" w:cs="Times New Roman"/>
          <w:color w:val="000000"/>
          <w:sz w:val="28"/>
          <w:szCs w:val="28"/>
          <w:shd w:val="clear" w:color="auto" w:fill="FFFFFF"/>
        </w:rPr>
      </w:r>
      <w:r>
        <w:rPr>
          <w:rFonts w:ascii="Times New Roman" w:eastAsia="Times New Roman" w:hAnsi="Times New Roman" w:cs="Times New Roman"/>
          <w:color w:val="000000"/>
          <w:sz w:val="28"/>
          <w:szCs w:val="28"/>
          <w:shd w:val="clear" w:color="auto" w:fill="FFFFFF"/>
        </w:rPr>
        <w:fldChar w:fldCharType="separate"/>
      </w:r>
      <w:r>
        <w:rPr>
          <w:rFonts w:ascii="Times New Roman" w:eastAsia="Times New Roman" w:hAnsi="Times New Roman" w:cs="Times New Roman"/>
          <w:color w:val="000000"/>
          <w:sz w:val="28"/>
          <w:szCs w:val="28"/>
          <w:shd w:val="clear" w:color="auto" w:fill="FFFFFF"/>
        </w:rPr>
        <w:t>13</w:t>
      </w:r>
      <w:r>
        <w:rPr>
          <w:rFonts w:ascii="Times New Roman" w:eastAsia="Times New Roman" w:hAnsi="Times New Roman" w:cs="Times New Roman"/>
          <w:color w:val="000000"/>
          <w:sz w:val="28"/>
          <w:szCs w:val="28"/>
          <w:shd w:val="clear" w:color="auto" w:fill="FFFFFF"/>
        </w:rPr>
        <w:fldChar w:fldCharType="end"/>
      </w:r>
      <w:r>
        <w:rPr>
          <w:rFonts w:ascii="Times New Roman" w:eastAsia="Times New Roman" w:hAnsi="Times New Roman" w:cs="Times New Roman"/>
          <w:color w:val="000000"/>
          <w:sz w:val="28"/>
          <w:szCs w:val="28"/>
          <w:shd w:val="clear" w:color="auto" w:fill="FFFFFF"/>
        </w:rPr>
        <w:t>, c. 86]</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По мнению В.М. Попова важно иметь информационные данные о том, в каких размерах, когда, где расходуются ресурсы предприятия, аналитические прогнозные данные о существующих потребностях  [</w:t>
      </w:r>
      <w:r>
        <w:rPr>
          <w:rFonts w:ascii="Times New Roman" w:eastAsia="Times New Roman" w:hAnsi="Times New Roman" w:cs="Times New Roman"/>
          <w:color w:val="000000"/>
          <w:sz w:val="28"/>
          <w:szCs w:val="28"/>
          <w:shd w:val="clear" w:color="auto" w:fill="FFFFFF"/>
        </w:rPr>
        <w:fldChar w:fldCharType="begin"/>
      </w:r>
      <w:r>
        <w:rPr>
          <w:rFonts w:ascii="Times New Roman" w:eastAsia="Times New Roman" w:hAnsi="Times New Roman" w:cs="Times New Roman"/>
          <w:color w:val="000000"/>
          <w:sz w:val="28"/>
          <w:szCs w:val="28"/>
          <w:shd w:val="clear" w:color="auto" w:fill="FFFFFF"/>
        </w:rPr>
        <w:instrText xml:space="preserve"> REF _Ref469505565 \r \h </w:instrText>
      </w:r>
      <w:r>
        <w:rPr>
          <w:rFonts w:ascii="Times New Roman" w:eastAsia="Times New Roman" w:hAnsi="Times New Roman" w:cs="Times New Roman"/>
          <w:color w:val="000000"/>
          <w:sz w:val="28"/>
          <w:szCs w:val="28"/>
          <w:shd w:val="clear" w:color="auto" w:fill="FFFFFF"/>
        </w:rPr>
      </w:r>
      <w:r>
        <w:rPr>
          <w:rFonts w:ascii="Times New Roman" w:eastAsia="Times New Roman" w:hAnsi="Times New Roman" w:cs="Times New Roman"/>
          <w:color w:val="000000"/>
          <w:sz w:val="28"/>
          <w:szCs w:val="28"/>
          <w:shd w:val="clear" w:color="auto" w:fill="FFFFFF"/>
        </w:rPr>
        <w:fldChar w:fldCharType="separate"/>
      </w:r>
      <w:r>
        <w:rPr>
          <w:rFonts w:ascii="Times New Roman" w:eastAsia="Times New Roman" w:hAnsi="Times New Roman" w:cs="Times New Roman"/>
          <w:color w:val="000000"/>
          <w:sz w:val="28"/>
          <w:szCs w:val="28"/>
          <w:shd w:val="clear" w:color="auto" w:fill="FFFFFF"/>
        </w:rPr>
        <w:t>40</w:t>
      </w:r>
      <w:r>
        <w:rPr>
          <w:rFonts w:ascii="Times New Roman" w:eastAsia="Times New Roman" w:hAnsi="Times New Roman" w:cs="Times New Roman"/>
          <w:color w:val="000000"/>
          <w:sz w:val="28"/>
          <w:szCs w:val="28"/>
          <w:shd w:val="clear" w:color="auto" w:fill="FFFFFF"/>
        </w:rPr>
        <w:fldChar w:fldCharType="end"/>
      </w:r>
      <w:r>
        <w:rPr>
          <w:rFonts w:ascii="Times New Roman" w:eastAsia="Times New Roman" w:hAnsi="Times New Roman" w:cs="Times New Roman"/>
          <w:color w:val="000000"/>
          <w:sz w:val="28"/>
          <w:szCs w:val="28"/>
          <w:shd w:val="clear" w:color="auto" w:fill="FFFFFF"/>
        </w:rPr>
        <w:t>, с. 352] .</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Г.Л. </w:t>
      </w:r>
      <w:proofErr w:type="spellStart"/>
      <w:r>
        <w:rPr>
          <w:rFonts w:ascii="Times New Roman" w:eastAsia="Times New Roman" w:hAnsi="Times New Roman" w:cs="Times New Roman"/>
          <w:color w:val="000000"/>
          <w:sz w:val="28"/>
          <w:szCs w:val="28"/>
          <w:shd w:val="clear" w:color="auto" w:fill="FFFFFF"/>
        </w:rPr>
        <w:t>Багиев</w:t>
      </w:r>
      <w:proofErr w:type="spellEnd"/>
      <w:r>
        <w:rPr>
          <w:rFonts w:ascii="Times New Roman" w:eastAsia="Times New Roman" w:hAnsi="Times New Roman" w:cs="Times New Roman"/>
          <w:color w:val="000000"/>
          <w:sz w:val="28"/>
          <w:szCs w:val="28"/>
          <w:shd w:val="clear" w:color="auto" w:fill="FFFFFF"/>
        </w:rPr>
        <w:t xml:space="preserve"> систему управления рассмотрел как «многоуровневую систему», где затраты организации выступают объектом управления, а управляющая система является субъектом управления [</w:t>
      </w:r>
      <w:r>
        <w:rPr>
          <w:rFonts w:ascii="Times New Roman" w:eastAsia="Times New Roman" w:hAnsi="Times New Roman" w:cs="Times New Roman"/>
          <w:color w:val="000000"/>
          <w:sz w:val="28"/>
          <w:szCs w:val="28"/>
          <w:shd w:val="clear" w:color="auto" w:fill="FFFFFF"/>
        </w:rPr>
        <w:fldChar w:fldCharType="begin"/>
      </w:r>
      <w:r>
        <w:rPr>
          <w:rFonts w:ascii="Times New Roman" w:eastAsia="Times New Roman" w:hAnsi="Times New Roman" w:cs="Times New Roman"/>
          <w:color w:val="000000"/>
          <w:sz w:val="28"/>
          <w:szCs w:val="28"/>
          <w:shd w:val="clear" w:color="auto" w:fill="FFFFFF"/>
        </w:rPr>
        <w:instrText xml:space="preserve"> REF _Ref469505577 \r \h </w:instrText>
      </w:r>
      <w:r>
        <w:rPr>
          <w:rFonts w:ascii="Times New Roman" w:eastAsia="Times New Roman" w:hAnsi="Times New Roman" w:cs="Times New Roman"/>
          <w:color w:val="000000"/>
          <w:sz w:val="28"/>
          <w:szCs w:val="28"/>
          <w:shd w:val="clear" w:color="auto" w:fill="FFFFFF"/>
        </w:rPr>
      </w:r>
      <w:r>
        <w:rPr>
          <w:rFonts w:ascii="Times New Roman" w:eastAsia="Times New Roman" w:hAnsi="Times New Roman" w:cs="Times New Roman"/>
          <w:color w:val="000000"/>
          <w:sz w:val="28"/>
          <w:szCs w:val="28"/>
          <w:shd w:val="clear" w:color="auto" w:fill="FFFFFF"/>
        </w:rPr>
        <w:fldChar w:fldCharType="separate"/>
      </w:r>
      <w:r>
        <w:rPr>
          <w:rFonts w:ascii="Times New Roman" w:eastAsia="Times New Roman" w:hAnsi="Times New Roman" w:cs="Times New Roman"/>
          <w:color w:val="000000"/>
          <w:sz w:val="28"/>
          <w:szCs w:val="28"/>
          <w:shd w:val="clear" w:color="auto" w:fill="FFFFFF"/>
        </w:rPr>
        <w:t>7</w:t>
      </w:r>
      <w:r>
        <w:rPr>
          <w:rFonts w:ascii="Times New Roman" w:eastAsia="Times New Roman" w:hAnsi="Times New Roman" w:cs="Times New Roman"/>
          <w:color w:val="000000"/>
          <w:sz w:val="28"/>
          <w:szCs w:val="28"/>
          <w:shd w:val="clear" w:color="auto" w:fill="FFFFFF"/>
        </w:rPr>
        <w:fldChar w:fldCharType="end"/>
      </w:r>
      <w:r>
        <w:rPr>
          <w:rFonts w:ascii="Times New Roman" w:eastAsia="Times New Roman" w:hAnsi="Times New Roman" w:cs="Times New Roman"/>
          <w:color w:val="000000"/>
          <w:sz w:val="28"/>
          <w:szCs w:val="28"/>
          <w:shd w:val="clear" w:color="auto" w:fill="FFFFFF"/>
        </w:rPr>
        <w:t xml:space="preserve">, с. 171]. </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 xml:space="preserve">На основании вышеупомянутых мнений делаем вывод, что управление затратами является отдельной подсистемой системы управления предприятием, позволяющей беречь и экономно использовать ресурсы компании, максимально возможно получая выгоду от их использования. Как всякая подсистема, подсистема управления затратами обладает своими принципами. </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Руденко И.В., </w:t>
      </w:r>
      <w:proofErr w:type="spellStart"/>
      <w:r>
        <w:rPr>
          <w:rFonts w:ascii="Times New Roman" w:eastAsia="Times New Roman" w:hAnsi="Times New Roman" w:cs="Times New Roman"/>
          <w:color w:val="000000"/>
          <w:sz w:val="28"/>
          <w:szCs w:val="28"/>
          <w:shd w:val="clear" w:color="auto" w:fill="FFFFFF"/>
        </w:rPr>
        <w:t>Бойцова</w:t>
      </w:r>
      <w:proofErr w:type="spellEnd"/>
      <w:r>
        <w:rPr>
          <w:rFonts w:ascii="Times New Roman" w:eastAsia="Times New Roman" w:hAnsi="Times New Roman" w:cs="Times New Roman"/>
          <w:color w:val="000000"/>
          <w:sz w:val="28"/>
          <w:szCs w:val="28"/>
          <w:shd w:val="clear" w:color="auto" w:fill="FFFFFF"/>
        </w:rPr>
        <w:t xml:space="preserve"> А.А., проанализировав различные принципы управления затратами, выделили основные (рисунок), которые можно отнести в том числе и к отрасли АПК [</w:t>
      </w:r>
      <w:r>
        <w:fldChar w:fldCharType="begin"/>
      </w:r>
      <w:r>
        <w:rPr>
          <w:rFonts w:ascii="Times New Roman" w:eastAsia="Times New Roman" w:hAnsi="Times New Roman" w:cs="Times New Roman"/>
          <w:color w:val="000000"/>
          <w:sz w:val="28"/>
          <w:szCs w:val="28"/>
          <w:shd w:val="clear" w:color="auto" w:fill="FFFFFF"/>
        </w:rPr>
        <w:instrText xml:space="preserve"> REF _Ref469505478 \r \h </w:instrText>
      </w:r>
      <w:r>
        <w:fldChar w:fldCharType="separate"/>
      </w:r>
      <w:r>
        <w:rPr>
          <w:rFonts w:ascii="Times New Roman" w:eastAsia="Times New Roman" w:hAnsi="Times New Roman" w:cs="Times New Roman"/>
          <w:color w:val="000000"/>
          <w:sz w:val="28"/>
          <w:szCs w:val="28"/>
          <w:shd w:val="clear" w:color="auto" w:fill="FFFFFF"/>
        </w:rPr>
        <w:t>29</w:t>
      </w:r>
      <w:r>
        <w:fldChar w:fldCharType="end"/>
      </w:r>
      <w:r>
        <w:rPr>
          <w:rFonts w:ascii="Times New Roman" w:eastAsia="Times New Roman" w:hAnsi="Times New Roman" w:cs="Times New Roman"/>
          <w:color w:val="000000"/>
          <w:sz w:val="28"/>
          <w:szCs w:val="28"/>
          <w:shd w:val="clear" w:color="auto" w:fill="FFFFFF"/>
        </w:rPr>
        <w:t>, с. 114].</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noProof/>
          <w:color w:val="000000"/>
          <w:sz w:val="28"/>
          <w:szCs w:val="28"/>
          <w:shd w:val="clear" w:color="auto" w:fill="FFFFFF"/>
          <w:lang w:eastAsia="ru-RU"/>
        </w:rPr>
        <w:drawing>
          <wp:inline distT="0" distB="0" distL="0" distR="0" wp14:anchorId="131A8475" wp14:editId="7B582663">
            <wp:extent cx="5486400" cy="3200400"/>
            <wp:effectExtent l="0" t="0" r="0"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238DF" w:rsidRDefault="00A238DF" w:rsidP="00A238DF">
      <w:pPr>
        <w:spacing w:after="0" w:line="360" w:lineRule="auto"/>
        <w:ind w:firstLine="709"/>
        <w:jc w:val="cente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Рисунок 4 – Основные принципы управления затратами в АПК по Руденко И.В., Бойцовой А.А.</w:t>
      </w:r>
      <w:r w:rsidRPr="00F40457">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w:t>
      </w:r>
      <w:r>
        <w:fldChar w:fldCharType="begin"/>
      </w:r>
      <w:r>
        <w:rPr>
          <w:rFonts w:ascii="Times New Roman" w:eastAsia="Times New Roman" w:hAnsi="Times New Roman" w:cs="Times New Roman"/>
          <w:color w:val="000000"/>
          <w:sz w:val="28"/>
          <w:szCs w:val="28"/>
          <w:shd w:val="clear" w:color="auto" w:fill="FFFFFF"/>
        </w:rPr>
        <w:instrText xml:space="preserve"> REF _Ref469505478 \r \h </w:instrText>
      </w:r>
      <w:r>
        <w:fldChar w:fldCharType="separate"/>
      </w:r>
      <w:r>
        <w:rPr>
          <w:rFonts w:ascii="Times New Roman" w:eastAsia="Times New Roman" w:hAnsi="Times New Roman" w:cs="Times New Roman"/>
          <w:color w:val="000000"/>
          <w:sz w:val="28"/>
          <w:szCs w:val="28"/>
          <w:shd w:val="clear" w:color="auto" w:fill="FFFFFF"/>
        </w:rPr>
        <w:t>29</w:t>
      </w:r>
      <w:r>
        <w:fldChar w:fldCharType="end"/>
      </w:r>
      <w:r>
        <w:rPr>
          <w:rFonts w:ascii="Times New Roman" w:eastAsia="Times New Roman" w:hAnsi="Times New Roman" w:cs="Times New Roman"/>
          <w:color w:val="000000"/>
          <w:sz w:val="28"/>
          <w:szCs w:val="28"/>
          <w:shd w:val="clear" w:color="auto" w:fill="FFFFFF"/>
        </w:rPr>
        <w:t>, с. 114].</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В подсистеме управлении затратами выделяются две основные группы инструментов. К первой группе инструментов относят стратегические меры, например, выделение непрофильных активов, реструктуризация деятельности предприятия и прочее [23, с. 24].</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Ко второй группе относятся механизмы регулярного управления затратами. Сам механизм управления затратами можно разбить на нескольких этапов, первым из которых является планирование и прогнозирование затрат. </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К основной задаче планирования относится определение необходимого количества ресурсов, видов, их стоимость, размер предполагаемой прибыли. В управлении затратами крупных предприятий могут найти применение различные методы, выбор которых обусловлен отраслью, целями управления.</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Совокупность методов управления затратами предприятия и их сущность Козаченко А.В. [</w:t>
      </w:r>
      <w:r>
        <w:rPr>
          <w:rFonts w:ascii="Times New Roman" w:eastAsia="Times New Roman" w:hAnsi="Times New Roman" w:cs="Times New Roman"/>
          <w:color w:val="000000"/>
          <w:sz w:val="28"/>
          <w:szCs w:val="28"/>
          <w:shd w:val="clear" w:color="auto" w:fill="FFFFFF"/>
        </w:rPr>
        <w:fldChar w:fldCharType="begin"/>
      </w:r>
      <w:r>
        <w:rPr>
          <w:rFonts w:ascii="Times New Roman" w:eastAsia="Times New Roman" w:hAnsi="Times New Roman" w:cs="Times New Roman"/>
          <w:color w:val="000000"/>
          <w:sz w:val="28"/>
          <w:szCs w:val="28"/>
          <w:shd w:val="clear" w:color="auto" w:fill="FFFFFF"/>
        </w:rPr>
        <w:instrText xml:space="preserve"> REF _Ref469505608 \r \h </w:instrText>
      </w:r>
      <w:r>
        <w:rPr>
          <w:rFonts w:ascii="Times New Roman" w:eastAsia="Times New Roman" w:hAnsi="Times New Roman" w:cs="Times New Roman"/>
          <w:color w:val="000000"/>
          <w:sz w:val="28"/>
          <w:szCs w:val="28"/>
          <w:shd w:val="clear" w:color="auto" w:fill="FFFFFF"/>
        </w:rPr>
      </w:r>
      <w:r>
        <w:rPr>
          <w:rFonts w:ascii="Times New Roman" w:eastAsia="Times New Roman" w:hAnsi="Times New Roman" w:cs="Times New Roman"/>
          <w:color w:val="000000"/>
          <w:sz w:val="28"/>
          <w:szCs w:val="28"/>
          <w:shd w:val="clear" w:color="auto" w:fill="FFFFFF"/>
        </w:rPr>
        <w:fldChar w:fldCharType="separate"/>
      </w:r>
      <w:r>
        <w:rPr>
          <w:rFonts w:ascii="Times New Roman" w:eastAsia="Times New Roman" w:hAnsi="Times New Roman" w:cs="Times New Roman"/>
          <w:color w:val="000000"/>
          <w:sz w:val="28"/>
          <w:szCs w:val="28"/>
          <w:shd w:val="clear" w:color="auto" w:fill="FFFFFF"/>
        </w:rPr>
        <w:t>19</w:t>
      </w:r>
      <w:r>
        <w:rPr>
          <w:rFonts w:ascii="Times New Roman" w:eastAsia="Times New Roman" w:hAnsi="Times New Roman" w:cs="Times New Roman"/>
          <w:color w:val="000000"/>
          <w:sz w:val="28"/>
          <w:szCs w:val="28"/>
          <w:shd w:val="clear" w:color="auto" w:fill="FFFFFF"/>
        </w:rPr>
        <w:fldChar w:fldCharType="end"/>
      </w:r>
      <w:r>
        <w:rPr>
          <w:rFonts w:ascii="Times New Roman" w:eastAsia="Times New Roman" w:hAnsi="Times New Roman" w:cs="Times New Roman"/>
          <w:color w:val="000000"/>
          <w:sz w:val="28"/>
          <w:szCs w:val="28"/>
          <w:shd w:val="clear" w:color="auto" w:fill="FFFFFF"/>
        </w:rPr>
        <w:t xml:space="preserve">] представила в виде таблицы, представленной в приложении Д. </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Перечисленные методы управления затратами, относятся как к стратегическому, так и к оперативному управлению, различны по целям и способу применения, разнообразны по своему содержанию</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Также Козаченко А.В. [43] выделила у каждого метода свои недостатки, ограничивающие его применение, и преимущества, что также для наглядности отражено в таблице, представленной в приложении Е [</w:t>
      </w:r>
      <w:r>
        <w:rPr>
          <w:rFonts w:ascii="Times New Roman" w:eastAsia="Times New Roman" w:hAnsi="Times New Roman" w:cs="Times New Roman"/>
          <w:color w:val="000000"/>
          <w:sz w:val="28"/>
          <w:szCs w:val="28"/>
          <w:shd w:val="clear" w:color="auto" w:fill="FFFFFF"/>
        </w:rPr>
        <w:fldChar w:fldCharType="begin"/>
      </w:r>
      <w:r>
        <w:rPr>
          <w:rFonts w:ascii="Times New Roman" w:eastAsia="Times New Roman" w:hAnsi="Times New Roman" w:cs="Times New Roman"/>
          <w:color w:val="000000"/>
          <w:sz w:val="28"/>
          <w:szCs w:val="28"/>
          <w:shd w:val="clear" w:color="auto" w:fill="FFFFFF"/>
        </w:rPr>
        <w:instrText xml:space="preserve"> REF _Ref469505608 \r \h </w:instrText>
      </w:r>
      <w:r>
        <w:rPr>
          <w:rFonts w:ascii="Times New Roman" w:eastAsia="Times New Roman" w:hAnsi="Times New Roman" w:cs="Times New Roman"/>
          <w:color w:val="000000"/>
          <w:sz w:val="28"/>
          <w:szCs w:val="28"/>
          <w:shd w:val="clear" w:color="auto" w:fill="FFFFFF"/>
        </w:rPr>
      </w:r>
      <w:r>
        <w:rPr>
          <w:rFonts w:ascii="Times New Roman" w:eastAsia="Times New Roman" w:hAnsi="Times New Roman" w:cs="Times New Roman"/>
          <w:color w:val="000000"/>
          <w:sz w:val="28"/>
          <w:szCs w:val="28"/>
          <w:shd w:val="clear" w:color="auto" w:fill="FFFFFF"/>
        </w:rPr>
        <w:fldChar w:fldCharType="separate"/>
      </w:r>
      <w:r>
        <w:rPr>
          <w:rFonts w:ascii="Times New Roman" w:eastAsia="Times New Roman" w:hAnsi="Times New Roman" w:cs="Times New Roman"/>
          <w:color w:val="000000"/>
          <w:sz w:val="28"/>
          <w:szCs w:val="28"/>
          <w:shd w:val="clear" w:color="auto" w:fill="FFFFFF"/>
        </w:rPr>
        <w:t>19</w:t>
      </w:r>
      <w:r>
        <w:rPr>
          <w:rFonts w:ascii="Times New Roman" w:eastAsia="Times New Roman" w:hAnsi="Times New Roman" w:cs="Times New Roman"/>
          <w:color w:val="000000"/>
          <w:sz w:val="28"/>
          <w:szCs w:val="28"/>
          <w:shd w:val="clear" w:color="auto" w:fill="FFFFFF"/>
        </w:rPr>
        <w:fldChar w:fldCharType="end"/>
      </w:r>
      <w:r>
        <w:rPr>
          <w:rFonts w:ascii="Times New Roman" w:eastAsia="Times New Roman" w:hAnsi="Times New Roman" w:cs="Times New Roman"/>
          <w:color w:val="000000"/>
          <w:sz w:val="28"/>
          <w:szCs w:val="28"/>
          <w:shd w:val="clear" w:color="auto" w:fill="FFFFFF"/>
        </w:rPr>
        <w:t xml:space="preserve">]. </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Эффективное управление  затратами  предполагает  прежде всего, возможность их снижения. В целом, систему управления затратами в отрасли АПК  можно  назвать  целевой  и многоуровневой  системой,  в которой субъектом управления является управляющая система, а  объектом  управления выступают затраты предприятия АПК  [</w:t>
      </w:r>
      <w:r>
        <w:rPr>
          <w:rFonts w:ascii="Times New Roman" w:eastAsia="Times New Roman" w:hAnsi="Times New Roman" w:cs="Times New Roman"/>
          <w:color w:val="000000"/>
          <w:sz w:val="28"/>
          <w:szCs w:val="28"/>
          <w:shd w:val="clear" w:color="auto" w:fill="FFFFFF"/>
        </w:rPr>
        <w:fldChar w:fldCharType="begin"/>
      </w:r>
      <w:r>
        <w:rPr>
          <w:rFonts w:ascii="Times New Roman" w:eastAsia="Times New Roman" w:hAnsi="Times New Roman" w:cs="Times New Roman"/>
          <w:color w:val="000000"/>
          <w:sz w:val="28"/>
          <w:szCs w:val="28"/>
          <w:shd w:val="clear" w:color="auto" w:fill="FFFFFF"/>
        </w:rPr>
        <w:instrText xml:space="preserve"> REF _Ref473748374 \r \h </w:instrText>
      </w:r>
      <w:r>
        <w:rPr>
          <w:rFonts w:ascii="Times New Roman" w:eastAsia="Times New Roman" w:hAnsi="Times New Roman" w:cs="Times New Roman"/>
          <w:color w:val="000000"/>
          <w:sz w:val="28"/>
          <w:szCs w:val="28"/>
          <w:shd w:val="clear" w:color="auto" w:fill="FFFFFF"/>
        </w:rPr>
      </w:r>
      <w:r>
        <w:rPr>
          <w:rFonts w:ascii="Times New Roman" w:eastAsia="Times New Roman" w:hAnsi="Times New Roman" w:cs="Times New Roman"/>
          <w:color w:val="000000"/>
          <w:sz w:val="28"/>
          <w:szCs w:val="28"/>
          <w:shd w:val="clear" w:color="auto" w:fill="FFFFFF"/>
        </w:rPr>
        <w:fldChar w:fldCharType="separate"/>
      </w:r>
      <w:r>
        <w:rPr>
          <w:rFonts w:ascii="Times New Roman" w:eastAsia="Times New Roman" w:hAnsi="Times New Roman" w:cs="Times New Roman"/>
          <w:color w:val="000000"/>
          <w:sz w:val="28"/>
          <w:szCs w:val="28"/>
          <w:shd w:val="clear" w:color="auto" w:fill="FFFFFF"/>
        </w:rPr>
        <w:t>31</w:t>
      </w:r>
      <w:r>
        <w:rPr>
          <w:rFonts w:ascii="Times New Roman" w:eastAsia="Times New Roman" w:hAnsi="Times New Roman" w:cs="Times New Roman"/>
          <w:color w:val="000000"/>
          <w:sz w:val="28"/>
          <w:szCs w:val="28"/>
          <w:shd w:val="clear" w:color="auto" w:fill="FFFFFF"/>
        </w:rPr>
        <w:fldChar w:fldCharType="end"/>
      </w:r>
      <w:r>
        <w:rPr>
          <w:rFonts w:ascii="Times New Roman" w:eastAsia="Times New Roman" w:hAnsi="Times New Roman" w:cs="Times New Roman"/>
          <w:color w:val="000000"/>
          <w:sz w:val="28"/>
          <w:szCs w:val="28"/>
          <w:shd w:val="clear" w:color="auto" w:fill="FFFFFF"/>
        </w:rPr>
        <w:t xml:space="preserve">]. </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Выделяют пять основных систем управления затратами, которые можно представить на рисунке с их краткой характеристикой.</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Каждая из представленных схем позволяет </w:t>
      </w:r>
      <w:proofErr w:type="gramStart"/>
      <w:r>
        <w:rPr>
          <w:rFonts w:ascii="Times New Roman" w:eastAsia="Times New Roman" w:hAnsi="Times New Roman" w:cs="Times New Roman"/>
          <w:color w:val="000000"/>
          <w:sz w:val="28"/>
          <w:szCs w:val="28"/>
          <w:shd w:val="clear" w:color="auto" w:fill="FFFFFF"/>
        </w:rPr>
        <w:t>по разному</w:t>
      </w:r>
      <w:proofErr w:type="gramEnd"/>
      <w:r>
        <w:rPr>
          <w:rFonts w:ascii="Times New Roman" w:eastAsia="Times New Roman" w:hAnsi="Times New Roman" w:cs="Times New Roman"/>
          <w:color w:val="000000"/>
          <w:sz w:val="28"/>
          <w:szCs w:val="28"/>
          <w:shd w:val="clear" w:color="auto" w:fill="FFFFFF"/>
        </w:rPr>
        <w:t xml:space="preserve"> систематизировать затраты. Основываясь на данных системах Рубан Т.Н., сформировал модель эффективного управления затратами сельскохозяйственных предприятий (приложение Ж) </w:t>
      </w:r>
      <w:r w:rsidRPr="00FC7A42">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fldChar w:fldCharType="begin"/>
      </w:r>
      <w:r>
        <w:rPr>
          <w:rFonts w:ascii="Times New Roman" w:eastAsia="Times New Roman" w:hAnsi="Times New Roman" w:cs="Times New Roman"/>
          <w:color w:val="000000"/>
          <w:sz w:val="28"/>
          <w:szCs w:val="28"/>
          <w:shd w:val="clear" w:color="auto" w:fill="FFFFFF"/>
        </w:rPr>
        <w:instrText xml:space="preserve"> REF _Ref473793735 \r \h </w:instrText>
      </w:r>
      <w:r>
        <w:rPr>
          <w:rFonts w:ascii="Times New Roman" w:eastAsia="Times New Roman" w:hAnsi="Times New Roman" w:cs="Times New Roman"/>
          <w:color w:val="000000"/>
          <w:sz w:val="28"/>
          <w:szCs w:val="28"/>
          <w:shd w:val="clear" w:color="auto" w:fill="FFFFFF"/>
        </w:rPr>
      </w:r>
      <w:r>
        <w:rPr>
          <w:rFonts w:ascii="Times New Roman" w:eastAsia="Times New Roman" w:hAnsi="Times New Roman" w:cs="Times New Roman"/>
          <w:color w:val="000000"/>
          <w:sz w:val="28"/>
          <w:szCs w:val="28"/>
          <w:shd w:val="clear" w:color="auto" w:fill="FFFFFF"/>
        </w:rPr>
        <w:fldChar w:fldCharType="separate"/>
      </w:r>
      <w:r>
        <w:rPr>
          <w:rFonts w:ascii="Times New Roman" w:eastAsia="Times New Roman" w:hAnsi="Times New Roman" w:cs="Times New Roman"/>
          <w:color w:val="000000"/>
          <w:sz w:val="28"/>
          <w:szCs w:val="28"/>
          <w:shd w:val="clear" w:color="auto" w:fill="FFFFFF"/>
        </w:rPr>
        <w:t>31</w:t>
      </w:r>
      <w:r>
        <w:rPr>
          <w:rFonts w:ascii="Times New Roman" w:eastAsia="Times New Roman" w:hAnsi="Times New Roman" w:cs="Times New Roman"/>
          <w:color w:val="000000"/>
          <w:sz w:val="28"/>
          <w:szCs w:val="28"/>
          <w:shd w:val="clear" w:color="auto" w:fill="FFFFFF"/>
        </w:rPr>
        <w:fldChar w:fldCharType="end"/>
      </w:r>
      <w:r w:rsidRPr="00FC7A42">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w:t>
      </w:r>
    </w:p>
    <w:p w:rsidR="00A238DF" w:rsidRPr="00A238DF" w:rsidRDefault="00A238DF" w:rsidP="00A238DF">
      <w:pPr>
        <w:spacing w:after="0" w:line="360" w:lineRule="auto"/>
        <w:ind w:firstLine="709"/>
        <w:jc w:val="both"/>
        <w:rPr>
          <w:rFonts w:ascii="Times New Roman" w:eastAsia="Times New Roman" w:hAnsi="Times New Roman" w:cs="Times New Roman"/>
          <w:color w:val="000000" w:themeColor="text1"/>
          <w:sz w:val="28"/>
          <w:szCs w:val="28"/>
          <w:shd w:val="clear" w:color="auto" w:fill="FFFFFF"/>
        </w:rPr>
      </w:pPr>
      <w:r w:rsidRPr="00A238DF">
        <w:rPr>
          <w:rFonts w:ascii="Times New Roman" w:hAnsi="Times New Roman" w:cs="Times New Roman"/>
          <w:color w:val="000000" w:themeColor="text1"/>
          <w:sz w:val="28"/>
          <w:szCs w:val="28"/>
          <w:shd w:val="clear" w:color="auto" w:fill="FFFFFF"/>
        </w:rPr>
        <w:t>В экономической литературе известна пирамида качества готовой продукции, работ и услуг. В приложении И представлена пирамида качества готовой продукции, работ и услуг в АПК</w:t>
      </w:r>
      <w:r>
        <w:rPr>
          <w:rFonts w:ascii="Times New Roman" w:hAnsi="Times New Roman" w:cs="Times New Roman"/>
          <w:color w:val="000000" w:themeColor="text1"/>
          <w:sz w:val="28"/>
          <w:szCs w:val="28"/>
          <w:shd w:val="clear" w:color="auto" w:fill="FFFFFF"/>
        </w:rPr>
        <w:t xml:space="preserve">, </w:t>
      </w:r>
      <w:r w:rsidRPr="00A238DF">
        <w:rPr>
          <w:rFonts w:ascii="Times New Roman" w:hAnsi="Times New Roman" w:cs="Times New Roman"/>
          <w:color w:val="000000" w:themeColor="text1"/>
          <w:sz w:val="28"/>
          <w:szCs w:val="28"/>
        </w:rPr>
        <w:br/>
      </w:r>
      <w:r w:rsidRPr="00A238DF">
        <w:rPr>
          <w:rFonts w:ascii="Times New Roman" w:hAnsi="Times New Roman" w:cs="Times New Roman"/>
          <w:color w:val="000000" w:themeColor="text1"/>
          <w:sz w:val="28"/>
          <w:szCs w:val="28"/>
          <w:shd w:val="clear" w:color="auto" w:fill="FFFFFF"/>
        </w:rPr>
        <w:t xml:space="preserve">предложенная </w:t>
      </w:r>
      <w:proofErr w:type="spellStart"/>
      <w:r w:rsidRPr="00A238DF">
        <w:rPr>
          <w:rFonts w:ascii="Times New Roman" w:hAnsi="Times New Roman" w:cs="Times New Roman"/>
          <w:color w:val="000000" w:themeColor="text1"/>
          <w:sz w:val="28"/>
          <w:szCs w:val="28"/>
          <w:shd w:val="clear" w:color="auto" w:fill="FFFFFF"/>
        </w:rPr>
        <w:t>Ремезковым</w:t>
      </w:r>
      <w:proofErr w:type="spellEnd"/>
      <w:r w:rsidRPr="00A238DF">
        <w:rPr>
          <w:rFonts w:ascii="Times New Roman" w:hAnsi="Times New Roman" w:cs="Times New Roman"/>
          <w:color w:val="000000" w:themeColor="text1"/>
          <w:sz w:val="28"/>
          <w:szCs w:val="28"/>
          <w:shd w:val="clear" w:color="auto" w:fill="FFFFFF"/>
        </w:rPr>
        <w:t xml:space="preserve"> А.[</w:t>
      </w:r>
      <w:r w:rsidRPr="00A238DF">
        <w:rPr>
          <w:rFonts w:ascii="Times New Roman" w:hAnsi="Times New Roman" w:cs="Times New Roman"/>
          <w:color w:val="000000" w:themeColor="text1"/>
          <w:sz w:val="28"/>
          <w:szCs w:val="28"/>
          <w:shd w:val="clear" w:color="auto" w:fill="FFFFFF"/>
          <w:lang w:val="en-US"/>
        </w:rPr>
        <w:fldChar w:fldCharType="begin"/>
      </w:r>
      <w:r w:rsidRPr="00A238DF">
        <w:rPr>
          <w:rFonts w:ascii="Times New Roman" w:hAnsi="Times New Roman" w:cs="Times New Roman"/>
          <w:color w:val="000000" w:themeColor="text1"/>
          <w:sz w:val="28"/>
          <w:szCs w:val="28"/>
          <w:shd w:val="clear" w:color="auto" w:fill="FFFFFF"/>
        </w:rPr>
        <w:instrText xml:space="preserve"> </w:instrText>
      </w:r>
      <w:r w:rsidRPr="00A238DF">
        <w:rPr>
          <w:rFonts w:ascii="Times New Roman" w:hAnsi="Times New Roman" w:cs="Times New Roman"/>
          <w:color w:val="000000" w:themeColor="text1"/>
          <w:sz w:val="28"/>
          <w:szCs w:val="28"/>
          <w:shd w:val="clear" w:color="auto" w:fill="FFFFFF"/>
          <w:lang w:val="en-US"/>
        </w:rPr>
        <w:instrText>REF</w:instrText>
      </w:r>
      <w:r w:rsidRPr="00A238DF">
        <w:rPr>
          <w:rFonts w:ascii="Times New Roman" w:hAnsi="Times New Roman" w:cs="Times New Roman"/>
          <w:color w:val="000000" w:themeColor="text1"/>
          <w:sz w:val="28"/>
          <w:szCs w:val="28"/>
          <w:shd w:val="clear" w:color="auto" w:fill="FFFFFF"/>
        </w:rPr>
        <w:instrText xml:space="preserve"> _</w:instrText>
      </w:r>
      <w:r w:rsidRPr="00A238DF">
        <w:rPr>
          <w:rFonts w:ascii="Times New Roman" w:hAnsi="Times New Roman" w:cs="Times New Roman"/>
          <w:color w:val="000000" w:themeColor="text1"/>
          <w:sz w:val="28"/>
          <w:szCs w:val="28"/>
          <w:shd w:val="clear" w:color="auto" w:fill="FFFFFF"/>
          <w:lang w:val="en-US"/>
        </w:rPr>
        <w:instrText>Ref</w:instrText>
      </w:r>
      <w:r w:rsidRPr="00A238DF">
        <w:rPr>
          <w:rFonts w:ascii="Times New Roman" w:hAnsi="Times New Roman" w:cs="Times New Roman"/>
          <w:color w:val="000000" w:themeColor="text1"/>
          <w:sz w:val="28"/>
          <w:szCs w:val="28"/>
          <w:shd w:val="clear" w:color="auto" w:fill="FFFFFF"/>
        </w:rPr>
        <w:instrText>473793992 \</w:instrText>
      </w:r>
      <w:r w:rsidRPr="00A238DF">
        <w:rPr>
          <w:rFonts w:ascii="Times New Roman" w:hAnsi="Times New Roman" w:cs="Times New Roman"/>
          <w:color w:val="000000" w:themeColor="text1"/>
          <w:sz w:val="28"/>
          <w:szCs w:val="28"/>
          <w:shd w:val="clear" w:color="auto" w:fill="FFFFFF"/>
          <w:lang w:val="en-US"/>
        </w:rPr>
        <w:instrText>r</w:instrText>
      </w:r>
      <w:r w:rsidRPr="00A238DF">
        <w:rPr>
          <w:rFonts w:ascii="Times New Roman" w:hAnsi="Times New Roman" w:cs="Times New Roman"/>
          <w:color w:val="000000" w:themeColor="text1"/>
          <w:sz w:val="28"/>
          <w:szCs w:val="28"/>
          <w:shd w:val="clear" w:color="auto" w:fill="FFFFFF"/>
        </w:rPr>
        <w:instrText xml:space="preserve"> \</w:instrText>
      </w:r>
      <w:r w:rsidRPr="00A238DF">
        <w:rPr>
          <w:rFonts w:ascii="Times New Roman" w:hAnsi="Times New Roman" w:cs="Times New Roman"/>
          <w:color w:val="000000" w:themeColor="text1"/>
          <w:sz w:val="28"/>
          <w:szCs w:val="28"/>
          <w:shd w:val="clear" w:color="auto" w:fill="FFFFFF"/>
          <w:lang w:val="en-US"/>
        </w:rPr>
        <w:instrText>h</w:instrText>
      </w:r>
      <w:r w:rsidRPr="00A238DF">
        <w:rPr>
          <w:rFonts w:ascii="Times New Roman" w:hAnsi="Times New Roman" w:cs="Times New Roman"/>
          <w:color w:val="000000" w:themeColor="text1"/>
          <w:sz w:val="28"/>
          <w:szCs w:val="28"/>
          <w:shd w:val="clear" w:color="auto" w:fill="FFFFFF"/>
        </w:rPr>
        <w:instrText xml:space="preserve">  \* </w:instrText>
      </w:r>
      <w:r w:rsidRPr="00A238DF">
        <w:rPr>
          <w:rFonts w:ascii="Times New Roman" w:hAnsi="Times New Roman" w:cs="Times New Roman"/>
          <w:color w:val="000000" w:themeColor="text1"/>
          <w:sz w:val="28"/>
          <w:szCs w:val="28"/>
          <w:shd w:val="clear" w:color="auto" w:fill="FFFFFF"/>
          <w:lang w:val="en-US"/>
        </w:rPr>
        <w:instrText>MERGEFORMAT</w:instrText>
      </w:r>
      <w:r w:rsidRPr="00A238DF">
        <w:rPr>
          <w:rFonts w:ascii="Times New Roman" w:hAnsi="Times New Roman" w:cs="Times New Roman"/>
          <w:color w:val="000000" w:themeColor="text1"/>
          <w:sz w:val="28"/>
          <w:szCs w:val="28"/>
          <w:shd w:val="clear" w:color="auto" w:fill="FFFFFF"/>
        </w:rPr>
        <w:instrText xml:space="preserve"> </w:instrText>
      </w:r>
      <w:r w:rsidRPr="00A238DF">
        <w:rPr>
          <w:rFonts w:ascii="Times New Roman" w:hAnsi="Times New Roman" w:cs="Times New Roman"/>
          <w:color w:val="000000" w:themeColor="text1"/>
          <w:sz w:val="28"/>
          <w:szCs w:val="28"/>
          <w:shd w:val="clear" w:color="auto" w:fill="FFFFFF"/>
          <w:lang w:val="en-US"/>
        </w:rPr>
      </w:r>
      <w:r w:rsidRPr="00A238DF">
        <w:rPr>
          <w:rFonts w:ascii="Times New Roman" w:hAnsi="Times New Roman" w:cs="Times New Roman"/>
          <w:color w:val="000000" w:themeColor="text1"/>
          <w:sz w:val="28"/>
          <w:szCs w:val="28"/>
          <w:shd w:val="clear" w:color="auto" w:fill="FFFFFF"/>
          <w:lang w:val="en-US"/>
        </w:rPr>
        <w:fldChar w:fldCharType="separate"/>
      </w:r>
      <w:r w:rsidRPr="00A238DF">
        <w:rPr>
          <w:rFonts w:ascii="Times New Roman" w:hAnsi="Times New Roman" w:cs="Times New Roman"/>
          <w:color w:val="000000" w:themeColor="text1"/>
          <w:sz w:val="28"/>
          <w:szCs w:val="28"/>
          <w:shd w:val="clear" w:color="auto" w:fill="FFFFFF"/>
        </w:rPr>
        <w:t>28</w:t>
      </w:r>
      <w:r w:rsidRPr="00A238DF">
        <w:rPr>
          <w:rFonts w:ascii="Times New Roman" w:hAnsi="Times New Roman" w:cs="Times New Roman"/>
          <w:color w:val="000000" w:themeColor="text1"/>
          <w:sz w:val="28"/>
          <w:szCs w:val="28"/>
          <w:shd w:val="clear" w:color="auto" w:fill="FFFFFF"/>
          <w:lang w:val="en-US"/>
        </w:rPr>
        <w:fldChar w:fldCharType="end"/>
      </w:r>
      <w:r w:rsidRPr="00A238DF">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r w:rsidRPr="00A238DF">
        <w:rPr>
          <w:rFonts w:ascii="Times New Roman" w:hAnsi="Times New Roman" w:cs="Times New Roman"/>
          <w:color w:val="000000" w:themeColor="text1"/>
          <w:sz w:val="28"/>
          <w:szCs w:val="28"/>
          <w:shd w:val="clear" w:color="auto" w:fill="FFFFFF"/>
        </w:rPr>
        <w:t xml:space="preserve">Предложенная пирамида способствует более наглядному выявлению «больных» процессов в системе управления качества и резервы роста </w:t>
      </w:r>
      <w:r w:rsidRPr="00A238DF">
        <w:rPr>
          <w:rFonts w:ascii="Times New Roman" w:eastAsia="Times New Roman" w:hAnsi="Times New Roman" w:cs="Times New Roman"/>
          <w:color w:val="000000" w:themeColor="text1"/>
          <w:sz w:val="28"/>
          <w:szCs w:val="28"/>
          <w:shd w:val="clear" w:color="auto" w:fill="FFFFFF"/>
        </w:rPr>
        <w:t>[</w:t>
      </w:r>
      <w:r w:rsidRPr="00A238DF">
        <w:rPr>
          <w:rFonts w:ascii="Times New Roman" w:eastAsia="Times New Roman" w:hAnsi="Times New Roman" w:cs="Times New Roman"/>
          <w:color w:val="000000" w:themeColor="text1"/>
          <w:sz w:val="28"/>
          <w:szCs w:val="28"/>
          <w:shd w:val="clear" w:color="auto" w:fill="FFFFFF"/>
        </w:rPr>
        <w:fldChar w:fldCharType="begin"/>
      </w:r>
      <w:r w:rsidRPr="00A238DF">
        <w:rPr>
          <w:rFonts w:ascii="Times New Roman" w:eastAsia="Times New Roman" w:hAnsi="Times New Roman" w:cs="Times New Roman"/>
          <w:color w:val="000000" w:themeColor="text1"/>
          <w:sz w:val="28"/>
          <w:szCs w:val="28"/>
          <w:shd w:val="clear" w:color="auto" w:fill="FFFFFF"/>
        </w:rPr>
        <w:instrText xml:space="preserve"> REF _Ref473793992 \r \h  \* MERGEFORMAT </w:instrText>
      </w:r>
      <w:r w:rsidRPr="00A238DF">
        <w:rPr>
          <w:rFonts w:ascii="Times New Roman" w:eastAsia="Times New Roman" w:hAnsi="Times New Roman" w:cs="Times New Roman"/>
          <w:color w:val="000000" w:themeColor="text1"/>
          <w:sz w:val="28"/>
          <w:szCs w:val="28"/>
          <w:shd w:val="clear" w:color="auto" w:fill="FFFFFF"/>
        </w:rPr>
      </w:r>
      <w:r w:rsidRPr="00A238DF">
        <w:rPr>
          <w:rFonts w:ascii="Times New Roman" w:eastAsia="Times New Roman" w:hAnsi="Times New Roman" w:cs="Times New Roman"/>
          <w:color w:val="000000" w:themeColor="text1"/>
          <w:sz w:val="28"/>
          <w:szCs w:val="28"/>
          <w:shd w:val="clear" w:color="auto" w:fill="FFFFFF"/>
        </w:rPr>
        <w:fldChar w:fldCharType="separate"/>
      </w:r>
      <w:r w:rsidRPr="00A238DF">
        <w:rPr>
          <w:rFonts w:ascii="Times New Roman" w:eastAsia="Times New Roman" w:hAnsi="Times New Roman" w:cs="Times New Roman"/>
          <w:color w:val="000000" w:themeColor="text1"/>
          <w:sz w:val="28"/>
          <w:szCs w:val="28"/>
          <w:shd w:val="clear" w:color="auto" w:fill="FFFFFF"/>
        </w:rPr>
        <w:t>28</w:t>
      </w:r>
      <w:r w:rsidRPr="00A238DF">
        <w:rPr>
          <w:rFonts w:ascii="Times New Roman" w:eastAsia="Times New Roman" w:hAnsi="Times New Roman" w:cs="Times New Roman"/>
          <w:color w:val="000000" w:themeColor="text1"/>
          <w:sz w:val="28"/>
          <w:szCs w:val="28"/>
          <w:shd w:val="clear" w:color="auto" w:fill="FFFFFF"/>
        </w:rPr>
        <w:fldChar w:fldCharType="end"/>
      </w:r>
      <w:r w:rsidRPr="00A238DF">
        <w:rPr>
          <w:rFonts w:ascii="Times New Roman" w:eastAsia="Times New Roman" w:hAnsi="Times New Roman" w:cs="Times New Roman"/>
          <w:color w:val="000000" w:themeColor="text1"/>
          <w:sz w:val="28"/>
          <w:szCs w:val="28"/>
          <w:shd w:val="clear" w:color="auto" w:fill="FFFFFF"/>
        </w:rPr>
        <w:t xml:space="preserve">, с. 19-25]. </w:t>
      </w:r>
    </w:p>
    <w:p w:rsidR="00A238DF" w:rsidRDefault="00A238DF" w:rsidP="00A238DF">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noProof/>
          <w:color w:val="000000"/>
          <w:sz w:val="28"/>
          <w:szCs w:val="28"/>
          <w:shd w:val="clear" w:color="auto" w:fill="FFFFFF"/>
          <w:lang w:eastAsia="ru-RU"/>
        </w:rPr>
        <w:lastRenderedPageBreak/>
        <w:drawing>
          <wp:inline distT="0" distB="0" distL="0" distR="0" wp14:anchorId="7FC59268" wp14:editId="598E95F1">
            <wp:extent cx="6056415" cy="5902036"/>
            <wp:effectExtent l="0" t="38100" r="0" b="381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A238DF" w:rsidRDefault="00A238DF" w:rsidP="00A238DF">
      <w:pPr>
        <w:spacing w:after="0" w:line="360" w:lineRule="auto"/>
        <w:ind w:firstLine="709"/>
        <w:jc w:val="cente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Рисунок 5 –</w:t>
      </w:r>
      <w:r w:rsidRPr="00FC7A42">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Основные системы управления затратами</w:t>
      </w:r>
    </w:p>
    <w:p w:rsidR="00A238DF" w:rsidRPr="00A238DF" w:rsidRDefault="00A238DF" w:rsidP="00A238DF">
      <w:pPr>
        <w:spacing w:after="0" w:line="360" w:lineRule="auto"/>
        <w:ind w:firstLine="709"/>
        <w:jc w:val="both"/>
        <w:rPr>
          <w:rFonts w:ascii="Times New Roman" w:eastAsia="Times New Roman" w:hAnsi="Times New Roman" w:cs="Times New Roman"/>
          <w:color w:val="000000" w:themeColor="text1"/>
          <w:sz w:val="28"/>
          <w:szCs w:val="28"/>
          <w:shd w:val="clear" w:color="auto" w:fill="FFFFFF"/>
        </w:rPr>
      </w:pP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A238DF">
        <w:rPr>
          <w:rFonts w:ascii="Times New Roman" w:eastAsia="Times New Roman" w:hAnsi="Times New Roman" w:cs="Times New Roman"/>
          <w:color w:val="000000" w:themeColor="text1"/>
          <w:sz w:val="28"/>
          <w:szCs w:val="28"/>
          <w:shd w:val="clear" w:color="auto" w:fill="FFFFFF"/>
        </w:rPr>
        <w:t xml:space="preserve">В  качестве  примера необходимости систематизации затрат можно использовать исследования </w:t>
      </w:r>
      <w:proofErr w:type="spellStart"/>
      <w:r w:rsidRPr="00A238DF">
        <w:rPr>
          <w:rFonts w:ascii="Times New Roman" w:eastAsia="Times New Roman" w:hAnsi="Times New Roman" w:cs="Times New Roman"/>
          <w:color w:val="000000" w:themeColor="text1"/>
          <w:sz w:val="28"/>
          <w:szCs w:val="28"/>
          <w:shd w:val="clear" w:color="auto" w:fill="FFFFFF"/>
        </w:rPr>
        <w:t>Ремезкова</w:t>
      </w:r>
      <w:proofErr w:type="spellEnd"/>
      <w:r w:rsidRPr="00A238DF">
        <w:rPr>
          <w:rFonts w:ascii="Times New Roman" w:eastAsia="Times New Roman" w:hAnsi="Times New Roman" w:cs="Times New Roman"/>
          <w:color w:val="000000" w:themeColor="text1"/>
          <w:sz w:val="28"/>
          <w:szCs w:val="28"/>
          <w:shd w:val="clear" w:color="auto" w:fill="FFFFFF"/>
        </w:rPr>
        <w:t xml:space="preserve"> А., </w:t>
      </w:r>
      <w:proofErr w:type="spellStart"/>
      <w:r w:rsidRPr="00A238DF">
        <w:rPr>
          <w:rFonts w:ascii="Times New Roman" w:eastAsia="Times New Roman" w:hAnsi="Times New Roman" w:cs="Times New Roman"/>
          <w:color w:val="000000" w:themeColor="text1"/>
          <w:sz w:val="28"/>
          <w:szCs w:val="28"/>
          <w:shd w:val="clear" w:color="auto" w:fill="FFFFFF"/>
        </w:rPr>
        <w:t>Дегальцевой</w:t>
      </w:r>
      <w:proofErr w:type="spellEnd"/>
      <w:r w:rsidRPr="00A238DF">
        <w:rPr>
          <w:rFonts w:ascii="Times New Roman" w:eastAsia="Times New Roman" w:hAnsi="Times New Roman" w:cs="Times New Roman"/>
          <w:color w:val="000000" w:themeColor="text1"/>
          <w:sz w:val="28"/>
          <w:szCs w:val="28"/>
          <w:shd w:val="clear" w:color="auto" w:fill="FFFFFF"/>
        </w:rPr>
        <w:t xml:space="preserve"> Ж. [</w:t>
      </w:r>
      <w:r w:rsidRPr="00A238DF">
        <w:rPr>
          <w:rFonts w:ascii="Times New Roman" w:eastAsia="Times New Roman" w:hAnsi="Times New Roman" w:cs="Times New Roman"/>
          <w:color w:val="000000" w:themeColor="text1"/>
          <w:sz w:val="28"/>
          <w:szCs w:val="28"/>
          <w:shd w:val="clear" w:color="auto" w:fill="FFFFFF"/>
        </w:rPr>
        <w:fldChar w:fldCharType="begin"/>
      </w:r>
      <w:r w:rsidRPr="00A238DF">
        <w:rPr>
          <w:rFonts w:ascii="Times New Roman" w:eastAsia="Times New Roman" w:hAnsi="Times New Roman" w:cs="Times New Roman"/>
          <w:color w:val="000000" w:themeColor="text1"/>
          <w:sz w:val="28"/>
          <w:szCs w:val="28"/>
          <w:shd w:val="clear" w:color="auto" w:fill="FFFFFF"/>
        </w:rPr>
        <w:instrText xml:space="preserve"> REF _Ref473793992 \r \h  \* MERGEFORMAT </w:instrText>
      </w:r>
      <w:r w:rsidRPr="00A238DF">
        <w:rPr>
          <w:rFonts w:ascii="Times New Roman" w:eastAsia="Times New Roman" w:hAnsi="Times New Roman" w:cs="Times New Roman"/>
          <w:color w:val="000000" w:themeColor="text1"/>
          <w:sz w:val="28"/>
          <w:szCs w:val="28"/>
          <w:shd w:val="clear" w:color="auto" w:fill="FFFFFF"/>
        </w:rPr>
      </w:r>
      <w:r w:rsidRPr="00A238DF">
        <w:rPr>
          <w:rFonts w:ascii="Times New Roman" w:eastAsia="Times New Roman" w:hAnsi="Times New Roman" w:cs="Times New Roman"/>
          <w:color w:val="000000" w:themeColor="text1"/>
          <w:sz w:val="28"/>
          <w:szCs w:val="28"/>
          <w:shd w:val="clear" w:color="auto" w:fill="FFFFFF"/>
        </w:rPr>
        <w:fldChar w:fldCharType="separate"/>
      </w:r>
      <w:r w:rsidRPr="00A238DF">
        <w:rPr>
          <w:rFonts w:ascii="Times New Roman" w:eastAsia="Times New Roman" w:hAnsi="Times New Roman" w:cs="Times New Roman"/>
          <w:color w:val="000000" w:themeColor="text1"/>
          <w:sz w:val="28"/>
          <w:szCs w:val="28"/>
          <w:shd w:val="clear" w:color="auto" w:fill="FFFFFF"/>
        </w:rPr>
        <w:t>28</w:t>
      </w:r>
      <w:r w:rsidRPr="00A238DF">
        <w:rPr>
          <w:rFonts w:ascii="Times New Roman" w:eastAsia="Times New Roman" w:hAnsi="Times New Roman" w:cs="Times New Roman"/>
          <w:color w:val="000000" w:themeColor="text1"/>
          <w:sz w:val="28"/>
          <w:szCs w:val="28"/>
          <w:shd w:val="clear" w:color="auto" w:fill="FFFFFF"/>
        </w:rPr>
        <w:fldChar w:fldCharType="end"/>
      </w:r>
      <w:r w:rsidRPr="00A238DF">
        <w:rPr>
          <w:rFonts w:ascii="Times New Roman" w:eastAsia="Times New Roman" w:hAnsi="Times New Roman" w:cs="Times New Roman"/>
          <w:color w:val="000000" w:themeColor="text1"/>
          <w:sz w:val="28"/>
          <w:szCs w:val="28"/>
          <w:shd w:val="clear" w:color="auto" w:fill="FFFFFF"/>
        </w:rPr>
        <w:t>, с. 19-25</w:t>
      </w:r>
      <w:r>
        <w:rPr>
          <w:rFonts w:ascii="Times New Roman" w:eastAsia="Times New Roman" w:hAnsi="Times New Roman" w:cs="Times New Roman"/>
          <w:color w:val="000000"/>
          <w:sz w:val="28"/>
          <w:szCs w:val="28"/>
          <w:shd w:val="clear" w:color="auto" w:fill="FFFFFF"/>
        </w:rPr>
        <w:t xml:space="preserve">],  которые показали, что  затраты  на  качество  в аграрных  формированиях  достигают  10–15 %  суммы  продаж готовой продукции растениеводства и животноводства, 20–25 % суммы продаж продукции подсобных промышленных производств. Отмечен их ежегодный рост на 3–5 %. </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 xml:space="preserve">Внедрение же эффективной системы управления качеством, работающей по принципу предотвращения, а не выявления некачественной продукции, позволяет снизить уровень затрат на качество до 2–3 %[7].  </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Таким образом, совершенствование системы управления затратами позволяет также обеспечивать качество и конкурентоспособность аграрной продукции.</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 подсистеме управления затратами Руденко И.В. и </w:t>
      </w:r>
      <w:proofErr w:type="spellStart"/>
      <w:r>
        <w:rPr>
          <w:rFonts w:ascii="Times New Roman" w:eastAsia="Times New Roman" w:hAnsi="Times New Roman" w:cs="Times New Roman"/>
          <w:color w:val="000000"/>
          <w:sz w:val="28"/>
          <w:szCs w:val="28"/>
          <w:shd w:val="clear" w:color="auto" w:fill="FFFFFF"/>
        </w:rPr>
        <w:t>Бойцова</w:t>
      </w:r>
      <w:proofErr w:type="spellEnd"/>
      <w:r>
        <w:rPr>
          <w:rFonts w:ascii="Times New Roman" w:eastAsia="Times New Roman" w:hAnsi="Times New Roman" w:cs="Times New Roman"/>
          <w:color w:val="000000"/>
          <w:sz w:val="28"/>
          <w:szCs w:val="28"/>
          <w:shd w:val="clear" w:color="auto" w:fill="FFFFFF"/>
        </w:rPr>
        <w:t xml:space="preserve"> А.А. выделили несколько этапов (таблица приложения К) [</w:t>
      </w:r>
      <w:r>
        <w:rPr>
          <w:rFonts w:ascii="Times New Roman" w:eastAsia="Times New Roman" w:hAnsi="Times New Roman" w:cs="Times New Roman"/>
          <w:color w:val="000000"/>
          <w:sz w:val="28"/>
          <w:szCs w:val="28"/>
          <w:shd w:val="clear" w:color="auto" w:fill="FFFFFF"/>
        </w:rPr>
        <w:fldChar w:fldCharType="begin"/>
      </w:r>
      <w:r>
        <w:rPr>
          <w:rFonts w:ascii="Times New Roman" w:eastAsia="Times New Roman" w:hAnsi="Times New Roman" w:cs="Times New Roman"/>
          <w:color w:val="000000"/>
          <w:sz w:val="28"/>
          <w:szCs w:val="28"/>
          <w:shd w:val="clear" w:color="auto" w:fill="FFFFFF"/>
        </w:rPr>
        <w:instrText xml:space="preserve"> REF _Ref469505478 \r \h </w:instrText>
      </w:r>
      <w:r>
        <w:rPr>
          <w:rFonts w:ascii="Times New Roman" w:eastAsia="Times New Roman" w:hAnsi="Times New Roman" w:cs="Times New Roman"/>
          <w:color w:val="000000"/>
          <w:sz w:val="28"/>
          <w:szCs w:val="28"/>
          <w:shd w:val="clear" w:color="auto" w:fill="FFFFFF"/>
        </w:rPr>
      </w:r>
      <w:r>
        <w:rPr>
          <w:rFonts w:ascii="Times New Roman" w:eastAsia="Times New Roman" w:hAnsi="Times New Roman" w:cs="Times New Roman"/>
          <w:color w:val="000000"/>
          <w:sz w:val="28"/>
          <w:szCs w:val="28"/>
          <w:shd w:val="clear" w:color="auto" w:fill="FFFFFF"/>
        </w:rPr>
        <w:fldChar w:fldCharType="separate"/>
      </w:r>
      <w:r>
        <w:rPr>
          <w:rFonts w:ascii="Times New Roman" w:eastAsia="Times New Roman" w:hAnsi="Times New Roman" w:cs="Times New Roman"/>
          <w:color w:val="000000"/>
          <w:sz w:val="28"/>
          <w:szCs w:val="28"/>
          <w:shd w:val="clear" w:color="auto" w:fill="FFFFFF"/>
        </w:rPr>
        <w:t>29</w:t>
      </w:r>
      <w:r>
        <w:rPr>
          <w:rFonts w:ascii="Times New Roman" w:eastAsia="Times New Roman" w:hAnsi="Times New Roman" w:cs="Times New Roman"/>
          <w:color w:val="000000"/>
          <w:sz w:val="28"/>
          <w:szCs w:val="28"/>
          <w:shd w:val="clear" w:color="auto" w:fill="FFFFFF"/>
        </w:rPr>
        <w:fldChar w:fldCharType="end"/>
      </w:r>
      <w:r>
        <w:rPr>
          <w:rFonts w:ascii="Times New Roman" w:eastAsia="Times New Roman" w:hAnsi="Times New Roman" w:cs="Times New Roman"/>
          <w:color w:val="000000"/>
          <w:sz w:val="28"/>
          <w:szCs w:val="28"/>
          <w:shd w:val="clear" w:color="auto" w:fill="FFFFFF"/>
        </w:rPr>
        <w:t xml:space="preserve">, с. 116]. В рамках каждого механизма управления затратами используются различные подходы: бухгалтерский, маркетинговый, конструкторский [37, с. 88]. </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Сложность производственных процессов, рост стоимости энергоресурсов привели к потребности в оптимизации расходов. В результате чего появились новые подходы к управлению затратами. </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Руденко И.В., </w:t>
      </w:r>
      <w:proofErr w:type="spellStart"/>
      <w:r>
        <w:rPr>
          <w:rFonts w:ascii="Times New Roman" w:eastAsia="Times New Roman" w:hAnsi="Times New Roman" w:cs="Times New Roman"/>
          <w:color w:val="000000"/>
          <w:sz w:val="28"/>
          <w:szCs w:val="28"/>
          <w:shd w:val="clear" w:color="auto" w:fill="FFFFFF"/>
        </w:rPr>
        <w:t>Бойцова</w:t>
      </w:r>
      <w:proofErr w:type="spellEnd"/>
      <w:r>
        <w:rPr>
          <w:rFonts w:ascii="Times New Roman" w:eastAsia="Times New Roman" w:hAnsi="Times New Roman" w:cs="Times New Roman"/>
          <w:color w:val="000000"/>
          <w:sz w:val="28"/>
          <w:szCs w:val="28"/>
          <w:shd w:val="clear" w:color="auto" w:fill="FFFFFF"/>
        </w:rPr>
        <w:t xml:space="preserve"> А.А. сравнили традиционный процессный подходы и управление по центрам финансовой ответственности (таблица 1) [</w:t>
      </w:r>
      <w:r>
        <w:rPr>
          <w:rFonts w:ascii="Times New Roman" w:eastAsia="Times New Roman" w:hAnsi="Times New Roman" w:cs="Times New Roman"/>
          <w:color w:val="000000"/>
          <w:sz w:val="28"/>
          <w:szCs w:val="28"/>
          <w:shd w:val="clear" w:color="auto" w:fill="FFFFFF"/>
        </w:rPr>
        <w:fldChar w:fldCharType="begin"/>
      </w:r>
      <w:r>
        <w:rPr>
          <w:rFonts w:ascii="Times New Roman" w:eastAsia="Times New Roman" w:hAnsi="Times New Roman" w:cs="Times New Roman"/>
          <w:color w:val="000000"/>
          <w:sz w:val="28"/>
          <w:szCs w:val="28"/>
          <w:shd w:val="clear" w:color="auto" w:fill="FFFFFF"/>
        </w:rPr>
        <w:instrText xml:space="preserve"> REF _Ref469505478 \r \h </w:instrText>
      </w:r>
      <w:r>
        <w:rPr>
          <w:rFonts w:ascii="Times New Roman" w:eastAsia="Times New Roman" w:hAnsi="Times New Roman" w:cs="Times New Roman"/>
          <w:color w:val="000000"/>
          <w:sz w:val="28"/>
          <w:szCs w:val="28"/>
          <w:shd w:val="clear" w:color="auto" w:fill="FFFFFF"/>
        </w:rPr>
      </w:r>
      <w:r>
        <w:rPr>
          <w:rFonts w:ascii="Times New Roman" w:eastAsia="Times New Roman" w:hAnsi="Times New Roman" w:cs="Times New Roman"/>
          <w:color w:val="000000"/>
          <w:sz w:val="28"/>
          <w:szCs w:val="28"/>
          <w:shd w:val="clear" w:color="auto" w:fill="FFFFFF"/>
        </w:rPr>
        <w:fldChar w:fldCharType="separate"/>
      </w:r>
      <w:r>
        <w:rPr>
          <w:rFonts w:ascii="Times New Roman" w:eastAsia="Times New Roman" w:hAnsi="Times New Roman" w:cs="Times New Roman"/>
          <w:color w:val="000000"/>
          <w:sz w:val="28"/>
          <w:szCs w:val="28"/>
          <w:shd w:val="clear" w:color="auto" w:fill="FFFFFF"/>
        </w:rPr>
        <w:t>29</w:t>
      </w:r>
      <w:r>
        <w:rPr>
          <w:rFonts w:ascii="Times New Roman" w:eastAsia="Times New Roman" w:hAnsi="Times New Roman" w:cs="Times New Roman"/>
          <w:color w:val="000000"/>
          <w:sz w:val="28"/>
          <w:szCs w:val="28"/>
          <w:shd w:val="clear" w:color="auto" w:fill="FFFFFF"/>
        </w:rPr>
        <w:fldChar w:fldCharType="end"/>
      </w:r>
      <w:r>
        <w:rPr>
          <w:rFonts w:ascii="Times New Roman" w:eastAsia="Times New Roman" w:hAnsi="Times New Roman" w:cs="Times New Roman"/>
          <w:color w:val="000000"/>
          <w:sz w:val="28"/>
          <w:szCs w:val="28"/>
          <w:shd w:val="clear" w:color="auto" w:fill="FFFFFF"/>
        </w:rPr>
        <w:t>, с. 117].</w:t>
      </w:r>
    </w:p>
    <w:p w:rsidR="00A238DF" w:rsidRDefault="00A238DF" w:rsidP="00A238DF">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Таблица 1 – Сравнительная характеристика походов к управлению затратами [</w:t>
      </w:r>
      <w:r>
        <w:rPr>
          <w:rFonts w:ascii="Times New Roman" w:eastAsia="Times New Roman" w:hAnsi="Times New Roman" w:cs="Times New Roman"/>
          <w:color w:val="000000"/>
          <w:sz w:val="28"/>
          <w:szCs w:val="28"/>
          <w:shd w:val="clear" w:color="auto" w:fill="FFFFFF"/>
        </w:rPr>
        <w:fldChar w:fldCharType="begin"/>
      </w:r>
      <w:r>
        <w:rPr>
          <w:rFonts w:ascii="Times New Roman" w:eastAsia="Times New Roman" w:hAnsi="Times New Roman" w:cs="Times New Roman"/>
          <w:color w:val="000000"/>
          <w:sz w:val="28"/>
          <w:szCs w:val="28"/>
          <w:shd w:val="clear" w:color="auto" w:fill="FFFFFF"/>
        </w:rPr>
        <w:instrText xml:space="preserve"> REF _Ref469505478 \r \h </w:instrText>
      </w:r>
      <w:r>
        <w:rPr>
          <w:rFonts w:ascii="Times New Roman" w:eastAsia="Times New Roman" w:hAnsi="Times New Roman" w:cs="Times New Roman"/>
          <w:color w:val="000000"/>
          <w:sz w:val="28"/>
          <w:szCs w:val="28"/>
          <w:shd w:val="clear" w:color="auto" w:fill="FFFFFF"/>
        </w:rPr>
      </w:r>
      <w:r>
        <w:rPr>
          <w:rFonts w:ascii="Times New Roman" w:eastAsia="Times New Roman" w:hAnsi="Times New Roman" w:cs="Times New Roman"/>
          <w:color w:val="000000"/>
          <w:sz w:val="28"/>
          <w:szCs w:val="28"/>
          <w:shd w:val="clear" w:color="auto" w:fill="FFFFFF"/>
        </w:rPr>
        <w:fldChar w:fldCharType="separate"/>
      </w:r>
      <w:r>
        <w:rPr>
          <w:rFonts w:ascii="Times New Roman" w:eastAsia="Times New Roman" w:hAnsi="Times New Roman" w:cs="Times New Roman"/>
          <w:color w:val="000000"/>
          <w:sz w:val="28"/>
          <w:szCs w:val="28"/>
          <w:shd w:val="clear" w:color="auto" w:fill="FFFFFF"/>
        </w:rPr>
        <w:t>29</w:t>
      </w:r>
      <w:r>
        <w:rPr>
          <w:rFonts w:ascii="Times New Roman" w:eastAsia="Times New Roman" w:hAnsi="Times New Roman" w:cs="Times New Roman"/>
          <w:color w:val="000000"/>
          <w:sz w:val="28"/>
          <w:szCs w:val="28"/>
          <w:shd w:val="clear" w:color="auto" w:fill="FFFFFF"/>
        </w:rPr>
        <w:fldChar w:fldCharType="end"/>
      </w:r>
      <w:r>
        <w:rPr>
          <w:rFonts w:ascii="Times New Roman" w:eastAsia="Times New Roman" w:hAnsi="Times New Roman" w:cs="Times New Roman"/>
          <w:color w:val="000000"/>
          <w:sz w:val="28"/>
          <w:szCs w:val="28"/>
          <w:shd w:val="clear" w:color="auto" w:fill="FFFFFF"/>
        </w:rPr>
        <w:t xml:space="preserve">, с. 117] </w:t>
      </w:r>
    </w:p>
    <w:tbl>
      <w:tblPr>
        <w:tblStyle w:val="a3"/>
        <w:tblW w:w="9605" w:type="dxa"/>
        <w:tblLook w:val="04A0" w:firstRow="1" w:lastRow="0" w:firstColumn="1" w:lastColumn="0" w:noHBand="0" w:noVBand="1"/>
      </w:tblPr>
      <w:tblGrid>
        <w:gridCol w:w="1727"/>
        <w:gridCol w:w="1984"/>
        <w:gridCol w:w="3201"/>
        <w:gridCol w:w="2693"/>
      </w:tblGrid>
      <w:tr w:rsidR="00A238DF" w:rsidTr="00A238DF">
        <w:tc>
          <w:tcPr>
            <w:tcW w:w="1727" w:type="dxa"/>
            <w:vMerge w:val="restart"/>
          </w:tcPr>
          <w:p w:rsidR="00A238DF" w:rsidRDefault="00A238DF" w:rsidP="00A238DF">
            <w:pPr>
              <w:jc w:val="center"/>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Критерий</w:t>
            </w:r>
          </w:p>
        </w:tc>
        <w:tc>
          <w:tcPr>
            <w:tcW w:w="7878" w:type="dxa"/>
            <w:gridSpan w:val="3"/>
          </w:tcPr>
          <w:p w:rsidR="00A238DF" w:rsidRDefault="00A238DF" w:rsidP="00A238DF">
            <w:pPr>
              <w:jc w:val="center"/>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Подходы</w:t>
            </w:r>
          </w:p>
        </w:tc>
      </w:tr>
      <w:tr w:rsidR="00A238DF" w:rsidTr="00A238DF">
        <w:tc>
          <w:tcPr>
            <w:tcW w:w="1727" w:type="dxa"/>
            <w:vMerge/>
          </w:tcPr>
          <w:p w:rsidR="00A238DF" w:rsidRDefault="00A238DF" w:rsidP="00A238DF">
            <w:pPr>
              <w:jc w:val="center"/>
              <w:rPr>
                <w:rStyle w:val="apple-converted-space"/>
                <w:rFonts w:ascii="Times New Roman" w:hAnsi="Times New Roman" w:cs="Times New Roman"/>
                <w:color w:val="000000" w:themeColor="text1"/>
                <w:sz w:val="24"/>
                <w:szCs w:val="24"/>
                <w:shd w:val="clear" w:color="auto" w:fill="FFFFFF"/>
              </w:rPr>
            </w:pPr>
          </w:p>
        </w:tc>
        <w:tc>
          <w:tcPr>
            <w:tcW w:w="1984" w:type="dxa"/>
          </w:tcPr>
          <w:p w:rsidR="00A238DF" w:rsidRDefault="00A238DF" w:rsidP="00A238DF">
            <w:pPr>
              <w:jc w:val="center"/>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Традиционный</w:t>
            </w:r>
          </w:p>
        </w:tc>
        <w:tc>
          <w:tcPr>
            <w:tcW w:w="3201" w:type="dxa"/>
          </w:tcPr>
          <w:p w:rsidR="00A238DF" w:rsidRDefault="00A238DF" w:rsidP="00A238DF">
            <w:pPr>
              <w:jc w:val="center"/>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По центрам финансовой ответственности</w:t>
            </w:r>
          </w:p>
        </w:tc>
        <w:tc>
          <w:tcPr>
            <w:tcW w:w="2693" w:type="dxa"/>
          </w:tcPr>
          <w:p w:rsidR="00A238DF" w:rsidRDefault="00A238DF" w:rsidP="00A238DF">
            <w:pPr>
              <w:jc w:val="center"/>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Процессный</w:t>
            </w:r>
          </w:p>
        </w:tc>
      </w:tr>
      <w:tr w:rsidR="00A238DF" w:rsidTr="00A238DF">
        <w:tc>
          <w:tcPr>
            <w:tcW w:w="1727" w:type="dxa"/>
          </w:tcPr>
          <w:p w:rsidR="00A238DF" w:rsidRDefault="00A238DF" w:rsidP="00A238DF">
            <w:pPr>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Объект управления затратами</w:t>
            </w:r>
          </w:p>
        </w:tc>
        <w:tc>
          <w:tcPr>
            <w:tcW w:w="1984" w:type="dxa"/>
          </w:tcPr>
          <w:p w:rsidR="00A238DF" w:rsidRDefault="00A238DF" w:rsidP="00A238DF">
            <w:pPr>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Носители затрат</w:t>
            </w:r>
          </w:p>
        </w:tc>
        <w:tc>
          <w:tcPr>
            <w:tcW w:w="3201" w:type="dxa"/>
          </w:tcPr>
          <w:p w:rsidR="00A238DF" w:rsidRDefault="00A238DF" w:rsidP="00A238DF">
            <w:pPr>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Центры финансовой ответственности </w:t>
            </w:r>
          </w:p>
        </w:tc>
        <w:tc>
          <w:tcPr>
            <w:tcW w:w="2693" w:type="dxa"/>
          </w:tcPr>
          <w:p w:rsidR="00A238DF" w:rsidRDefault="00A238DF" w:rsidP="00A238DF">
            <w:pPr>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Входы и выходы </w:t>
            </w:r>
          </w:p>
        </w:tc>
      </w:tr>
      <w:tr w:rsidR="00A238DF" w:rsidTr="00A238DF">
        <w:tc>
          <w:tcPr>
            <w:tcW w:w="1727" w:type="dxa"/>
          </w:tcPr>
          <w:p w:rsidR="00A238DF" w:rsidRDefault="00A238DF" w:rsidP="00A238DF">
            <w:pPr>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Цель управления затратами</w:t>
            </w:r>
          </w:p>
        </w:tc>
        <w:tc>
          <w:tcPr>
            <w:tcW w:w="1984" w:type="dxa"/>
          </w:tcPr>
          <w:p w:rsidR="00A238DF" w:rsidRDefault="00A238DF" w:rsidP="00A238DF">
            <w:pPr>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Распределение затрат по их носителям для возможности сокращения</w:t>
            </w:r>
          </w:p>
        </w:tc>
        <w:tc>
          <w:tcPr>
            <w:tcW w:w="3201" w:type="dxa"/>
          </w:tcPr>
          <w:p w:rsidR="00A238DF" w:rsidRDefault="00A238DF" w:rsidP="00A238DF">
            <w:pPr>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Обобщение данных о затратах по каждому центру ответственности с тем, чтобы возникающие отклонения можно было отнести на конкретное лицо</w:t>
            </w:r>
          </w:p>
        </w:tc>
        <w:tc>
          <w:tcPr>
            <w:tcW w:w="2693" w:type="dxa"/>
          </w:tcPr>
          <w:p w:rsidR="00A238DF" w:rsidRDefault="00A238DF" w:rsidP="00A238DF">
            <w:pPr>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Обобщение данных о затратах по процессам деятельности организации, чтобы влиять на затраты конкретного процесса</w:t>
            </w:r>
          </w:p>
        </w:tc>
      </w:tr>
      <w:tr w:rsidR="00A238DF" w:rsidTr="00A238DF">
        <w:tc>
          <w:tcPr>
            <w:tcW w:w="1727" w:type="dxa"/>
          </w:tcPr>
          <w:p w:rsidR="00A238DF" w:rsidRDefault="00A238DF" w:rsidP="00A238DF">
            <w:pPr>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Направление управления затратами</w:t>
            </w:r>
          </w:p>
        </w:tc>
        <w:tc>
          <w:tcPr>
            <w:tcW w:w="1984" w:type="dxa"/>
          </w:tcPr>
          <w:p w:rsidR="00A238DF" w:rsidRDefault="00A238DF" w:rsidP="00A238DF">
            <w:pPr>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Затраты, используемые в системе планирования, контроля и регулирования</w:t>
            </w:r>
          </w:p>
        </w:tc>
        <w:tc>
          <w:tcPr>
            <w:tcW w:w="3201" w:type="dxa"/>
          </w:tcPr>
          <w:p w:rsidR="00A238DF" w:rsidRDefault="00A238DF" w:rsidP="00A238DF">
            <w:pPr>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Затраты, используемые в системе планирования, контроля и регулирования</w:t>
            </w:r>
          </w:p>
        </w:tc>
        <w:tc>
          <w:tcPr>
            <w:tcW w:w="2693" w:type="dxa"/>
          </w:tcPr>
          <w:p w:rsidR="00A238DF" w:rsidRDefault="00A238DF" w:rsidP="00A238DF">
            <w:pPr>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Затраты, используемые в системе планирования, контроля и регулирования</w:t>
            </w:r>
          </w:p>
        </w:tc>
      </w:tr>
      <w:tr w:rsidR="00A238DF" w:rsidTr="00A238DF">
        <w:tc>
          <w:tcPr>
            <w:tcW w:w="1727" w:type="dxa"/>
          </w:tcPr>
          <w:p w:rsidR="00A238DF" w:rsidRDefault="00A238DF" w:rsidP="00A238DF">
            <w:pPr>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Способ распределения затрат</w:t>
            </w:r>
          </w:p>
        </w:tc>
        <w:tc>
          <w:tcPr>
            <w:tcW w:w="1984" w:type="dxa"/>
          </w:tcPr>
          <w:p w:rsidR="00A238DF" w:rsidRDefault="00A238DF" w:rsidP="00A238DF">
            <w:pPr>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По эквивалентной базе</w:t>
            </w:r>
          </w:p>
        </w:tc>
        <w:tc>
          <w:tcPr>
            <w:tcW w:w="3201" w:type="dxa"/>
          </w:tcPr>
          <w:p w:rsidR="00A238DF" w:rsidRDefault="00A238DF" w:rsidP="00A238DF">
            <w:pPr>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По центрам ответственности </w:t>
            </w:r>
          </w:p>
        </w:tc>
        <w:tc>
          <w:tcPr>
            <w:tcW w:w="2693" w:type="dxa"/>
          </w:tcPr>
          <w:p w:rsidR="00A238DF" w:rsidRDefault="00A238DF" w:rsidP="00A238DF">
            <w:pPr>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По процессам</w:t>
            </w:r>
          </w:p>
        </w:tc>
      </w:tr>
    </w:tbl>
    <w:p w:rsidR="00A238DF" w:rsidRDefault="00A238DF" w:rsidP="00A238DF">
      <w:pPr>
        <w:spacing w:after="0" w:line="240" w:lineRule="auto"/>
        <w:rPr>
          <w:rFonts w:ascii="Times New Roman" w:eastAsia="Times New Roman" w:hAnsi="Times New Roman" w:cs="Times New Roman"/>
          <w:color w:val="FFFFFF" w:themeColor="background1"/>
          <w:sz w:val="2"/>
          <w:szCs w:val="2"/>
        </w:rPr>
      </w:pPr>
      <w:r>
        <w:rPr>
          <w:rFonts w:ascii="Times New Roman" w:eastAsia="Times New Roman" w:hAnsi="Times New Roman" w:cs="Times New Roman"/>
          <w:color w:val="FFFFFF" w:themeColor="background1"/>
          <w:sz w:val="2"/>
          <w:szCs w:val="2"/>
        </w:rPr>
        <w:t xml:space="preserve">показатели себестоимости показывают эффективность использования ресурсов (финансовых, трудовых, материальных), уровень качества </w:t>
      </w:r>
      <w:proofErr w:type="gramStart"/>
      <w:r>
        <w:rPr>
          <w:rFonts w:ascii="Times New Roman" w:eastAsia="Times New Roman" w:hAnsi="Times New Roman" w:cs="Times New Roman"/>
          <w:color w:val="FFFFFF" w:themeColor="background1"/>
          <w:sz w:val="2"/>
          <w:szCs w:val="2"/>
        </w:rPr>
        <w:t>и .</w:t>
      </w:r>
      <w:proofErr w:type="gramEnd"/>
      <w:r>
        <w:rPr>
          <w:rFonts w:ascii="Times New Roman" w:eastAsia="Times New Roman" w:hAnsi="Times New Roman" w:cs="Times New Roman"/>
          <w:color w:val="FFFFFF" w:themeColor="background1"/>
          <w:sz w:val="2"/>
          <w:szCs w:val="2"/>
        </w:rPr>
        <w:t>д. Классификация затрат достаточно условна и зависит от отрасли, временного промежутка и объемов производства.</w:t>
      </w:r>
    </w:p>
    <w:p w:rsidR="00A238DF" w:rsidRDefault="00A238DF" w:rsidP="00A238DF">
      <w:pPr>
        <w:spacing w:after="0" w:line="240" w:lineRule="auto"/>
        <w:rPr>
          <w:rFonts w:ascii="Times New Roman" w:eastAsia="Times New Roman" w:hAnsi="Times New Roman" w:cs="Times New Roman"/>
          <w:color w:val="FFFFFF" w:themeColor="background1"/>
          <w:sz w:val="2"/>
          <w:szCs w:val="2"/>
          <w:shd w:val="clear" w:color="auto" w:fill="FFFFFF"/>
        </w:rPr>
      </w:pPr>
      <w:r>
        <w:rPr>
          <w:rFonts w:ascii="Times New Roman" w:eastAsia="Times New Roman" w:hAnsi="Times New Roman" w:cs="Times New Roman"/>
          <w:color w:val="FFFFFF" w:themeColor="background1"/>
          <w:sz w:val="2"/>
          <w:szCs w:val="2"/>
          <w:shd w:val="clear" w:color="auto" w:fill="FFFFFF"/>
        </w:rPr>
        <w:t xml:space="preserve">Существуют различные методы управления затратами, использование которых зависит от отрасли деятельности компании. Важным этапом, обеспечивающим </w:t>
      </w:r>
      <w:proofErr w:type="gramStart"/>
      <w:r>
        <w:rPr>
          <w:rFonts w:ascii="Times New Roman" w:eastAsia="Times New Roman" w:hAnsi="Times New Roman" w:cs="Times New Roman"/>
          <w:color w:val="FFFFFF" w:themeColor="background1"/>
          <w:sz w:val="2"/>
          <w:szCs w:val="2"/>
          <w:shd w:val="clear" w:color="auto" w:fill="FFFFFF"/>
        </w:rPr>
        <w:t>обратную связь</w:t>
      </w:r>
      <w:proofErr w:type="gramEnd"/>
      <w:r>
        <w:rPr>
          <w:rFonts w:ascii="Times New Roman" w:eastAsia="Times New Roman" w:hAnsi="Times New Roman" w:cs="Times New Roman"/>
          <w:color w:val="FFFFFF" w:themeColor="background1"/>
          <w:sz w:val="2"/>
          <w:szCs w:val="2"/>
          <w:shd w:val="clear" w:color="auto" w:fill="FFFFFF"/>
        </w:rPr>
        <w:t xml:space="preserve"> является система контроля, которая позволяет сравнить плановые показатели с фактическими.</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Каждый подход заостряет внимание на определенных сторонах  данного процесса, что позволяет аналитиками более комплексно и подробно провести анализ затрат, выявить влияющие факторы, предусмотреть негативные тенденции, повысить качество продукции АПК.</w:t>
      </w:r>
    </w:p>
    <w:p w:rsidR="00A238DF" w:rsidRDefault="00A238DF" w:rsidP="00A238DF">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Управление затратами является отдельной подсистемой системы управления предприятием, позволяющей беречь и экономно использовать ресурсы компании, максимально возможно получая выгоду от их использования. Как всякая подсистема, подсистема управления затратами обладает своими принципами. Существуют различные методы управления затратами, использование которых зависит от отрасли деятельности компании. Важным этапом, обеспечивающим </w:t>
      </w:r>
      <w:proofErr w:type="gramStart"/>
      <w:r>
        <w:rPr>
          <w:rFonts w:ascii="Times New Roman" w:eastAsia="Times New Roman" w:hAnsi="Times New Roman" w:cs="Times New Roman"/>
          <w:color w:val="000000"/>
          <w:sz w:val="28"/>
          <w:szCs w:val="28"/>
          <w:shd w:val="clear" w:color="auto" w:fill="FFFFFF"/>
        </w:rPr>
        <w:t>обратную связь</w:t>
      </w:r>
      <w:proofErr w:type="gramEnd"/>
      <w:r>
        <w:rPr>
          <w:rFonts w:ascii="Times New Roman" w:eastAsia="Times New Roman" w:hAnsi="Times New Roman" w:cs="Times New Roman"/>
          <w:color w:val="000000"/>
          <w:sz w:val="28"/>
          <w:szCs w:val="28"/>
          <w:shd w:val="clear" w:color="auto" w:fill="FFFFFF"/>
        </w:rPr>
        <w:t xml:space="preserve"> является система контроля, которая позволяет сравнить плановые показатели с фактическими.</w:t>
      </w:r>
    </w:p>
    <w:p w:rsidR="00A238DF" w:rsidRDefault="00A238DF" w:rsidP="00A238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Эффективная система управления затратами на сельскохозяйственном предприятии, по мнению Ковалевича А.А.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_Ref469505674 \r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t xml:space="preserve">, с. 235] должна основываться на следующем (рисунок 6) </w:t>
      </w:r>
    </w:p>
    <w:p w:rsidR="00A238DF" w:rsidRDefault="00A238DF" w:rsidP="00A238D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CE2D3FC" wp14:editId="14EB424A">
            <wp:extent cx="5486400" cy="3200400"/>
            <wp:effectExtent l="0" t="0" r="0"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A238DF" w:rsidRDefault="00A238DF" w:rsidP="00A238D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6 – Требования к эффективной системе управления затратами на сельскохозяйственном предприятии, по Ковалевичу А.А.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_Ref469505674 \r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t>, с. 235]</w:t>
      </w:r>
    </w:p>
    <w:p w:rsidR="00A238DF" w:rsidRDefault="00A238DF" w:rsidP="00A238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эффективность управления затратами в отрасли АПК позволяет успешно развивать хозяйство, позволяет получить конкурентное </w:t>
      </w:r>
      <w:r>
        <w:rPr>
          <w:rFonts w:ascii="Times New Roman" w:hAnsi="Times New Roman" w:cs="Times New Roman"/>
          <w:sz w:val="28"/>
          <w:szCs w:val="28"/>
        </w:rPr>
        <w:lastRenderedPageBreak/>
        <w:t>преимущество, повысить качество продукции, увеличить прибыль, способствует более результативному процесса реализации стратегии сельскохозяйственной фирмы.</w:t>
      </w:r>
    </w:p>
    <w:p w:rsidR="00A238DF" w:rsidRDefault="00A238DF" w:rsidP="00A238DF">
      <w:pPr>
        <w:rPr>
          <w:rStyle w:val="11"/>
        </w:rPr>
      </w:pPr>
      <w:r>
        <w:rPr>
          <w:rStyle w:val="11"/>
        </w:rPr>
        <w:br w:type="page"/>
      </w:r>
    </w:p>
    <w:p w:rsidR="00583918" w:rsidRDefault="005A41B8">
      <w:pPr>
        <w:keepNext/>
        <w:keepLines/>
        <w:spacing w:before="240" w:after="0" w:line="360" w:lineRule="auto"/>
        <w:ind w:firstLine="709"/>
        <w:outlineLvl w:val="0"/>
        <w:rPr>
          <w:rStyle w:val="11"/>
        </w:rPr>
      </w:pPr>
      <w:bookmarkStart w:id="9" w:name="_Toc473796531"/>
      <w:r>
        <w:rPr>
          <w:rStyle w:val="11"/>
        </w:rPr>
        <w:lastRenderedPageBreak/>
        <w:t>2 Общая характеристика ООО «Пригородное»</w:t>
      </w:r>
      <w:bookmarkEnd w:id="9"/>
    </w:p>
    <w:p w:rsidR="00583918" w:rsidRDefault="005A41B8">
      <w:pPr>
        <w:keepNext/>
        <w:keepLines/>
        <w:spacing w:before="240" w:after="0" w:line="360" w:lineRule="auto"/>
        <w:ind w:firstLine="709"/>
        <w:outlineLvl w:val="0"/>
        <w:rPr>
          <w:rStyle w:val="11"/>
        </w:rPr>
      </w:pPr>
      <w:bookmarkStart w:id="10" w:name="_Toc473796532"/>
      <w:r>
        <w:rPr>
          <w:rStyle w:val="11"/>
        </w:rPr>
        <w:t>2.1 Организационно-правовая характеристика предприятия ООО «Пригородное»</w:t>
      </w:r>
      <w:bookmarkEnd w:id="10"/>
    </w:p>
    <w:p w:rsidR="00583918" w:rsidRDefault="005A41B8">
      <w:pPr>
        <w:keepNext/>
        <w:keepLines/>
        <w:spacing w:before="240" w:after="0" w:line="360" w:lineRule="auto"/>
        <w:ind w:firstLine="709"/>
        <w:jc w:val="both"/>
        <w:outlineLvl w:val="0"/>
        <w:rPr>
          <w:rFonts w:ascii="Times New Roman" w:eastAsiaTheme="majorEastAsia" w:hAnsi="Times New Roman" w:cstheme="majorBidi"/>
          <w:bCs/>
          <w:sz w:val="28"/>
          <w:szCs w:val="28"/>
          <w:lang w:eastAsia="ru-RU"/>
        </w:rPr>
      </w:pPr>
      <w:bookmarkStart w:id="11" w:name="_Toc466737332"/>
      <w:bookmarkStart w:id="12" w:name="_Toc469511396"/>
      <w:bookmarkStart w:id="13" w:name="_Toc473796533"/>
      <w:r>
        <w:rPr>
          <w:rFonts w:ascii="Times New Roman" w:eastAsia="Times New Roman" w:hAnsi="Times New Roman" w:cs="Times New Roman"/>
          <w:bCs/>
          <w:sz w:val="28"/>
          <w:szCs w:val="20"/>
          <w:lang w:eastAsia="ar-SA"/>
        </w:rPr>
        <w:t>ООО «Пригородное» зарегистрировано 14.05.2004г. (</w:t>
      </w:r>
      <w:r>
        <w:rPr>
          <w:rFonts w:ascii="Times New Roman" w:eastAsiaTheme="majorEastAsia" w:hAnsi="Times New Roman" w:cstheme="majorBidi"/>
          <w:bCs/>
          <w:sz w:val="28"/>
          <w:szCs w:val="28"/>
          <w:lang w:eastAsia="ru-RU"/>
        </w:rPr>
        <w:t xml:space="preserve">г. Уржум, </w:t>
      </w:r>
      <w:bookmarkEnd w:id="11"/>
      <w:bookmarkEnd w:id="12"/>
      <w:r>
        <w:rPr>
          <w:rFonts w:ascii="Times New Roman" w:eastAsiaTheme="majorEastAsia" w:hAnsi="Times New Roman" w:cstheme="majorBidi"/>
          <w:bCs/>
          <w:sz w:val="28"/>
          <w:szCs w:val="28"/>
          <w:lang w:eastAsia="ru-RU"/>
        </w:rPr>
        <w:t>Кировская область).</w:t>
      </w:r>
      <w:bookmarkEnd w:id="13"/>
    </w:p>
    <w:p w:rsidR="00583918" w:rsidRDefault="005A41B8">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0"/>
          <w:lang w:eastAsia="ar-SA"/>
        </w:rPr>
        <w:t>100% акционером ООО «Пригородное» является ОАО «</w:t>
      </w:r>
      <w:proofErr w:type="spellStart"/>
      <w:r>
        <w:rPr>
          <w:rFonts w:ascii="Times New Roman" w:eastAsia="Times New Roman" w:hAnsi="Times New Roman" w:cs="Times New Roman"/>
          <w:sz w:val="28"/>
          <w:szCs w:val="20"/>
          <w:lang w:eastAsia="ar-SA"/>
        </w:rPr>
        <w:t>Уржумский</w:t>
      </w:r>
      <w:proofErr w:type="spellEnd"/>
      <w:r>
        <w:rPr>
          <w:rFonts w:ascii="Times New Roman" w:eastAsia="Times New Roman" w:hAnsi="Times New Roman" w:cs="Times New Roman"/>
          <w:sz w:val="28"/>
          <w:szCs w:val="20"/>
          <w:lang w:eastAsia="ar-SA"/>
        </w:rPr>
        <w:t xml:space="preserve"> СВЗ</w:t>
      </w:r>
      <w:r>
        <w:rPr>
          <w:rFonts w:ascii="Times New Roman" w:eastAsia="Times New Roman" w:hAnsi="Times New Roman" w:cs="Times New Roman"/>
          <w:sz w:val="28"/>
          <w:szCs w:val="28"/>
          <w:lang w:eastAsia="ar-SA"/>
        </w:rPr>
        <w:t>».</w:t>
      </w:r>
    </w:p>
    <w:p w:rsidR="00583918" w:rsidRDefault="005A41B8">
      <w:pPr>
        <w:suppressAutoHyphens/>
        <w:spacing w:after="0" w:line="360" w:lineRule="auto"/>
        <w:ind w:firstLine="709"/>
        <w:jc w:val="both"/>
        <w:rPr>
          <w:rFonts w:ascii="Times New Roman" w:eastAsiaTheme="minorEastAsia"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lang w:eastAsia="ar-SA"/>
        </w:rPr>
        <w:t>До 2011 г. ОАО «</w:t>
      </w:r>
      <w:proofErr w:type="spellStart"/>
      <w:r>
        <w:rPr>
          <w:rFonts w:ascii="Times New Roman" w:eastAsiaTheme="minorEastAsia" w:hAnsi="Times New Roman" w:cs="Times New Roman"/>
          <w:color w:val="000000"/>
          <w:sz w:val="28"/>
          <w:szCs w:val="28"/>
          <w:shd w:val="clear" w:color="auto" w:fill="FFFFFF"/>
          <w:lang w:eastAsia="ru-RU"/>
        </w:rPr>
        <w:t>Уржумский</w:t>
      </w:r>
      <w:proofErr w:type="spellEnd"/>
      <w:r>
        <w:rPr>
          <w:rFonts w:ascii="Times New Roman" w:eastAsiaTheme="minorEastAsia" w:hAnsi="Times New Roman" w:cs="Times New Roman"/>
          <w:color w:val="000000"/>
          <w:sz w:val="28"/>
          <w:szCs w:val="28"/>
          <w:shd w:val="clear" w:color="auto" w:fill="FFFFFF"/>
          <w:lang w:eastAsia="ru-RU"/>
        </w:rPr>
        <w:t xml:space="preserve"> СВЗ являлся единоличным учредителем ООО «Пригородное», используя предприятие как плодово-ягодную базу, выращивая рожь и пшеницу для собственного спиртового производства. Помимо продукции растениеводства ООО «Пригородное» осуществляет разведение крупного рогатого скота и выпуск мясной продукции собственного производства.</w:t>
      </w:r>
    </w:p>
    <w:p w:rsidR="00583918" w:rsidRDefault="005A41B8">
      <w:pPr>
        <w:suppressAutoHyphens/>
        <w:spacing w:after="0" w:line="360" w:lineRule="auto"/>
        <w:ind w:firstLine="709"/>
        <w:jc w:val="both"/>
        <w:rPr>
          <w:rFonts w:ascii="Times New Roman" w:eastAsiaTheme="minorEastAsia" w:hAnsi="Times New Roman" w:cs="Times New Roman"/>
          <w:color w:val="000000"/>
          <w:sz w:val="28"/>
          <w:szCs w:val="28"/>
          <w:shd w:val="clear" w:color="auto" w:fill="FFFFFF"/>
          <w:lang w:eastAsia="ru-RU"/>
        </w:rPr>
      </w:pPr>
      <w:r>
        <w:rPr>
          <w:rFonts w:ascii="Times New Roman" w:eastAsiaTheme="minorEastAsia" w:hAnsi="Times New Roman" w:cs="Times New Roman"/>
          <w:color w:val="000000"/>
          <w:sz w:val="28"/>
          <w:szCs w:val="28"/>
          <w:shd w:val="clear" w:color="auto" w:fill="FFFFFF"/>
          <w:lang w:eastAsia="ru-RU"/>
        </w:rPr>
        <w:t>С 2011 г. в состав учредителей вошел СПК «</w:t>
      </w:r>
      <w:proofErr w:type="spellStart"/>
      <w:r>
        <w:rPr>
          <w:rFonts w:ascii="Times New Roman" w:eastAsiaTheme="minorEastAsia" w:hAnsi="Times New Roman" w:cs="Times New Roman"/>
          <w:color w:val="000000"/>
          <w:sz w:val="28"/>
          <w:szCs w:val="28"/>
          <w:shd w:val="clear" w:color="auto" w:fill="FFFFFF"/>
          <w:lang w:eastAsia="ru-RU"/>
        </w:rPr>
        <w:t>Плодовоягодный</w:t>
      </w:r>
      <w:proofErr w:type="spellEnd"/>
      <w:r>
        <w:rPr>
          <w:rFonts w:ascii="Times New Roman" w:eastAsiaTheme="minorEastAsia" w:hAnsi="Times New Roman" w:cs="Times New Roman"/>
          <w:color w:val="000000"/>
          <w:sz w:val="28"/>
          <w:szCs w:val="28"/>
          <w:shd w:val="clear" w:color="auto" w:fill="FFFFFF"/>
          <w:lang w:eastAsia="ru-RU"/>
        </w:rPr>
        <w:t>».</w:t>
      </w:r>
    </w:p>
    <w:p w:rsidR="00583918" w:rsidRDefault="005A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Предприятие является сельскохозяйственной коммерческой организацией, может участвовать в образовании потребительских кооперативов и союзов кооперативов в соответствии с Федеральным Законом « О сельскохозяйственной кооперации». </w:t>
      </w:r>
    </w:p>
    <w:p w:rsidR="00583918" w:rsidRDefault="005A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Внутрихозяйственные связи осуществляются по полевым дорогам и по дороге частью асфальтированным покрытием. Важнейшей особенностью является то, что ведение производства органически связано с использованием земли и климата.</w:t>
      </w:r>
    </w:p>
    <w:p w:rsidR="00583918" w:rsidRDefault="005A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Территория землепользования предприятия по климатическим условиям относится к третьему агроклиматическому району Кировской области. Годовая сумма осадков на территории хозяйства колеблется в пределах от 440- 480 мм, за вегетационный период выпадает 225-250мм.</w:t>
      </w:r>
    </w:p>
    <w:p w:rsidR="00583918" w:rsidRDefault="005A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перезимовки озимых посевов климатические условия на территории хозяйства в большинстве случаев благоприятны, а в отдельные годы сильно зависят от температурного режима и глубины промерзания почвы, мощности и характера залегания снежного покрова.</w:t>
      </w:r>
    </w:p>
    <w:p w:rsidR="00583918" w:rsidRDefault="005A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целом климатические условия района расположения предприятия благоприятны для роста и развития основных сельскохозяйственных культур.</w:t>
      </w:r>
    </w:p>
    <w:p w:rsidR="00583918" w:rsidRDefault="005A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Многие отрицательные явления климата могут быть устранены возросшей культурой земледелия.</w:t>
      </w:r>
    </w:p>
    <w:p w:rsidR="00583918" w:rsidRDefault="005A41B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Управление предприятием осуществляет общее собрание членов общества. В его ведомство входит директор, который является исполнительным органом. Конкретное управление цехами осуществляется с помощью специалистов аппарата управления. </w:t>
      </w:r>
      <w:r>
        <w:rPr>
          <w:rFonts w:ascii="Times New Roman" w:hAnsi="Times New Roman" w:cs="Times New Roman"/>
          <w:sz w:val="28"/>
          <w:szCs w:val="28"/>
        </w:rPr>
        <w:t xml:space="preserve">Рассмотрим структуру управления предприятия (рис. 1). </w:t>
      </w:r>
    </w:p>
    <w:p w:rsidR="00583918" w:rsidRDefault="005A41B8">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drawing>
          <wp:inline distT="0" distB="0" distL="0" distR="0">
            <wp:extent cx="4827270" cy="5018405"/>
            <wp:effectExtent l="0" t="0" r="0" b="0"/>
            <wp:docPr id="1" name="Рисунок 1" descr="Рисунок 1 – Структура управления ООО «Пригород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 – Структура управления ООО «Пригородное»"/>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27270" cy="5018405"/>
                    </a:xfrm>
                    <a:prstGeom prst="rect">
                      <a:avLst/>
                    </a:prstGeom>
                    <a:noFill/>
                    <a:ln>
                      <a:noFill/>
                    </a:ln>
                  </pic:spPr>
                </pic:pic>
              </a:graphicData>
            </a:graphic>
          </wp:inline>
        </w:drawing>
      </w:r>
      <w:r>
        <w:rPr>
          <w:rFonts w:ascii="Tahoma" w:eastAsia="Times New Roman" w:hAnsi="Tahoma" w:cs="Tahoma"/>
          <w:color w:val="000000"/>
          <w:sz w:val="20"/>
          <w:szCs w:val="20"/>
          <w:lang w:eastAsia="ru-RU"/>
        </w:rPr>
        <w:t> </w:t>
      </w:r>
    </w:p>
    <w:p w:rsidR="00583918" w:rsidRDefault="005A41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Рисунок </w:t>
      </w:r>
      <w:r w:rsidR="00A238DF">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xml:space="preserve"> – Структура управления ООО «Пригородное»</w:t>
      </w:r>
    </w:p>
    <w:p w:rsidR="00583918" w:rsidRDefault="005A41B8">
      <w:pPr>
        <w:spacing w:after="0" w:line="36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Организационная структура управления ЗАО «Пригородное» представляет собой линейно-функциональную структуру.</w:t>
      </w:r>
    </w:p>
    <w:p w:rsidR="00583918" w:rsidRDefault="005A41B8">
      <w:pPr>
        <w:tabs>
          <w:tab w:val="left" w:pos="2745"/>
        </w:tabs>
        <w:spacing w:after="0" w:line="36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При такой структуре управления всю полноту власти берет на себя линейный руководитель, возглавляющий определенный коллектив. Ему при разработке конкретных вопросов и подготовке соответствующих решений, программ, планов помогает специальный аппарат, состоящий из функциональных подразделений (отделов). Таким образом, линейно-функциональная структура включает в себя специальные подразделения при линейных руководителях, которые помогают им выполнять задачи организации.</w:t>
      </w:r>
    </w:p>
    <w:p w:rsidR="00583918" w:rsidRDefault="005A41B8">
      <w:pPr>
        <w:shd w:val="clear" w:color="auto" w:fill="FFFFFF"/>
        <w:spacing w:before="5" w:after="0" w:line="360" w:lineRule="auto"/>
        <w:ind w:right="29" w:firstLine="7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Руководство предприятием осуществляется директором, который </w:t>
      </w:r>
      <w:proofErr w:type="spellStart"/>
      <w:r>
        <w:rPr>
          <w:rFonts w:ascii="Times New Roman" w:eastAsia="Times New Roman" w:hAnsi="Times New Roman" w:cs="Times New Roman"/>
          <w:sz w:val="28"/>
          <w:szCs w:val="28"/>
          <w:lang w:eastAsia="ru-RU"/>
        </w:rPr>
        <w:t>избирается</w:t>
      </w:r>
      <w:r>
        <w:rPr>
          <w:rFonts w:ascii="Times New Roman" w:eastAsia="Times New Roman" w:hAnsi="Times New Roman" w:cs="Times New Roman"/>
          <w:spacing w:val="-1"/>
          <w:sz w:val="28"/>
          <w:szCs w:val="28"/>
          <w:lang w:eastAsia="ru-RU"/>
        </w:rPr>
        <w:t>каждые</w:t>
      </w:r>
      <w:proofErr w:type="spellEnd"/>
      <w:r>
        <w:rPr>
          <w:rFonts w:ascii="Times New Roman" w:eastAsia="Times New Roman" w:hAnsi="Times New Roman" w:cs="Times New Roman"/>
          <w:spacing w:val="-1"/>
          <w:sz w:val="28"/>
          <w:szCs w:val="28"/>
          <w:lang w:eastAsia="ru-RU"/>
        </w:rPr>
        <w:t xml:space="preserve"> 5 лет. Он осуществляет контроль над финансовой и производственной </w:t>
      </w:r>
      <w:r>
        <w:rPr>
          <w:rFonts w:ascii="Times New Roman" w:eastAsia="Times New Roman" w:hAnsi="Times New Roman" w:cs="Times New Roman"/>
          <w:sz w:val="28"/>
          <w:szCs w:val="28"/>
          <w:lang w:eastAsia="ru-RU"/>
        </w:rPr>
        <w:t xml:space="preserve">деятельностью ООО «Пригородное», заключает различные договора, утверждает правила внутреннего распорядка, принимает и увольняет работников и др. </w:t>
      </w:r>
    </w:p>
    <w:p w:rsidR="00583918" w:rsidRDefault="005A41B8">
      <w:pPr>
        <w:tabs>
          <w:tab w:val="left" w:pos="528"/>
          <w:tab w:val="left" w:pos="3523"/>
        </w:tabs>
        <w:spacing w:after="0" w:line="360" w:lineRule="auto"/>
        <w:ind w:firstLine="5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Размеры  предприятия  характеризуются  показателями  выручки  и обеспеченностью основными видами ресурсов (таблица </w:t>
      </w:r>
      <w:r w:rsidR="00A238D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p>
    <w:p w:rsidR="00583918" w:rsidRDefault="005A41B8">
      <w:pPr>
        <w:tabs>
          <w:tab w:val="left" w:pos="-2304"/>
          <w:tab w:val="left" w:pos="-218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A238D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 Показатели размера деятельности </w:t>
      </w:r>
      <w:r>
        <w:rPr>
          <w:rFonts w:ascii="Times New Roman" w:eastAsia="Times New Roman" w:hAnsi="Times New Roman" w:cs="Times New Roman"/>
          <w:sz w:val="28"/>
          <w:szCs w:val="28"/>
          <w:lang w:eastAsia="ar-SA"/>
        </w:rPr>
        <w:t xml:space="preserve">ООО «Пригородное» </w:t>
      </w:r>
    </w:p>
    <w:tbl>
      <w:tblPr>
        <w:tblW w:w="48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9"/>
        <w:gridCol w:w="1239"/>
        <w:gridCol w:w="1307"/>
        <w:gridCol w:w="1074"/>
        <w:gridCol w:w="1642"/>
      </w:tblGrid>
      <w:tr w:rsidR="00583918">
        <w:trPr>
          <w:trHeight w:val="590"/>
        </w:trPr>
        <w:tc>
          <w:tcPr>
            <w:tcW w:w="2174" w:type="pct"/>
            <w:vAlign w:val="center"/>
          </w:tcPr>
          <w:p w:rsidR="00583918" w:rsidRDefault="005A41B8">
            <w:pPr>
              <w:tabs>
                <w:tab w:val="left" w:pos="-2304"/>
                <w:tab w:val="left" w:pos="-21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w:t>
            </w:r>
          </w:p>
        </w:tc>
        <w:tc>
          <w:tcPr>
            <w:tcW w:w="665" w:type="pct"/>
            <w:vAlign w:val="center"/>
          </w:tcPr>
          <w:p w:rsidR="00583918" w:rsidRDefault="005A41B8">
            <w:pPr>
              <w:tabs>
                <w:tab w:val="left" w:pos="-2304"/>
                <w:tab w:val="left" w:pos="-21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 г.</w:t>
            </w:r>
          </w:p>
        </w:tc>
        <w:tc>
          <w:tcPr>
            <w:tcW w:w="702" w:type="pct"/>
            <w:vAlign w:val="center"/>
          </w:tcPr>
          <w:p w:rsidR="00583918" w:rsidRDefault="005A41B8">
            <w:pPr>
              <w:tabs>
                <w:tab w:val="left" w:pos="-2304"/>
                <w:tab w:val="left" w:pos="-21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w:t>
            </w:r>
          </w:p>
        </w:tc>
        <w:tc>
          <w:tcPr>
            <w:tcW w:w="577" w:type="pct"/>
            <w:vAlign w:val="center"/>
          </w:tcPr>
          <w:p w:rsidR="00583918" w:rsidRDefault="005A41B8">
            <w:pPr>
              <w:tabs>
                <w:tab w:val="left" w:pos="-2304"/>
                <w:tab w:val="left" w:pos="-21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w:t>
            </w:r>
          </w:p>
        </w:tc>
        <w:tc>
          <w:tcPr>
            <w:tcW w:w="882" w:type="pct"/>
          </w:tcPr>
          <w:p w:rsidR="00583918" w:rsidRDefault="005A41B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 к 2013 г., в %</w:t>
            </w:r>
          </w:p>
        </w:tc>
      </w:tr>
      <w:tr w:rsidR="00583918">
        <w:trPr>
          <w:trHeight w:val="599"/>
        </w:trPr>
        <w:tc>
          <w:tcPr>
            <w:tcW w:w="2174" w:type="pct"/>
          </w:tcPr>
          <w:p w:rsidR="00583918" w:rsidRDefault="005A41B8">
            <w:pPr>
              <w:tabs>
                <w:tab w:val="left" w:pos="-2304"/>
                <w:tab w:val="left" w:pos="-21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Выручка от продажи  товаров, работ,    услуг, тыс. руб.</w:t>
            </w:r>
          </w:p>
        </w:tc>
        <w:tc>
          <w:tcPr>
            <w:tcW w:w="665"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135294</w:t>
            </w:r>
          </w:p>
        </w:tc>
        <w:tc>
          <w:tcPr>
            <w:tcW w:w="702"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118562</w:t>
            </w:r>
          </w:p>
        </w:tc>
        <w:tc>
          <w:tcPr>
            <w:tcW w:w="577"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131139</w:t>
            </w:r>
          </w:p>
        </w:tc>
        <w:tc>
          <w:tcPr>
            <w:tcW w:w="882"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96,93</w:t>
            </w:r>
          </w:p>
        </w:tc>
      </w:tr>
      <w:tr w:rsidR="00583918">
        <w:trPr>
          <w:trHeight w:val="599"/>
        </w:trPr>
        <w:tc>
          <w:tcPr>
            <w:tcW w:w="2174" w:type="pct"/>
          </w:tcPr>
          <w:p w:rsidR="00583918" w:rsidRDefault="005A41B8">
            <w:pPr>
              <w:tabs>
                <w:tab w:val="left" w:pos="-2304"/>
                <w:tab w:val="left" w:pos="-21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Среднесписочная  численность работников, чел.</w:t>
            </w:r>
          </w:p>
        </w:tc>
        <w:tc>
          <w:tcPr>
            <w:tcW w:w="665"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269,00</w:t>
            </w:r>
          </w:p>
        </w:tc>
        <w:tc>
          <w:tcPr>
            <w:tcW w:w="702"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263,00</w:t>
            </w:r>
          </w:p>
        </w:tc>
        <w:tc>
          <w:tcPr>
            <w:tcW w:w="577"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261,00</w:t>
            </w:r>
          </w:p>
        </w:tc>
        <w:tc>
          <w:tcPr>
            <w:tcW w:w="882"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97,03</w:t>
            </w:r>
          </w:p>
        </w:tc>
      </w:tr>
      <w:tr w:rsidR="00583918">
        <w:trPr>
          <w:trHeight w:val="600"/>
        </w:trPr>
        <w:tc>
          <w:tcPr>
            <w:tcW w:w="2174" w:type="pct"/>
          </w:tcPr>
          <w:p w:rsidR="00583918" w:rsidRDefault="005A41B8">
            <w:pPr>
              <w:tabs>
                <w:tab w:val="left" w:pos="-2304"/>
                <w:tab w:val="left" w:pos="-21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Среднегодовая стоимость основных    средств, тыс. руб.</w:t>
            </w:r>
          </w:p>
        </w:tc>
        <w:tc>
          <w:tcPr>
            <w:tcW w:w="665"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307474</w:t>
            </w:r>
          </w:p>
        </w:tc>
        <w:tc>
          <w:tcPr>
            <w:tcW w:w="702"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308970,5</w:t>
            </w:r>
          </w:p>
        </w:tc>
        <w:tc>
          <w:tcPr>
            <w:tcW w:w="577"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300863</w:t>
            </w:r>
          </w:p>
        </w:tc>
        <w:tc>
          <w:tcPr>
            <w:tcW w:w="882"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97,85</w:t>
            </w:r>
          </w:p>
        </w:tc>
      </w:tr>
      <w:tr w:rsidR="00583918">
        <w:trPr>
          <w:trHeight w:val="599"/>
        </w:trPr>
        <w:tc>
          <w:tcPr>
            <w:tcW w:w="2174" w:type="pct"/>
          </w:tcPr>
          <w:p w:rsidR="00583918" w:rsidRDefault="005A41B8">
            <w:pPr>
              <w:tabs>
                <w:tab w:val="left" w:pos="-2304"/>
                <w:tab w:val="left" w:pos="-21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Среднегодовая стоимость оборотных средств, тыс. руб.</w:t>
            </w:r>
          </w:p>
        </w:tc>
        <w:tc>
          <w:tcPr>
            <w:tcW w:w="665"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271028</w:t>
            </w:r>
          </w:p>
        </w:tc>
        <w:tc>
          <w:tcPr>
            <w:tcW w:w="702"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303657,5</w:t>
            </w:r>
          </w:p>
        </w:tc>
        <w:tc>
          <w:tcPr>
            <w:tcW w:w="577"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374691,5</w:t>
            </w:r>
          </w:p>
        </w:tc>
        <w:tc>
          <w:tcPr>
            <w:tcW w:w="882"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138,25</w:t>
            </w:r>
          </w:p>
        </w:tc>
      </w:tr>
      <w:tr w:rsidR="00583918">
        <w:trPr>
          <w:trHeight w:val="599"/>
        </w:trPr>
        <w:tc>
          <w:tcPr>
            <w:tcW w:w="2174" w:type="pct"/>
          </w:tcPr>
          <w:p w:rsidR="00583918" w:rsidRDefault="005A41B8">
            <w:pPr>
              <w:tabs>
                <w:tab w:val="left" w:pos="-2304"/>
                <w:tab w:val="left" w:pos="-21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сельскохозяйственных угодий, га</w:t>
            </w:r>
          </w:p>
        </w:tc>
        <w:tc>
          <w:tcPr>
            <w:tcW w:w="665"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18298</w:t>
            </w:r>
          </w:p>
        </w:tc>
        <w:tc>
          <w:tcPr>
            <w:tcW w:w="702"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16917</w:t>
            </w:r>
          </w:p>
        </w:tc>
        <w:tc>
          <w:tcPr>
            <w:tcW w:w="577"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16917</w:t>
            </w:r>
          </w:p>
        </w:tc>
        <w:tc>
          <w:tcPr>
            <w:tcW w:w="882"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92,45</w:t>
            </w:r>
          </w:p>
        </w:tc>
      </w:tr>
      <w:tr w:rsidR="00583918">
        <w:trPr>
          <w:trHeight w:val="599"/>
        </w:trPr>
        <w:tc>
          <w:tcPr>
            <w:tcW w:w="2174" w:type="pct"/>
          </w:tcPr>
          <w:p w:rsidR="00583918" w:rsidRDefault="005A41B8">
            <w:pPr>
              <w:tabs>
                <w:tab w:val="left" w:pos="-2304"/>
                <w:tab w:val="left" w:pos="-21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Поголовье скота, условных голов, </w:t>
            </w:r>
            <w:proofErr w:type="spellStart"/>
            <w:r>
              <w:rPr>
                <w:rFonts w:ascii="Times New Roman" w:eastAsia="Times New Roman" w:hAnsi="Times New Roman" w:cs="Times New Roman"/>
                <w:sz w:val="24"/>
                <w:szCs w:val="24"/>
                <w:lang w:eastAsia="ru-RU"/>
              </w:rPr>
              <w:t>шт</w:t>
            </w:r>
            <w:proofErr w:type="spellEnd"/>
          </w:p>
        </w:tc>
        <w:tc>
          <w:tcPr>
            <w:tcW w:w="665"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1769</w:t>
            </w:r>
          </w:p>
        </w:tc>
        <w:tc>
          <w:tcPr>
            <w:tcW w:w="702"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1613</w:t>
            </w:r>
          </w:p>
        </w:tc>
        <w:tc>
          <w:tcPr>
            <w:tcW w:w="577"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1520</w:t>
            </w:r>
          </w:p>
        </w:tc>
        <w:tc>
          <w:tcPr>
            <w:tcW w:w="882" w:type="pct"/>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85,92</w:t>
            </w:r>
          </w:p>
        </w:tc>
      </w:tr>
    </w:tbl>
    <w:p w:rsidR="00583918" w:rsidRDefault="00583918">
      <w:pPr>
        <w:suppressAutoHyphens/>
        <w:spacing w:after="0" w:line="360" w:lineRule="auto"/>
        <w:ind w:firstLine="709"/>
        <w:jc w:val="both"/>
        <w:rPr>
          <w:rFonts w:ascii="Times New Roman" w:eastAsia="Times New Roman" w:hAnsi="Times New Roman" w:cs="Times New Roman"/>
          <w:sz w:val="28"/>
          <w:szCs w:val="28"/>
          <w:lang w:eastAsia="ru-RU"/>
        </w:rPr>
      </w:pPr>
    </w:p>
    <w:p w:rsidR="00583918" w:rsidRDefault="005A41B8">
      <w:pPr>
        <w:widowControl w:val="0"/>
        <w:tabs>
          <w:tab w:val="left" w:pos="-2352"/>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Наблюдается снижение размера выручки в  2015 г. относительно 2013 г. вследствие влияния экономического кризиса и снижения потребительского спроса. Однако, если сравнивать с 2014 г, то размер выручки вырос, предприятие смогло адаптироваться в сложных экономических условиях. </w:t>
      </w:r>
    </w:p>
    <w:p w:rsidR="00583918" w:rsidRDefault="005A41B8">
      <w:pPr>
        <w:widowControl w:val="0"/>
        <w:tabs>
          <w:tab w:val="left" w:pos="-2352"/>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Происходит постепенное снижение среднесписочной численности </w:t>
      </w:r>
      <w:r>
        <w:rPr>
          <w:rFonts w:ascii="Times New Roman" w:eastAsia="Times New Roman" w:hAnsi="Times New Roman" w:cs="Times New Roman"/>
          <w:sz w:val="28"/>
          <w:szCs w:val="28"/>
          <w:lang w:eastAsia="ru-RU"/>
        </w:rPr>
        <w:lastRenderedPageBreak/>
        <w:t>персонала, составив в  2015 г. 97,03 % от уровня 2014 г.</w:t>
      </w:r>
    </w:p>
    <w:p w:rsidR="00583918" w:rsidRDefault="005A41B8">
      <w:pPr>
        <w:widowControl w:val="0"/>
        <w:tabs>
          <w:tab w:val="left" w:pos="-2352"/>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Среднегодовая стоимость основных фондов снизилась, составив 97,85%, размер оборотных средств вырос, составив 138,25 % относительно 2013 г.</w:t>
      </w:r>
    </w:p>
    <w:p w:rsidR="00583918" w:rsidRDefault="005A41B8">
      <w:pPr>
        <w:widowControl w:val="0"/>
        <w:tabs>
          <w:tab w:val="left" w:pos="-2352"/>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Площадь сельскохозяйственных угодий сократилась в 2015 г. относительно 2013 г. в результате оптимизации основных средств и продажи неиспользуемых земель, составив 92,45 %.</w:t>
      </w:r>
    </w:p>
    <w:p w:rsidR="00583918" w:rsidRDefault="005A41B8">
      <w:pPr>
        <w:widowControl w:val="0"/>
        <w:tabs>
          <w:tab w:val="left" w:pos="-2352"/>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Поголовье скота также снизилось с 1769 голов в 2013 г. до 1520 голов в  2015 г., составив 85,92 %.</w:t>
      </w:r>
    </w:p>
    <w:p w:rsidR="00583918" w:rsidRDefault="005A41B8">
      <w:pPr>
        <w:widowControl w:val="0"/>
        <w:tabs>
          <w:tab w:val="left" w:pos="-2352"/>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Можно сделать вывод, что в 2015 г. происходит снижение хозяйственной деятельности предприятия относительно 2013 </w:t>
      </w:r>
      <w:proofErr w:type="gramStart"/>
      <w:r>
        <w:rPr>
          <w:rFonts w:ascii="Times New Roman" w:eastAsia="Times New Roman" w:hAnsi="Times New Roman" w:cs="Times New Roman"/>
          <w:sz w:val="28"/>
          <w:szCs w:val="28"/>
          <w:lang w:eastAsia="ru-RU"/>
        </w:rPr>
        <w:t>г..</w:t>
      </w:r>
      <w:proofErr w:type="gramEnd"/>
    </w:p>
    <w:p w:rsidR="00583918" w:rsidRDefault="005A41B8">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 и структура выручки  предприятия ООО «Пригородное» представлены  в таблице </w:t>
      </w:r>
      <w:r w:rsidR="00A238D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p>
    <w:p w:rsidR="00583918" w:rsidRDefault="00A238DF">
      <w:pPr>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w:t>
      </w:r>
      <w:r w:rsidR="005A41B8">
        <w:rPr>
          <w:rFonts w:ascii="Times New Roman" w:eastAsia="Times New Roman" w:hAnsi="Times New Roman" w:cs="Times New Roman"/>
          <w:sz w:val="28"/>
          <w:szCs w:val="28"/>
          <w:lang w:eastAsia="ru-RU"/>
        </w:rPr>
        <w:t xml:space="preserve"> - Состав, структура и динамика </w:t>
      </w:r>
      <w:proofErr w:type="gramStart"/>
      <w:r w:rsidR="005A41B8">
        <w:rPr>
          <w:rFonts w:ascii="Times New Roman" w:eastAsia="Times New Roman" w:hAnsi="Times New Roman" w:cs="Times New Roman"/>
          <w:sz w:val="28"/>
          <w:szCs w:val="28"/>
          <w:lang w:eastAsia="ru-RU"/>
        </w:rPr>
        <w:t>выручки  ООО</w:t>
      </w:r>
      <w:proofErr w:type="gramEnd"/>
      <w:r w:rsidR="005A41B8">
        <w:rPr>
          <w:rFonts w:ascii="Times New Roman" w:eastAsia="Times New Roman" w:hAnsi="Times New Roman" w:cs="Times New Roman"/>
          <w:sz w:val="28"/>
          <w:szCs w:val="28"/>
          <w:lang w:eastAsia="ru-RU"/>
        </w:rPr>
        <w:t xml:space="preserve"> «Пригородное»</w:t>
      </w:r>
    </w:p>
    <w:tbl>
      <w:tblPr>
        <w:tblStyle w:val="13"/>
        <w:tblW w:w="9356" w:type="dxa"/>
        <w:tblInd w:w="108" w:type="dxa"/>
        <w:tblLook w:val="0400" w:firstRow="0" w:lastRow="0" w:firstColumn="0" w:lastColumn="0" w:noHBand="0" w:noVBand="1"/>
      </w:tblPr>
      <w:tblGrid>
        <w:gridCol w:w="2552"/>
        <w:gridCol w:w="1134"/>
        <w:gridCol w:w="876"/>
        <w:gridCol w:w="967"/>
        <w:gridCol w:w="876"/>
        <w:gridCol w:w="1128"/>
        <w:gridCol w:w="876"/>
        <w:gridCol w:w="947"/>
      </w:tblGrid>
      <w:tr w:rsidR="00583918">
        <w:tc>
          <w:tcPr>
            <w:tcW w:w="2552" w:type="dxa"/>
            <w:vMerge w:val="restart"/>
          </w:tcPr>
          <w:p w:rsidR="00583918" w:rsidRDefault="005A41B8">
            <w:pPr>
              <w:suppressAutoHyphens/>
              <w:rPr>
                <w:sz w:val="24"/>
                <w:szCs w:val="24"/>
              </w:rPr>
            </w:pPr>
            <w:r>
              <w:rPr>
                <w:sz w:val="24"/>
                <w:szCs w:val="24"/>
              </w:rPr>
              <w:t>Наименование  товаров</w:t>
            </w:r>
          </w:p>
        </w:tc>
        <w:tc>
          <w:tcPr>
            <w:tcW w:w="2010" w:type="dxa"/>
            <w:gridSpan w:val="2"/>
            <w:noWrap/>
          </w:tcPr>
          <w:p w:rsidR="00583918" w:rsidRDefault="005A41B8">
            <w:pPr>
              <w:suppressAutoHyphens/>
              <w:jc w:val="center"/>
              <w:rPr>
                <w:sz w:val="24"/>
                <w:szCs w:val="24"/>
              </w:rPr>
            </w:pPr>
            <w:r>
              <w:rPr>
                <w:sz w:val="24"/>
                <w:szCs w:val="24"/>
              </w:rPr>
              <w:t>2013 г.</w:t>
            </w:r>
          </w:p>
        </w:tc>
        <w:tc>
          <w:tcPr>
            <w:tcW w:w="1843" w:type="dxa"/>
            <w:gridSpan w:val="2"/>
            <w:noWrap/>
          </w:tcPr>
          <w:p w:rsidR="00583918" w:rsidRDefault="005A41B8">
            <w:pPr>
              <w:suppressAutoHyphens/>
              <w:jc w:val="center"/>
              <w:rPr>
                <w:sz w:val="24"/>
                <w:szCs w:val="24"/>
              </w:rPr>
            </w:pPr>
            <w:r>
              <w:rPr>
                <w:sz w:val="24"/>
                <w:szCs w:val="24"/>
              </w:rPr>
              <w:t>2014 г.</w:t>
            </w:r>
          </w:p>
        </w:tc>
        <w:tc>
          <w:tcPr>
            <w:tcW w:w="2004" w:type="dxa"/>
            <w:gridSpan w:val="2"/>
            <w:noWrap/>
          </w:tcPr>
          <w:p w:rsidR="00583918" w:rsidRDefault="005A41B8">
            <w:pPr>
              <w:suppressAutoHyphens/>
              <w:jc w:val="center"/>
              <w:rPr>
                <w:sz w:val="24"/>
                <w:szCs w:val="24"/>
              </w:rPr>
            </w:pPr>
            <w:r>
              <w:rPr>
                <w:sz w:val="24"/>
                <w:szCs w:val="24"/>
              </w:rPr>
              <w:t>2015 г.</w:t>
            </w:r>
          </w:p>
        </w:tc>
        <w:tc>
          <w:tcPr>
            <w:tcW w:w="947" w:type="dxa"/>
            <w:vMerge w:val="restart"/>
          </w:tcPr>
          <w:p w:rsidR="00583918" w:rsidRDefault="005A41B8">
            <w:pPr>
              <w:suppressAutoHyphens/>
              <w:jc w:val="center"/>
              <w:rPr>
                <w:sz w:val="24"/>
                <w:szCs w:val="24"/>
              </w:rPr>
            </w:pPr>
            <w:r>
              <w:rPr>
                <w:sz w:val="24"/>
                <w:szCs w:val="24"/>
              </w:rPr>
              <w:t xml:space="preserve">2015 г. к 2013 г., % </w:t>
            </w:r>
          </w:p>
        </w:tc>
      </w:tr>
      <w:tr w:rsidR="00583918">
        <w:tc>
          <w:tcPr>
            <w:tcW w:w="2552" w:type="dxa"/>
            <w:vMerge/>
          </w:tcPr>
          <w:p w:rsidR="00583918" w:rsidRDefault="00583918">
            <w:pPr>
              <w:suppressAutoHyphens/>
              <w:rPr>
                <w:sz w:val="24"/>
                <w:szCs w:val="24"/>
              </w:rPr>
            </w:pPr>
          </w:p>
        </w:tc>
        <w:tc>
          <w:tcPr>
            <w:tcW w:w="1134" w:type="dxa"/>
            <w:noWrap/>
          </w:tcPr>
          <w:p w:rsidR="00583918" w:rsidRDefault="005A41B8">
            <w:pPr>
              <w:suppressAutoHyphens/>
              <w:rPr>
                <w:sz w:val="24"/>
                <w:szCs w:val="24"/>
              </w:rPr>
            </w:pPr>
            <w:r>
              <w:rPr>
                <w:sz w:val="24"/>
                <w:szCs w:val="24"/>
              </w:rPr>
              <w:t>тыс. руб.</w:t>
            </w:r>
          </w:p>
        </w:tc>
        <w:tc>
          <w:tcPr>
            <w:tcW w:w="876" w:type="dxa"/>
            <w:noWrap/>
          </w:tcPr>
          <w:p w:rsidR="00583918" w:rsidRDefault="005A41B8">
            <w:pPr>
              <w:suppressAutoHyphens/>
              <w:rPr>
                <w:sz w:val="24"/>
                <w:szCs w:val="24"/>
              </w:rPr>
            </w:pPr>
            <w:r>
              <w:rPr>
                <w:sz w:val="24"/>
                <w:szCs w:val="24"/>
              </w:rPr>
              <w:t>%</w:t>
            </w:r>
          </w:p>
        </w:tc>
        <w:tc>
          <w:tcPr>
            <w:tcW w:w="967" w:type="dxa"/>
            <w:noWrap/>
          </w:tcPr>
          <w:p w:rsidR="00583918" w:rsidRDefault="005A41B8">
            <w:pPr>
              <w:suppressAutoHyphens/>
              <w:rPr>
                <w:sz w:val="24"/>
                <w:szCs w:val="24"/>
              </w:rPr>
            </w:pPr>
            <w:r>
              <w:rPr>
                <w:sz w:val="24"/>
                <w:szCs w:val="24"/>
              </w:rPr>
              <w:t>тыс. руб.</w:t>
            </w:r>
          </w:p>
        </w:tc>
        <w:tc>
          <w:tcPr>
            <w:tcW w:w="876" w:type="dxa"/>
            <w:noWrap/>
          </w:tcPr>
          <w:p w:rsidR="00583918" w:rsidRDefault="005A41B8">
            <w:pPr>
              <w:suppressAutoHyphens/>
              <w:rPr>
                <w:sz w:val="24"/>
                <w:szCs w:val="24"/>
              </w:rPr>
            </w:pPr>
            <w:r>
              <w:rPr>
                <w:sz w:val="24"/>
                <w:szCs w:val="24"/>
              </w:rPr>
              <w:t>%</w:t>
            </w:r>
          </w:p>
        </w:tc>
        <w:tc>
          <w:tcPr>
            <w:tcW w:w="1128" w:type="dxa"/>
            <w:noWrap/>
          </w:tcPr>
          <w:p w:rsidR="00583918" w:rsidRDefault="005A41B8">
            <w:pPr>
              <w:suppressAutoHyphens/>
              <w:rPr>
                <w:sz w:val="24"/>
                <w:szCs w:val="24"/>
              </w:rPr>
            </w:pPr>
            <w:r>
              <w:rPr>
                <w:sz w:val="24"/>
                <w:szCs w:val="24"/>
              </w:rPr>
              <w:t>тыс. руб.</w:t>
            </w:r>
          </w:p>
        </w:tc>
        <w:tc>
          <w:tcPr>
            <w:tcW w:w="876" w:type="dxa"/>
            <w:noWrap/>
          </w:tcPr>
          <w:p w:rsidR="00583918" w:rsidRDefault="005A41B8">
            <w:pPr>
              <w:suppressAutoHyphens/>
              <w:rPr>
                <w:sz w:val="24"/>
                <w:szCs w:val="24"/>
              </w:rPr>
            </w:pPr>
            <w:r>
              <w:rPr>
                <w:sz w:val="24"/>
                <w:szCs w:val="24"/>
              </w:rPr>
              <w:t>%</w:t>
            </w:r>
          </w:p>
        </w:tc>
        <w:tc>
          <w:tcPr>
            <w:tcW w:w="947" w:type="dxa"/>
            <w:vMerge/>
          </w:tcPr>
          <w:p w:rsidR="00583918" w:rsidRDefault="00583918">
            <w:pPr>
              <w:suppressAutoHyphens/>
              <w:rPr>
                <w:sz w:val="24"/>
                <w:szCs w:val="24"/>
              </w:rPr>
            </w:pPr>
          </w:p>
        </w:tc>
      </w:tr>
      <w:tr w:rsidR="00583918">
        <w:tblPrEx>
          <w:tblLook w:val="04A0" w:firstRow="1" w:lastRow="0" w:firstColumn="1" w:lastColumn="0" w:noHBand="0" w:noVBand="1"/>
        </w:tblPrEx>
        <w:trPr>
          <w:trHeight w:val="300"/>
        </w:trPr>
        <w:tc>
          <w:tcPr>
            <w:tcW w:w="2552" w:type="dxa"/>
            <w:noWrap/>
            <w:vAlign w:val="bottom"/>
          </w:tcPr>
          <w:p w:rsidR="00583918" w:rsidRDefault="005A41B8">
            <w:pPr>
              <w:rPr>
                <w:color w:val="000000"/>
                <w:sz w:val="24"/>
                <w:szCs w:val="24"/>
              </w:rPr>
            </w:pPr>
            <w:r>
              <w:rPr>
                <w:color w:val="000000"/>
                <w:sz w:val="24"/>
                <w:szCs w:val="24"/>
              </w:rPr>
              <w:t>КРС</w:t>
            </w:r>
          </w:p>
        </w:tc>
        <w:tc>
          <w:tcPr>
            <w:tcW w:w="1134" w:type="dxa"/>
            <w:noWrap/>
            <w:vAlign w:val="bottom"/>
          </w:tcPr>
          <w:p w:rsidR="00583918" w:rsidRDefault="005A41B8">
            <w:pPr>
              <w:jc w:val="right"/>
              <w:rPr>
                <w:color w:val="000000"/>
              </w:rPr>
            </w:pPr>
            <w:r>
              <w:rPr>
                <w:color w:val="000000"/>
              </w:rPr>
              <w:t>12846</w:t>
            </w:r>
          </w:p>
        </w:tc>
        <w:tc>
          <w:tcPr>
            <w:tcW w:w="876" w:type="dxa"/>
            <w:noWrap/>
            <w:vAlign w:val="bottom"/>
          </w:tcPr>
          <w:p w:rsidR="00583918" w:rsidRDefault="005A41B8">
            <w:pPr>
              <w:jc w:val="right"/>
              <w:rPr>
                <w:color w:val="000000"/>
              </w:rPr>
            </w:pPr>
            <w:r>
              <w:rPr>
                <w:color w:val="000000"/>
              </w:rPr>
              <w:t>9,49</w:t>
            </w:r>
          </w:p>
        </w:tc>
        <w:tc>
          <w:tcPr>
            <w:tcW w:w="967" w:type="dxa"/>
            <w:noWrap/>
            <w:vAlign w:val="bottom"/>
          </w:tcPr>
          <w:p w:rsidR="00583918" w:rsidRDefault="005A41B8">
            <w:pPr>
              <w:jc w:val="right"/>
              <w:rPr>
                <w:color w:val="000000"/>
              </w:rPr>
            </w:pPr>
            <w:r>
              <w:rPr>
                <w:color w:val="000000"/>
              </w:rPr>
              <w:t>12887</w:t>
            </w:r>
          </w:p>
        </w:tc>
        <w:tc>
          <w:tcPr>
            <w:tcW w:w="876" w:type="dxa"/>
            <w:noWrap/>
            <w:vAlign w:val="bottom"/>
          </w:tcPr>
          <w:p w:rsidR="00583918" w:rsidRDefault="005A41B8">
            <w:pPr>
              <w:jc w:val="right"/>
              <w:rPr>
                <w:color w:val="000000"/>
              </w:rPr>
            </w:pPr>
            <w:r>
              <w:rPr>
                <w:color w:val="000000"/>
              </w:rPr>
              <w:t>10,87</w:t>
            </w:r>
          </w:p>
        </w:tc>
        <w:tc>
          <w:tcPr>
            <w:tcW w:w="1128" w:type="dxa"/>
            <w:noWrap/>
            <w:vAlign w:val="bottom"/>
          </w:tcPr>
          <w:p w:rsidR="00583918" w:rsidRDefault="005A41B8">
            <w:pPr>
              <w:jc w:val="right"/>
              <w:rPr>
                <w:color w:val="000000"/>
              </w:rPr>
            </w:pPr>
            <w:r>
              <w:rPr>
                <w:color w:val="000000"/>
              </w:rPr>
              <w:t>14918</w:t>
            </w:r>
          </w:p>
        </w:tc>
        <w:tc>
          <w:tcPr>
            <w:tcW w:w="876" w:type="dxa"/>
            <w:noWrap/>
            <w:vAlign w:val="bottom"/>
          </w:tcPr>
          <w:p w:rsidR="00583918" w:rsidRDefault="005A41B8">
            <w:pPr>
              <w:jc w:val="right"/>
              <w:rPr>
                <w:color w:val="000000"/>
              </w:rPr>
            </w:pPr>
            <w:r>
              <w:rPr>
                <w:color w:val="000000"/>
              </w:rPr>
              <w:t>11,38</w:t>
            </w:r>
          </w:p>
        </w:tc>
        <w:tc>
          <w:tcPr>
            <w:tcW w:w="947" w:type="dxa"/>
            <w:vAlign w:val="bottom"/>
          </w:tcPr>
          <w:p w:rsidR="00583918" w:rsidRDefault="005A41B8">
            <w:pPr>
              <w:jc w:val="right"/>
              <w:rPr>
                <w:color w:val="000000"/>
              </w:rPr>
            </w:pPr>
            <w:r>
              <w:rPr>
                <w:color w:val="000000"/>
              </w:rPr>
              <w:t>116,13</w:t>
            </w:r>
          </w:p>
        </w:tc>
      </w:tr>
      <w:tr w:rsidR="00583918">
        <w:tblPrEx>
          <w:tblLook w:val="04A0" w:firstRow="1" w:lastRow="0" w:firstColumn="1" w:lastColumn="0" w:noHBand="0" w:noVBand="1"/>
        </w:tblPrEx>
        <w:trPr>
          <w:trHeight w:val="300"/>
        </w:trPr>
        <w:tc>
          <w:tcPr>
            <w:tcW w:w="2552" w:type="dxa"/>
            <w:noWrap/>
            <w:vAlign w:val="bottom"/>
          </w:tcPr>
          <w:p w:rsidR="00583918" w:rsidRDefault="005A41B8">
            <w:pPr>
              <w:rPr>
                <w:color w:val="000000"/>
                <w:sz w:val="24"/>
                <w:szCs w:val="24"/>
              </w:rPr>
            </w:pPr>
            <w:r>
              <w:rPr>
                <w:color w:val="000000"/>
                <w:sz w:val="24"/>
                <w:szCs w:val="24"/>
              </w:rPr>
              <w:t>Молоко цельное</w:t>
            </w:r>
          </w:p>
        </w:tc>
        <w:tc>
          <w:tcPr>
            <w:tcW w:w="1134" w:type="dxa"/>
            <w:noWrap/>
            <w:vAlign w:val="bottom"/>
          </w:tcPr>
          <w:p w:rsidR="00583918" w:rsidRDefault="005A41B8">
            <w:pPr>
              <w:jc w:val="right"/>
              <w:rPr>
                <w:color w:val="000000"/>
              </w:rPr>
            </w:pPr>
            <w:r>
              <w:rPr>
                <w:color w:val="000000"/>
              </w:rPr>
              <w:t>51 037</w:t>
            </w:r>
          </w:p>
        </w:tc>
        <w:tc>
          <w:tcPr>
            <w:tcW w:w="876" w:type="dxa"/>
            <w:noWrap/>
            <w:vAlign w:val="bottom"/>
          </w:tcPr>
          <w:p w:rsidR="00583918" w:rsidRDefault="005A41B8">
            <w:pPr>
              <w:jc w:val="right"/>
              <w:rPr>
                <w:color w:val="000000"/>
              </w:rPr>
            </w:pPr>
            <w:r>
              <w:rPr>
                <w:color w:val="000000"/>
              </w:rPr>
              <w:t>37,72</w:t>
            </w:r>
          </w:p>
        </w:tc>
        <w:tc>
          <w:tcPr>
            <w:tcW w:w="967" w:type="dxa"/>
            <w:noWrap/>
            <w:vAlign w:val="bottom"/>
          </w:tcPr>
          <w:p w:rsidR="00583918" w:rsidRDefault="005A41B8">
            <w:pPr>
              <w:jc w:val="right"/>
              <w:rPr>
                <w:color w:val="000000"/>
              </w:rPr>
            </w:pPr>
            <w:r>
              <w:rPr>
                <w:color w:val="000000"/>
              </w:rPr>
              <w:t>61683</w:t>
            </w:r>
          </w:p>
        </w:tc>
        <w:tc>
          <w:tcPr>
            <w:tcW w:w="876" w:type="dxa"/>
            <w:noWrap/>
            <w:vAlign w:val="bottom"/>
          </w:tcPr>
          <w:p w:rsidR="00583918" w:rsidRDefault="005A41B8">
            <w:pPr>
              <w:jc w:val="right"/>
              <w:rPr>
                <w:color w:val="000000"/>
              </w:rPr>
            </w:pPr>
            <w:r>
              <w:rPr>
                <w:color w:val="000000"/>
              </w:rPr>
              <w:t>52,03</w:t>
            </w:r>
          </w:p>
        </w:tc>
        <w:tc>
          <w:tcPr>
            <w:tcW w:w="1128" w:type="dxa"/>
            <w:noWrap/>
            <w:vAlign w:val="bottom"/>
          </w:tcPr>
          <w:p w:rsidR="00583918" w:rsidRDefault="005A41B8">
            <w:pPr>
              <w:jc w:val="right"/>
              <w:rPr>
                <w:color w:val="000000"/>
              </w:rPr>
            </w:pPr>
            <w:r>
              <w:rPr>
                <w:color w:val="000000"/>
              </w:rPr>
              <w:t>69019</w:t>
            </w:r>
          </w:p>
        </w:tc>
        <w:tc>
          <w:tcPr>
            <w:tcW w:w="876" w:type="dxa"/>
            <w:noWrap/>
            <w:vAlign w:val="bottom"/>
          </w:tcPr>
          <w:p w:rsidR="00583918" w:rsidRDefault="005A41B8">
            <w:pPr>
              <w:jc w:val="right"/>
              <w:rPr>
                <w:color w:val="000000"/>
              </w:rPr>
            </w:pPr>
            <w:r>
              <w:rPr>
                <w:color w:val="000000"/>
              </w:rPr>
              <w:t>52,63</w:t>
            </w:r>
          </w:p>
        </w:tc>
        <w:tc>
          <w:tcPr>
            <w:tcW w:w="947" w:type="dxa"/>
            <w:vAlign w:val="bottom"/>
          </w:tcPr>
          <w:p w:rsidR="00583918" w:rsidRDefault="005A41B8">
            <w:pPr>
              <w:jc w:val="right"/>
              <w:rPr>
                <w:color w:val="000000"/>
              </w:rPr>
            </w:pPr>
            <w:r>
              <w:rPr>
                <w:color w:val="000000"/>
              </w:rPr>
              <w:t>135,23</w:t>
            </w:r>
          </w:p>
        </w:tc>
      </w:tr>
      <w:tr w:rsidR="00583918">
        <w:tblPrEx>
          <w:tblLook w:val="04A0" w:firstRow="1" w:lastRow="0" w:firstColumn="1" w:lastColumn="0" w:noHBand="0" w:noVBand="1"/>
        </w:tblPrEx>
        <w:trPr>
          <w:trHeight w:val="300"/>
        </w:trPr>
        <w:tc>
          <w:tcPr>
            <w:tcW w:w="2552" w:type="dxa"/>
            <w:noWrap/>
            <w:vAlign w:val="bottom"/>
          </w:tcPr>
          <w:p w:rsidR="00583918" w:rsidRDefault="005A41B8">
            <w:pPr>
              <w:rPr>
                <w:color w:val="000000"/>
                <w:sz w:val="24"/>
                <w:szCs w:val="24"/>
              </w:rPr>
            </w:pPr>
            <w:r>
              <w:rPr>
                <w:color w:val="000000"/>
                <w:sz w:val="24"/>
                <w:szCs w:val="24"/>
              </w:rPr>
              <w:t>Мясная продукция собственного производства</w:t>
            </w:r>
          </w:p>
        </w:tc>
        <w:tc>
          <w:tcPr>
            <w:tcW w:w="1134" w:type="dxa"/>
            <w:noWrap/>
            <w:vAlign w:val="bottom"/>
          </w:tcPr>
          <w:p w:rsidR="00583918" w:rsidRDefault="005A41B8">
            <w:pPr>
              <w:jc w:val="right"/>
              <w:rPr>
                <w:color w:val="000000"/>
              </w:rPr>
            </w:pPr>
            <w:r>
              <w:rPr>
                <w:color w:val="000000"/>
              </w:rPr>
              <w:t>754</w:t>
            </w:r>
          </w:p>
        </w:tc>
        <w:tc>
          <w:tcPr>
            <w:tcW w:w="876" w:type="dxa"/>
            <w:noWrap/>
            <w:vAlign w:val="bottom"/>
          </w:tcPr>
          <w:p w:rsidR="00583918" w:rsidRDefault="005A41B8">
            <w:pPr>
              <w:jc w:val="right"/>
              <w:rPr>
                <w:color w:val="000000"/>
              </w:rPr>
            </w:pPr>
            <w:r>
              <w:rPr>
                <w:color w:val="000000"/>
              </w:rPr>
              <w:t>0,56</w:t>
            </w:r>
          </w:p>
        </w:tc>
        <w:tc>
          <w:tcPr>
            <w:tcW w:w="967" w:type="dxa"/>
            <w:noWrap/>
            <w:vAlign w:val="bottom"/>
          </w:tcPr>
          <w:p w:rsidR="00583918" w:rsidRDefault="005A41B8">
            <w:pPr>
              <w:jc w:val="right"/>
              <w:rPr>
                <w:color w:val="000000"/>
              </w:rPr>
            </w:pPr>
            <w:r>
              <w:rPr>
                <w:color w:val="000000"/>
              </w:rPr>
              <w:t>940</w:t>
            </w:r>
          </w:p>
        </w:tc>
        <w:tc>
          <w:tcPr>
            <w:tcW w:w="876" w:type="dxa"/>
            <w:noWrap/>
            <w:vAlign w:val="bottom"/>
          </w:tcPr>
          <w:p w:rsidR="00583918" w:rsidRDefault="005A41B8">
            <w:pPr>
              <w:jc w:val="right"/>
              <w:rPr>
                <w:color w:val="000000"/>
              </w:rPr>
            </w:pPr>
            <w:r>
              <w:rPr>
                <w:color w:val="000000"/>
              </w:rPr>
              <w:t>0,79</w:t>
            </w:r>
          </w:p>
        </w:tc>
        <w:tc>
          <w:tcPr>
            <w:tcW w:w="1128" w:type="dxa"/>
            <w:noWrap/>
            <w:vAlign w:val="bottom"/>
          </w:tcPr>
          <w:p w:rsidR="00583918" w:rsidRDefault="005A41B8">
            <w:pPr>
              <w:jc w:val="right"/>
              <w:rPr>
                <w:color w:val="000000"/>
              </w:rPr>
            </w:pPr>
            <w:r>
              <w:rPr>
                <w:color w:val="000000"/>
              </w:rPr>
              <w:t>1397</w:t>
            </w:r>
          </w:p>
        </w:tc>
        <w:tc>
          <w:tcPr>
            <w:tcW w:w="876" w:type="dxa"/>
            <w:noWrap/>
            <w:vAlign w:val="bottom"/>
          </w:tcPr>
          <w:p w:rsidR="00583918" w:rsidRDefault="005A41B8">
            <w:pPr>
              <w:jc w:val="right"/>
              <w:rPr>
                <w:color w:val="000000"/>
              </w:rPr>
            </w:pPr>
            <w:r>
              <w:rPr>
                <w:color w:val="000000"/>
              </w:rPr>
              <w:t>1,07</w:t>
            </w:r>
          </w:p>
        </w:tc>
        <w:tc>
          <w:tcPr>
            <w:tcW w:w="947" w:type="dxa"/>
            <w:vAlign w:val="bottom"/>
          </w:tcPr>
          <w:p w:rsidR="00583918" w:rsidRDefault="005A41B8">
            <w:pPr>
              <w:jc w:val="right"/>
              <w:rPr>
                <w:color w:val="000000"/>
              </w:rPr>
            </w:pPr>
            <w:r>
              <w:rPr>
                <w:color w:val="000000"/>
              </w:rPr>
              <w:t>185,28</w:t>
            </w:r>
          </w:p>
        </w:tc>
      </w:tr>
      <w:tr w:rsidR="00583918">
        <w:tblPrEx>
          <w:tblLook w:val="04A0" w:firstRow="1" w:lastRow="0" w:firstColumn="1" w:lastColumn="0" w:noHBand="0" w:noVBand="1"/>
        </w:tblPrEx>
        <w:trPr>
          <w:trHeight w:val="300"/>
        </w:trPr>
        <w:tc>
          <w:tcPr>
            <w:tcW w:w="2552" w:type="dxa"/>
            <w:noWrap/>
            <w:vAlign w:val="bottom"/>
          </w:tcPr>
          <w:p w:rsidR="00583918" w:rsidRDefault="005A41B8">
            <w:pPr>
              <w:rPr>
                <w:color w:val="000000"/>
                <w:sz w:val="24"/>
                <w:szCs w:val="24"/>
              </w:rPr>
            </w:pPr>
            <w:r>
              <w:rPr>
                <w:color w:val="000000"/>
                <w:sz w:val="24"/>
                <w:szCs w:val="24"/>
              </w:rPr>
              <w:t>Продукция растениеводства</w:t>
            </w:r>
          </w:p>
        </w:tc>
        <w:tc>
          <w:tcPr>
            <w:tcW w:w="1134" w:type="dxa"/>
            <w:noWrap/>
            <w:vAlign w:val="bottom"/>
          </w:tcPr>
          <w:p w:rsidR="00583918" w:rsidRDefault="005A41B8">
            <w:pPr>
              <w:jc w:val="right"/>
              <w:rPr>
                <w:color w:val="000000"/>
              </w:rPr>
            </w:pPr>
            <w:r>
              <w:rPr>
                <w:color w:val="000000"/>
              </w:rPr>
              <w:t>66 172</w:t>
            </w:r>
          </w:p>
        </w:tc>
        <w:tc>
          <w:tcPr>
            <w:tcW w:w="876" w:type="dxa"/>
            <w:noWrap/>
            <w:vAlign w:val="bottom"/>
          </w:tcPr>
          <w:p w:rsidR="00583918" w:rsidRDefault="005A41B8">
            <w:pPr>
              <w:jc w:val="right"/>
              <w:rPr>
                <w:color w:val="000000"/>
              </w:rPr>
            </w:pPr>
            <w:r>
              <w:rPr>
                <w:color w:val="000000"/>
              </w:rPr>
              <w:t>48,91</w:t>
            </w:r>
          </w:p>
        </w:tc>
        <w:tc>
          <w:tcPr>
            <w:tcW w:w="967" w:type="dxa"/>
            <w:noWrap/>
            <w:vAlign w:val="bottom"/>
          </w:tcPr>
          <w:p w:rsidR="00583918" w:rsidRDefault="005A41B8">
            <w:pPr>
              <w:jc w:val="right"/>
              <w:rPr>
                <w:color w:val="000000"/>
              </w:rPr>
            </w:pPr>
            <w:r>
              <w:rPr>
                <w:color w:val="000000"/>
              </w:rPr>
              <w:t>37571</w:t>
            </w:r>
          </w:p>
        </w:tc>
        <w:tc>
          <w:tcPr>
            <w:tcW w:w="876" w:type="dxa"/>
            <w:noWrap/>
            <w:vAlign w:val="bottom"/>
          </w:tcPr>
          <w:p w:rsidR="00583918" w:rsidRDefault="005A41B8">
            <w:pPr>
              <w:jc w:val="right"/>
              <w:rPr>
                <w:color w:val="000000"/>
              </w:rPr>
            </w:pPr>
            <w:r>
              <w:rPr>
                <w:color w:val="000000"/>
              </w:rPr>
              <w:t>31,69</w:t>
            </w:r>
          </w:p>
        </w:tc>
        <w:tc>
          <w:tcPr>
            <w:tcW w:w="1128" w:type="dxa"/>
            <w:noWrap/>
            <w:vAlign w:val="bottom"/>
          </w:tcPr>
          <w:p w:rsidR="00583918" w:rsidRDefault="005A41B8">
            <w:pPr>
              <w:jc w:val="right"/>
              <w:rPr>
                <w:color w:val="000000"/>
              </w:rPr>
            </w:pPr>
            <w:r>
              <w:rPr>
                <w:color w:val="000000"/>
              </w:rPr>
              <w:t>42514</w:t>
            </w:r>
          </w:p>
        </w:tc>
        <w:tc>
          <w:tcPr>
            <w:tcW w:w="876" w:type="dxa"/>
            <w:noWrap/>
            <w:vAlign w:val="bottom"/>
          </w:tcPr>
          <w:p w:rsidR="00583918" w:rsidRDefault="005A41B8">
            <w:pPr>
              <w:jc w:val="right"/>
              <w:rPr>
                <w:color w:val="000000"/>
              </w:rPr>
            </w:pPr>
            <w:r>
              <w:rPr>
                <w:color w:val="000000"/>
              </w:rPr>
              <w:t>32,42</w:t>
            </w:r>
          </w:p>
        </w:tc>
        <w:tc>
          <w:tcPr>
            <w:tcW w:w="947" w:type="dxa"/>
            <w:vAlign w:val="bottom"/>
          </w:tcPr>
          <w:p w:rsidR="00583918" w:rsidRDefault="005A41B8">
            <w:pPr>
              <w:jc w:val="right"/>
              <w:rPr>
                <w:color w:val="000000"/>
              </w:rPr>
            </w:pPr>
            <w:r>
              <w:rPr>
                <w:color w:val="000000"/>
              </w:rPr>
              <w:t>64,25</w:t>
            </w:r>
          </w:p>
        </w:tc>
      </w:tr>
      <w:tr w:rsidR="00583918">
        <w:tblPrEx>
          <w:tblLook w:val="04A0" w:firstRow="1" w:lastRow="0" w:firstColumn="1" w:lastColumn="0" w:noHBand="0" w:noVBand="1"/>
        </w:tblPrEx>
        <w:trPr>
          <w:trHeight w:val="300"/>
        </w:trPr>
        <w:tc>
          <w:tcPr>
            <w:tcW w:w="2552" w:type="dxa"/>
            <w:noWrap/>
            <w:vAlign w:val="bottom"/>
          </w:tcPr>
          <w:p w:rsidR="00583918" w:rsidRDefault="005A41B8">
            <w:pPr>
              <w:rPr>
                <w:color w:val="000000"/>
                <w:sz w:val="24"/>
                <w:szCs w:val="24"/>
              </w:rPr>
            </w:pPr>
            <w:r>
              <w:rPr>
                <w:color w:val="000000"/>
                <w:sz w:val="24"/>
                <w:szCs w:val="24"/>
              </w:rPr>
              <w:t>Прочее</w:t>
            </w:r>
          </w:p>
        </w:tc>
        <w:tc>
          <w:tcPr>
            <w:tcW w:w="1134" w:type="dxa"/>
            <w:noWrap/>
            <w:vAlign w:val="bottom"/>
          </w:tcPr>
          <w:p w:rsidR="00583918" w:rsidRDefault="005A41B8">
            <w:pPr>
              <w:jc w:val="right"/>
              <w:rPr>
                <w:color w:val="000000"/>
              </w:rPr>
            </w:pPr>
            <w:r>
              <w:rPr>
                <w:color w:val="000000"/>
              </w:rPr>
              <w:t>4 485</w:t>
            </w:r>
          </w:p>
        </w:tc>
        <w:tc>
          <w:tcPr>
            <w:tcW w:w="876" w:type="dxa"/>
            <w:noWrap/>
            <w:vAlign w:val="bottom"/>
          </w:tcPr>
          <w:p w:rsidR="00583918" w:rsidRDefault="005A41B8">
            <w:pPr>
              <w:jc w:val="right"/>
              <w:rPr>
                <w:color w:val="000000"/>
              </w:rPr>
            </w:pPr>
            <w:r>
              <w:rPr>
                <w:color w:val="000000"/>
              </w:rPr>
              <w:t>3,32</w:t>
            </w:r>
          </w:p>
        </w:tc>
        <w:tc>
          <w:tcPr>
            <w:tcW w:w="967" w:type="dxa"/>
            <w:noWrap/>
            <w:vAlign w:val="bottom"/>
          </w:tcPr>
          <w:p w:rsidR="00583918" w:rsidRDefault="005A41B8">
            <w:pPr>
              <w:jc w:val="right"/>
              <w:rPr>
                <w:color w:val="000000"/>
              </w:rPr>
            </w:pPr>
            <w:r>
              <w:rPr>
                <w:color w:val="000000"/>
              </w:rPr>
              <w:t>5 481</w:t>
            </w:r>
          </w:p>
        </w:tc>
        <w:tc>
          <w:tcPr>
            <w:tcW w:w="876" w:type="dxa"/>
            <w:noWrap/>
            <w:vAlign w:val="bottom"/>
          </w:tcPr>
          <w:p w:rsidR="00583918" w:rsidRDefault="005A41B8">
            <w:pPr>
              <w:jc w:val="right"/>
              <w:rPr>
                <w:color w:val="000000"/>
              </w:rPr>
            </w:pPr>
            <w:r>
              <w:rPr>
                <w:color w:val="000000"/>
              </w:rPr>
              <w:t>4,62</w:t>
            </w:r>
          </w:p>
        </w:tc>
        <w:tc>
          <w:tcPr>
            <w:tcW w:w="1128" w:type="dxa"/>
            <w:noWrap/>
            <w:vAlign w:val="bottom"/>
          </w:tcPr>
          <w:p w:rsidR="00583918" w:rsidRDefault="005A41B8">
            <w:pPr>
              <w:jc w:val="right"/>
              <w:rPr>
                <w:color w:val="000000"/>
              </w:rPr>
            </w:pPr>
            <w:r>
              <w:rPr>
                <w:color w:val="000000"/>
              </w:rPr>
              <w:t>3 291</w:t>
            </w:r>
          </w:p>
        </w:tc>
        <w:tc>
          <w:tcPr>
            <w:tcW w:w="876" w:type="dxa"/>
            <w:noWrap/>
            <w:vAlign w:val="bottom"/>
          </w:tcPr>
          <w:p w:rsidR="00583918" w:rsidRDefault="005A41B8">
            <w:pPr>
              <w:jc w:val="right"/>
              <w:rPr>
                <w:color w:val="000000"/>
              </w:rPr>
            </w:pPr>
            <w:r>
              <w:rPr>
                <w:color w:val="000000"/>
              </w:rPr>
              <w:t>2,51</w:t>
            </w:r>
          </w:p>
        </w:tc>
        <w:tc>
          <w:tcPr>
            <w:tcW w:w="947" w:type="dxa"/>
            <w:vAlign w:val="bottom"/>
          </w:tcPr>
          <w:p w:rsidR="00583918" w:rsidRDefault="005A41B8">
            <w:pPr>
              <w:jc w:val="right"/>
              <w:rPr>
                <w:color w:val="000000"/>
              </w:rPr>
            </w:pPr>
            <w:r>
              <w:rPr>
                <w:color w:val="000000"/>
              </w:rPr>
              <w:t>73,38</w:t>
            </w:r>
          </w:p>
        </w:tc>
      </w:tr>
      <w:tr w:rsidR="00583918">
        <w:tblPrEx>
          <w:tblLook w:val="04A0" w:firstRow="1" w:lastRow="0" w:firstColumn="1" w:lastColumn="0" w:noHBand="0" w:noVBand="1"/>
        </w:tblPrEx>
        <w:trPr>
          <w:trHeight w:val="300"/>
        </w:trPr>
        <w:tc>
          <w:tcPr>
            <w:tcW w:w="2552" w:type="dxa"/>
            <w:noWrap/>
            <w:vAlign w:val="bottom"/>
          </w:tcPr>
          <w:p w:rsidR="00583918" w:rsidRDefault="005A41B8">
            <w:pPr>
              <w:rPr>
                <w:color w:val="000000"/>
                <w:sz w:val="24"/>
                <w:szCs w:val="24"/>
              </w:rPr>
            </w:pPr>
            <w:r>
              <w:rPr>
                <w:color w:val="000000"/>
                <w:sz w:val="24"/>
                <w:szCs w:val="24"/>
              </w:rPr>
              <w:t xml:space="preserve">Всего </w:t>
            </w:r>
          </w:p>
        </w:tc>
        <w:tc>
          <w:tcPr>
            <w:tcW w:w="1134" w:type="dxa"/>
            <w:noWrap/>
            <w:vAlign w:val="bottom"/>
          </w:tcPr>
          <w:p w:rsidR="00583918" w:rsidRDefault="005A41B8">
            <w:pPr>
              <w:jc w:val="right"/>
              <w:rPr>
                <w:color w:val="000000"/>
              </w:rPr>
            </w:pPr>
            <w:r>
              <w:rPr>
                <w:color w:val="000000"/>
              </w:rPr>
              <w:t>135 294</w:t>
            </w:r>
          </w:p>
        </w:tc>
        <w:tc>
          <w:tcPr>
            <w:tcW w:w="876" w:type="dxa"/>
            <w:noWrap/>
            <w:vAlign w:val="bottom"/>
          </w:tcPr>
          <w:p w:rsidR="00583918" w:rsidRDefault="005A41B8">
            <w:pPr>
              <w:jc w:val="right"/>
              <w:rPr>
                <w:color w:val="000000"/>
              </w:rPr>
            </w:pPr>
            <w:r>
              <w:rPr>
                <w:color w:val="000000"/>
              </w:rPr>
              <w:t>100,00</w:t>
            </w:r>
          </w:p>
        </w:tc>
        <w:tc>
          <w:tcPr>
            <w:tcW w:w="967" w:type="dxa"/>
            <w:noWrap/>
            <w:vAlign w:val="bottom"/>
          </w:tcPr>
          <w:p w:rsidR="00583918" w:rsidRDefault="005A41B8">
            <w:pPr>
              <w:jc w:val="right"/>
              <w:rPr>
                <w:color w:val="000000"/>
              </w:rPr>
            </w:pPr>
            <w:r>
              <w:rPr>
                <w:color w:val="000000"/>
              </w:rPr>
              <w:t>118 562</w:t>
            </w:r>
          </w:p>
        </w:tc>
        <w:tc>
          <w:tcPr>
            <w:tcW w:w="876" w:type="dxa"/>
            <w:noWrap/>
            <w:vAlign w:val="bottom"/>
          </w:tcPr>
          <w:p w:rsidR="00583918" w:rsidRDefault="005A41B8">
            <w:pPr>
              <w:jc w:val="right"/>
              <w:rPr>
                <w:color w:val="000000"/>
              </w:rPr>
            </w:pPr>
            <w:r>
              <w:rPr>
                <w:color w:val="000000"/>
              </w:rPr>
              <w:t>100,00</w:t>
            </w:r>
          </w:p>
        </w:tc>
        <w:tc>
          <w:tcPr>
            <w:tcW w:w="1128" w:type="dxa"/>
            <w:noWrap/>
            <w:vAlign w:val="bottom"/>
          </w:tcPr>
          <w:p w:rsidR="00583918" w:rsidRDefault="005A41B8">
            <w:pPr>
              <w:jc w:val="right"/>
              <w:rPr>
                <w:color w:val="000000"/>
              </w:rPr>
            </w:pPr>
            <w:r>
              <w:rPr>
                <w:color w:val="000000"/>
              </w:rPr>
              <w:t>131 139</w:t>
            </w:r>
          </w:p>
        </w:tc>
        <w:tc>
          <w:tcPr>
            <w:tcW w:w="876" w:type="dxa"/>
            <w:noWrap/>
            <w:vAlign w:val="bottom"/>
          </w:tcPr>
          <w:p w:rsidR="00583918" w:rsidRDefault="005A41B8">
            <w:pPr>
              <w:jc w:val="right"/>
              <w:rPr>
                <w:color w:val="000000"/>
              </w:rPr>
            </w:pPr>
            <w:r>
              <w:rPr>
                <w:color w:val="000000"/>
              </w:rPr>
              <w:t>100,00</w:t>
            </w:r>
          </w:p>
        </w:tc>
        <w:tc>
          <w:tcPr>
            <w:tcW w:w="947" w:type="dxa"/>
            <w:vAlign w:val="bottom"/>
          </w:tcPr>
          <w:p w:rsidR="00583918" w:rsidRDefault="005A41B8">
            <w:pPr>
              <w:jc w:val="right"/>
              <w:rPr>
                <w:color w:val="000000"/>
              </w:rPr>
            </w:pPr>
            <w:r>
              <w:rPr>
                <w:color w:val="000000"/>
              </w:rPr>
              <w:t>96,93</w:t>
            </w:r>
          </w:p>
        </w:tc>
      </w:tr>
    </w:tbl>
    <w:p w:rsidR="00583918" w:rsidRDefault="00583918">
      <w:pPr>
        <w:spacing w:line="240" w:lineRule="auto"/>
        <w:rPr>
          <w:rFonts w:ascii="Times New Roman" w:eastAsia="Times New Roman" w:hAnsi="Times New Roman" w:cs="Times New Roman"/>
          <w:b/>
          <w:bCs/>
          <w:sz w:val="28"/>
          <w:szCs w:val="28"/>
          <w:lang w:eastAsia="ru-RU"/>
        </w:rPr>
      </w:pPr>
    </w:p>
    <w:p w:rsidR="00583918" w:rsidRDefault="005A41B8">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Наибольший удельный вес в 2013 г. занимает продукция растениеводства  – 48,9 %. В </w:t>
      </w:r>
      <w:proofErr w:type="gramStart"/>
      <w:r>
        <w:rPr>
          <w:rFonts w:ascii="Times New Roman" w:eastAsia="Times New Roman" w:hAnsi="Times New Roman" w:cs="Times New Roman"/>
          <w:sz w:val="28"/>
          <w:szCs w:val="28"/>
          <w:lang w:eastAsia="ar-SA"/>
        </w:rPr>
        <w:t>2014  г.</w:t>
      </w:r>
      <w:proofErr w:type="gramEnd"/>
      <w:r>
        <w:rPr>
          <w:rFonts w:ascii="Times New Roman" w:eastAsia="Times New Roman" w:hAnsi="Times New Roman" w:cs="Times New Roman"/>
          <w:sz w:val="28"/>
          <w:szCs w:val="28"/>
          <w:lang w:eastAsia="ar-SA"/>
        </w:rPr>
        <w:t xml:space="preserve"> происходит преобладающий рост в продажах молока (52,03 %), увеличившись в 2015 г. до 52,63 % удельного веса в структуре выручки. Темп роста составил 135,23 % от уровня 2013 г.</w:t>
      </w:r>
    </w:p>
    <w:p w:rsidR="00583918" w:rsidRDefault="005A41B8">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Значительный рост произошел в продажах продукции собственного производства с 0,56 % удельного веса до 1,07 %, составив 185,28 % от уровня  2013 г.</w:t>
      </w:r>
    </w:p>
    <w:p w:rsidR="00583918" w:rsidRDefault="005A41B8">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В целом размер выручки снизился относительно 2013 г. (96,93 %), а в сравнении с 2014 г. данный показатель вырос, что можно расценивать положительно в сложных экономических условиях.</w:t>
      </w:r>
    </w:p>
    <w:p w:rsidR="00583918" w:rsidRDefault="005A41B8">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Рассмотрим обеспеченность предприятия ресурсами  и  эффективность  их  использования. </w:t>
      </w:r>
    </w:p>
    <w:p w:rsidR="00583918" w:rsidRDefault="005A41B8">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Состав и структура основных средств  ООО «Пригор</w:t>
      </w:r>
      <w:r w:rsidR="00A238DF">
        <w:rPr>
          <w:rFonts w:ascii="Times New Roman" w:eastAsia="Times New Roman" w:hAnsi="Times New Roman" w:cs="Times New Roman"/>
          <w:sz w:val="28"/>
          <w:szCs w:val="28"/>
          <w:lang w:eastAsia="ar-SA"/>
        </w:rPr>
        <w:t>одное»  представлены в таблице 4</w:t>
      </w:r>
      <w:r>
        <w:rPr>
          <w:rFonts w:ascii="Times New Roman" w:eastAsia="Times New Roman" w:hAnsi="Times New Roman" w:cs="Times New Roman"/>
          <w:sz w:val="28"/>
          <w:szCs w:val="28"/>
          <w:lang w:eastAsia="ar-SA"/>
        </w:rPr>
        <w:t>.</w:t>
      </w:r>
    </w:p>
    <w:p w:rsidR="00583918" w:rsidRDefault="005A41B8">
      <w:pPr>
        <w:tabs>
          <w:tab w:val="left" w:pos="1080"/>
        </w:tabs>
        <w:suppressAutoHyphens/>
        <w:spacing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Общая динамика роста основных средств составила  107,52 % от начала периода. По группам основных средства транспорт и инвентарь произошло снижение на 2,1 % и 37,21 % соответственно.</w:t>
      </w:r>
    </w:p>
    <w:p w:rsidR="00583918" w:rsidRDefault="005A41B8">
      <w:pPr>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Таблица </w:t>
      </w:r>
      <w:r w:rsidR="00A238DF">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 xml:space="preserve"> - Состав,  структура  и  динамика  основных  средств  ООО «Пригородное»  (на конец года) </w:t>
      </w:r>
    </w:p>
    <w:tbl>
      <w:tblPr>
        <w:tblStyle w:val="13"/>
        <w:tblW w:w="9642" w:type="dxa"/>
        <w:tblInd w:w="250" w:type="dxa"/>
        <w:tblLayout w:type="fixed"/>
        <w:tblLook w:val="0400" w:firstRow="0" w:lastRow="0" w:firstColumn="0" w:lastColumn="0" w:noHBand="0" w:noVBand="1"/>
      </w:tblPr>
      <w:tblGrid>
        <w:gridCol w:w="2268"/>
        <w:gridCol w:w="1276"/>
        <w:gridCol w:w="988"/>
        <w:gridCol w:w="1071"/>
        <w:gridCol w:w="982"/>
        <w:gridCol w:w="1131"/>
        <w:gridCol w:w="989"/>
        <w:gridCol w:w="937"/>
      </w:tblGrid>
      <w:tr w:rsidR="00583918">
        <w:tc>
          <w:tcPr>
            <w:tcW w:w="2268" w:type="dxa"/>
            <w:vMerge w:val="restart"/>
            <w:noWrap/>
          </w:tcPr>
          <w:p w:rsidR="00583918" w:rsidRDefault="005A41B8">
            <w:pPr>
              <w:suppressAutoHyphens/>
              <w:jc w:val="center"/>
              <w:rPr>
                <w:sz w:val="24"/>
                <w:szCs w:val="24"/>
              </w:rPr>
            </w:pPr>
            <w:bookmarkStart w:id="14" w:name="OLE_LINK1"/>
            <w:r>
              <w:rPr>
                <w:sz w:val="24"/>
                <w:szCs w:val="24"/>
              </w:rPr>
              <w:t xml:space="preserve">Группы основных средств </w:t>
            </w:r>
          </w:p>
        </w:tc>
        <w:tc>
          <w:tcPr>
            <w:tcW w:w="2264" w:type="dxa"/>
            <w:gridSpan w:val="2"/>
            <w:noWrap/>
          </w:tcPr>
          <w:p w:rsidR="00583918" w:rsidRDefault="005A41B8">
            <w:pPr>
              <w:suppressAutoHyphens/>
              <w:jc w:val="center"/>
              <w:rPr>
                <w:sz w:val="24"/>
                <w:szCs w:val="24"/>
              </w:rPr>
            </w:pPr>
            <w:r>
              <w:rPr>
                <w:sz w:val="24"/>
                <w:szCs w:val="24"/>
              </w:rPr>
              <w:t>2013 г.</w:t>
            </w:r>
          </w:p>
        </w:tc>
        <w:tc>
          <w:tcPr>
            <w:tcW w:w="2053" w:type="dxa"/>
            <w:gridSpan w:val="2"/>
            <w:noWrap/>
          </w:tcPr>
          <w:p w:rsidR="00583918" w:rsidRDefault="005A41B8">
            <w:pPr>
              <w:suppressAutoHyphens/>
              <w:jc w:val="center"/>
              <w:rPr>
                <w:sz w:val="24"/>
                <w:szCs w:val="24"/>
              </w:rPr>
            </w:pPr>
            <w:r>
              <w:rPr>
                <w:sz w:val="24"/>
                <w:szCs w:val="24"/>
              </w:rPr>
              <w:t>2014 г.</w:t>
            </w:r>
          </w:p>
        </w:tc>
        <w:tc>
          <w:tcPr>
            <w:tcW w:w="2120" w:type="dxa"/>
            <w:gridSpan w:val="2"/>
            <w:noWrap/>
          </w:tcPr>
          <w:p w:rsidR="00583918" w:rsidRDefault="005A41B8">
            <w:pPr>
              <w:suppressAutoHyphens/>
              <w:jc w:val="center"/>
              <w:rPr>
                <w:sz w:val="24"/>
                <w:szCs w:val="24"/>
              </w:rPr>
            </w:pPr>
            <w:r>
              <w:rPr>
                <w:sz w:val="24"/>
                <w:szCs w:val="24"/>
              </w:rPr>
              <w:t>2015 г.</w:t>
            </w:r>
          </w:p>
        </w:tc>
        <w:tc>
          <w:tcPr>
            <w:tcW w:w="937" w:type="dxa"/>
            <w:vMerge w:val="restart"/>
          </w:tcPr>
          <w:p w:rsidR="00583918" w:rsidRDefault="005A41B8">
            <w:pPr>
              <w:suppressAutoHyphens/>
              <w:jc w:val="center"/>
              <w:rPr>
                <w:sz w:val="24"/>
                <w:szCs w:val="24"/>
              </w:rPr>
            </w:pPr>
            <w:r>
              <w:rPr>
                <w:sz w:val="24"/>
                <w:szCs w:val="24"/>
              </w:rPr>
              <w:t>2015 г. в % к 2013 г.</w:t>
            </w:r>
          </w:p>
        </w:tc>
      </w:tr>
      <w:tr w:rsidR="00583918">
        <w:tc>
          <w:tcPr>
            <w:tcW w:w="2268" w:type="dxa"/>
            <w:vMerge/>
          </w:tcPr>
          <w:p w:rsidR="00583918" w:rsidRDefault="00583918">
            <w:pPr>
              <w:suppressAutoHyphens/>
              <w:rPr>
                <w:sz w:val="24"/>
                <w:szCs w:val="24"/>
              </w:rPr>
            </w:pPr>
          </w:p>
        </w:tc>
        <w:tc>
          <w:tcPr>
            <w:tcW w:w="1276" w:type="dxa"/>
            <w:noWrap/>
          </w:tcPr>
          <w:p w:rsidR="00583918" w:rsidRDefault="005A41B8">
            <w:pPr>
              <w:suppressAutoHyphens/>
              <w:jc w:val="center"/>
              <w:rPr>
                <w:sz w:val="24"/>
                <w:szCs w:val="24"/>
              </w:rPr>
            </w:pPr>
            <w:r>
              <w:rPr>
                <w:sz w:val="24"/>
                <w:szCs w:val="24"/>
              </w:rPr>
              <w:t xml:space="preserve">тыс. </w:t>
            </w:r>
          </w:p>
          <w:p w:rsidR="00583918" w:rsidRDefault="005A41B8">
            <w:pPr>
              <w:suppressAutoHyphens/>
              <w:jc w:val="center"/>
              <w:rPr>
                <w:sz w:val="24"/>
                <w:szCs w:val="24"/>
              </w:rPr>
            </w:pPr>
            <w:r>
              <w:rPr>
                <w:sz w:val="24"/>
                <w:szCs w:val="24"/>
              </w:rPr>
              <w:t>руб.</w:t>
            </w:r>
          </w:p>
        </w:tc>
        <w:tc>
          <w:tcPr>
            <w:tcW w:w="988" w:type="dxa"/>
            <w:noWrap/>
          </w:tcPr>
          <w:p w:rsidR="00583918" w:rsidRDefault="005A41B8">
            <w:pPr>
              <w:suppressAutoHyphens/>
              <w:jc w:val="center"/>
              <w:rPr>
                <w:sz w:val="24"/>
                <w:szCs w:val="24"/>
              </w:rPr>
            </w:pPr>
            <w:r>
              <w:rPr>
                <w:sz w:val="24"/>
                <w:szCs w:val="24"/>
              </w:rPr>
              <w:t>%</w:t>
            </w:r>
          </w:p>
        </w:tc>
        <w:tc>
          <w:tcPr>
            <w:tcW w:w="1071" w:type="dxa"/>
            <w:noWrap/>
          </w:tcPr>
          <w:p w:rsidR="00583918" w:rsidRDefault="005A41B8">
            <w:pPr>
              <w:suppressAutoHyphens/>
              <w:jc w:val="center"/>
              <w:rPr>
                <w:sz w:val="24"/>
                <w:szCs w:val="24"/>
              </w:rPr>
            </w:pPr>
            <w:r>
              <w:rPr>
                <w:sz w:val="24"/>
                <w:szCs w:val="24"/>
              </w:rPr>
              <w:t>тыс. руб.</w:t>
            </w:r>
          </w:p>
        </w:tc>
        <w:tc>
          <w:tcPr>
            <w:tcW w:w="982" w:type="dxa"/>
            <w:noWrap/>
          </w:tcPr>
          <w:p w:rsidR="00583918" w:rsidRDefault="005A41B8">
            <w:pPr>
              <w:suppressAutoHyphens/>
              <w:jc w:val="center"/>
              <w:rPr>
                <w:sz w:val="24"/>
                <w:szCs w:val="24"/>
              </w:rPr>
            </w:pPr>
            <w:r>
              <w:rPr>
                <w:sz w:val="24"/>
                <w:szCs w:val="24"/>
              </w:rPr>
              <w:t>%</w:t>
            </w:r>
          </w:p>
        </w:tc>
        <w:tc>
          <w:tcPr>
            <w:tcW w:w="1131" w:type="dxa"/>
            <w:noWrap/>
          </w:tcPr>
          <w:p w:rsidR="00583918" w:rsidRDefault="005A41B8">
            <w:pPr>
              <w:suppressAutoHyphens/>
              <w:jc w:val="center"/>
              <w:rPr>
                <w:sz w:val="24"/>
                <w:szCs w:val="24"/>
              </w:rPr>
            </w:pPr>
            <w:r>
              <w:rPr>
                <w:sz w:val="24"/>
                <w:szCs w:val="24"/>
              </w:rPr>
              <w:t>тыс.  руб.</w:t>
            </w:r>
          </w:p>
        </w:tc>
        <w:tc>
          <w:tcPr>
            <w:tcW w:w="989" w:type="dxa"/>
            <w:noWrap/>
          </w:tcPr>
          <w:p w:rsidR="00583918" w:rsidRDefault="005A41B8">
            <w:pPr>
              <w:suppressAutoHyphens/>
              <w:jc w:val="center"/>
              <w:rPr>
                <w:sz w:val="24"/>
                <w:szCs w:val="24"/>
              </w:rPr>
            </w:pPr>
            <w:r>
              <w:rPr>
                <w:sz w:val="24"/>
                <w:szCs w:val="24"/>
              </w:rPr>
              <w:t>%</w:t>
            </w:r>
          </w:p>
        </w:tc>
        <w:tc>
          <w:tcPr>
            <w:tcW w:w="937" w:type="dxa"/>
            <w:vMerge/>
          </w:tcPr>
          <w:p w:rsidR="00583918" w:rsidRDefault="00583918">
            <w:pPr>
              <w:suppressAutoHyphens/>
              <w:jc w:val="center"/>
              <w:rPr>
                <w:sz w:val="24"/>
                <w:szCs w:val="24"/>
              </w:rPr>
            </w:pPr>
          </w:p>
        </w:tc>
      </w:tr>
      <w:tr w:rsidR="00583918">
        <w:tblPrEx>
          <w:tblLook w:val="04A0" w:firstRow="1" w:lastRow="0" w:firstColumn="1" w:lastColumn="0" w:noHBand="0" w:noVBand="1"/>
        </w:tblPrEx>
        <w:trPr>
          <w:trHeight w:val="297"/>
        </w:trPr>
        <w:tc>
          <w:tcPr>
            <w:tcW w:w="2268" w:type="dxa"/>
            <w:noWrap/>
          </w:tcPr>
          <w:p w:rsidR="00583918" w:rsidRDefault="005A41B8">
            <w:pPr>
              <w:rPr>
                <w:sz w:val="24"/>
                <w:szCs w:val="24"/>
              </w:rPr>
            </w:pPr>
            <w:r>
              <w:rPr>
                <w:sz w:val="24"/>
                <w:szCs w:val="24"/>
              </w:rPr>
              <w:t>Машины и оборудование</w:t>
            </w:r>
          </w:p>
        </w:tc>
        <w:tc>
          <w:tcPr>
            <w:tcW w:w="1276" w:type="dxa"/>
            <w:noWrap/>
            <w:vAlign w:val="bottom"/>
          </w:tcPr>
          <w:p w:rsidR="00583918" w:rsidRDefault="005A41B8">
            <w:pPr>
              <w:jc w:val="right"/>
              <w:rPr>
                <w:color w:val="000000"/>
              </w:rPr>
            </w:pPr>
            <w:r>
              <w:rPr>
                <w:color w:val="000000"/>
              </w:rPr>
              <w:t>53904</w:t>
            </w:r>
          </w:p>
        </w:tc>
        <w:tc>
          <w:tcPr>
            <w:tcW w:w="988" w:type="dxa"/>
            <w:noWrap/>
            <w:vAlign w:val="bottom"/>
          </w:tcPr>
          <w:p w:rsidR="00583918" w:rsidRDefault="005A41B8">
            <w:pPr>
              <w:jc w:val="right"/>
              <w:rPr>
                <w:color w:val="000000"/>
              </w:rPr>
            </w:pPr>
            <w:r>
              <w:rPr>
                <w:color w:val="000000"/>
              </w:rPr>
              <w:t>17,12</w:t>
            </w:r>
          </w:p>
        </w:tc>
        <w:tc>
          <w:tcPr>
            <w:tcW w:w="1071" w:type="dxa"/>
            <w:noWrap/>
            <w:vAlign w:val="bottom"/>
          </w:tcPr>
          <w:p w:rsidR="00583918" w:rsidRDefault="005A41B8">
            <w:pPr>
              <w:jc w:val="right"/>
              <w:rPr>
                <w:color w:val="000000"/>
              </w:rPr>
            </w:pPr>
            <w:r>
              <w:rPr>
                <w:color w:val="000000"/>
              </w:rPr>
              <w:t>42888</w:t>
            </w:r>
          </w:p>
        </w:tc>
        <w:tc>
          <w:tcPr>
            <w:tcW w:w="982" w:type="dxa"/>
            <w:noWrap/>
            <w:vAlign w:val="bottom"/>
          </w:tcPr>
          <w:p w:rsidR="00583918" w:rsidRDefault="005A41B8">
            <w:pPr>
              <w:jc w:val="right"/>
              <w:rPr>
                <w:color w:val="000000"/>
              </w:rPr>
            </w:pPr>
            <w:r>
              <w:rPr>
                <w:color w:val="000000"/>
              </w:rPr>
              <w:t>14,15</w:t>
            </w:r>
          </w:p>
        </w:tc>
        <w:tc>
          <w:tcPr>
            <w:tcW w:w="1131" w:type="dxa"/>
            <w:noWrap/>
            <w:vAlign w:val="bottom"/>
          </w:tcPr>
          <w:p w:rsidR="00583918" w:rsidRDefault="005A41B8">
            <w:pPr>
              <w:jc w:val="right"/>
              <w:rPr>
                <w:color w:val="000000"/>
              </w:rPr>
            </w:pPr>
            <w:r>
              <w:rPr>
                <w:color w:val="000000"/>
              </w:rPr>
              <w:t>39674</w:t>
            </w:r>
          </w:p>
        </w:tc>
        <w:tc>
          <w:tcPr>
            <w:tcW w:w="989" w:type="dxa"/>
            <w:noWrap/>
            <w:vAlign w:val="bottom"/>
          </w:tcPr>
          <w:p w:rsidR="00583918" w:rsidRDefault="005A41B8">
            <w:pPr>
              <w:jc w:val="right"/>
              <w:rPr>
                <w:color w:val="000000"/>
              </w:rPr>
            </w:pPr>
            <w:r>
              <w:rPr>
                <w:color w:val="000000"/>
              </w:rPr>
              <w:t>13,29</w:t>
            </w:r>
          </w:p>
        </w:tc>
        <w:tc>
          <w:tcPr>
            <w:tcW w:w="937" w:type="dxa"/>
            <w:noWrap/>
            <w:vAlign w:val="bottom"/>
          </w:tcPr>
          <w:p w:rsidR="00583918" w:rsidRDefault="005A41B8">
            <w:pPr>
              <w:jc w:val="right"/>
              <w:rPr>
                <w:color w:val="000000"/>
              </w:rPr>
            </w:pPr>
            <w:r>
              <w:rPr>
                <w:color w:val="000000"/>
              </w:rPr>
              <w:t>73,60</w:t>
            </w:r>
          </w:p>
        </w:tc>
      </w:tr>
      <w:tr w:rsidR="00583918">
        <w:tblPrEx>
          <w:tblLook w:val="04A0" w:firstRow="1" w:lastRow="0" w:firstColumn="1" w:lastColumn="0" w:noHBand="0" w:noVBand="1"/>
        </w:tblPrEx>
        <w:trPr>
          <w:trHeight w:val="300"/>
        </w:trPr>
        <w:tc>
          <w:tcPr>
            <w:tcW w:w="2268" w:type="dxa"/>
            <w:noWrap/>
          </w:tcPr>
          <w:p w:rsidR="00583918" w:rsidRDefault="005A41B8">
            <w:pPr>
              <w:rPr>
                <w:sz w:val="24"/>
                <w:szCs w:val="24"/>
              </w:rPr>
            </w:pPr>
            <w:r>
              <w:rPr>
                <w:sz w:val="24"/>
                <w:szCs w:val="24"/>
              </w:rPr>
              <w:t>Транспорт</w:t>
            </w:r>
          </w:p>
        </w:tc>
        <w:tc>
          <w:tcPr>
            <w:tcW w:w="1276" w:type="dxa"/>
            <w:noWrap/>
            <w:vAlign w:val="bottom"/>
          </w:tcPr>
          <w:p w:rsidR="00583918" w:rsidRDefault="005A41B8">
            <w:pPr>
              <w:jc w:val="right"/>
              <w:rPr>
                <w:color w:val="000000"/>
              </w:rPr>
            </w:pPr>
            <w:r>
              <w:rPr>
                <w:color w:val="000000"/>
              </w:rPr>
              <w:t>4211</w:t>
            </w:r>
          </w:p>
        </w:tc>
        <w:tc>
          <w:tcPr>
            <w:tcW w:w="988" w:type="dxa"/>
            <w:noWrap/>
            <w:vAlign w:val="bottom"/>
          </w:tcPr>
          <w:p w:rsidR="00583918" w:rsidRDefault="005A41B8">
            <w:pPr>
              <w:jc w:val="right"/>
              <w:rPr>
                <w:color w:val="000000"/>
              </w:rPr>
            </w:pPr>
            <w:r>
              <w:rPr>
                <w:color w:val="000000"/>
              </w:rPr>
              <w:t>1,34</w:t>
            </w:r>
          </w:p>
        </w:tc>
        <w:tc>
          <w:tcPr>
            <w:tcW w:w="1071" w:type="dxa"/>
            <w:noWrap/>
            <w:vAlign w:val="bottom"/>
          </w:tcPr>
          <w:p w:rsidR="00583918" w:rsidRDefault="005A41B8">
            <w:pPr>
              <w:jc w:val="right"/>
              <w:rPr>
                <w:color w:val="000000"/>
              </w:rPr>
            </w:pPr>
            <w:r>
              <w:rPr>
                <w:color w:val="000000"/>
              </w:rPr>
              <w:t>3710</w:t>
            </w:r>
          </w:p>
        </w:tc>
        <w:tc>
          <w:tcPr>
            <w:tcW w:w="982" w:type="dxa"/>
            <w:noWrap/>
            <w:vAlign w:val="bottom"/>
          </w:tcPr>
          <w:p w:rsidR="00583918" w:rsidRDefault="005A41B8">
            <w:pPr>
              <w:jc w:val="right"/>
              <w:rPr>
                <w:color w:val="000000"/>
              </w:rPr>
            </w:pPr>
            <w:r>
              <w:rPr>
                <w:color w:val="000000"/>
              </w:rPr>
              <w:t>1,22</w:t>
            </w:r>
          </w:p>
        </w:tc>
        <w:tc>
          <w:tcPr>
            <w:tcW w:w="1131" w:type="dxa"/>
            <w:noWrap/>
            <w:vAlign w:val="bottom"/>
          </w:tcPr>
          <w:p w:rsidR="00583918" w:rsidRDefault="005A41B8">
            <w:pPr>
              <w:jc w:val="right"/>
              <w:rPr>
                <w:color w:val="000000"/>
              </w:rPr>
            </w:pPr>
            <w:r>
              <w:rPr>
                <w:color w:val="000000"/>
              </w:rPr>
              <w:t>3623</w:t>
            </w:r>
          </w:p>
        </w:tc>
        <w:tc>
          <w:tcPr>
            <w:tcW w:w="989" w:type="dxa"/>
            <w:noWrap/>
            <w:vAlign w:val="bottom"/>
          </w:tcPr>
          <w:p w:rsidR="00583918" w:rsidRDefault="005A41B8">
            <w:pPr>
              <w:jc w:val="right"/>
              <w:rPr>
                <w:color w:val="000000"/>
              </w:rPr>
            </w:pPr>
            <w:r>
              <w:rPr>
                <w:color w:val="000000"/>
              </w:rPr>
              <w:t>1,21</w:t>
            </w:r>
          </w:p>
        </w:tc>
        <w:tc>
          <w:tcPr>
            <w:tcW w:w="937" w:type="dxa"/>
            <w:noWrap/>
            <w:vAlign w:val="bottom"/>
          </w:tcPr>
          <w:p w:rsidR="00583918" w:rsidRDefault="005A41B8">
            <w:pPr>
              <w:jc w:val="right"/>
              <w:rPr>
                <w:color w:val="000000"/>
              </w:rPr>
            </w:pPr>
            <w:r>
              <w:rPr>
                <w:color w:val="000000"/>
              </w:rPr>
              <w:t>86,04</w:t>
            </w:r>
          </w:p>
        </w:tc>
      </w:tr>
      <w:tr w:rsidR="00583918">
        <w:tblPrEx>
          <w:tblLook w:val="04A0" w:firstRow="1" w:lastRow="0" w:firstColumn="1" w:lastColumn="0" w:noHBand="0" w:noVBand="1"/>
        </w:tblPrEx>
        <w:trPr>
          <w:trHeight w:val="300"/>
        </w:trPr>
        <w:tc>
          <w:tcPr>
            <w:tcW w:w="2268" w:type="dxa"/>
            <w:noWrap/>
          </w:tcPr>
          <w:p w:rsidR="00583918" w:rsidRDefault="005A41B8">
            <w:pPr>
              <w:rPr>
                <w:sz w:val="24"/>
                <w:szCs w:val="24"/>
              </w:rPr>
            </w:pPr>
            <w:r>
              <w:rPr>
                <w:sz w:val="24"/>
                <w:szCs w:val="24"/>
              </w:rPr>
              <w:t>Производственный  и хозяйственный инвентарь</w:t>
            </w:r>
          </w:p>
        </w:tc>
        <w:tc>
          <w:tcPr>
            <w:tcW w:w="1276" w:type="dxa"/>
            <w:noWrap/>
            <w:vAlign w:val="bottom"/>
          </w:tcPr>
          <w:p w:rsidR="00583918" w:rsidRDefault="005A41B8">
            <w:pPr>
              <w:rPr>
                <w:color w:val="000000"/>
              </w:rPr>
            </w:pPr>
            <w:r>
              <w:rPr>
                <w:color w:val="000000"/>
              </w:rPr>
              <w:t>-</w:t>
            </w:r>
          </w:p>
        </w:tc>
        <w:tc>
          <w:tcPr>
            <w:tcW w:w="988" w:type="dxa"/>
            <w:noWrap/>
            <w:vAlign w:val="bottom"/>
          </w:tcPr>
          <w:p w:rsidR="00583918" w:rsidRDefault="005A41B8">
            <w:pPr>
              <w:jc w:val="right"/>
              <w:rPr>
                <w:color w:val="000000"/>
              </w:rPr>
            </w:pPr>
            <w:r>
              <w:rPr>
                <w:color w:val="000000"/>
              </w:rPr>
              <w:t>-</w:t>
            </w:r>
          </w:p>
        </w:tc>
        <w:tc>
          <w:tcPr>
            <w:tcW w:w="1071" w:type="dxa"/>
            <w:noWrap/>
            <w:vAlign w:val="bottom"/>
          </w:tcPr>
          <w:p w:rsidR="00583918" w:rsidRDefault="005A41B8">
            <w:pPr>
              <w:rPr>
                <w:color w:val="000000"/>
              </w:rPr>
            </w:pPr>
            <w:r>
              <w:rPr>
                <w:color w:val="000000"/>
              </w:rPr>
              <w:t>-</w:t>
            </w:r>
          </w:p>
        </w:tc>
        <w:tc>
          <w:tcPr>
            <w:tcW w:w="982" w:type="dxa"/>
            <w:noWrap/>
            <w:vAlign w:val="bottom"/>
          </w:tcPr>
          <w:p w:rsidR="00583918" w:rsidRDefault="005A41B8">
            <w:pPr>
              <w:jc w:val="right"/>
              <w:rPr>
                <w:color w:val="000000"/>
              </w:rPr>
            </w:pPr>
            <w:r>
              <w:rPr>
                <w:color w:val="000000"/>
              </w:rPr>
              <w:t>-</w:t>
            </w:r>
          </w:p>
        </w:tc>
        <w:tc>
          <w:tcPr>
            <w:tcW w:w="1131" w:type="dxa"/>
            <w:noWrap/>
            <w:vAlign w:val="bottom"/>
          </w:tcPr>
          <w:p w:rsidR="00583918" w:rsidRDefault="005A41B8">
            <w:pPr>
              <w:rPr>
                <w:color w:val="000000"/>
              </w:rPr>
            </w:pPr>
            <w:r>
              <w:rPr>
                <w:color w:val="000000"/>
              </w:rPr>
              <w:t>-</w:t>
            </w:r>
          </w:p>
        </w:tc>
        <w:tc>
          <w:tcPr>
            <w:tcW w:w="989" w:type="dxa"/>
            <w:noWrap/>
            <w:vAlign w:val="bottom"/>
          </w:tcPr>
          <w:p w:rsidR="00583918" w:rsidRDefault="005A41B8">
            <w:pPr>
              <w:jc w:val="right"/>
              <w:rPr>
                <w:color w:val="000000"/>
              </w:rPr>
            </w:pPr>
            <w:r>
              <w:rPr>
                <w:color w:val="000000"/>
              </w:rPr>
              <w:t>-</w:t>
            </w:r>
          </w:p>
        </w:tc>
        <w:tc>
          <w:tcPr>
            <w:tcW w:w="937" w:type="dxa"/>
            <w:noWrap/>
            <w:vAlign w:val="bottom"/>
          </w:tcPr>
          <w:p w:rsidR="00583918" w:rsidRDefault="005A41B8">
            <w:pPr>
              <w:jc w:val="center"/>
              <w:rPr>
                <w:color w:val="000000"/>
              </w:rPr>
            </w:pPr>
            <w:r>
              <w:rPr>
                <w:color w:val="000000"/>
              </w:rPr>
              <w:t>-</w:t>
            </w:r>
          </w:p>
        </w:tc>
      </w:tr>
      <w:tr w:rsidR="00583918">
        <w:tblPrEx>
          <w:tblLook w:val="04A0" w:firstRow="1" w:lastRow="0" w:firstColumn="1" w:lastColumn="0" w:noHBand="0" w:noVBand="1"/>
        </w:tblPrEx>
        <w:trPr>
          <w:trHeight w:val="300"/>
        </w:trPr>
        <w:tc>
          <w:tcPr>
            <w:tcW w:w="2268" w:type="dxa"/>
            <w:noWrap/>
          </w:tcPr>
          <w:p w:rsidR="00583918" w:rsidRDefault="005A41B8">
            <w:pPr>
              <w:rPr>
                <w:sz w:val="24"/>
                <w:szCs w:val="24"/>
              </w:rPr>
            </w:pPr>
            <w:r>
              <w:rPr>
                <w:sz w:val="24"/>
                <w:szCs w:val="24"/>
              </w:rPr>
              <w:t xml:space="preserve">Здания  и сооружения </w:t>
            </w:r>
          </w:p>
        </w:tc>
        <w:tc>
          <w:tcPr>
            <w:tcW w:w="1276" w:type="dxa"/>
            <w:noWrap/>
            <w:vAlign w:val="bottom"/>
          </w:tcPr>
          <w:p w:rsidR="00583918" w:rsidRDefault="005A41B8">
            <w:pPr>
              <w:jc w:val="right"/>
              <w:rPr>
                <w:color w:val="000000"/>
              </w:rPr>
            </w:pPr>
            <w:r>
              <w:rPr>
                <w:color w:val="000000"/>
              </w:rPr>
              <w:t>71952</w:t>
            </w:r>
          </w:p>
        </w:tc>
        <w:tc>
          <w:tcPr>
            <w:tcW w:w="988" w:type="dxa"/>
            <w:noWrap/>
            <w:vAlign w:val="bottom"/>
          </w:tcPr>
          <w:p w:rsidR="00583918" w:rsidRDefault="005A41B8">
            <w:pPr>
              <w:jc w:val="right"/>
              <w:rPr>
                <w:color w:val="000000"/>
              </w:rPr>
            </w:pPr>
            <w:r>
              <w:rPr>
                <w:color w:val="000000"/>
              </w:rPr>
              <w:t>22,85</w:t>
            </w:r>
          </w:p>
        </w:tc>
        <w:tc>
          <w:tcPr>
            <w:tcW w:w="1071" w:type="dxa"/>
            <w:noWrap/>
            <w:vAlign w:val="bottom"/>
          </w:tcPr>
          <w:p w:rsidR="00583918" w:rsidRDefault="005A41B8">
            <w:pPr>
              <w:jc w:val="right"/>
              <w:rPr>
                <w:color w:val="000000"/>
              </w:rPr>
            </w:pPr>
            <w:r>
              <w:rPr>
                <w:color w:val="000000"/>
              </w:rPr>
              <w:t>71423</w:t>
            </w:r>
          </w:p>
        </w:tc>
        <w:tc>
          <w:tcPr>
            <w:tcW w:w="982" w:type="dxa"/>
            <w:noWrap/>
            <w:vAlign w:val="bottom"/>
          </w:tcPr>
          <w:p w:rsidR="00583918" w:rsidRDefault="005A41B8">
            <w:pPr>
              <w:jc w:val="right"/>
              <w:rPr>
                <w:color w:val="000000"/>
              </w:rPr>
            </w:pPr>
            <w:r>
              <w:rPr>
                <w:color w:val="000000"/>
              </w:rPr>
              <w:t>23,56</w:t>
            </w:r>
          </w:p>
        </w:tc>
        <w:tc>
          <w:tcPr>
            <w:tcW w:w="1131" w:type="dxa"/>
            <w:noWrap/>
            <w:vAlign w:val="bottom"/>
          </w:tcPr>
          <w:p w:rsidR="00583918" w:rsidRDefault="005A41B8">
            <w:pPr>
              <w:jc w:val="right"/>
              <w:rPr>
                <w:color w:val="000000"/>
              </w:rPr>
            </w:pPr>
            <w:r>
              <w:rPr>
                <w:color w:val="000000"/>
              </w:rPr>
              <w:t>70421</w:t>
            </w:r>
          </w:p>
        </w:tc>
        <w:tc>
          <w:tcPr>
            <w:tcW w:w="989" w:type="dxa"/>
            <w:noWrap/>
            <w:vAlign w:val="bottom"/>
          </w:tcPr>
          <w:p w:rsidR="00583918" w:rsidRDefault="005A41B8">
            <w:pPr>
              <w:jc w:val="right"/>
              <w:rPr>
                <w:color w:val="000000"/>
              </w:rPr>
            </w:pPr>
            <w:r>
              <w:rPr>
                <w:color w:val="000000"/>
              </w:rPr>
              <w:t>23,58</w:t>
            </w:r>
          </w:p>
        </w:tc>
        <w:tc>
          <w:tcPr>
            <w:tcW w:w="937" w:type="dxa"/>
            <w:noWrap/>
            <w:vAlign w:val="bottom"/>
          </w:tcPr>
          <w:p w:rsidR="00583918" w:rsidRDefault="005A41B8">
            <w:pPr>
              <w:jc w:val="right"/>
              <w:rPr>
                <w:color w:val="000000"/>
              </w:rPr>
            </w:pPr>
            <w:r>
              <w:rPr>
                <w:color w:val="000000"/>
              </w:rPr>
              <w:t>97,87</w:t>
            </w:r>
          </w:p>
        </w:tc>
      </w:tr>
      <w:tr w:rsidR="00583918">
        <w:tblPrEx>
          <w:tblLook w:val="04A0" w:firstRow="1" w:lastRow="0" w:firstColumn="1" w:lastColumn="0" w:noHBand="0" w:noVBand="1"/>
        </w:tblPrEx>
        <w:trPr>
          <w:trHeight w:val="300"/>
        </w:trPr>
        <w:tc>
          <w:tcPr>
            <w:tcW w:w="2268" w:type="dxa"/>
            <w:noWrap/>
          </w:tcPr>
          <w:p w:rsidR="00583918" w:rsidRDefault="005A41B8">
            <w:pPr>
              <w:rPr>
                <w:sz w:val="24"/>
                <w:szCs w:val="24"/>
              </w:rPr>
            </w:pPr>
            <w:r>
              <w:rPr>
                <w:sz w:val="24"/>
                <w:szCs w:val="24"/>
              </w:rPr>
              <w:t>Продуктивный скот</w:t>
            </w:r>
          </w:p>
        </w:tc>
        <w:tc>
          <w:tcPr>
            <w:tcW w:w="1276" w:type="dxa"/>
            <w:noWrap/>
            <w:vAlign w:val="bottom"/>
          </w:tcPr>
          <w:p w:rsidR="00583918" w:rsidRDefault="005A41B8">
            <w:pPr>
              <w:jc w:val="right"/>
              <w:rPr>
                <w:color w:val="000000"/>
              </w:rPr>
            </w:pPr>
            <w:r>
              <w:rPr>
                <w:color w:val="000000"/>
              </w:rPr>
              <w:t>26461</w:t>
            </w:r>
          </w:p>
        </w:tc>
        <w:tc>
          <w:tcPr>
            <w:tcW w:w="988" w:type="dxa"/>
            <w:noWrap/>
            <w:vAlign w:val="bottom"/>
          </w:tcPr>
          <w:p w:rsidR="00583918" w:rsidRDefault="005A41B8">
            <w:pPr>
              <w:jc w:val="right"/>
              <w:rPr>
                <w:color w:val="000000"/>
              </w:rPr>
            </w:pPr>
            <w:r>
              <w:rPr>
                <w:color w:val="000000"/>
              </w:rPr>
              <w:t>8,40</w:t>
            </w:r>
          </w:p>
        </w:tc>
        <w:tc>
          <w:tcPr>
            <w:tcW w:w="1071" w:type="dxa"/>
            <w:noWrap/>
            <w:vAlign w:val="bottom"/>
          </w:tcPr>
          <w:p w:rsidR="00583918" w:rsidRDefault="005A41B8">
            <w:pPr>
              <w:jc w:val="right"/>
              <w:rPr>
                <w:color w:val="000000"/>
              </w:rPr>
            </w:pPr>
            <w:r>
              <w:rPr>
                <w:color w:val="000000"/>
              </w:rPr>
              <w:t>25984</w:t>
            </w:r>
          </w:p>
        </w:tc>
        <w:tc>
          <w:tcPr>
            <w:tcW w:w="982" w:type="dxa"/>
            <w:noWrap/>
            <w:vAlign w:val="bottom"/>
          </w:tcPr>
          <w:p w:rsidR="00583918" w:rsidRDefault="005A41B8">
            <w:pPr>
              <w:jc w:val="right"/>
              <w:rPr>
                <w:color w:val="000000"/>
              </w:rPr>
            </w:pPr>
            <w:r>
              <w:rPr>
                <w:color w:val="000000"/>
              </w:rPr>
              <w:t>8,57</w:t>
            </w:r>
          </w:p>
        </w:tc>
        <w:tc>
          <w:tcPr>
            <w:tcW w:w="1131" w:type="dxa"/>
            <w:noWrap/>
            <w:vAlign w:val="bottom"/>
          </w:tcPr>
          <w:p w:rsidR="00583918" w:rsidRDefault="005A41B8">
            <w:pPr>
              <w:jc w:val="right"/>
              <w:rPr>
                <w:color w:val="000000"/>
              </w:rPr>
            </w:pPr>
            <w:r>
              <w:rPr>
                <w:color w:val="000000"/>
              </w:rPr>
              <w:t>25805</w:t>
            </w:r>
          </w:p>
        </w:tc>
        <w:tc>
          <w:tcPr>
            <w:tcW w:w="989" w:type="dxa"/>
            <w:noWrap/>
            <w:vAlign w:val="bottom"/>
          </w:tcPr>
          <w:p w:rsidR="00583918" w:rsidRDefault="005A41B8">
            <w:pPr>
              <w:jc w:val="right"/>
              <w:rPr>
                <w:color w:val="000000"/>
              </w:rPr>
            </w:pPr>
            <w:r>
              <w:rPr>
                <w:color w:val="000000"/>
              </w:rPr>
              <w:t>8,64</w:t>
            </w:r>
          </w:p>
        </w:tc>
        <w:tc>
          <w:tcPr>
            <w:tcW w:w="937" w:type="dxa"/>
            <w:noWrap/>
            <w:vAlign w:val="bottom"/>
          </w:tcPr>
          <w:p w:rsidR="00583918" w:rsidRDefault="005A41B8">
            <w:pPr>
              <w:jc w:val="right"/>
              <w:rPr>
                <w:color w:val="000000"/>
              </w:rPr>
            </w:pPr>
            <w:r>
              <w:rPr>
                <w:color w:val="000000"/>
              </w:rPr>
              <w:t>97,52</w:t>
            </w:r>
          </w:p>
        </w:tc>
      </w:tr>
      <w:tr w:rsidR="00583918">
        <w:tblPrEx>
          <w:tblLook w:val="04A0" w:firstRow="1" w:lastRow="0" w:firstColumn="1" w:lastColumn="0" w:noHBand="0" w:noVBand="1"/>
        </w:tblPrEx>
        <w:trPr>
          <w:trHeight w:val="300"/>
        </w:trPr>
        <w:tc>
          <w:tcPr>
            <w:tcW w:w="2268" w:type="dxa"/>
            <w:noWrap/>
          </w:tcPr>
          <w:p w:rsidR="00583918" w:rsidRDefault="005A41B8">
            <w:pPr>
              <w:rPr>
                <w:sz w:val="24"/>
                <w:szCs w:val="24"/>
              </w:rPr>
            </w:pPr>
            <w:r>
              <w:rPr>
                <w:sz w:val="24"/>
                <w:szCs w:val="24"/>
              </w:rPr>
              <w:t>Земельные участки и объекты природопользования</w:t>
            </w:r>
          </w:p>
        </w:tc>
        <w:tc>
          <w:tcPr>
            <w:tcW w:w="1276" w:type="dxa"/>
            <w:noWrap/>
            <w:vAlign w:val="bottom"/>
          </w:tcPr>
          <w:p w:rsidR="00583918" w:rsidRDefault="005A41B8">
            <w:pPr>
              <w:jc w:val="right"/>
              <w:rPr>
                <w:color w:val="000000"/>
              </w:rPr>
            </w:pPr>
            <w:r>
              <w:rPr>
                <w:color w:val="000000"/>
              </w:rPr>
              <w:t>158309</w:t>
            </w:r>
          </w:p>
        </w:tc>
        <w:tc>
          <w:tcPr>
            <w:tcW w:w="988" w:type="dxa"/>
            <w:noWrap/>
            <w:vAlign w:val="bottom"/>
          </w:tcPr>
          <w:p w:rsidR="00583918" w:rsidRDefault="005A41B8">
            <w:pPr>
              <w:jc w:val="right"/>
              <w:rPr>
                <w:color w:val="000000"/>
              </w:rPr>
            </w:pPr>
            <w:r>
              <w:rPr>
                <w:color w:val="000000"/>
              </w:rPr>
              <w:t>50,28</w:t>
            </w:r>
          </w:p>
        </w:tc>
        <w:tc>
          <w:tcPr>
            <w:tcW w:w="1071" w:type="dxa"/>
            <w:noWrap/>
            <w:vAlign w:val="bottom"/>
          </w:tcPr>
          <w:p w:rsidR="00583918" w:rsidRDefault="005A41B8">
            <w:pPr>
              <w:jc w:val="right"/>
              <w:rPr>
                <w:color w:val="000000"/>
              </w:rPr>
            </w:pPr>
            <w:r>
              <w:rPr>
                <w:color w:val="000000"/>
              </w:rPr>
              <w:t>159099</w:t>
            </w:r>
          </w:p>
        </w:tc>
        <w:tc>
          <w:tcPr>
            <w:tcW w:w="982" w:type="dxa"/>
            <w:noWrap/>
            <w:vAlign w:val="bottom"/>
          </w:tcPr>
          <w:p w:rsidR="00583918" w:rsidRDefault="005A41B8">
            <w:pPr>
              <w:jc w:val="right"/>
              <w:rPr>
                <w:color w:val="000000"/>
              </w:rPr>
            </w:pPr>
            <w:r>
              <w:rPr>
                <w:color w:val="000000"/>
              </w:rPr>
              <w:t>52,49</w:t>
            </w:r>
          </w:p>
        </w:tc>
        <w:tc>
          <w:tcPr>
            <w:tcW w:w="1131" w:type="dxa"/>
            <w:noWrap/>
            <w:vAlign w:val="bottom"/>
          </w:tcPr>
          <w:p w:rsidR="00583918" w:rsidRDefault="005A41B8">
            <w:pPr>
              <w:jc w:val="right"/>
              <w:rPr>
                <w:color w:val="000000"/>
              </w:rPr>
            </w:pPr>
            <w:r>
              <w:rPr>
                <w:color w:val="000000"/>
              </w:rPr>
              <w:t>159099</w:t>
            </w:r>
          </w:p>
        </w:tc>
        <w:tc>
          <w:tcPr>
            <w:tcW w:w="989" w:type="dxa"/>
            <w:noWrap/>
            <w:vAlign w:val="bottom"/>
          </w:tcPr>
          <w:p w:rsidR="00583918" w:rsidRDefault="005A41B8">
            <w:pPr>
              <w:jc w:val="right"/>
              <w:rPr>
                <w:color w:val="000000"/>
              </w:rPr>
            </w:pPr>
            <w:r>
              <w:rPr>
                <w:color w:val="000000"/>
              </w:rPr>
              <w:t>53,28</w:t>
            </w:r>
          </w:p>
        </w:tc>
        <w:tc>
          <w:tcPr>
            <w:tcW w:w="937" w:type="dxa"/>
            <w:noWrap/>
            <w:vAlign w:val="bottom"/>
          </w:tcPr>
          <w:p w:rsidR="00583918" w:rsidRDefault="005A41B8">
            <w:pPr>
              <w:jc w:val="right"/>
              <w:rPr>
                <w:color w:val="000000"/>
              </w:rPr>
            </w:pPr>
            <w:r>
              <w:rPr>
                <w:color w:val="000000"/>
              </w:rPr>
              <w:t>100,50</w:t>
            </w:r>
          </w:p>
        </w:tc>
      </w:tr>
      <w:tr w:rsidR="00583918">
        <w:tblPrEx>
          <w:tblLook w:val="04A0" w:firstRow="1" w:lastRow="0" w:firstColumn="1" w:lastColumn="0" w:noHBand="0" w:noVBand="1"/>
        </w:tblPrEx>
        <w:trPr>
          <w:trHeight w:val="300"/>
        </w:trPr>
        <w:tc>
          <w:tcPr>
            <w:tcW w:w="2268" w:type="dxa"/>
            <w:noWrap/>
          </w:tcPr>
          <w:p w:rsidR="00583918" w:rsidRDefault="005A41B8">
            <w:pPr>
              <w:rPr>
                <w:sz w:val="24"/>
                <w:szCs w:val="24"/>
              </w:rPr>
            </w:pPr>
            <w:r>
              <w:rPr>
                <w:sz w:val="24"/>
                <w:szCs w:val="24"/>
              </w:rPr>
              <w:t>Всего основных средств</w:t>
            </w:r>
          </w:p>
        </w:tc>
        <w:tc>
          <w:tcPr>
            <w:tcW w:w="1276" w:type="dxa"/>
            <w:noWrap/>
            <w:vAlign w:val="bottom"/>
          </w:tcPr>
          <w:p w:rsidR="00583918" w:rsidRDefault="005A41B8">
            <w:pPr>
              <w:jc w:val="right"/>
              <w:rPr>
                <w:color w:val="000000"/>
              </w:rPr>
            </w:pPr>
            <w:r>
              <w:rPr>
                <w:color w:val="000000"/>
              </w:rPr>
              <w:t>314837</w:t>
            </w:r>
          </w:p>
        </w:tc>
        <w:tc>
          <w:tcPr>
            <w:tcW w:w="988" w:type="dxa"/>
            <w:noWrap/>
            <w:vAlign w:val="bottom"/>
          </w:tcPr>
          <w:p w:rsidR="00583918" w:rsidRDefault="005A41B8">
            <w:pPr>
              <w:jc w:val="right"/>
              <w:rPr>
                <w:color w:val="000000"/>
              </w:rPr>
            </w:pPr>
            <w:r>
              <w:rPr>
                <w:color w:val="000000"/>
              </w:rPr>
              <w:t>100,00</w:t>
            </w:r>
          </w:p>
        </w:tc>
        <w:tc>
          <w:tcPr>
            <w:tcW w:w="1071" w:type="dxa"/>
            <w:noWrap/>
            <w:vAlign w:val="bottom"/>
          </w:tcPr>
          <w:p w:rsidR="00583918" w:rsidRDefault="005A41B8">
            <w:pPr>
              <w:jc w:val="right"/>
              <w:rPr>
                <w:color w:val="000000"/>
              </w:rPr>
            </w:pPr>
            <w:r>
              <w:rPr>
                <w:color w:val="000000"/>
              </w:rPr>
              <w:t>303104</w:t>
            </w:r>
          </w:p>
        </w:tc>
        <w:tc>
          <w:tcPr>
            <w:tcW w:w="982" w:type="dxa"/>
            <w:noWrap/>
            <w:vAlign w:val="bottom"/>
          </w:tcPr>
          <w:p w:rsidR="00583918" w:rsidRDefault="005A41B8">
            <w:pPr>
              <w:jc w:val="right"/>
              <w:rPr>
                <w:color w:val="000000"/>
              </w:rPr>
            </w:pPr>
            <w:r>
              <w:rPr>
                <w:color w:val="000000"/>
              </w:rPr>
              <w:t>100,00</w:t>
            </w:r>
          </w:p>
        </w:tc>
        <w:tc>
          <w:tcPr>
            <w:tcW w:w="1131" w:type="dxa"/>
            <w:noWrap/>
            <w:vAlign w:val="bottom"/>
          </w:tcPr>
          <w:p w:rsidR="00583918" w:rsidRDefault="005A41B8">
            <w:pPr>
              <w:jc w:val="right"/>
              <w:rPr>
                <w:color w:val="000000"/>
              </w:rPr>
            </w:pPr>
            <w:r>
              <w:rPr>
                <w:color w:val="000000"/>
              </w:rPr>
              <w:t>298622</w:t>
            </w:r>
          </w:p>
        </w:tc>
        <w:tc>
          <w:tcPr>
            <w:tcW w:w="989" w:type="dxa"/>
            <w:noWrap/>
            <w:vAlign w:val="bottom"/>
          </w:tcPr>
          <w:p w:rsidR="00583918" w:rsidRDefault="005A41B8">
            <w:pPr>
              <w:jc w:val="right"/>
              <w:rPr>
                <w:color w:val="000000"/>
              </w:rPr>
            </w:pPr>
            <w:r>
              <w:rPr>
                <w:color w:val="000000"/>
              </w:rPr>
              <w:t>100,00</w:t>
            </w:r>
          </w:p>
        </w:tc>
        <w:tc>
          <w:tcPr>
            <w:tcW w:w="937" w:type="dxa"/>
            <w:noWrap/>
            <w:vAlign w:val="bottom"/>
          </w:tcPr>
          <w:p w:rsidR="00583918" w:rsidRDefault="005A41B8">
            <w:pPr>
              <w:jc w:val="right"/>
              <w:rPr>
                <w:color w:val="000000"/>
              </w:rPr>
            </w:pPr>
            <w:r>
              <w:rPr>
                <w:color w:val="000000"/>
              </w:rPr>
              <w:t>94,85</w:t>
            </w:r>
          </w:p>
        </w:tc>
      </w:tr>
      <w:bookmarkEnd w:id="14"/>
    </w:tbl>
    <w:p w:rsidR="00583918" w:rsidRDefault="00583918">
      <w:pPr>
        <w:tabs>
          <w:tab w:val="left" w:pos="1080"/>
        </w:tabs>
        <w:suppressAutoHyphens/>
        <w:spacing w:after="0" w:line="360" w:lineRule="auto"/>
        <w:ind w:firstLine="709"/>
        <w:jc w:val="both"/>
        <w:rPr>
          <w:rFonts w:ascii="Times New Roman" w:eastAsiaTheme="minorEastAsia" w:hAnsi="Times New Roman" w:cs="Times New Roman"/>
          <w:sz w:val="28"/>
          <w:szCs w:val="28"/>
          <w:lang w:eastAsia="ru-RU"/>
        </w:rPr>
      </w:pPr>
    </w:p>
    <w:p w:rsidR="00583918" w:rsidRDefault="005A41B8">
      <w:pPr>
        <w:tabs>
          <w:tab w:val="left" w:pos="1080"/>
        </w:tabs>
        <w:suppressAutoHyphens/>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Стоимость машин и оборудования выросла на  9,76 % по причине внедрения нового оборудования. Данная группа занимает наибольший удельный вес на протяжении всего периода исследования.</w:t>
      </w:r>
    </w:p>
    <w:p w:rsidR="00583918" w:rsidRDefault="005A41B8">
      <w:pPr>
        <w:tabs>
          <w:tab w:val="left" w:pos="1080"/>
        </w:tabs>
        <w:suppressAutoHyphens/>
        <w:spacing w:after="0" w:line="360" w:lineRule="auto"/>
        <w:ind w:firstLine="709"/>
        <w:jc w:val="both"/>
        <w:rPr>
          <w:rFonts w:ascii="Times New Roman" w:eastAsiaTheme="minorEastAsia" w:hAnsi="Times New Roman" w:cs="Times New Roman"/>
          <w:sz w:val="28"/>
          <w:szCs w:val="28"/>
          <w:lang w:eastAsia="ru-RU"/>
        </w:rPr>
      </w:pPr>
      <w:proofErr w:type="spellStart"/>
      <w:r>
        <w:rPr>
          <w:rFonts w:ascii="Times New Roman" w:eastAsiaTheme="minorEastAsia" w:hAnsi="Times New Roman" w:cs="Times New Roman"/>
          <w:sz w:val="28"/>
          <w:szCs w:val="28"/>
          <w:lang w:eastAsia="ru-RU"/>
        </w:rPr>
        <w:t>Наибольши</w:t>
      </w:r>
      <w:proofErr w:type="spellEnd"/>
      <w:r>
        <w:rPr>
          <w:rFonts w:ascii="Times New Roman" w:eastAsiaTheme="minorEastAsia" w:hAnsi="Times New Roman" w:cs="Times New Roman"/>
          <w:sz w:val="28"/>
          <w:szCs w:val="28"/>
          <w:lang w:eastAsia="ru-RU"/>
        </w:rPr>
        <w:tab/>
        <w:t xml:space="preserve">й удельный вес в структуре основных средств занимают земельные участки и объекты природопользования в силу </w:t>
      </w:r>
      <w:proofErr w:type="gramStart"/>
      <w:r>
        <w:rPr>
          <w:rFonts w:ascii="Times New Roman" w:eastAsiaTheme="minorEastAsia" w:hAnsi="Times New Roman" w:cs="Times New Roman"/>
          <w:sz w:val="28"/>
          <w:szCs w:val="28"/>
          <w:lang w:eastAsia="ru-RU"/>
        </w:rPr>
        <w:t xml:space="preserve">специфики  </w:t>
      </w:r>
      <w:r>
        <w:rPr>
          <w:rFonts w:ascii="Times New Roman" w:eastAsiaTheme="minorEastAsia" w:hAnsi="Times New Roman" w:cs="Times New Roman"/>
          <w:sz w:val="28"/>
          <w:szCs w:val="28"/>
          <w:lang w:eastAsia="ru-RU"/>
        </w:rPr>
        <w:lastRenderedPageBreak/>
        <w:t>деятельности</w:t>
      </w:r>
      <w:proofErr w:type="gramEnd"/>
      <w:r>
        <w:rPr>
          <w:rFonts w:ascii="Times New Roman" w:eastAsiaTheme="minorEastAsia" w:hAnsi="Times New Roman" w:cs="Times New Roman"/>
          <w:sz w:val="28"/>
          <w:szCs w:val="28"/>
          <w:lang w:eastAsia="ru-RU"/>
        </w:rPr>
        <w:t xml:space="preserve"> организации – 50,28 % в 2013 г.; 52,49 % в 2014 г.; 53,28 % в 2015 г.</w:t>
      </w:r>
    </w:p>
    <w:p w:rsidR="00583918" w:rsidRDefault="005A41B8">
      <w:pPr>
        <w:tabs>
          <w:tab w:val="left" w:pos="1080"/>
        </w:tabs>
        <w:suppressAutoHyphens/>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 втором месте по стоимости находится группа основных средств «здания и сооружения» - 22,85 % в 2013 г.; 23,56 5 в 2014 г.; 23,58 % в 2015 г.</w:t>
      </w:r>
    </w:p>
    <w:p w:rsidR="00583918" w:rsidRDefault="005A41B8">
      <w:pPr>
        <w:tabs>
          <w:tab w:val="left" w:pos="1080"/>
        </w:tabs>
        <w:suppressAutoHyphens/>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 всем группам основных средств происходит снижение стоимости в следствие амортизационного износа, кроме группы земельных участков.</w:t>
      </w:r>
    </w:p>
    <w:p w:rsidR="00583918" w:rsidRDefault="005A41B8">
      <w:pPr>
        <w:tabs>
          <w:tab w:val="left" w:pos="1080"/>
        </w:tabs>
        <w:suppressAutoHyphens/>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Отсутствие стоимости по производственному инвентарю связан с полным амортизационным износом данной группы основных средств.</w:t>
      </w:r>
    </w:p>
    <w:p w:rsidR="00583918" w:rsidRDefault="005A41B8">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Calibri" w:hAnsi="Times New Roman" w:cs="Times New Roman"/>
          <w:color w:val="000000"/>
          <w:sz w:val="28"/>
          <w:szCs w:val="20"/>
          <w:lang w:eastAsia="ru-RU"/>
        </w:rPr>
      </w:pPr>
      <w:r>
        <w:rPr>
          <w:rFonts w:ascii="Times New Roman" w:eastAsia="Calibri" w:hAnsi="Times New Roman" w:cs="Times New Roman"/>
          <w:color w:val="000000"/>
          <w:sz w:val="28"/>
          <w:szCs w:val="20"/>
          <w:lang w:eastAsia="ru-RU"/>
        </w:rPr>
        <w:t xml:space="preserve">Оснащенность  и    эффективность использования основных средств </w:t>
      </w:r>
      <w:r>
        <w:rPr>
          <w:rFonts w:ascii="Times New Roman" w:eastAsia="Times New Roman" w:hAnsi="Times New Roman" w:cs="Times New Roman"/>
          <w:color w:val="000000"/>
          <w:sz w:val="28"/>
          <w:szCs w:val="28"/>
          <w:lang w:eastAsia="ru-RU"/>
        </w:rPr>
        <w:t xml:space="preserve">ООО «Пригородное» </w:t>
      </w:r>
      <w:r>
        <w:rPr>
          <w:rFonts w:ascii="Times New Roman" w:eastAsia="Calibri" w:hAnsi="Times New Roman" w:cs="Times New Roman"/>
          <w:color w:val="000000"/>
          <w:sz w:val="28"/>
          <w:szCs w:val="20"/>
          <w:lang w:eastAsia="ru-RU"/>
        </w:rPr>
        <w:t xml:space="preserve">представлена в таблице </w:t>
      </w:r>
      <w:r w:rsidR="00A238DF">
        <w:rPr>
          <w:rFonts w:ascii="Times New Roman" w:eastAsia="Calibri" w:hAnsi="Times New Roman" w:cs="Times New Roman"/>
          <w:color w:val="000000"/>
          <w:sz w:val="28"/>
          <w:szCs w:val="20"/>
          <w:lang w:eastAsia="ru-RU"/>
        </w:rPr>
        <w:t>5</w:t>
      </w:r>
      <w:r>
        <w:rPr>
          <w:rFonts w:ascii="Times New Roman" w:eastAsia="Calibri" w:hAnsi="Times New Roman" w:cs="Times New Roman"/>
          <w:color w:val="000000"/>
          <w:sz w:val="28"/>
          <w:szCs w:val="20"/>
          <w:lang w:eastAsia="ru-RU"/>
        </w:rPr>
        <w:t>.</w:t>
      </w:r>
    </w:p>
    <w:p w:rsidR="00583918" w:rsidRDefault="005A41B8">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cs="Times New Roman"/>
          <w:color w:val="000000"/>
          <w:sz w:val="28"/>
          <w:szCs w:val="20"/>
          <w:lang w:eastAsia="ru-RU"/>
        </w:rPr>
      </w:pPr>
      <w:r>
        <w:rPr>
          <w:rFonts w:ascii="Times New Roman" w:eastAsia="Calibri" w:hAnsi="Times New Roman" w:cs="Times New Roman"/>
          <w:color w:val="000000"/>
          <w:sz w:val="28"/>
          <w:szCs w:val="20"/>
          <w:lang w:eastAsia="ru-RU"/>
        </w:rPr>
        <w:t xml:space="preserve">Таблица  </w:t>
      </w:r>
      <w:r w:rsidR="00A238DF">
        <w:rPr>
          <w:rFonts w:ascii="Times New Roman" w:eastAsia="Calibri" w:hAnsi="Times New Roman" w:cs="Times New Roman"/>
          <w:color w:val="000000"/>
          <w:sz w:val="28"/>
          <w:szCs w:val="20"/>
          <w:lang w:eastAsia="ru-RU"/>
        </w:rPr>
        <w:t>5</w:t>
      </w:r>
      <w:r>
        <w:rPr>
          <w:rFonts w:ascii="Times New Roman" w:eastAsia="Calibri" w:hAnsi="Times New Roman" w:cs="Times New Roman"/>
          <w:color w:val="000000"/>
          <w:sz w:val="28"/>
          <w:szCs w:val="20"/>
          <w:lang w:eastAsia="ru-RU"/>
        </w:rPr>
        <w:t xml:space="preserve"> – Оснащенность  и    эффективность использования основных средств </w:t>
      </w:r>
      <w:r>
        <w:rPr>
          <w:rFonts w:ascii="Times New Roman" w:eastAsia="Times New Roman" w:hAnsi="Times New Roman" w:cs="Times New Roman"/>
          <w:color w:val="000000"/>
          <w:sz w:val="28"/>
          <w:szCs w:val="28"/>
          <w:lang w:eastAsia="ru-RU"/>
        </w:rPr>
        <w:t>ООО «Пригородное»</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0"/>
        <w:gridCol w:w="1238"/>
        <w:gridCol w:w="1308"/>
        <w:gridCol w:w="1016"/>
        <w:gridCol w:w="1372"/>
      </w:tblGrid>
      <w:tr w:rsidR="00583918">
        <w:trPr>
          <w:trHeight w:val="1151"/>
        </w:trPr>
        <w:tc>
          <w:tcPr>
            <w:tcW w:w="2393" w:type="pct"/>
            <w:tcBorders>
              <w:bottom w:val="single" w:sz="4" w:space="0" w:color="auto"/>
            </w:tcBorders>
            <w:vAlign w:val="center"/>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654" w:type="pct"/>
            <w:tcBorders>
              <w:bottom w:val="single" w:sz="4" w:space="0" w:color="auto"/>
            </w:tcBorders>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2013 г.</w:t>
            </w:r>
          </w:p>
        </w:tc>
        <w:tc>
          <w:tcPr>
            <w:tcW w:w="691" w:type="pct"/>
            <w:tcBorders>
              <w:bottom w:val="single" w:sz="4" w:space="0" w:color="auto"/>
            </w:tcBorders>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2014 г.</w:t>
            </w:r>
          </w:p>
        </w:tc>
        <w:tc>
          <w:tcPr>
            <w:tcW w:w="537" w:type="pct"/>
            <w:tcBorders>
              <w:bottom w:val="single" w:sz="4" w:space="0" w:color="auto"/>
            </w:tcBorders>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2015 г.</w:t>
            </w:r>
          </w:p>
        </w:tc>
        <w:tc>
          <w:tcPr>
            <w:tcW w:w="726" w:type="pct"/>
            <w:tcBorders>
              <w:bottom w:val="single" w:sz="4" w:space="0" w:color="auto"/>
            </w:tcBorders>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2015 г. в % к 2013 г.</w:t>
            </w:r>
          </w:p>
        </w:tc>
      </w:tr>
      <w:tr w:rsidR="00583918">
        <w:tc>
          <w:tcPr>
            <w:tcW w:w="2393"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Выручка от продаж, тыс. руб.</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135294</w:t>
            </w:r>
          </w:p>
        </w:tc>
        <w:tc>
          <w:tcPr>
            <w:tcW w:w="69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118562</w:t>
            </w:r>
          </w:p>
        </w:tc>
        <w:tc>
          <w:tcPr>
            <w:tcW w:w="53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131139</w:t>
            </w:r>
          </w:p>
        </w:tc>
        <w:tc>
          <w:tcPr>
            <w:tcW w:w="726"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96,93</w:t>
            </w:r>
          </w:p>
        </w:tc>
      </w:tr>
      <w:tr w:rsidR="00583918">
        <w:tc>
          <w:tcPr>
            <w:tcW w:w="2393"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Чистая прибыль, тыс. руб.</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928</w:t>
            </w:r>
          </w:p>
        </w:tc>
        <w:tc>
          <w:tcPr>
            <w:tcW w:w="69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432</w:t>
            </w:r>
          </w:p>
        </w:tc>
        <w:tc>
          <w:tcPr>
            <w:tcW w:w="53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267</w:t>
            </w:r>
          </w:p>
        </w:tc>
        <w:tc>
          <w:tcPr>
            <w:tcW w:w="726"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28,77</w:t>
            </w:r>
          </w:p>
        </w:tc>
      </w:tr>
      <w:tr w:rsidR="00583918">
        <w:tc>
          <w:tcPr>
            <w:tcW w:w="2393"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Среднегодовая стоимость основных производственных фондов, тыс. руб.</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307474</w:t>
            </w:r>
          </w:p>
        </w:tc>
        <w:tc>
          <w:tcPr>
            <w:tcW w:w="69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308970,5</w:t>
            </w:r>
          </w:p>
        </w:tc>
        <w:tc>
          <w:tcPr>
            <w:tcW w:w="53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300863</w:t>
            </w:r>
          </w:p>
        </w:tc>
        <w:tc>
          <w:tcPr>
            <w:tcW w:w="726"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97,85</w:t>
            </w:r>
          </w:p>
        </w:tc>
      </w:tr>
      <w:tr w:rsidR="00583918">
        <w:tc>
          <w:tcPr>
            <w:tcW w:w="2393"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Среднесписочная   численность работников, чел.</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269</w:t>
            </w:r>
          </w:p>
        </w:tc>
        <w:tc>
          <w:tcPr>
            <w:tcW w:w="69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263</w:t>
            </w:r>
          </w:p>
        </w:tc>
        <w:tc>
          <w:tcPr>
            <w:tcW w:w="53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261</w:t>
            </w:r>
          </w:p>
        </w:tc>
        <w:tc>
          <w:tcPr>
            <w:tcW w:w="726"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97,03</w:t>
            </w:r>
          </w:p>
        </w:tc>
      </w:tr>
      <w:tr w:rsidR="00583918">
        <w:tc>
          <w:tcPr>
            <w:tcW w:w="2393"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Фондовооруженность</w:t>
            </w:r>
            <w:proofErr w:type="spellEnd"/>
            <w:r>
              <w:rPr>
                <w:rFonts w:ascii="Times New Roman" w:eastAsia="Times New Roman" w:hAnsi="Times New Roman" w:cs="Times New Roman"/>
                <w:sz w:val="24"/>
                <w:szCs w:val="24"/>
                <w:lang w:eastAsia="ru-RU"/>
              </w:rPr>
              <w:t xml:space="preserve">, тыс. руб.  </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1143,03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1174,79</w:t>
            </w:r>
          </w:p>
        </w:tc>
        <w:tc>
          <w:tcPr>
            <w:tcW w:w="53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1152,73</w:t>
            </w:r>
          </w:p>
        </w:tc>
        <w:tc>
          <w:tcPr>
            <w:tcW w:w="726"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100,85</w:t>
            </w:r>
          </w:p>
        </w:tc>
      </w:tr>
      <w:tr w:rsidR="00583918">
        <w:tc>
          <w:tcPr>
            <w:tcW w:w="2393"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Фондоотдача, руб.</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0,44</w:t>
            </w:r>
          </w:p>
        </w:tc>
        <w:tc>
          <w:tcPr>
            <w:tcW w:w="69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0,38</w:t>
            </w:r>
          </w:p>
        </w:tc>
        <w:tc>
          <w:tcPr>
            <w:tcW w:w="53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0,44</w:t>
            </w:r>
          </w:p>
        </w:tc>
        <w:tc>
          <w:tcPr>
            <w:tcW w:w="726"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99,06</w:t>
            </w:r>
          </w:p>
        </w:tc>
      </w:tr>
      <w:tr w:rsidR="00583918">
        <w:tc>
          <w:tcPr>
            <w:tcW w:w="2393"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Фондоемкость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руб</w:t>
            </w:r>
            <w:proofErr w:type="spellEnd"/>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2,27</w:t>
            </w:r>
          </w:p>
        </w:tc>
        <w:tc>
          <w:tcPr>
            <w:tcW w:w="69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2,61</w:t>
            </w:r>
          </w:p>
        </w:tc>
        <w:tc>
          <w:tcPr>
            <w:tcW w:w="53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2,29</w:t>
            </w:r>
          </w:p>
        </w:tc>
        <w:tc>
          <w:tcPr>
            <w:tcW w:w="726"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100,95</w:t>
            </w:r>
          </w:p>
        </w:tc>
      </w:tr>
      <w:tr w:rsidR="00583918">
        <w:tc>
          <w:tcPr>
            <w:tcW w:w="2393"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Рентабельность (+), убыточность (-) основных средств, %  </w:t>
            </w:r>
          </w:p>
        </w:tc>
        <w:tc>
          <w:tcPr>
            <w:tcW w:w="65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0,30</w:t>
            </w:r>
          </w:p>
        </w:tc>
        <w:tc>
          <w:tcPr>
            <w:tcW w:w="69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0,14</w:t>
            </w:r>
          </w:p>
        </w:tc>
        <w:tc>
          <w:tcPr>
            <w:tcW w:w="53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0,09</w:t>
            </w:r>
          </w:p>
        </w:tc>
        <w:tc>
          <w:tcPr>
            <w:tcW w:w="726"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-0,21</w:t>
            </w:r>
          </w:p>
        </w:tc>
      </w:tr>
    </w:tbl>
    <w:p w:rsidR="00583918" w:rsidRDefault="00583918">
      <w:pPr>
        <w:shd w:val="clear" w:color="auto" w:fill="FFFFFF"/>
        <w:tabs>
          <w:tab w:val="left" w:pos="851"/>
          <w:tab w:val="left" w:pos="1701"/>
          <w:tab w:val="left" w:pos="2552"/>
          <w:tab w:val="left" w:pos="3402"/>
          <w:tab w:val="left" w:pos="4253"/>
          <w:tab w:val="left" w:pos="5103"/>
          <w:tab w:val="left" w:pos="5954"/>
          <w:tab w:val="left" w:pos="6804"/>
        </w:tabs>
        <w:spacing w:after="0" w:line="240" w:lineRule="auto"/>
        <w:ind w:firstLine="709"/>
        <w:jc w:val="both"/>
        <w:rPr>
          <w:rFonts w:ascii="Times New Roman" w:eastAsia="Calibri" w:hAnsi="Times New Roman" w:cs="Times New Roman"/>
          <w:color w:val="000000"/>
          <w:sz w:val="28"/>
          <w:szCs w:val="20"/>
          <w:lang w:eastAsia="ru-RU"/>
        </w:rPr>
      </w:pPr>
    </w:p>
    <w:p w:rsidR="00583918" w:rsidRDefault="005A41B8">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Среднегодовая стоимость основных средств к концу периода снизилась на 2,15 %.</w:t>
      </w:r>
    </w:p>
    <w:p w:rsidR="00583918" w:rsidRDefault="005A41B8">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Обеспеченность персонала основными средствами незначительно выросла (+0,85 %  от уровня 2013 г.) вследствие почти одинакового темпа снижения среднегодовой стоимости основных средств и средней численности персонала.</w:t>
      </w:r>
    </w:p>
    <w:p w:rsidR="00583918" w:rsidRDefault="005A41B8">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Снижение фондоотдачи произошло по причине большего темпа снижения размера выручки от уровня снижения среднегодовой стоимости основных средств.</w:t>
      </w:r>
    </w:p>
    <w:p w:rsidR="00583918" w:rsidRDefault="005A41B8">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Рост показателя </w:t>
      </w:r>
      <w:proofErr w:type="spellStart"/>
      <w:r>
        <w:rPr>
          <w:rFonts w:ascii="Times New Roman" w:eastAsia="Calibri" w:hAnsi="Times New Roman" w:cs="Times New Roman"/>
          <w:color w:val="000000"/>
          <w:sz w:val="28"/>
          <w:szCs w:val="28"/>
          <w:lang w:eastAsia="ru-RU"/>
        </w:rPr>
        <w:t>фондоемкости</w:t>
      </w:r>
      <w:proofErr w:type="spellEnd"/>
      <w:r>
        <w:rPr>
          <w:rFonts w:ascii="Times New Roman" w:eastAsia="Calibri" w:hAnsi="Times New Roman" w:cs="Times New Roman"/>
          <w:color w:val="000000"/>
          <w:sz w:val="28"/>
          <w:szCs w:val="28"/>
          <w:lang w:eastAsia="ru-RU"/>
        </w:rPr>
        <w:t xml:space="preserve"> (+0,95 %  от уровня  2013 г.), и снижение показателя </w:t>
      </w:r>
      <w:proofErr w:type="spellStart"/>
      <w:r>
        <w:rPr>
          <w:rFonts w:ascii="Times New Roman" w:eastAsia="Calibri" w:hAnsi="Times New Roman" w:cs="Times New Roman"/>
          <w:color w:val="000000"/>
          <w:sz w:val="28"/>
          <w:szCs w:val="28"/>
          <w:lang w:eastAsia="ru-RU"/>
        </w:rPr>
        <w:t>фондорентабельности</w:t>
      </w:r>
      <w:proofErr w:type="spellEnd"/>
      <w:r>
        <w:rPr>
          <w:rFonts w:ascii="Times New Roman" w:eastAsia="Calibri" w:hAnsi="Times New Roman" w:cs="Times New Roman"/>
          <w:color w:val="000000"/>
          <w:sz w:val="28"/>
          <w:szCs w:val="28"/>
          <w:lang w:eastAsia="ru-RU"/>
        </w:rPr>
        <w:t xml:space="preserve"> (-0,21 </w:t>
      </w:r>
      <w:proofErr w:type="spellStart"/>
      <w:r>
        <w:rPr>
          <w:rFonts w:ascii="Times New Roman" w:eastAsia="Calibri" w:hAnsi="Times New Roman" w:cs="Times New Roman"/>
          <w:color w:val="000000"/>
          <w:sz w:val="28"/>
          <w:szCs w:val="28"/>
          <w:lang w:eastAsia="ru-RU"/>
        </w:rPr>
        <w:t>п.п</w:t>
      </w:r>
      <w:proofErr w:type="spellEnd"/>
      <w:r>
        <w:rPr>
          <w:rFonts w:ascii="Times New Roman" w:eastAsia="Calibri" w:hAnsi="Times New Roman" w:cs="Times New Roman"/>
          <w:color w:val="000000"/>
          <w:sz w:val="28"/>
          <w:szCs w:val="28"/>
          <w:lang w:eastAsia="ru-RU"/>
        </w:rPr>
        <w:t xml:space="preserve">.) свидетельствуют о снижении  уровня эффективности использования основных средств. </w:t>
      </w:r>
    </w:p>
    <w:p w:rsidR="00583918" w:rsidRDefault="005A41B8">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Состав,  структура  и  динамика  оборотных  средств на конец года предприятия отражены в таблице </w:t>
      </w:r>
      <w:r w:rsidR="00A238DF">
        <w:rPr>
          <w:rFonts w:ascii="Times New Roman" w:eastAsia="Calibri" w:hAnsi="Times New Roman" w:cs="Times New Roman"/>
          <w:color w:val="000000"/>
          <w:sz w:val="28"/>
          <w:szCs w:val="28"/>
          <w:lang w:eastAsia="ru-RU"/>
        </w:rPr>
        <w:t>6</w:t>
      </w:r>
      <w:r>
        <w:rPr>
          <w:rFonts w:ascii="Times New Roman" w:eastAsia="Calibri" w:hAnsi="Times New Roman" w:cs="Times New Roman"/>
          <w:color w:val="000000"/>
          <w:sz w:val="28"/>
          <w:szCs w:val="28"/>
          <w:lang w:eastAsia="ru-RU"/>
        </w:rPr>
        <w:t>.</w:t>
      </w:r>
    </w:p>
    <w:p w:rsidR="00583918" w:rsidRDefault="005A41B8">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Таблица  </w:t>
      </w:r>
      <w:r w:rsidR="00A238DF">
        <w:rPr>
          <w:rFonts w:ascii="Times New Roman" w:eastAsia="Calibri" w:hAnsi="Times New Roman" w:cs="Times New Roman"/>
          <w:color w:val="000000"/>
          <w:sz w:val="28"/>
          <w:szCs w:val="28"/>
          <w:lang w:eastAsia="ru-RU"/>
        </w:rPr>
        <w:t>6</w:t>
      </w:r>
      <w:r>
        <w:rPr>
          <w:rFonts w:ascii="Times New Roman" w:eastAsia="Calibri" w:hAnsi="Times New Roman" w:cs="Times New Roman"/>
          <w:color w:val="000000"/>
          <w:sz w:val="28"/>
          <w:szCs w:val="28"/>
          <w:lang w:eastAsia="ru-RU"/>
        </w:rPr>
        <w:t xml:space="preserve">  –  Состав,  структура  и  динамика  оборотных  средств  </w:t>
      </w:r>
      <w:r>
        <w:rPr>
          <w:rFonts w:ascii="Times New Roman" w:eastAsia="Times New Roman" w:hAnsi="Times New Roman" w:cs="Times New Roman"/>
          <w:color w:val="000000"/>
          <w:sz w:val="28"/>
          <w:szCs w:val="28"/>
          <w:lang w:eastAsia="ru-RU"/>
        </w:rPr>
        <w:t>ООО «Пригородное» на конец года</w:t>
      </w:r>
    </w:p>
    <w:tbl>
      <w:tblPr>
        <w:tblStyle w:val="13"/>
        <w:tblW w:w="9735" w:type="dxa"/>
        <w:tblInd w:w="-34" w:type="dxa"/>
        <w:tblLayout w:type="fixed"/>
        <w:tblLook w:val="0400" w:firstRow="0" w:lastRow="0" w:firstColumn="0" w:lastColumn="0" w:noHBand="0" w:noVBand="1"/>
      </w:tblPr>
      <w:tblGrid>
        <w:gridCol w:w="2034"/>
        <w:gridCol w:w="1308"/>
        <w:gridCol w:w="1017"/>
        <w:gridCol w:w="1098"/>
        <w:gridCol w:w="940"/>
        <w:gridCol w:w="1159"/>
        <w:gridCol w:w="953"/>
        <w:gridCol w:w="1226"/>
      </w:tblGrid>
      <w:tr w:rsidR="00583918">
        <w:trPr>
          <w:trHeight w:val="272"/>
        </w:trPr>
        <w:tc>
          <w:tcPr>
            <w:tcW w:w="2034" w:type="dxa"/>
            <w:vMerge w:val="restart"/>
            <w:noWrap/>
          </w:tcPr>
          <w:p w:rsidR="00583918" w:rsidRDefault="005A41B8">
            <w:pPr>
              <w:suppressAutoHyphens/>
              <w:jc w:val="center"/>
              <w:rPr>
                <w:sz w:val="24"/>
                <w:szCs w:val="24"/>
              </w:rPr>
            </w:pPr>
            <w:r>
              <w:rPr>
                <w:sz w:val="24"/>
                <w:szCs w:val="24"/>
              </w:rPr>
              <w:t>Группы оборотных  средств</w:t>
            </w:r>
          </w:p>
        </w:tc>
        <w:tc>
          <w:tcPr>
            <w:tcW w:w="2325" w:type="dxa"/>
            <w:gridSpan w:val="2"/>
            <w:noWrap/>
          </w:tcPr>
          <w:p w:rsidR="00583918" w:rsidRDefault="005A41B8">
            <w:pPr>
              <w:suppressAutoHyphens/>
              <w:jc w:val="center"/>
              <w:rPr>
                <w:sz w:val="24"/>
                <w:szCs w:val="24"/>
              </w:rPr>
            </w:pPr>
            <w:r>
              <w:rPr>
                <w:sz w:val="24"/>
                <w:szCs w:val="24"/>
              </w:rPr>
              <w:t>2013 г.</w:t>
            </w:r>
          </w:p>
        </w:tc>
        <w:tc>
          <w:tcPr>
            <w:tcW w:w="2038" w:type="dxa"/>
            <w:gridSpan w:val="2"/>
            <w:noWrap/>
          </w:tcPr>
          <w:p w:rsidR="00583918" w:rsidRDefault="005A41B8">
            <w:pPr>
              <w:suppressAutoHyphens/>
              <w:jc w:val="center"/>
              <w:rPr>
                <w:sz w:val="24"/>
                <w:szCs w:val="24"/>
              </w:rPr>
            </w:pPr>
            <w:r>
              <w:rPr>
                <w:sz w:val="24"/>
                <w:szCs w:val="24"/>
              </w:rPr>
              <w:t>2014 г.</w:t>
            </w:r>
          </w:p>
        </w:tc>
        <w:tc>
          <w:tcPr>
            <w:tcW w:w="2112" w:type="dxa"/>
            <w:gridSpan w:val="2"/>
            <w:noWrap/>
          </w:tcPr>
          <w:p w:rsidR="00583918" w:rsidRDefault="005A41B8">
            <w:pPr>
              <w:suppressAutoHyphens/>
              <w:jc w:val="center"/>
              <w:rPr>
                <w:sz w:val="24"/>
                <w:szCs w:val="24"/>
              </w:rPr>
            </w:pPr>
            <w:r>
              <w:rPr>
                <w:sz w:val="24"/>
                <w:szCs w:val="24"/>
              </w:rPr>
              <w:t>2015 г.</w:t>
            </w:r>
          </w:p>
        </w:tc>
        <w:tc>
          <w:tcPr>
            <w:tcW w:w="1226" w:type="dxa"/>
            <w:vMerge w:val="restart"/>
          </w:tcPr>
          <w:p w:rsidR="00583918" w:rsidRDefault="005A41B8">
            <w:pPr>
              <w:suppressAutoHyphens/>
              <w:jc w:val="center"/>
              <w:rPr>
                <w:sz w:val="24"/>
                <w:szCs w:val="24"/>
              </w:rPr>
            </w:pPr>
            <w:r>
              <w:rPr>
                <w:sz w:val="24"/>
                <w:szCs w:val="24"/>
              </w:rPr>
              <w:t>2015 г. в % к 2013 г.</w:t>
            </w:r>
          </w:p>
        </w:tc>
      </w:tr>
      <w:tr w:rsidR="00583918">
        <w:trPr>
          <w:trHeight w:val="146"/>
        </w:trPr>
        <w:tc>
          <w:tcPr>
            <w:tcW w:w="2034" w:type="dxa"/>
            <w:vMerge/>
          </w:tcPr>
          <w:p w:rsidR="00583918" w:rsidRDefault="00583918">
            <w:pPr>
              <w:suppressAutoHyphens/>
              <w:rPr>
                <w:sz w:val="24"/>
                <w:szCs w:val="24"/>
              </w:rPr>
            </w:pPr>
          </w:p>
        </w:tc>
        <w:tc>
          <w:tcPr>
            <w:tcW w:w="1308" w:type="dxa"/>
            <w:noWrap/>
          </w:tcPr>
          <w:p w:rsidR="00583918" w:rsidRDefault="005A41B8">
            <w:pPr>
              <w:suppressAutoHyphens/>
              <w:jc w:val="center"/>
              <w:rPr>
                <w:sz w:val="24"/>
                <w:szCs w:val="24"/>
              </w:rPr>
            </w:pPr>
            <w:r>
              <w:rPr>
                <w:sz w:val="24"/>
                <w:szCs w:val="24"/>
              </w:rPr>
              <w:t>тыс. руб.</w:t>
            </w:r>
          </w:p>
        </w:tc>
        <w:tc>
          <w:tcPr>
            <w:tcW w:w="1017" w:type="dxa"/>
            <w:noWrap/>
          </w:tcPr>
          <w:p w:rsidR="00583918" w:rsidRDefault="005A41B8">
            <w:pPr>
              <w:suppressAutoHyphens/>
              <w:jc w:val="center"/>
              <w:rPr>
                <w:sz w:val="24"/>
                <w:szCs w:val="24"/>
              </w:rPr>
            </w:pPr>
            <w:r>
              <w:rPr>
                <w:sz w:val="24"/>
                <w:szCs w:val="24"/>
              </w:rPr>
              <w:t>%</w:t>
            </w:r>
          </w:p>
        </w:tc>
        <w:tc>
          <w:tcPr>
            <w:tcW w:w="1098" w:type="dxa"/>
            <w:noWrap/>
          </w:tcPr>
          <w:p w:rsidR="00583918" w:rsidRDefault="005A41B8">
            <w:pPr>
              <w:suppressAutoHyphens/>
              <w:jc w:val="center"/>
              <w:rPr>
                <w:sz w:val="24"/>
                <w:szCs w:val="24"/>
              </w:rPr>
            </w:pPr>
            <w:proofErr w:type="spellStart"/>
            <w:r>
              <w:rPr>
                <w:sz w:val="24"/>
                <w:szCs w:val="24"/>
              </w:rPr>
              <w:t>тыс.руб</w:t>
            </w:r>
            <w:proofErr w:type="spellEnd"/>
            <w:r>
              <w:rPr>
                <w:sz w:val="24"/>
                <w:szCs w:val="24"/>
              </w:rPr>
              <w:t>.</w:t>
            </w:r>
          </w:p>
        </w:tc>
        <w:tc>
          <w:tcPr>
            <w:tcW w:w="940" w:type="dxa"/>
            <w:noWrap/>
          </w:tcPr>
          <w:p w:rsidR="00583918" w:rsidRDefault="005A41B8">
            <w:pPr>
              <w:suppressAutoHyphens/>
              <w:jc w:val="center"/>
              <w:rPr>
                <w:sz w:val="24"/>
                <w:szCs w:val="24"/>
              </w:rPr>
            </w:pPr>
            <w:r>
              <w:rPr>
                <w:sz w:val="24"/>
                <w:szCs w:val="24"/>
              </w:rPr>
              <w:t>%</w:t>
            </w:r>
          </w:p>
        </w:tc>
        <w:tc>
          <w:tcPr>
            <w:tcW w:w="1159" w:type="dxa"/>
            <w:noWrap/>
          </w:tcPr>
          <w:p w:rsidR="00583918" w:rsidRDefault="005A41B8">
            <w:pPr>
              <w:suppressAutoHyphens/>
              <w:jc w:val="center"/>
              <w:rPr>
                <w:sz w:val="24"/>
                <w:szCs w:val="24"/>
              </w:rPr>
            </w:pPr>
            <w:r>
              <w:rPr>
                <w:sz w:val="24"/>
                <w:szCs w:val="24"/>
              </w:rPr>
              <w:t>тыс. руб.</w:t>
            </w:r>
          </w:p>
        </w:tc>
        <w:tc>
          <w:tcPr>
            <w:tcW w:w="953" w:type="dxa"/>
            <w:noWrap/>
          </w:tcPr>
          <w:p w:rsidR="00583918" w:rsidRDefault="005A41B8">
            <w:pPr>
              <w:suppressAutoHyphens/>
              <w:jc w:val="center"/>
              <w:rPr>
                <w:sz w:val="24"/>
                <w:szCs w:val="24"/>
              </w:rPr>
            </w:pPr>
            <w:r>
              <w:rPr>
                <w:sz w:val="24"/>
                <w:szCs w:val="24"/>
              </w:rPr>
              <w:t>%</w:t>
            </w:r>
          </w:p>
        </w:tc>
        <w:tc>
          <w:tcPr>
            <w:tcW w:w="1226" w:type="dxa"/>
            <w:vMerge/>
          </w:tcPr>
          <w:p w:rsidR="00583918" w:rsidRDefault="00583918">
            <w:pPr>
              <w:suppressAutoHyphens/>
              <w:jc w:val="center"/>
              <w:rPr>
                <w:sz w:val="24"/>
                <w:szCs w:val="24"/>
              </w:rPr>
            </w:pPr>
          </w:p>
        </w:tc>
      </w:tr>
      <w:tr w:rsidR="00583918">
        <w:tblPrEx>
          <w:tblLook w:val="04A0" w:firstRow="1" w:lastRow="0" w:firstColumn="1" w:lastColumn="0" w:noHBand="0" w:noVBand="1"/>
        </w:tblPrEx>
        <w:trPr>
          <w:trHeight w:val="304"/>
        </w:trPr>
        <w:tc>
          <w:tcPr>
            <w:tcW w:w="2034" w:type="dxa"/>
            <w:noWrap/>
            <w:vAlign w:val="bottom"/>
          </w:tcPr>
          <w:p w:rsidR="00583918" w:rsidRDefault="005A41B8">
            <w:pPr>
              <w:rPr>
                <w:color w:val="000000"/>
              </w:rPr>
            </w:pPr>
            <w:r>
              <w:rPr>
                <w:color w:val="000000"/>
              </w:rPr>
              <w:t xml:space="preserve">Запасы </w:t>
            </w:r>
          </w:p>
        </w:tc>
        <w:tc>
          <w:tcPr>
            <w:tcW w:w="1308" w:type="dxa"/>
            <w:noWrap/>
            <w:vAlign w:val="bottom"/>
          </w:tcPr>
          <w:p w:rsidR="00583918" w:rsidRDefault="005A41B8">
            <w:pPr>
              <w:jc w:val="right"/>
              <w:rPr>
                <w:color w:val="000000"/>
              </w:rPr>
            </w:pPr>
            <w:r>
              <w:rPr>
                <w:color w:val="000000"/>
              </w:rPr>
              <w:t>250243</w:t>
            </w:r>
          </w:p>
        </w:tc>
        <w:tc>
          <w:tcPr>
            <w:tcW w:w="1017" w:type="dxa"/>
            <w:noWrap/>
            <w:vAlign w:val="bottom"/>
          </w:tcPr>
          <w:p w:rsidR="00583918" w:rsidRDefault="005A41B8">
            <w:pPr>
              <w:jc w:val="right"/>
              <w:rPr>
                <w:color w:val="000000"/>
              </w:rPr>
            </w:pPr>
            <w:r>
              <w:rPr>
                <w:color w:val="000000"/>
              </w:rPr>
              <w:t>92,02</w:t>
            </w:r>
          </w:p>
        </w:tc>
        <w:tc>
          <w:tcPr>
            <w:tcW w:w="1098" w:type="dxa"/>
            <w:noWrap/>
            <w:vAlign w:val="bottom"/>
          </w:tcPr>
          <w:p w:rsidR="00583918" w:rsidRDefault="005A41B8">
            <w:pPr>
              <w:jc w:val="right"/>
              <w:rPr>
                <w:color w:val="000000"/>
              </w:rPr>
            </w:pPr>
            <w:r>
              <w:rPr>
                <w:color w:val="000000"/>
              </w:rPr>
              <w:t>311020</w:t>
            </w:r>
          </w:p>
        </w:tc>
        <w:tc>
          <w:tcPr>
            <w:tcW w:w="940" w:type="dxa"/>
            <w:noWrap/>
            <w:vAlign w:val="bottom"/>
          </w:tcPr>
          <w:p w:rsidR="00583918" w:rsidRDefault="005A41B8">
            <w:pPr>
              <w:jc w:val="right"/>
              <w:rPr>
                <w:color w:val="000000"/>
              </w:rPr>
            </w:pPr>
            <w:r>
              <w:rPr>
                <w:color w:val="000000"/>
              </w:rPr>
              <w:t>92,74</w:t>
            </w:r>
          </w:p>
        </w:tc>
        <w:tc>
          <w:tcPr>
            <w:tcW w:w="1159" w:type="dxa"/>
            <w:noWrap/>
            <w:vAlign w:val="bottom"/>
          </w:tcPr>
          <w:p w:rsidR="00583918" w:rsidRDefault="005A41B8">
            <w:pPr>
              <w:jc w:val="right"/>
              <w:rPr>
                <w:color w:val="000000"/>
              </w:rPr>
            </w:pPr>
            <w:r>
              <w:rPr>
                <w:color w:val="000000"/>
              </w:rPr>
              <w:t>383661</w:t>
            </w:r>
          </w:p>
        </w:tc>
        <w:tc>
          <w:tcPr>
            <w:tcW w:w="953" w:type="dxa"/>
            <w:noWrap/>
            <w:vAlign w:val="bottom"/>
          </w:tcPr>
          <w:p w:rsidR="00583918" w:rsidRDefault="005A41B8">
            <w:pPr>
              <w:jc w:val="right"/>
              <w:rPr>
                <w:color w:val="000000"/>
              </w:rPr>
            </w:pPr>
            <w:r>
              <w:rPr>
                <w:color w:val="000000"/>
              </w:rPr>
              <w:t>92,67</w:t>
            </w:r>
          </w:p>
        </w:tc>
        <w:tc>
          <w:tcPr>
            <w:tcW w:w="1226" w:type="dxa"/>
            <w:noWrap/>
            <w:vAlign w:val="bottom"/>
          </w:tcPr>
          <w:p w:rsidR="00583918" w:rsidRDefault="005A41B8">
            <w:pPr>
              <w:jc w:val="right"/>
              <w:rPr>
                <w:color w:val="000000"/>
              </w:rPr>
            </w:pPr>
            <w:r>
              <w:rPr>
                <w:color w:val="000000"/>
              </w:rPr>
              <w:t>153,32</w:t>
            </w:r>
          </w:p>
        </w:tc>
      </w:tr>
      <w:tr w:rsidR="00583918">
        <w:tblPrEx>
          <w:tblLook w:val="04A0" w:firstRow="1" w:lastRow="0" w:firstColumn="1" w:lastColumn="0" w:noHBand="0" w:noVBand="1"/>
        </w:tblPrEx>
        <w:trPr>
          <w:trHeight w:val="78"/>
        </w:trPr>
        <w:tc>
          <w:tcPr>
            <w:tcW w:w="2034" w:type="dxa"/>
            <w:noWrap/>
            <w:vAlign w:val="bottom"/>
          </w:tcPr>
          <w:p w:rsidR="00583918" w:rsidRDefault="005A41B8">
            <w:pPr>
              <w:rPr>
                <w:color w:val="000000"/>
              </w:rPr>
            </w:pPr>
            <w:r>
              <w:rPr>
                <w:color w:val="000000"/>
              </w:rPr>
              <w:t>НДС</w:t>
            </w:r>
          </w:p>
        </w:tc>
        <w:tc>
          <w:tcPr>
            <w:tcW w:w="1308" w:type="dxa"/>
            <w:noWrap/>
            <w:vAlign w:val="bottom"/>
          </w:tcPr>
          <w:p w:rsidR="00583918" w:rsidRDefault="005A41B8">
            <w:pPr>
              <w:jc w:val="right"/>
              <w:rPr>
                <w:color w:val="000000"/>
              </w:rPr>
            </w:pPr>
            <w:r>
              <w:rPr>
                <w:color w:val="000000"/>
              </w:rPr>
              <w:t>1061</w:t>
            </w:r>
          </w:p>
        </w:tc>
        <w:tc>
          <w:tcPr>
            <w:tcW w:w="1017" w:type="dxa"/>
            <w:noWrap/>
            <w:vAlign w:val="bottom"/>
          </w:tcPr>
          <w:p w:rsidR="00583918" w:rsidRDefault="005A41B8">
            <w:pPr>
              <w:jc w:val="right"/>
              <w:rPr>
                <w:color w:val="000000"/>
              </w:rPr>
            </w:pPr>
            <w:r>
              <w:rPr>
                <w:color w:val="000000"/>
              </w:rPr>
              <w:t>0,39</w:t>
            </w:r>
          </w:p>
        </w:tc>
        <w:tc>
          <w:tcPr>
            <w:tcW w:w="1098" w:type="dxa"/>
            <w:noWrap/>
            <w:vAlign w:val="bottom"/>
          </w:tcPr>
          <w:p w:rsidR="00583918" w:rsidRDefault="005A41B8">
            <w:pPr>
              <w:jc w:val="right"/>
              <w:rPr>
                <w:color w:val="000000"/>
              </w:rPr>
            </w:pPr>
            <w:r>
              <w:rPr>
                <w:color w:val="000000"/>
              </w:rPr>
              <w:t>1061</w:t>
            </w:r>
          </w:p>
        </w:tc>
        <w:tc>
          <w:tcPr>
            <w:tcW w:w="940" w:type="dxa"/>
            <w:noWrap/>
            <w:vAlign w:val="bottom"/>
          </w:tcPr>
          <w:p w:rsidR="00583918" w:rsidRDefault="005A41B8">
            <w:pPr>
              <w:jc w:val="right"/>
              <w:rPr>
                <w:color w:val="000000"/>
              </w:rPr>
            </w:pPr>
            <w:r>
              <w:rPr>
                <w:color w:val="000000"/>
              </w:rPr>
              <w:t>0,32</w:t>
            </w:r>
          </w:p>
        </w:tc>
        <w:tc>
          <w:tcPr>
            <w:tcW w:w="1159" w:type="dxa"/>
            <w:noWrap/>
            <w:vAlign w:val="bottom"/>
          </w:tcPr>
          <w:p w:rsidR="00583918" w:rsidRDefault="005A41B8">
            <w:pPr>
              <w:jc w:val="right"/>
              <w:rPr>
                <w:color w:val="000000"/>
              </w:rPr>
            </w:pPr>
            <w:r>
              <w:rPr>
                <w:color w:val="000000"/>
              </w:rPr>
              <w:t>1061</w:t>
            </w:r>
          </w:p>
        </w:tc>
        <w:tc>
          <w:tcPr>
            <w:tcW w:w="953" w:type="dxa"/>
            <w:noWrap/>
            <w:vAlign w:val="bottom"/>
          </w:tcPr>
          <w:p w:rsidR="00583918" w:rsidRDefault="005A41B8">
            <w:pPr>
              <w:jc w:val="right"/>
              <w:rPr>
                <w:color w:val="000000"/>
              </w:rPr>
            </w:pPr>
            <w:r>
              <w:rPr>
                <w:color w:val="000000"/>
              </w:rPr>
              <w:t>0,26</w:t>
            </w:r>
          </w:p>
        </w:tc>
        <w:tc>
          <w:tcPr>
            <w:tcW w:w="1226" w:type="dxa"/>
            <w:noWrap/>
            <w:vAlign w:val="bottom"/>
          </w:tcPr>
          <w:p w:rsidR="00583918" w:rsidRDefault="005A41B8">
            <w:pPr>
              <w:jc w:val="right"/>
              <w:rPr>
                <w:color w:val="000000"/>
              </w:rPr>
            </w:pPr>
            <w:r>
              <w:rPr>
                <w:color w:val="000000"/>
              </w:rPr>
              <w:t>100,00</w:t>
            </w:r>
          </w:p>
        </w:tc>
      </w:tr>
      <w:tr w:rsidR="00583918">
        <w:tblPrEx>
          <w:tblLook w:val="04A0" w:firstRow="1" w:lastRow="0" w:firstColumn="1" w:lastColumn="0" w:noHBand="0" w:noVBand="1"/>
        </w:tblPrEx>
        <w:trPr>
          <w:trHeight w:val="301"/>
        </w:trPr>
        <w:tc>
          <w:tcPr>
            <w:tcW w:w="2034" w:type="dxa"/>
            <w:noWrap/>
            <w:vAlign w:val="bottom"/>
          </w:tcPr>
          <w:p w:rsidR="00583918" w:rsidRDefault="005A41B8">
            <w:pPr>
              <w:rPr>
                <w:color w:val="000000"/>
              </w:rPr>
            </w:pPr>
            <w:r>
              <w:rPr>
                <w:color w:val="000000"/>
              </w:rPr>
              <w:t>Дебиторская задолженность</w:t>
            </w:r>
          </w:p>
        </w:tc>
        <w:tc>
          <w:tcPr>
            <w:tcW w:w="1308" w:type="dxa"/>
            <w:noWrap/>
            <w:vAlign w:val="bottom"/>
          </w:tcPr>
          <w:p w:rsidR="00583918" w:rsidRDefault="005A41B8">
            <w:pPr>
              <w:jc w:val="right"/>
              <w:rPr>
                <w:color w:val="000000"/>
              </w:rPr>
            </w:pPr>
            <w:r>
              <w:rPr>
                <w:color w:val="000000"/>
              </w:rPr>
              <w:t>16910</w:t>
            </w:r>
          </w:p>
        </w:tc>
        <w:tc>
          <w:tcPr>
            <w:tcW w:w="1017" w:type="dxa"/>
            <w:noWrap/>
            <w:vAlign w:val="bottom"/>
          </w:tcPr>
          <w:p w:rsidR="00583918" w:rsidRDefault="005A41B8">
            <w:pPr>
              <w:jc w:val="right"/>
              <w:rPr>
                <w:color w:val="000000"/>
              </w:rPr>
            </w:pPr>
            <w:r>
              <w:rPr>
                <w:color w:val="000000"/>
              </w:rPr>
              <w:t>6,22</w:t>
            </w:r>
          </w:p>
        </w:tc>
        <w:tc>
          <w:tcPr>
            <w:tcW w:w="1098" w:type="dxa"/>
            <w:noWrap/>
            <w:vAlign w:val="bottom"/>
          </w:tcPr>
          <w:p w:rsidR="00583918" w:rsidRDefault="005A41B8">
            <w:pPr>
              <w:jc w:val="right"/>
              <w:rPr>
                <w:color w:val="000000"/>
              </w:rPr>
            </w:pPr>
            <w:r>
              <w:rPr>
                <w:color w:val="000000"/>
              </w:rPr>
              <w:t>19661</w:t>
            </w:r>
          </w:p>
        </w:tc>
        <w:tc>
          <w:tcPr>
            <w:tcW w:w="940" w:type="dxa"/>
            <w:noWrap/>
            <w:vAlign w:val="bottom"/>
          </w:tcPr>
          <w:p w:rsidR="00583918" w:rsidRDefault="005A41B8">
            <w:pPr>
              <w:jc w:val="right"/>
              <w:rPr>
                <w:color w:val="000000"/>
              </w:rPr>
            </w:pPr>
            <w:r>
              <w:rPr>
                <w:color w:val="000000"/>
              </w:rPr>
              <w:t>5,86</w:t>
            </w:r>
          </w:p>
        </w:tc>
        <w:tc>
          <w:tcPr>
            <w:tcW w:w="1159" w:type="dxa"/>
            <w:noWrap/>
            <w:vAlign w:val="bottom"/>
          </w:tcPr>
          <w:p w:rsidR="00583918" w:rsidRDefault="005A41B8">
            <w:pPr>
              <w:jc w:val="right"/>
              <w:rPr>
                <w:color w:val="000000"/>
              </w:rPr>
            </w:pPr>
            <w:r>
              <w:rPr>
                <w:color w:val="000000"/>
              </w:rPr>
              <w:t>25047</w:t>
            </w:r>
          </w:p>
        </w:tc>
        <w:tc>
          <w:tcPr>
            <w:tcW w:w="953" w:type="dxa"/>
            <w:noWrap/>
            <w:vAlign w:val="bottom"/>
          </w:tcPr>
          <w:p w:rsidR="00583918" w:rsidRDefault="005A41B8">
            <w:pPr>
              <w:jc w:val="right"/>
              <w:rPr>
                <w:color w:val="000000"/>
              </w:rPr>
            </w:pPr>
            <w:r>
              <w:rPr>
                <w:color w:val="000000"/>
              </w:rPr>
              <w:t>6,05</w:t>
            </w:r>
          </w:p>
        </w:tc>
        <w:tc>
          <w:tcPr>
            <w:tcW w:w="1226" w:type="dxa"/>
            <w:noWrap/>
            <w:vAlign w:val="bottom"/>
          </w:tcPr>
          <w:p w:rsidR="00583918" w:rsidRDefault="005A41B8">
            <w:pPr>
              <w:jc w:val="right"/>
              <w:rPr>
                <w:color w:val="000000"/>
              </w:rPr>
            </w:pPr>
            <w:r>
              <w:rPr>
                <w:color w:val="000000"/>
              </w:rPr>
              <w:t>148,12</w:t>
            </w:r>
          </w:p>
        </w:tc>
      </w:tr>
      <w:tr w:rsidR="00583918">
        <w:tblPrEx>
          <w:tblLook w:val="04A0" w:firstRow="1" w:lastRow="0" w:firstColumn="1" w:lastColumn="0" w:noHBand="0" w:noVBand="1"/>
        </w:tblPrEx>
        <w:trPr>
          <w:trHeight w:val="304"/>
        </w:trPr>
        <w:tc>
          <w:tcPr>
            <w:tcW w:w="2034" w:type="dxa"/>
            <w:noWrap/>
            <w:vAlign w:val="bottom"/>
          </w:tcPr>
          <w:p w:rsidR="00583918" w:rsidRDefault="005A41B8">
            <w:pPr>
              <w:rPr>
                <w:color w:val="000000"/>
              </w:rPr>
            </w:pPr>
            <w:r>
              <w:rPr>
                <w:color w:val="000000"/>
              </w:rPr>
              <w:t>Финансовые вложения</w:t>
            </w:r>
          </w:p>
        </w:tc>
        <w:tc>
          <w:tcPr>
            <w:tcW w:w="1308" w:type="dxa"/>
            <w:noWrap/>
            <w:vAlign w:val="bottom"/>
          </w:tcPr>
          <w:p w:rsidR="00583918" w:rsidRDefault="005A41B8">
            <w:pPr>
              <w:jc w:val="right"/>
              <w:rPr>
                <w:color w:val="000000"/>
              </w:rPr>
            </w:pPr>
            <w:r>
              <w:rPr>
                <w:color w:val="000000"/>
              </w:rPr>
              <w:t>1994</w:t>
            </w:r>
          </w:p>
        </w:tc>
        <w:tc>
          <w:tcPr>
            <w:tcW w:w="1017" w:type="dxa"/>
            <w:noWrap/>
            <w:vAlign w:val="bottom"/>
          </w:tcPr>
          <w:p w:rsidR="00583918" w:rsidRDefault="005A41B8">
            <w:pPr>
              <w:jc w:val="right"/>
              <w:rPr>
                <w:color w:val="000000"/>
              </w:rPr>
            </w:pPr>
            <w:r>
              <w:rPr>
                <w:color w:val="000000"/>
              </w:rPr>
              <w:t>0,73</w:t>
            </w:r>
          </w:p>
        </w:tc>
        <w:tc>
          <w:tcPr>
            <w:tcW w:w="1098" w:type="dxa"/>
            <w:noWrap/>
            <w:vAlign w:val="bottom"/>
          </w:tcPr>
          <w:p w:rsidR="00583918" w:rsidRDefault="005A41B8">
            <w:pPr>
              <w:jc w:val="right"/>
              <w:rPr>
                <w:color w:val="000000"/>
              </w:rPr>
            </w:pPr>
            <w:r>
              <w:rPr>
                <w:color w:val="000000"/>
              </w:rPr>
              <w:t>2514</w:t>
            </w:r>
          </w:p>
        </w:tc>
        <w:tc>
          <w:tcPr>
            <w:tcW w:w="940" w:type="dxa"/>
            <w:noWrap/>
            <w:vAlign w:val="bottom"/>
          </w:tcPr>
          <w:p w:rsidR="00583918" w:rsidRDefault="005A41B8">
            <w:pPr>
              <w:jc w:val="right"/>
              <w:rPr>
                <w:color w:val="000000"/>
              </w:rPr>
            </w:pPr>
            <w:r>
              <w:rPr>
                <w:color w:val="000000"/>
              </w:rPr>
              <w:t>0,75</w:t>
            </w:r>
          </w:p>
        </w:tc>
        <w:tc>
          <w:tcPr>
            <w:tcW w:w="1159" w:type="dxa"/>
            <w:noWrap/>
            <w:vAlign w:val="bottom"/>
          </w:tcPr>
          <w:p w:rsidR="00583918" w:rsidRDefault="005A41B8">
            <w:pPr>
              <w:jc w:val="right"/>
              <w:rPr>
                <w:color w:val="000000"/>
              </w:rPr>
            </w:pPr>
            <w:r>
              <w:rPr>
                <w:color w:val="000000"/>
              </w:rPr>
              <w:t>3011</w:t>
            </w:r>
          </w:p>
        </w:tc>
        <w:tc>
          <w:tcPr>
            <w:tcW w:w="953" w:type="dxa"/>
            <w:noWrap/>
            <w:vAlign w:val="bottom"/>
          </w:tcPr>
          <w:p w:rsidR="00583918" w:rsidRDefault="005A41B8">
            <w:pPr>
              <w:jc w:val="right"/>
              <w:rPr>
                <w:color w:val="000000"/>
              </w:rPr>
            </w:pPr>
            <w:r>
              <w:rPr>
                <w:color w:val="000000"/>
              </w:rPr>
              <w:t>0,73</w:t>
            </w:r>
          </w:p>
        </w:tc>
        <w:tc>
          <w:tcPr>
            <w:tcW w:w="1226" w:type="dxa"/>
            <w:noWrap/>
            <w:vAlign w:val="bottom"/>
          </w:tcPr>
          <w:p w:rsidR="00583918" w:rsidRDefault="005A41B8">
            <w:pPr>
              <w:jc w:val="right"/>
              <w:rPr>
                <w:color w:val="000000"/>
              </w:rPr>
            </w:pPr>
            <w:r>
              <w:rPr>
                <w:color w:val="000000"/>
              </w:rPr>
              <w:t>151,00</w:t>
            </w:r>
          </w:p>
        </w:tc>
      </w:tr>
      <w:tr w:rsidR="00583918">
        <w:tblPrEx>
          <w:tblLook w:val="04A0" w:firstRow="1" w:lastRow="0" w:firstColumn="1" w:lastColumn="0" w:noHBand="0" w:noVBand="1"/>
        </w:tblPrEx>
        <w:trPr>
          <w:trHeight w:val="304"/>
        </w:trPr>
        <w:tc>
          <w:tcPr>
            <w:tcW w:w="2034" w:type="dxa"/>
            <w:noWrap/>
            <w:vAlign w:val="bottom"/>
          </w:tcPr>
          <w:p w:rsidR="00583918" w:rsidRDefault="005A41B8">
            <w:pPr>
              <w:rPr>
                <w:color w:val="000000"/>
              </w:rPr>
            </w:pPr>
            <w:r>
              <w:rPr>
                <w:color w:val="000000"/>
              </w:rPr>
              <w:t>Денежные средства и денежные эквиваленты</w:t>
            </w:r>
          </w:p>
        </w:tc>
        <w:tc>
          <w:tcPr>
            <w:tcW w:w="1308" w:type="dxa"/>
            <w:noWrap/>
            <w:vAlign w:val="bottom"/>
          </w:tcPr>
          <w:p w:rsidR="00583918" w:rsidRDefault="005A41B8">
            <w:pPr>
              <w:jc w:val="right"/>
              <w:rPr>
                <w:color w:val="000000"/>
              </w:rPr>
            </w:pPr>
            <w:r>
              <w:rPr>
                <w:color w:val="000000"/>
              </w:rPr>
              <w:t>1576</w:t>
            </w:r>
          </w:p>
        </w:tc>
        <w:tc>
          <w:tcPr>
            <w:tcW w:w="1017" w:type="dxa"/>
            <w:noWrap/>
            <w:vAlign w:val="bottom"/>
          </w:tcPr>
          <w:p w:rsidR="00583918" w:rsidRDefault="005A41B8">
            <w:pPr>
              <w:jc w:val="right"/>
              <w:rPr>
                <w:color w:val="000000"/>
              </w:rPr>
            </w:pPr>
            <w:r>
              <w:rPr>
                <w:color w:val="000000"/>
              </w:rPr>
              <w:t>0,58</w:t>
            </w:r>
          </w:p>
        </w:tc>
        <w:tc>
          <w:tcPr>
            <w:tcW w:w="1098" w:type="dxa"/>
            <w:noWrap/>
            <w:vAlign w:val="bottom"/>
          </w:tcPr>
          <w:p w:rsidR="00583918" w:rsidRDefault="005A41B8">
            <w:pPr>
              <w:jc w:val="right"/>
              <w:rPr>
                <w:color w:val="000000"/>
              </w:rPr>
            </w:pPr>
            <w:r>
              <w:rPr>
                <w:color w:val="000000"/>
              </w:rPr>
              <w:t>953</w:t>
            </w:r>
          </w:p>
        </w:tc>
        <w:tc>
          <w:tcPr>
            <w:tcW w:w="940" w:type="dxa"/>
            <w:noWrap/>
            <w:vAlign w:val="bottom"/>
          </w:tcPr>
          <w:p w:rsidR="00583918" w:rsidRDefault="005A41B8">
            <w:pPr>
              <w:jc w:val="right"/>
              <w:rPr>
                <w:color w:val="000000"/>
              </w:rPr>
            </w:pPr>
            <w:r>
              <w:rPr>
                <w:color w:val="000000"/>
              </w:rPr>
              <w:t>0,28</w:t>
            </w:r>
          </w:p>
        </w:tc>
        <w:tc>
          <w:tcPr>
            <w:tcW w:w="1159" w:type="dxa"/>
            <w:noWrap/>
            <w:vAlign w:val="bottom"/>
          </w:tcPr>
          <w:p w:rsidR="00583918" w:rsidRDefault="005A41B8">
            <w:pPr>
              <w:jc w:val="right"/>
              <w:rPr>
                <w:color w:val="000000"/>
              </w:rPr>
            </w:pPr>
            <w:r>
              <w:rPr>
                <w:color w:val="000000"/>
              </w:rPr>
              <w:t>1072</w:t>
            </w:r>
          </w:p>
        </w:tc>
        <w:tc>
          <w:tcPr>
            <w:tcW w:w="953" w:type="dxa"/>
            <w:noWrap/>
            <w:vAlign w:val="bottom"/>
          </w:tcPr>
          <w:p w:rsidR="00583918" w:rsidRDefault="005A41B8">
            <w:pPr>
              <w:jc w:val="right"/>
              <w:rPr>
                <w:color w:val="000000"/>
              </w:rPr>
            </w:pPr>
            <w:r>
              <w:rPr>
                <w:color w:val="000000"/>
              </w:rPr>
              <w:t>0,26</w:t>
            </w:r>
          </w:p>
        </w:tc>
        <w:tc>
          <w:tcPr>
            <w:tcW w:w="1226" w:type="dxa"/>
            <w:noWrap/>
            <w:vAlign w:val="bottom"/>
          </w:tcPr>
          <w:p w:rsidR="00583918" w:rsidRDefault="005A41B8">
            <w:pPr>
              <w:jc w:val="right"/>
              <w:rPr>
                <w:color w:val="000000"/>
              </w:rPr>
            </w:pPr>
            <w:r>
              <w:rPr>
                <w:color w:val="000000"/>
              </w:rPr>
              <w:t>68,02</w:t>
            </w:r>
          </w:p>
        </w:tc>
      </w:tr>
      <w:tr w:rsidR="00583918">
        <w:tblPrEx>
          <w:tblLook w:val="04A0" w:firstRow="1" w:lastRow="0" w:firstColumn="1" w:lastColumn="0" w:noHBand="0" w:noVBand="1"/>
        </w:tblPrEx>
        <w:trPr>
          <w:trHeight w:val="304"/>
        </w:trPr>
        <w:tc>
          <w:tcPr>
            <w:tcW w:w="2034" w:type="dxa"/>
            <w:noWrap/>
            <w:vAlign w:val="bottom"/>
          </w:tcPr>
          <w:p w:rsidR="00583918" w:rsidRDefault="005A41B8">
            <w:pPr>
              <w:rPr>
                <w:color w:val="000000"/>
              </w:rPr>
            </w:pPr>
            <w:r>
              <w:rPr>
                <w:color w:val="000000"/>
              </w:rPr>
              <w:t xml:space="preserve">прочие оборотные активы </w:t>
            </w:r>
          </w:p>
        </w:tc>
        <w:tc>
          <w:tcPr>
            <w:tcW w:w="1308" w:type="dxa"/>
            <w:noWrap/>
            <w:vAlign w:val="bottom"/>
          </w:tcPr>
          <w:p w:rsidR="00583918" w:rsidRDefault="005A41B8">
            <w:pPr>
              <w:jc w:val="right"/>
              <w:rPr>
                <w:color w:val="000000"/>
              </w:rPr>
            </w:pPr>
            <w:r>
              <w:rPr>
                <w:color w:val="000000"/>
              </w:rPr>
              <w:t>161</w:t>
            </w:r>
          </w:p>
        </w:tc>
        <w:tc>
          <w:tcPr>
            <w:tcW w:w="1017" w:type="dxa"/>
            <w:noWrap/>
            <w:vAlign w:val="bottom"/>
          </w:tcPr>
          <w:p w:rsidR="00583918" w:rsidRDefault="005A41B8">
            <w:pPr>
              <w:jc w:val="right"/>
              <w:rPr>
                <w:color w:val="000000"/>
              </w:rPr>
            </w:pPr>
            <w:r>
              <w:rPr>
                <w:color w:val="000000"/>
              </w:rPr>
              <w:t>0,06</w:t>
            </w:r>
          </w:p>
        </w:tc>
        <w:tc>
          <w:tcPr>
            <w:tcW w:w="1098" w:type="dxa"/>
            <w:noWrap/>
            <w:vAlign w:val="bottom"/>
          </w:tcPr>
          <w:p w:rsidR="00583918" w:rsidRDefault="005A41B8">
            <w:pPr>
              <w:jc w:val="right"/>
              <w:rPr>
                <w:color w:val="000000"/>
              </w:rPr>
            </w:pPr>
            <w:r>
              <w:rPr>
                <w:color w:val="000000"/>
              </w:rPr>
              <w:t>161</w:t>
            </w:r>
          </w:p>
        </w:tc>
        <w:tc>
          <w:tcPr>
            <w:tcW w:w="940" w:type="dxa"/>
            <w:noWrap/>
            <w:vAlign w:val="bottom"/>
          </w:tcPr>
          <w:p w:rsidR="00583918" w:rsidRDefault="005A41B8">
            <w:pPr>
              <w:jc w:val="right"/>
              <w:rPr>
                <w:color w:val="000000"/>
              </w:rPr>
            </w:pPr>
            <w:r>
              <w:rPr>
                <w:color w:val="000000"/>
              </w:rPr>
              <w:t>0,05</w:t>
            </w:r>
          </w:p>
        </w:tc>
        <w:tc>
          <w:tcPr>
            <w:tcW w:w="1159" w:type="dxa"/>
            <w:noWrap/>
            <w:vAlign w:val="bottom"/>
          </w:tcPr>
          <w:p w:rsidR="00583918" w:rsidRDefault="005A41B8">
            <w:pPr>
              <w:jc w:val="right"/>
              <w:rPr>
                <w:color w:val="000000"/>
              </w:rPr>
            </w:pPr>
            <w:r>
              <w:rPr>
                <w:color w:val="000000"/>
              </w:rPr>
              <w:t>161</w:t>
            </w:r>
          </w:p>
        </w:tc>
        <w:tc>
          <w:tcPr>
            <w:tcW w:w="953" w:type="dxa"/>
            <w:noWrap/>
            <w:vAlign w:val="bottom"/>
          </w:tcPr>
          <w:p w:rsidR="00583918" w:rsidRDefault="005A41B8">
            <w:pPr>
              <w:jc w:val="right"/>
              <w:rPr>
                <w:color w:val="000000"/>
              </w:rPr>
            </w:pPr>
            <w:r>
              <w:rPr>
                <w:color w:val="000000"/>
              </w:rPr>
              <w:t>0,04</w:t>
            </w:r>
          </w:p>
        </w:tc>
        <w:tc>
          <w:tcPr>
            <w:tcW w:w="1226" w:type="dxa"/>
            <w:noWrap/>
            <w:vAlign w:val="bottom"/>
          </w:tcPr>
          <w:p w:rsidR="00583918" w:rsidRDefault="005A41B8">
            <w:pPr>
              <w:jc w:val="right"/>
              <w:rPr>
                <w:color w:val="000000"/>
              </w:rPr>
            </w:pPr>
            <w:r>
              <w:rPr>
                <w:color w:val="000000"/>
              </w:rPr>
              <w:t>100,00</w:t>
            </w:r>
          </w:p>
        </w:tc>
      </w:tr>
      <w:tr w:rsidR="00583918">
        <w:tblPrEx>
          <w:tblLook w:val="04A0" w:firstRow="1" w:lastRow="0" w:firstColumn="1" w:lastColumn="0" w:noHBand="0" w:noVBand="1"/>
        </w:tblPrEx>
        <w:trPr>
          <w:trHeight w:val="304"/>
        </w:trPr>
        <w:tc>
          <w:tcPr>
            <w:tcW w:w="2034" w:type="dxa"/>
            <w:noWrap/>
            <w:vAlign w:val="bottom"/>
          </w:tcPr>
          <w:p w:rsidR="00583918" w:rsidRDefault="005A41B8">
            <w:pPr>
              <w:rPr>
                <w:color w:val="000000"/>
              </w:rPr>
            </w:pPr>
            <w:r>
              <w:rPr>
                <w:color w:val="000000"/>
              </w:rPr>
              <w:t>Всего оборотных средств</w:t>
            </w:r>
          </w:p>
        </w:tc>
        <w:tc>
          <w:tcPr>
            <w:tcW w:w="1308" w:type="dxa"/>
            <w:noWrap/>
            <w:vAlign w:val="bottom"/>
          </w:tcPr>
          <w:p w:rsidR="00583918" w:rsidRDefault="005A41B8">
            <w:pPr>
              <w:jc w:val="right"/>
              <w:rPr>
                <w:color w:val="000000"/>
              </w:rPr>
            </w:pPr>
            <w:r>
              <w:rPr>
                <w:color w:val="000000"/>
              </w:rPr>
              <w:t>271945</w:t>
            </w:r>
          </w:p>
        </w:tc>
        <w:tc>
          <w:tcPr>
            <w:tcW w:w="1017" w:type="dxa"/>
            <w:noWrap/>
            <w:vAlign w:val="bottom"/>
          </w:tcPr>
          <w:p w:rsidR="00583918" w:rsidRDefault="005A41B8">
            <w:pPr>
              <w:jc w:val="right"/>
              <w:rPr>
                <w:color w:val="000000"/>
              </w:rPr>
            </w:pPr>
            <w:r>
              <w:rPr>
                <w:color w:val="000000"/>
              </w:rPr>
              <w:t>100,00</w:t>
            </w:r>
          </w:p>
        </w:tc>
        <w:tc>
          <w:tcPr>
            <w:tcW w:w="1098" w:type="dxa"/>
            <w:noWrap/>
            <w:vAlign w:val="bottom"/>
          </w:tcPr>
          <w:p w:rsidR="00583918" w:rsidRDefault="005A41B8">
            <w:pPr>
              <w:jc w:val="right"/>
              <w:rPr>
                <w:color w:val="000000"/>
              </w:rPr>
            </w:pPr>
            <w:r>
              <w:rPr>
                <w:color w:val="000000"/>
              </w:rPr>
              <w:t>335370</w:t>
            </w:r>
          </w:p>
        </w:tc>
        <w:tc>
          <w:tcPr>
            <w:tcW w:w="940" w:type="dxa"/>
            <w:noWrap/>
            <w:vAlign w:val="bottom"/>
          </w:tcPr>
          <w:p w:rsidR="00583918" w:rsidRDefault="005A41B8">
            <w:pPr>
              <w:jc w:val="right"/>
              <w:rPr>
                <w:color w:val="000000"/>
              </w:rPr>
            </w:pPr>
            <w:r>
              <w:rPr>
                <w:color w:val="000000"/>
              </w:rPr>
              <w:t>100,00</w:t>
            </w:r>
          </w:p>
        </w:tc>
        <w:tc>
          <w:tcPr>
            <w:tcW w:w="1159" w:type="dxa"/>
            <w:noWrap/>
            <w:vAlign w:val="bottom"/>
          </w:tcPr>
          <w:p w:rsidR="00583918" w:rsidRDefault="005A41B8">
            <w:pPr>
              <w:jc w:val="right"/>
              <w:rPr>
                <w:color w:val="000000"/>
              </w:rPr>
            </w:pPr>
            <w:r>
              <w:rPr>
                <w:color w:val="000000"/>
              </w:rPr>
              <w:t>414013</w:t>
            </w:r>
          </w:p>
        </w:tc>
        <w:tc>
          <w:tcPr>
            <w:tcW w:w="953" w:type="dxa"/>
            <w:noWrap/>
            <w:vAlign w:val="bottom"/>
          </w:tcPr>
          <w:p w:rsidR="00583918" w:rsidRDefault="005A41B8">
            <w:pPr>
              <w:jc w:val="right"/>
              <w:rPr>
                <w:color w:val="000000"/>
              </w:rPr>
            </w:pPr>
            <w:r>
              <w:rPr>
                <w:color w:val="000000"/>
              </w:rPr>
              <w:t>100,00</w:t>
            </w:r>
          </w:p>
        </w:tc>
        <w:tc>
          <w:tcPr>
            <w:tcW w:w="1226" w:type="dxa"/>
            <w:noWrap/>
            <w:vAlign w:val="bottom"/>
          </w:tcPr>
          <w:p w:rsidR="00583918" w:rsidRDefault="005A41B8">
            <w:pPr>
              <w:jc w:val="right"/>
              <w:rPr>
                <w:color w:val="000000"/>
              </w:rPr>
            </w:pPr>
            <w:r>
              <w:rPr>
                <w:color w:val="000000"/>
              </w:rPr>
              <w:t>152,24</w:t>
            </w:r>
          </w:p>
        </w:tc>
      </w:tr>
    </w:tbl>
    <w:p w:rsidR="00583918" w:rsidRDefault="00583918">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Calibri" w:hAnsi="Times New Roman" w:cs="Times New Roman"/>
          <w:color w:val="000000"/>
          <w:sz w:val="28"/>
          <w:szCs w:val="28"/>
          <w:lang w:eastAsia="ru-RU"/>
        </w:rPr>
      </w:pPr>
    </w:p>
    <w:p w:rsidR="00583918" w:rsidRDefault="005A41B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Наибольший удельный вес в структуре оборотных средств на протяжении всего периода занимают запасы – 92,02 % в 2013 г.; 92,74 % в 2014 г; 92,67 % в 2015 г., что обусловлено спецификой деятельности предприятия. По данной группе оборотных средств произошел наиболее значительный прирост – 152,32 % от уровня 2013 г.</w:t>
      </w:r>
    </w:p>
    <w:p w:rsidR="00583918" w:rsidRDefault="005A41B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наблюдается значительный рост стоимости дебиторской задолженности (148,12 % от уровня 2013 г.), финансовых вложений (151,0 %).</w:t>
      </w:r>
    </w:p>
    <w:p w:rsidR="00583918" w:rsidRDefault="005A41B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концу периода произошло снижение размера денежных средств (68,02 % от уровня 2013 г.)</w:t>
      </w:r>
    </w:p>
    <w:p w:rsidR="00583918" w:rsidRDefault="005A41B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целом на предприятии к концу периода исследования наблюдается рост оборотных средств в полтора раза (152,24 % от уровня 2013 г.).</w:t>
      </w:r>
    </w:p>
    <w:p w:rsidR="00583918" w:rsidRDefault="005A41B8">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Эффективность  использования  оборотных  средств   </w:t>
      </w:r>
      <w:r>
        <w:rPr>
          <w:rFonts w:ascii="Times New Roman" w:eastAsia="Times New Roman" w:hAnsi="Times New Roman" w:cs="Times New Roman"/>
          <w:color w:val="000000"/>
          <w:sz w:val="28"/>
          <w:szCs w:val="28"/>
          <w:lang w:eastAsia="ru-RU"/>
        </w:rPr>
        <w:t>ООО «Пригородное»</w:t>
      </w:r>
      <w:r w:rsidR="00A238DF">
        <w:rPr>
          <w:rFonts w:ascii="Times New Roman" w:eastAsia="Calibri" w:hAnsi="Times New Roman" w:cs="Times New Roman"/>
          <w:color w:val="000000"/>
          <w:sz w:val="28"/>
          <w:szCs w:val="28"/>
          <w:lang w:eastAsia="ru-RU"/>
        </w:rPr>
        <w:t xml:space="preserve"> представлена в таблице 7</w:t>
      </w:r>
      <w:r>
        <w:rPr>
          <w:rFonts w:ascii="Times New Roman" w:eastAsia="Calibri" w:hAnsi="Times New Roman" w:cs="Times New Roman"/>
          <w:color w:val="000000"/>
          <w:sz w:val="28"/>
          <w:szCs w:val="28"/>
          <w:lang w:eastAsia="ru-RU"/>
        </w:rPr>
        <w:t>.</w:t>
      </w:r>
    </w:p>
    <w:p w:rsidR="00583918" w:rsidRDefault="005A41B8">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Среднегодовая стоимость оборотных средств за период исследования выросла на 138,25 % от уровня  2013 г.</w:t>
      </w:r>
    </w:p>
    <w:p w:rsidR="00583918" w:rsidRDefault="005A41B8">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Наблюдается снижение эффективности управления оборотными средствами. Об этом свидетельствует замедление оборачиваемости на треть  (70,11 % от уровня  2013 г.) и увеличение продолжительности оборота оборотных средств (142,63 % от уровня 2013 г.)</w:t>
      </w:r>
    </w:p>
    <w:p w:rsidR="00583918" w:rsidRDefault="005A41B8">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Таблица </w:t>
      </w:r>
      <w:r w:rsidR="00A238DF">
        <w:rPr>
          <w:rFonts w:ascii="Times New Roman" w:eastAsia="Calibri" w:hAnsi="Times New Roman" w:cs="Times New Roman"/>
          <w:color w:val="000000"/>
          <w:sz w:val="28"/>
          <w:szCs w:val="28"/>
          <w:lang w:eastAsia="ru-RU"/>
        </w:rPr>
        <w:t>7</w:t>
      </w:r>
      <w:r>
        <w:rPr>
          <w:rFonts w:ascii="Times New Roman" w:eastAsia="Calibri" w:hAnsi="Times New Roman" w:cs="Times New Roman"/>
          <w:color w:val="000000"/>
          <w:sz w:val="28"/>
          <w:szCs w:val="28"/>
          <w:lang w:eastAsia="ru-RU"/>
        </w:rPr>
        <w:t xml:space="preserve">  –  Эффективность  использования  оборотных  средств   </w:t>
      </w:r>
      <w:r>
        <w:rPr>
          <w:rFonts w:ascii="Times New Roman" w:eastAsia="Times New Roman" w:hAnsi="Times New Roman" w:cs="Times New Roman"/>
          <w:color w:val="000000"/>
          <w:sz w:val="28"/>
          <w:szCs w:val="28"/>
          <w:lang w:eastAsia="ru-RU"/>
        </w:rPr>
        <w:t>ООО «Пригородное»</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3"/>
        <w:gridCol w:w="1114"/>
        <w:gridCol w:w="1116"/>
        <w:gridCol w:w="1116"/>
        <w:gridCol w:w="1485"/>
      </w:tblGrid>
      <w:tr w:rsidR="00583918">
        <w:trPr>
          <w:trHeight w:val="1151"/>
        </w:trPr>
        <w:tc>
          <w:tcPr>
            <w:tcW w:w="2448" w:type="pct"/>
            <w:tcBorders>
              <w:bottom w:val="single" w:sz="4" w:space="0" w:color="auto"/>
            </w:tcBorders>
            <w:vAlign w:val="center"/>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589" w:type="pct"/>
            <w:tcBorders>
              <w:bottom w:val="single" w:sz="4" w:space="0" w:color="auto"/>
            </w:tcBorders>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2013 г.</w:t>
            </w:r>
          </w:p>
        </w:tc>
        <w:tc>
          <w:tcPr>
            <w:tcW w:w="589" w:type="pct"/>
            <w:tcBorders>
              <w:bottom w:val="single" w:sz="4" w:space="0" w:color="auto"/>
            </w:tcBorders>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2014 г.</w:t>
            </w:r>
          </w:p>
        </w:tc>
        <w:tc>
          <w:tcPr>
            <w:tcW w:w="589" w:type="pct"/>
            <w:tcBorders>
              <w:bottom w:val="single" w:sz="4" w:space="0" w:color="auto"/>
            </w:tcBorders>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2015 г.</w:t>
            </w:r>
          </w:p>
        </w:tc>
        <w:tc>
          <w:tcPr>
            <w:tcW w:w="785" w:type="pct"/>
            <w:tcBorders>
              <w:bottom w:val="single" w:sz="4" w:space="0" w:color="auto"/>
            </w:tcBorders>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2015 г. в % к 2013 г.</w:t>
            </w:r>
          </w:p>
        </w:tc>
      </w:tr>
      <w:tr w:rsidR="00583918">
        <w:tc>
          <w:tcPr>
            <w:tcW w:w="2448"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Выручка от продаж, тыс. руб.</w:t>
            </w:r>
          </w:p>
        </w:tc>
        <w:tc>
          <w:tcPr>
            <w:tcW w:w="58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135294</w:t>
            </w:r>
          </w:p>
        </w:tc>
        <w:tc>
          <w:tcPr>
            <w:tcW w:w="58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118562</w:t>
            </w:r>
          </w:p>
        </w:tc>
        <w:tc>
          <w:tcPr>
            <w:tcW w:w="58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131139</w:t>
            </w:r>
          </w:p>
        </w:tc>
        <w:tc>
          <w:tcPr>
            <w:tcW w:w="78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96,93</w:t>
            </w:r>
          </w:p>
        </w:tc>
      </w:tr>
      <w:tr w:rsidR="00583918">
        <w:tc>
          <w:tcPr>
            <w:tcW w:w="2448"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Чистая прибыль, тыс. руб.</w:t>
            </w:r>
          </w:p>
        </w:tc>
        <w:tc>
          <w:tcPr>
            <w:tcW w:w="58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928</w:t>
            </w:r>
          </w:p>
        </w:tc>
        <w:tc>
          <w:tcPr>
            <w:tcW w:w="58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432</w:t>
            </w:r>
          </w:p>
        </w:tc>
        <w:tc>
          <w:tcPr>
            <w:tcW w:w="58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267</w:t>
            </w:r>
          </w:p>
        </w:tc>
        <w:tc>
          <w:tcPr>
            <w:tcW w:w="78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28,77</w:t>
            </w:r>
          </w:p>
        </w:tc>
      </w:tr>
      <w:tr w:rsidR="00583918">
        <w:tc>
          <w:tcPr>
            <w:tcW w:w="2448"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Среднегодовая стоимость оборотных средств, тыс. руб.</w:t>
            </w:r>
          </w:p>
        </w:tc>
        <w:tc>
          <w:tcPr>
            <w:tcW w:w="58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271028</w:t>
            </w:r>
          </w:p>
        </w:tc>
        <w:tc>
          <w:tcPr>
            <w:tcW w:w="58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303657,5</w:t>
            </w:r>
          </w:p>
        </w:tc>
        <w:tc>
          <w:tcPr>
            <w:tcW w:w="58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374691,5</w:t>
            </w:r>
          </w:p>
        </w:tc>
        <w:tc>
          <w:tcPr>
            <w:tcW w:w="78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138,25</w:t>
            </w:r>
          </w:p>
        </w:tc>
      </w:tr>
      <w:tr w:rsidR="00583918">
        <w:tc>
          <w:tcPr>
            <w:tcW w:w="2448"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Коэффициент оборачиваемости оборотных средств, раз  </w:t>
            </w:r>
          </w:p>
        </w:tc>
        <w:tc>
          <w:tcPr>
            <w:tcW w:w="58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0,50</w:t>
            </w:r>
          </w:p>
        </w:tc>
        <w:tc>
          <w:tcPr>
            <w:tcW w:w="58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0,39</w:t>
            </w:r>
          </w:p>
        </w:tc>
        <w:tc>
          <w:tcPr>
            <w:tcW w:w="58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0,35</w:t>
            </w:r>
          </w:p>
        </w:tc>
        <w:tc>
          <w:tcPr>
            <w:tcW w:w="78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70,11</w:t>
            </w:r>
          </w:p>
        </w:tc>
      </w:tr>
      <w:tr w:rsidR="00583918">
        <w:tc>
          <w:tcPr>
            <w:tcW w:w="2448"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оборота оборотных средств, дней</w:t>
            </w:r>
          </w:p>
        </w:tc>
        <w:tc>
          <w:tcPr>
            <w:tcW w:w="58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721,17</w:t>
            </w:r>
          </w:p>
        </w:tc>
        <w:tc>
          <w:tcPr>
            <w:tcW w:w="58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922,02</w:t>
            </w:r>
          </w:p>
        </w:tc>
        <w:tc>
          <w:tcPr>
            <w:tcW w:w="58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1028,60</w:t>
            </w:r>
          </w:p>
        </w:tc>
        <w:tc>
          <w:tcPr>
            <w:tcW w:w="78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142,63</w:t>
            </w:r>
          </w:p>
        </w:tc>
      </w:tr>
      <w:tr w:rsidR="00583918">
        <w:tc>
          <w:tcPr>
            <w:tcW w:w="2448"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Рентабельность (+), убыточность (-) оборотных средств, %</w:t>
            </w:r>
          </w:p>
        </w:tc>
        <w:tc>
          <w:tcPr>
            <w:tcW w:w="58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0,34</w:t>
            </w:r>
          </w:p>
        </w:tc>
        <w:tc>
          <w:tcPr>
            <w:tcW w:w="58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0,14</w:t>
            </w:r>
          </w:p>
        </w:tc>
        <w:tc>
          <w:tcPr>
            <w:tcW w:w="58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0,07</w:t>
            </w:r>
          </w:p>
        </w:tc>
        <w:tc>
          <w:tcPr>
            <w:tcW w:w="78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-0,27 </w:t>
            </w:r>
            <w:proofErr w:type="spellStart"/>
            <w:r>
              <w:rPr>
                <w:rFonts w:ascii="Times New Roman" w:eastAsiaTheme="minorEastAsia" w:hAnsi="Times New Roman" w:cs="Times New Roman"/>
                <w:color w:val="000000"/>
                <w:sz w:val="24"/>
                <w:szCs w:val="24"/>
                <w:lang w:eastAsia="ru-RU"/>
              </w:rPr>
              <w:t>п.п</w:t>
            </w:r>
            <w:proofErr w:type="spellEnd"/>
            <w:r>
              <w:rPr>
                <w:rFonts w:ascii="Times New Roman" w:eastAsiaTheme="minorEastAsia" w:hAnsi="Times New Roman" w:cs="Times New Roman"/>
                <w:color w:val="000000"/>
                <w:sz w:val="24"/>
                <w:szCs w:val="24"/>
                <w:lang w:eastAsia="ru-RU"/>
              </w:rPr>
              <w:t>.</w:t>
            </w:r>
          </w:p>
        </w:tc>
      </w:tr>
    </w:tbl>
    <w:p w:rsidR="00583918" w:rsidRDefault="00583918">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Calibri" w:hAnsi="Times New Roman" w:cs="Times New Roman"/>
          <w:color w:val="000000"/>
          <w:sz w:val="28"/>
          <w:szCs w:val="28"/>
          <w:lang w:eastAsia="ru-RU"/>
        </w:rPr>
      </w:pPr>
    </w:p>
    <w:p w:rsidR="00583918" w:rsidRDefault="005A41B8">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Вследствие значительного снижения размера чистой прибыли показатель рентабельности значительно снизился (-0,27п.п.) и составил 0,07 </w:t>
      </w:r>
      <w:proofErr w:type="spellStart"/>
      <w:r>
        <w:rPr>
          <w:rFonts w:ascii="Times New Roman" w:eastAsia="Calibri" w:hAnsi="Times New Roman" w:cs="Times New Roman"/>
          <w:color w:val="000000"/>
          <w:sz w:val="28"/>
          <w:szCs w:val="28"/>
          <w:lang w:eastAsia="ru-RU"/>
        </w:rPr>
        <w:t>п.п</w:t>
      </w:r>
      <w:proofErr w:type="spellEnd"/>
      <w:r>
        <w:rPr>
          <w:rFonts w:ascii="Times New Roman" w:eastAsia="Calibri" w:hAnsi="Times New Roman" w:cs="Times New Roman"/>
          <w:color w:val="000000"/>
          <w:sz w:val="28"/>
          <w:szCs w:val="28"/>
          <w:lang w:eastAsia="ru-RU"/>
        </w:rPr>
        <w:t xml:space="preserve">. от уровня 2013 </w:t>
      </w:r>
      <w:proofErr w:type="spellStart"/>
      <w:r>
        <w:rPr>
          <w:rFonts w:ascii="Times New Roman" w:eastAsia="Calibri" w:hAnsi="Times New Roman" w:cs="Times New Roman"/>
          <w:color w:val="000000"/>
          <w:sz w:val="28"/>
          <w:szCs w:val="28"/>
          <w:lang w:eastAsia="ru-RU"/>
        </w:rPr>
        <w:t>г.г</w:t>
      </w:r>
      <w:proofErr w:type="spellEnd"/>
      <w:r>
        <w:rPr>
          <w:rFonts w:ascii="Times New Roman" w:eastAsia="Calibri" w:hAnsi="Times New Roman" w:cs="Times New Roman"/>
          <w:color w:val="000000"/>
          <w:sz w:val="28"/>
          <w:szCs w:val="28"/>
          <w:lang w:eastAsia="ru-RU"/>
        </w:rPr>
        <w:t>.</w:t>
      </w:r>
      <w:r w:rsidR="00A238DF">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Таким образом, эффективность использования оборотных средств снижается вследствие снижения размера выручки и падения уровня чистой прибыли в 2015 г. относительно 2013 г.</w:t>
      </w:r>
    </w:p>
    <w:p w:rsidR="00583918" w:rsidRDefault="005A41B8">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Рассмотрим обеспеченность  предприятия  кадрами   по  данным  о среднесписочной  численности  работников  в  разрезе  категорий  специфики деятельности (таблица </w:t>
      </w:r>
      <w:r w:rsidR="00A238DF">
        <w:rPr>
          <w:rFonts w:ascii="Times New Roman" w:eastAsia="Calibri" w:hAnsi="Times New Roman" w:cs="Times New Roman"/>
          <w:color w:val="000000"/>
          <w:sz w:val="28"/>
          <w:szCs w:val="28"/>
          <w:lang w:eastAsia="ru-RU"/>
        </w:rPr>
        <w:t>8</w:t>
      </w:r>
      <w:r>
        <w:rPr>
          <w:rFonts w:ascii="Times New Roman" w:eastAsia="Calibri" w:hAnsi="Times New Roman" w:cs="Times New Roman"/>
          <w:color w:val="000000"/>
          <w:sz w:val="28"/>
          <w:szCs w:val="28"/>
          <w:lang w:eastAsia="ru-RU"/>
        </w:rPr>
        <w:t>)</w:t>
      </w:r>
    </w:p>
    <w:p w:rsidR="00583918" w:rsidRDefault="00A238DF">
      <w:pPr>
        <w:widowControl w:val="0"/>
        <w:tabs>
          <w:tab w:val="left" w:pos="726"/>
        </w:tabs>
        <w:autoSpaceDE w:val="0"/>
        <w:autoSpaceDN w:val="0"/>
        <w:adjustRightInd w:val="0"/>
        <w:spacing w:after="0" w:line="360" w:lineRule="auto"/>
        <w:jc w:val="both"/>
        <w:rPr>
          <w:rFonts w:eastAsiaTheme="minorEastAsia"/>
          <w:szCs w:val="28"/>
          <w:lang w:eastAsia="ru-RU"/>
        </w:rPr>
      </w:pPr>
      <w:r>
        <w:rPr>
          <w:rFonts w:ascii="Times New Roman CYR" w:eastAsia="Times New Roman" w:hAnsi="Times New Roman CYR" w:cs="Times New Roman CYR"/>
          <w:color w:val="000000"/>
          <w:sz w:val="28"/>
          <w:szCs w:val="28"/>
          <w:lang w:eastAsia="ru-RU"/>
        </w:rPr>
        <w:t>Таблица 8</w:t>
      </w:r>
      <w:r w:rsidR="005A41B8">
        <w:rPr>
          <w:rFonts w:ascii="Times New Roman CYR" w:eastAsia="Times New Roman" w:hAnsi="Times New Roman CYR" w:cs="Times New Roman CYR"/>
          <w:color w:val="000000"/>
          <w:sz w:val="28"/>
          <w:szCs w:val="28"/>
          <w:lang w:eastAsia="ru-RU"/>
        </w:rPr>
        <w:t xml:space="preserve"> - Динамика и структура персонала </w:t>
      </w:r>
      <w:r w:rsidR="005A41B8">
        <w:rPr>
          <w:rFonts w:ascii="Times New Roman" w:eastAsia="Times New Roman" w:hAnsi="Times New Roman" w:cs="Times New Roman"/>
          <w:sz w:val="28"/>
          <w:szCs w:val="28"/>
          <w:lang w:eastAsia="ru-RU"/>
        </w:rPr>
        <w:t>ООО «Пригородное»</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7"/>
        <w:gridCol w:w="884"/>
        <w:gridCol w:w="850"/>
        <w:gridCol w:w="850"/>
        <w:gridCol w:w="1064"/>
        <w:gridCol w:w="926"/>
        <w:gridCol w:w="879"/>
        <w:gridCol w:w="1351"/>
      </w:tblGrid>
      <w:tr w:rsidR="00583918">
        <w:trPr>
          <w:trHeight w:val="765"/>
        </w:trPr>
        <w:tc>
          <w:tcPr>
            <w:tcW w:w="2977" w:type="dxa"/>
            <w:vMerge w:val="restart"/>
            <w:shd w:val="clear" w:color="auto" w:fill="auto"/>
            <w:vAlign w:val="center"/>
          </w:tcPr>
          <w:p w:rsidR="00583918" w:rsidRDefault="005A4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Показатели</w:t>
            </w:r>
          </w:p>
        </w:tc>
        <w:tc>
          <w:tcPr>
            <w:tcW w:w="1734" w:type="dxa"/>
            <w:gridSpan w:val="2"/>
            <w:shd w:val="clear" w:color="auto" w:fill="auto"/>
            <w:vAlign w:val="center"/>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2013г.</w:t>
            </w:r>
          </w:p>
        </w:tc>
        <w:tc>
          <w:tcPr>
            <w:tcW w:w="1914" w:type="dxa"/>
            <w:gridSpan w:val="2"/>
            <w:shd w:val="clear" w:color="auto" w:fill="auto"/>
            <w:vAlign w:val="center"/>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2014г.</w:t>
            </w:r>
          </w:p>
        </w:tc>
        <w:tc>
          <w:tcPr>
            <w:tcW w:w="1805" w:type="dxa"/>
            <w:gridSpan w:val="2"/>
            <w:shd w:val="clear" w:color="auto" w:fill="auto"/>
            <w:vAlign w:val="center"/>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2015г.</w:t>
            </w:r>
          </w:p>
        </w:tc>
        <w:tc>
          <w:tcPr>
            <w:tcW w:w="1351" w:type="dxa"/>
            <w:vMerge w:val="restart"/>
            <w:shd w:val="clear" w:color="auto" w:fill="auto"/>
            <w:vAlign w:val="center"/>
          </w:tcPr>
          <w:p w:rsidR="00583918" w:rsidRDefault="005A4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2015 </w:t>
            </w:r>
            <w:proofErr w:type="spellStart"/>
            <w:r>
              <w:rPr>
                <w:rFonts w:ascii="Times New Roman" w:eastAsia="Times New Roman" w:hAnsi="Times New Roman" w:cs="Times New Roman"/>
                <w:sz w:val="24"/>
                <w:szCs w:val="24"/>
                <w:lang w:eastAsia="ru-RU"/>
              </w:rPr>
              <w:t>г.к</w:t>
            </w:r>
            <w:proofErr w:type="spellEnd"/>
            <w:r>
              <w:rPr>
                <w:rFonts w:ascii="Times New Roman" w:eastAsia="Times New Roman" w:hAnsi="Times New Roman" w:cs="Times New Roman"/>
                <w:sz w:val="24"/>
                <w:szCs w:val="24"/>
                <w:lang w:eastAsia="ru-RU"/>
              </w:rPr>
              <w:t xml:space="preserve"> 2013г., % </w:t>
            </w:r>
          </w:p>
        </w:tc>
      </w:tr>
      <w:tr w:rsidR="00583918">
        <w:trPr>
          <w:cantSplit/>
          <w:trHeight w:val="643"/>
        </w:trPr>
        <w:tc>
          <w:tcPr>
            <w:tcW w:w="2977" w:type="dxa"/>
            <w:vMerge/>
            <w:shd w:val="clear" w:color="auto" w:fill="auto"/>
            <w:vAlign w:val="center"/>
          </w:tcPr>
          <w:p w:rsidR="00583918" w:rsidRDefault="00583918">
            <w:pPr>
              <w:spacing w:after="0" w:line="240" w:lineRule="auto"/>
              <w:rPr>
                <w:rFonts w:ascii="Times New Roman" w:eastAsia="Times New Roman" w:hAnsi="Times New Roman" w:cs="Times New Roman"/>
                <w:sz w:val="24"/>
                <w:szCs w:val="24"/>
                <w:lang w:eastAsia="ru-RU"/>
              </w:rPr>
            </w:pPr>
          </w:p>
        </w:tc>
        <w:tc>
          <w:tcPr>
            <w:tcW w:w="884" w:type="dxa"/>
            <w:shd w:val="clear" w:color="auto" w:fill="auto"/>
            <w:vAlign w:val="center"/>
          </w:tcPr>
          <w:p w:rsidR="00583918" w:rsidRDefault="005A4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850" w:type="dxa"/>
            <w:shd w:val="clear" w:color="auto" w:fill="auto"/>
            <w:vAlign w:val="center"/>
          </w:tcPr>
          <w:p w:rsidR="00583918" w:rsidRDefault="005A41B8">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уд.вес</w:t>
            </w:r>
            <w:proofErr w:type="spellEnd"/>
            <w:r>
              <w:rPr>
                <w:rFonts w:ascii="Times New Roman" w:eastAsia="Times New Roman" w:hAnsi="Times New Roman" w:cs="Times New Roman"/>
                <w:sz w:val="24"/>
                <w:szCs w:val="24"/>
                <w:lang w:eastAsia="ru-RU"/>
              </w:rPr>
              <w:t>, %</w:t>
            </w:r>
          </w:p>
        </w:tc>
        <w:tc>
          <w:tcPr>
            <w:tcW w:w="850" w:type="dxa"/>
            <w:shd w:val="clear" w:color="auto" w:fill="auto"/>
            <w:vAlign w:val="center"/>
          </w:tcPr>
          <w:p w:rsidR="00583918" w:rsidRDefault="005A4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1064" w:type="dxa"/>
            <w:shd w:val="clear" w:color="auto" w:fill="auto"/>
            <w:vAlign w:val="center"/>
          </w:tcPr>
          <w:p w:rsidR="00583918" w:rsidRDefault="005A41B8">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уд.вес</w:t>
            </w:r>
            <w:proofErr w:type="spellEnd"/>
            <w:r>
              <w:rPr>
                <w:rFonts w:ascii="Times New Roman" w:eastAsia="Times New Roman" w:hAnsi="Times New Roman" w:cs="Times New Roman"/>
                <w:sz w:val="24"/>
                <w:szCs w:val="24"/>
                <w:lang w:eastAsia="ru-RU"/>
              </w:rPr>
              <w:t>, %</w:t>
            </w:r>
          </w:p>
        </w:tc>
        <w:tc>
          <w:tcPr>
            <w:tcW w:w="926" w:type="dxa"/>
            <w:shd w:val="clear" w:color="auto" w:fill="auto"/>
            <w:vAlign w:val="center"/>
          </w:tcPr>
          <w:p w:rsidR="00583918" w:rsidRDefault="005A4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879" w:type="dxa"/>
            <w:shd w:val="clear" w:color="auto" w:fill="auto"/>
            <w:vAlign w:val="center"/>
          </w:tcPr>
          <w:p w:rsidR="00583918" w:rsidRDefault="005A41B8">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уд.вес</w:t>
            </w:r>
            <w:proofErr w:type="spellEnd"/>
            <w:r>
              <w:rPr>
                <w:rFonts w:ascii="Times New Roman" w:eastAsia="Times New Roman" w:hAnsi="Times New Roman" w:cs="Times New Roman"/>
                <w:sz w:val="24"/>
                <w:szCs w:val="24"/>
                <w:lang w:eastAsia="ru-RU"/>
              </w:rPr>
              <w:t>, %</w:t>
            </w:r>
          </w:p>
        </w:tc>
        <w:tc>
          <w:tcPr>
            <w:tcW w:w="1351" w:type="dxa"/>
            <w:vMerge/>
            <w:shd w:val="clear" w:color="auto" w:fill="auto"/>
            <w:vAlign w:val="center"/>
          </w:tcPr>
          <w:p w:rsidR="00583918" w:rsidRDefault="00583918">
            <w:pPr>
              <w:spacing w:after="0" w:line="240" w:lineRule="auto"/>
              <w:rPr>
                <w:rFonts w:ascii="Times New Roman" w:eastAsia="Times New Roman" w:hAnsi="Times New Roman" w:cs="Times New Roman"/>
                <w:sz w:val="24"/>
                <w:szCs w:val="24"/>
                <w:lang w:eastAsia="ru-RU"/>
              </w:rPr>
            </w:pPr>
          </w:p>
        </w:tc>
      </w:tr>
      <w:tr w:rsidR="00583918">
        <w:tc>
          <w:tcPr>
            <w:tcW w:w="2977" w:type="dxa"/>
            <w:shd w:val="clear" w:color="auto" w:fill="auto"/>
          </w:tcPr>
          <w:p w:rsidR="00583918" w:rsidRDefault="005A4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w:t>
            </w:r>
          </w:p>
          <w:p w:rsidR="00583918" w:rsidRDefault="005A4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персонала, в том числе:</w:t>
            </w:r>
          </w:p>
        </w:tc>
        <w:tc>
          <w:tcPr>
            <w:tcW w:w="884"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269</w:t>
            </w:r>
          </w:p>
        </w:tc>
        <w:tc>
          <w:tcPr>
            <w:tcW w:w="850"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100</w:t>
            </w:r>
          </w:p>
        </w:tc>
        <w:tc>
          <w:tcPr>
            <w:tcW w:w="850"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263</w:t>
            </w:r>
          </w:p>
        </w:tc>
        <w:tc>
          <w:tcPr>
            <w:tcW w:w="1064"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100</w:t>
            </w:r>
          </w:p>
        </w:tc>
        <w:tc>
          <w:tcPr>
            <w:tcW w:w="926"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261</w:t>
            </w:r>
          </w:p>
        </w:tc>
        <w:tc>
          <w:tcPr>
            <w:tcW w:w="879"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100</w:t>
            </w:r>
          </w:p>
        </w:tc>
        <w:tc>
          <w:tcPr>
            <w:tcW w:w="1351"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97,0</w:t>
            </w:r>
          </w:p>
        </w:tc>
      </w:tr>
      <w:tr w:rsidR="00583918">
        <w:trPr>
          <w:trHeight w:val="67"/>
        </w:trPr>
        <w:tc>
          <w:tcPr>
            <w:tcW w:w="2977" w:type="dxa"/>
            <w:shd w:val="clear" w:color="auto" w:fill="auto"/>
          </w:tcPr>
          <w:p w:rsidR="00583918" w:rsidRDefault="005A4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Руководители </w:t>
            </w:r>
          </w:p>
        </w:tc>
        <w:tc>
          <w:tcPr>
            <w:tcW w:w="884"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11</w:t>
            </w:r>
          </w:p>
        </w:tc>
        <w:tc>
          <w:tcPr>
            <w:tcW w:w="850"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4,09</w:t>
            </w:r>
          </w:p>
        </w:tc>
        <w:tc>
          <w:tcPr>
            <w:tcW w:w="850"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11</w:t>
            </w:r>
          </w:p>
        </w:tc>
        <w:tc>
          <w:tcPr>
            <w:tcW w:w="1064"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4,18</w:t>
            </w:r>
          </w:p>
        </w:tc>
        <w:tc>
          <w:tcPr>
            <w:tcW w:w="926"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11</w:t>
            </w:r>
          </w:p>
        </w:tc>
        <w:tc>
          <w:tcPr>
            <w:tcW w:w="879"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4,21</w:t>
            </w:r>
          </w:p>
        </w:tc>
        <w:tc>
          <w:tcPr>
            <w:tcW w:w="1351"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100,0</w:t>
            </w:r>
          </w:p>
        </w:tc>
      </w:tr>
      <w:tr w:rsidR="00583918">
        <w:trPr>
          <w:trHeight w:val="67"/>
        </w:trPr>
        <w:tc>
          <w:tcPr>
            <w:tcW w:w="2977" w:type="dxa"/>
            <w:shd w:val="clear" w:color="auto" w:fill="auto"/>
          </w:tcPr>
          <w:p w:rsidR="00583918" w:rsidRDefault="005A4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Специалисты </w:t>
            </w:r>
          </w:p>
        </w:tc>
        <w:tc>
          <w:tcPr>
            <w:tcW w:w="884"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30</w:t>
            </w:r>
          </w:p>
        </w:tc>
        <w:tc>
          <w:tcPr>
            <w:tcW w:w="850"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11,15</w:t>
            </w:r>
          </w:p>
        </w:tc>
        <w:tc>
          <w:tcPr>
            <w:tcW w:w="850"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30</w:t>
            </w:r>
          </w:p>
        </w:tc>
        <w:tc>
          <w:tcPr>
            <w:tcW w:w="1064"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11,41</w:t>
            </w:r>
          </w:p>
        </w:tc>
        <w:tc>
          <w:tcPr>
            <w:tcW w:w="926"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30</w:t>
            </w:r>
          </w:p>
        </w:tc>
        <w:tc>
          <w:tcPr>
            <w:tcW w:w="879"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11,49</w:t>
            </w:r>
          </w:p>
        </w:tc>
        <w:tc>
          <w:tcPr>
            <w:tcW w:w="1351"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100,0</w:t>
            </w:r>
          </w:p>
        </w:tc>
      </w:tr>
      <w:tr w:rsidR="00583918">
        <w:tc>
          <w:tcPr>
            <w:tcW w:w="2977" w:type="dxa"/>
            <w:shd w:val="clear" w:color="auto" w:fill="auto"/>
          </w:tcPr>
          <w:p w:rsidR="00583918" w:rsidRDefault="005A41B8">
            <w:pPr>
              <w:spacing w:after="0" w:line="240" w:lineRule="auto"/>
              <w:rPr>
                <w:rFonts w:ascii="Times New Roman" w:eastAsia="Times New Roman"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Рабочие </w:t>
            </w:r>
          </w:p>
        </w:tc>
        <w:tc>
          <w:tcPr>
            <w:tcW w:w="884"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228</w:t>
            </w:r>
          </w:p>
        </w:tc>
        <w:tc>
          <w:tcPr>
            <w:tcW w:w="850"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84,76</w:t>
            </w:r>
          </w:p>
        </w:tc>
        <w:tc>
          <w:tcPr>
            <w:tcW w:w="850"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222</w:t>
            </w:r>
          </w:p>
        </w:tc>
        <w:tc>
          <w:tcPr>
            <w:tcW w:w="1064"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84,41</w:t>
            </w:r>
          </w:p>
        </w:tc>
        <w:tc>
          <w:tcPr>
            <w:tcW w:w="926"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220</w:t>
            </w:r>
          </w:p>
        </w:tc>
        <w:tc>
          <w:tcPr>
            <w:tcW w:w="879"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84,29</w:t>
            </w:r>
          </w:p>
        </w:tc>
        <w:tc>
          <w:tcPr>
            <w:tcW w:w="1351" w:type="dxa"/>
            <w:shd w:val="clear" w:color="auto" w:fill="auto"/>
            <w:vAlign w:val="bottom"/>
          </w:tcPr>
          <w:p w:rsidR="00583918" w:rsidRDefault="005A41B8">
            <w:pPr>
              <w:spacing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96,5</w:t>
            </w:r>
          </w:p>
        </w:tc>
      </w:tr>
    </w:tbl>
    <w:p w:rsidR="00583918" w:rsidRDefault="00583918">
      <w:pPr>
        <w:widowControl w:val="0"/>
        <w:tabs>
          <w:tab w:val="left" w:pos="726"/>
        </w:tabs>
        <w:autoSpaceDE w:val="0"/>
        <w:autoSpaceDN w:val="0"/>
        <w:adjustRightInd w:val="0"/>
        <w:spacing w:after="0" w:line="360" w:lineRule="auto"/>
        <w:ind w:left="709"/>
        <w:jc w:val="both"/>
        <w:rPr>
          <w:rFonts w:eastAsiaTheme="minorEastAsia"/>
          <w:szCs w:val="28"/>
          <w:lang w:eastAsia="ru-RU"/>
        </w:rPr>
      </w:pPr>
    </w:p>
    <w:p w:rsidR="00583918" w:rsidRDefault="005A41B8" w:rsidP="00A238DF">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Наблюдается динамика снижения среднесписочной численности персонала в 2015 г. на  8 человек или на   3 % относительно 2013 г., вследствие постепенной автоматизации рабочих мест.</w:t>
      </w:r>
      <w:r w:rsidR="00A238DF">
        <w:rPr>
          <w:rFonts w:ascii="Times New Roman" w:eastAsia="Times New Roman" w:hAnsi="Times New Roman" w:cs="Times New Roman"/>
          <w:sz w:val="28"/>
          <w:szCs w:val="28"/>
          <w:lang w:eastAsia="ru-RU"/>
        </w:rPr>
        <w:t xml:space="preserve"> </w:t>
      </w:r>
      <w:r>
        <w:rPr>
          <w:rFonts w:ascii="Times New Roman" w:eastAsiaTheme="minorEastAsia" w:hAnsi="Times New Roman" w:cs="Times New Roman"/>
          <w:sz w:val="28"/>
          <w:szCs w:val="28"/>
          <w:lang w:eastAsia="ru-RU"/>
        </w:rPr>
        <w:t>Преобладающей численностью в категориях персонала являются рабочие специальности, что связано со спецификой деятельности.</w:t>
      </w:r>
      <w:r w:rsidR="00A238DF">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Численность руководителей и специалистов осталась неизменной.</w:t>
      </w:r>
    </w:p>
    <w:p w:rsidR="00583918" w:rsidRDefault="005A41B8">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Theme="minorEastAsia" w:hAnsi="Times New Roman" w:cs="Times New Roman"/>
          <w:sz w:val="28"/>
          <w:szCs w:val="28"/>
          <w:lang w:eastAsia="ru-RU"/>
        </w:rPr>
        <w:t xml:space="preserve">Производительность труда и средняя заработная плата </w:t>
      </w:r>
      <w:r>
        <w:rPr>
          <w:rFonts w:ascii="Times New Roman" w:eastAsia="Times New Roman" w:hAnsi="Times New Roman" w:cs="Times New Roman"/>
          <w:color w:val="000000"/>
          <w:sz w:val="28"/>
          <w:szCs w:val="28"/>
          <w:lang w:eastAsia="ru-RU"/>
        </w:rPr>
        <w:t xml:space="preserve">ООО «Пригородное» </w:t>
      </w:r>
      <w:r>
        <w:rPr>
          <w:rFonts w:ascii="Times New Roman" w:eastAsia="Times New Roman" w:hAnsi="Times New Roman" w:cs="Times New Roman"/>
          <w:color w:val="000000"/>
          <w:sz w:val="28"/>
          <w:szCs w:val="28"/>
          <w:lang w:eastAsia="ar-SA"/>
        </w:rPr>
        <w:t xml:space="preserve">представлены в таблице </w:t>
      </w:r>
      <w:r w:rsidR="00A238DF">
        <w:rPr>
          <w:rFonts w:ascii="Times New Roman" w:eastAsia="Times New Roman" w:hAnsi="Times New Roman" w:cs="Times New Roman"/>
          <w:color w:val="000000"/>
          <w:sz w:val="28"/>
          <w:szCs w:val="28"/>
          <w:lang w:eastAsia="ar-SA"/>
        </w:rPr>
        <w:t>9</w:t>
      </w:r>
      <w:r>
        <w:rPr>
          <w:rFonts w:ascii="Times New Roman" w:eastAsia="Times New Roman" w:hAnsi="Times New Roman" w:cs="Times New Roman"/>
          <w:color w:val="000000"/>
          <w:sz w:val="28"/>
          <w:szCs w:val="28"/>
          <w:lang w:eastAsia="ar-SA"/>
        </w:rPr>
        <w:t xml:space="preserve">.  </w:t>
      </w:r>
    </w:p>
    <w:p w:rsidR="00583918" w:rsidRDefault="00A238DF">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Таблица 9</w:t>
      </w:r>
      <w:r w:rsidR="005A41B8">
        <w:rPr>
          <w:rFonts w:ascii="Times New Roman" w:eastAsia="Calibri" w:hAnsi="Times New Roman" w:cs="Times New Roman"/>
          <w:color w:val="000000"/>
          <w:sz w:val="28"/>
          <w:szCs w:val="28"/>
          <w:lang w:eastAsia="ru-RU"/>
        </w:rPr>
        <w:t xml:space="preserve">- </w:t>
      </w:r>
      <w:r w:rsidR="005A41B8">
        <w:rPr>
          <w:rFonts w:ascii="Times New Roman" w:eastAsiaTheme="minorEastAsia" w:hAnsi="Times New Roman" w:cs="Times New Roman"/>
          <w:sz w:val="28"/>
          <w:szCs w:val="28"/>
          <w:lang w:eastAsia="ru-RU"/>
        </w:rPr>
        <w:t xml:space="preserve">Производительность труда и средняя заработная плата </w:t>
      </w:r>
      <w:r w:rsidR="005A41B8">
        <w:rPr>
          <w:rFonts w:ascii="Times New Roman" w:eastAsia="Times New Roman" w:hAnsi="Times New Roman" w:cs="Times New Roman"/>
          <w:color w:val="000000"/>
          <w:sz w:val="28"/>
          <w:szCs w:val="28"/>
          <w:lang w:eastAsia="ru-RU"/>
        </w:rPr>
        <w:t>ООО «Пригородное»</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6"/>
        <w:gridCol w:w="1178"/>
        <w:gridCol w:w="1163"/>
        <w:gridCol w:w="1221"/>
        <w:gridCol w:w="1130"/>
      </w:tblGrid>
      <w:tr w:rsidR="00583918">
        <w:tc>
          <w:tcPr>
            <w:tcW w:w="2530" w:type="pct"/>
            <w:vAlign w:val="center"/>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620" w:type="pc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2013 г.</w:t>
            </w:r>
          </w:p>
        </w:tc>
        <w:tc>
          <w:tcPr>
            <w:tcW w:w="612" w:type="pc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2014 г.</w:t>
            </w:r>
          </w:p>
        </w:tc>
        <w:tc>
          <w:tcPr>
            <w:tcW w:w="643" w:type="pc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2015 г.</w:t>
            </w:r>
          </w:p>
        </w:tc>
        <w:tc>
          <w:tcPr>
            <w:tcW w:w="595" w:type="pc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2015 г. в % к 2013 г.</w:t>
            </w:r>
          </w:p>
        </w:tc>
      </w:tr>
      <w:tr w:rsidR="00583918">
        <w:tc>
          <w:tcPr>
            <w:tcW w:w="253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Выручка,  тыс.  </w:t>
            </w:r>
            <w:proofErr w:type="spellStart"/>
            <w:r>
              <w:rPr>
                <w:rFonts w:ascii="Times New Roman" w:eastAsiaTheme="minorEastAsia" w:hAnsi="Times New Roman" w:cs="Times New Roman"/>
                <w:color w:val="000000"/>
                <w:sz w:val="24"/>
                <w:szCs w:val="24"/>
                <w:lang w:eastAsia="ru-RU"/>
              </w:rPr>
              <w:t>руб</w:t>
            </w:r>
            <w:proofErr w:type="spellEnd"/>
          </w:p>
        </w:tc>
        <w:tc>
          <w:tcPr>
            <w:tcW w:w="6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135294,0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118562,0</w:t>
            </w:r>
          </w:p>
        </w:tc>
        <w:tc>
          <w:tcPr>
            <w:tcW w:w="643"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131139,0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96,93</w:t>
            </w:r>
          </w:p>
        </w:tc>
      </w:tr>
      <w:tr w:rsidR="00583918">
        <w:tc>
          <w:tcPr>
            <w:tcW w:w="253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Среднесписочная численность персонала, всего, чел. </w:t>
            </w:r>
          </w:p>
        </w:tc>
        <w:tc>
          <w:tcPr>
            <w:tcW w:w="6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269</w:t>
            </w:r>
          </w:p>
        </w:tc>
        <w:tc>
          <w:tcPr>
            <w:tcW w:w="612"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263</w:t>
            </w:r>
          </w:p>
        </w:tc>
        <w:tc>
          <w:tcPr>
            <w:tcW w:w="643"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261</w:t>
            </w:r>
          </w:p>
        </w:tc>
        <w:tc>
          <w:tcPr>
            <w:tcW w:w="5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97,03</w:t>
            </w:r>
          </w:p>
        </w:tc>
      </w:tr>
      <w:tr w:rsidR="00583918">
        <w:tc>
          <w:tcPr>
            <w:tcW w:w="253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Рабочие  </w:t>
            </w:r>
          </w:p>
        </w:tc>
        <w:tc>
          <w:tcPr>
            <w:tcW w:w="6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228</w:t>
            </w:r>
          </w:p>
        </w:tc>
        <w:tc>
          <w:tcPr>
            <w:tcW w:w="612"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222</w:t>
            </w:r>
          </w:p>
        </w:tc>
        <w:tc>
          <w:tcPr>
            <w:tcW w:w="643"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96,49</w:t>
            </w:r>
          </w:p>
        </w:tc>
      </w:tr>
      <w:tr w:rsidR="00583918">
        <w:tc>
          <w:tcPr>
            <w:tcW w:w="253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Отработано тыс. чел.-час., всего</w:t>
            </w:r>
          </w:p>
        </w:tc>
        <w:tc>
          <w:tcPr>
            <w:tcW w:w="6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452808,0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437340,0</w:t>
            </w:r>
          </w:p>
        </w:tc>
        <w:tc>
          <w:tcPr>
            <w:tcW w:w="643"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433400,0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95,71</w:t>
            </w:r>
          </w:p>
        </w:tc>
      </w:tr>
      <w:tr w:rsidR="00583918">
        <w:tc>
          <w:tcPr>
            <w:tcW w:w="253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Среднегодовая  выработка  продукции на 1 работника</w:t>
            </w:r>
          </w:p>
        </w:tc>
        <w:tc>
          <w:tcPr>
            <w:tcW w:w="6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503,0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450,8</w:t>
            </w:r>
          </w:p>
        </w:tc>
        <w:tc>
          <w:tcPr>
            <w:tcW w:w="643"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502,4</w:t>
            </w:r>
          </w:p>
        </w:tc>
        <w:tc>
          <w:tcPr>
            <w:tcW w:w="5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99,90</w:t>
            </w:r>
          </w:p>
        </w:tc>
      </w:tr>
      <w:tr w:rsidR="00583918">
        <w:tc>
          <w:tcPr>
            <w:tcW w:w="253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на 1 рабочего</w:t>
            </w:r>
          </w:p>
        </w:tc>
        <w:tc>
          <w:tcPr>
            <w:tcW w:w="6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593,4</w:t>
            </w:r>
          </w:p>
        </w:tc>
        <w:tc>
          <w:tcPr>
            <w:tcW w:w="612"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534,1</w:t>
            </w:r>
          </w:p>
        </w:tc>
        <w:tc>
          <w:tcPr>
            <w:tcW w:w="643"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596,1</w:t>
            </w:r>
          </w:p>
        </w:tc>
        <w:tc>
          <w:tcPr>
            <w:tcW w:w="5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100,45</w:t>
            </w:r>
          </w:p>
        </w:tc>
      </w:tr>
      <w:tr w:rsidR="00583918">
        <w:tc>
          <w:tcPr>
            <w:tcW w:w="253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Среднечасовая выработка продукции одним рабочим, </w:t>
            </w:r>
            <w:proofErr w:type="spellStart"/>
            <w:r>
              <w:rPr>
                <w:rFonts w:ascii="Times New Roman" w:eastAsiaTheme="minorEastAsia" w:hAnsi="Times New Roman" w:cs="Times New Roman"/>
                <w:color w:val="000000"/>
                <w:sz w:val="24"/>
                <w:szCs w:val="24"/>
                <w:lang w:eastAsia="ru-RU"/>
              </w:rPr>
              <w:t>руб</w:t>
            </w:r>
            <w:proofErr w:type="spellEnd"/>
          </w:p>
        </w:tc>
        <w:tc>
          <w:tcPr>
            <w:tcW w:w="6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0,30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0,27</w:t>
            </w:r>
          </w:p>
        </w:tc>
        <w:tc>
          <w:tcPr>
            <w:tcW w:w="643"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0,30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101,27</w:t>
            </w:r>
          </w:p>
        </w:tc>
      </w:tr>
      <w:tr w:rsidR="00583918">
        <w:tc>
          <w:tcPr>
            <w:tcW w:w="253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Трудоемкость 1 руб. продукции, чел.-час</w:t>
            </w:r>
          </w:p>
        </w:tc>
        <w:tc>
          <w:tcPr>
            <w:tcW w:w="6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0,0020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0,0022</w:t>
            </w:r>
          </w:p>
        </w:tc>
        <w:tc>
          <w:tcPr>
            <w:tcW w:w="643"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0,0020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100,10</w:t>
            </w:r>
          </w:p>
        </w:tc>
      </w:tr>
      <w:tr w:rsidR="00583918">
        <w:tc>
          <w:tcPr>
            <w:tcW w:w="253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Годовой фонд оплаты труда, тыс. </w:t>
            </w:r>
            <w:proofErr w:type="spellStart"/>
            <w:r>
              <w:rPr>
                <w:rFonts w:ascii="Times New Roman" w:eastAsiaTheme="minorEastAsia" w:hAnsi="Times New Roman" w:cs="Times New Roman"/>
                <w:color w:val="000000"/>
                <w:sz w:val="24"/>
                <w:szCs w:val="24"/>
                <w:lang w:eastAsia="ru-RU"/>
              </w:rPr>
              <w:t>руб</w:t>
            </w:r>
            <w:proofErr w:type="spellEnd"/>
          </w:p>
        </w:tc>
        <w:tc>
          <w:tcPr>
            <w:tcW w:w="6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48854,0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47829,0</w:t>
            </w:r>
          </w:p>
        </w:tc>
        <w:tc>
          <w:tcPr>
            <w:tcW w:w="643"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47355,8</w:t>
            </w:r>
          </w:p>
        </w:tc>
        <w:tc>
          <w:tcPr>
            <w:tcW w:w="5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96,93</w:t>
            </w:r>
          </w:p>
        </w:tc>
      </w:tr>
      <w:tr w:rsidR="00583918">
        <w:tc>
          <w:tcPr>
            <w:tcW w:w="253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Среднемесячная заработная плата работника, руб.</w:t>
            </w:r>
          </w:p>
        </w:tc>
        <w:tc>
          <w:tcPr>
            <w:tcW w:w="6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15,13</w:t>
            </w:r>
          </w:p>
        </w:tc>
        <w:tc>
          <w:tcPr>
            <w:tcW w:w="612"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15,15</w:t>
            </w:r>
          </w:p>
        </w:tc>
        <w:tc>
          <w:tcPr>
            <w:tcW w:w="643"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15,12</w:t>
            </w:r>
          </w:p>
        </w:tc>
        <w:tc>
          <w:tcPr>
            <w:tcW w:w="5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99,90</w:t>
            </w:r>
          </w:p>
        </w:tc>
      </w:tr>
    </w:tbl>
    <w:p w:rsidR="00583918" w:rsidRDefault="00583918">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Calibri" w:hAnsi="Times New Roman" w:cs="Times New Roman"/>
          <w:color w:val="000000"/>
          <w:sz w:val="28"/>
          <w:szCs w:val="20"/>
          <w:lang w:eastAsia="ru-RU"/>
        </w:rPr>
      </w:pPr>
    </w:p>
    <w:p w:rsidR="00583918" w:rsidRDefault="005A41B8">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Calibri" w:hAnsi="Times New Roman" w:cs="Times New Roman"/>
          <w:color w:val="000000"/>
          <w:sz w:val="28"/>
          <w:szCs w:val="20"/>
          <w:lang w:eastAsia="ru-RU"/>
        </w:rPr>
      </w:pPr>
      <w:r>
        <w:rPr>
          <w:rFonts w:ascii="Times New Roman" w:eastAsia="Calibri" w:hAnsi="Times New Roman" w:cs="Times New Roman"/>
          <w:color w:val="000000"/>
          <w:sz w:val="28"/>
          <w:szCs w:val="20"/>
          <w:lang w:eastAsia="ru-RU"/>
        </w:rPr>
        <w:lastRenderedPageBreak/>
        <w:t xml:space="preserve">В 2014 г. среднемесячная заработная плата выросла с 15,13 </w:t>
      </w:r>
      <w:proofErr w:type="spellStart"/>
      <w:r>
        <w:rPr>
          <w:rFonts w:ascii="Times New Roman" w:eastAsia="Calibri" w:hAnsi="Times New Roman" w:cs="Times New Roman"/>
          <w:color w:val="000000"/>
          <w:sz w:val="28"/>
          <w:szCs w:val="20"/>
          <w:lang w:eastAsia="ru-RU"/>
        </w:rPr>
        <w:t>тыс.руб</w:t>
      </w:r>
      <w:proofErr w:type="spellEnd"/>
      <w:r>
        <w:rPr>
          <w:rFonts w:ascii="Times New Roman" w:eastAsia="Calibri" w:hAnsi="Times New Roman" w:cs="Times New Roman"/>
          <w:color w:val="000000"/>
          <w:sz w:val="28"/>
          <w:szCs w:val="20"/>
          <w:lang w:eastAsia="ru-RU"/>
        </w:rPr>
        <w:t xml:space="preserve">. </w:t>
      </w:r>
      <w:proofErr w:type="gramStart"/>
      <w:r>
        <w:rPr>
          <w:rFonts w:ascii="Times New Roman" w:eastAsia="Calibri" w:hAnsi="Times New Roman" w:cs="Times New Roman"/>
          <w:color w:val="000000"/>
          <w:sz w:val="28"/>
          <w:szCs w:val="20"/>
          <w:lang w:eastAsia="ru-RU"/>
        </w:rPr>
        <w:t>до  15</w:t>
      </w:r>
      <w:proofErr w:type="gramEnd"/>
      <w:r>
        <w:rPr>
          <w:rFonts w:ascii="Times New Roman" w:eastAsia="Calibri" w:hAnsi="Times New Roman" w:cs="Times New Roman"/>
          <w:color w:val="000000"/>
          <w:sz w:val="28"/>
          <w:szCs w:val="20"/>
          <w:lang w:eastAsia="ru-RU"/>
        </w:rPr>
        <w:t xml:space="preserve">,15 </w:t>
      </w:r>
      <w:proofErr w:type="spellStart"/>
      <w:r>
        <w:rPr>
          <w:rFonts w:ascii="Times New Roman" w:eastAsia="Calibri" w:hAnsi="Times New Roman" w:cs="Times New Roman"/>
          <w:color w:val="000000"/>
          <w:sz w:val="28"/>
          <w:szCs w:val="20"/>
          <w:lang w:eastAsia="ru-RU"/>
        </w:rPr>
        <w:t>тыс.руб</w:t>
      </w:r>
      <w:proofErr w:type="spellEnd"/>
      <w:r>
        <w:rPr>
          <w:rFonts w:ascii="Times New Roman" w:eastAsia="Calibri" w:hAnsi="Times New Roman" w:cs="Times New Roman"/>
          <w:color w:val="000000"/>
          <w:sz w:val="28"/>
          <w:szCs w:val="20"/>
          <w:lang w:eastAsia="ru-RU"/>
        </w:rPr>
        <w:t xml:space="preserve">., в 2015 г. вследствие влияния финансового кризиса заработная плата снизилась до  15,12 </w:t>
      </w:r>
      <w:proofErr w:type="spellStart"/>
      <w:r>
        <w:rPr>
          <w:rFonts w:ascii="Times New Roman" w:eastAsia="Calibri" w:hAnsi="Times New Roman" w:cs="Times New Roman"/>
          <w:color w:val="000000"/>
          <w:sz w:val="28"/>
          <w:szCs w:val="20"/>
          <w:lang w:eastAsia="ru-RU"/>
        </w:rPr>
        <w:t>тыс.руб</w:t>
      </w:r>
      <w:proofErr w:type="spellEnd"/>
      <w:r>
        <w:rPr>
          <w:rFonts w:ascii="Times New Roman" w:eastAsia="Calibri" w:hAnsi="Times New Roman" w:cs="Times New Roman"/>
          <w:color w:val="000000"/>
          <w:sz w:val="28"/>
          <w:szCs w:val="20"/>
          <w:lang w:eastAsia="ru-RU"/>
        </w:rPr>
        <w:t xml:space="preserve">., т.е. ниже уровня 2013 г. </w:t>
      </w:r>
    </w:p>
    <w:p w:rsidR="00583918" w:rsidRDefault="005A41B8">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Calibri" w:hAnsi="Times New Roman" w:cs="Times New Roman"/>
          <w:color w:val="000000"/>
          <w:sz w:val="28"/>
          <w:szCs w:val="20"/>
          <w:lang w:eastAsia="ru-RU"/>
        </w:rPr>
      </w:pPr>
      <w:r>
        <w:rPr>
          <w:rFonts w:ascii="Times New Roman" w:eastAsia="Calibri" w:hAnsi="Times New Roman" w:cs="Times New Roman"/>
          <w:color w:val="000000"/>
          <w:sz w:val="28"/>
          <w:szCs w:val="20"/>
          <w:lang w:eastAsia="ru-RU"/>
        </w:rPr>
        <w:t xml:space="preserve">Размер годового фонда оплаты труда снизился </w:t>
      </w:r>
      <w:proofErr w:type="gramStart"/>
      <w:r>
        <w:rPr>
          <w:rFonts w:ascii="Times New Roman" w:eastAsia="Calibri" w:hAnsi="Times New Roman" w:cs="Times New Roman"/>
          <w:color w:val="000000"/>
          <w:sz w:val="28"/>
          <w:szCs w:val="20"/>
          <w:lang w:eastAsia="ru-RU"/>
        </w:rPr>
        <w:t>в  2015</w:t>
      </w:r>
      <w:proofErr w:type="gramEnd"/>
      <w:r>
        <w:rPr>
          <w:rFonts w:ascii="Times New Roman" w:eastAsia="Calibri" w:hAnsi="Times New Roman" w:cs="Times New Roman"/>
          <w:color w:val="000000"/>
          <w:sz w:val="28"/>
          <w:szCs w:val="20"/>
          <w:lang w:eastAsia="ru-RU"/>
        </w:rPr>
        <w:t xml:space="preserve"> г. , составив 96,93 %, вследствие снижения численности персонала и среднемесячной заработной платы.</w:t>
      </w:r>
      <w:r w:rsidR="00A238DF">
        <w:rPr>
          <w:rFonts w:ascii="Times New Roman" w:eastAsia="Calibri" w:hAnsi="Times New Roman" w:cs="Times New Roman"/>
          <w:color w:val="000000"/>
          <w:sz w:val="28"/>
          <w:szCs w:val="20"/>
          <w:lang w:eastAsia="ru-RU"/>
        </w:rPr>
        <w:t xml:space="preserve"> </w:t>
      </w:r>
      <w:r>
        <w:rPr>
          <w:rFonts w:ascii="Times New Roman" w:eastAsia="Calibri" w:hAnsi="Times New Roman" w:cs="Times New Roman"/>
          <w:color w:val="000000"/>
          <w:sz w:val="28"/>
          <w:szCs w:val="20"/>
          <w:lang w:eastAsia="ru-RU"/>
        </w:rPr>
        <w:t>Несмотря на снижение производительности персонала, происходит рост эффективности использования рабочего персонала</w:t>
      </w:r>
    </w:p>
    <w:p w:rsidR="00583918" w:rsidRDefault="005A41B8">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Таким образом, однозначного вывода об эффективности использования персонала ООО «Пригородное» сделать нельзя – происходит рост эффективности использования рабочего персонала (по причине снижения его численности), а в целом по персоналу эффективность снижается.</w:t>
      </w:r>
    </w:p>
    <w:p w:rsidR="00583918" w:rsidRDefault="005A41B8">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Можно сделать вывод, что экономическая эффективность деятельности </w:t>
      </w:r>
      <w:r>
        <w:rPr>
          <w:rFonts w:ascii="Times New Roman" w:eastAsia="Times New Roman" w:hAnsi="Times New Roman" w:cs="Times New Roman"/>
          <w:sz w:val="28"/>
          <w:szCs w:val="28"/>
          <w:lang w:eastAsia="ru-RU"/>
        </w:rPr>
        <w:t>ООО «</w:t>
      </w:r>
      <w:proofErr w:type="gramStart"/>
      <w:r>
        <w:rPr>
          <w:rFonts w:ascii="Times New Roman" w:eastAsia="Times New Roman" w:hAnsi="Times New Roman" w:cs="Times New Roman"/>
          <w:sz w:val="28"/>
          <w:szCs w:val="28"/>
          <w:lang w:eastAsia="ru-RU"/>
        </w:rPr>
        <w:t xml:space="preserve">Пригородное» </w:t>
      </w:r>
      <w:r>
        <w:rPr>
          <w:rFonts w:ascii="Times New Roman" w:eastAsia="Times New Roman" w:hAnsi="Times New Roman" w:cs="Times New Roman"/>
          <w:sz w:val="28"/>
          <w:szCs w:val="28"/>
          <w:lang w:eastAsia="ar-SA"/>
        </w:rPr>
        <w:t xml:space="preserve"> снижается</w:t>
      </w:r>
      <w:proofErr w:type="gramEnd"/>
      <w:r>
        <w:rPr>
          <w:rFonts w:ascii="Times New Roman" w:eastAsia="Times New Roman" w:hAnsi="Times New Roman" w:cs="Times New Roman"/>
          <w:sz w:val="28"/>
          <w:szCs w:val="28"/>
          <w:lang w:eastAsia="ar-SA"/>
        </w:rPr>
        <w:t>, об этом свидетельствует снижение фондоотдачи,  снижение оборачиваемости оборотных средств, снижение производительности труда. Происходит снижение экономической эффективности деятельности организации.</w:t>
      </w:r>
    </w:p>
    <w:p w:rsidR="00583918" w:rsidRDefault="00583918">
      <w:pPr>
        <w:spacing w:after="0" w:line="360" w:lineRule="auto"/>
        <w:ind w:firstLine="709"/>
        <w:jc w:val="both"/>
        <w:rPr>
          <w:rFonts w:ascii="Times New Roman" w:eastAsiaTheme="minorEastAsia" w:hAnsi="Times New Roman" w:cs="Times New Roman"/>
          <w:sz w:val="28"/>
          <w:szCs w:val="28"/>
          <w:lang w:eastAsia="ru-RU"/>
        </w:rPr>
      </w:pPr>
    </w:p>
    <w:p w:rsidR="00583918" w:rsidRDefault="005A41B8">
      <w:pPr>
        <w:pStyle w:val="3"/>
        <w:rPr>
          <w:rStyle w:val="11"/>
        </w:rPr>
      </w:pPr>
      <w:bookmarkStart w:id="15" w:name="_Toc473796534"/>
      <w:r>
        <w:rPr>
          <w:rStyle w:val="11"/>
        </w:rPr>
        <w:t>2.2 Финансово-экономический анализ деятельности предприятия ООО «Пригородное»</w:t>
      </w:r>
      <w:bookmarkEnd w:id="15"/>
    </w:p>
    <w:p w:rsidR="00583918" w:rsidRDefault="00583918">
      <w:pPr>
        <w:spacing w:after="0" w:line="360" w:lineRule="auto"/>
        <w:ind w:firstLine="709"/>
        <w:jc w:val="both"/>
        <w:rPr>
          <w:rFonts w:ascii="Times New Roman" w:eastAsiaTheme="minorEastAsia" w:hAnsi="Times New Roman" w:cs="Times New Roman"/>
          <w:sz w:val="28"/>
          <w:szCs w:val="28"/>
          <w:lang w:eastAsia="ru-RU"/>
        </w:rPr>
      </w:pPr>
    </w:p>
    <w:p w:rsidR="00583918" w:rsidRDefault="005A41B8">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Состав и структура активов   предприятия представлена в таблице  10.</w:t>
      </w:r>
    </w:p>
    <w:p w:rsidR="00583918" w:rsidRDefault="005A41B8">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 период исследования происходит незначительный рост валюты баланса – 121,5 %.</w:t>
      </w:r>
    </w:p>
    <w:p w:rsidR="00583918" w:rsidRDefault="005A41B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Наибольший удельный вес в структуре активов организации за период 2013 г. занимают </w:t>
      </w:r>
      <w:proofErr w:type="spellStart"/>
      <w:r>
        <w:rPr>
          <w:rFonts w:ascii="Times New Roman" w:eastAsia="Times New Roman" w:hAnsi="Times New Roman" w:cs="Times New Roman"/>
          <w:sz w:val="28"/>
          <w:szCs w:val="28"/>
          <w:lang w:eastAsia="ru-RU"/>
        </w:rPr>
        <w:t>внеоборотные</w:t>
      </w:r>
      <w:proofErr w:type="spellEnd"/>
      <w:r>
        <w:rPr>
          <w:rFonts w:ascii="Times New Roman" w:eastAsia="Times New Roman" w:hAnsi="Times New Roman" w:cs="Times New Roman"/>
          <w:sz w:val="28"/>
          <w:szCs w:val="28"/>
          <w:lang w:eastAsia="ru-RU"/>
        </w:rPr>
        <w:t xml:space="preserve"> активы – 53,8 %. В 2014 г. увеличивается размер запасов, достигнув 48,62% удельного веса, увеличившись в 2015 г. до 53,7 %.</w:t>
      </w:r>
    </w:p>
    <w:p w:rsidR="00583918" w:rsidRDefault="005A41B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концу периода исследования происходит рост всех статей активов, кроме </w:t>
      </w:r>
      <w:proofErr w:type="spellStart"/>
      <w:r>
        <w:rPr>
          <w:rFonts w:ascii="Times New Roman" w:eastAsia="Times New Roman" w:hAnsi="Times New Roman" w:cs="Times New Roman"/>
          <w:sz w:val="28"/>
          <w:szCs w:val="28"/>
          <w:lang w:eastAsia="ru-RU"/>
        </w:rPr>
        <w:t>внеоборотных</w:t>
      </w:r>
      <w:proofErr w:type="spellEnd"/>
      <w:r>
        <w:rPr>
          <w:rFonts w:ascii="Times New Roman" w:eastAsia="Times New Roman" w:hAnsi="Times New Roman" w:cs="Times New Roman"/>
          <w:sz w:val="28"/>
          <w:szCs w:val="28"/>
          <w:lang w:eastAsia="ru-RU"/>
        </w:rPr>
        <w:t xml:space="preserve"> активов – по ним происходит снижение, составив 95,0 % от уровня 2013 г.</w:t>
      </w:r>
    </w:p>
    <w:p w:rsidR="00583918" w:rsidRDefault="005A41B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структуре капитала наибольший удельный вес занимают краткосрочные заемные источники, в частности, краткосрочные займы и кредиты (34,8 % в 2013 г.; 46,11 % в 2014 г.; 51,6 % в 2015 г.). Доля долгосрочного заемного капитала значительно снижается, достигнув 47,8 %  концу периода.</w:t>
      </w:r>
    </w:p>
    <w:p w:rsidR="00583918" w:rsidRDefault="005A41B8">
      <w:pPr>
        <w:spacing w:after="0" w:line="36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Таблица </w:t>
      </w:r>
      <w:r w:rsidR="00A238DF">
        <w:rPr>
          <w:rFonts w:ascii="Times New Roman" w:eastAsiaTheme="minorEastAsia" w:hAnsi="Times New Roman" w:cs="Times New Roman"/>
          <w:sz w:val="28"/>
          <w:szCs w:val="28"/>
          <w:lang w:eastAsia="ru-RU"/>
        </w:rPr>
        <w:t>10</w:t>
      </w:r>
      <w:r>
        <w:rPr>
          <w:rFonts w:ascii="Times New Roman" w:eastAsiaTheme="minorEastAsia" w:hAnsi="Times New Roman" w:cs="Times New Roman"/>
          <w:sz w:val="28"/>
          <w:szCs w:val="28"/>
          <w:lang w:eastAsia="ru-RU"/>
        </w:rPr>
        <w:t xml:space="preserve"> – Динамика и структура имущества и капитала </w:t>
      </w:r>
      <w:r>
        <w:rPr>
          <w:rFonts w:ascii="Times New Roman" w:eastAsia="Times New Roman" w:hAnsi="Times New Roman" w:cs="Times New Roman"/>
          <w:sz w:val="28"/>
          <w:szCs w:val="28"/>
          <w:lang w:eastAsia="ru-RU"/>
        </w:rPr>
        <w:t>ООО «Пригородное»</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3"/>
        <w:gridCol w:w="6"/>
        <w:gridCol w:w="1086"/>
        <w:gridCol w:w="14"/>
        <w:gridCol w:w="892"/>
        <w:gridCol w:w="14"/>
        <w:gridCol w:w="1081"/>
        <w:gridCol w:w="17"/>
        <w:gridCol w:w="905"/>
        <w:gridCol w:w="1103"/>
        <w:gridCol w:w="905"/>
        <w:gridCol w:w="1067"/>
      </w:tblGrid>
      <w:tr w:rsidR="00583918">
        <w:trPr>
          <w:cantSplit/>
        </w:trPr>
        <w:tc>
          <w:tcPr>
            <w:tcW w:w="1324" w:type="pct"/>
            <w:gridSpan w:val="2"/>
            <w:vMerge w:val="restart"/>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Наименование </w:t>
            </w:r>
          </w:p>
        </w:tc>
        <w:tc>
          <w:tcPr>
            <w:tcW w:w="1013" w:type="pct"/>
            <w:gridSpan w:val="4"/>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2013 г.</w:t>
            </w:r>
          </w:p>
        </w:tc>
        <w:tc>
          <w:tcPr>
            <w:tcW w:w="1065" w:type="pct"/>
            <w:gridSpan w:val="3"/>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2014 г.</w:t>
            </w:r>
          </w:p>
        </w:tc>
        <w:tc>
          <w:tcPr>
            <w:tcW w:w="1011" w:type="pct"/>
            <w:gridSpan w:val="2"/>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2015 г.</w:t>
            </w:r>
          </w:p>
        </w:tc>
        <w:tc>
          <w:tcPr>
            <w:tcW w:w="587" w:type="pct"/>
            <w:vMerge w:val="restar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2015 г. в % к </w:t>
            </w:r>
          </w:p>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2013 г.</w:t>
            </w:r>
          </w:p>
        </w:tc>
      </w:tr>
      <w:tr w:rsidR="00583918">
        <w:trPr>
          <w:cantSplit/>
        </w:trPr>
        <w:tc>
          <w:tcPr>
            <w:tcW w:w="1324" w:type="pct"/>
            <w:gridSpan w:val="2"/>
            <w:vMerge/>
            <w:vAlign w:val="center"/>
          </w:tcPr>
          <w:p w:rsidR="00583918" w:rsidRDefault="00583918">
            <w:pPr>
              <w:spacing w:after="0" w:line="240" w:lineRule="auto"/>
              <w:rPr>
                <w:rFonts w:ascii="Times New Roman" w:eastAsiaTheme="minorEastAsia" w:hAnsi="Times New Roman" w:cs="Times New Roman"/>
                <w:sz w:val="24"/>
                <w:szCs w:val="24"/>
                <w:lang w:eastAsia="ru-RU"/>
              </w:rPr>
            </w:pPr>
          </w:p>
        </w:tc>
        <w:tc>
          <w:tcPr>
            <w:tcW w:w="620" w:type="pct"/>
            <w:gridSpan w:val="2"/>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тыс. руб.</w:t>
            </w:r>
          </w:p>
        </w:tc>
        <w:tc>
          <w:tcPr>
            <w:tcW w:w="393" w:type="pct"/>
            <w:gridSpan w:val="2"/>
            <w:vAlign w:val="center"/>
          </w:tcPr>
          <w:p w:rsidR="00583918" w:rsidRDefault="005A41B8">
            <w:pPr>
              <w:spacing w:after="0" w:line="240" w:lineRule="auto"/>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уд.вес</w:t>
            </w:r>
            <w:proofErr w:type="spellEnd"/>
            <w:r>
              <w:rPr>
                <w:rFonts w:ascii="Times New Roman" w:eastAsiaTheme="minorEastAsia" w:hAnsi="Times New Roman" w:cs="Times New Roman"/>
                <w:sz w:val="24"/>
                <w:szCs w:val="24"/>
                <w:lang w:eastAsia="ru-RU"/>
              </w:rPr>
              <w:t>, %</w:t>
            </w:r>
          </w:p>
        </w:tc>
        <w:tc>
          <w:tcPr>
            <w:tcW w:w="620" w:type="pct"/>
            <w:gridSpan w:val="2"/>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тыс. руб.</w:t>
            </w:r>
          </w:p>
        </w:tc>
        <w:tc>
          <w:tcPr>
            <w:tcW w:w="445" w:type="pct"/>
            <w:vAlign w:val="center"/>
          </w:tcPr>
          <w:p w:rsidR="00583918" w:rsidRDefault="005A41B8">
            <w:pPr>
              <w:spacing w:after="0" w:line="240" w:lineRule="auto"/>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уд.вес</w:t>
            </w:r>
            <w:proofErr w:type="spellEnd"/>
            <w:r>
              <w:rPr>
                <w:rFonts w:ascii="Times New Roman" w:eastAsiaTheme="minorEastAsia" w:hAnsi="Times New Roman" w:cs="Times New Roman"/>
                <w:sz w:val="24"/>
                <w:szCs w:val="24"/>
                <w:lang w:eastAsia="ru-RU"/>
              </w:rPr>
              <w:t>, %</w:t>
            </w:r>
          </w:p>
        </w:tc>
        <w:tc>
          <w:tcPr>
            <w:tcW w:w="620" w:type="pct"/>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тыс.  руб.</w:t>
            </w:r>
          </w:p>
        </w:tc>
        <w:tc>
          <w:tcPr>
            <w:tcW w:w="391" w:type="pct"/>
            <w:vAlign w:val="center"/>
          </w:tcPr>
          <w:p w:rsidR="00583918" w:rsidRDefault="005A41B8">
            <w:pPr>
              <w:spacing w:after="0" w:line="240" w:lineRule="auto"/>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уд.вес</w:t>
            </w:r>
            <w:proofErr w:type="spellEnd"/>
            <w:r>
              <w:rPr>
                <w:rFonts w:ascii="Times New Roman" w:eastAsiaTheme="minorEastAsia" w:hAnsi="Times New Roman" w:cs="Times New Roman"/>
                <w:sz w:val="24"/>
                <w:szCs w:val="24"/>
                <w:lang w:eastAsia="ru-RU"/>
              </w:rPr>
              <w:t>, %</w:t>
            </w:r>
          </w:p>
        </w:tc>
        <w:tc>
          <w:tcPr>
            <w:tcW w:w="587" w:type="pct"/>
            <w:vMerge/>
            <w:vAlign w:val="center"/>
          </w:tcPr>
          <w:p w:rsidR="00583918" w:rsidRDefault="00583918">
            <w:pPr>
              <w:spacing w:after="0" w:line="240" w:lineRule="auto"/>
              <w:rPr>
                <w:rFonts w:ascii="Times New Roman" w:eastAsiaTheme="minorEastAsia" w:hAnsi="Times New Roman" w:cs="Times New Roman"/>
                <w:sz w:val="24"/>
                <w:szCs w:val="24"/>
                <w:lang w:eastAsia="ru-RU"/>
              </w:rPr>
            </w:pPr>
          </w:p>
        </w:tc>
      </w:tr>
      <w:tr w:rsidR="00583918">
        <w:trPr>
          <w:cantSplit/>
        </w:trPr>
        <w:tc>
          <w:tcPr>
            <w:tcW w:w="13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АКТИВ </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83918">
            <w:pPr>
              <w:spacing w:after="0" w:line="240" w:lineRule="auto"/>
              <w:jc w:val="right"/>
              <w:rPr>
                <w:rFonts w:ascii="Times New Roman" w:eastAsiaTheme="minorEastAsia" w:hAnsi="Times New Roman" w:cs="Times New Roman"/>
                <w:sz w:val="24"/>
                <w:szCs w:val="24"/>
                <w:lang w:eastAsia="ru-RU"/>
              </w:rPr>
            </w:pPr>
          </w:p>
        </w:tc>
        <w:tc>
          <w:tcPr>
            <w:tcW w:w="3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83918">
            <w:pPr>
              <w:spacing w:after="0" w:line="240" w:lineRule="auto"/>
              <w:jc w:val="right"/>
              <w:rPr>
                <w:rFonts w:ascii="Times New Roman" w:eastAsiaTheme="minorEastAsia" w:hAnsi="Times New Roman" w:cs="Times New Roman"/>
                <w:sz w:val="24"/>
                <w:szCs w:val="24"/>
                <w:lang w:eastAsia="ru-RU"/>
              </w:rPr>
            </w:pP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83918">
            <w:pPr>
              <w:spacing w:after="0" w:line="240" w:lineRule="auto"/>
              <w:jc w:val="right"/>
              <w:rPr>
                <w:rFonts w:ascii="Times New Roman" w:eastAsiaTheme="minorEastAsia" w:hAnsi="Times New Roman" w:cs="Times New Roman"/>
                <w:sz w:val="24"/>
                <w:szCs w:val="24"/>
                <w:lang w:eastAsia="ru-RU"/>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83918">
            <w:pPr>
              <w:spacing w:after="0" w:line="240" w:lineRule="auto"/>
              <w:jc w:val="right"/>
              <w:rPr>
                <w:rFonts w:ascii="Times New Roman" w:eastAsiaTheme="minorEastAsia" w:hAnsi="Times New Roman" w:cs="Times New Roman"/>
                <w:sz w:val="24"/>
                <w:szCs w:val="24"/>
                <w:lang w:eastAsia="ru-RU"/>
              </w:rPr>
            </w:pP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83918">
            <w:pPr>
              <w:spacing w:after="0" w:line="240" w:lineRule="auto"/>
              <w:jc w:val="right"/>
              <w:rPr>
                <w:rFonts w:ascii="Times New Roman" w:eastAsiaTheme="minorEastAsia" w:hAnsi="Times New Roman" w:cs="Times New Roman"/>
                <w:sz w:val="24"/>
                <w:szCs w:val="24"/>
                <w:lang w:eastAsia="ru-RU"/>
              </w:rPr>
            </w:pP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83918">
            <w:pPr>
              <w:spacing w:after="0" w:line="240" w:lineRule="auto"/>
              <w:jc w:val="right"/>
              <w:rPr>
                <w:rFonts w:ascii="Times New Roman" w:eastAsiaTheme="minorEastAsia" w:hAnsi="Times New Roman" w:cs="Times New Roman"/>
                <w:sz w:val="24"/>
                <w:szCs w:val="24"/>
                <w:lang w:eastAsia="ru-RU"/>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83918">
            <w:pPr>
              <w:spacing w:after="0" w:line="240" w:lineRule="auto"/>
              <w:jc w:val="right"/>
              <w:rPr>
                <w:rFonts w:ascii="Times New Roman" w:eastAsiaTheme="minorEastAsia" w:hAnsi="Times New Roman" w:cs="Times New Roman"/>
                <w:sz w:val="24"/>
                <w:szCs w:val="24"/>
                <w:lang w:eastAsia="ru-RU"/>
              </w:rPr>
            </w:pPr>
          </w:p>
        </w:tc>
      </w:tr>
      <w:tr w:rsidR="00583918">
        <w:trPr>
          <w:cantSplit/>
        </w:trPr>
        <w:tc>
          <w:tcPr>
            <w:tcW w:w="13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  Денежные средства и краткосрочные </w:t>
            </w:r>
          </w:p>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финансовые вложения</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3570,0</w:t>
            </w:r>
          </w:p>
        </w:tc>
        <w:tc>
          <w:tcPr>
            <w:tcW w:w="39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0,6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3467,0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0,54</w:t>
            </w:r>
          </w:p>
        </w:tc>
        <w:tc>
          <w:tcPr>
            <w:tcW w:w="6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4083,0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0,6</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114,4</w:t>
            </w:r>
          </w:p>
        </w:tc>
      </w:tr>
      <w:tr w:rsidR="00583918">
        <w:trPr>
          <w:cantSplit/>
        </w:trPr>
        <w:tc>
          <w:tcPr>
            <w:tcW w:w="13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Дебиторская задолженность и прочие </w:t>
            </w:r>
          </w:p>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оборотные активы</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18132,0</w:t>
            </w:r>
          </w:p>
        </w:tc>
        <w:tc>
          <w:tcPr>
            <w:tcW w:w="39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3,1</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20883,0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3,26</w:t>
            </w:r>
          </w:p>
        </w:tc>
        <w:tc>
          <w:tcPr>
            <w:tcW w:w="6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26269,0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3,7</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144,9</w:t>
            </w:r>
          </w:p>
        </w:tc>
      </w:tr>
      <w:tr w:rsidR="00583918">
        <w:trPr>
          <w:cantSplit/>
        </w:trPr>
        <w:tc>
          <w:tcPr>
            <w:tcW w:w="13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Запасы</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250243,0</w:t>
            </w:r>
          </w:p>
        </w:tc>
        <w:tc>
          <w:tcPr>
            <w:tcW w:w="39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42,6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311020,0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48,62</w:t>
            </w:r>
          </w:p>
        </w:tc>
        <w:tc>
          <w:tcPr>
            <w:tcW w:w="6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383661,0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53,7</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153,3</w:t>
            </w:r>
          </w:p>
        </w:tc>
      </w:tr>
      <w:tr w:rsidR="00583918">
        <w:trPr>
          <w:cantSplit/>
        </w:trPr>
        <w:tc>
          <w:tcPr>
            <w:tcW w:w="1324" w:type="pct"/>
            <w:gridSpan w:val="2"/>
            <w:tcBorders>
              <w:top w:val="single" w:sz="4" w:space="0" w:color="auto"/>
              <w:left w:val="single" w:sz="4" w:space="0" w:color="auto"/>
              <w:bottom w:val="nil"/>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Итого оборотных (текущих) активов</w:t>
            </w:r>
          </w:p>
        </w:tc>
        <w:tc>
          <w:tcPr>
            <w:tcW w:w="620" w:type="pct"/>
            <w:gridSpan w:val="2"/>
            <w:tcBorders>
              <w:top w:val="single" w:sz="4" w:space="0" w:color="auto"/>
              <w:left w:val="single" w:sz="4" w:space="0" w:color="auto"/>
              <w:bottom w:val="nil"/>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271945,0</w:t>
            </w:r>
          </w:p>
        </w:tc>
        <w:tc>
          <w:tcPr>
            <w:tcW w:w="393" w:type="pct"/>
            <w:gridSpan w:val="2"/>
            <w:tcBorders>
              <w:top w:val="single" w:sz="4" w:space="0" w:color="auto"/>
              <w:left w:val="single" w:sz="4" w:space="0" w:color="auto"/>
              <w:bottom w:val="nil"/>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46,2</w:t>
            </w:r>
          </w:p>
        </w:tc>
        <w:tc>
          <w:tcPr>
            <w:tcW w:w="620" w:type="pct"/>
            <w:gridSpan w:val="2"/>
            <w:tcBorders>
              <w:top w:val="single" w:sz="4" w:space="0" w:color="auto"/>
              <w:left w:val="single" w:sz="4" w:space="0" w:color="auto"/>
              <w:bottom w:val="nil"/>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335370,0</w:t>
            </w:r>
          </w:p>
        </w:tc>
        <w:tc>
          <w:tcPr>
            <w:tcW w:w="445" w:type="pct"/>
            <w:tcBorders>
              <w:top w:val="single" w:sz="4" w:space="0" w:color="auto"/>
              <w:left w:val="single" w:sz="4" w:space="0" w:color="auto"/>
              <w:bottom w:val="nil"/>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52,43</w:t>
            </w:r>
          </w:p>
        </w:tc>
        <w:tc>
          <w:tcPr>
            <w:tcW w:w="620" w:type="pct"/>
            <w:tcBorders>
              <w:top w:val="single" w:sz="4" w:space="0" w:color="auto"/>
              <w:left w:val="single" w:sz="4" w:space="0" w:color="auto"/>
              <w:bottom w:val="nil"/>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414013,0</w:t>
            </w:r>
          </w:p>
        </w:tc>
        <w:tc>
          <w:tcPr>
            <w:tcW w:w="391" w:type="pct"/>
            <w:tcBorders>
              <w:top w:val="single" w:sz="4" w:space="0" w:color="auto"/>
              <w:left w:val="single" w:sz="4" w:space="0" w:color="auto"/>
              <w:bottom w:val="nil"/>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58,0</w:t>
            </w:r>
          </w:p>
        </w:tc>
        <w:tc>
          <w:tcPr>
            <w:tcW w:w="587" w:type="pct"/>
            <w:tcBorders>
              <w:top w:val="single" w:sz="4" w:space="0" w:color="auto"/>
              <w:left w:val="single" w:sz="4" w:space="0" w:color="auto"/>
              <w:bottom w:val="nil"/>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152,2</w:t>
            </w:r>
          </w:p>
        </w:tc>
      </w:tr>
      <w:tr w:rsidR="00583918">
        <w:trPr>
          <w:cantSplit/>
        </w:trPr>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   </w:t>
            </w:r>
            <w:proofErr w:type="spellStart"/>
            <w:r>
              <w:rPr>
                <w:rFonts w:ascii="Times New Roman" w:eastAsiaTheme="minorEastAsia" w:hAnsi="Times New Roman" w:cs="Times New Roman"/>
                <w:sz w:val="24"/>
                <w:szCs w:val="24"/>
                <w:lang w:eastAsia="ru-RU"/>
              </w:rPr>
              <w:t>Внеоборотные</w:t>
            </w:r>
            <w:proofErr w:type="spellEnd"/>
            <w:r>
              <w:rPr>
                <w:rFonts w:ascii="Times New Roman" w:eastAsiaTheme="minorEastAsia" w:hAnsi="Times New Roman" w:cs="Times New Roman"/>
                <w:sz w:val="24"/>
                <w:szCs w:val="24"/>
                <w:lang w:eastAsia="ru-RU"/>
              </w:rPr>
              <w:t xml:space="preserve"> активы</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316099,0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53,8</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304339,0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47,57</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300216,0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42,0</w:t>
            </w:r>
          </w:p>
        </w:tc>
        <w:tc>
          <w:tcPr>
            <w:tcW w:w="583"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95,0</w:t>
            </w:r>
          </w:p>
        </w:tc>
      </w:tr>
      <w:tr w:rsidR="00583918">
        <w:trPr>
          <w:cantSplit/>
        </w:trPr>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Всего имущества (активов)</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588044,0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100,0</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639709,0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714229,0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100,0</w:t>
            </w:r>
          </w:p>
        </w:tc>
        <w:tc>
          <w:tcPr>
            <w:tcW w:w="583"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121,5</w:t>
            </w:r>
          </w:p>
        </w:tc>
      </w:tr>
      <w:tr w:rsidR="00583918">
        <w:trPr>
          <w:cantSplit/>
        </w:trPr>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ПАССИВ</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83918">
            <w:pPr>
              <w:rPr>
                <w:rFonts w:ascii="Times New Roman" w:eastAsiaTheme="minorEastAsia" w:hAnsi="Times New Roman" w:cs="Times New Roman"/>
                <w:color w:val="000000"/>
                <w:lang w:eastAsia="ru-RU"/>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0,0</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83918">
            <w:pPr>
              <w:rPr>
                <w:rFonts w:ascii="Times New Roman" w:eastAsiaTheme="minorEastAsia" w:hAnsi="Times New Roman" w:cs="Times New Roman"/>
                <w:color w:val="000000"/>
                <w:lang w:eastAsia="ru-RU"/>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83918">
            <w:pPr>
              <w:rPr>
                <w:rFonts w:ascii="Times New Roman" w:eastAsiaTheme="minorEastAsia" w:hAnsi="Times New Roman" w:cs="Times New Roman"/>
                <w:color w:val="000000"/>
                <w:lang w:eastAsia="ru-RU"/>
              </w:rPr>
            </w:pPr>
          </w:p>
        </w:tc>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0,0</w:t>
            </w:r>
          </w:p>
        </w:tc>
        <w:tc>
          <w:tcPr>
            <w:tcW w:w="583"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#ДЕЛ/0!</w:t>
            </w:r>
          </w:p>
        </w:tc>
      </w:tr>
      <w:tr w:rsidR="00583918">
        <w:trPr>
          <w:cantSplit/>
        </w:trPr>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  Кредиторская задолженность и прочие </w:t>
            </w:r>
          </w:p>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краткосрочные пассивы</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170587,0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29,0</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142702,0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22,31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149670,0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21,0</w:t>
            </w:r>
          </w:p>
        </w:tc>
        <w:tc>
          <w:tcPr>
            <w:tcW w:w="583"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87,7</w:t>
            </w:r>
          </w:p>
        </w:tc>
      </w:tr>
      <w:tr w:rsidR="00583918">
        <w:trPr>
          <w:cantSplit/>
        </w:trPr>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Краткосрочные займы и кредиты</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204862,0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34,8</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294999,0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46,11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368293,0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51,6</w:t>
            </w:r>
          </w:p>
        </w:tc>
        <w:tc>
          <w:tcPr>
            <w:tcW w:w="583"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179,8</w:t>
            </w:r>
          </w:p>
        </w:tc>
      </w:tr>
      <w:tr w:rsidR="00583918">
        <w:trPr>
          <w:cantSplit/>
        </w:trPr>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Итого краткосрочного заемного </w:t>
            </w:r>
          </w:p>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капитала</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375449,0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63,8</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437701,0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68,42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517963,0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72,5</w:t>
            </w:r>
          </w:p>
        </w:tc>
        <w:tc>
          <w:tcPr>
            <w:tcW w:w="583"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138,0</w:t>
            </w:r>
          </w:p>
        </w:tc>
      </w:tr>
      <w:tr w:rsidR="00583918">
        <w:trPr>
          <w:cantSplit/>
        </w:trPr>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Долгосрочный заемный капитал</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33408,0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5,7</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21981,0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3,44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15972,0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2,2</w:t>
            </w:r>
          </w:p>
        </w:tc>
        <w:tc>
          <w:tcPr>
            <w:tcW w:w="583"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47,8</w:t>
            </w:r>
          </w:p>
        </w:tc>
      </w:tr>
      <w:tr w:rsidR="00583918">
        <w:trPr>
          <w:cantSplit/>
        </w:trPr>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Собственный капитал</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179187,0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30,5</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180027,0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28,14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180294,0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25,2</w:t>
            </w:r>
          </w:p>
        </w:tc>
        <w:tc>
          <w:tcPr>
            <w:tcW w:w="583"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100,6</w:t>
            </w:r>
          </w:p>
        </w:tc>
      </w:tr>
      <w:tr w:rsidR="00583918">
        <w:trPr>
          <w:cantSplit/>
        </w:trPr>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Всего капитала пассивов</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588044,0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100,0</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639709,0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714229,0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100,0</w:t>
            </w:r>
          </w:p>
        </w:tc>
        <w:tc>
          <w:tcPr>
            <w:tcW w:w="583"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jc w:val="right"/>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121,5</w:t>
            </w:r>
          </w:p>
        </w:tc>
      </w:tr>
    </w:tbl>
    <w:p w:rsidR="00583918" w:rsidRDefault="00583918">
      <w:pPr>
        <w:spacing w:after="0" w:line="240" w:lineRule="auto"/>
        <w:rPr>
          <w:rFonts w:ascii="Times New Roman" w:eastAsiaTheme="minorEastAsia" w:hAnsi="Times New Roman" w:cs="Times New Roman"/>
          <w:sz w:val="24"/>
          <w:szCs w:val="24"/>
          <w:lang w:eastAsia="ru-RU"/>
        </w:rPr>
      </w:pPr>
    </w:p>
    <w:p w:rsidR="00583918" w:rsidRDefault="005A41B8">
      <w:pPr>
        <w:spacing w:after="0" w:line="360" w:lineRule="auto"/>
        <w:ind w:firstLine="709"/>
        <w:jc w:val="both"/>
        <w:rPr>
          <w:rFonts w:ascii="Times New Roman" w:eastAsiaTheme="minorEastAsia" w:hAnsi="Times New Roman" w:cs="Times New Roman"/>
          <w:color w:val="000000" w:themeColor="text1"/>
          <w:sz w:val="28"/>
          <w:szCs w:val="28"/>
          <w:lang w:eastAsia="ru-RU"/>
        </w:rPr>
      </w:pPr>
      <w:bookmarkStart w:id="16" w:name="_Toc259699215"/>
      <w:proofErr w:type="gramStart"/>
      <w:r>
        <w:rPr>
          <w:rFonts w:ascii="Times New Roman" w:eastAsiaTheme="minorEastAsia" w:hAnsi="Times New Roman" w:cs="Times New Roman"/>
          <w:sz w:val="28"/>
          <w:szCs w:val="28"/>
          <w:lang w:eastAsia="ru-RU"/>
        </w:rPr>
        <w:lastRenderedPageBreak/>
        <w:t>На  основании</w:t>
      </w:r>
      <w:proofErr w:type="gramEnd"/>
      <w:r>
        <w:rPr>
          <w:rFonts w:ascii="Times New Roman" w:eastAsiaTheme="minorEastAsia" w:hAnsi="Times New Roman" w:cs="Times New Roman"/>
          <w:sz w:val="28"/>
          <w:szCs w:val="28"/>
          <w:lang w:eastAsia="ru-RU"/>
        </w:rPr>
        <w:t xml:space="preserve">  данных  о  составе  и  структуре  имущества  и  капитала предприятия рассчитаем показатели обеспеченности запасов источниками   </w:t>
      </w:r>
      <w:r>
        <w:rPr>
          <w:rFonts w:ascii="Times New Roman" w:eastAsia="Times New Roman" w:hAnsi="Times New Roman" w:cs="Times New Roman"/>
          <w:sz w:val="28"/>
          <w:szCs w:val="28"/>
          <w:lang w:eastAsia="ru-RU"/>
        </w:rPr>
        <w:t>ООО «Пригородное»</w:t>
      </w:r>
      <w:r w:rsidR="00A238DF">
        <w:rPr>
          <w:rFonts w:ascii="Times New Roman" w:eastAsia="Times New Roman" w:hAnsi="Times New Roman" w:cs="Times New Roman"/>
          <w:sz w:val="28"/>
          <w:szCs w:val="28"/>
          <w:lang w:eastAsia="ru-RU"/>
        </w:rPr>
        <w:t xml:space="preserve"> </w:t>
      </w:r>
      <w:r w:rsidR="00A238DF">
        <w:rPr>
          <w:rFonts w:ascii="Times New Roman" w:eastAsiaTheme="minorEastAsia" w:hAnsi="Times New Roman" w:cs="Times New Roman"/>
          <w:sz w:val="28"/>
          <w:szCs w:val="28"/>
          <w:lang w:eastAsia="ru-RU"/>
        </w:rPr>
        <w:t>(таблица 11</w:t>
      </w:r>
      <w:r>
        <w:rPr>
          <w:rFonts w:ascii="Times New Roman" w:eastAsiaTheme="minorEastAsia" w:hAnsi="Times New Roman" w:cs="Times New Roman"/>
          <w:sz w:val="28"/>
          <w:szCs w:val="28"/>
          <w:lang w:eastAsia="ru-RU"/>
        </w:rPr>
        <w:t>).</w:t>
      </w:r>
      <w:bookmarkEnd w:id="16"/>
      <w:r>
        <w:rPr>
          <w:rFonts w:ascii="Times New Roman" w:eastAsiaTheme="minorEastAsia" w:hAnsi="Times New Roman" w:cs="Times New Roman"/>
          <w:color w:val="000000" w:themeColor="text1"/>
          <w:sz w:val="28"/>
          <w:szCs w:val="28"/>
          <w:lang w:eastAsia="ru-RU"/>
        </w:rPr>
        <w:t>На предприятии выявлено неустойчивое финансовое состояние, сопряженное с нарушением платежеспособности предприятия.  При данном типе финансовой ситуации сохраняется возможность восстановления равновесия за счет пополнения источников собственных средств.</w:t>
      </w:r>
    </w:p>
    <w:p w:rsidR="00583918" w:rsidRDefault="005A41B8">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w:t>
      </w:r>
      <w:r w:rsidR="00A238DF">
        <w:rPr>
          <w:rFonts w:ascii="Times New Roman" w:eastAsiaTheme="minorEastAsia" w:hAnsi="Times New Roman" w:cs="Times New Roman"/>
          <w:sz w:val="28"/>
          <w:szCs w:val="28"/>
          <w:lang w:eastAsia="ru-RU"/>
        </w:rPr>
        <w:t xml:space="preserve"> 11</w:t>
      </w:r>
      <w:r>
        <w:rPr>
          <w:rFonts w:ascii="Times New Roman" w:eastAsiaTheme="minorEastAsia" w:hAnsi="Times New Roman" w:cs="Times New Roman"/>
          <w:sz w:val="28"/>
          <w:szCs w:val="28"/>
          <w:lang w:eastAsia="ru-RU"/>
        </w:rPr>
        <w:t xml:space="preserve"> – Обеспеченность  запасов  источниками  формирования  и  тип </w:t>
      </w:r>
    </w:p>
    <w:p w:rsidR="00583918" w:rsidRDefault="005A41B8">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финансовой </w:t>
      </w:r>
      <w:proofErr w:type="gramStart"/>
      <w:r>
        <w:rPr>
          <w:rFonts w:ascii="Times New Roman" w:eastAsiaTheme="minorEastAsia" w:hAnsi="Times New Roman" w:cs="Times New Roman"/>
          <w:sz w:val="28"/>
          <w:szCs w:val="28"/>
          <w:lang w:eastAsia="ru-RU"/>
        </w:rPr>
        <w:t xml:space="preserve">устойчивости  </w:t>
      </w:r>
      <w:r>
        <w:rPr>
          <w:rFonts w:ascii="Times New Roman" w:eastAsia="Times New Roman" w:hAnsi="Times New Roman" w:cs="Times New Roman"/>
          <w:sz w:val="28"/>
          <w:szCs w:val="28"/>
          <w:lang w:eastAsia="ru-RU"/>
        </w:rPr>
        <w:t>ООО</w:t>
      </w:r>
      <w:proofErr w:type="gramEnd"/>
      <w:r>
        <w:rPr>
          <w:rFonts w:ascii="Times New Roman" w:eastAsia="Times New Roman" w:hAnsi="Times New Roman" w:cs="Times New Roman"/>
          <w:sz w:val="28"/>
          <w:szCs w:val="28"/>
          <w:lang w:eastAsia="ru-RU"/>
        </w:rPr>
        <w:t xml:space="preserve"> «Пригородное»</w:t>
      </w:r>
      <w:r>
        <w:rPr>
          <w:rFonts w:ascii="Times New Roman" w:eastAsiaTheme="minorEastAsia" w:hAnsi="Times New Roman" w:cs="Times New Roman"/>
          <w:sz w:val="28"/>
          <w:szCs w:val="28"/>
          <w:lang w:eastAsia="ru-RU"/>
        </w:rPr>
        <w:t xml:space="preserve"> (на конец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2"/>
        <w:gridCol w:w="1216"/>
        <w:gridCol w:w="1216"/>
        <w:gridCol w:w="1216"/>
        <w:gridCol w:w="1751"/>
      </w:tblGrid>
      <w:tr w:rsidR="00583918">
        <w:trPr>
          <w:cantSplit/>
        </w:trPr>
        <w:tc>
          <w:tcPr>
            <w:tcW w:w="2180" w:type="pct"/>
            <w:vAlign w:val="center"/>
          </w:tcPr>
          <w:p w:rsidR="00583918" w:rsidRDefault="005A41B8">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Виды источников</w:t>
            </w:r>
          </w:p>
        </w:tc>
        <w:tc>
          <w:tcPr>
            <w:tcW w:w="635" w:type="pc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2013 г.</w:t>
            </w:r>
          </w:p>
        </w:tc>
        <w:tc>
          <w:tcPr>
            <w:tcW w:w="635" w:type="pc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2014 г.</w:t>
            </w:r>
          </w:p>
        </w:tc>
        <w:tc>
          <w:tcPr>
            <w:tcW w:w="635" w:type="pc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2015 г.</w:t>
            </w:r>
          </w:p>
        </w:tc>
        <w:tc>
          <w:tcPr>
            <w:tcW w:w="915" w:type="pc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2015 г. в % к 2013 г.</w:t>
            </w:r>
          </w:p>
        </w:tc>
      </w:tr>
      <w:tr w:rsidR="00583918">
        <w:trPr>
          <w:cantSplit/>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Собственный капитал</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179187</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180027</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180294</w:t>
            </w:r>
          </w:p>
        </w:tc>
        <w:tc>
          <w:tcPr>
            <w:tcW w:w="91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100,62</w:t>
            </w:r>
          </w:p>
        </w:tc>
      </w:tr>
      <w:tr w:rsidR="00583918">
        <w:trPr>
          <w:cantSplit/>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Внеоборотные</w:t>
            </w:r>
            <w:proofErr w:type="spellEnd"/>
            <w:r>
              <w:rPr>
                <w:rFonts w:ascii="Times New Roman" w:eastAsiaTheme="minorEastAsia" w:hAnsi="Times New Roman" w:cs="Times New Roman"/>
                <w:sz w:val="24"/>
                <w:szCs w:val="24"/>
                <w:lang w:eastAsia="ru-RU"/>
              </w:rPr>
              <w:t xml:space="preserve"> активы</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316099</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304339</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300216</w:t>
            </w:r>
          </w:p>
        </w:tc>
        <w:tc>
          <w:tcPr>
            <w:tcW w:w="91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94,98</w:t>
            </w:r>
          </w:p>
        </w:tc>
      </w:tr>
      <w:tr w:rsidR="00583918">
        <w:trPr>
          <w:cantSplit/>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Наличие собственных оборотных средств</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-136912</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-124312</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-119922</w:t>
            </w:r>
          </w:p>
        </w:tc>
        <w:tc>
          <w:tcPr>
            <w:tcW w:w="91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87,59</w:t>
            </w:r>
          </w:p>
        </w:tc>
      </w:tr>
      <w:tr w:rsidR="00583918">
        <w:trPr>
          <w:cantSplit/>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Долгосрочный заемный капитал</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33408</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21981</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15972</w:t>
            </w:r>
          </w:p>
        </w:tc>
        <w:tc>
          <w:tcPr>
            <w:tcW w:w="91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47,81</w:t>
            </w:r>
          </w:p>
        </w:tc>
      </w:tr>
      <w:tr w:rsidR="00583918">
        <w:trPr>
          <w:cantSplit/>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Наличие долгосрочных источников формирования запасов</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-103504</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-102331</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-103950</w:t>
            </w:r>
          </w:p>
        </w:tc>
        <w:tc>
          <w:tcPr>
            <w:tcW w:w="91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100,43</w:t>
            </w:r>
          </w:p>
        </w:tc>
      </w:tr>
      <w:tr w:rsidR="00583918">
        <w:trPr>
          <w:cantSplit/>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Краткосрочные займы и кредиты</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375449</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437701</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517963</w:t>
            </w:r>
          </w:p>
        </w:tc>
        <w:tc>
          <w:tcPr>
            <w:tcW w:w="91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137,96</w:t>
            </w:r>
          </w:p>
        </w:tc>
      </w:tr>
      <w:tr w:rsidR="00583918">
        <w:trPr>
          <w:cantSplit/>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Общая величина нормальных источников формирования запасов</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271945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335370</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414013</w:t>
            </w:r>
          </w:p>
        </w:tc>
        <w:tc>
          <w:tcPr>
            <w:tcW w:w="91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152,24</w:t>
            </w:r>
          </w:p>
        </w:tc>
      </w:tr>
      <w:tr w:rsidR="00583918">
        <w:trPr>
          <w:cantSplit/>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Запасы</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250243</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311020</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383661</w:t>
            </w:r>
          </w:p>
        </w:tc>
        <w:tc>
          <w:tcPr>
            <w:tcW w:w="91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153,32</w:t>
            </w:r>
          </w:p>
        </w:tc>
      </w:tr>
      <w:tr w:rsidR="00583918">
        <w:trPr>
          <w:cantSplit/>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Излишек (+), недостаток (-) собственных оборотных средств для формирования запасов</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-387155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-435332</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-503583</w:t>
            </w:r>
          </w:p>
        </w:tc>
        <w:tc>
          <w:tcPr>
            <w:tcW w:w="91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130,07</w:t>
            </w:r>
          </w:p>
        </w:tc>
      </w:tr>
      <w:tr w:rsidR="00583918">
        <w:trPr>
          <w:cantSplit/>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Излишек (+), недостаток (-) долгосрочных источников формирования запасов</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-353747</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-413351</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-487611</w:t>
            </w:r>
          </w:p>
        </w:tc>
        <w:tc>
          <w:tcPr>
            <w:tcW w:w="91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137,84</w:t>
            </w:r>
          </w:p>
        </w:tc>
      </w:tr>
      <w:tr w:rsidR="00583918">
        <w:trPr>
          <w:cantSplit/>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Излишек (+), недостаток (-) общей величины нормальных источников формирования запасов</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21702</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24350</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30352</w:t>
            </w:r>
          </w:p>
        </w:tc>
        <w:tc>
          <w:tcPr>
            <w:tcW w:w="91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139,86</w:t>
            </w:r>
          </w:p>
        </w:tc>
      </w:tr>
      <w:tr w:rsidR="00583918">
        <w:trPr>
          <w:cantSplit/>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Тип финансовой устойчивости</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583918" w:rsidRDefault="00583918">
            <w:pPr>
              <w:spacing w:after="0" w:line="240" w:lineRule="auto"/>
              <w:jc w:val="right"/>
              <w:rPr>
                <w:rFonts w:ascii="Times New Roman" w:eastAsiaTheme="minorEastAsia" w:hAnsi="Times New Roman" w:cs="Times New Roman"/>
                <w:sz w:val="24"/>
                <w:szCs w:val="24"/>
                <w:lang w:eastAsia="ru-RU"/>
              </w:rPr>
            </w:pPr>
          </w:p>
        </w:tc>
      </w:tr>
    </w:tbl>
    <w:p w:rsidR="00583918" w:rsidRDefault="00583918">
      <w:pPr>
        <w:spacing w:after="0" w:line="360" w:lineRule="auto"/>
        <w:ind w:firstLine="709"/>
        <w:jc w:val="both"/>
        <w:rPr>
          <w:rFonts w:ascii="Times New Roman" w:eastAsiaTheme="minorEastAsia" w:hAnsi="Times New Roman" w:cs="Times New Roman"/>
          <w:color w:val="000000" w:themeColor="text1"/>
          <w:sz w:val="28"/>
          <w:szCs w:val="28"/>
          <w:lang w:eastAsia="ru-RU"/>
        </w:rPr>
      </w:pPr>
    </w:p>
    <w:p w:rsidR="00583918" w:rsidRDefault="005A41B8">
      <w:pPr>
        <w:spacing w:after="0" w:line="360" w:lineRule="auto"/>
        <w:ind w:firstLine="709"/>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Для определения возможности погасить свои обязательства в средне- и долгосрочной перспективах произведем расчет коэффициентов  финансовой устойчивости и ликвидности в таблицах (таблица 1</w:t>
      </w:r>
      <w:r w:rsidR="00A238DF">
        <w:rPr>
          <w:rFonts w:ascii="Times New Roman" w:eastAsiaTheme="minorEastAsia" w:hAnsi="Times New Roman" w:cs="Times New Roman"/>
          <w:color w:val="000000" w:themeColor="text1"/>
          <w:sz w:val="28"/>
          <w:szCs w:val="28"/>
          <w:lang w:eastAsia="ru-RU"/>
        </w:rPr>
        <w:t>2</w:t>
      </w:r>
      <w:r>
        <w:rPr>
          <w:rFonts w:ascii="Times New Roman" w:eastAsiaTheme="minorEastAsia" w:hAnsi="Times New Roman" w:cs="Times New Roman"/>
          <w:color w:val="000000" w:themeColor="text1"/>
          <w:sz w:val="28"/>
          <w:szCs w:val="28"/>
          <w:lang w:eastAsia="ru-RU"/>
        </w:rPr>
        <w:t>).</w:t>
      </w:r>
    </w:p>
    <w:p w:rsidR="00583918" w:rsidRDefault="005A41B8">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 xml:space="preserve">Коэффициент автономии </w:t>
      </w:r>
      <w:r>
        <w:rPr>
          <w:rFonts w:ascii="Times New Roman" w:eastAsia="Times New Roman" w:hAnsi="Times New Roman" w:cs="Times New Roman"/>
          <w:sz w:val="28"/>
          <w:szCs w:val="28"/>
          <w:lang w:eastAsia="ru-RU"/>
        </w:rPr>
        <w:t xml:space="preserve">на протяжении всего периода не достигает нормативных значений и имеет незначительную тенденцию к росту (-0,05 </w:t>
      </w:r>
      <w:proofErr w:type="spellStart"/>
      <w:r>
        <w:rPr>
          <w:rFonts w:ascii="Times New Roman" w:eastAsia="Times New Roman" w:hAnsi="Times New Roman" w:cs="Times New Roman"/>
          <w:sz w:val="28"/>
          <w:szCs w:val="28"/>
          <w:lang w:eastAsia="ru-RU"/>
        </w:rPr>
        <w:t>п.п</w:t>
      </w:r>
      <w:proofErr w:type="spellEnd"/>
      <w:r>
        <w:rPr>
          <w:rFonts w:ascii="Times New Roman" w:eastAsia="Times New Roman" w:hAnsi="Times New Roman" w:cs="Times New Roman"/>
          <w:sz w:val="28"/>
          <w:szCs w:val="28"/>
          <w:lang w:eastAsia="ru-RU"/>
        </w:rPr>
        <w:t>.), т.е. снижается доля собственных средств.</w:t>
      </w:r>
    </w:p>
    <w:p w:rsidR="00583918" w:rsidRDefault="005A41B8">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Коэффициент соотношения заемных и собственных средств растет (+0,68 </w:t>
      </w:r>
      <w:proofErr w:type="spellStart"/>
      <w:r>
        <w:rPr>
          <w:rFonts w:ascii="Times New Roman" w:eastAsia="Times New Roman" w:hAnsi="Times New Roman" w:cs="Times New Roman"/>
          <w:sz w:val="28"/>
          <w:szCs w:val="28"/>
          <w:lang w:eastAsia="ru-RU"/>
        </w:rPr>
        <w:t>п.п</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т.о</w:t>
      </w:r>
      <w:proofErr w:type="spellEnd"/>
      <w:r>
        <w:rPr>
          <w:rFonts w:ascii="Times New Roman" w:eastAsia="Times New Roman" w:hAnsi="Times New Roman" w:cs="Times New Roman"/>
          <w:sz w:val="28"/>
          <w:szCs w:val="28"/>
          <w:lang w:eastAsia="ru-RU"/>
        </w:rPr>
        <w:t>. растет  зависимость предприятия от заемных источников.</w:t>
      </w:r>
    </w:p>
    <w:p w:rsidR="00583918" w:rsidRDefault="005A41B8">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можно сделать вывод, что наблюдается рост зависимости от привлечения заемного капитала, т.е. прослеживается тенденция снижения финансовой устойчивости.</w:t>
      </w:r>
    </w:p>
    <w:p w:rsidR="00583918" w:rsidRDefault="005A41B8">
      <w:pPr>
        <w:spacing w:after="0" w:line="360" w:lineRule="auto"/>
        <w:rPr>
          <w:rFonts w:ascii="Times New Roman" w:eastAsiaTheme="minorEastAsia" w:hAnsi="Times New Roman" w:cs="Times New Roman"/>
          <w:sz w:val="28"/>
          <w:szCs w:val="28"/>
          <w:lang w:eastAsia="ru-RU"/>
        </w:rPr>
      </w:pPr>
      <w:bookmarkStart w:id="17" w:name="_Toc200213420"/>
      <w:bookmarkStart w:id="18" w:name="_Toc164331246"/>
      <w:bookmarkStart w:id="19" w:name="_Toc165276387"/>
      <w:bookmarkStart w:id="20" w:name="_Toc181159429"/>
      <w:bookmarkStart w:id="21" w:name="_Toc181159751"/>
      <w:bookmarkStart w:id="22" w:name="_Toc190227973"/>
      <w:bookmarkStart w:id="23" w:name="_Toc194731043"/>
      <w:bookmarkStart w:id="24" w:name="_Toc236032066"/>
      <w:bookmarkStart w:id="25" w:name="_Toc29150374"/>
      <w:bookmarkStart w:id="26" w:name="_Toc29150397"/>
      <w:bookmarkStart w:id="27" w:name="_Toc258604629"/>
      <w:r>
        <w:rPr>
          <w:rFonts w:ascii="Times New Roman" w:eastAsiaTheme="minorEastAsia" w:hAnsi="Times New Roman" w:cs="Times New Roman"/>
          <w:sz w:val="28"/>
          <w:szCs w:val="28"/>
          <w:lang w:eastAsia="ru-RU"/>
        </w:rPr>
        <w:t>Таблица</w:t>
      </w:r>
      <w:bookmarkEnd w:id="17"/>
      <w:r>
        <w:rPr>
          <w:rFonts w:ascii="Times New Roman" w:eastAsiaTheme="minorEastAsia" w:hAnsi="Times New Roman" w:cs="Times New Roman"/>
          <w:sz w:val="28"/>
          <w:szCs w:val="28"/>
          <w:lang w:eastAsia="ru-RU"/>
        </w:rPr>
        <w:t xml:space="preserve"> 12- </w:t>
      </w:r>
      <w:bookmarkEnd w:id="18"/>
      <w:bookmarkEnd w:id="19"/>
      <w:bookmarkEnd w:id="20"/>
      <w:bookmarkEnd w:id="21"/>
      <w:bookmarkEnd w:id="22"/>
      <w:bookmarkEnd w:id="23"/>
      <w:bookmarkEnd w:id="24"/>
      <w:bookmarkEnd w:id="25"/>
      <w:bookmarkEnd w:id="26"/>
      <w:bookmarkEnd w:id="27"/>
      <w:r>
        <w:rPr>
          <w:rFonts w:ascii="Times New Roman" w:eastAsiaTheme="minorEastAsia" w:hAnsi="Times New Roman" w:cs="Times New Roman"/>
          <w:sz w:val="28"/>
          <w:szCs w:val="28"/>
          <w:lang w:eastAsia="ru-RU"/>
        </w:rPr>
        <w:t xml:space="preserve">Показатели финансовой устойчивости, платежеспособности и </w:t>
      </w:r>
    </w:p>
    <w:p w:rsidR="00583918" w:rsidRDefault="005A41B8">
      <w:pPr>
        <w:spacing w:after="0" w:line="36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ликвидности баланса </w:t>
      </w:r>
      <w:r>
        <w:rPr>
          <w:rFonts w:ascii="Times New Roman" w:eastAsia="Times New Roman" w:hAnsi="Times New Roman" w:cs="Times New Roman"/>
          <w:sz w:val="28"/>
          <w:szCs w:val="28"/>
          <w:lang w:eastAsia="ru-RU"/>
        </w:rPr>
        <w:t>ООО «Пригородное»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1"/>
        <w:gridCol w:w="1255"/>
        <w:gridCol w:w="1093"/>
        <w:gridCol w:w="946"/>
        <w:gridCol w:w="948"/>
        <w:gridCol w:w="1438"/>
      </w:tblGrid>
      <w:tr w:rsidR="00583918">
        <w:trPr>
          <w:trHeight w:val="20"/>
        </w:trPr>
        <w:tc>
          <w:tcPr>
            <w:tcW w:w="2033" w:type="pct"/>
            <w:vAlign w:val="center"/>
          </w:tcPr>
          <w:p w:rsidR="00583918" w:rsidRDefault="005A41B8">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Показатели</w:t>
            </w:r>
          </w:p>
        </w:tc>
        <w:tc>
          <w:tcPr>
            <w:tcW w:w="656" w:type="pct"/>
            <w:vAlign w:val="center"/>
          </w:tcPr>
          <w:p w:rsidR="00583918" w:rsidRDefault="005A41B8">
            <w:pPr>
              <w:spacing w:after="0" w:line="240" w:lineRule="auto"/>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Опти-мальное</w:t>
            </w:r>
            <w:proofErr w:type="spellEnd"/>
            <w:r>
              <w:rPr>
                <w:rFonts w:ascii="Times New Roman" w:eastAsiaTheme="minorEastAsia" w:hAnsi="Times New Roman" w:cs="Times New Roman"/>
                <w:sz w:val="24"/>
                <w:szCs w:val="24"/>
                <w:lang w:eastAsia="ru-RU"/>
              </w:rPr>
              <w:t xml:space="preserve"> значение</w:t>
            </w:r>
          </w:p>
        </w:tc>
        <w:tc>
          <w:tcPr>
            <w:tcW w:w="571" w:type="pc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На </w:t>
            </w:r>
          </w:p>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01.01 2014 г.</w:t>
            </w:r>
          </w:p>
        </w:tc>
        <w:tc>
          <w:tcPr>
            <w:tcW w:w="494" w:type="pc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01.01 2015 г.</w:t>
            </w:r>
          </w:p>
        </w:tc>
        <w:tc>
          <w:tcPr>
            <w:tcW w:w="495" w:type="pc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01.01 2015 г.</w:t>
            </w:r>
          </w:p>
        </w:tc>
        <w:tc>
          <w:tcPr>
            <w:tcW w:w="751" w:type="pc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Отклонение  (+/-)</w:t>
            </w:r>
          </w:p>
        </w:tc>
      </w:tr>
      <w:tr w:rsidR="00583918">
        <w:trPr>
          <w:trHeight w:val="20"/>
        </w:trPr>
        <w:tc>
          <w:tcPr>
            <w:tcW w:w="2033" w:type="pct"/>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Показатели финансовой устойчивости:</w:t>
            </w:r>
          </w:p>
        </w:tc>
        <w:tc>
          <w:tcPr>
            <w:tcW w:w="656" w:type="pct"/>
            <w:vAlign w:val="center"/>
          </w:tcPr>
          <w:p w:rsidR="00583918" w:rsidRDefault="00583918">
            <w:pPr>
              <w:spacing w:after="0" w:line="240" w:lineRule="auto"/>
              <w:rPr>
                <w:rFonts w:ascii="Times New Roman" w:eastAsiaTheme="minorEastAsia" w:hAnsi="Times New Roman" w:cs="Times New Roman"/>
                <w:sz w:val="24"/>
                <w:szCs w:val="24"/>
                <w:lang w:eastAsia="ru-RU"/>
              </w:rPr>
            </w:pPr>
          </w:p>
        </w:tc>
        <w:tc>
          <w:tcPr>
            <w:tcW w:w="571" w:type="pct"/>
            <w:vAlign w:val="bottom"/>
          </w:tcPr>
          <w:p w:rsidR="00583918" w:rsidRDefault="00583918">
            <w:pPr>
              <w:spacing w:after="0" w:line="240" w:lineRule="auto"/>
              <w:jc w:val="right"/>
              <w:rPr>
                <w:rFonts w:ascii="Times New Roman" w:eastAsiaTheme="minorEastAsia" w:hAnsi="Times New Roman" w:cs="Times New Roman"/>
                <w:color w:val="000000"/>
                <w:sz w:val="24"/>
                <w:szCs w:val="24"/>
                <w:lang w:eastAsia="ru-RU"/>
              </w:rPr>
            </w:pPr>
          </w:p>
        </w:tc>
        <w:tc>
          <w:tcPr>
            <w:tcW w:w="494" w:type="pct"/>
            <w:vAlign w:val="bottom"/>
          </w:tcPr>
          <w:p w:rsidR="00583918" w:rsidRDefault="00583918">
            <w:pPr>
              <w:spacing w:after="0" w:line="240" w:lineRule="auto"/>
              <w:jc w:val="right"/>
              <w:rPr>
                <w:rFonts w:ascii="Times New Roman" w:eastAsiaTheme="minorEastAsia" w:hAnsi="Times New Roman" w:cs="Times New Roman"/>
                <w:color w:val="000000"/>
                <w:sz w:val="24"/>
                <w:szCs w:val="24"/>
                <w:lang w:eastAsia="ru-RU"/>
              </w:rPr>
            </w:pPr>
          </w:p>
        </w:tc>
        <w:tc>
          <w:tcPr>
            <w:tcW w:w="495" w:type="pct"/>
            <w:vAlign w:val="bottom"/>
          </w:tcPr>
          <w:p w:rsidR="00583918" w:rsidRDefault="00583918">
            <w:pPr>
              <w:spacing w:after="0" w:line="240" w:lineRule="auto"/>
              <w:jc w:val="right"/>
              <w:rPr>
                <w:rFonts w:ascii="Times New Roman" w:eastAsiaTheme="minorEastAsia" w:hAnsi="Times New Roman" w:cs="Times New Roman"/>
                <w:color w:val="000000"/>
                <w:sz w:val="24"/>
                <w:szCs w:val="24"/>
                <w:lang w:eastAsia="ru-RU"/>
              </w:rPr>
            </w:pPr>
          </w:p>
        </w:tc>
        <w:tc>
          <w:tcPr>
            <w:tcW w:w="751" w:type="pct"/>
            <w:vAlign w:val="bottom"/>
          </w:tcPr>
          <w:p w:rsidR="00583918" w:rsidRDefault="00583918">
            <w:pPr>
              <w:spacing w:after="0" w:line="240" w:lineRule="auto"/>
              <w:jc w:val="right"/>
              <w:rPr>
                <w:rFonts w:ascii="Times New Roman" w:eastAsiaTheme="minorEastAsia" w:hAnsi="Times New Roman" w:cs="Times New Roman"/>
                <w:color w:val="000000"/>
                <w:sz w:val="24"/>
                <w:szCs w:val="24"/>
                <w:lang w:eastAsia="ru-RU"/>
              </w:rPr>
            </w:pPr>
          </w:p>
        </w:tc>
      </w:tr>
      <w:tr w:rsidR="00583918">
        <w:trPr>
          <w:trHeight w:val="20"/>
        </w:trPr>
        <w:tc>
          <w:tcPr>
            <w:tcW w:w="2033"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коэффициент автономии</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0,7-0,8</w:t>
            </w:r>
          </w:p>
        </w:tc>
        <w:tc>
          <w:tcPr>
            <w:tcW w:w="57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0,30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0,28</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0,25</w:t>
            </w:r>
          </w:p>
        </w:tc>
        <w:tc>
          <w:tcPr>
            <w:tcW w:w="75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-0,05</w:t>
            </w:r>
          </w:p>
        </w:tc>
      </w:tr>
      <w:tr w:rsidR="00583918">
        <w:trPr>
          <w:trHeight w:val="20"/>
        </w:trPr>
        <w:tc>
          <w:tcPr>
            <w:tcW w:w="2033"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коэффициент финансовой независимости</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0,2 – 0,3</w:t>
            </w:r>
          </w:p>
        </w:tc>
        <w:tc>
          <w:tcPr>
            <w:tcW w:w="57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0,70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0,72</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0,75</w:t>
            </w:r>
          </w:p>
        </w:tc>
        <w:tc>
          <w:tcPr>
            <w:tcW w:w="75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0,05</w:t>
            </w:r>
          </w:p>
        </w:tc>
      </w:tr>
      <w:tr w:rsidR="00583918">
        <w:trPr>
          <w:trHeight w:val="20"/>
        </w:trPr>
        <w:tc>
          <w:tcPr>
            <w:tcW w:w="2033"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коэффициент соотношения заемных и  собственных средств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2</w:t>
            </w:r>
          </w:p>
        </w:tc>
        <w:tc>
          <w:tcPr>
            <w:tcW w:w="57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2,28</w:t>
            </w:r>
          </w:p>
        </w:tc>
        <w:tc>
          <w:tcPr>
            <w:tcW w:w="49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2,55</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2,96</w:t>
            </w:r>
          </w:p>
        </w:tc>
        <w:tc>
          <w:tcPr>
            <w:tcW w:w="75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0,68</w:t>
            </w:r>
          </w:p>
        </w:tc>
      </w:tr>
      <w:tr w:rsidR="00583918">
        <w:trPr>
          <w:trHeight w:val="20"/>
        </w:trPr>
        <w:tc>
          <w:tcPr>
            <w:tcW w:w="2033"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коэффициент маневренности собственного капитала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0,3 – 0,5</w:t>
            </w:r>
          </w:p>
        </w:tc>
        <w:tc>
          <w:tcPr>
            <w:tcW w:w="57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-0,76</w:t>
            </w:r>
          </w:p>
        </w:tc>
        <w:tc>
          <w:tcPr>
            <w:tcW w:w="49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-0,69</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-0,67</w:t>
            </w:r>
          </w:p>
        </w:tc>
        <w:tc>
          <w:tcPr>
            <w:tcW w:w="75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0,10</w:t>
            </w:r>
          </w:p>
        </w:tc>
      </w:tr>
      <w:tr w:rsidR="00583918">
        <w:trPr>
          <w:trHeight w:val="20"/>
        </w:trPr>
        <w:tc>
          <w:tcPr>
            <w:tcW w:w="2033"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коэффициент обеспеченности собственными оборотными средствами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0,1</w:t>
            </w:r>
          </w:p>
        </w:tc>
        <w:tc>
          <w:tcPr>
            <w:tcW w:w="57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-0,50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-0,37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-0,29</w:t>
            </w:r>
          </w:p>
        </w:tc>
        <w:tc>
          <w:tcPr>
            <w:tcW w:w="75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0,21</w:t>
            </w:r>
          </w:p>
        </w:tc>
      </w:tr>
      <w:tr w:rsidR="00583918">
        <w:trPr>
          <w:trHeight w:val="20"/>
        </w:trPr>
        <w:tc>
          <w:tcPr>
            <w:tcW w:w="2033"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коэффициент обеспеченности запасов собственными оборотными средствами</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0,6 – 0,8</w:t>
            </w:r>
          </w:p>
        </w:tc>
        <w:tc>
          <w:tcPr>
            <w:tcW w:w="57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-0,41</w:t>
            </w:r>
          </w:p>
        </w:tc>
        <w:tc>
          <w:tcPr>
            <w:tcW w:w="49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-0,33</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-0,27</w:t>
            </w:r>
          </w:p>
        </w:tc>
        <w:tc>
          <w:tcPr>
            <w:tcW w:w="75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0,14</w:t>
            </w:r>
          </w:p>
        </w:tc>
      </w:tr>
      <w:tr w:rsidR="00583918">
        <w:trPr>
          <w:trHeight w:val="20"/>
        </w:trPr>
        <w:tc>
          <w:tcPr>
            <w:tcW w:w="2033"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Показатели платежеспособности и ликвидности баланса: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83918">
            <w:pPr>
              <w:spacing w:after="0" w:line="240" w:lineRule="auto"/>
              <w:jc w:val="right"/>
              <w:rPr>
                <w:rFonts w:ascii="Times New Roman" w:eastAsiaTheme="minorEastAsia" w:hAnsi="Times New Roman" w:cs="Times New Roman"/>
                <w:sz w:val="24"/>
                <w:szCs w:val="24"/>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83918">
            <w:pPr>
              <w:spacing w:after="0" w:line="240" w:lineRule="auto"/>
              <w:rPr>
                <w:rFonts w:ascii="Times New Roman" w:eastAsiaTheme="minorEastAsia" w:hAnsi="Times New Roman" w:cs="Times New Roman"/>
                <w:color w:val="000000"/>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83918">
            <w:pPr>
              <w:spacing w:after="0" w:line="240" w:lineRule="auto"/>
              <w:rPr>
                <w:rFonts w:ascii="Times New Roman" w:eastAsiaTheme="minorEastAsia" w:hAnsi="Times New Roman" w:cs="Times New Roman"/>
                <w:color w:val="000000"/>
                <w:sz w:val="24"/>
                <w:szCs w:val="24"/>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83918">
            <w:pPr>
              <w:spacing w:after="0" w:line="240" w:lineRule="auto"/>
              <w:rPr>
                <w:rFonts w:ascii="Times New Roman" w:eastAsiaTheme="minorEastAsia" w:hAnsi="Times New Roman" w:cs="Times New Roman"/>
                <w:color w:val="000000"/>
                <w:sz w:val="24"/>
                <w:szCs w:val="24"/>
                <w:lang w:eastAsia="ru-RU"/>
              </w:rPr>
            </w:pPr>
          </w:p>
        </w:tc>
        <w:tc>
          <w:tcPr>
            <w:tcW w:w="75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0,00</w:t>
            </w:r>
          </w:p>
        </w:tc>
      </w:tr>
      <w:tr w:rsidR="00583918">
        <w:trPr>
          <w:trHeight w:val="20"/>
        </w:trPr>
        <w:tc>
          <w:tcPr>
            <w:tcW w:w="2033"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коэффициент текущей ликвидности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2</w:t>
            </w:r>
          </w:p>
        </w:tc>
        <w:tc>
          <w:tcPr>
            <w:tcW w:w="57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0,724</w:t>
            </w:r>
          </w:p>
        </w:tc>
        <w:tc>
          <w:tcPr>
            <w:tcW w:w="49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0,766</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0,799</w:t>
            </w:r>
          </w:p>
        </w:tc>
        <w:tc>
          <w:tcPr>
            <w:tcW w:w="75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0,07</w:t>
            </w:r>
          </w:p>
        </w:tc>
      </w:tr>
      <w:tr w:rsidR="00583918">
        <w:trPr>
          <w:trHeight w:val="20"/>
        </w:trPr>
        <w:tc>
          <w:tcPr>
            <w:tcW w:w="2033"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коэффициент промежуточной ликвидности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1</w:t>
            </w:r>
          </w:p>
        </w:tc>
        <w:tc>
          <w:tcPr>
            <w:tcW w:w="57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0,058</w:t>
            </w:r>
          </w:p>
        </w:tc>
        <w:tc>
          <w:tcPr>
            <w:tcW w:w="49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0,056</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0,059</w:t>
            </w:r>
          </w:p>
        </w:tc>
        <w:tc>
          <w:tcPr>
            <w:tcW w:w="75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0,001</w:t>
            </w:r>
          </w:p>
        </w:tc>
      </w:tr>
      <w:tr w:rsidR="00583918">
        <w:trPr>
          <w:trHeight w:val="20"/>
        </w:trPr>
        <w:tc>
          <w:tcPr>
            <w:tcW w:w="2033"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коэффициент абсолютной ликвидности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0,2</w:t>
            </w:r>
          </w:p>
        </w:tc>
        <w:tc>
          <w:tcPr>
            <w:tcW w:w="57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0,010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0,008</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0,008</w:t>
            </w:r>
          </w:p>
        </w:tc>
        <w:tc>
          <w:tcPr>
            <w:tcW w:w="75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0,002</w:t>
            </w:r>
          </w:p>
        </w:tc>
      </w:tr>
      <w:tr w:rsidR="00583918">
        <w:trPr>
          <w:trHeight w:val="20"/>
        </w:trPr>
        <w:tc>
          <w:tcPr>
            <w:tcW w:w="2033"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коэффициент нормального уровня </w:t>
            </w:r>
          </w:p>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платежеспособности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КТЛ</w:t>
            </w:r>
          </w:p>
        </w:tc>
        <w:tc>
          <w:tcPr>
            <w:tcW w:w="57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2,500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2,407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2,350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-0,15</w:t>
            </w:r>
          </w:p>
        </w:tc>
      </w:tr>
    </w:tbl>
    <w:p w:rsidR="00583918" w:rsidRDefault="00583918">
      <w:pPr>
        <w:spacing w:after="0" w:line="360" w:lineRule="auto"/>
        <w:ind w:firstLine="709"/>
        <w:jc w:val="both"/>
        <w:rPr>
          <w:rFonts w:ascii="Times New Roman" w:eastAsiaTheme="minorEastAsia" w:hAnsi="Times New Roman" w:cs="Times New Roman"/>
          <w:sz w:val="28"/>
          <w:szCs w:val="28"/>
          <w:lang w:eastAsia="ru-RU"/>
        </w:rPr>
      </w:pPr>
    </w:p>
    <w:p w:rsidR="00583918" w:rsidRDefault="005A41B8">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Коэффициент обеспеченности собственными оборотными средствами на протяжении всего исследуемого периода имеет отрицательное значение, положительным моментом можно назвать незначительную тенденцию к нормативу. </w:t>
      </w:r>
    </w:p>
    <w:p w:rsidR="00583918" w:rsidRDefault="005A41B8">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Коэффициент маневренности имеет также отрицательное значение, но наблюдается тенденция к нормативным значениям.</w:t>
      </w:r>
    </w:p>
    <w:p w:rsidR="00583918" w:rsidRDefault="005A41B8">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Коэффициенты ликвидности на протяжении всего периода исследования не достигают нормативных значений.</w:t>
      </w:r>
    </w:p>
    <w:p w:rsidR="00583918" w:rsidRDefault="005A41B8">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Коэффициент текущей ликвидности показал, что текущие активы не покрывают текущие пассивы. </w:t>
      </w:r>
    </w:p>
    <w:p w:rsidR="00583918" w:rsidRDefault="005A41B8">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быстрой ликвидности или  промежуточной на протяжении всего периода ниже нормативного уровня, т.е. предприятие не имеет возможности погасить текущие обязательства.</w:t>
      </w:r>
    </w:p>
    <w:p w:rsidR="00583918" w:rsidRDefault="005A41B8">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абсолютной ликвидности не достигает показателей нормативных значений на протяжении всего периода исследования, что отрицательно характеризует мгновенную платежеспособность.</w:t>
      </w:r>
    </w:p>
    <w:p w:rsidR="00583918" w:rsidRDefault="005A41B8">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Финансовые  результаты деятельности предприятия </w:t>
      </w:r>
      <w:r>
        <w:rPr>
          <w:rFonts w:ascii="Times New Roman" w:eastAsia="Times New Roman" w:hAnsi="Times New Roman" w:cs="Times New Roman"/>
          <w:sz w:val="28"/>
          <w:szCs w:val="28"/>
          <w:lang w:eastAsia="ru-RU"/>
        </w:rPr>
        <w:t xml:space="preserve">ООО «Пригородное» </w:t>
      </w:r>
      <w:r>
        <w:rPr>
          <w:rFonts w:ascii="Times New Roman" w:eastAsiaTheme="minorEastAsia" w:hAnsi="Times New Roman" w:cs="Times New Roman"/>
          <w:sz w:val="28"/>
          <w:szCs w:val="28"/>
          <w:lang w:eastAsia="ru-RU"/>
        </w:rPr>
        <w:t>отражены в таблице 1</w:t>
      </w:r>
      <w:r w:rsidR="00A238DF">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xml:space="preserve">. </w:t>
      </w:r>
    </w:p>
    <w:p w:rsidR="00583918" w:rsidRDefault="005A41B8">
      <w:pPr>
        <w:spacing w:after="0" w:line="36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1</w:t>
      </w:r>
      <w:r w:rsidR="00A238DF">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xml:space="preserve">  - Финансовые результаты деятельности предприятия </w:t>
      </w:r>
      <w:r>
        <w:rPr>
          <w:rFonts w:ascii="Times New Roman" w:eastAsia="Times New Roman" w:hAnsi="Times New Roman" w:cs="Times New Roman"/>
          <w:sz w:val="28"/>
          <w:szCs w:val="28"/>
          <w:lang w:eastAsia="ru-RU"/>
        </w:rPr>
        <w:t>ООО «Пригородное»</w:t>
      </w:r>
      <w:r>
        <w:rPr>
          <w:rFonts w:ascii="Times New Roman" w:eastAsiaTheme="minorEastAsia" w:hAnsi="Times New Roman" w:cs="Times New Roman"/>
          <w:sz w:val="28"/>
          <w:szCs w:val="28"/>
          <w:lang w:eastAsia="ru-RU"/>
        </w:rPr>
        <w:t>,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5"/>
        <w:gridCol w:w="995"/>
        <w:gridCol w:w="1108"/>
        <w:gridCol w:w="1108"/>
        <w:gridCol w:w="1715"/>
      </w:tblGrid>
      <w:tr w:rsidR="00583918">
        <w:tc>
          <w:tcPr>
            <w:tcW w:w="2426" w:type="pct"/>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Показатели</w:t>
            </w:r>
          </w:p>
        </w:tc>
        <w:tc>
          <w:tcPr>
            <w:tcW w:w="520" w:type="pc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2013 г.</w:t>
            </w:r>
          </w:p>
        </w:tc>
        <w:tc>
          <w:tcPr>
            <w:tcW w:w="579" w:type="pc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2014 г.</w:t>
            </w:r>
          </w:p>
        </w:tc>
        <w:tc>
          <w:tcPr>
            <w:tcW w:w="579" w:type="pc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2015 г.</w:t>
            </w:r>
          </w:p>
        </w:tc>
        <w:tc>
          <w:tcPr>
            <w:tcW w:w="897" w:type="pc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2015 г. в % к 2013 г.</w:t>
            </w:r>
          </w:p>
        </w:tc>
      </w:tr>
      <w:tr w:rsidR="00583918">
        <w:tc>
          <w:tcPr>
            <w:tcW w:w="2426"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Выручка от продаж</w:t>
            </w:r>
          </w:p>
        </w:tc>
        <w:tc>
          <w:tcPr>
            <w:tcW w:w="5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135294</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118562</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131139</w:t>
            </w:r>
          </w:p>
        </w:tc>
        <w:tc>
          <w:tcPr>
            <w:tcW w:w="89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96,93</w:t>
            </w:r>
          </w:p>
        </w:tc>
      </w:tr>
      <w:tr w:rsidR="00583918">
        <w:tc>
          <w:tcPr>
            <w:tcW w:w="2426"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Себестоимость реализованной продукции, тыс. руб.</w:t>
            </w:r>
          </w:p>
        </w:tc>
        <w:tc>
          <w:tcPr>
            <w:tcW w:w="5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137814</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107100</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116227</w:t>
            </w:r>
          </w:p>
        </w:tc>
        <w:tc>
          <w:tcPr>
            <w:tcW w:w="89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84,34</w:t>
            </w:r>
          </w:p>
        </w:tc>
      </w:tr>
      <w:tr w:rsidR="00583918">
        <w:tc>
          <w:tcPr>
            <w:tcW w:w="2426"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Валовая прибыль</w:t>
            </w:r>
          </w:p>
        </w:tc>
        <w:tc>
          <w:tcPr>
            <w:tcW w:w="5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-2520</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11462</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14912</w:t>
            </w:r>
          </w:p>
        </w:tc>
        <w:tc>
          <w:tcPr>
            <w:tcW w:w="89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-591,75</w:t>
            </w:r>
          </w:p>
        </w:tc>
      </w:tr>
      <w:tr w:rsidR="00583918">
        <w:tc>
          <w:tcPr>
            <w:tcW w:w="2426"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Коммерческие расходы</w:t>
            </w:r>
          </w:p>
        </w:tc>
        <w:tc>
          <w:tcPr>
            <w:tcW w:w="5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37</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24</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41</w:t>
            </w:r>
          </w:p>
        </w:tc>
        <w:tc>
          <w:tcPr>
            <w:tcW w:w="89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110,81</w:t>
            </w:r>
          </w:p>
        </w:tc>
      </w:tr>
      <w:tr w:rsidR="00583918">
        <w:tc>
          <w:tcPr>
            <w:tcW w:w="2426"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Прибыль (убыток от продаж)</w:t>
            </w:r>
          </w:p>
        </w:tc>
        <w:tc>
          <w:tcPr>
            <w:tcW w:w="5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-2557</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11438</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14871</w:t>
            </w:r>
          </w:p>
        </w:tc>
        <w:tc>
          <w:tcPr>
            <w:tcW w:w="89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-581,58</w:t>
            </w:r>
          </w:p>
        </w:tc>
      </w:tr>
      <w:tr w:rsidR="00583918">
        <w:tc>
          <w:tcPr>
            <w:tcW w:w="2426"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Проценты к получению</w:t>
            </w:r>
          </w:p>
        </w:tc>
        <w:tc>
          <w:tcPr>
            <w:tcW w:w="5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100</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163</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208</w:t>
            </w:r>
          </w:p>
        </w:tc>
        <w:tc>
          <w:tcPr>
            <w:tcW w:w="89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208,0</w:t>
            </w:r>
          </w:p>
        </w:tc>
      </w:tr>
      <w:tr w:rsidR="00583918">
        <w:tc>
          <w:tcPr>
            <w:tcW w:w="2426"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Проценты к уплате </w:t>
            </w:r>
          </w:p>
        </w:tc>
        <w:tc>
          <w:tcPr>
            <w:tcW w:w="5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17460</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23550</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27600</w:t>
            </w:r>
          </w:p>
        </w:tc>
        <w:tc>
          <w:tcPr>
            <w:tcW w:w="89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158,08</w:t>
            </w:r>
          </w:p>
        </w:tc>
      </w:tr>
      <w:tr w:rsidR="00583918">
        <w:tc>
          <w:tcPr>
            <w:tcW w:w="2426"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Прочие доходы</w:t>
            </w:r>
          </w:p>
        </w:tc>
        <w:tc>
          <w:tcPr>
            <w:tcW w:w="5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25245</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16970</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17977</w:t>
            </w:r>
          </w:p>
        </w:tc>
        <w:tc>
          <w:tcPr>
            <w:tcW w:w="89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71,21</w:t>
            </w:r>
          </w:p>
        </w:tc>
      </w:tr>
      <w:tr w:rsidR="00583918">
        <w:tc>
          <w:tcPr>
            <w:tcW w:w="2426"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Прочие расходы</w:t>
            </w:r>
          </w:p>
        </w:tc>
        <w:tc>
          <w:tcPr>
            <w:tcW w:w="5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4235</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4434</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4925</w:t>
            </w:r>
          </w:p>
        </w:tc>
        <w:tc>
          <w:tcPr>
            <w:tcW w:w="89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116,29</w:t>
            </w:r>
          </w:p>
        </w:tc>
      </w:tr>
      <w:tr w:rsidR="00583918">
        <w:tc>
          <w:tcPr>
            <w:tcW w:w="2426"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Прибыль (убыток) до налогообложения  </w:t>
            </w:r>
          </w:p>
        </w:tc>
        <w:tc>
          <w:tcPr>
            <w:tcW w:w="5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1093</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587</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531</w:t>
            </w:r>
          </w:p>
        </w:tc>
        <w:tc>
          <w:tcPr>
            <w:tcW w:w="89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48,58</w:t>
            </w:r>
          </w:p>
        </w:tc>
      </w:tr>
      <w:tr w:rsidR="00583918">
        <w:tc>
          <w:tcPr>
            <w:tcW w:w="2426"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Текущий налог на прибыл</w:t>
            </w:r>
          </w:p>
        </w:tc>
        <w:tc>
          <w:tcPr>
            <w:tcW w:w="5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165</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155</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264</w:t>
            </w:r>
          </w:p>
        </w:tc>
        <w:tc>
          <w:tcPr>
            <w:tcW w:w="89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160,00</w:t>
            </w:r>
          </w:p>
        </w:tc>
      </w:tr>
      <w:tr w:rsidR="00583918">
        <w:tc>
          <w:tcPr>
            <w:tcW w:w="2426"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Чистая прибыль (убыток), тыс. руб.</w:t>
            </w:r>
          </w:p>
        </w:tc>
        <w:tc>
          <w:tcPr>
            <w:tcW w:w="52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928</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432</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267</w:t>
            </w:r>
          </w:p>
        </w:tc>
        <w:tc>
          <w:tcPr>
            <w:tcW w:w="89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28,77</w:t>
            </w:r>
          </w:p>
        </w:tc>
      </w:tr>
    </w:tbl>
    <w:p w:rsidR="00583918" w:rsidRDefault="00583918">
      <w:pPr>
        <w:spacing w:after="0" w:line="360" w:lineRule="auto"/>
        <w:ind w:firstLine="709"/>
        <w:jc w:val="both"/>
        <w:rPr>
          <w:rFonts w:ascii="Times New Roman" w:eastAsiaTheme="minorEastAsia" w:hAnsi="Times New Roman" w:cs="Times New Roman"/>
          <w:sz w:val="28"/>
          <w:szCs w:val="28"/>
          <w:lang w:eastAsia="ru-RU"/>
        </w:rPr>
      </w:pPr>
    </w:p>
    <w:p w:rsidR="00583918" w:rsidRDefault="005A41B8">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Несмотря на снижение размера выручки до 96,93% от уровня  2013 г., показатель чистой прибыли в результате операционной деятельности (значительно увеличились проценты к уплате и прочие расходы) снижался большими темпами (28,77 % от уровня 2013 г.).</w:t>
      </w:r>
    </w:p>
    <w:p w:rsidR="00583918" w:rsidRDefault="005A41B8">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Показатели рентабельности отражены в таблице </w:t>
      </w:r>
      <w:r w:rsidR="00A238DF">
        <w:rPr>
          <w:rFonts w:ascii="Times New Roman" w:eastAsiaTheme="minorEastAsia" w:hAnsi="Times New Roman" w:cs="Times New Roman"/>
          <w:sz w:val="28"/>
          <w:szCs w:val="28"/>
          <w:lang w:eastAsia="ru-RU"/>
        </w:rPr>
        <w:t>14</w:t>
      </w:r>
      <w:r>
        <w:rPr>
          <w:rFonts w:ascii="Times New Roman" w:eastAsiaTheme="minorEastAsia" w:hAnsi="Times New Roman" w:cs="Times New Roman"/>
          <w:sz w:val="28"/>
          <w:szCs w:val="28"/>
          <w:lang w:eastAsia="ru-RU"/>
        </w:rPr>
        <w:t>.</w:t>
      </w:r>
    </w:p>
    <w:p w:rsidR="00583918" w:rsidRDefault="005A41B8">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Под влиянием экономического кризиса происходит снижение рентабельности почти всех показателей, кроме рентабельности производства по прибыли от продаж, которая благополучно преодолела отрицательное значение </w:t>
      </w:r>
      <w:proofErr w:type="gramStart"/>
      <w:r>
        <w:rPr>
          <w:rFonts w:ascii="Times New Roman" w:eastAsiaTheme="minorEastAsia" w:hAnsi="Times New Roman" w:cs="Times New Roman"/>
          <w:sz w:val="28"/>
          <w:szCs w:val="28"/>
          <w:lang w:eastAsia="ru-RU"/>
        </w:rPr>
        <w:t>в  2013</w:t>
      </w:r>
      <w:proofErr w:type="gramEnd"/>
      <w:r>
        <w:rPr>
          <w:rFonts w:ascii="Times New Roman" w:eastAsiaTheme="minorEastAsia" w:hAnsi="Times New Roman" w:cs="Times New Roman"/>
          <w:sz w:val="28"/>
          <w:szCs w:val="28"/>
          <w:lang w:eastAsia="ru-RU"/>
        </w:rPr>
        <w:t xml:space="preserve"> г., достигнув положительного значения в  2014  и 2015 </w:t>
      </w:r>
      <w:proofErr w:type="spellStart"/>
      <w:r>
        <w:rPr>
          <w:rFonts w:ascii="Times New Roman" w:eastAsiaTheme="minorEastAsia" w:hAnsi="Times New Roman" w:cs="Times New Roman"/>
          <w:sz w:val="28"/>
          <w:szCs w:val="28"/>
          <w:lang w:eastAsia="ru-RU"/>
        </w:rPr>
        <w:t>г.г</w:t>
      </w:r>
      <w:proofErr w:type="spellEnd"/>
      <w:r>
        <w:rPr>
          <w:rFonts w:ascii="Times New Roman" w:eastAsiaTheme="minorEastAsia" w:hAnsi="Times New Roman" w:cs="Times New Roman"/>
          <w:sz w:val="28"/>
          <w:szCs w:val="28"/>
          <w:lang w:eastAsia="ru-RU"/>
        </w:rPr>
        <w:t>.</w:t>
      </w:r>
    </w:p>
    <w:p w:rsidR="00583918" w:rsidRDefault="00A238DF">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14</w:t>
      </w:r>
      <w:r w:rsidR="005A41B8">
        <w:rPr>
          <w:rFonts w:ascii="Times New Roman" w:eastAsiaTheme="minorEastAsia" w:hAnsi="Times New Roman" w:cs="Times New Roman"/>
          <w:sz w:val="28"/>
          <w:szCs w:val="28"/>
          <w:lang w:eastAsia="ru-RU"/>
        </w:rPr>
        <w:t xml:space="preserve">  - Уровень рентабельности (убыточности) </w:t>
      </w:r>
      <w:r w:rsidR="005A41B8">
        <w:rPr>
          <w:rFonts w:ascii="Times New Roman" w:eastAsia="Times New Roman" w:hAnsi="Times New Roman" w:cs="Times New Roman"/>
          <w:sz w:val="28"/>
          <w:szCs w:val="28"/>
          <w:lang w:eastAsia="ru-RU"/>
        </w:rPr>
        <w:t>ООО «Пригородное»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1200"/>
        <w:gridCol w:w="1200"/>
        <w:gridCol w:w="1200"/>
        <w:gridCol w:w="1602"/>
      </w:tblGrid>
      <w:tr w:rsidR="00583918">
        <w:tc>
          <w:tcPr>
            <w:tcW w:w="2282" w:type="pct"/>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Показатели</w:t>
            </w:r>
          </w:p>
        </w:tc>
        <w:tc>
          <w:tcPr>
            <w:tcW w:w="627" w:type="pc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2013 г.</w:t>
            </w:r>
          </w:p>
        </w:tc>
        <w:tc>
          <w:tcPr>
            <w:tcW w:w="627" w:type="pc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2014 г.</w:t>
            </w:r>
          </w:p>
        </w:tc>
        <w:tc>
          <w:tcPr>
            <w:tcW w:w="627" w:type="pc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2015 г.</w:t>
            </w:r>
          </w:p>
        </w:tc>
        <w:tc>
          <w:tcPr>
            <w:tcW w:w="837" w:type="pc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2015 г. в % к 2013 г.</w:t>
            </w:r>
          </w:p>
        </w:tc>
      </w:tr>
      <w:tr w:rsidR="00583918">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Выручка от продаж</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135294</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118562</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131139</w:t>
            </w:r>
          </w:p>
        </w:tc>
        <w:tc>
          <w:tcPr>
            <w:tcW w:w="83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96,93</w:t>
            </w:r>
          </w:p>
        </w:tc>
      </w:tr>
      <w:tr w:rsidR="00583918">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Прибыль (убыток от продаж)</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-2557</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11438</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14871</w:t>
            </w:r>
          </w:p>
        </w:tc>
        <w:tc>
          <w:tcPr>
            <w:tcW w:w="83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-581,58</w:t>
            </w:r>
          </w:p>
        </w:tc>
      </w:tr>
      <w:tr w:rsidR="00583918">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Чистая прибыль (убыток), тыс. руб.</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928</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432</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267</w:t>
            </w:r>
          </w:p>
        </w:tc>
        <w:tc>
          <w:tcPr>
            <w:tcW w:w="83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28,77</w:t>
            </w:r>
          </w:p>
        </w:tc>
      </w:tr>
      <w:tr w:rsidR="00583918">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Среднегодовая стоимость активов</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588044</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639709</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714229</w:t>
            </w:r>
          </w:p>
        </w:tc>
        <w:tc>
          <w:tcPr>
            <w:tcW w:w="83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121,46</w:t>
            </w:r>
          </w:p>
        </w:tc>
      </w:tr>
      <w:tr w:rsidR="00583918">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Среднегодовая стоимость собственного капитала </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179187</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180027</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180294</w:t>
            </w:r>
          </w:p>
        </w:tc>
        <w:tc>
          <w:tcPr>
            <w:tcW w:w="83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100,62</w:t>
            </w:r>
          </w:p>
        </w:tc>
      </w:tr>
      <w:tr w:rsidR="00583918">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Рентабельность (+), убыточность (-):  </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83918">
            <w:pPr>
              <w:spacing w:after="0" w:line="240" w:lineRule="auto"/>
              <w:rPr>
                <w:rFonts w:ascii="Times New Roman" w:eastAsiaTheme="minorEastAsia" w:hAnsi="Times New Roman" w:cs="Times New Roman"/>
                <w:color w:val="000000"/>
                <w:sz w:val="24"/>
                <w:szCs w:val="24"/>
                <w:lang w:eastAsia="ru-RU"/>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83918">
            <w:pPr>
              <w:spacing w:after="0" w:line="240" w:lineRule="auto"/>
              <w:rPr>
                <w:rFonts w:ascii="Times New Roman" w:eastAsiaTheme="minorEastAsia" w:hAnsi="Times New Roman" w:cs="Times New Roman"/>
                <w:color w:val="000000"/>
                <w:sz w:val="24"/>
                <w:szCs w:val="24"/>
                <w:lang w:eastAsia="ru-RU"/>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83918">
            <w:pPr>
              <w:spacing w:after="0" w:line="240" w:lineRule="auto"/>
              <w:rPr>
                <w:rFonts w:ascii="Times New Roman" w:eastAsiaTheme="minorEastAsia" w:hAnsi="Times New Roman" w:cs="Times New Roman"/>
                <w:color w:val="000000"/>
                <w:sz w:val="24"/>
                <w:szCs w:val="24"/>
                <w:lang w:eastAsia="ru-RU"/>
              </w:rPr>
            </w:pPr>
          </w:p>
        </w:tc>
        <w:tc>
          <w:tcPr>
            <w:tcW w:w="83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83918">
            <w:pPr>
              <w:spacing w:after="0" w:line="240" w:lineRule="auto"/>
              <w:jc w:val="center"/>
              <w:rPr>
                <w:rFonts w:ascii="Times New Roman" w:eastAsiaTheme="minorEastAsia" w:hAnsi="Times New Roman" w:cs="Times New Roman"/>
                <w:color w:val="000000"/>
                <w:sz w:val="24"/>
                <w:szCs w:val="24"/>
                <w:lang w:eastAsia="ru-RU"/>
              </w:rPr>
            </w:pPr>
          </w:p>
        </w:tc>
      </w:tr>
      <w:tr w:rsidR="00583918">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продаж, %</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0,69</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0,36</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0,20</w:t>
            </w:r>
          </w:p>
        </w:tc>
        <w:tc>
          <w:tcPr>
            <w:tcW w:w="83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-0,48 </w:t>
            </w:r>
            <w:proofErr w:type="spellStart"/>
            <w:r>
              <w:rPr>
                <w:rFonts w:ascii="Times New Roman" w:eastAsiaTheme="minorEastAsia" w:hAnsi="Times New Roman" w:cs="Times New Roman"/>
                <w:color w:val="000000"/>
                <w:sz w:val="24"/>
                <w:szCs w:val="24"/>
                <w:lang w:eastAsia="ru-RU"/>
              </w:rPr>
              <w:t>п.п</w:t>
            </w:r>
            <w:proofErr w:type="spellEnd"/>
            <w:r>
              <w:rPr>
                <w:rFonts w:ascii="Times New Roman" w:eastAsiaTheme="minorEastAsia" w:hAnsi="Times New Roman" w:cs="Times New Roman"/>
                <w:color w:val="000000"/>
                <w:sz w:val="24"/>
                <w:szCs w:val="24"/>
                <w:lang w:eastAsia="ru-RU"/>
              </w:rPr>
              <w:t>.</w:t>
            </w:r>
          </w:p>
        </w:tc>
      </w:tr>
      <w:tr w:rsidR="00583918">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производства по прибыли от продаж, %</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-1,89</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9,65</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11,34</w:t>
            </w:r>
          </w:p>
        </w:tc>
        <w:tc>
          <w:tcPr>
            <w:tcW w:w="83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13,23 </w:t>
            </w:r>
            <w:proofErr w:type="spellStart"/>
            <w:r>
              <w:rPr>
                <w:rFonts w:ascii="Times New Roman" w:eastAsiaTheme="minorEastAsia" w:hAnsi="Times New Roman" w:cs="Times New Roman"/>
                <w:color w:val="000000"/>
                <w:sz w:val="24"/>
                <w:szCs w:val="24"/>
                <w:lang w:eastAsia="ru-RU"/>
              </w:rPr>
              <w:t>п.п</w:t>
            </w:r>
            <w:proofErr w:type="spellEnd"/>
            <w:r>
              <w:rPr>
                <w:rFonts w:ascii="Times New Roman" w:eastAsiaTheme="minorEastAsia" w:hAnsi="Times New Roman" w:cs="Times New Roman"/>
                <w:color w:val="000000"/>
                <w:sz w:val="24"/>
                <w:szCs w:val="24"/>
                <w:lang w:eastAsia="ru-RU"/>
              </w:rPr>
              <w:t>.</w:t>
            </w:r>
          </w:p>
        </w:tc>
      </w:tr>
      <w:tr w:rsidR="00583918">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активов по чистой прибыли, %</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0,16</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0,07</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0,04</w:t>
            </w:r>
          </w:p>
        </w:tc>
        <w:tc>
          <w:tcPr>
            <w:tcW w:w="83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-0,12 </w:t>
            </w:r>
            <w:proofErr w:type="spellStart"/>
            <w:r>
              <w:rPr>
                <w:rFonts w:ascii="Times New Roman" w:eastAsiaTheme="minorEastAsia" w:hAnsi="Times New Roman" w:cs="Times New Roman"/>
                <w:color w:val="000000"/>
                <w:sz w:val="24"/>
                <w:szCs w:val="24"/>
                <w:lang w:eastAsia="ru-RU"/>
              </w:rPr>
              <w:t>п.п</w:t>
            </w:r>
            <w:proofErr w:type="spellEnd"/>
            <w:r>
              <w:rPr>
                <w:rFonts w:ascii="Times New Roman" w:eastAsiaTheme="minorEastAsia" w:hAnsi="Times New Roman" w:cs="Times New Roman"/>
                <w:color w:val="000000"/>
                <w:sz w:val="24"/>
                <w:szCs w:val="24"/>
                <w:lang w:eastAsia="ru-RU"/>
              </w:rPr>
              <w:t>.</w:t>
            </w:r>
          </w:p>
        </w:tc>
      </w:tr>
      <w:tr w:rsidR="00583918">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собственного капитала по чистой прибыли, %</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0,52</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0,24</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0,15</w:t>
            </w:r>
          </w:p>
        </w:tc>
        <w:tc>
          <w:tcPr>
            <w:tcW w:w="837"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-0,37 </w:t>
            </w:r>
            <w:proofErr w:type="spellStart"/>
            <w:r>
              <w:rPr>
                <w:rFonts w:ascii="Times New Roman" w:eastAsiaTheme="minorEastAsia" w:hAnsi="Times New Roman" w:cs="Times New Roman"/>
                <w:color w:val="000000"/>
                <w:sz w:val="24"/>
                <w:szCs w:val="24"/>
                <w:lang w:eastAsia="ru-RU"/>
              </w:rPr>
              <w:t>п.п</w:t>
            </w:r>
            <w:proofErr w:type="spellEnd"/>
            <w:r>
              <w:rPr>
                <w:rFonts w:ascii="Times New Roman" w:eastAsiaTheme="minorEastAsia" w:hAnsi="Times New Roman" w:cs="Times New Roman"/>
                <w:color w:val="000000"/>
                <w:sz w:val="24"/>
                <w:szCs w:val="24"/>
                <w:lang w:eastAsia="ru-RU"/>
              </w:rPr>
              <w:t>.</w:t>
            </w:r>
          </w:p>
        </w:tc>
      </w:tr>
    </w:tbl>
    <w:p w:rsidR="00583918" w:rsidRDefault="00583918">
      <w:pPr>
        <w:spacing w:after="0" w:line="360" w:lineRule="auto"/>
        <w:ind w:firstLine="709"/>
        <w:jc w:val="both"/>
        <w:rPr>
          <w:rFonts w:ascii="Times New Roman" w:eastAsiaTheme="minorEastAsia" w:hAnsi="Times New Roman" w:cs="Times New Roman"/>
          <w:sz w:val="28"/>
          <w:szCs w:val="28"/>
          <w:lang w:eastAsia="ru-RU"/>
        </w:rPr>
      </w:pPr>
    </w:p>
    <w:p w:rsidR="00583918" w:rsidRDefault="005A41B8">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Наибольшее снижение происходит по рентабельности продаж (-0,48 </w:t>
      </w:r>
      <w:proofErr w:type="spellStart"/>
      <w:r>
        <w:rPr>
          <w:rFonts w:ascii="Times New Roman" w:eastAsiaTheme="minorEastAsia" w:hAnsi="Times New Roman" w:cs="Times New Roman"/>
          <w:sz w:val="28"/>
          <w:szCs w:val="28"/>
          <w:lang w:eastAsia="ru-RU"/>
        </w:rPr>
        <w:t>п.п</w:t>
      </w:r>
      <w:proofErr w:type="spellEnd"/>
      <w:r>
        <w:rPr>
          <w:rFonts w:ascii="Times New Roman" w:eastAsiaTheme="minorEastAsia" w:hAnsi="Times New Roman" w:cs="Times New Roman"/>
          <w:sz w:val="28"/>
          <w:szCs w:val="28"/>
          <w:lang w:eastAsia="ru-RU"/>
        </w:rPr>
        <w:t xml:space="preserve">.)  и рентабельности собственного капитала по чистой прибыли (-0,37 </w:t>
      </w:r>
      <w:proofErr w:type="spellStart"/>
      <w:r>
        <w:rPr>
          <w:rFonts w:ascii="Times New Roman" w:eastAsiaTheme="minorEastAsia" w:hAnsi="Times New Roman" w:cs="Times New Roman"/>
          <w:sz w:val="28"/>
          <w:szCs w:val="28"/>
          <w:lang w:eastAsia="ru-RU"/>
        </w:rPr>
        <w:t>п.п</w:t>
      </w:r>
      <w:proofErr w:type="spellEnd"/>
      <w:r>
        <w:rPr>
          <w:rFonts w:ascii="Times New Roman" w:eastAsiaTheme="minorEastAsia" w:hAnsi="Times New Roman" w:cs="Times New Roman"/>
          <w:sz w:val="28"/>
          <w:szCs w:val="28"/>
          <w:lang w:eastAsia="ru-RU"/>
        </w:rPr>
        <w:t>.)</w:t>
      </w:r>
    </w:p>
    <w:p w:rsidR="00583918" w:rsidRDefault="005A41B8">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w:t>
      </w:r>
      <w:proofErr w:type="gramStart"/>
      <w:r>
        <w:rPr>
          <w:rFonts w:ascii="Times New Roman" w:eastAsia="Times New Roman" w:hAnsi="Times New Roman" w:cs="Times New Roman"/>
          <w:sz w:val="28"/>
          <w:szCs w:val="28"/>
          <w:lang w:eastAsia="ru-RU"/>
        </w:rPr>
        <w:t>образом,  предприятие</w:t>
      </w:r>
      <w:proofErr w:type="gramEnd"/>
      <w:r>
        <w:rPr>
          <w:rFonts w:ascii="Times New Roman" w:eastAsia="Times New Roman" w:hAnsi="Times New Roman" w:cs="Times New Roman"/>
          <w:sz w:val="28"/>
          <w:szCs w:val="28"/>
          <w:lang w:eastAsia="ru-RU"/>
        </w:rPr>
        <w:t xml:space="preserve"> нельзя назвать абсолютно ликвидным. Увеличение собственных средств, устранение неплатежеспособности в условиях финансового кризиса должно осуществляться способами, необычными с позиций обычного управления. Резервами увеличения выручки и размера прибыли могут являться:  снижение себестоимости производства; поиск новых рынков сбыта; оптимизация товарных запасов; маркетинговые мероприятия;  повышение заинтересованности персонала в результатах своего труда и т.д.</w:t>
      </w:r>
    </w:p>
    <w:p w:rsidR="00583918" w:rsidRDefault="005A41B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83918" w:rsidRDefault="005A41B8">
      <w:pPr>
        <w:pStyle w:val="3"/>
        <w:jc w:val="both"/>
        <w:rPr>
          <w:rStyle w:val="11"/>
          <w:rFonts w:cs="Times New Roman"/>
          <w:kern w:val="0"/>
          <w:szCs w:val="28"/>
        </w:rPr>
      </w:pPr>
      <w:bookmarkStart w:id="28" w:name="_Toc473796535"/>
      <w:r>
        <w:rPr>
          <w:rStyle w:val="11"/>
          <w:rFonts w:cs="Times New Roman"/>
          <w:kern w:val="0"/>
          <w:szCs w:val="28"/>
        </w:rPr>
        <w:lastRenderedPageBreak/>
        <w:t>3 Оценка и управление затратами по выращиванию, откорму и реализации КРС как элемент финансовой политики на примере ООО «Пригородное» и пути ее совершенствования</w:t>
      </w:r>
      <w:bookmarkEnd w:id="28"/>
    </w:p>
    <w:p w:rsidR="00583918" w:rsidRDefault="00583918">
      <w:pPr>
        <w:pStyle w:val="3"/>
        <w:jc w:val="both"/>
        <w:rPr>
          <w:rStyle w:val="11"/>
          <w:rFonts w:cs="Times New Roman"/>
          <w:kern w:val="0"/>
          <w:szCs w:val="28"/>
        </w:rPr>
      </w:pPr>
    </w:p>
    <w:p w:rsidR="00583918" w:rsidRDefault="005A41B8">
      <w:pPr>
        <w:pStyle w:val="3"/>
        <w:rPr>
          <w:rStyle w:val="11"/>
        </w:rPr>
      </w:pPr>
      <w:bookmarkStart w:id="29" w:name="_Toc473796536"/>
      <w:r>
        <w:rPr>
          <w:rStyle w:val="11"/>
        </w:rPr>
        <w:t>3.1 Финансовая политика управления затратами по выращиванию, откорму и реализации КРС</w:t>
      </w:r>
      <w:bookmarkEnd w:id="29"/>
    </w:p>
    <w:p w:rsidR="00583918" w:rsidRDefault="00583918">
      <w:pPr>
        <w:tabs>
          <w:tab w:val="left" w:pos="2142"/>
        </w:tabs>
        <w:spacing w:after="0" w:line="360" w:lineRule="auto"/>
        <w:ind w:firstLine="708"/>
        <w:jc w:val="both"/>
        <w:rPr>
          <w:rFonts w:ascii="Times New Roman" w:eastAsia="Times New Roman" w:hAnsi="Times New Roman" w:cs="Times New Roman"/>
          <w:sz w:val="28"/>
          <w:szCs w:val="28"/>
          <w:lang w:eastAsia="ru-RU"/>
        </w:rPr>
      </w:pPr>
    </w:p>
    <w:p w:rsidR="00583918" w:rsidRDefault="005A41B8">
      <w:pPr>
        <w:tabs>
          <w:tab w:val="left" w:pos="2142"/>
        </w:tabs>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ООО «Пригородное» проводится управление финансовой политики следующими видами: </w:t>
      </w:r>
    </w:p>
    <w:p w:rsidR="00583918" w:rsidRDefault="005A41B8">
      <w:pPr>
        <w:numPr>
          <w:ilvl w:val="0"/>
          <w:numId w:val="26"/>
        </w:numPr>
        <w:tabs>
          <w:tab w:val="left" w:pos="360"/>
          <w:tab w:val="left" w:pos="214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затрат по выращиванию КРС;</w:t>
      </w:r>
    </w:p>
    <w:p w:rsidR="00583918" w:rsidRDefault="005A41B8">
      <w:pPr>
        <w:numPr>
          <w:ilvl w:val="0"/>
          <w:numId w:val="26"/>
        </w:numPr>
        <w:tabs>
          <w:tab w:val="left" w:pos="360"/>
          <w:tab w:val="left" w:pos="214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затрат по откорму КРС;</w:t>
      </w:r>
    </w:p>
    <w:p w:rsidR="00583918" w:rsidRDefault="005A41B8">
      <w:pPr>
        <w:numPr>
          <w:ilvl w:val="0"/>
          <w:numId w:val="26"/>
        </w:numPr>
        <w:tabs>
          <w:tab w:val="left" w:pos="360"/>
          <w:tab w:val="left" w:pos="214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политику управления затрат по реализации КРС. </w:t>
      </w:r>
    </w:p>
    <w:p w:rsidR="00583918" w:rsidRDefault="005A41B8">
      <w:pPr>
        <w:tabs>
          <w:tab w:val="left" w:pos="2142"/>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ООО «Пригородное» финансовая политика по формированию затрат </w:t>
      </w:r>
      <w:r>
        <w:rPr>
          <w:rFonts w:ascii="Times New Roman" w:eastAsiaTheme="minorEastAsia" w:hAnsi="Times New Roman" w:cs="Times New Roman"/>
          <w:color w:val="000000"/>
          <w:sz w:val="28"/>
          <w:szCs w:val="28"/>
          <w:shd w:val="clear" w:color="auto" w:fill="FFFFFF"/>
          <w:lang w:eastAsia="ru-RU"/>
        </w:rPr>
        <w:t>по выращиванию, откорму и реализации</w:t>
      </w:r>
      <w:r>
        <w:rPr>
          <w:rFonts w:ascii="Times New Roman" w:eastAsia="Times New Roman" w:hAnsi="Times New Roman" w:cs="Times New Roman"/>
          <w:sz w:val="28"/>
          <w:szCs w:val="28"/>
          <w:lang w:eastAsia="ru-RU"/>
        </w:rPr>
        <w:t xml:space="preserve">   по следующей  схеме, которая рассмотрена на рисунке 2.</w:t>
      </w:r>
    </w:p>
    <w:p w:rsidR="00583918" w:rsidRDefault="005A41B8">
      <w:pPr>
        <w:tabs>
          <w:tab w:val="left" w:pos="2142"/>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Первый этап формирования финансовой политики содержит цели принятия решения по управлению финансовыми ресурсами. На основе цели поставлены следующие задачи: </w:t>
      </w:r>
    </w:p>
    <w:p w:rsidR="00583918" w:rsidRDefault="005A41B8">
      <w:pPr>
        <w:numPr>
          <w:ilvl w:val="0"/>
          <w:numId w:val="27"/>
        </w:numPr>
        <w:tabs>
          <w:tab w:val="left" w:pos="2142"/>
        </w:tabs>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рациональное использование финансовых ресурсов;</w:t>
      </w:r>
    </w:p>
    <w:p w:rsidR="00583918" w:rsidRDefault="005A41B8">
      <w:pPr>
        <w:numPr>
          <w:ilvl w:val="0"/>
          <w:numId w:val="27"/>
        </w:numPr>
        <w:tabs>
          <w:tab w:val="left" w:pos="2142"/>
        </w:tabs>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эффективным их использованием.</w:t>
      </w:r>
    </w:p>
    <w:p w:rsidR="00583918" w:rsidRDefault="005A41B8">
      <w:pPr>
        <w:tabs>
          <w:tab w:val="left" w:pos="2142"/>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Политика затрат по выращиванию, анализируется все затраты связанные с содержанием коров, молодняка;</w:t>
      </w:r>
    </w:p>
    <w:p w:rsidR="00583918" w:rsidRDefault="005A41B8">
      <w:pPr>
        <w:tabs>
          <w:tab w:val="left" w:pos="2142"/>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Политика оценки затрат по кормлению связаны с определением рациона кормления КРС;</w:t>
      </w:r>
    </w:p>
    <w:p w:rsidR="00583918" w:rsidRDefault="005A41B8">
      <w:pPr>
        <w:tabs>
          <w:tab w:val="left" w:pos="2142"/>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Политика оценки затрат на реализацию продукции КРС, это затраты связанные с продажей молока и мяса.</w:t>
      </w:r>
    </w:p>
    <w:p w:rsidR="00583918" w:rsidRDefault="00583918">
      <w:pPr>
        <w:tabs>
          <w:tab w:val="left" w:pos="2142"/>
        </w:tabs>
        <w:spacing w:after="0" w:line="360" w:lineRule="auto"/>
        <w:ind w:firstLine="720"/>
        <w:jc w:val="both"/>
        <w:rPr>
          <w:rFonts w:ascii="Times New Roman" w:eastAsia="Times New Roman" w:hAnsi="Times New Roman" w:cs="Times New Roman"/>
          <w:sz w:val="28"/>
          <w:szCs w:val="28"/>
          <w:lang w:eastAsia="ru-RU"/>
        </w:rPr>
      </w:pPr>
    </w:p>
    <w:p w:rsidR="00583918" w:rsidRDefault="005A41B8">
      <w:pPr>
        <w:tabs>
          <w:tab w:val="left" w:pos="2142"/>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706819" cy="5284381"/>
            <wp:effectExtent l="19050" t="0" r="8181"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srcRect/>
                    <a:stretch>
                      <a:fillRect/>
                    </a:stretch>
                  </pic:blipFill>
                  <pic:spPr bwMode="auto">
                    <a:xfrm>
                      <a:off x="0" y="0"/>
                      <a:ext cx="5709920" cy="5287252"/>
                    </a:xfrm>
                    <a:prstGeom prst="rect">
                      <a:avLst/>
                    </a:prstGeom>
                    <a:noFill/>
                    <a:ln w="9525">
                      <a:noFill/>
                      <a:miter lim="800000"/>
                      <a:headEnd/>
                      <a:tailEnd/>
                    </a:ln>
                  </pic:spPr>
                </pic:pic>
              </a:graphicData>
            </a:graphic>
          </wp:inline>
        </w:drawing>
      </w:r>
    </w:p>
    <w:p w:rsidR="00583918" w:rsidRDefault="00583918">
      <w:pPr>
        <w:tabs>
          <w:tab w:val="left" w:pos="2142"/>
        </w:tabs>
        <w:spacing w:after="0" w:line="360" w:lineRule="auto"/>
        <w:jc w:val="both"/>
        <w:rPr>
          <w:rFonts w:ascii="Times New Roman" w:eastAsia="Times New Roman" w:hAnsi="Times New Roman" w:cs="Times New Roman"/>
          <w:bCs/>
          <w:sz w:val="28"/>
          <w:szCs w:val="28"/>
          <w:lang w:eastAsia="ru-RU"/>
        </w:rPr>
      </w:pPr>
    </w:p>
    <w:p w:rsidR="00583918" w:rsidRDefault="005A41B8">
      <w:pPr>
        <w:tabs>
          <w:tab w:val="left" w:pos="2142"/>
        </w:tabs>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Рисунок </w:t>
      </w:r>
      <w:r w:rsidR="00A238DF">
        <w:rPr>
          <w:rFonts w:ascii="Times New Roman" w:eastAsia="Times New Roman" w:hAnsi="Times New Roman" w:cs="Times New Roman"/>
          <w:bCs/>
          <w:sz w:val="28"/>
          <w:szCs w:val="28"/>
          <w:lang w:eastAsia="ru-RU"/>
        </w:rPr>
        <w:t>8</w:t>
      </w:r>
      <w:r>
        <w:rPr>
          <w:rFonts w:ascii="Times New Roman" w:eastAsia="Times New Roman" w:hAnsi="Times New Roman" w:cs="Times New Roman"/>
          <w:bCs/>
          <w:sz w:val="28"/>
          <w:szCs w:val="28"/>
          <w:lang w:eastAsia="ru-RU"/>
        </w:rPr>
        <w:t xml:space="preserve"> – Финансовая политика управления затратами ООО «Пригородное»</w:t>
      </w:r>
    </w:p>
    <w:p w:rsidR="00583918" w:rsidRDefault="00583918">
      <w:pPr>
        <w:tabs>
          <w:tab w:val="left" w:pos="2142"/>
        </w:tabs>
        <w:spacing w:after="0" w:line="240" w:lineRule="auto"/>
        <w:outlineLvl w:val="1"/>
        <w:rPr>
          <w:rFonts w:ascii="Times New Roman" w:eastAsia="Times New Roman" w:hAnsi="Times New Roman" w:cs="Times New Roman"/>
          <w:bCs/>
          <w:sz w:val="28"/>
          <w:szCs w:val="28"/>
          <w:lang w:eastAsia="ru-RU"/>
        </w:rPr>
      </w:pPr>
    </w:p>
    <w:p w:rsidR="00583918" w:rsidRDefault="005A41B8">
      <w:pPr>
        <w:tabs>
          <w:tab w:val="left" w:pos="2142"/>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Политика управления рисками направлена на идентификацию, оценку рисков и разработку программы по сокращению выявленных рисков.</w:t>
      </w:r>
    </w:p>
    <w:p w:rsidR="00583918" w:rsidRDefault="005A41B8">
      <w:pPr>
        <w:shd w:val="clear" w:color="auto" w:fill="FFFFFF"/>
        <w:tabs>
          <w:tab w:val="left" w:pos="2142"/>
        </w:tabs>
        <w:spacing w:after="0" w:line="360" w:lineRule="auto"/>
        <w:ind w:right="-5" w:firstLine="720"/>
        <w:jc w:val="both"/>
        <w:textAlignment w:val="top"/>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Контроль за проведением финансовой политики направлен на наблюдение, проверку, обследование, анализ предприятия.</w:t>
      </w:r>
    </w:p>
    <w:p w:rsidR="00583918" w:rsidRDefault="005A41B8">
      <w:pPr>
        <w:tabs>
          <w:tab w:val="left" w:pos="2142"/>
        </w:tabs>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Завершающим этапом является оценка эффективности проведенной финансовой политики.</w:t>
      </w:r>
    </w:p>
    <w:p w:rsidR="00583918" w:rsidRDefault="005A41B8">
      <w:pPr>
        <w:tabs>
          <w:tab w:val="left" w:pos="2142"/>
        </w:tabs>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Рассмотрим подробнее каждый этап в следующих разделах работы</w:t>
      </w:r>
    </w:p>
    <w:p w:rsidR="00583918" w:rsidRDefault="00583918">
      <w:pPr>
        <w:spacing w:after="0" w:line="360" w:lineRule="auto"/>
        <w:ind w:left="357"/>
        <w:jc w:val="center"/>
        <w:rPr>
          <w:rFonts w:ascii="Times New Roman" w:eastAsiaTheme="minorEastAsia" w:hAnsi="Times New Roman" w:cs="Times New Roman"/>
          <w:color w:val="000000"/>
          <w:sz w:val="28"/>
          <w:szCs w:val="28"/>
          <w:shd w:val="clear" w:color="auto" w:fill="FFFFFF"/>
          <w:lang w:eastAsia="ru-RU"/>
        </w:rPr>
      </w:pPr>
    </w:p>
    <w:p w:rsidR="00583918" w:rsidRDefault="00583918">
      <w:pPr>
        <w:spacing w:after="0" w:line="360" w:lineRule="auto"/>
        <w:ind w:left="357"/>
        <w:jc w:val="center"/>
        <w:rPr>
          <w:rFonts w:ascii="Times New Roman" w:eastAsiaTheme="minorEastAsia" w:hAnsi="Times New Roman" w:cs="Times New Roman"/>
          <w:color w:val="000000"/>
          <w:sz w:val="28"/>
          <w:szCs w:val="28"/>
          <w:shd w:val="clear" w:color="auto" w:fill="FFFFFF"/>
          <w:lang w:eastAsia="ru-RU"/>
        </w:rPr>
      </w:pPr>
    </w:p>
    <w:p w:rsidR="00583918" w:rsidRDefault="005A41B8">
      <w:pPr>
        <w:pStyle w:val="3"/>
        <w:rPr>
          <w:rStyle w:val="11"/>
        </w:rPr>
      </w:pPr>
      <w:bookmarkStart w:id="30" w:name="_Toc473796537"/>
      <w:r>
        <w:rPr>
          <w:rStyle w:val="11"/>
        </w:rPr>
        <w:lastRenderedPageBreak/>
        <w:t>3.2 Анализ и оценка затрат на производство продукции выращивания и откорма крупного рогатого скота</w:t>
      </w:r>
      <w:bookmarkEnd w:id="30"/>
      <w:r>
        <w:rPr>
          <w:rStyle w:val="11"/>
        </w:rPr>
        <w:t> </w:t>
      </w:r>
    </w:p>
    <w:p w:rsidR="00583918" w:rsidRDefault="00583918">
      <w:pPr>
        <w:spacing w:after="0" w:line="360" w:lineRule="auto"/>
        <w:ind w:left="357"/>
        <w:jc w:val="center"/>
        <w:rPr>
          <w:rFonts w:ascii="Times New Roman" w:eastAsiaTheme="minorEastAsia" w:hAnsi="Times New Roman" w:cs="Times New Roman"/>
          <w:color w:val="000000"/>
          <w:sz w:val="28"/>
          <w:szCs w:val="28"/>
          <w:shd w:val="clear" w:color="auto" w:fill="FFFFFF"/>
          <w:lang w:eastAsia="ru-RU"/>
        </w:rPr>
      </w:pPr>
    </w:p>
    <w:p w:rsidR="00583918" w:rsidRDefault="005A41B8">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Объём производства сельскохозяйственной продукции является одним из основных показателей, которые характеризую деятельность сельскохозяйственных организаций. От объёма производства продукции зависит её себестоимость, уровень рентабельности, сумма прибыли, а также другие экономические показатели.</w:t>
      </w:r>
    </w:p>
    <w:p w:rsidR="00583918" w:rsidRDefault="005A41B8">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Учитывая тот факт, что у большинства сельскохозяйственных предприятий области наибольший удельный вес в структуре товарной продукции занимает продукция животноводства, особое значение имеет анализ производства продукции выращивания животных. В процессе анализа необходимо изучить изменение производства продукции в динамике, провести факторный анализ и в конечном итоге определить резервы увеличения её производства.</w:t>
      </w:r>
    </w:p>
    <w:p w:rsidR="00583918" w:rsidRDefault="005A41B8">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Анализ производства продукции животноводства целесообразно начать с анализа динамики объёма производства продукции и структуры поголовья стада животных.</w:t>
      </w:r>
    </w:p>
    <w:p w:rsidR="00583918" w:rsidRDefault="005A41B8">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Валовая продукция выращивания и откорма крупного рогатого скота в натуральном выражении состоит из приплода и прироста их живой массы. Рассмотрим динамику производства валовой продукции крупного рогатого скота в натуральном выражении (таблица 13), для этого по виду продукции объём фактически произведённой продукции сравниваем с уровнем производства за ряд предыдущих лет.</w:t>
      </w:r>
    </w:p>
    <w:p w:rsidR="00583918" w:rsidRDefault="005A41B8">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583918" w:rsidRDefault="005A41B8">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Таблица 1</w:t>
      </w:r>
      <w:r w:rsidR="006B6802">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 xml:space="preserve">- Динамика производства прироста живой массы крупного рогатого скота на выращивании и </w:t>
      </w:r>
      <w:proofErr w:type="spellStart"/>
      <w:r>
        <w:rPr>
          <w:rFonts w:ascii="Times New Roman" w:eastAsiaTheme="minorEastAsia" w:hAnsi="Times New Roman" w:cs="Times New Roman"/>
          <w:sz w:val="28"/>
          <w:szCs w:val="28"/>
          <w:lang w:eastAsia="ru-RU"/>
        </w:rPr>
        <w:t>откорме</w:t>
      </w:r>
      <w:r>
        <w:rPr>
          <w:rFonts w:ascii="Times New Roman" w:eastAsia="Times New Roman" w:hAnsi="Times New Roman" w:cs="Times New Roman"/>
          <w:sz w:val="28"/>
          <w:szCs w:val="28"/>
          <w:lang w:eastAsia="ru-RU"/>
        </w:rPr>
        <w:t>ООО</w:t>
      </w:r>
      <w:proofErr w:type="spellEnd"/>
      <w:r>
        <w:rPr>
          <w:rFonts w:ascii="Times New Roman" w:eastAsia="Times New Roman" w:hAnsi="Times New Roman" w:cs="Times New Roman"/>
          <w:sz w:val="28"/>
          <w:szCs w:val="28"/>
          <w:lang w:eastAsia="ru-RU"/>
        </w:rPr>
        <w:t xml:space="preserve"> «Пригородное»</w:t>
      </w:r>
    </w:p>
    <w:tbl>
      <w:tblPr>
        <w:tblW w:w="4820" w:type="pct"/>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7"/>
        <w:gridCol w:w="7"/>
        <w:gridCol w:w="1578"/>
        <w:gridCol w:w="1163"/>
        <w:gridCol w:w="998"/>
        <w:gridCol w:w="1212"/>
        <w:gridCol w:w="950"/>
        <w:gridCol w:w="1237"/>
        <w:gridCol w:w="1074"/>
      </w:tblGrid>
      <w:tr w:rsidR="00583918">
        <w:trPr>
          <w:trHeight w:val="957"/>
        </w:trPr>
        <w:tc>
          <w:tcPr>
            <w:tcW w:w="997" w:type="dxa"/>
            <w:gridSpan w:val="2"/>
            <w:vMerge w:val="restart"/>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Годы</w:t>
            </w:r>
          </w:p>
        </w:tc>
        <w:tc>
          <w:tcPr>
            <w:tcW w:w="1552" w:type="dxa"/>
            <w:vMerge w:val="restart"/>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Прирост живой массы КРС, т</w:t>
            </w:r>
          </w:p>
        </w:tc>
        <w:tc>
          <w:tcPr>
            <w:tcW w:w="2125" w:type="dxa"/>
            <w:gridSpan w:val="2"/>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Абсолютные приросты, т</w:t>
            </w:r>
          </w:p>
        </w:tc>
        <w:tc>
          <w:tcPr>
            <w:tcW w:w="2126" w:type="dxa"/>
            <w:gridSpan w:val="2"/>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Темпы роста, %</w:t>
            </w:r>
          </w:p>
        </w:tc>
        <w:tc>
          <w:tcPr>
            <w:tcW w:w="2272" w:type="dxa"/>
            <w:gridSpan w:val="2"/>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Темпы прироста,%</w:t>
            </w:r>
          </w:p>
        </w:tc>
      </w:tr>
      <w:tr w:rsidR="00583918">
        <w:trPr>
          <w:trHeight w:val="321"/>
        </w:trPr>
        <w:tc>
          <w:tcPr>
            <w:tcW w:w="997" w:type="dxa"/>
            <w:gridSpan w:val="2"/>
            <w:vMerge/>
            <w:vAlign w:val="center"/>
          </w:tcPr>
          <w:p w:rsidR="00583918" w:rsidRDefault="00583918">
            <w:pPr>
              <w:spacing w:after="0" w:line="360" w:lineRule="auto"/>
              <w:jc w:val="both"/>
              <w:rPr>
                <w:rFonts w:ascii="Times New Roman" w:eastAsiaTheme="minorEastAsia" w:hAnsi="Times New Roman" w:cs="Times New Roman"/>
                <w:sz w:val="24"/>
                <w:szCs w:val="24"/>
                <w:lang w:eastAsia="ru-RU"/>
              </w:rPr>
            </w:pPr>
          </w:p>
        </w:tc>
        <w:tc>
          <w:tcPr>
            <w:tcW w:w="1552" w:type="dxa"/>
            <w:vMerge/>
            <w:vAlign w:val="center"/>
          </w:tcPr>
          <w:p w:rsidR="00583918" w:rsidRDefault="00583918">
            <w:pPr>
              <w:spacing w:after="0" w:line="360" w:lineRule="auto"/>
              <w:jc w:val="both"/>
              <w:rPr>
                <w:rFonts w:ascii="Times New Roman" w:eastAsiaTheme="minorEastAsia" w:hAnsi="Times New Roman" w:cs="Times New Roman"/>
                <w:sz w:val="24"/>
                <w:szCs w:val="24"/>
                <w:lang w:eastAsia="ru-RU"/>
              </w:rPr>
            </w:pPr>
          </w:p>
        </w:tc>
        <w:tc>
          <w:tcPr>
            <w:tcW w:w="1144"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базисные</w:t>
            </w:r>
          </w:p>
        </w:tc>
        <w:tc>
          <w:tcPr>
            <w:tcW w:w="981"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цепные</w:t>
            </w:r>
          </w:p>
        </w:tc>
        <w:tc>
          <w:tcPr>
            <w:tcW w:w="1192"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базисные</w:t>
            </w:r>
          </w:p>
        </w:tc>
        <w:tc>
          <w:tcPr>
            <w:tcW w:w="934"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цепные</w:t>
            </w:r>
          </w:p>
        </w:tc>
        <w:tc>
          <w:tcPr>
            <w:tcW w:w="1216"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базисные</w:t>
            </w:r>
          </w:p>
        </w:tc>
        <w:tc>
          <w:tcPr>
            <w:tcW w:w="1056"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цепные</w:t>
            </w:r>
          </w:p>
        </w:tc>
      </w:tr>
      <w:tr w:rsidR="00583918">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2013</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2455</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583918">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2014</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1952</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-503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-503</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79,5%</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79,5%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-20,5%</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-20,5%</w:t>
            </w:r>
          </w:p>
        </w:tc>
      </w:tr>
      <w:tr w:rsidR="00583918">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2005</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-450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53</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81,7%</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102,7%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2,7%</w:t>
            </w:r>
          </w:p>
        </w:tc>
      </w:tr>
      <w:tr w:rsidR="00583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40"/>
        </w:trPr>
        <w:tc>
          <w:tcPr>
            <w:tcW w:w="990" w:type="dxa"/>
            <w:tcBorders>
              <w:top w:val="nil"/>
              <w:left w:val="single" w:sz="8" w:space="0" w:color="auto"/>
              <w:bottom w:val="single" w:sz="8" w:space="0" w:color="auto"/>
              <w:right w:val="single" w:sz="8" w:space="0" w:color="auto"/>
            </w:tcBorders>
            <w:shd w:val="clear" w:color="auto" w:fill="auto"/>
            <w:vAlign w:val="bottom"/>
            <w:hideMark/>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среднем</w:t>
            </w:r>
          </w:p>
        </w:tc>
        <w:tc>
          <w:tcPr>
            <w:tcW w:w="1559" w:type="dxa"/>
            <w:gridSpan w:val="2"/>
            <w:tcBorders>
              <w:top w:val="nil"/>
              <w:left w:val="nil"/>
              <w:bottom w:val="single" w:sz="8" w:space="0" w:color="auto"/>
              <w:right w:val="single" w:sz="8" w:space="0" w:color="auto"/>
            </w:tcBorders>
            <w:shd w:val="clear" w:color="auto" w:fill="auto"/>
            <w:vAlign w:val="bottom"/>
            <w:hideMark/>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2137,3</w:t>
            </w:r>
          </w:p>
        </w:tc>
        <w:tc>
          <w:tcPr>
            <w:tcW w:w="2125" w:type="dxa"/>
            <w:gridSpan w:val="2"/>
            <w:tcBorders>
              <w:top w:val="single" w:sz="8" w:space="0" w:color="auto"/>
              <w:left w:val="nil"/>
              <w:bottom w:val="single" w:sz="8" w:space="0" w:color="auto"/>
              <w:right w:val="single" w:sz="8" w:space="0" w:color="000000"/>
            </w:tcBorders>
            <w:shd w:val="clear" w:color="auto" w:fill="auto"/>
            <w:vAlign w:val="bottom"/>
            <w:hideMark/>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-317,7</w:t>
            </w:r>
          </w:p>
        </w:tc>
        <w:tc>
          <w:tcPr>
            <w:tcW w:w="2126" w:type="dxa"/>
            <w:gridSpan w:val="2"/>
            <w:tcBorders>
              <w:top w:val="single" w:sz="8" w:space="0" w:color="auto"/>
              <w:left w:val="nil"/>
              <w:bottom w:val="single" w:sz="8" w:space="0" w:color="auto"/>
              <w:right w:val="single" w:sz="8" w:space="0" w:color="000000"/>
            </w:tcBorders>
            <w:shd w:val="clear" w:color="auto" w:fill="auto"/>
            <w:vAlign w:val="bottom"/>
            <w:hideMark/>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87,1%</w:t>
            </w:r>
          </w:p>
        </w:tc>
        <w:tc>
          <w:tcPr>
            <w:tcW w:w="2272" w:type="dxa"/>
            <w:gridSpan w:val="2"/>
            <w:tcBorders>
              <w:top w:val="single" w:sz="8" w:space="0" w:color="auto"/>
              <w:left w:val="nil"/>
              <w:bottom w:val="single" w:sz="8" w:space="0" w:color="auto"/>
              <w:right w:val="single" w:sz="8" w:space="0" w:color="000000"/>
            </w:tcBorders>
            <w:shd w:val="clear" w:color="auto" w:fill="auto"/>
            <w:vAlign w:val="bottom"/>
            <w:hideMark/>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-12,9%</w:t>
            </w:r>
          </w:p>
        </w:tc>
      </w:tr>
    </w:tbl>
    <w:p w:rsidR="00583918" w:rsidRDefault="00583918">
      <w:pPr>
        <w:spacing w:after="0" w:line="360" w:lineRule="auto"/>
        <w:ind w:firstLine="709"/>
        <w:jc w:val="both"/>
        <w:rPr>
          <w:rFonts w:ascii="Times New Roman" w:eastAsiaTheme="minorEastAsia" w:hAnsi="Times New Roman" w:cs="Times New Roman"/>
          <w:sz w:val="28"/>
          <w:szCs w:val="28"/>
          <w:lang w:eastAsia="ru-RU"/>
        </w:rPr>
      </w:pPr>
    </w:p>
    <w:p w:rsidR="00583918" w:rsidRDefault="005A41B8">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Анализируя данные таблицы 13 можно сделать вывод, что за последние три года производство продукции выращивания и откорма крупного рогатого скота снизилась. Так, в 2014 году производство живой </w:t>
      </w:r>
      <w:proofErr w:type="gramStart"/>
      <w:r>
        <w:rPr>
          <w:rFonts w:ascii="Times New Roman" w:eastAsiaTheme="minorEastAsia" w:hAnsi="Times New Roman" w:cs="Times New Roman"/>
          <w:sz w:val="28"/>
          <w:szCs w:val="28"/>
          <w:lang w:eastAsia="ru-RU"/>
        </w:rPr>
        <w:t>массы  снизилось</w:t>
      </w:r>
      <w:proofErr w:type="gramEnd"/>
      <w:r>
        <w:rPr>
          <w:rFonts w:ascii="Times New Roman" w:eastAsiaTheme="minorEastAsia" w:hAnsi="Times New Roman" w:cs="Times New Roman"/>
          <w:sz w:val="28"/>
          <w:szCs w:val="28"/>
          <w:lang w:eastAsia="ru-RU"/>
        </w:rPr>
        <w:t xml:space="preserve"> на 20,5% по сравнению с 2013 годом, а в 2015 году снизился на 18,3 % по сравнению с базовым 2013 годом и вырос на 2,7 % по сравнению с 2014 годом. Среднегодовой темп прироста живой массы крупного рогатого скота на выращивании и откорме составил (-12,9) % или 317,7ц.</w:t>
      </w:r>
    </w:p>
    <w:p w:rsidR="00583918" w:rsidRDefault="005A41B8">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Динамика поголовья крупного рогатого скота на выращивании и откорме представлена в таблице 1</w:t>
      </w:r>
      <w:r w:rsidR="006B6802">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w:t>
      </w:r>
    </w:p>
    <w:p w:rsidR="00583918" w:rsidRDefault="005A41B8" w:rsidP="006B6802">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1</w:t>
      </w:r>
      <w:r w:rsidR="006B6802">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 xml:space="preserve"> - Динамика поголовья крупного рогатого скота на выращивании и откорме</w:t>
      </w:r>
      <w:r w:rsidR="006B6802">
        <w:rPr>
          <w:rFonts w:ascii="Times New Roman" w:eastAsiaTheme="minorEastAsia" w:hAnsi="Times New Roman" w:cs="Times New Roman"/>
          <w:sz w:val="28"/>
          <w:szCs w:val="28"/>
          <w:lang w:eastAsia="ru-RU"/>
        </w:rPr>
        <w:t xml:space="preserve"> </w:t>
      </w:r>
      <w:r>
        <w:rPr>
          <w:rFonts w:ascii="Times New Roman" w:eastAsia="Times New Roman" w:hAnsi="Times New Roman" w:cs="Times New Roman"/>
          <w:sz w:val="28"/>
          <w:szCs w:val="28"/>
          <w:lang w:eastAsia="ru-RU"/>
        </w:rPr>
        <w:t>ООО «Пригородное»</w:t>
      </w:r>
    </w:p>
    <w:tbl>
      <w:tblPr>
        <w:tblW w:w="90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134"/>
        <w:gridCol w:w="966"/>
        <w:gridCol w:w="1017"/>
        <w:gridCol w:w="1201"/>
        <w:gridCol w:w="1206"/>
        <w:gridCol w:w="1201"/>
        <w:gridCol w:w="1202"/>
        <w:gridCol w:w="11"/>
      </w:tblGrid>
      <w:tr w:rsidR="00583918">
        <w:trPr>
          <w:gridAfter w:val="1"/>
          <w:wAfter w:w="11" w:type="dxa"/>
          <w:cantSplit/>
        </w:trPr>
        <w:tc>
          <w:tcPr>
            <w:tcW w:w="1134" w:type="dxa"/>
            <w:vMerge w:val="restart"/>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Годы</w:t>
            </w:r>
          </w:p>
        </w:tc>
        <w:tc>
          <w:tcPr>
            <w:tcW w:w="1134" w:type="dxa"/>
            <w:vMerge w:val="restart"/>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Поголовье КРС, гол.</w:t>
            </w:r>
          </w:p>
        </w:tc>
        <w:tc>
          <w:tcPr>
            <w:tcW w:w="1983" w:type="dxa"/>
            <w:gridSpan w:val="2"/>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Абсолютные приросты поголовья, гол.</w:t>
            </w:r>
          </w:p>
        </w:tc>
        <w:tc>
          <w:tcPr>
            <w:tcW w:w="2407" w:type="dxa"/>
            <w:gridSpan w:val="2"/>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Темпы роста, %</w:t>
            </w:r>
          </w:p>
        </w:tc>
        <w:tc>
          <w:tcPr>
            <w:tcW w:w="2403" w:type="dxa"/>
            <w:gridSpan w:val="2"/>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Темпы прироста, %</w:t>
            </w:r>
          </w:p>
        </w:tc>
      </w:tr>
      <w:tr w:rsidR="00583918">
        <w:trPr>
          <w:gridAfter w:val="1"/>
          <w:wAfter w:w="11" w:type="dxa"/>
          <w:cantSplit/>
          <w:trHeight w:val="439"/>
        </w:trPr>
        <w:tc>
          <w:tcPr>
            <w:tcW w:w="1134" w:type="dxa"/>
            <w:vMerge/>
            <w:vAlign w:val="center"/>
          </w:tcPr>
          <w:p w:rsidR="00583918" w:rsidRDefault="00583918">
            <w:pPr>
              <w:spacing w:after="0" w:line="360" w:lineRule="auto"/>
              <w:jc w:val="both"/>
              <w:rPr>
                <w:rFonts w:ascii="Times New Roman" w:eastAsiaTheme="minorEastAsia" w:hAnsi="Times New Roman" w:cs="Times New Roman"/>
                <w:sz w:val="24"/>
                <w:szCs w:val="24"/>
                <w:lang w:eastAsia="ru-RU"/>
              </w:rPr>
            </w:pPr>
          </w:p>
        </w:tc>
        <w:tc>
          <w:tcPr>
            <w:tcW w:w="1134" w:type="dxa"/>
            <w:vMerge/>
            <w:vAlign w:val="center"/>
          </w:tcPr>
          <w:p w:rsidR="00583918" w:rsidRDefault="00583918">
            <w:pPr>
              <w:spacing w:after="0" w:line="360" w:lineRule="auto"/>
              <w:jc w:val="both"/>
              <w:rPr>
                <w:rFonts w:ascii="Times New Roman" w:eastAsiaTheme="minorEastAsia" w:hAnsi="Times New Roman" w:cs="Times New Roman"/>
                <w:sz w:val="24"/>
                <w:szCs w:val="24"/>
                <w:lang w:eastAsia="ru-RU"/>
              </w:rPr>
            </w:pPr>
          </w:p>
        </w:tc>
        <w:tc>
          <w:tcPr>
            <w:tcW w:w="966"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базисные</w:t>
            </w:r>
          </w:p>
        </w:tc>
        <w:tc>
          <w:tcPr>
            <w:tcW w:w="1017"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цепные</w:t>
            </w:r>
          </w:p>
        </w:tc>
        <w:tc>
          <w:tcPr>
            <w:tcW w:w="1201"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базисные</w:t>
            </w:r>
          </w:p>
        </w:tc>
        <w:tc>
          <w:tcPr>
            <w:tcW w:w="1206"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цепные</w:t>
            </w:r>
          </w:p>
        </w:tc>
        <w:tc>
          <w:tcPr>
            <w:tcW w:w="1201"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базисные</w:t>
            </w:r>
          </w:p>
        </w:tc>
        <w:tc>
          <w:tcPr>
            <w:tcW w:w="1202"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цепные</w:t>
            </w:r>
          </w:p>
        </w:tc>
      </w:tr>
      <w:tr w:rsidR="00583918">
        <w:trPr>
          <w:gridAfter w:val="1"/>
          <w:wAfter w:w="11" w:type="dxa"/>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1649</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583918">
        <w:trPr>
          <w:gridAfter w:val="1"/>
          <w:wAfter w:w="11" w:type="dxa"/>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1595</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96,7</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96,7%</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r>
      <w:tr w:rsidR="00583918">
        <w:trPr>
          <w:gridAfter w:val="1"/>
          <w:wAfter w:w="11" w:type="dxa"/>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1613</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97,8</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583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40"/>
        </w:trPr>
        <w:tc>
          <w:tcPr>
            <w:tcW w:w="1134" w:type="dxa"/>
            <w:tcBorders>
              <w:top w:val="nil"/>
              <w:left w:val="single" w:sz="8" w:space="0" w:color="auto"/>
              <w:bottom w:val="single" w:sz="8" w:space="0" w:color="auto"/>
              <w:right w:val="single" w:sz="8" w:space="0" w:color="auto"/>
            </w:tcBorders>
            <w:shd w:val="clear" w:color="auto" w:fill="auto"/>
            <w:vAlign w:val="bottom"/>
            <w:hideMark/>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среднем</w:t>
            </w:r>
          </w:p>
        </w:tc>
        <w:tc>
          <w:tcPr>
            <w:tcW w:w="1134" w:type="dxa"/>
            <w:tcBorders>
              <w:top w:val="nil"/>
              <w:left w:val="nil"/>
              <w:bottom w:val="single" w:sz="8" w:space="0" w:color="auto"/>
              <w:right w:val="single" w:sz="8" w:space="0" w:color="auto"/>
            </w:tcBorders>
            <w:shd w:val="clear" w:color="auto" w:fill="auto"/>
            <w:vAlign w:val="bottom"/>
            <w:hideMark/>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1619,0</w:t>
            </w:r>
          </w:p>
        </w:tc>
        <w:tc>
          <w:tcPr>
            <w:tcW w:w="1983" w:type="dxa"/>
            <w:gridSpan w:val="2"/>
            <w:tcBorders>
              <w:top w:val="single" w:sz="8" w:space="0" w:color="auto"/>
              <w:left w:val="nil"/>
              <w:bottom w:val="single" w:sz="8" w:space="0" w:color="auto"/>
              <w:right w:val="single" w:sz="8" w:space="0" w:color="000000"/>
            </w:tcBorders>
            <w:shd w:val="clear" w:color="auto" w:fill="auto"/>
            <w:vAlign w:val="bottom"/>
            <w:hideMark/>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w:t>
            </w:r>
          </w:p>
        </w:tc>
        <w:tc>
          <w:tcPr>
            <w:tcW w:w="2407" w:type="dxa"/>
            <w:gridSpan w:val="2"/>
            <w:tcBorders>
              <w:top w:val="single" w:sz="8" w:space="0" w:color="auto"/>
              <w:left w:val="nil"/>
              <w:bottom w:val="single" w:sz="8" w:space="0" w:color="auto"/>
              <w:right w:val="single" w:sz="8" w:space="0" w:color="000000"/>
            </w:tcBorders>
            <w:shd w:val="clear" w:color="auto" w:fill="auto"/>
            <w:vAlign w:val="bottom"/>
            <w:hideMark/>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98,2</w:t>
            </w:r>
          </w:p>
        </w:tc>
        <w:tc>
          <w:tcPr>
            <w:tcW w:w="2414" w:type="dxa"/>
            <w:gridSpan w:val="3"/>
            <w:tcBorders>
              <w:top w:val="single" w:sz="8" w:space="0" w:color="auto"/>
              <w:left w:val="nil"/>
              <w:bottom w:val="single" w:sz="8" w:space="0" w:color="auto"/>
              <w:right w:val="single" w:sz="8" w:space="0" w:color="000000"/>
            </w:tcBorders>
            <w:shd w:val="clear" w:color="auto" w:fill="auto"/>
            <w:vAlign w:val="bottom"/>
            <w:hideMark/>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r>
    </w:tbl>
    <w:p w:rsidR="00583918" w:rsidRDefault="005A41B8">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583918" w:rsidRDefault="005A41B8">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Анализируя данные таблицы 14 можно сделать вывод, что в 2015 году поголовье крупного рогатого скота на выращивании и откорме выросло на 1 голову по сравнению с 2013 годом. Среднегодовой темп прироста поголовья крупного рогатого скота на выращивании и откорме составил (-1,8) %. Динамика среднесуточного прироста крупного рога</w:t>
      </w:r>
      <w:r w:rsidR="006B6802">
        <w:rPr>
          <w:rFonts w:ascii="Times New Roman" w:eastAsiaTheme="minorEastAsia" w:hAnsi="Times New Roman" w:cs="Times New Roman"/>
          <w:sz w:val="28"/>
          <w:szCs w:val="28"/>
          <w:lang w:eastAsia="ru-RU"/>
        </w:rPr>
        <w:t>того скота показана в таблице 17</w:t>
      </w:r>
      <w:r>
        <w:rPr>
          <w:rFonts w:ascii="Times New Roman" w:eastAsiaTheme="minorEastAsia" w:hAnsi="Times New Roman" w:cs="Times New Roman"/>
          <w:sz w:val="28"/>
          <w:szCs w:val="28"/>
          <w:lang w:eastAsia="ru-RU"/>
        </w:rPr>
        <w:t>.</w:t>
      </w:r>
    </w:p>
    <w:p w:rsidR="00583918" w:rsidRDefault="005A41B8">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1</w:t>
      </w:r>
      <w:r w:rsidR="006B6802">
        <w:rPr>
          <w:rFonts w:ascii="Times New Roman" w:eastAsiaTheme="minorEastAsia" w:hAnsi="Times New Roman" w:cs="Times New Roman"/>
          <w:sz w:val="28"/>
          <w:szCs w:val="28"/>
          <w:lang w:eastAsia="ru-RU"/>
        </w:rPr>
        <w:t>7</w:t>
      </w:r>
      <w:r>
        <w:rPr>
          <w:rFonts w:ascii="Times New Roman" w:eastAsiaTheme="minorEastAsia" w:hAnsi="Times New Roman" w:cs="Times New Roman"/>
          <w:sz w:val="28"/>
          <w:szCs w:val="28"/>
          <w:lang w:eastAsia="ru-RU"/>
        </w:rPr>
        <w:t xml:space="preserve"> – Динамика среднесуточного прироста крупного рогатого скота на выращивании и откорме </w:t>
      </w:r>
      <w:r>
        <w:rPr>
          <w:rFonts w:ascii="Times New Roman" w:eastAsia="Times New Roman" w:hAnsi="Times New Roman" w:cs="Times New Roman"/>
          <w:sz w:val="28"/>
          <w:szCs w:val="28"/>
          <w:lang w:eastAsia="ru-RU"/>
        </w:rPr>
        <w:t>ООО «Пригородное»</w:t>
      </w:r>
    </w:p>
    <w:tbl>
      <w:tblPr>
        <w:tblW w:w="4812" w:type="pct"/>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2"/>
        <w:gridCol w:w="1577"/>
        <w:gridCol w:w="1131"/>
        <w:gridCol w:w="1170"/>
        <w:gridCol w:w="1272"/>
        <w:gridCol w:w="901"/>
        <w:gridCol w:w="1009"/>
        <w:gridCol w:w="1139"/>
      </w:tblGrid>
      <w:tr w:rsidR="00583918">
        <w:tc>
          <w:tcPr>
            <w:tcW w:w="995" w:type="dxa"/>
            <w:vMerge w:val="restart"/>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Годы</w:t>
            </w:r>
          </w:p>
        </w:tc>
        <w:tc>
          <w:tcPr>
            <w:tcW w:w="1551" w:type="dxa"/>
            <w:vMerge w:val="restart"/>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Среднесуточный прирост КРС на 1 голову, г</w:t>
            </w:r>
          </w:p>
        </w:tc>
        <w:tc>
          <w:tcPr>
            <w:tcW w:w="2262" w:type="dxa"/>
            <w:gridSpan w:val="2"/>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Абсолютные приросты, г</w:t>
            </w:r>
          </w:p>
        </w:tc>
        <w:tc>
          <w:tcPr>
            <w:tcW w:w="2137" w:type="dxa"/>
            <w:gridSpan w:val="2"/>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Темпы роста, %</w:t>
            </w:r>
          </w:p>
        </w:tc>
        <w:tc>
          <w:tcPr>
            <w:tcW w:w="2112" w:type="dxa"/>
            <w:gridSpan w:val="2"/>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Темпы прироста, %</w:t>
            </w:r>
          </w:p>
        </w:tc>
      </w:tr>
      <w:tr w:rsidR="00583918">
        <w:trPr>
          <w:trHeight w:val="439"/>
        </w:trPr>
        <w:tc>
          <w:tcPr>
            <w:tcW w:w="995" w:type="dxa"/>
            <w:vMerge/>
            <w:vAlign w:val="center"/>
          </w:tcPr>
          <w:p w:rsidR="00583918" w:rsidRDefault="00583918">
            <w:pPr>
              <w:spacing w:after="0" w:line="360" w:lineRule="auto"/>
              <w:jc w:val="both"/>
              <w:rPr>
                <w:rFonts w:ascii="Times New Roman" w:eastAsiaTheme="minorEastAsia" w:hAnsi="Times New Roman" w:cs="Times New Roman"/>
                <w:sz w:val="24"/>
                <w:szCs w:val="24"/>
                <w:lang w:eastAsia="ru-RU"/>
              </w:rPr>
            </w:pPr>
          </w:p>
        </w:tc>
        <w:tc>
          <w:tcPr>
            <w:tcW w:w="1551" w:type="dxa"/>
            <w:vMerge/>
            <w:vAlign w:val="center"/>
          </w:tcPr>
          <w:p w:rsidR="00583918" w:rsidRDefault="00583918">
            <w:pPr>
              <w:spacing w:after="0" w:line="360" w:lineRule="auto"/>
              <w:jc w:val="both"/>
              <w:rPr>
                <w:rFonts w:ascii="Times New Roman" w:eastAsiaTheme="minorEastAsia" w:hAnsi="Times New Roman" w:cs="Times New Roman"/>
                <w:sz w:val="24"/>
                <w:szCs w:val="24"/>
                <w:lang w:eastAsia="ru-RU"/>
              </w:rPr>
            </w:pPr>
          </w:p>
        </w:tc>
        <w:tc>
          <w:tcPr>
            <w:tcW w:w="1112"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базисные</w:t>
            </w:r>
          </w:p>
        </w:tc>
        <w:tc>
          <w:tcPr>
            <w:tcW w:w="1150"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цепные</w:t>
            </w:r>
          </w:p>
        </w:tc>
        <w:tc>
          <w:tcPr>
            <w:tcW w:w="1251"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базисные</w:t>
            </w:r>
          </w:p>
        </w:tc>
        <w:tc>
          <w:tcPr>
            <w:tcW w:w="886"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цепные</w:t>
            </w:r>
          </w:p>
        </w:tc>
        <w:tc>
          <w:tcPr>
            <w:tcW w:w="992"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базисные</w:t>
            </w:r>
          </w:p>
        </w:tc>
        <w:tc>
          <w:tcPr>
            <w:tcW w:w="1120"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цепные</w:t>
            </w:r>
          </w:p>
        </w:tc>
      </w:tr>
      <w:tr w:rsidR="00583918">
        <w:tc>
          <w:tcPr>
            <w:tcW w:w="995"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2013</w:t>
            </w:r>
          </w:p>
        </w:tc>
        <w:tc>
          <w:tcPr>
            <w:tcW w:w="1551"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675</w:t>
            </w:r>
          </w:p>
        </w:tc>
        <w:tc>
          <w:tcPr>
            <w:tcW w:w="1112"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150"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51"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886"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992"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120"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583918">
        <w:tc>
          <w:tcPr>
            <w:tcW w:w="995"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2014</w:t>
            </w:r>
          </w:p>
        </w:tc>
        <w:tc>
          <w:tcPr>
            <w:tcW w:w="1551"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511</w:t>
            </w:r>
          </w:p>
        </w:tc>
        <w:tc>
          <w:tcPr>
            <w:tcW w:w="1112"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-164</w:t>
            </w:r>
          </w:p>
        </w:tc>
        <w:tc>
          <w:tcPr>
            <w:tcW w:w="1150"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-164</w:t>
            </w:r>
          </w:p>
        </w:tc>
        <w:tc>
          <w:tcPr>
            <w:tcW w:w="1251"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75,7</w:t>
            </w:r>
          </w:p>
        </w:tc>
        <w:tc>
          <w:tcPr>
            <w:tcW w:w="886"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75,7</w:t>
            </w:r>
          </w:p>
        </w:tc>
        <w:tc>
          <w:tcPr>
            <w:tcW w:w="992"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-24,3</w:t>
            </w:r>
          </w:p>
        </w:tc>
        <w:tc>
          <w:tcPr>
            <w:tcW w:w="1120"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-24,3</w:t>
            </w:r>
          </w:p>
        </w:tc>
      </w:tr>
      <w:tr w:rsidR="00583918">
        <w:tc>
          <w:tcPr>
            <w:tcW w:w="995"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2015</w:t>
            </w:r>
          </w:p>
        </w:tc>
        <w:tc>
          <w:tcPr>
            <w:tcW w:w="1551"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564</w:t>
            </w:r>
          </w:p>
        </w:tc>
        <w:tc>
          <w:tcPr>
            <w:tcW w:w="1112"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c>
          <w:tcPr>
            <w:tcW w:w="1150"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1251"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83,6</w:t>
            </w:r>
          </w:p>
        </w:tc>
        <w:tc>
          <w:tcPr>
            <w:tcW w:w="886"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110,4</w:t>
            </w:r>
          </w:p>
        </w:tc>
        <w:tc>
          <w:tcPr>
            <w:tcW w:w="992"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-16,4</w:t>
            </w:r>
          </w:p>
        </w:tc>
        <w:tc>
          <w:tcPr>
            <w:tcW w:w="1120"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w:t>
            </w:r>
          </w:p>
        </w:tc>
      </w:tr>
      <w:tr w:rsidR="00583918">
        <w:tc>
          <w:tcPr>
            <w:tcW w:w="995"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среднем</w:t>
            </w:r>
          </w:p>
        </w:tc>
        <w:tc>
          <w:tcPr>
            <w:tcW w:w="1551" w:type="dxa"/>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583,3</w:t>
            </w:r>
          </w:p>
        </w:tc>
        <w:tc>
          <w:tcPr>
            <w:tcW w:w="2262" w:type="dxa"/>
            <w:gridSpan w:val="2"/>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-91,7</w:t>
            </w:r>
          </w:p>
        </w:tc>
        <w:tc>
          <w:tcPr>
            <w:tcW w:w="2137" w:type="dxa"/>
            <w:gridSpan w:val="2"/>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86,4</w:t>
            </w:r>
          </w:p>
        </w:tc>
        <w:tc>
          <w:tcPr>
            <w:tcW w:w="2112" w:type="dxa"/>
            <w:gridSpan w:val="2"/>
            <w:vAlign w:val="bottom"/>
          </w:tcPr>
          <w:p w:rsidR="00583918" w:rsidRDefault="005A41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w:t>
            </w:r>
          </w:p>
        </w:tc>
      </w:tr>
    </w:tbl>
    <w:p w:rsidR="00583918" w:rsidRDefault="00583918">
      <w:pPr>
        <w:spacing w:after="0" w:line="360" w:lineRule="auto"/>
        <w:ind w:firstLine="709"/>
        <w:jc w:val="both"/>
        <w:rPr>
          <w:rFonts w:ascii="Times New Roman" w:eastAsiaTheme="minorEastAsia" w:hAnsi="Times New Roman" w:cs="Times New Roman"/>
          <w:sz w:val="28"/>
          <w:szCs w:val="28"/>
          <w:lang w:eastAsia="ru-RU"/>
        </w:rPr>
      </w:pPr>
    </w:p>
    <w:p w:rsidR="00583918" w:rsidRDefault="005A41B8">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Анализируя данные таблицы 15 видно, что снижение среднесуточного прироста крупного рогатого скота на выращивании и откорме в среднем за три года составило 583,3 г. В 2015 году по сравнению с 2013 годом среднесуточный прирост живой массы крупного рогатого скота снизился на 111 г или на 16,4% и составил 564 г. </w:t>
      </w:r>
    </w:p>
    <w:p w:rsidR="00583918" w:rsidRDefault="005A41B8">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Далее рассмотрим структуру стада крупного рогатого скота </w:t>
      </w:r>
      <w:r w:rsidR="006B6802">
        <w:rPr>
          <w:rFonts w:ascii="Times New Roman" w:eastAsiaTheme="minorEastAsia" w:hAnsi="Times New Roman" w:cs="Times New Roman"/>
          <w:sz w:val="28"/>
          <w:szCs w:val="28"/>
          <w:lang w:eastAsia="ru-RU"/>
        </w:rPr>
        <w:t>в ООО «Пригородное» в таблице 18</w:t>
      </w:r>
      <w:r>
        <w:rPr>
          <w:rFonts w:ascii="Times New Roman" w:eastAsiaTheme="minorEastAsia" w:hAnsi="Times New Roman" w:cs="Times New Roman"/>
          <w:sz w:val="28"/>
          <w:szCs w:val="28"/>
          <w:lang w:eastAsia="ru-RU"/>
        </w:rPr>
        <w:t>.</w:t>
      </w:r>
    </w:p>
    <w:p w:rsidR="00583918" w:rsidRDefault="005A41B8">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1</w:t>
      </w:r>
      <w:r w:rsidR="006B6802">
        <w:rPr>
          <w:rFonts w:ascii="Times New Roman" w:eastAsiaTheme="minorEastAsia" w:hAnsi="Times New Roman" w:cs="Times New Roman"/>
          <w:sz w:val="28"/>
          <w:szCs w:val="28"/>
          <w:lang w:eastAsia="ru-RU"/>
        </w:rPr>
        <w:t>8</w:t>
      </w:r>
      <w:r>
        <w:rPr>
          <w:rFonts w:ascii="Times New Roman" w:eastAsiaTheme="minorEastAsia" w:hAnsi="Times New Roman" w:cs="Times New Roman"/>
          <w:sz w:val="28"/>
          <w:szCs w:val="28"/>
          <w:lang w:eastAsia="ru-RU"/>
        </w:rPr>
        <w:t xml:space="preserve"> - Структура стада крупного рогатого </w:t>
      </w:r>
      <w:proofErr w:type="spellStart"/>
      <w:r>
        <w:rPr>
          <w:rFonts w:ascii="Times New Roman" w:eastAsiaTheme="minorEastAsia" w:hAnsi="Times New Roman" w:cs="Times New Roman"/>
          <w:sz w:val="28"/>
          <w:szCs w:val="28"/>
          <w:lang w:eastAsia="ru-RU"/>
        </w:rPr>
        <w:t>скота</w:t>
      </w:r>
      <w:r>
        <w:rPr>
          <w:rFonts w:ascii="Times New Roman" w:eastAsia="Times New Roman" w:hAnsi="Times New Roman" w:cs="Times New Roman"/>
          <w:sz w:val="28"/>
          <w:szCs w:val="28"/>
          <w:lang w:eastAsia="ru-RU"/>
        </w:rPr>
        <w:t>ООО</w:t>
      </w:r>
      <w:proofErr w:type="spellEnd"/>
      <w:r>
        <w:rPr>
          <w:rFonts w:ascii="Times New Roman" w:eastAsia="Times New Roman" w:hAnsi="Times New Roman" w:cs="Times New Roman"/>
          <w:sz w:val="28"/>
          <w:szCs w:val="28"/>
          <w:lang w:eastAsia="ru-RU"/>
        </w:rPr>
        <w:t xml:space="preserve"> «Пригородное»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947"/>
        <w:gridCol w:w="947"/>
        <w:gridCol w:w="947"/>
        <w:gridCol w:w="947"/>
        <w:gridCol w:w="947"/>
        <w:gridCol w:w="947"/>
      </w:tblGrid>
      <w:tr w:rsidR="00583918">
        <w:tc>
          <w:tcPr>
            <w:tcW w:w="3260" w:type="dxa"/>
            <w:vMerge w:val="restart"/>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Показатель</w:t>
            </w:r>
          </w:p>
        </w:tc>
        <w:tc>
          <w:tcPr>
            <w:tcW w:w="1894" w:type="dxa"/>
            <w:gridSpan w:val="2"/>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2013 г.</w:t>
            </w:r>
          </w:p>
        </w:tc>
        <w:tc>
          <w:tcPr>
            <w:tcW w:w="1894" w:type="dxa"/>
            <w:gridSpan w:val="2"/>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2014 г.</w:t>
            </w:r>
          </w:p>
        </w:tc>
        <w:tc>
          <w:tcPr>
            <w:tcW w:w="1894" w:type="dxa"/>
            <w:gridSpan w:val="2"/>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2015 г.</w:t>
            </w:r>
          </w:p>
        </w:tc>
      </w:tr>
      <w:tr w:rsidR="00583918">
        <w:tc>
          <w:tcPr>
            <w:tcW w:w="3260" w:type="dxa"/>
            <w:vMerge/>
            <w:vAlign w:val="center"/>
          </w:tcPr>
          <w:p w:rsidR="00583918" w:rsidRDefault="00583918">
            <w:pPr>
              <w:spacing w:after="0" w:line="360" w:lineRule="auto"/>
              <w:jc w:val="both"/>
              <w:rPr>
                <w:rFonts w:ascii="Times New Roman" w:eastAsiaTheme="minorEastAsia" w:hAnsi="Times New Roman" w:cs="Times New Roman"/>
                <w:sz w:val="24"/>
                <w:szCs w:val="24"/>
                <w:lang w:eastAsia="ru-RU"/>
              </w:rPr>
            </w:pPr>
          </w:p>
        </w:tc>
        <w:tc>
          <w:tcPr>
            <w:tcW w:w="947"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гол.</w:t>
            </w:r>
          </w:p>
        </w:tc>
        <w:tc>
          <w:tcPr>
            <w:tcW w:w="947"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947"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гол.</w:t>
            </w:r>
          </w:p>
        </w:tc>
        <w:tc>
          <w:tcPr>
            <w:tcW w:w="947"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947"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гол.</w:t>
            </w:r>
          </w:p>
        </w:tc>
        <w:tc>
          <w:tcPr>
            <w:tcW w:w="947" w:type="dxa"/>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583918">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Молочное стадо и нетели</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646</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39,2%</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646</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39,2%</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647</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40,1%</w:t>
            </w:r>
          </w:p>
        </w:tc>
      </w:tr>
      <w:tr w:rsidR="00583918">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КРС на выращивании и откорме</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1003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60,8%</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1003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60,8%</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966</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59,9%</w:t>
            </w:r>
          </w:p>
        </w:tc>
      </w:tr>
      <w:tr w:rsidR="00583918">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Всего поголовья КРС</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1649</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100</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1649</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100</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1613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100</w:t>
            </w:r>
          </w:p>
        </w:tc>
      </w:tr>
    </w:tbl>
    <w:p w:rsidR="00583918" w:rsidRDefault="00583918">
      <w:pPr>
        <w:spacing w:after="0" w:line="360" w:lineRule="auto"/>
        <w:ind w:firstLine="709"/>
        <w:jc w:val="both"/>
        <w:rPr>
          <w:rFonts w:ascii="Times New Roman" w:eastAsiaTheme="minorEastAsia" w:hAnsi="Times New Roman" w:cs="Times New Roman"/>
          <w:sz w:val="28"/>
          <w:szCs w:val="28"/>
          <w:lang w:eastAsia="ru-RU"/>
        </w:rPr>
      </w:pPr>
    </w:p>
    <w:p w:rsidR="00583918" w:rsidRDefault="005A41B8">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Анализируя структуру стада крупного рогатого скота, можно заметить, что на долю молочного стада в 2015 году приходится 40,1% от общего поголовья крупного рогатого скота, а на крупный рогатый скот на выращивании и откорме приходится 59,9%. В течение анализируемого периода произошли некоторые изменения в структуре стада крупного рогатого скота. Так, доля молочного стада увеличилась на 0,9 </w:t>
      </w:r>
      <w:proofErr w:type="spellStart"/>
      <w:r>
        <w:rPr>
          <w:rFonts w:ascii="Times New Roman" w:eastAsiaTheme="minorEastAsia" w:hAnsi="Times New Roman" w:cs="Times New Roman"/>
          <w:sz w:val="28"/>
          <w:szCs w:val="28"/>
          <w:lang w:eastAsia="ru-RU"/>
        </w:rPr>
        <w:t>п.п</w:t>
      </w:r>
      <w:proofErr w:type="spellEnd"/>
      <w:r>
        <w:rPr>
          <w:rFonts w:ascii="Times New Roman" w:eastAsiaTheme="minorEastAsia" w:hAnsi="Times New Roman" w:cs="Times New Roman"/>
          <w:sz w:val="28"/>
          <w:szCs w:val="28"/>
          <w:lang w:eastAsia="ru-RU"/>
        </w:rPr>
        <w:t>.</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Рост уровня затрат в динамике может положительно характеризовать процесс производства продукции, когда он обусловлен его расширением. Поэтому затраты целесообразно изучать в динамике с параллельным рядом объема производства, выраженным в натуральном выражении.</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Динамика производственных затрат и валовой продукции прироста живой массы КРС в ООО «Пригородное» отражены в таблице 1</w:t>
      </w:r>
      <w:r w:rsidR="006B6802">
        <w:rPr>
          <w:rFonts w:ascii="Times New Roman" w:eastAsia="Times New Roman" w:hAnsi="Times New Roman" w:cs="Times New Roman"/>
          <w:sz w:val="28"/>
          <w:szCs w:val="24"/>
          <w:lang w:eastAsia="ru-RU"/>
        </w:rPr>
        <w:t>9.</w:t>
      </w:r>
    </w:p>
    <w:p w:rsidR="00583918" w:rsidRDefault="005A41B8">
      <w:pPr>
        <w:suppressAutoHyphens/>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Таблица 1</w:t>
      </w:r>
      <w:r w:rsidR="006B6802">
        <w:rPr>
          <w:rFonts w:ascii="Times New Roman" w:eastAsia="Times New Roman" w:hAnsi="Times New Roman" w:cs="Times New Roman"/>
          <w:sz w:val="28"/>
          <w:szCs w:val="24"/>
          <w:lang w:eastAsia="ru-RU"/>
        </w:rPr>
        <w:t xml:space="preserve">9 </w:t>
      </w:r>
      <w:r>
        <w:rPr>
          <w:rFonts w:ascii="Times New Roman" w:eastAsia="Times New Roman" w:hAnsi="Times New Roman" w:cs="Times New Roman"/>
          <w:sz w:val="28"/>
          <w:szCs w:val="24"/>
          <w:lang w:eastAsia="ru-RU"/>
        </w:rPr>
        <w:t>-</w:t>
      </w:r>
      <w:r w:rsidR="006B680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Динамика производственных затрат и валового прироста КРС </w:t>
      </w:r>
      <w:r>
        <w:rPr>
          <w:rFonts w:ascii="Times New Roman" w:eastAsia="Times New Roman" w:hAnsi="Times New Roman" w:cs="Times New Roman"/>
          <w:sz w:val="28"/>
          <w:szCs w:val="28"/>
          <w:lang w:eastAsia="ru-RU"/>
        </w:rPr>
        <w:t>ООО «Пригородное»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4"/>
        <w:gridCol w:w="1914"/>
        <w:gridCol w:w="1914"/>
        <w:gridCol w:w="1914"/>
      </w:tblGrid>
      <w:tr w:rsidR="00583918">
        <w:tc>
          <w:tcPr>
            <w:tcW w:w="1000" w:type="pct"/>
            <w:vMerge w:val="restar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Годы</w:t>
            </w:r>
          </w:p>
        </w:tc>
        <w:tc>
          <w:tcPr>
            <w:tcW w:w="2000" w:type="pct"/>
            <w:gridSpan w:val="2"/>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Затраты на производство прироста живой массы КРС</w:t>
            </w:r>
          </w:p>
        </w:tc>
        <w:tc>
          <w:tcPr>
            <w:tcW w:w="2000" w:type="pct"/>
            <w:gridSpan w:val="2"/>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Валовой прирост живой массы КРС</w:t>
            </w:r>
          </w:p>
        </w:tc>
      </w:tr>
      <w:tr w:rsidR="00583918">
        <w:trPr>
          <w:trHeight w:val="478"/>
        </w:trPr>
        <w:tc>
          <w:tcPr>
            <w:tcW w:w="1000" w:type="pct"/>
            <w:vMerge/>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c>
          <w:tcPr>
            <w:tcW w:w="1000"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тыс. руб.</w:t>
            </w:r>
          </w:p>
        </w:tc>
        <w:tc>
          <w:tcPr>
            <w:tcW w:w="1000"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темпы роста цепные, %</w:t>
            </w:r>
          </w:p>
        </w:tc>
        <w:tc>
          <w:tcPr>
            <w:tcW w:w="1000"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ц.</w:t>
            </w:r>
          </w:p>
        </w:tc>
        <w:tc>
          <w:tcPr>
            <w:tcW w:w="1000"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Темпы роста цепные, %</w:t>
            </w:r>
          </w:p>
        </w:tc>
      </w:tr>
      <w:tr w:rsidR="00583918">
        <w:tblPrEx>
          <w:tblLook w:val="04A0" w:firstRow="1" w:lastRow="0" w:firstColumn="1" w:lastColumn="0" w:noHBand="0" w:noVBand="1"/>
        </w:tblPrEx>
        <w:trPr>
          <w:trHeight w:val="300"/>
        </w:trPr>
        <w:tc>
          <w:tcPr>
            <w:tcW w:w="1000" w:type="pct"/>
            <w:noWrap/>
            <w:hideMark/>
          </w:tcPr>
          <w:p w:rsidR="00583918" w:rsidRDefault="005A41B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2013</w:t>
            </w:r>
          </w:p>
        </w:tc>
        <w:tc>
          <w:tcPr>
            <w:tcW w:w="1000" w:type="pct"/>
            <w:noWrap/>
            <w:hideMark/>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102371</w:t>
            </w:r>
          </w:p>
        </w:tc>
        <w:tc>
          <w:tcPr>
            <w:tcW w:w="1000" w:type="pct"/>
            <w:noWrap/>
            <w:hideMark/>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00" w:type="pct"/>
            <w:noWrap/>
            <w:hideMark/>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2455</w:t>
            </w:r>
          </w:p>
        </w:tc>
        <w:tc>
          <w:tcPr>
            <w:tcW w:w="1000" w:type="pct"/>
            <w:noWrap/>
            <w:hideMark/>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583918">
        <w:tblPrEx>
          <w:tblLook w:val="04A0" w:firstRow="1" w:lastRow="0" w:firstColumn="1" w:lastColumn="0" w:noHBand="0" w:noVBand="1"/>
        </w:tblPrEx>
        <w:trPr>
          <w:trHeight w:val="300"/>
        </w:trPr>
        <w:tc>
          <w:tcPr>
            <w:tcW w:w="1000" w:type="pct"/>
            <w:noWrap/>
            <w:hideMark/>
          </w:tcPr>
          <w:p w:rsidR="00583918" w:rsidRDefault="005A41B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2014</w:t>
            </w:r>
          </w:p>
        </w:tc>
        <w:tc>
          <w:tcPr>
            <w:tcW w:w="1000" w:type="pct"/>
            <w:noWrap/>
            <w:hideMark/>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79919</w:t>
            </w:r>
          </w:p>
        </w:tc>
        <w:tc>
          <w:tcPr>
            <w:tcW w:w="1000" w:type="pct"/>
            <w:noWrap/>
            <w:hideMark/>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78,1%</w:t>
            </w:r>
          </w:p>
        </w:tc>
        <w:tc>
          <w:tcPr>
            <w:tcW w:w="1000" w:type="pct"/>
            <w:noWrap/>
            <w:hideMark/>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1952</w:t>
            </w:r>
          </w:p>
        </w:tc>
        <w:tc>
          <w:tcPr>
            <w:tcW w:w="1000" w:type="pct"/>
            <w:noWrap/>
            <w:hideMark/>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79,5%</w:t>
            </w:r>
          </w:p>
        </w:tc>
      </w:tr>
      <w:tr w:rsidR="00583918">
        <w:tblPrEx>
          <w:tblLook w:val="04A0" w:firstRow="1" w:lastRow="0" w:firstColumn="1" w:lastColumn="0" w:noHBand="0" w:noVBand="1"/>
        </w:tblPrEx>
        <w:trPr>
          <w:trHeight w:val="300"/>
        </w:trPr>
        <w:tc>
          <w:tcPr>
            <w:tcW w:w="1000" w:type="pct"/>
            <w:noWrap/>
            <w:hideMark/>
          </w:tcPr>
          <w:p w:rsidR="00583918" w:rsidRDefault="005A41B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2015</w:t>
            </w:r>
          </w:p>
        </w:tc>
        <w:tc>
          <w:tcPr>
            <w:tcW w:w="1000" w:type="pct"/>
            <w:noWrap/>
            <w:hideMark/>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88948</w:t>
            </w:r>
          </w:p>
        </w:tc>
        <w:tc>
          <w:tcPr>
            <w:tcW w:w="1000" w:type="pct"/>
            <w:noWrap/>
            <w:hideMark/>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111,3%</w:t>
            </w:r>
          </w:p>
        </w:tc>
        <w:tc>
          <w:tcPr>
            <w:tcW w:w="1000" w:type="pct"/>
            <w:noWrap/>
            <w:hideMark/>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2005</w:t>
            </w:r>
          </w:p>
        </w:tc>
        <w:tc>
          <w:tcPr>
            <w:tcW w:w="1000" w:type="pct"/>
            <w:noWrap/>
            <w:hideMark/>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102,7%</w:t>
            </w:r>
          </w:p>
        </w:tc>
      </w:tr>
    </w:tbl>
    <w:p w:rsidR="00583918" w:rsidRDefault="00583918">
      <w:pPr>
        <w:suppressAutoHyphens/>
        <w:spacing w:after="0" w:line="240" w:lineRule="auto"/>
        <w:ind w:firstLine="709"/>
        <w:jc w:val="both"/>
        <w:rPr>
          <w:rFonts w:ascii="Times New Roman" w:eastAsia="Times New Roman" w:hAnsi="Times New Roman" w:cs="Times New Roman"/>
          <w:sz w:val="28"/>
          <w:szCs w:val="24"/>
          <w:lang w:eastAsia="ru-RU"/>
        </w:rPr>
      </w:pP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Анализируя данные таблицы 1</w:t>
      </w:r>
      <w:r w:rsidR="006B6802">
        <w:rPr>
          <w:rFonts w:ascii="Times New Roman" w:eastAsia="Times New Roman" w:hAnsi="Times New Roman" w:cs="Times New Roman"/>
          <w:sz w:val="28"/>
          <w:szCs w:val="24"/>
          <w:lang w:eastAsia="ru-RU"/>
        </w:rPr>
        <w:t>9</w:t>
      </w:r>
      <w:r>
        <w:rPr>
          <w:rFonts w:ascii="Times New Roman" w:eastAsia="Times New Roman" w:hAnsi="Times New Roman" w:cs="Times New Roman"/>
          <w:sz w:val="28"/>
          <w:szCs w:val="24"/>
          <w:lang w:eastAsia="ru-RU"/>
        </w:rPr>
        <w:t xml:space="preserve"> можно сделать вывод, что затраты возросли в 2015 году по сравнению с 2014 годом на 11,3%. Положительным является рост валового прироста в 2015г. по сравнению с 2014г. на 2,7%. Однако, в целом по предприятию, за 2013- 2015 гг. рост затрат опережает рост валового прироста, что негативно влияет на себестоимость прироста живой массы </w:t>
      </w:r>
      <w:proofErr w:type="gramStart"/>
      <w:r>
        <w:rPr>
          <w:rFonts w:ascii="Times New Roman" w:eastAsia="Times New Roman" w:hAnsi="Times New Roman" w:cs="Times New Roman"/>
          <w:sz w:val="28"/>
          <w:szCs w:val="24"/>
          <w:lang w:eastAsia="ru-RU"/>
        </w:rPr>
        <w:t>КРС .</w:t>
      </w:r>
      <w:proofErr w:type="gramEnd"/>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Углубление анализа динамики производственных затрат на производство продукции выращивания и откорма КРС требует рассмотрения составных частей по статьям затрат. Данные структуры затрат на производство продукции по экономическому соде</w:t>
      </w:r>
      <w:r w:rsidR="006B6802">
        <w:rPr>
          <w:rFonts w:ascii="Times New Roman" w:eastAsia="Times New Roman" w:hAnsi="Times New Roman" w:cs="Times New Roman"/>
          <w:sz w:val="28"/>
          <w:szCs w:val="24"/>
          <w:lang w:eastAsia="ru-RU"/>
        </w:rPr>
        <w:t>ржанию представлены в таблице 20</w:t>
      </w:r>
      <w:r>
        <w:rPr>
          <w:rFonts w:ascii="Times New Roman" w:eastAsia="Times New Roman" w:hAnsi="Times New Roman" w:cs="Times New Roman"/>
          <w:sz w:val="28"/>
          <w:szCs w:val="24"/>
          <w:lang w:eastAsia="ru-RU"/>
        </w:rPr>
        <w:t xml:space="preserve">. </w:t>
      </w:r>
    </w:p>
    <w:p w:rsidR="00583918" w:rsidRDefault="005A41B8" w:rsidP="006B6802">
      <w:pPr>
        <w:suppressAutoHyphens/>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r w:rsidR="006B6802">
        <w:rPr>
          <w:rFonts w:ascii="Times New Roman" w:eastAsia="Times New Roman" w:hAnsi="Times New Roman" w:cs="Times New Roman"/>
          <w:sz w:val="28"/>
          <w:szCs w:val="24"/>
          <w:lang w:eastAsia="ru-RU"/>
        </w:rPr>
        <w:lastRenderedPageBreak/>
        <w:t>Таблица 20</w:t>
      </w:r>
      <w:r>
        <w:rPr>
          <w:rFonts w:ascii="Times New Roman" w:eastAsia="Times New Roman" w:hAnsi="Times New Roman" w:cs="Times New Roman"/>
          <w:sz w:val="28"/>
          <w:szCs w:val="24"/>
          <w:lang w:eastAsia="ru-RU"/>
        </w:rPr>
        <w:t xml:space="preserve"> - Структура затрат на производство продукции выращивания и откорма КРС по статьям затрат </w:t>
      </w:r>
      <w:r>
        <w:rPr>
          <w:rFonts w:ascii="Times New Roman" w:eastAsia="Times New Roman" w:hAnsi="Times New Roman" w:cs="Times New Roman"/>
          <w:sz w:val="28"/>
          <w:szCs w:val="28"/>
          <w:lang w:eastAsia="ru-RU"/>
        </w:rPr>
        <w:t>ООО «Пригородное»</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825"/>
        <w:gridCol w:w="816"/>
        <w:gridCol w:w="723"/>
        <w:gridCol w:w="816"/>
        <w:gridCol w:w="723"/>
        <w:gridCol w:w="916"/>
        <w:gridCol w:w="785"/>
        <w:gridCol w:w="774"/>
      </w:tblGrid>
      <w:tr w:rsidR="00583918">
        <w:trPr>
          <w:trHeight w:val="20"/>
        </w:trPr>
        <w:tc>
          <w:tcPr>
            <w:tcW w:w="1630" w:type="pct"/>
            <w:vMerge w:val="restart"/>
          </w:tcPr>
          <w:p w:rsidR="00583918" w:rsidRDefault="005A41B8">
            <w:pPr>
              <w:suppressAutoHyphens/>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Статьи затрат</w:t>
            </w:r>
          </w:p>
        </w:tc>
        <w:tc>
          <w:tcPr>
            <w:tcW w:w="867" w:type="pct"/>
            <w:gridSpan w:val="2"/>
          </w:tcPr>
          <w:p w:rsidR="00583918" w:rsidRDefault="005A41B8">
            <w:pPr>
              <w:suppressAutoHyphens/>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 г.</w:t>
            </w:r>
          </w:p>
        </w:tc>
        <w:tc>
          <w:tcPr>
            <w:tcW w:w="813" w:type="pct"/>
            <w:gridSpan w:val="2"/>
          </w:tcPr>
          <w:p w:rsidR="00583918" w:rsidRDefault="005A41B8">
            <w:pPr>
              <w:suppressAutoHyphens/>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w:t>
            </w:r>
          </w:p>
        </w:tc>
        <w:tc>
          <w:tcPr>
            <w:tcW w:w="866" w:type="pct"/>
            <w:gridSpan w:val="2"/>
          </w:tcPr>
          <w:p w:rsidR="00583918" w:rsidRDefault="005A41B8">
            <w:pPr>
              <w:suppressAutoHyphens/>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w:t>
            </w:r>
          </w:p>
        </w:tc>
        <w:tc>
          <w:tcPr>
            <w:tcW w:w="824" w:type="pct"/>
            <w:gridSpan w:val="2"/>
          </w:tcPr>
          <w:p w:rsidR="00583918" w:rsidRDefault="005A41B8">
            <w:pPr>
              <w:suppressAutoHyphens/>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Отклонение (+,-)</w:t>
            </w:r>
          </w:p>
        </w:tc>
      </w:tr>
      <w:tr w:rsidR="00583918">
        <w:trPr>
          <w:trHeight w:val="20"/>
        </w:trPr>
        <w:tc>
          <w:tcPr>
            <w:tcW w:w="1630" w:type="pct"/>
            <w:vMerge/>
          </w:tcPr>
          <w:p w:rsidR="00583918" w:rsidRDefault="00583918">
            <w:pPr>
              <w:suppressAutoHyphens/>
              <w:spacing w:after="0" w:line="240" w:lineRule="auto"/>
              <w:ind w:left="-142"/>
              <w:jc w:val="both"/>
              <w:rPr>
                <w:rFonts w:ascii="Times New Roman" w:eastAsia="Times New Roman" w:hAnsi="Times New Roman" w:cs="Times New Roman"/>
                <w:sz w:val="24"/>
                <w:szCs w:val="24"/>
                <w:lang w:eastAsia="ru-RU"/>
              </w:rPr>
            </w:pPr>
          </w:p>
        </w:tc>
        <w:tc>
          <w:tcPr>
            <w:tcW w:w="436" w:type="pct"/>
          </w:tcPr>
          <w:p w:rsidR="00583918" w:rsidRDefault="005A41B8">
            <w:pPr>
              <w:suppressAutoHyphens/>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w:t>
            </w:r>
          </w:p>
          <w:p w:rsidR="00583918" w:rsidRDefault="005A41B8">
            <w:pPr>
              <w:suppressAutoHyphens/>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w:t>
            </w:r>
          </w:p>
        </w:tc>
        <w:tc>
          <w:tcPr>
            <w:tcW w:w="431" w:type="pct"/>
          </w:tcPr>
          <w:p w:rsidR="00583918" w:rsidRDefault="005A41B8">
            <w:pPr>
              <w:suppressAutoHyphens/>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82" w:type="pct"/>
          </w:tcPr>
          <w:p w:rsidR="00583918" w:rsidRDefault="005A41B8">
            <w:pPr>
              <w:suppressAutoHyphens/>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w:t>
            </w:r>
          </w:p>
          <w:p w:rsidR="00583918" w:rsidRDefault="005A41B8">
            <w:pPr>
              <w:suppressAutoHyphens/>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w:t>
            </w:r>
          </w:p>
        </w:tc>
        <w:tc>
          <w:tcPr>
            <w:tcW w:w="431" w:type="pct"/>
          </w:tcPr>
          <w:p w:rsidR="00583918" w:rsidRDefault="005A41B8">
            <w:pPr>
              <w:suppressAutoHyphens/>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82" w:type="pct"/>
          </w:tcPr>
          <w:p w:rsidR="00583918" w:rsidRDefault="005A41B8">
            <w:pPr>
              <w:suppressAutoHyphens/>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w:t>
            </w:r>
          </w:p>
          <w:p w:rsidR="00583918" w:rsidRDefault="005A41B8">
            <w:pPr>
              <w:suppressAutoHyphens/>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w:t>
            </w:r>
          </w:p>
        </w:tc>
        <w:tc>
          <w:tcPr>
            <w:tcW w:w="484" w:type="pct"/>
          </w:tcPr>
          <w:p w:rsidR="00583918" w:rsidRDefault="005A41B8">
            <w:pPr>
              <w:suppressAutoHyphens/>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15" w:type="pct"/>
          </w:tcPr>
          <w:p w:rsidR="00583918" w:rsidRDefault="005A41B8">
            <w:pPr>
              <w:suppressAutoHyphens/>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w:t>
            </w:r>
          </w:p>
          <w:p w:rsidR="00583918" w:rsidRDefault="005A41B8">
            <w:pPr>
              <w:suppressAutoHyphens/>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w:t>
            </w:r>
          </w:p>
        </w:tc>
        <w:tc>
          <w:tcPr>
            <w:tcW w:w="409" w:type="pct"/>
          </w:tcPr>
          <w:p w:rsidR="00583918" w:rsidRDefault="005A41B8">
            <w:pPr>
              <w:suppressAutoHyphens/>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83918">
        <w:tblPrEx>
          <w:tblLook w:val="04A0" w:firstRow="1" w:lastRow="0" w:firstColumn="1" w:lastColumn="0" w:noHBand="0" w:noVBand="1"/>
        </w:tblPrEx>
        <w:trPr>
          <w:trHeight w:val="300"/>
        </w:trPr>
        <w:tc>
          <w:tcPr>
            <w:tcW w:w="1630" w:type="pct"/>
            <w:noWrap/>
            <w:hideMark/>
          </w:tcPr>
          <w:p w:rsidR="00583918" w:rsidRDefault="005A41B8">
            <w:pPr>
              <w:spacing w:after="0" w:line="240" w:lineRule="auto"/>
              <w:ind w:left="-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Оплата труда с начислениями</w:t>
            </w:r>
          </w:p>
        </w:tc>
        <w:tc>
          <w:tcPr>
            <w:tcW w:w="436"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15323</w:t>
            </w:r>
          </w:p>
        </w:tc>
        <w:tc>
          <w:tcPr>
            <w:tcW w:w="431"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w:t>
            </w:r>
          </w:p>
        </w:tc>
        <w:tc>
          <w:tcPr>
            <w:tcW w:w="382"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15672</w:t>
            </w:r>
          </w:p>
        </w:tc>
        <w:tc>
          <w:tcPr>
            <w:tcW w:w="431"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w:t>
            </w:r>
          </w:p>
        </w:tc>
        <w:tc>
          <w:tcPr>
            <w:tcW w:w="382"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15950</w:t>
            </w:r>
          </w:p>
        </w:tc>
        <w:tc>
          <w:tcPr>
            <w:tcW w:w="484"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17,93</w:t>
            </w:r>
          </w:p>
        </w:tc>
        <w:tc>
          <w:tcPr>
            <w:tcW w:w="415"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627</w:t>
            </w:r>
          </w:p>
        </w:tc>
        <w:tc>
          <w:tcPr>
            <w:tcW w:w="409"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r>
      <w:tr w:rsidR="00583918">
        <w:tblPrEx>
          <w:tblLook w:val="04A0" w:firstRow="1" w:lastRow="0" w:firstColumn="1" w:lastColumn="0" w:noHBand="0" w:noVBand="1"/>
        </w:tblPrEx>
        <w:trPr>
          <w:trHeight w:val="300"/>
        </w:trPr>
        <w:tc>
          <w:tcPr>
            <w:tcW w:w="1630" w:type="pct"/>
            <w:noWrap/>
            <w:hideMark/>
          </w:tcPr>
          <w:p w:rsidR="00583918" w:rsidRDefault="005A41B8">
            <w:pPr>
              <w:spacing w:after="0" w:line="240" w:lineRule="auto"/>
              <w:ind w:left="-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Корма</w:t>
            </w:r>
          </w:p>
        </w:tc>
        <w:tc>
          <w:tcPr>
            <w:tcW w:w="436"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40725</w:t>
            </w:r>
          </w:p>
        </w:tc>
        <w:tc>
          <w:tcPr>
            <w:tcW w:w="431"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39,8</w:t>
            </w:r>
          </w:p>
        </w:tc>
        <w:tc>
          <w:tcPr>
            <w:tcW w:w="382"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32247</w:t>
            </w:r>
          </w:p>
        </w:tc>
        <w:tc>
          <w:tcPr>
            <w:tcW w:w="431"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40,3</w:t>
            </w:r>
          </w:p>
        </w:tc>
        <w:tc>
          <w:tcPr>
            <w:tcW w:w="382"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41079</w:t>
            </w:r>
          </w:p>
        </w:tc>
        <w:tc>
          <w:tcPr>
            <w:tcW w:w="484"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46,18</w:t>
            </w:r>
          </w:p>
        </w:tc>
        <w:tc>
          <w:tcPr>
            <w:tcW w:w="415"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354</w:t>
            </w:r>
          </w:p>
        </w:tc>
        <w:tc>
          <w:tcPr>
            <w:tcW w:w="409"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r>
      <w:tr w:rsidR="00583918">
        <w:tblPrEx>
          <w:tblLook w:val="04A0" w:firstRow="1" w:lastRow="0" w:firstColumn="1" w:lastColumn="0" w:noHBand="0" w:noVBand="1"/>
        </w:tblPrEx>
        <w:trPr>
          <w:trHeight w:val="300"/>
        </w:trPr>
        <w:tc>
          <w:tcPr>
            <w:tcW w:w="1630" w:type="pct"/>
            <w:noWrap/>
            <w:hideMark/>
          </w:tcPr>
          <w:p w:rsidR="00583918" w:rsidRDefault="005A41B8">
            <w:pPr>
              <w:spacing w:after="0" w:line="240" w:lineRule="auto"/>
              <w:ind w:left="-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них на собственное производство</w:t>
            </w:r>
          </w:p>
        </w:tc>
        <w:tc>
          <w:tcPr>
            <w:tcW w:w="436"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31029</w:t>
            </w:r>
          </w:p>
        </w:tc>
        <w:tc>
          <w:tcPr>
            <w:tcW w:w="431"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30,3</w:t>
            </w:r>
          </w:p>
        </w:tc>
        <w:tc>
          <w:tcPr>
            <w:tcW w:w="382"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26260</w:t>
            </w:r>
          </w:p>
        </w:tc>
        <w:tc>
          <w:tcPr>
            <w:tcW w:w="431"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32,9</w:t>
            </w:r>
          </w:p>
        </w:tc>
        <w:tc>
          <w:tcPr>
            <w:tcW w:w="382"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35155</w:t>
            </w:r>
          </w:p>
        </w:tc>
        <w:tc>
          <w:tcPr>
            <w:tcW w:w="484"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39,52</w:t>
            </w:r>
          </w:p>
        </w:tc>
        <w:tc>
          <w:tcPr>
            <w:tcW w:w="415"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4126</w:t>
            </w:r>
          </w:p>
        </w:tc>
        <w:tc>
          <w:tcPr>
            <w:tcW w:w="409"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tc>
      </w:tr>
      <w:tr w:rsidR="00583918">
        <w:tblPrEx>
          <w:tblLook w:val="04A0" w:firstRow="1" w:lastRow="0" w:firstColumn="1" w:lastColumn="0" w:noHBand="0" w:noVBand="1"/>
        </w:tblPrEx>
        <w:trPr>
          <w:trHeight w:val="300"/>
        </w:trPr>
        <w:tc>
          <w:tcPr>
            <w:tcW w:w="1630" w:type="pct"/>
            <w:noWrap/>
            <w:hideMark/>
          </w:tcPr>
          <w:p w:rsidR="00583918" w:rsidRDefault="005A41B8">
            <w:pPr>
              <w:spacing w:after="0" w:line="240" w:lineRule="auto"/>
              <w:ind w:left="-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Электроэнергия</w:t>
            </w:r>
          </w:p>
        </w:tc>
        <w:tc>
          <w:tcPr>
            <w:tcW w:w="436"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4491</w:t>
            </w:r>
          </w:p>
        </w:tc>
        <w:tc>
          <w:tcPr>
            <w:tcW w:w="431"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382"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4003</w:t>
            </w:r>
          </w:p>
        </w:tc>
        <w:tc>
          <w:tcPr>
            <w:tcW w:w="431"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382"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5405</w:t>
            </w:r>
          </w:p>
        </w:tc>
        <w:tc>
          <w:tcPr>
            <w:tcW w:w="484"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6,08</w:t>
            </w:r>
          </w:p>
        </w:tc>
        <w:tc>
          <w:tcPr>
            <w:tcW w:w="415"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914</w:t>
            </w:r>
          </w:p>
        </w:tc>
        <w:tc>
          <w:tcPr>
            <w:tcW w:w="409"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r>
      <w:tr w:rsidR="00583918">
        <w:tblPrEx>
          <w:tblLook w:val="04A0" w:firstRow="1" w:lastRow="0" w:firstColumn="1" w:lastColumn="0" w:noHBand="0" w:noVBand="1"/>
        </w:tblPrEx>
        <w:trPr>
          <w:trHeight w:val="300"/>
        </w:trPr>
        <w:tc>
          <w:tcPr>
            <w:tcW w:w="1630" w:type="pct"/>
            <w:noWrap/>
            <w:hideMark/>
          </w:tcPr>
          <w:p w:rsidR="00583918" w:rsidRDefault="005A41B8">
            <w:pPr>
              <w:spacing w:after="0" w:line="240" w:lineRule="auto"/>
              <w:ind w:left="-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Нефтепродукты</w:t>
            </w:r>
          </w:p>
        </w:tc>
        <w:tc>
          <w:tcPr>
            <w:tcW w:w="436"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269</w:t>
            </w:r>
          </w:p>
        </w:tc>
        <w:tc>
          <w:tcPr>
            <w:tcW w:w="431"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382"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232</w:t>
            </w:r>
          </w:p>
        </w:tc>
        <w:tc>
          <w:tcPr>
            <w:tcW w:w="431"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382"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322</w:t>
            </w:r>
          </w:p>
        </w:tc>
        <w:tc>
          <w:tcPr>
            <w:tcW w:w="484"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0,36</w:t>
            </w:r>
          </w:p>
        </w:tc>
        <w:tc>
          <w:tcPr>
            <w:tcW w:w="415"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409"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r>
      <w:tr w:rsidR="00583918">
        <w:tblPrEx>
          <w:tblLook w:val="04A0" w:firstRow="1" w:lastRow="0" w:firstColumn="1" w:lastColumn="0" w:noHBand="0" w:noVBand="1"/>
        </w:tblPrEx>
        <w:trPr>
          <w:trHeight w:val="300"/>
        </w:trPr>
        <w:tc>
          <w:tcPr>
            <w:tcW w:w="1630" w:type="pct"/>
            <w:noWrap/>
            <w:hideMark/>
          </w:tcPr>
          <w:p w:rsidR="00583918" w:rsidRDefault="005A41B8">
            <w:pPr>
              <w:spacing w:after="0" w:line="240" w:lineRule="auto"/>
              <w:ind w:left="-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Затраты на содержание основных средств</w:t>
            </w:r>
          </w:p>
        </w:tc>
        <w:tc>
          <w:tcPr>
            <w:tcW w:w="436"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14553</w:t>
            </w:r>
          </w:p>
        </w:tc>
        <w:tc>
          <w:tcPr>
            <w:tcW w:w="431"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w:t>
            </w:r>
          </w:p>
        </w:tc>
        <w:tc>
          <w:tcPr>
            <w:tcW w:w="382"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12589</w:t>
            </w:r>
          </w:p>
        </w:tc>
        <w:tc>
          <w:tcPr>
            <w:tcW w:w="431"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15,8</w:t>
            </w:r>
          </w:p>
        </w:tc>
        <w:tc>
          <w:tcPr>
            <w:tcW w:w="382"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9005</w:t>
            </w:r>
          </w:p>
        </w:tc>
        <w:tc>
          <w:tcPr>
            <w:tcW w:w="484"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10,12</w:t>
            </w:r>
          </w:p>
        </w:tc>
        <w:tc>
          <w:tcPr>
            <w:tcW w:w="415"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-5548</w:t>
            </w:r>
          </w:p>
        </w:tc>
        <w:tc>
          <w:tcPr>
            <w:tcW w:w="409"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r>
      <w:tr w:rsidR="00583918">
        <w:tblPrEx>
          <w:tblLook w:val="04A0" w:firstRow="1" w:lastRow="0" w:firstColumn="1" w:lastColumn="0" w:noHBand="0" w:noVBand="1"/>
        </w:tblPrEx>
        <w:trPr>
          <w:trHeight w:val="300"/>
        </w:trPr>
        <w:tc>
          <w:tcPr>
            <w:tcW w:w="1630" w:type="pct"/>
            <w:noWrap/>
            <w:hideMark/>
          </w:tcPr>
          <w:p w:rsidR="00583918" w:rsidRDefault="005A41B8">
            <w:pPr>
              <w:spacing w:after="0" w:line="240" w:lineRule="auto"/>
              <w:ind w:left="-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Прочие затраты </w:t>
            </w:r>
          </w:p>
        </w:tc>
        <w:tc>
          <w:tcPr>
            <w:tcW w:w="436"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27010</w:t>
            </w:r>
          </w:p>
        </w:tc>
        <w:tc>
          <w:tcPr>
            <w:tcW w:w="431"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26,4</w:t>
            </w:r>
          </w:p>
        </w:tc>
        <w:tc>
          <w:tcPr>
            <w:tcW w:w="382"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15176</w:t>
            </w:r>
          </w:p>
        </w:tc>
        <w:tc>
          <w:tcPr>
            <w:tcW w:w="431"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w:t>
            </w:r>
          </w:p>
        </w:tc>
        <w:tc>
          <w:tcPr>
            <w:tcW w:w="382"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17187</w:t>
            </w:r>
          </w:p>
        </w:tc>
        <w:tc>
          <w:tcPr>
            <w:tcW w:w="484"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19,32</w:t>
            </w:r>
          </w:p>
        </w:tc>
        <w:tc>
          <w:tcPr>
            <w:tcW w:w="415"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-9823</w:t>
            </w:r>
          </w:p>
        </w:tc>
        <w:tc>
          <w:tcPr>
            <w:tcW w:w="409"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r>
      <w:tr w:rsidR="00583918">
        <w:tblPrEx>
          <w:tblLook w:val="04A0" w:firstRow="1" w:lastRow="0" w:firstColumn="1" w:lastColumn="0" w:noHBand="0" w:noVBand="1"/>
        </w:tblPrEx>
        <w:trPr>
          <w:trHeight w:val="300"/>
        </w:trPr>
        <w:tc>
          <w:tcPr>
            <w:tcW w:w="1630" w:type="pct"/>
            <w:noWrap/>
            <w:hideMark/>
          </w:tcPr>
          <w:p w:rsidR="00583918" w:rsidRDefault="005A41B8">
            <w:pPr>
              <w:spacing w:after="0" w:line="240" w:lineRule="auto"/>
              <w:ind w:left="-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436"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102371</w:t>
            </w:r>
          </w:p>
        </w:tc>
        <w:tc>
          <w:tcPr>
            <w:tcW w:w="431"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c>
          <w:tcPr>
            <w:tcW w:w="382"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79919</w:t>
            </w:r>
          </w:p>
        </w:tc>
        <w:tc>
          <w:tcPr>
            <w:tcW w:w="431"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c>
          <w:tcPr>
            <w:tcW w:w="382"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88948</w:t>
            </w:r>
          </w:p>
        </w:tc>
        <w:tc>
          <w:tcPr>
            <w:tcW w:w="484"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100,00</w:t>
            </w:r>
          </w:p>
        </w:tc>
        <w:tc>
          <w:tcPr>
            <w:tcW w:w="415"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-13423</w:t>
            </w:r>
          </w:p>
        </w:tc>
        <w:tc>
          <w:tcPr>
            <w:tcW w:w="409"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rsidR="00583918">
        <w:tblPrEx>
          <w:tblLook w:val="04A0" w:firstRow="1" w:lastRow="0" w:firstColumn="1" w:lastColumn="0" w:noHBand="0" w:noVBand="1"/>
        </w:tblPrEx>
        <w:trPr>
          <w:trHeight w:val="300"/>
        </w:trPr>
        <w:tc>
          <w:tcPr>
            <w:tcW w:w="1630" w:type="pct"/>
            <w:noWrap/>
            <w:hideMark/>
          </w:tcPr>
          <w:p w:rsidR="00583918" w:rsidRDefault="005A41B8">
            <w:pPr>
              <w:spacing w:after="0" w:line="240" w:lineRule="auto"/>
              <w:ind w:left="-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proofErr w:type="spellStart"/>
            <w:r>
              <w:rPr>
                <w:rFonts w:ascii="Times New Roman" w:eastAsia="Times New Roman" w:hAnsi="Times New Roman" w:cs="Times New Roman"/>
                <w:color w:val="000000"/>
                <w:sz w:val="24"/>
                <w:szCs w:val="24"/>
                <w:lang w:eastAsia="ru-RU"/>
              </w:rPr>
              <w:t>т.ч</w:t>
            </w:r>
            <w:proofErr w:type="spellEnd"/>
            <w:r>
              <w:rPr>
                <w:rFonts w:ascii="Times New Roman" w:eastAsia="Times New Roman" w:hAnsi="Times New Roman" w:cs="Times New Roman"/>
                <w:color w:val="000000"/>
                <w:sz w:val="24"/>
                <w:szCs w:val="24"/>
                <w:lang w:eastAsia="ru-RU"/>
              </w:rPr>
              <w:t>. переменные</w:t>
            </w:r>
          </w:p>
        </w:tc>
        <w:tc>
          <w:tcPr>
            <w:tcW w:w="436"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60539</w:t>
            </w:r>
          </w:p>
        </w:tc>
        <w:tc>
          <w:tcPr>
            <w:tcW w:w="431"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59,1</w:t>
            </w:r>
          </w:p>
        </w:tc>
        <w:tc>
          <w:tcPr>
            <w:tcW w:w="382"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51922</w:t>
            </w:r>
          </w:p>
        </w:tc>
        <w:tc>
          <w:tcPr>
            <w:tcW w:w="431"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65,0</w:t>
            </w:r>
          </w:p>
        </w:tc>
        <w:tc>
          <w:tcPr>
            <w:tcW w:w="382"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62434</w:t>
            </w:r>
          </w:p>
        </w:tc>
        <w:tc>
          <w:tcPr>
            <w:tcW w:w="484"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70,19</w:t>
            </w:r>
          </w:p>
        </w:tc>
        <w:tc>
          <w:tcPr>
            <w:tcW w:w="415"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1895</w:t>
            </w:r>
          </w:p>
        </w:tc>
        <w:tc>
          <w:tcPr>
            <w:tcW w:w="409"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r>
      <w:tr w:rsidR="00583918">
        <w:tblPrEx>
          <w:tblLook w:val="04A0" w:firstRow="1" w:lastRow="0" w:firstColumn="1" w:lastColumn="0" w:noHBand="0" w:noVBand="1"/>
        </w:tblPrEx>
        <w:trPr>
          <w:trHeight w:val="300"/>
        </w:trPr>
        <w:tc>
          <w:tcPr>
            <w:tcW w:w="1630" w:type="pct"/>
            <w:noWrap/>
            <w:hideMark/>
          </w:tcPr>
          <w:p w:rsidR="00583918" w:rsidRDefault="005A41B8">
            <w:pPr>
              <w:spacing w:after="0" w:line="240" w:lineRule="auto"/>
              <w:ind w:left="-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Постоянные</w:t>
            </w:r>
          </w:p>
        </w:tc>
        <w:tc>
          <w:tcPr>
            <w:tcW w:w="436"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41832</w:t>
            </w:r>
          </w:p>
        </w:tc>
        <w:tc>
          <w:tcPr>
            <w:tcW w:w="431"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40,9</w:t>
            </w:r>
          </w:p>
        </w:tc>
        <w:tc>
          <w:tcPr>
            <w:tcW w:w="382"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27997</w:t>
            </w:r>
          </w:p>
        </w:tc>
        <w:tc>
          <w:tcPr>
            <w:tcW w:w="431"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35,0</w:t>
            </w:r>
          </w:p>
        </w:tc>
        <w:tc>
          <w:tcPr>
            <w:tcW w:w="382"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26514</w:t>
            </w:r>
          </w:p>
        </w:tc>
        <w:tc>
          <w:tcPr>
            <w:tcW w:w="484"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29,81</w:t>
            </w:r>
          </w:p>
        </w:tc>
        <w:tc>
          <w:tcPr>
            <w:tcW w:w="415"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-15318</w:t>
            </w:r>
          </w:p>
        </w:tc>
        <w:tc>
          <w:tcPr>
            <w:tcW w:w="409" w:type="pct"/>
            <w:noWrap/>
            <w:hideMark/>
          </w:tcPr>
          <w:p w:rsidR="00583918" w:rsidRDefault="005A41B8">
            <w:pPr>
              <w:spacing w:after="0" w:line="240" w:lineRule="auto"/>
              <w:ind w:left="-14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r>
    </w:tbl>
    <w:p w:rsidR="00583918" w:rsidRDefault="00583918">
      <w:pPr>
        <w:suppressAutoHyphens/>
        <w:spacing w:after="0" w:line="360" w:lineRule="auto"/>
        <w:ind w:firstLine="709"/>
        <w:jc w:val="both"/>
        <w:rPr>
          <w:rFonts w:ascii="Times New Roman" w:eastAsia="Times New Roman" w:hAnsi="Times New Roman" w:cs="Times New Roman"/>
          <w:sz w:val="28"/>
          <w:szCs w:val="24"/>
          <w:lang w:eastAsia="ru-RU"/>
        </w:rPr>
      </w:pP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Данные таблицы 18 свидетельствуют, что в анализируемом предприятии затраты на производство продукции выращивания и откорма КРС снизились на 13423 тыс. руб. Происходит увеличение суммы затрат по всем статьям, что связано с влиянием внешнего инфляционного фактора.</w:t>
      </w:r>
    </w:p>
    <w:p w:rsidR="00583918" w:rsidRDefault="005A41B8">
      <w:pPr>
        <w:suppressAutoHyphens/>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Снижение наблюдается на </w:t>
      </w:r>
      <w:proofErr w:type="gramStart"/>
      <w:r>
        <w:rPr>
          <w:rFonts w:ascii="Times New Roman" w:eastAsia="Times New Roman" w:hAnsi="Times New Roman" w:cs="Times New Roman"/>
          <w:sz w:val="28"/>
          <w:szCs w:val="24"/>
          <w:lang w:eastAsia="ru-RU"/>
        </w:rPr>
        <w:t>затраты ,</w:t>
      </w:r>
      <w:proofErr w:type="gramEnd"/>
      <w:r>
        <w:rPr>
          <w:rFonts w:ascii="Times New Roman" w:eastAsia="Times New Roman" w:hAnsi="Times New Roman" w:cs="Times New Roman"/>
          <w:sz w:val="28"/>
          <w:szCs w:val="24"/>
          <w:lang w:eastAsia="ru-RU"/>
        </w:rPr>
        <w:t xml:space="preserve"> которые приходятся на содержание основных средств  и прочие затраты , связанные с общехозяйственными затратами. Увеличилась сумма переменных затрат на 1895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 но </w:t>
      </w:r>
      <w:proofErr w:type="gramStart"/>
      <w:r>
        <w:rPr>
          <w:rFonts w:ascii="Times New Roman" w:eastAsia="Times New Roman" w:hAnsi="Times New Roman" w:cs="Times New Roman"/>
          <w:sz w:val="28"/>
          <w:szCs w:val="24"/>
          <w:lang w:eastAsia="ru-RU"/>
        </w:rPr>
        <w:t>сумма  постоянных</w:t>
      </w:r>
      <w:proofErr w:type="gramEnd"/>
      <w:r>
        <w:rPr>
          <w:rFonts w:ascii="Times New Roman" w:eastAsia="Times New Roman" w:hAnsi="Times New Roman" w:cs="Times New Roman"/>
          <w:sz w:val="28"/>
          <w:szCs w:val="24"/>
          <w:lang w:eastAsia="ru-RU"/>
        </w:rPr>
        <w:t xml:space="preserve"> расходов снизилась на 15318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Анализируя структуру затрат, можно сказать, что наибольший удельный вес на протяжении трех лет занимают корма (46,2%). Происходит увеличение доли затрат на оплату труда на 3,0 п. п.</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общем, по данному разделу можно сделать вывод, что в ООО «Пригородное» в динамике за три года наблюдается рост переменных затрат, который опережает рост производства валового прироста, что негативно влияет на себестоимость прироста живой массы КРС. В структуре затрат наибольший удельный вес на протяжении трех лет занимают корма.</w:t>
      </w:r>
    </w:p>
    <w:p w:rsidR="00583918" w:rsidRDefault="00583918">
      <w:pPr>
        <w:spacing w:after="0" w:line="360" w:lineRule="auto"/>
        <w:ind w:left="357"/>
        <w:jc w:val="center"/>
        <w:rPr>
          <w:rFonts w:ascii="Times New Roman" w:eastAsiaTheme="minorEastAsia" w:hAnsi="Times New Roman" w:cs="Times New Roman"/>
          <w:color w:val="000000"/>
          <w:sz w:val="28"/>
          <w:szCs w:val="28"/>
          <w:shd w:val="clear" w:color="auto" w:fill="FFFFFF"/>
          <w:lang w:eastAsia="ru-RU"/>
        </w:rPr>
      </w:pPr>
    </w:p>
    <w:p w:rsidR="00583918" w:rsidRDefault="005A41B8">
      <w:pPr>
        <w:pStyle w:val="3"/>
        <w:rPr>
          <w:rStyle w:val="11"/>
          <w:rFonts w:cs="Times New Roman"/>
          <w:kern w:val="0"/>
          <w:szCs w:val="28"/>
        </w:rPr>
      </w:pPr>
      <w:bookmarkStart w:id="31" w:name="_Toc473796538"/>
      <w:r>
        <w:rPr>
          <w:rStyle w:val="11"/>
          <w:rFonts w:cs="Times New Roman"/>
          <w:kern w:val="0"/>
          <w:szCs w:val="28"/>
        </w:rPr>
        <w:t>3.3Факторный анализ себестоимости затрат</w:t>
      </w:r>
      <w:bookmarkEnd w:id="31"/>
      <w:r>
        <w:rPr>
          <w:rStyle w:val="11"/>
          <w:rFonts w:cs="Times New Roman"/>
          <w:kern w:val="0"/>
          <w:szCs w:val="28"/>
        </w:rPr>
        <w:br/>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Построение факторных систем связано с выбором модели экономического показателя с соответствующим обоснованием факторов различной соподчиненности через построение структурно-логической модели.</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факторам первого порядка, влияющим на уровень производственных затрат продукции выращивания и откорма КРС, относятся объем производства продукции, сумма переменных расходов на производство 1ц прироста живой массы КРС, общая сумма постоянных расходов. Модель производственных затрат имеет следующий вид:</w:t>
      </w:r>
    </w:p>
    <w:p w:rsidR="00583918" w:rsidRDefault="00583918">
      <w:pPr>
        <w:suppressAutoHyphens/>
        <w:spacing w:after="0" w:line="360" w:lineRule="auto"/>
        <w:ind w:firstLine="709"/>
        <w:jc w:val="both"/>
        <w:rPr>
          <w:rFonts w:ascii="Times New Roman" w:eastAsia="Times New Roman" w:hAnsi="Times New Roman" w:cs="Times New Roman"/>
          <w:sz w:val="28"/>
          <w:szCs w:val="24"/>
          <w:lang w:eastAsia="ru-RU"/>
        </w:rPr>
      </w:pPr>
    </w:p>
    <w:p w:rsidR="00583918" w:rsidRDefault="005A41B8">
      <w:pPr>
        <w:suppressAutoHyphens/>
        <w:spacing w:after="0" w:line="360" w:lineRule="auto"/>
        <w:ind w:firstLine="709"/>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З=В*ВП + </w:t>
      </w:r>
      <w:proofErr w:type="gramStart"/>
      <w:r>
        <w:rPr>
          <w:rFonts w:ascii="Times New Roman" w:eastAsia="Times New Roman" w:hAnsi="Times New Roman" w:cs="Times New Roman"/>
          <w:sz w:val="28"/>
          <w:szCs w:val="24"/>
          <w:lang w:eastAsia="ru-RU"/>
        </w:rPr>
        <w:t xml:space="preserve">А,   </w:t>
      </w:r>
      <w:proofErr w:type="gramEnd"/>
      <w:r>
        <w:rPr>
          <w:rFonts w:ascii="Times New Roman" w:eastAsia="Times New Roman" w:hAnsi="Times New Roman" w:cs="Times New Roman"/>
          <w:sz w:val="28"/>
          <w:szCs w:val="24"/>
          <w:lang w:eastAsia="ru-RU"/>
        </w:rPr>
        <w:t xml:space="preserve">                                  (1)</w:t>
      </w:r>
    </w:p>
    <w:p w:rsidR="00583918" w:rsidRDefault="005A41B8">
      <w:pPr>
        <w:suppressAutoHyphens/>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где З – сумма затрат на производство продукции, тыс.. руб.;</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сумма переменных расходов на единицу продукции руб./ц;</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ВП– объем производства продукции, </w:t>
      </w:r>
      <w:proofErr w:type="gramStart"/>
      <w:r>
        <w:rPr>
          <w:rFonts w:ascii="Times New Roman" w:eastAsia="Times New Roman" w:hAnsi="Times New Roman" w:cs="Times New Roman"/>
          <w:sz w:val="28"/>
          <w:szCs w:val="24"/>
          <w:lang w:eastAsia="ru-RU"/>
        </w:rPr>
        <w:t>ц ;</w:t>
      </w:r>
      <w:proofErr w:type="gramEnd"/>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 - общая сумма постоянных расходов, тыс. руб.</w:t>
      </w:r>
    </w:p>
    <w:p w:rsidR="00583918" w:rsidRDefault="00583918">
      <w:pPr>
        <w:suppressAutoHyphens/>
        <w:spacing w:after="0" w:line="360" w:lineRule="auto"/>
        <w:ind w:firstLine="709"/>
        <w:jc w:val="both"/>
        <w:rPr>
          <w:rFonts w:ascii="Times New Roman" w:eastAsia="Times New Roman" w:hAnsi="Times New Roman" w:cs="Times New Roman"/>
          <w:sz w:val="28"/>
          <w:szCs w:val="24"/>
          <w:lang w:eastAsia="ru-RU"/>
        </w:rPr>
      </w:pP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Результаты р</w:t>
      </w:r>
      <w:r w:rsidR="006B6802">
        <w:rPr>
          <w:rFonts w:ascii="Times New Roman" w:eastAsia="Times New Roman" w:hAnsi="Times New Roman" w:cs="Times New Roman"/>
          <w:sz w:val="28"/>
          <w:szCs w:val="24"/>
          <w:lang w:eastAsia="ru-RU"/>
        </w:rPr>
        <w:t>асчетов представлены в таблице 21</w:t>
      </w:r>
      <w:r>
        <w:rPr>
          <w:rFonts w:ascii="Times New Roman" w:eastAsia="Times New Roman" w:hAnsi="Times New Roman" w:cs="Times New Roman"/>
          <w:sz w:val="28"/>
          <w:szCs w:val="24"/>
          <w:lang w:eastAsia="ru-RU"/>
        </w:rPr>
        <w:t xml:space="preserve">. </w:t>
      </w:r>
    </w:p>
    <w:p w:rsidR="00583918" w:rsidRDefault="006B6802">
      <w:pPr>
        <w:suppressAutoHyphens/>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Таблица 21</w:t>
      </w:r>
      <w:r w:rsidR="005A41B8">
        <w:rPr>
          <w:rFonts w:ascii="Times New Roman" w:eastAsia="Times New Roman" w:hAnsi="Times New Roman" w:cs="Times New Roman"/>
          <w:sz w:val="28"/>
          <w:szCs w:val="24"/>
          <w:lang w:eastAsia="ru-RU"/>
        </w:rPr>
        <w:t xml:space="preserve"> -</w:t>
      </w:r>
      <w:r w:rsidR="00496E8F">
        <w:rPr>
          <w:rFonts w:ascii="Times New Roman" w:eastAsia="Times New Roman" w:hAnsi="Times New Roman" w:cs="Times New Roman"/>
          <w:sz w:val="28"/>
          <w:szCs w:val="24"/>
          <w:lang w:eastAsia="ru-RU"/>
        </w:rPr>
        <w:t xml:space="preserve"> </w:t>
      </w:r>
      <w:r w:rsidR="005A41B8">
        <w:rPr>
          <w:rFonts w:ascii="Times New Roman" w:eastAsia="Times New Roman" w:hAnsi="Times New Roman" w:cs="Times New Roman"/>
          <w:sz w:val="28"/>
          <w:szCs w:val="24"/>
          <w:lang w:eastAsia="ru-RU"/>
        </w:rPr>
        <w:t xml:space="preserve">Влияние факторов первого порядка на изменение производственных затрат по приросту живой массы КРС </w:t>
      </w:r>
      <w:r w:rsidR="005A41B8">
        <w:rPr>
          <w:rFonts w:ascii="Times New Roman" w:eastAsia="Times New Roman" w:hAnsi="Times New Roman" w:cs="Times New Roman"/>
          <w:sz w:val="28"/>
          <w:szCs w:val="28"/>
          <w:lang w:eastAsia="ru-RU"/>
        </w:rPr>
        <w:t>ООО «Пригородное»</w:t>
      </w:r>
    </w:p>
    <w:tbl>
      <w:tblPr>
        <w:tblW w:w="5000" w:type="pct"/>
        <w:tblLook w:val="01E0" w:firstRow="1" w:lastRow="1" w:firstColumn="1" w:lastColumn="1" w:noHBand="0" w:noVBand="0"/>
      </w:tblPr>
      <w:tblGrid>
        <w:gridCol w:w="2789"/>
        <w:gridCol w:w="829"/>
        <w:gridCol w:w="828"/>
        <w:gridCol w:w="828"/>
        <w:gridCol w:w="828"/>
        <w:gridCol w:w="828"/>
        <w:gridCol w:w="828"/>
        <w:gridCol w:w="985"/>
        <w:gridCol w:w="828"/>
      </w:tblGrid>
      <w:tr w:rsidR="00583918">
        <w:trPr>
          <w:trHeight w:val="603"/>
        </w:trPr>
        <w:tc>
          <w:tcPr>
            <w:tcW w:w="1282" w:type="pct"/>
            <w:vMerge w:val="restart"/>
            <w:tcBorders>
              <w:top w:val="single" w:sz="4" w:space="0" w:color="auto"/>
              <w:left w:val="single" w:sz="4" w:space="0" w:color="auto"/>
              <w:bottom w:val="single" w:sz="4" w:space="0" w:color="auto"/>
              <w:right w:val="single" w:sz="4" w:space="0" w:color="auto"/>
            </w:tcBorders>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w:t>
            </w:r>
          </w:p>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Продукции</w:t>
            </w:r>
          </w:p>
        </w:tc>
        <w:tc>
          <w:tcPr>
            <w:tcW w:w="1021" w:type="pct"/>
            <w:gridSpan w:val="2"/>
            <w:vMerge w:val="restart"/>
            <w:tcBorders>
              <w:top w:val="single" w:sz="4" w:space="0" w:color="auto"/>
              <w:left w:val="single" w:sz="4" w:space="0" w:color="auto"/>
              <w:bottom w:val="single" w:sz="4" w:space="0" w:color="auto"/>
              <w:right w:val="single" w:sz="4" w:space="0" w:color="auto"/>
            </w:tcBorders>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производства продукции, ц</w:t>
            </w:r>
          </w:p>
        </w:tc>
        <w:tc>
          <w:tcPr>
            <w:tcW w:w="885" w:type="pct"/>
            <w:gridSpan w:val="2"/>
            <w:vMerge w:val="restart"/>
            <w:tcBorders>
              <w:top w:val="single" w:sz="4" w:space="0" w:color="auto"/>
              <w:left w:val="single" w:sz="4" w:space="0" w:color="auto"/>
              <w:bottom w:val="single" w:sz="4" w:space="0" w:color="auto"/>
              <w:right w:val="single" w:sz="4" w:space="0" w:color="auto"/>
            </w:tcBorders>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Переменные</w:t>
            </w:r>
          </w:p>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руб./ц;</w:t>
            </w:r>
          </w:p>
        </w:tc>
        <w:tc>
          <w:tcPr>
            <w:tcW w:w="849" w:type="pct"/>
            <w:gridSpan w:val="2"/>
            <w:vMerge w:val="restart"/>
            <w:tcBorders>
              <w:top w:val="single" w:sz="4" w:space="0" w:color="auto"/>
              <w:left w:val="single" w:sz="4" w:space="0" w:color="auto"/>
              <w:bottom w:val="single" w:sz="4" w:space="0" w:color="auto"/>
              <w:right w:val="single" w:sz="4" w:space="0" w:color="auto"/>
            </w:tcBorders>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Постоянные расходы, тыс.</w:t>
            </w:r>
            <w:r w:rsidR="00496E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w:t>
            </w:r>
          </w:p>
        </w:tc>
        <w:tc>
          <w:tcPr>
            <w:tcW w:w="962" w:type="pct"/>
            <w:gridSpan w:val="2"/>
            <w:vMerge w:val="restart"/>
            <w:tcBorders>
              <w:top w:val="single" w:sz="4" w:space="0" w:color="auto"/>
              <w:left w:val="single" w:sz="4" w:space="0" w:color="auto"/>
              <w:bottom w:val="single" w:sz="4" w:space="0" w:color="auto"/>
              <w:right w:val="single" w:sz="4" w:space="0" w:color="auto"/>
            </w:tcBorders>
          </w:tcPr>
          <w:p w:rsidR="00583918" w:rsidRDefault="00496E8F">
            <w:pPr>
              <w:suppressAutoHyphens/>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Производствен-н</w:t>
            </w:r>
            <w:r w:rsidR="005A41B8">
              <w:rPr>
                <w:rFonts w:ascii="Times New Roman" w:eastAsia="Times New Roman" w:hAnsi="Times New Roman" w:cs="Times New Roman"/>
                <w:sz w:val="24"/>
                <w:szCs w:val="24"/>
                <w:lang w:eastAsia="ru-RU"/>
              </w:rPr>
              <w:t>ые</w:t>
            </w:r>
            <w:proofErr w:type="spellEnd"/>
            <w:r w:rsidR="005A41B8">
              <w:rPr>
                <w:rFonts w:ascii="Times New Roman" w:eastAsia="Times New Roman" w:hAnsi="Times New Roman" w:cs="Times New Roman"/>
                <w:sz w:val="24"/>
                <w:szCs w:val="24"/>
                <w:lang w:eastAsia="ru-RU"/>
              </w:rPr>
              <w:t xml:space="preserve"> затраты, </w:t>
            </w:r>
            <w:proofErr w:type="spellStart"/>
            <w:r w:rsidR="005A41B8">
              <w:rPr>
                <w:rFonts w:ascii="Times New Roman" w:eastAsia="Times New Roman" w:hAnsi="Times New Roman" w:cs="Times New Roman"/>
                <w:sz w:val="24"/>
                <w:szCs w:val="24"/>
                <w:lang w:eastAsia="ru-RU"/>
              </w:rPr>
              <w:t>тыс.руб</w:t>
            </w:r>
            <w:proofErr w:type="spellEnd"/>
            <w:r w:rsidR="005A41B8">
              <w:rPr>
                <w:rFonts w:ascii="Times New Roman" w:eastAsia="Times New Roman" w:hAnsi="Times New Roman" w:cs="Times New Roman"/>
                <w:sz w:val="24"/>
                <w:szCs w:val="24"/>
                <w:lang w:eastAsia="ru-RU"/>
              </w:rPr>
              <w:t>.</w:t>
            </w:r>
          </w:p>
        </w:tc>
      </w:tr>
      <w:tr w:rsidR="00583918">
        <w:trPr>
          <w:trHeight w:val="603"/>
        </w:trPr>
        <w:tc>
          <w:tcPr>
            <w:tcW w:w="1282" w:type="pct"/>
            <w:vMerge/>
            <w:tcBorders>
              <w:top w:val="single" w:sz="4" w:space="0" w:color="auto"/>
              <w:left w:val="single" w:sz="4" w:space="0" w:color="auto"/>
              <w:bottom w:val="single" w:sz="4" w:space="0" w:color="auto"/>
              <w:right w:val="single" w:sz="4" w:space="0" w:color="auto"/>
            </w:tcBorders>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c>
          <w:tcPr>
            <w:tcW w:w="1021" w:type="pct"/>
            <w:gridSpan w:val="2"/>
            <w:vMerge/>
            <w:tcBorders>
              <w:top w:val="single" w:sz="4" w:space="0" w:color="auto"/>
              <w:left w:val="single" w:sz="4" w:space="0" w:color="auto"/>
              <w:bottom w:val="single" w:sz="4" w:space="0" w:color="auto"/>
              <w:right w:val="single" w:sz="4" w:space="0" w:color="auto"/>
            </w:tcBorders>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c>
          <w:tcPr>
            <w:tcW w:w="885" w:type="pct"/>
            <w:gridSpan w:val="2"/>
            <w:vMerge/>
            <w:tcBorders>
              <w:top w:val="single" w:sz="4" w:space="0" w:color="auto"/>
              <w:left w:val="single" w:sz="4" w:space="0" w:color="auto"/>
              <w:bottom w:val="single" w:sz="4" w:space="0" w:color="auto"/>
              <w:right w:val="single" w:sz="4" w:space="0" w:color="auto"/>
            </w:tcBorders>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c>
          <w:tcPr>
            <w:tcW w:w="849" w:type="pct"/>
            <w:gridSpan w:val="2"/>
            <w:vMerge/>
            <w:tcBorders>
              <w:top w:val="single" w:sz="4" w:space="0" w:color="auto"/>
              <w:left w:val="single" w:sz="4" w:space="0" w:color="auto"/>
              <w:bottom w:val="single" w:sz="4" w:space="0" w:color="auto"/>
              <w:right w:val="single" w:sz="4" w:space="0" w:color="auto"/>
            </w:tcBorders>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c>
          <w:tcPr>
            <w:tcW w:w="962" w:type="pct"/>
            <w:gridSpan w:val="2"/>
            <w:vMerge/>
            <w:tcBorders>
              <w:top w:val="single" w:sz="4" w:space="0" w:color="auto"/>
              <w:left w:val="single" w:sz="4" w:space="0" w:color="auto"/>
              <w:bottom w:val="single" w:sz="4" w:space="0" w:color="auto"/>
              <w:right w:val="single" w:sz="4" w:space="0" w:color="auto"/>
            </w:tcBorders>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r>
      <w:tr w:rsidR="00583918">
        <w:trPr>
          <w:trHeight w:val="20"/>
        </w:trPr>
        <w:tc>
          <w:tcPr>
            <w:tcW w:w="1282" w:type="pct"/>
            <w:vMerge/>
            <w:tcBorders>
              <w:top w:val="single" w:sz="4" w:space="0" w:color="auto"/>
              <w:left w:val="single" w:sz="4" w:space="0" w:color="auto"/>
              <w:bottom w:val="single" w:sz="4" w:space="0" w:color="auto"/>
              <w:right w:val="single" w:sz="4" w:space="0" w:color="auto"/>
            </w:tcBorders>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c>
          <w:tcPr>
            <w:tcW w:w="509" w:type="pct"/>
            <w:tcBorders>
              <w:top w:val="single" w:sz="4" w:space="0" w:color="auto"/>
              <w:left w:val="single" w:sz="4" w:space="0" w:color="auto"/>
              <w:bottom w:val="single" w:sz="4" w:space="0" w:color="auto"/>
              <w:right w:val="single" w:sz="4" w:space="0" w:color="auto"/>
            </w:tcBorders>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2014г.</w:t>
            </w:r>
          </w:p>
        </w:tc>
        <w:tc>
          <w:tcPr>
            <w:tcW w:w="511" w:type="pct"/>
            <w:tcBorders>
              <w:top w:val="single" w:sz="4" w:space="0" w:color="auto"/>
              <w:left w:val="single" w:sz="4" w:space="0" w:color="auto"/>
              <w:bottom w:val="single" w:sz="4" w:space="0" w:color="auto"/>
              <w:right w:val="single" w:sz="4" w:space="0" w:color="auto"/>
            </w:tcBorders>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2015г.</w:t>
            </w:r>
          </w:p>
        </w:tc>
        <w:tc>
          <w:tcPr>
            <w:tcW w:w="391" w:type="pct"/>
            <w:tcBorders>
              <w:top w:val="single" w:sz="4" w:space="0" w:color="auto"/>
              <w:left w:val="single" w:sz="4" w:space="0" w:color="auto"/>
              <w:bottom w:val="single" w:sz="4" w:space="0" w:color="auto"/>
              <w:right w:val="single" w:sz="4" w:space="0" w:color="auto"/>
            </w:tcBorders>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2014г.</w:t>
            </w:r>
          </w:p>
        </w:tc>
        <w:tc>
          <w:tcPr>
            <w:tcW w:w="494" w:type="pct"/>
            <w:tcBorders>
              <w:top w:val="single" w:sz="4" w:space="0" w:color="auto"/>
              <w:left w:val="single" w:sz="4" w:space="0" w:color="auto"/>
              <w:bottom w:val="single" w:sz="4" w:space="0" w:color="auto"/>
              <w:right w:val="single" w:sz="4" w:space="0" w:color="auto"/>
            </w:tcBorders>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2015г.</w:t>
            </w:r>
          </w:p>
        </w:tc>
        <w:tc>
          <w:tcPr>
            <w:tcW w:w="458" w:type="pct"/>
            <w:tcBorders>
              <w:top w:val="single" w:sz="4" w:space="0" w:color="auto"/>
              <w:left w:val="single" w:sz="4" w:space="0" w:color="auto"/>
              <w:bottom w:val="single" w:sz="4" w:space="0" w:color="auto"/>
              <w:right w:val="single" w:sz="4" w:space="0" w:color="auto"/>
            </w:tcBorders>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2014г.</w:t>
            </w:r>
          </w:p>
        </w:tc>
        <w:tc>
          <w:tcPr>
            <w:tcW w:w="391" w:type="pct"/>
            <w:tcBorders>
              <w:top w:val="single" w:sz="4" w:space="0" w:color="auto"/>
              <w:left w:val="single" w:sz="4" w:space="0" w:color="auto"/>
              <w:bottom w:val="single" w:sz="4" w:space="0" w:color="auto"/>
              <w:right w:val="single" w:sz="4" w:space="0" w:color="auto"/>
            </w:tcBorders>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2015г.</w:t>
            </w:r>
          </w:p>
        </w:tc>
        <w:tc>
          <w:tcPr>
            <w:tcW w:w="530" w:type="pct"/>
            <w:tcBorders>
              <w:top w:val="single" w:sz="4" w:space="0" w:color="auto"/>
              <w:left w:val="single" w:sz="4" w:space="0" w:color="auto"/>
              <w:bottom w:val="single" w:sz="4" w:space="0" w:color="auto"/>
              <w:right w:val="single" w:sz="4" w:space="0" w:color="auto"/>
            </w:tcBorders>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2014г.</w:t>
            </w:r>
          </w:p>
        </w:tc>
        <w:tc>
          <w:tcPr>
            <w:tcW w:w="432" w:type="pct"/>
            <w:tcBorders>
              <w:top w:val="single" w:sz="4" w:space="0" w:color="auto"/>
              <w:left w:val="single" w:sz="4" w:space="0" w:color="auto"/>
              <w:bottom w:val="single" w:sz="4" w:space="0" w:color="auto"/>
              <w:right w:val="single" w:sz="4" w:space="0" w:color="auto"/>
            </w:tcBorders>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2015г.</w:t>
            </w:r>
          </w:p>
        </w:tc>
      </w:tr>
      <w:tr w:rsidR="00583918">
        <w:tblPrEx>
          <w:tblLook w:val="04A0" w:firstRow="1" w:lastRow="0" w:firstColumn="1" w:lastColumn="0" w:noHBand="0" w:noVBand="1"/>
        </w:tblPrEx>
        <w:trPr>
          <w:trHeight w:val="300"/>
        </w:trPr>
        <w:tc>
          <w:tcPr>
            <w:tcW w:w="1282" w:type="pct"/>
            <w:tcBorders>
              <w:top w:val="single" w:sz="4" w:space="0" w:color="auto"/>
              <w:left w:val="single" w:sz="4" w:space="0" w:color="auto"/>
              <w:bottom w:val="single" w:sz="4" w:space="0" w:color="auto"/>
              <w:right w:val="single" w:sz="4" w:space="0" w:color="auto"/>
            </w:tcBorders>
            <w:noWrap/>
            <w:hideMark/>
          </w:tcPr>
          <w:p w:rsidR="00583918" w:rsidRDefault="005A41B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Прирост живой массы </w:t>
            </w:r>
            <w:proofErr w:type="spellStart"/>
            <w:r>
              <w:rPr>
                <w:rFonts w:ascii="Times New Roman" w:eastAsia="Times New Roman" w:hAnsi="Times New Roman" w:cs="Times New Roman"/>
                <w:color w:val="000000"/>
                <w:sz w:val="24"/>
                <w:szCs w:val="24"/>
                <w:lang w:eastAsia="ru-RU"/>
              </w:rPr>
              <w:t>крс</w:t>
            </w:r>
            <w:proofErr w:type="spellEnd"/>
          </w:p>
        </w:tc>
        <w:tc>
          <w:tcPr>
            <w:tcW w:w="509" w:type="pct"/>
            <w:tcBorders>
              <w:top w:val="single" w:sz="4" w:space="0" w:color="auto"/>
              <w:left w:val="single" w:sz="4" w:space="0" w:color="auto"/>
              <w:bottom w:val="single" w:sz="4" w:space="0" w:color="auto"/>
              <w:right w:val="single" w:sz="4" w:space="0" w:color="auto"/>
            </w:tcBorders>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1952</w:t>
            </w:r>
          </w:p>
        </w:tc>
        <w:tc>
          <w:tcPr>
            <w:tcW w:w="511" w:type="pct"/>
            <w:tcBorders>
              <w:top w:val="single" w:sz="4" w:space="0" w:color="auto"/>
              <w:left w:val="single" w:sz="4" w:space="0" w:color="auto"/>
              <w:bottom w:val="single" w:sz="4" w:space="0" w:color="auto"/>
              <w:right w:val="single" w:sz="4" w:space="0" w:color="auto"/>
            </w:tcBorders>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2005</w:t>
            </w:r>
          </w:p>
        </w:tc>
        <w:tc>
          <w:tcPr>
            <w:tcW w:w="391" w:type="pct"/>
            <w:tcBorders>
              <w:top w:val="single" w:sz="4" w:space="0" w:color="auto"/>
              <w:left w:val="single" w:sz="4" w:space="0" w:color="auto"/>
              <w:bottom w:val="single" w:sz="4" w:space="0" w:color="auto"/>
              <w:right w:val="single" w:sz="4" w:space="0" w:color="auto"/>
            </w:tcBorders>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26,60</w:t>
            </w:r>
          </w:p>
        </w:tc>
        <w:tc>
          <w:tcPr>
            <w:tcW w:w="494" w:type="pct"/>
            <w:tcBorders>
              <w:top w:val="single" w:sz="4" w:space="0" w:color="auto"/>
              <w:left w:val="single" w:sz="4" w:space="0" w:color="auto"/>
              <w:bottom w:val="single" w:sz="4" w:space="0" w:color="auto"/>
              <w:right w:val="single" w:sz="4" w:space="0" w:color="auto"/>
            </w:tcBorders>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31,14</w:t>
            </w:r>
          </w:p>
        </w:tc>
        <w:tc>
          <w:tcPr>
            <w:tcW w:w="458" w:type="pct"/>
            <w:tcBorders>
              <w:top w:val="single" w:sz="4" w:space="0" w:color="auto"/>
              <w:left w:val="single" w:sz="4" w:space="0" w:color="auto"/>
              <w:bottom w:val="single" w:sz="4" w:space="0" w:color="auto"/>
              <w:right w:val="single" w:sz="4" w:space="0" w:color="auto"/>
            </w:tcBorders>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27997</w:t>
            </w:r>
          </w:p>
        </w:tc>
        <w:tc>
          <w:tcPr>
            <w:tcW w:w="391" w:type="pct"/>
            <w:tcBorders>
              <w:top w:val="single" w:sz="4" w:space="0" w:color="auto"/>
              <w:left w:val="single" w:sz="4" w:space="0" w:color="auto"/>
              <w:bottom w:val="single" w:sz="4" w:space="0" w:color="auto"/>
              <w:right w:val="single" w:sz="4" w:space="0" w:color="auto"/>
            </w:tcBorders>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26514</w:t>
            </w:r>
          </w:p>
        </w:tc>
        <w:tc>
          <w:tcPr>
            <w:tcW w:w="530" w:type="pct"/>
            <w:tcBorders>
              <w:top w:val="single" w:sz="4" w:space="0" w:color="auto"/>
              <w:left w:val="single" w:sz="4" w:space="0" w:color="auto"/>
              <w:bottom w:val="single" w:sz="4" w:space="0" w:color="auto"/>
              <w:right w:val="single" w:sz="4" w:space="0" w:color="auto"/>
            </w:tcBorders>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79919</w:t>
            </w:r>
          </w:p>
        </w:tc>
        <w:tc>
          <w:tcPr>
            <w:tcW w:w="432" w:type="pct"/>
            <w:tcBorders>
              <w:top w:val="single" w:sz="4" w:space="0" w:color="auto"/>
              <w:left w:val="single" w:sz="4" w:space="0" w:color="auto"/>
              <w:bottom w:val="single" w:sz="4" w:space="0" w:color="auto"/>
              <w:right w:val="single" w:sz="4" w:space="0" w:color="auto"/>
            </w:tcBorders>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88948</w:t>
            </w:r>
          </w:p>
        </w:tc>
      </w:tr>
    </w:tbl>
    <w:p w:rsidR="00583918" w:rsidRDefault="00583918">
      <w:pPr>
        <w:suppressAutoHyphens/>
        <w:spacing w:after="0" w:line="240" w:lineRule="auto"/>
        <w:ind w:firstLine="709"/>
        <w:jc w:val="both"/>
        <w:outlineLvl w:val="0"/>
        <w:rPr>
          <w:rFonts w:ascii="Times New Roman" w:eastAsia="Times New Roman" w:hAnsi="Times New Roman" w:cs="Times New Roman"/>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1930"/>
        <w:gridCol w:w="2885"/>
        <w:gridCol w:w="2657"/>
      </w:tblGrid>
      <w:tr w:rsidR="00583918">
        <w:trPr>
          <w:trHeight w:val="20"/>
        </w:trPr>
        <w:tc>
          <w:tcPr>
            <w:tcW w:w="5000" w:type="pct"/>
            <w:gridSpan w:val="4"/>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Отклонение (+,-),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w:t>
            </w:r>
          </w:p>
        </w:tc>
      </w:tr>
      <w:tr w:rsidR="00583918">
        <w:trPr>
          <w:trHeight w:val="20"/>
        </w:trPr>
        <w:tc>
          <w:tcPr>
            <w:tcW w:w="1097" w:type="pct"/>
            <w:vMerge w:val="restar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3903" w:type="pct"/>
            <w:gridSpan w:val="3"/>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за счет</w:t>
            </w:r>
          </w:p>
        </w:tc>
      </w:tr>
      <w:tr w:rsidR="00583918">
        <w:trPr>
          <w:trHeight w:val="20"/>
        </w:trPr>
        <w:tc>
          <w:tcPr>
            <w:tcW w:w="1097" w:type="pct"/>
            <w:vMerge/>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c>
          <w:tcPr>
            <w:tcW w:w="1008" w:type="pct"/>
          </w:tcPr>
          <w:p w:rsidR="00583918" w:rsidRDefault="005A41B8" w:rsidP="00496E8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Объема</w:t>
            </w:r>
          </w:p>
        </w:tc>
        <w:tc>
          <w:tcPr>
            <w:tcW w:w="1507" w:type="pct"/>
          </w:tcPr>
          <w:p w:rsidR="00583918" w:rsidRDefault="005A41B8" w:rsidP="00496E8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Переменных расходов</w:t>
            </w:r>
          </w:p>
        </w:tc>
        <w:tc>
          <w:tcPr>
            <w:tcW w:w="1388" w:type="pct"/>
          </w:tcPr>
          <w:p w:rsidR="00583918" w:rsidRDefault="005A41B8" w:rsidP="00496E8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Постоянных расходов</w:t>
            </w:r>
          </w:p>
        </w:tc>
      </w:tr>
      <w:tr w:rsidR="00583918">
        <w:trPr>
          <w:trHeight w:val="20"/>
        </w:trPr>
        <w:tc>
          <w:tcPr>
            <w:tcW w:w="1097"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+9029</w:t>
            </w:r>
          </w:p>
        </w:tc>
        <w:tc>
          <w:tcPr>
            <w:tcW w:w="1008"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+1410</w:t>
            </w:r>
          </w:p>
        </w:tc>
        <w:tc>
          <w:tcPr>
            <w:tcW w:w="1507"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+9102</w:t>
            </w:r>
          </w:p>
        </w:tc>
        <w:tc>
          <w:tcPr>
            <w:tcW w:w="1388"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-1483</w:t>
            </w:r>
          </w:p>
        </w:tc>
      </w:tr>
    </w:tbl>
    <w:p w:rsidR="00583918" w:rsidRDefault="00583918">
      <w:pPr>
        <w:suppressAutoHyphens/>
        <w:spacing w:after="0" w:line="240" w:lineRule="auto"/>
        <w:ind w:firstLine="709"/>
        <w:jc w:val="both"/>
        <w:rPr>
          <w:rFonts w:ascii="Times New Roman" w:eastAsia="Times New Roman" w:hAnsi="Times New Roman" w:cs="Times New Roman"/>
          <w:sz w:val="28"/>
          <w:szCs w:val="24"/>
          <w:lang w:eastAsia="ru-RU"/>
        </w:rPr>
      </w:pP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Методом цепных подстановок определим отклонение фактических данных от сравниваемых по всем трем факторам:</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З0=В0*ВП0+А0=26,60*1952+27997= 79919тыс. руб.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Зусл1=В0*ВП1+А0=26,60*2005+27997=81329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Зусл2=В1*ВП1+А0=31,14*2005+27997=90431тыс.руб.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З1=В1*ВП1+А1=31,14*2005+26514=88948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Звп</w:t>
      </w:r>
      <w:proofErr w:type="spellEnd"/>
      <w:r>
        <w:rPr>
          <w:rFonts w:ascii="Times New Roman" w:eastAsia="Times New Roman" w:hAnsi="Times New Roman" w:cs="Times New Roman"/>
          <w:sz w:val="28"/>
          <w:szCs w:val="24"/>
          <w:lang w:eastAsia="ru-RU"/>
        </w:rPr>
        <w:t xml:space="preserve">=Зусл1-З0=81329 - 79919=+1410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Зв=Зусл2-Зусл1=90431 - 81329=9102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За=З1-Зусл2=88948-90431=-1483 тыс. руб.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Зобщ</w:t>
      </w:r>
      <w:proofErr w:type="spellEnd"/>
      <w:r>
        <w:rPr>
          <w:rFonts w:ascii="Times New Roman" w:eastAsia="Times New Roman" w:hAnsi="Times New Roman" w:cs="Times New Roman"/>
          <w:sz w:val="28"/>
          <w:szCs w:val="24"/>
          <w:lang w:eastAsia="ru-RU"/>
        </w:rPr>
        <w:t xml:space="preserve">=З1-З0= </w:t>
      </w:r>
      <w:proofErr w:type="spellStart"/>
      <w:r>
        <w:rPr>
          <w:rFonts w:ascii="Times New Roman" w:eastAsia="Times New Roman" w:hAnsi="Times New Roman" w:cs="Times New Roman"/>
          <w:sz w:val="28"/>
          <w:szCs w:val="24"/>
          <w:lang w:eastAsia="ru-RU"/>
        </w:rPr>
        <w:t>Звп</w:t>
      </w:r>
      <w:proofErr w:type="spellEnd"/>
      <w:r>
        <w:rPr>
          <w:rFonts w:ascii="Times New Roman" w:eastAsia="Times New Roman" w:hAnsi="Times New Roman" w:cs="Times New Roman"/>
          <w:sz w:val="28"/>
          <w:szCs w:val="24"/>
          <w:lang w:eastAsia="ru-RU"/>
        </w:rPr>
        <w:t xml:space="preserve">+ Зв+ За=1410+9102-1483=+9029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 </w:t>
      </w:r>
    </w:p>
    <w:p w:rsidR="00583918" w:rsidRDefault="006B6802">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Из таблицы 21</w:t>
      </w:r>
      <w:r w:rsidR="005A41B8">
        <w:rPr>
          <w:rFonts w:ascii="Times New Roman" w:eastAsia="Times New Roman" w:hAnsi="Times New Roman" w:cs="Times New Roman"/>
          <w:sz w:val="28"/>
          <w:szCs w:val="24"/>
          <w:lang w:eastAsia="ru-RU"/>
        </w:rPr>
        <w:t xml:space="preserve"> можно сделать вывод, что в анализируемом хозяйстве производственные затраты по приросту возросли на 9029 </w:t>
      </w:r>
      <w:proofErr w:type="spellStart"/>
      <w:r w:rsidR="005A41B8">
        <w:rPr>
          <w:rFonts w:ascii="Times New Roman" w:eastAsia="Times New Roman" w:hAnsi="Times New Roman" w:cs="Times New Roman"/>
          <w:sz w:val="28"/>
          <w:szCs w:val="24"/>
          <w:lang w:eastAsia="ru-RU"/>
        </w:rPr>
        <w:t>тыс.руб</w:t>
      </w:r>
      <w:proofErr w:type="spellEnd"/>
      <w:r w:rsidR="005A41B8">
        <w:rPr>
          <w:rFonts w:ascii="Times New Roman" w:eastAsia="Times New Roman" w:hAnsi="Times New Roman" w:cs="Times New Roman"/>
          <w:sz w:val="28"/>
          <w:szCs w:val="24"/>
          <w:lang w:eastAsia="ru-RU"/>
        </w:rPr>
        <w:t xml:space="preserve">. За счет роста объема производства они увеличиваются на 1410 </w:t>
      </w:r>
      <w:proofErr w:type="spellStart"/>
      <w:r w:rsidR="005A41B8">
        <w:rPr>
          <w:rFonts w:ascii="Times New Roman" w:eastAsia="Times New Roman" w:hAnsi="Times New Roman" w:cs="Times New Roman"/>
          <w:sz w:val="28"/>
          <w:szCs w:val="24"/>
          <w:lang w:eastAsia="ru-RU"/>
        </w:rPr>
        <w:t>тыс.руб</w:t>
      </w:r>
      <w:proofErr w:type="spellEnd"/>
      <w:r w:rsidR="005A41B8">
        <w:rPr>
          <w:rFonts w:ascii="Times New Roman" w:eastAsia="Times New Roman" w:hAnsi="Times New Roman" w:cs="Times New Roman"/>
          <w:sz w:val="28"/>
          <w:szCs w:val="24"/>
          <w:lang w:eastAsia="ru-RU"/>
        </w:rPr>
        <w:t xml:space="preserve">., за счет удельных переменных затрат –снизились на 9102 </w:t>
      </w:r>
      <w:proofErr w:type="spellStart"/>
      <w:r w:rsidR="005A41B8">
        <w:rPr>
          <w:rFonts w:ascii="Times New Roman" w:eastAsia="Times New Roman" w:hAnsi="Times New Roman" w:cs="Times New Roman"/>
          <w:sz w:val="28"/>
          <w:szCs w:val="24"/>
          <w:lang w:eastAsia="ru-RU"/>
        </w:rPr>
        <w:t>тыс.руб</w:t>
      </w:r>
      <w:proofErr w:type="spellEnd"/>
      <w:r w:rsidR="005A41B8">
        <w:rPr>
          <w:rFonts w:ascii="Times New Roman" w:eastAsia="Times New Roman" w:hAnsi="Times New Roman" w:cs="Times New Roman"/>
          <w:sz w:val="28"/>
          <w:szCs w:val="24"/>
          <w:lang w:eastAsia="ru-RU"/>
        </w:rPr>
        <w:t xml:space="preserve">. За счет роста постоянных расходов – снизились на 1483 тыс. руб.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Влияние факторов первого порядка на изменение уровня себестоимости продукции изучают с помощью трехфакторной модели, которая будет выглядеть следующим образом:</w:t>
      </w:r>
    </w:p>
    <w:p w:rsidR="00583918" w:rsidRDefault="00583918">
      <w:pPr>
        <w:suppressAutoHyphens/>
        <w:spacing w:after="0" w:line="360" w:lineRule="auto"/>
        <w:ind w:firstLine="709"/>
        <w:jc w:val="both"/>
        <w:rPr>
          <w:rFonts w:ascii="Times New Roman" w:eastAsia="Times New Roman" w:hAnsi="Times New Roman" w:cs="Times New Roman"/>
          <w:sz w:val="28"/>
          <w:szCs w:val="24"/>
          <w:lang w:eastAsia="ru-RU"/>
        </w:rPr>
      </w:pPr>
    </w:p>
    <w:p w:rsidR="00583918" w:rsidRDefault="005A41B8">
      <w:pPr>
        <w:suppressAutoHyphens/>
        <w:spacing w:after="0" w:line="360" w:lineRule="auto"/>
        <w:ind w:firstLine="709"/>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С=А /П + </w:t>
      </w:r>
      <w:proofErr w:type="gramStart"/>
      <w:r>
        <w:rPr>
          <w:rFonts w:ascii="Times New Roman" w:eastAsia="Times New Roman" w:hAnsi="Times New Roman" w:cs="Times New Roman"/>
          <w:sz w:val="28"/>
          <w:szCs w:val="24"/>
          <w:lang w:eastAsia="ru-RU"/>
        </w:rPr>
        <w:t xml:space="preserve">В,   </w:t>
      </w:r>
      <w:proofErr w:type="gramEnd"/>
      <w:r>
        <w:rPr>
          <w:rFonts w:ascii="Times New Roman" w:eastAsia="Times New Roman" w:hAnsi="Times New Roman" w:cs="Times New Roman"/>
          <w:sz w:val="28"/>
          <w:szCs w:val="24"/>
          <w:lang w:eastAsia="ru-RU"/>
        </w:rPr>
        <w:t xml:space="preserve">                                               (2)</w:t>
      </w:r>
    </w:p>
    <w:p w:rsidR="00583918" w:rsidRDefault="005A41B8">
      <w:pPr>
        <w:suppressAutoHyphens/>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где С – себестоимость прироста живой массы КРС, тыс. руб./ц;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 – постоянные затраты на 1 голову, тыс. руб.;</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 – продуктивность 1 головы, ц;</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 переменные затраты на 1 ц прироста, тыс. руб.</w:t>
      </w:r>
    </w:p>
    <w:p w:rsidR="00583918" w:rsidRDefault="00583918">
      <w:pPr>
        <w:suppressAutoHyphens/>
        <w:spacing w:after="0" w:line="360" w:lineRule="auto"/>
        <w:ind w:firstLine="709"/>
        <w:jc w:val="both"/>
        <w:rPr>
          <w:rFonts w:ascii="Times New Roman" w:eastAsia="Times New Roman" w:hAnsi="Times New Roman" w:cs="Times New Roman"/>
          <w:sz w:val="28"/>
          <w:szCs w:val="24"/>
          <w:lang w:eastAsia="ru-RU"/>
        </w:rPr>
      </w:pP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Результа</w:t>
      </w:r>
      <w:r w:rsidR="006B6802">
        <w:rPr>
          <w:rFonts w:ascii="Times New Roman" w:eastAsia="Times New Roman" w:hAnsi="Times New Roman" w:cs="Times New Roman"/>
          <w:sz w:val="28"/>
          <w:szCs w:val="24"/>
          <w:lang w:eastAsia="ru-RU"/>
        </w:rPr>
        <w:t>ты анализа отражены в таблице 21</w:t>
      </w:r>
      <w:r>
        <w:rPr>
          <w:rFonts w:ascii="Times New Roman" w:eastAsia="Times New Roman" w:hAnsi="Times New Roman" w:cs="Times New Roman"/>
          <w:sz w:val="28"/>
          <w:szCs w:val="24"/>
          <w:lang w:eastAsia="ru-RU"/>
        </w:rPr>
        <w:t>.</w:t>
      </w:r>
    </w:p>
    <w:p w:rsidR="00583918" w:rsidRDefault="005A41B8">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rsidR="00583918" w:rsidRDefault="005A41B8">
      <w:pPr>
        <w:suppressAutoHyphens/>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Таблица 2</w:t>
      </w:r>
      <w:r w:rsidR="006B6802">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 xml:space="preserve"> - Влияние факторов первого порядка на себестоимость прироста живой массы КРС</w:t>
      </w:r>
      <w:r>
        <w:rPr>
          <w:rFonts w:ascii="Times New Roman" w:eastAsia="Times New Roman" w:hAnsi="Times New Roman" w:cs="Times New Roman"/>
          <w:sz w:val="28"/>
          <w:szCs w:val="28"/>
          <w:lang w:eastAsia="ru-RU"/>
        </w:rPr>
        <w:t>ООО «Пригородное»</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1055"/>
        <w:gridCol w:w="1057"/>
        <w:gridCol w:w="903"/>
        <w:gridCol w:w="864"/>
        <w:gridCol w:w="1084"/>
        <w:gridCol w:w="1107"/>
        <w:gridCol w:w="940"/>
        <w:gridCol w:w="802"/>
      </w:tblGrid>
      <w:tr w:rsidR="00583918">
        <w:trPr>
          <w:trHeight w:val="603"/>
        </w:trPr>
        <w:tc>
          <w:tcPr>
            <w:tcW w:w="977" w:type="pct"/>
            <w:vMerge w:val="restar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w:t>
            </w:r>
          </w:p>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Продукции</w:t>
            </w:r>
          </w:p>
        </w:tc>
        <w:tc>
          <w:tcPr>
            <w:tcW w:w="1087" w:type="pct"/>
            <w:gridSpan w:val="2"/>
            <w:vMerge w:val="restar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Постоянные затраты на 1 голову,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w:t>
            </w:r>
          </w:p>
        </w:tc>
        <w:tc>
          <w:tcPr>
            <w:tcW w:w="910" w:type="pct"/>
            <w:gridSpan w:val="2"/>
            <w:vMerge w:val="restar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Продуктивность 1 головы, ц.</w:t>
            </w:r>
          </w:p>
        </w:tc>
        <w:tc>
          <w:tcPr>
            <w:tcW w:w="1128" w:type="pct"/>
            <w:gridSpan w:val="2"/>
            <w:vMerge w:val="restar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Переменные затраты на 1 ц, тыс. руб.</w:t>
            </w:r>
          </w:p>
        </w:tc>
        <w:tc>
          <w:tcPr>
            <w:tcW w:w="897" w:type="pct"/>
            <w:gridSpan w:val="2"/>
            <w:vMerge w:val="restar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Себестоимость 1ц, тыс. руб.</w:t>
            </w:r>
          </w:p>
        </w:tc>
      </w:tr>
      <w:tr w:rsidR="00583918">
        <w:trPr>
          <w:trHeight w:val="603"/>
        </w:trPr>
        <w:tc>
          <w:tcPr>
            <w:tcW w:w="977" w:type="pct"/>
            <w:vMerge/>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c>
          <w:tcPr>
            <w:tcW w:w="1087" w:type="pct"/>
            <w:gridSpan w:val="2"/>
            <w:vMerge/>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c>
          <w:tcPr>
            <w:tcW w:w="910" w:type="pct"/>
            <w:gridSpan w:val="2"/>
            <w:vMerge/>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c>
          <w:tcPr>
            <w:tcW w:w="1128" w:type="pct"/>
            <w:gridSpan w:val="2"/>
            <w:vMerge/>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c>
          <w:tcPr>
            <w:tcW w:w="897" w:type="pct"/>
            <w:gridSpan w:val="2"/>
            <w:vMerge/>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r>
      <w:tr w:rsidR="00583918">
        <w:trPr>
          <w:trHeight w:val="20"/>
        </w:trPr>
        <w:tc>
          <w:tcPr>
            <w:tcW w:w="977" w:type="pct"/>
            <w:vMerge/>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c>
          <w:tcPr>
            <w:tcW w:w="543"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2014г.</w:t>
            </w:r>
          </w:p>
        </w:tc>
        <w:tc>
          <w:tcPr>
            <w:tcW w:w="544"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2015г.</w:t>
            </w:r>
          </w:p>
        </w:tc>
        <w:tc>
          <w:tcPr>
            <w:tcW w:w="465"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2014г.</w:t>
            </w:r>
          </w:p>
        </w:tc>
        <w:tc>
          <w:tcPr>
            <w:tcW w:w="445"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2015г.</w:t>
            </w:r>
          </w:p>
        </w:tc>
        <w:tc>
          <w:tcPr>
            <w:tcW w:w="558"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2014г.</w:t>
            </w:r>
          </w:p>
        </w:tc>
        <w:tc>
          <w:tcPr>
            <w:tcW w:w="570"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2015г.</w:t>
            </w:r>
          </w:p>
        </w:tc>
        <w:tc>
          <w:tcPr>
            <w:tcW w:w="484"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2014г.</w:t>
            </w:r>
          </w:p>
        </w:tc>
        <w:tc>
          <w:tcPr>
            <w:tcW w:w="413"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2015г.</w:t>
            </w:r>
          </w:p>
        </w:tc>
      </w:tr>
      <w:tr w:rsidR="00583918">
        <w:tblPrEx>
          <w:tblLook w:val="04A0" w:firstRow="1" w:lastRow="0" w:firstColumn="1" w:lastColumn="0" w:noHBand="0" w:noVBand="1"/>
        </w:tblPrEx>
        <w:trPr>
          <w:trHeight w:val="300"/>
        </w:trPr>
        <w:tc>
          <w:tcPr>
            <w:tcW w:w="977" w:type="pct"/>
            <w:noWrap/>
            <w:hideMark/>
          </w:tcPr>
          <w:p w:rsidR="00583918" w:rsidRDefault="005A41B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Прирост ж. м. </w:t>
            </w:r>
            <w:proofErr w:type="spellStart"/>
            <w:r>
              <w:rPr>
                <w:rFonts w:ascii="Times New Roman" w:eastAsia="Times New Roman" w:hAnsi="Times New Roman" w:cs="Times New Roman"/>
                <w:color w:val="000000"/>
                <w:sz w:val="24"/>
                <w:szCs w:val="24"/>
                <w:lang w:eastAsia="ru-RU"/>
              </w:rPr>
              <w:t>крс</w:t>
            </w:r>
            <w:proofErr w:type="spellEnd"/>
          </w:p>
        </w:tc>
        <w:tc>
          <w:tcPr>
            <w:tcW w:w="543" w:type="pct"/>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17,55</w:t>
            </w:r>
          </w:p>
        </w:tc>
        <w:tc>
          <w:tcPr>
            <w:tcW w:w="544" w:type="pct"/>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16,44</w:t>
            </w:r>
          </w:p>
        </w:tc>
        <w:tc>
          <w:tcPr>
            <w:tcW w:w="465" w:type="pct"/>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p>
        </w:tc>
        <w:tc>
          <w:tcPr>
            <w:tcW w:w="445" w:type="pct"/>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1,59</w:t>
            </w:r>
          </w:p>
        </w:tc>
        <w:tc>
          <w:tcPr>
            <w:tcW w:w="558" w:type="pct"/>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26,60</w:t>
            </w:r>
          </w:p>
        </w:tc>
        <w:tc>
          <w:tcPr>
            <w:tcW w:w="570" w:type="pct"/>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31,14</w:t>
            </w:r>
          </w:p>
        </w:tc>
        <w:tc>
          <w:tcPr>
            <w:tcW w:w="484" w:type="pct"/>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40,94</w:t>
            </w:r>
          </w:p>
        </w:tc>
        <w:tc>
          <w:tcPr>
            <w:tcW w:w="413" w:type="pct"/>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41,47</w:t>
            </w:r>
          </w:p>
        </w:tc>
      </w:tr>
    </w:tbl>
    <w:p w:rsidR="00583918" w:rsidRDefault="00583918">
      <w:pPr>
        <w:suppressAutoHyphens/>
        <w:spacing w:after="0" w:line="240" w:lineRule="auto"/>
        <w:ind w:firstLine="709"/>
        <w:jc w:val="both"/>
        <w:rPr>
          <w:rFonts w:ascii="Times New Roman" w:eastAsia="Times New Roman" w:hAnsi="Times New Roman" w:cs="Times New Roman"/>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2800"/>
        <w:gridCol w:w="2546"/>
        <w:gridCol w:w="2289"/>
      </w:tblGrid>
      <w:tr w:rsidR="00583918">
        <w:trPr>
          <w:trHeight w:val="20"/>
        </w:trPr>
        <w:tc>
          <w:tcPr>
            <w:tcW w:w="5000" w:type="pct"/>
            <w:gridSpan w:val="4"/>
          </w:tcPr>
          <w:p w:rsidR="00583918" w:rsidRDefault="005A41B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Отклонение (+,-),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w:t>
            </w:r>
          </w:p>
        </w:tc>
      </w:tr>
      <w:tr w:rsidR="00583918">
        <w:trPr>
          <w:trHeight w:val="20"/>
        </w:trPr>
        <w:tc>
          <w:tcPr>
            <w:tcW w:w="1011" w:type="pct"/>
            <w:vMerge w:val="restart"/>
          </w:tcPr>
          <w:p w:rsidR="00583918" w:rsidRDefault="005A41B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3989" w:type="pct"/>
            <w:gridSpan w:val="3"/>
          </w:tcPr>
          <w:p w:rsidR="00583918" w:rsidRDefault="005A41B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за счет</w:t>
            </w:r>
          </w:p>
        </w:tc>
      </w:tr>
      <w:tr w:rsidR="00583918">
        <w:trPr>
          <w:trHeight w:val="20"/>
        </w:trPr>
        <w:tc>
          <w:tcPr>
            <w:tcW w:w="1011" w:type="pct"/>
            <w:vMerge/>
          </w:tcPr>
          <w:p w:rsidR="00583918" w:rsidRDefault="00583918">
            <w:pPr>
              <w:suppressAutoHyphens/>
              <w:spacing w:after="0" w:line="240" w:lineRule="auto"/>
              <w:jc w:val="center"/>
              <w:rPr>
                <w:rFonts w:ascii="Times New Roman" w:eastAsia="Times New Roman" w:hAnsi="Times New Roman" w:cs="Times New Roman"/>
                <w:sz w:val="24"/>
                <w:szCs w:val="24"/>
                <w:lang w:eastAsia="ru-RU"/>
              </w:rPr>
            </w:pPr>
          </w:p>
        </w:tc>
        <w:tc>
          <w:tcPr>
            <w:tcW w:w="1463" w:type="pct"/>
          </w:tcPr>
          <w:p w:rsidR="00583918" w:rsidRDefault="005A41B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Продуктивности</w:t>
            </w:r>
          </w:p>
        </w:tc>
        <w:tc>
          <w:tcPr>
            <w:tcW w:w="1330" w:type="pct"/>
          </w:tcPr>
          <w:p w:rsidR="00583918" w:rsidRDefault="005A41B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Постоянных затрат</w:t>
            </w:r>
          </w:p>
        </w:tc>
        <w:tc>
          <w:tcPr>
            <w:tcW w:w="1196" w:type="pct"/>
          </w:tcPr>
          <w:p w:rsidR="00583918" w:rsidRDefault="005A41B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Переменных затрат</w:t>
            </w:r>
          </w:p>
        </w:tc>
      </w:tr>
      <w:tr w:rsidR="00583918">
        <w:trPr>
          <w:trHeight w:val="20"/>
        </w:trPr>
        <w:tc>
          <w:tcPr>
            <w:tcW w:w="1011"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0,53</w:t>
            </w:r>
          </w:p>
        </w:tc>
        <w:tc>
          <w:tcPr>
            <w:tcW w:w="1463"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w:t>
            </w:r>
          </w:p>
        </w:tc>
        <w:tc>
          <w:tcPr>
            <w:tcW w:w="1330"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p>
        </w:tc>
        <w:tc>
          <w:tcPr>
            <w:tcW w:w="1196"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w:t>
            </w:r>
          </w:p>
        </w:tc>
      </w:tr>
    </w:tbl>
    <w:p w:rsidR="00583918" w:rsidRDefault="00583918">
      <w:pPr>
        <w:suppressAutoHyphens/>
        <w:spacing w:after="0" w:line="360" w:lineRule="auto"/>
        <w:ind w:firstLine="709"/>
        <w:jc w:val="both"/>
        <w:rPr>
          <w:rFonts w:ascii="Times New Roman" w:eastAsia="Times New Roman" w:hAnsi="Times New Roman" w:cs="Times New Roman"/>
          <w:sz w:val="28"/>
          <w:szCs w:val="24"/>
          <w:lang w:eastAsia="ru-RU"/>
        </w:rPr>
      </w:pP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Анализ модели проводим методом цепных подстановок:</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С0=А0/П0+В0=17,55/1,22+26,60=40,94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Сусл1=А0/П1+В0=16,44/1,22+26,60=40,03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Сусл2=А1/П1+В0=16,44/1,59+26,60=36,93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С1=А1/П1+В1=16,44/1,59+31,14=41,47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Сп</w:t>
      </w:r>
      <w:proofErr w:type="spellEnd"/>
      <w:r>
        <w:rPr>
          <w:rFonts w:ascii="Times New Roman" w:eastAsia="Times New Roman" w:hAnsi="Times New Roman" w:cs="Times New Roman"/>
          <w:sz w:val="28"/>
          <w:szCs w:val="24"/>
          <w:lang w:eastAsia="ru-RU"/>
        </w:rPr>
        <w:t xml:space="preserve">=Сусл1-С0=40,03-40,94=-0,91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СА=Сусл2-Сусл1=36,93-40,03=-3,10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Св</w:t>
      </w:r>
      <w:proofErr w:type="spellEnd"/>
      <w:r>
        <w:rPr>
          <w:rFonts w:ascii="Times New Roman" w:eastAsia="Times New Roman" w:hAnsi="Times New Roman" w:cs="Times New Roman"/>
          <w:sz w:val="28"/>
          <w:szCs w:val="24"/>
          <w:lang w:eastAsia="ru-RU"/>
        </w:rPr>
        <w:t xml:space="preserve">=С1-Сусл2=41,47-36,93=4,54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Собщ</w:t>
      </w:r>
      <w:proofErr w:type="spellEnd"/>
      <w:r>
        <w:rPr>
          <w:rFonts w:ascii="Times New Roman" w:eastAsia="Times New Roman" w:hAnsi="Times New Roman" w:cs="Times New Roman"/>
          <w:sz w:val="28"/>
          <w:szCs w:val="24"/>
          <w:lang w:eastAsia="ru-RU"/>
        </w:rPr>
        <w:t>=С1-С0=</w:t>
      </w:r>
      <w:proofErr w:type="spellStart"/>
      <w:r>
        <w:rPr>
          <w:rFonts w:ascii="Times New Roman" w:eastAsia="Times New Roman" w:hAnsi="Times New Roman" w:cs="Times New Roman"/>
          <w:sz w:val="28"/>
          <w:szCs w:val="24"/>
          <w:lang w:eastAsia="ru-RU"/>
        </w:rPr>
        <w:t>Сп+СА+Св</w:t>
      </w:r>
      <w:proofErr w:type="spellEnd"/>
      <w:r>
        <w:rPr>
          <w:rFonts w:ascii="Times New Roman" w:eastAsia="Times New Roman" w:hAnsi="Times New Roman" w:cs="Times New Roman"/>
          <w:sz w:val="28"/>
          <w:szCs w:val="24"/>
          <w:lang w:eastAsia="ru-RU"/>
        </w:rPr>
        <w:t xml:space="preserve">=-0,91-3,10+4,54 = 0,53тыс.руб./ц </w:t>
      </w:r>
    </w:p>
    <w:p w:rsidR="00583918" w:rsidRDefault="006B6802">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Анализируя данные таблицы 23</w:t>
      </w:r>
      <w:r w:rsidR="005A41B8">
        <w:rPr>
          <w:rFonts w:ascii="Times New Roman" w:eastAsia="Times New Roman" w:hAnsi="Times New Roman" w:cs="Times New Roman"/>
          <w:sz w:val="28"/>
          <w:szCs w:val="24"/>
          <w:lang w:eastAsia="ru-RU"/>
        </w:rPr>
        <w:t xml:space="preserve"> можно сделать вывод, что в ООО  «Пригородное» за счет роста продуктивности и снижения удельных постоянных затрат себестоимость прироста живой массы КРС снизилась на 0,91 тыс. руб./ц и 3,10 тыс. руб./ц, что соответственно, является положительным результатом работы предприятия. За счет изменения переменных затрат себестоимость продукции возросла на 4,54тыс. руб./ц. В общем себестоимость прироста живой массы КРС </w:t>
      </w:r>
      <w:proofErr w:type="gramStart"/>
      <w:r w:rsidR="005A41B8">
        <w:rPr>
          <w:rFonts w:ascii="Times New Roman" w:eastAsia="Times New Roman" w:hAnsi="Times New Roman" w:cs="Times New Roman"/>
          <w:sz w:val="28"/>
          <w:szCs w:val="24"/>
          <w:lang w:eastAsia="ru-RU"/>
        </w:rPr>
        <w:t>выросла  на</w:t>
      </w:r>
      <w:proofErr w:type="gramEnd"/>
      <w:r w:rsidR="005A41B8">
        <w:rPr>
          <w:rFonts w:ascii="Times New Roman" w:eastAsia="Times New Roman" w:hAnsi="Times New Roman" w:cs="Times New Roman"/>
          <w:sz w:val="28"/>
          <w:szCs w:val="24"/>
          <w:lang w:eastAsia="ru-RU"/>
        </w:rPr>
        <w:t xml:space="preserve"> 0,53 тыс. руб./ц.</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Однородные по экономическому содержанию статьи затрат имеют общую методику анализа. Изменение прямых материальных затрат зависит от факторов первого порядка, таких как объем продукции, структура производства и </w:t>
      </w:r>
      <w:r>
        <w:rPr>
          <w:rFonts w:ascii="Times New Roman" w:eastAsia="Times New Roman" w:hAnsi="Times New Roman" w:cs="Times New Roman"/>
          <w:sz w:val="28"/>
          <w:szCs w:val="24"/>
          <w:lang w:eastAsia="ru-RU"/>
        </w:rPr>
        <w:lastRenderedPageBreak/>
        <w:t xml:space="preserve">изменения уровня затрат на прирост живой массы </w:t>
      </w:r>
      <w:proofErr w:type="spellStart"/>
      <w:r>
        <w:rPr>
          <w:rFonts w:ascii="Times New Roman" w:eastAsia="Times New Roman" w:hAnsi="Times New Roman" w:cs="Times New Roman"/>
          <w:sz w:val="28"/>
          <w:szCs w:val="24"/>
          <w:lang w:eastAsia="ru-RU"/>
        </w:rPr>
        <w:t>крс</w:t>
      </w:r>
      <w:proofErr w:type="spellEnd"/>
      <w:r>
        <w:rPr>
          <w:rFonts w:ascii="Times New Roman" w:eastAsia="Times New Roman" w:hAnsi="Times New Roman" w:cs="Times New Roman"/>
          <w:sz w:val="28"/>
          <w:szCs w:val="24"/>
          <w:lang w:eastAsia="ru-RU"/>
        </w:rPr>
        <w:t>, которые, в свою очередь. Разлагаются на факторы различной соподчиненности.</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Изменение уровня затрат на прирост живой массы </w:t>
      </w:r>
      <w:proofErr w:type="spellStart"/>
      <w:r>
        <w:rPr>
          <w:rFonts w:ascii="Times New Roman" w:eastAsia="Times New Roman" w:hAnsi="Times New Roman" w:cs="Times New Roman"/>
          <w:sz w:val="28"/>
          <w:szCs w:val="24"/>
          <w:lang w:eastAsia="ru-RU"/>
        </w:rPr>
        <w:t>крс</w:t>
      </w:r>
      <w:proofErr w:type="spellEnd"/>
      <w:r>
        <w:rPr>
          <w:rFonts w:ascii="Times New Roman" w:eastAsia="Times New Roman" w:hAnsi="Times New Roman" w:cs="Times New Roman"/>
          <w:sz w:val="28"/>
          <w:szCs w:val="24"/>
          <w:lang w:eastAsia="ru-RU"/>
        </w:rPr>
        <w:t xml:space="preserve"> зависит от изменения норм расхода кормов и изменения цен или себестоимости кормов. К факторам, которые влияют на изменение цен, относятся: изменение оптовых цен, изменение внутригрупповой структуры кормов, изменение уровня транспортно-заготовительных расходов. Изменение норм расхода кормов зависит от двух больших групп факторов, связанных с внедрением научно-технических достижений и улучшением организации производства и труда.</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На основании данных годового отчета (ф. 14-АПК) можно провести анализ изменения по статье затрат «Корма». Затраты на 1 ц прироста живой массы </w:t>
      </w:r>
      <w:proofErr w:type="spellStart"/>
      <w:r>
        <w:rPr>
          <w:rFonts w:ascii="Times New Roman" w:eastAsia="Times New Roman" w:hAnsi="Times New Roman" w:cs="Times New Roman"/>
          <w:sz w:val="28"/>
          <w:szCs w:val="24"/>
          <w:lang w:eastAsia="ru-RU"/>
        </w:rPr>
        <w:t>крс</w:t>
      </w:r>
      <w:proofErr w:type="spellEnd"/>
      <w:r>
        <w:rPr>
          <w:rFonts w:ascii="Times New Roman" w:eastAsia="Times New Roman" w:hAnsi="Times New Roman" w:cs="Times New Roman"/>
          <w:sz w:val="28"/>
          <w:szCs w:val="24"/>
          <w:lang w:eastAsia="ru-RU"/>
        </w:rPr>
        <w:t xml:space="preserve"> будут зависеть от двух факторов: расхода кормов на 1 ц прироста живой массы </w:t>
      </w:r>
      <w:proofErr w:type="spellStart"/>
      <w:r>
        <w:rPr>
          <w:rFonts w:ascii="Times New Roman" w:eastAsia="Times New Roman" w:hAnsi="Times New Roman" w:cs="Times New Roman"/>
          <w:sz w:val="28"/>
          <w:szCs w:val="24"/>
          <w:lang w:eastAsia="ru-RU"/>
        </w:rPr>
        <w:t>крс</w:t>
      </w:r>
      <w:proofErr w:type="spellEnd"/>
      <w:r>
        <w:rPr>
          <w:rFonts w:ascii="Times New Roman" w:eastAsia="Times New Roman" w:hAnsi="Times New Roman" w:cs="Times New Roman"/>
          <w:sz w:val="28"/>
          <w:szCs w:val="24"/>
          <w:lang w:eastAsia="ru-RU"/>
        </w:rPr>
        <w:t xml:space="preserve"> и стоимости кормов.</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Модель будет выглядеть следующим образом:</w:t>
      </w:r>
    </w:p>
    <w:p w:rsidR="00583918" w:rsidRDefault="005A41B8">
      <w:pPr>
        <w:suppressAutoHyphens/>
        <w:spacing w:after="0" w:line="360" w:lineRule="auto"/>
        <w:ind w:firstLine="709"/>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З=Р*</w:t>
      </w:r>
      <w:proofErr w:type="gramStart"/>
      <w:r>
        <w:rPr>
          <w:rFonts w:ascii="Times New Roman" w:eastAsia="Times New Roman" w:hAnsi="Times New Roman" w:cs="Times New Roman"/>
          <w:sz w:val="28"/>
          <w:szCs w:val="24"/>
          <w:lang w:eastAsia="ru-RU"/>
        </w:rPr>
        <w:t>Ц ,</w:t>
      </w:r>
      <w:proofErr w:type="gramEnd"/>
      <w:r>
        <w:rPr>
          <w:rFonts w:ascii="Times New Roman" w:eastAsia="Times New Roman" w:hAnsi="Times New Roman" w:cs="Times New Roman"/>
          <w:sz w:val="28"/>
          <w:szCs w:val="24"/>
          <w:lang w:eastAsia="ru-RU"/>
        </w:rPr>
        <w:t xml:space="preserve">                                     (3)</w:t>
      </w:r>
    </w:p>
    <w:p w:rsidR="00583918" w:rsidRDefault="005A41B8">
      <w:pPr>
        <w:suppressAutoHyphens/>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где З – затраты на 1 ц прироста живой </w:t>
      </w:r>
      <w:proofErr w:type="gramStart"/>
      <w:r>
        <w:rPr>
          <w:rFonts w:ascii="Times New Roman" w:eastAsia="Times New Roman" w:hAnsi="Times New Roman" w:cs="Times New Roman"/>
          <w:sz w:val="28"/>
          <w:szCs w:val="24"/>
          <w:lang w:eastAsia="ru-RU"/>
        </w:rPr>
        <w:t>массы ;</w:t>
      </w:r>
      <w:proofErr w:type="gramEnd"/>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 – расход кормов на 1 ц прироста живой массы, ц к. ед.;</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Ц – стоимость 1 ц к. ед. кормов, тыс. руб.</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Результаты расчета влияния факторов отражены в таблице 2</w:t>
      </w:r>
      <w:r w:rsidR="006B6802">
        <w:rPr>
          <w:rFonts w:ascii="Times New Roman" w:eastAsia="Times New Roman" w:hAnsi="Times New Roman" w:cs="Times New Roman"/>
          <w:sz w:val="28"/>
          <w:szCs w:val="24"/>
          <w:lang w:eastAsia="ru-RU"/>
        </w:rPr>
        <w:t>4</w:t>
      </w:r>
      <w:r>
        <w:rPr>
          <w:rFonts w:ascii="Times New Roman" w:eastAsia="Times New Roman" w:hAnsi="Times New Roman" w:cs="Times New Roman"/>
          <w:sz w:val="28"/>
          <w:szCs w:val="24"/>
          <w:lang w:eastAsia="ru-RU"/>
        </w:rPr>
        <w:t>.</w:t>
      </w:r>
    </w:p>
    <w:p w:rsidR="00583918" w:rsidRDefault="005A41B8">
      <w:pPr>
        <w:suppressAutoHyphens/>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Таблица 2</w:t>
      </w:r>
      <w:r w:rsidR="006B6802">
        <w:rPr>
          <w:rFonts w:ascii="Times New Roman" w:eastAsia="Times New Roman" w:hAnsi="Times New Roman" w:cs="Times New Roman"/>
          <w:sz w:val="28"/>
          <w:szCs w:val="24"/>
          <w:lang w:eastAsia="ru-RU"/>
        </w:rPr>
        <w:t>4</w:t>
      </w:r>
      <w:r>
        <w:rPr>
          <w:rFonts w:ascii="Times New Roman" w:eastAsia="Times New Roman" w:hAnsi="Times New Roman" w:cs="Times New Roman"/>
          <w:sz w:val="28"/>
          <w:szCs w:val="24"/>
          <w:lang w:eastAsia="ru-RU"/>
        </w:rPr>
        <w:t xml:space="preserve"> -  Влияние факторов на изменение затрат на 1 ц прироста живой массы по статье «</w:t>
      </w:r>
      <w:proofErr w:type="spellStart"/>
      <w:proofErr w:type="gramStart"/>
      <w:r>
        <w:rPr>
          <w:rFonts w:ascii="Times New Roman" w:eastAsia="Times New Roman" w:hAnsi="Times New Roman" w:cs="Times New Roman"/>
          <w:sz w:val="28"/>
          <w:szCs w:val="24"/>
          <w:lang w:eastAsia="ru-RU"/>
        </w:rPr>
        <w:t>Корма»</w:t>
      </w:r>
      <w:r>
        <w:rPr>
          <w:rFonts w:ascii="Times New Roman" w:eastAsia="Times New Roman" w:hAnsi="Times New Roman" w:cs="Times New Roman"/>
          <w:sz w:val="28"/>
          <w:szCs w:val="28"/>
          <w:lang w:eastAsia="ru-RU"/>
        </w:rPr>
        <w:t>ООО</w:t>
      </w:r>
      <w:proofErr w:type="spellEnd"/>
      <w:proofErr w:type="gramEnd"/>
      <w:r>
        <w:rPr>
          <w:rFonts w:ascii="Times New Roman" w:eastAsia="Times New Roman" w:hAnsi="Times New Roman" w:cs="Times New Roman"/>
          <w:sz w:val="28"/>
          <w:szCs w:val="28"/>
          <w:lang w:eastAsia="ru-RU"/>
        </w:rPr>
        <w:t xml:space="preserve"> «Пригородное»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937"/>
        <w:gridCol w:w="937"/>
        <w:gridCol w:w="937"/>
        <w:gridCol w:w="938"/>
        <w:gridCol w:w="937"/>
        <w:gridCol w:w="937"/>
        <w:gridCol w:w="936"/>
      </w:tblGrid>
      <w:tr w:rsidR="00583918">
        <w:trPr>
          <w:trHeight w:val="603"/>
        </w:trPr>
        <w:tc>
          <w:tcPr>
            <w:tcW w:w="1290" w:type="pct"/>
            <w:vMerge w:val="restar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продукции</w:t>
            </w:r>
          </w:p>
        </w:tc>
        <w:tc>
          <w:tcPr>
            <w:tcW w:w="1059" w:type="pct"/>
            <w:gridSpan w:val="2"/>
            <w:vMerge w:val="restar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Расход кормов на 1ц, ц. к. ед. </w:t>
            </w:r>
          </w:p>
        </w:tc>
        <w:tc>
          <w:tcPr>
            <w:tcW w:w="1060" w:type="pct"/>
            <w:gridSpan w:val="2"/>
            <w:vMerge w:val="restar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1ц.к.ед. кормов, тыс. руб.</w:t>
            </w:r>
          </w:p>
        </w:tc>
        <w:tc>
          <w:tcPr>
            <w:tcW w:w="1590" w:type="pct"/>
            <w:gridSpan w:val="3"/>
            <w:vMerge w:val="restar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Затраты на 1ц прироста, тыс. руб.</w:t>
            </w:r>
          </w:p>
        </w:tc>
      </w:tr>
      <w:tr w:rsidR="00583918">
        <w:trPr>
          <w:trHeight w:val="603"/>
        </w:trPr>
        <w:tc>
          <w:tcPr>
            <w:tcW w:w="1290" w:type="pct"/>
            <w:vMerge/>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c>
          <w:tcPr>
            <w:tcW w:w="1059" w:type="pct"/>
            <w:gridSpan w:val="2"/>
            <w:vMerge/>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c>
          <w:tcPr>
            <w:tcW w:w="1060" w:type="pct"/>
            <w:gridSpan w:val="2"/>
            <w:vMerge/>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c>
          <w:tcPr>
            <w:tcW w:w="1590" w:type="pct"/>
            <w:gridSpan w:val="3"/>
            <w:vMerge/>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r>
      <w:tr w:rsidR="00583918">
        <w:trPr>
          <w:trHeight w:val="20"/>
        </w:trPr>
        <w:tc>
          <w:tcPr>
            <w:tcW w:w="1290" w:type="pct"/>
            <w:vMerge/>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c>
          <w:tcPr>
            <w:tcW w:w="530"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2014г.</w:t>
            </w:r>
          </w:p>
        </w:tc>
        <w:tc>
          <w:tcPr>
            <w:tcW w:w="530"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2015г.</w:t>
            </w:r>
          </w:p>
        </w:tc>
        <w:tc>
          <w:tcPr>
            <w:tcW w:w="530"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2014г.</w:t>
            </w:r>
          </w:p>
        </w:tc>
        <w:tc>
          <w:tcPr>
            <w:tcW w:w="531"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2015г.</w:t>
            </w:r>
          </w:p>
        </w:tc>
        <w:tc>
          <w:tcPr>
            <w:tcW w:w="530"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2014г.</w:t>
            </w:r>
          </w:p>
        </w:tc>
        <w:tc>
          <w:tcPr>
            <w:tcW w:w="530"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Усл</w:t>
            </w:r>
            <w:proofErr w:type="spellEnd"/>
          </w:p>
        </w:tc>
        <w:tc>
          <w:tcPr>
            <w:tcW w:w="531"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2015г.</w:t>
            </w:r>
          </w:p>
        </w:tc>
      </w:tr>
      <w:tr w:rsidR="00583918">
        <w:tblPrEx>
          <w:tblLook w:val="04A0" w:firstRow="1" w:lastRow="0" w:firstColumn="1" w:lastColumn="0" w:noHBand="0" w:noVBand="1"/>
        </w:tblPrEx>
        <w:trPr>
          <w:trHeight w:val="300"/>
        </w:trPr>
        <w:tc>
          <w:tcPr>
            <w:tcW w:w="1290" w:type="pct"/>
            <w:noWrap/>
            <w:hideMark/>
          </w:tcPr>
          <w:p w:rsidR="00583918" w:rsidRDefault="005A41B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Прирост живой массы КРС</w:t>
            </w:r>
          </w:p>
        </w:tc>
        <w:tc>
          <w:tcPr>
            <w:tcW w:w="530" w:type="pct"/>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w:t>
            </w:r>
          </w:p>
        </w:tc>
        <w:tc>
          <w:tcPr>
            <w:tcW w:w="530" w:type="pct"/>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2,45</w:t>
            </w:r>
          </w:p>
        </w:tc>
        <w:tc>
          <w:tcPr>
            <w:tcW w:w="530" w:type="pct"/>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9,13</w:t>
            </w:r>
          </w:p>
        </w:tc>
        <w:tc>
          <w:tcPr>
            <w:tcW w:w="531" w:type="pct"/>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8,36</w:t>
            </w:r>
          </w:p>
        </w:tc>
        <w:tc>
          <w:tcPr>
            <w:tcW w:w="530" w:type="pct"/>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16,52</w:t>
            </w:r>
          </w:p>
        </w:tc>
        <w:tc>
          <w:tcPr>
            <w:tcW w:w="530" w:type="pct"/>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22,36</w:t>
            </w:r>
          </w:p>
        </w:tc>
        <w:tc>
          <w:tcPr>
            <w:tcW w:w="531" w:type="pct"/>
            <w:noWrap/>
            <w:hideMark/>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20,48</w:t>
            </w:r>
          </w:p>
        </w:tc>
      </w:tr>
    </w:tbl>
    <w:p w:rsidR="00583918" w:rsidRDefault="00583918">
      <w:pPr>
        <w:suppressAutoHyphens/>
        <w:spacing w:after="0" w:line="240" w:lineRule="auto"/>
        <w:ind w:firstLine="709"/>
        <w:jc w:val="both"/>
        <w:rPr>
          <w:rFonts w:ascii="Times New Roman" w:eastAsia="Times New Roman" w:hAnsi="Times New Roman" w:cs="Times New Roman"/>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3145"/>
        <w:gridCol w:w="4263"/>
      </w:tblGrid>
      <w:tr w:rsidR="00583918">
        <w:trPr>
          <w:trHeight w:val="307"/>
        </w:trPr>
        <w:tc>
          <w:tcPr>
            <w:tcW w:w="5000" w:type="pct"/>
            <w:gridSpan w:val="3"/>
          </w:tcPr>
          <w:p w:rsidR="00583918" w:rsidRDefault="005A41B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Отклонение (+,-),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./ц</w:t>
            </w:r>
          </w:p>
        </w:tc>
      </w:tr>
      <w:tr w:rsidR="00583918">
        <w:trPr>
          <w:trHeight w:val="307"/>
        </w:trPr>
        <w:tc>
          <w:tcPr>
            <w:tcW w:w="1130" w:type="pct"/>
            <w:vMerge w:val="restart"/>
          </w:tcPr>
          <w:p w:rsidR="00583918" w:rsidRDefault="005A41B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3870" w:type="pct"/>
            <w:gridSpan w:val="2"/>
          </w:tcPr>
          <w:p w:rsidR="00583918" w:rsidRDefault="005A41B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за счет</w:t>
            </w:r>
          </w:p>
        </w:tc>
      </w:tr>
      <w:tr w:rsidR="00583918">
        <w:trPr>
          <w:trHeight w:val="164"/>
        </w:trPr>
        <w:tc>
          <w:tcPr>
            <w:tcW w:w="1130" w:type="pct"/>
            <w:vMerge/>
          </w:tcPr>
          <w:p w:rsidR="00583918" w:rsidRDefault="00583918">
            <w:pPr>
              <w:suppressAutoHyphens/>
              <w:spacing w:after="0" w:line="240" w:lineRule="auto"/>
              <w:jc w:val="center"/>
              <w:rPr>
                <w:rFonts w:ascii="Times New Roman" w:eastAsia="Times New Roman" w:hAnsi="Times New Roman" w:cs="Times New Roman"/>
                <w:sz w:val="24"/>
                <w:szCs w:val="24"/>
                <w:lang w:eastAsia="ru-RU"/>
              </w:rPr>
            </w:pPr>
          </w:p>
        </w:tc>
        <w:tc>
          <w:tcPr>
            <w:tcW w:w="1643" w:type="pct"/>
          </w:tcPr>
          <w:p w:rsidR="00583918" w:rsidRDefault="005A41B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Количества</w:t>
            </w:r>
          </w:p>
        </w:tc>
        <w:tc>
          <w:tcPr>
            <w:tcW w:w="2227" w:type="pct"/>
          </w:tcPr>
          <w:p w:rsidR="00583918" w:rsidRDefault="005A41B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Стоимости</w:t>
            </w:r>
          </w:p>
        </w:tc>
      </w:tr>
      <w:tr w:rsidR="00583918">
        <w:tblPrEx>
          <w:tblLook w:val="04A0" w:firstRow="1" w:lastRow="0" w:firstColumn="1" w:lastColumn="0" w:noHBand="0" w:noVBand="1"/>
        </w:tblPrEx>
        <w:trPr>
          <w:trHeight w:val="300"/>
        </w:trPr>
        <w:tc>
          <w:tcPr>
            <w:tcW w:w="1130" w:type="pct"/>
            <w:noWrap/>
            <w:hideMark/>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3,96</w:t>
            </w:r>
          </w:p>
        </w:tc>
        <w:tc>
          <w:tcPr>
            <w:tcW w:w="1643" w:type="pct"/>
            <w:noWrap/>
            <w:hideMark/>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5,84</w:t>
            </w:r>
          </w:p>
        </w:tc>
        <w:tc>
          <w:tcPr>
            <w:tcW w:w="2227" w:type="pct"/>
            <w:noWrap/>
            <w:hideMark/>
          </w:tcPr>
          <w:p w:rsidR="00583918" w:rsidRDefault="005A41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-1,88</w:t>
            </w:r>
          </w:p>
        </w:tc>
      </w:tr>
    </w:tbl>
    <w:p w:rsidR="00583918" w:rsidRDefault="00583918">
      <w:pPr>
        <w:suppressAutoHyphens/>
        <w:spacing w:after="0" w:line="360" w:lineRule="auto"/>
        <w:ind w:firstLine="709"/>
        <w:jc w:val="both"/>
        <w:rPr>
          <w:rFonts w:ascii="Times New Roman" w:eastAsia="Times New Roman" w:hAnsi="Times New Roman" w:cs="Times New Roman"/>
          <w:sz w:val="28"/>
          <w:szCs w:val="24"/>
          <w:lang w:eastAsia="ru-RU"/>
        </w:rPr>
      </w:pP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Влияние факторов на изменение затрат на 1 ц прироста живой массы по статье «Корма» рассчитаем способом цепных подстановок:</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З0=Р0*Ц0=1,81*9,13=16,52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Зусл</w:t>
      </w:r>
      <w:proofErr w:type="spellEnd"/>
      <w:r>
        <w:rPr>
          <w:rFonts w:ascii="Times New Roman" w:eastAsia="Times New Roman" w:hAnsi="Times New Roman" w:cs="Times New Roman"/>
          <w:sz w:val="28"/>
          <w:szCs w:val="24"/>
          <w:lang w:eastAsia="ru-RU"/>
        </w:rPr>
        <w:t xml:space="preserve">=Р1*Ц0=2,45*9,13=22,36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З1=Р1*Ц1=2,45*9,13=20,48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Зр</w:t>
      </w:r>
      <w:proofErr w:type="spellEnd"/>
      <w:r>
        <w:rPr>
          <w:rFonts w:ascii="Times New Roman" w:eastAsia="Times New Roman" w:hAnsi="Times New Roman" w:cs="Times New Roman"/>
          <w:sz w:val="28"/>
          <w:szCs w:val="24"/>
          <w:lang w:eastAsia="ru-RU"/>
        </w:rPr>
        <w:t xml:space="preserve">=Зусл-З0=22,36-16,52=+5,84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Зц</w:t>
      </w:r>
      <w:proofErr w:type="spellEnd"/>
      <w:r>
        <w:rPr>
          <w:rFonts w:ascii="Times New Roman" w:eastAsia="Times New Roman" w:hAnsi="Times New Roman" w:cs="Times New Roman"/>
          <w:sz w:val="28"/>
          <w:szCs w:val="24"/>
          <w:lang w:eastAsia="ru-RU"/>
        </w:rPr>
        <w:t xml:space="preserve">=З1-Зусл=20,48-22,36=-1,88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Зобщ</w:t>
      </w:r>
      <w:proofErr w:type="spellEnd"/>
      <w:r>
        <w:rPr>
          <w:rFonts w:ascii="Times New Roman" w:eastAsia="Times New Roman" w:hAnsi="Times New Roman" w:cs="Times New Roman"/>
          <w:sz w:val="28"/>
          <w:szCs w:val="24"/>
          <w:lang w:eastAsia="ru-RU"/>
        </w:rPr>
        <w:t xml:space="preserve">=З1-З0= </w:t>
      </w:r>
      <w:proofErr w:type="spellStart"/>
      <w:r>
        <w:rPr>
          <w:rFonts w:ascii="Times New Roman" w:eastAsia="Times New Roman" w:hAnsi="Times New Roman" w:cs="Times New Roman"/>
          <w:sz w:val="28"/>
          <w:szCs w:val="24"/>
          <w:lang w:eastAsia="ru-RU"/>
        </w:rPr>
        <w:t>Зр</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Зц</w:t>
      </w:r>
      <w:proofErr w:type="spellEnd"/>
      <w:r>
        <w:rPr>
          <w:rFonts w:ascii="Times New Roman" w:eastAsia="Times New Roman" w:hAnsi="Times New Roman" w:cs="Times New Roman"/>
          <w:sz w:val="28"/>
          <w:szCs w:val="24"/>
          <w:lang w:eastAsia="ru-RU"/>
        </w:rPr>
        <w:t xml:space="preserve">=5,84-1,88=3,96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Из данных таблицы 2</w:t>
      </w:r>
      <w:r w:rsidR="006B6802">
        <w:rPr>
          <w:rFonts w:ascii="Times New Roman" w:eastAsia="Times New Roman" w:hAnsi="Times New Roman" w:cs="Times New Roman"/>
          <w:sz w:val="28"/>
          <w:szCs w:val="24"/>
          <w:lang w:eastAsia="ru-RU"/>
        </w:rPr>
        <w:t>4</w:t>
      </w:r>
      <w:r>
        <w:rPr>
          <w:rFonts w:ascii="Times New Roman" w:eastAsia="Times New Roman" w:hAnsi="Times New Roman" w:cs="Times New Roman"/>
          <w:sz w:val="28"/>
          <w:szCs w:val="24"/>
          <w:lang w:eastAsia="ru-RU"/>
        </w:rPr>
        <w:t xml:space="preserve"> можно сделать вывод, что за счет увеличения расхода кормов на 1ц прироста живой массы КРС затраты увеличились на 3,96 тыс. руб./ц, за счет снижения стоимости корма снизились на 1,88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За счет изменения двух факторов затраты на корма увеличились на 5,84тыс.руб./ц.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Затраты на оплату труда занимает значительный удельный вес в себестоимости продукции, поскольку многие виды продукции являются трудоемкими.</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Влияние факторов первого порядка на изменение затрат по статье «Оплата труда» рассчитывается с использованием следующей модели:</w:t>
      </w:r>
    </w:p>
    <w:p w:rsidR="00583918" w:rsidRDefault="00583918">
      <w:pPr>
        <w:suppressAutoHyphens/>
        <w:spacing w:after="0" w:line="360" w:lineRule="auto"/>
        <w:ind w:firstLine="709"/>
        <w:jc w:val="both"/>
        <w:rPr>
          <w:rFonts w:ascii="Times New Roman" w:eastAsia="Times New Roman" w:hAnsi="Times New Roman" w:cs="Times New Roman"/>
          <w:sz w:val="28"/>
          <w:szCs w:val="24"/>
          <w:lang w:eastAsia="ru-RU"/>
        </w:rPr>
      </w:pPr>
    </w:p>
    <w:p w:rsidR="00583918" w:rsidRDefault="005A41B8">
      <w:pPr>
        <w:suppressAutoHyphens/>
        <w:spacing w:after="0" w:line="360" w:lineRule="auto"/>
        <w:ind w:firstLine="709"/>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ЗО=ЗТ*ОТ,                                        (4)</w:t>
      </w:r>
    </w:p>
    <w:p w:rsidR="00583918" w:rsidRDefault="005A41B8">
      <w:pPr>
        <w:suppressAutoHyphens/>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где ЗО – затраты на оплату труда,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ЗТ – затраты труда на 1 ц продукции, чел.-ч;</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ОТ – оплата 1 чел.-ч,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w:t>
      </w:r>
    </w:p>
    <w:p w:rsidR="00583918" w:rsidRDefault="00583918">
      <w:pPr>
        <w:suppressAutoHyphens/>
        <w:spacing w:after="0" w:line="360" w:lineRule="auto"/>
        <w:ind w:firstLine="709"/>
        <w:jc w:val="both"/>
        <w:rPr>
          <w:rFonts w:ascii="Times New Roman" w:eastAsia="Times New Roman" w:hAnsi="Times New Roman" w:cs="Times New Roman"/>
          <w:sz w:val="28"/>
          <w:szCs w:val="24"/>
          <w:lang w:eastAsia="ru-RU"/>
        </w:rPr>
      </w:pP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Используя метод абсолютных разниц рассчитаем влияние факторов:</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ЗО0=ЗТ0*ОТ0=23,5*0,342=8,029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ЗОзт</w:t>
      </w:r>
      <w:proofErr w:type="spellEnd"/>
      <w:r>
        <w:rPr>
          <w:rFonts w:ascii="Times New Roman" w:eastAsia="Times New Roman" w:hAnsi="Times New Roman" w:cs="Times New Roman"/>
          <w:sz w:val="28"/>
          <w:szCs w:val="24"/>
          <w:lang w:eastAsia="ru-RU"/>
        </w:rPr>
        <w:t>= ЗТ*ОТ0</w:t>
      </w:r>
      <w:proofErr w:type="gramStart"/>
      <w:r>
        <w:rPr>
          <w:rFonts w:ascii="Times New Roman" w:eastAsia="Times New Roman" w:hAnsi="Times New Roman" w:cs="Times New Roman"/>
          <w:sz w:val="28"/>
          <w:szCs w:val="24"/>
          <w:lang w:eastAsia="ru-RU"/>
        </w:rPr>
        <w:t>=(</w:t>
      </w:r>
      <w:proofErr w:type="gramEnd"/>
      <w:r>
        <w:rPr>
          <w:rFonts w:ascii="Times New Roman" w:eastAsia="Times New Roman" w:hAnsi="Times New Roman" w:cs="Times New Roman"/>
          <w:sz w:val="28"/>
          <w:szCs w:val="24"/>
          <w:lang w:eastAsia="ru-RU"/>
        </w:rPr>
        <w:t xml:space="preserve">23,3-23,5)*0,342=-0,068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ЗОот</w:t>
      </w:r>
      <w:proofErr w:type="spellEnd"/>
      <w:r>
        <w:rPr>
          <w:rFonts w:ascii="Times New Roman" w:eastAsia="Times New Roman" w:hAnsi="Times New Roman" w:cs="Times New Roman"/>
          <w:sz w:val="28"/>
          <w:szCs w:val="24"/>
          <w:lang w:eastAsia="ru-RU"/>
        </w:rPr>
        <w:t>=ЗТ1* ОТ=23,3*(0,341-</w:t>
      </w:r>
      <w:proofErr w:type="gramStart"/>
      <w:r>
        <w:rPr>
          <w:rFonts w:ascii="Times New Roman" w:eastAsia="Times New Roman" w:hAnsi="Times New Roman" w:cs="Times New Roman"/>
          <w:sz w:val="28"/>
          <w:szCs w:val="24"/>
          <w:lang w:eastAsia="ru-RU"/>
        </w:rPr>
        <w:t>0,342)=</w:t>
      </w:r>
      <w:proofErr w:type="gramEnd"/>
      <w:r>
        <w:rPr>
          <w:rFonts w:ascii="Times New Roman" w:eastAsia="Times New Roman" w:hAnsi="Times New Roman" w:cs="Times New Roman"/>
          <w:sz w:val="28"/>
          <w:szCs w:val="24"/>
          <w:lang w:eastAsia="ru-RU"/>
        </w:rPr>
        <w:t xml:space="preserve">-0,005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ЗО1=ЗТ1*ОТ1=23,3*0,342=7,955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ЗОобщ</w:t>
      </w:r>
      <w:proofErr w:type="spellEnd"/>
      <w:r>
        <w:rPr>
          <w:rFonts w:ascii="Times New Roman" w:eastAsia="Times New Roman" w:hAnsi="Times New Roman" w:cs="Times New Roman"/>
          <w:sz w:val="28"/>
          <w:szCs w:val="24"/>
          <w:lang w:eastAsia="ru-RU"/>
        </w:rPr>
        <w:t xml:space="preserve">=ЗО1-ЗО0= </w:t>
      </w:r>
      <w:proofErr w:type="spellStart"/>
      <w:r>
        <w:rPr>
          <w:rFonts w:ascii="Times New Roman" w:eastAsia="Times New Roman" w:hAnsi="Times New Roman" w:cs="Times New Roman"/>
          <w:sz w:val="28"/>
          <w:szCs w:val="24"/>
          <w:lang w:eastAsia="ru-RU"/>
        </w:rPr>
        <w:t>ЗОзт</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Зоот</w:t>
      </w:r>
      <w:proofErr w:type="spellEnd"/>
      <w:r>
        <w:rPr>
          <w:rFonts w:ascii="Times New Roman" w:eastAsia="Times New Roman" w:hAnsi="Times New Roman" w:cs="Times New Roman"/>
          <w:sz w:val="28"/>
          <w:szCs w:val="24"/>
          <w:lang w:eastAsia="ru-RU"/>
        </w:rPr>
        <w:t xml:space="preserve">=7,955-8,029=-0,068-0,005=-0,074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Результат</w:t>
      </w:r>
      <w:r w:rsidR="006B6802">
        <w:rPr>
          <w:rFonts w:ascii="Times New Roman" w:eastAsia="Times New Roman" w:hAnsi="Times New Roman" w:cs="Times New Roman"/>
          <w:sz w:val="28"/>
          <w:szCs w:val="24"/>
          <w:lang w:eastAsia="ru-RU"/>
        </w:rPr>
        <w:t>ы расчетов отражены в таблице 25</w:t>
      </w:r>
      <w:r>
        <w:rPr>
          <w:rFonts w:ascii="Times New Roman" w:eastAsia="Times New Roman" w:hAnsi="Times New Roman" w:cs="Times New Roman"/>
          <w:sz w:val="28"/>
          <w:szCs w:val="24"/>
          <w:lang w:eastAsia="ru-RU"/>
        </w:rPr>
        <w:t>.</w:t>
      </w:r>
    </w:p>
    <w:p w:rsidR="00583918" w:rsidRDefault="005A41B8">
      <w:pPr>
        <w:suppressAutoHyphens/>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Таблица 2</w:t>
      </w:r>
      <w:r w:rsidR="006B6802">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 xml:space="preserve"> - Влияние факторов на изменение затрат на 1 ц прироста живой массы КРС по статье «Оплата </w:t>
      </w:r>
      <w:proofErr w:type="spellStart"/>
      <w:proofErr w:type="gramStart"/>
      <w:r>
        <w:rPr>
          <w:rFonts w:ascii="Times New Roman" w:eastAsia="Times New Roman" w:hAnsi="Times New Roman" w:cs="Times New Roman"/>
          <w:sz w:val="28"/>
          <w:szCs w:val="24"/>
          <w:lang w:eastAsia="ru-RU"/>
        </w:rPr>
        <w:t>труда»</w:t>
      </w:r>
      <w:r>
        <w:rPr>
          <w:rFonts w:ascii="Times New Roman" w:eastAsia="Times New Roman" w:hAnsi="Times New Roman" w:cs="Times New Roman"/>
          <w:sz w:val="28"/>
          <w:szCs w:val="28"/>
          <w:lang w:eastAsia="ru-RU"/>
        </w:rPr>
        <w:t>ООО</w:t>
      </w:r>
      <w:proofErr w:type="spellEnd"/>
      <w:proofErr w:type="gramEnd"/>
      <w:r>
        <w:rPr>
          <w:rFonts w:ascii="Times New Roman" w:eastAsia="Times New Roman" w:hAnsi="Times New Roman" w:cs="Times New Roman"/>
          <w:sz w:val="28"/>
          <w:szCs w:val="28"/>
          <w:lang w:eastAsia="ru-RU"/>
        </w:rPr>
        <w:t xml:space="preserve"> «Пригородное»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949"/>
        <w:gridCol w:w="1164"/>
        <w:gridCol w:w="1164"/>
        <w:gridCol w:w="1164"/>
        <w:gridCol w:w="949"/>
        <w:gridCol w:w="1227"/>
        <w:gridCol w:w="19"/>
      </w:tblGrid>
      <w:tr w:rsidR="00583918">
        <w:trPr>
          <w:trHeight w:val="603"/>
        </w:trPr>
        <w:tc>
          <w:tcPr>
            <w:tcW w:w="1533" w:type="pct"/>
            <w:vMerge w:val="restart"/>
          </w:tcPr>
          <w:p w:rsidR="00583918" w:rsidRDefault="005A41B8">
            <w:pPr>
              <w:suppressAutoHyphen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Вид продукции</w:t>
            </w:r>
          </w:p>
          <w:p w:rsidR="00583918" w:rsidRDefault="00583918">
            <w:pPr>
              <w:suppressAutoHyphens/>
              <w:spacing w:after="0" w:line="240" w:lineRule="auto"/>
              <w:jc w:val="both"/>
              <w:rPr>
                <w:rFonts w:ascii="Times New Roman" w:eastAsia="Times New Roman" w:hAnsi="Times New Roman" w:cs="Times New Roman"/>
                <w:szCs w:val="24"/>
                <w:lang w:eastAsia="ru-RU"/>
              </w:rPr>
            </w:pPr>
          </w:p>
          <w:p w:rsidR="00583918" w:rsidRDefault="00583918">
            <w:pPr>
              <w:suppressAutoHyphens/>
              <w:spacing w:after="0" w:line="240" w:lineRule="auto"/>
              <w:jc w:val="both"/>
              <w:rPr>
                <w:rFonts w:ascii="Times New Roman" w:eastAsia="Times New Roman" w:hAnsi="Times New Roman" w:cs="Times New Roman"/>
                <w:szCs w:val="24"/>
                <w:lang w:eastAsia="ru-RU"/>
              </w:rPr>
            </w:pPr>
          </w:p>
        </w:tc>
        <w:tc>
          <w:tcPr>
            <w:tcW w:w="1104" w:type="pct"/>
            <w:gridSpan w:val="2"/>
            <w:vMerge w:val="restart"/>
          </w:tcPr>
          <w:p w:rsidR="00583918" w:rsidRDefault="005A41B8">
            <w:pPr>
              <w:suppressAutoHyphen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Затраты труда на</w:t>
            </w:r>
          </w:p>
          <w:p w:rsidR="00583918" w:rsidRDefault="005A41B8">
            <w:pPr>
              <w:suppressAutoHyphen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1ц, чел.-ч.</w:t>
            </w:r>
          </w:p>
        </w:tc>
        <w:tc>
          <w:tcPr>
            <w:tcW w:w="1216" w:type="pct"/>
            <w:gridSpan w:val="2"/>
            <w:vMerge w:val="restart"/>
          </w:tcPr>
          <w:p w:rsidR="00583918" w:rsidRDefault="005A41B8">
            <w:pPr>
              <w:suppressAutoHyphen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Оплата 1 чел.-ч., </w:t>
            </w:r>
            <w:proofErr w:type="spellStart"/>
            <w:r>
              <w:rPr>
                <w:rFonts w:ascii="Times New Roman" w:eastAsia="Times New Roman" w:hAnsi="Times New Roman" w:cs="Times New Roman"/>
                <w:szCs w:val="24"/>
                <w:lang w:eastAsia="ru-RU"/>
              </w:rPr>
              <w:t>тыс.руб</w:t>
            </w:r>
            <w:proofErr w:type="spellEnd"/>
            <w:r>
              <w:rPr>
                <w:rFonts w:ascii="Times New Roman" w:eastAsia="Times New Roman" w:hAnsi="Times New Roman" w:cs="Times New Roman"/>
                <w:szCs w:val="24"/>
                <w:lang w:eastAsia="ru-RU"/>
              </w:rPr>
              <w:t>.</w:t>
            </w:r>
          </w:p>
        </w:tc>
        <w:tc>
          <w:tcPr>
            <w:tcW w:w="1147" w:type="pct"/>
            <w:gridSpan w:val="3"/>
            <w:vMerge w:val="restart"/>
          </w:tcPr>
          <w:p w:rsidR="00583918" w:rsidRDefault="005A41B8">
            <w:pPr>
              <w:suppressAutoHyphen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Затраты по статье на 1 ц, </w:t>
            </w:r>
            <w:proofErr w:type="spellStart"/>
            <w:r>
              <w:rPr>
                <w:rFonts w:ascii="Times New Roman" w:eastAsia="Times New Roman" w:hAnsi="Times New Roman" w:cs="Times New Roman"/>
                <w:szCs w:val="24"/>
                <w:lang w:eastAsia="ru-RU"/>
              </w:rPr>
              <w:t>тыс.руб</w:t>
            </w:r>
            <w:proofErr w:type="spellEnd"/>
            <w:r>
              <w:rPr>
                <w:rFonts w:ascii="Times New Roman" w:eastAsia="Times New Roman" w:hAnsi="Times New Roman" w:cs="Times New Roman"/>
                <w:szCs w:val="24"/>
                <w:lang w:eastAsia="ru-RU"/>
              </w:rPr>
              <w:t>.</w:t>
            </w:r>
          </w:p>
        </w:tc>
      </w:tr>
      <w:tr w:rsidR="00583918">
        <w:trPr>
          <w:trHeight w:val="603"/>
        </w:trPr>
        <w:tc>
          <w:tcPr>
            <w:tcW w:w="1533" w:type="pct"/>
            <w:vMerge/>
          </w:tcPr>
          <w:p w:rsidR="00583918" w:rsidRDefault="00583918">
            <w:pPr>
              <w:suppressAutoHyphens/>
              <w:spacing w:after="0" w:line="240" w:lineRule="auto"/>
              <w:jc w:val="both"/>
              <w:rPr>
                <w:rFonts w:ascii="Times New Roman" w:eastAsia="Times New Roman" w:hAnsi="Times New Roman" w:cs="Times New Roman"/>
                <w:szCs w:val="24"/>
                <w:lang w:eastAsia="ru-RU"/>
              </w:rPr>
            </w:pPr>
          </w:p>
        </w:tc>
        <w:tc>
          <w:tcPr>
            <w:tcW w:w="1104" w:type="pct"/>
            <w:gridSpan w:val="2"/>
            <w:vMerge/>
          </w:tcPr>
          <w:p w:rsidR="00583918" w:rsidRDefault="00583918">
            <w:pPr>
              <w:suppressAutoHyphens/>
              <w:spacing w:after="0" w:line="240" w:lineRule="auto"/>
              <w:jc w:val="both"/>
              <w:rPr>
                <w:rFonts w:ascii="Times New Roman" w:eastAsia="Times New Roman" w:hAnsi="Times New Roman" w:cs="Times New Roman"/>
                <w:szCs w:val="24"/>
                <w:lang w:eastAsia="ru-RU"/>
              </w:rPr>
            </w:pPr>
          </w:p>
        </w:tc>
        <w:tc>
          <w:tcPr>
            <w:tcW w:w="1216" w:type="pct"/>
            <w:gridSpan w:val="2"/>
            <w:vMerge/>
          </w:tcPr>
          <w:p w:rsidR="00583918" w:rsidRDefault="00583918">
            <w:pPr>
              <w:suppressAutoHyphens/>
              <w:spacing w:after="0" w:line="240" w:lineRule="auto"/>
              <w:jc w:val="both"/>
              <w:rPr>
                <w:rFonts w:ascii="Times New Roman" w:eastAsia="Times New Roman" w:hAnsi="Times New Roman" w:cs="Times New Roman"/>
                <w:szCs w:val="24"/>
                <w:lang w:eastAsia="ru-RU"/>
              </w:rPr>
            </w:pPr>
          </w:p>
        </w:tc>
        <w:tc>
          <w:tcPr>
            <w:tcW w:w="1147" w:type="pct"/>
            <w:gridSpan w:val="3"/>
            <w:vMerge/>
          </w:tcPr>
          <w:p w:rsidR="00583918" w:rsidRDefault="00583918">
            <w:pPr>
              <w:suppressAutoHyphens/>
              <w:spacing w:after="0" w:line="240" w:lineRule="auto"/>
              <w:jc w:val="both"/>
              <w:rPr>
                <w:rFonts w:ascii="Times New Roman" w:eastAsia="Times New Roman" w:hAnsi="Times New Roman" w:cs="Times New Roman"/>
                <w:szCs w:val="24"/>
                <w:lang w:eastAsia="ru-RU"/>
              </w:rPr>
            </w:pPr>
          </w:p>
        </w:tc>
      </w:tr>
      <w:tr w:rsidR="00583918">
        <w:trPr>
          <w:gridAfter w:val="1"/>
          <w:wAfter w:w="10" w:type="pct"/>
          <w:trHeight w:val="20"/>
        </w:trPr>
        <w:tc>
          <w:tcPr>
            <w:tcW w:w="1533" w:type="pct"/>
            <w:vMerge/>
          </w:tcPr>
          <w:p w:rsidR="00583918" w:rsidRDefault="00583918">
            <w:pPr>
              <w:suppressAutoHyphens/>
              <w:spacing w:after="0" w:line="240" w:lineRule="auto"/>
              <w:jc w:val="both"/>
              <w:rPr>
                <w:rFonts w:ascii="Times New Roman" w:eastAsia="Times New Roman" w:hAnsi="Times New Roman" w:cs="Times New Roman"/>
                <w:szCs w:val="24"/>
                <w:lang w:eastAsia="ru-RU"/>
              </w:rPr>
            </w:pPr>
          </w:p>
        </w:tc>
        <w:tc>
          <w:tcPr>
            <w:tcW w:w="496" w:type="pct"/>
          </w:tcPr>
          <w:p w:rsidR="00583918" w:rsidRDefault="005A41B8">
            <w:pPr>
              <w:suppressAutoHyphen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2014г.</w:t>
            </w:r>
          </w:p>
        </w:tc>
        <w:tc>
          <w:tcPr>
            <w:tcW w:w="608" w:type="pct"/>
          </w:tcPr>
          <w:p w:rsidR="00583918" w:rsidRDefault="005A41B8">
            <w:pPr>
              <w:suppressAutoHyphen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2015г.</w:t>
            </w:r>
          </w:p>
        </w:tc>
        <w:tc>
          <w:tcPr>
            <w:tcW w:w="608" w:type="pct"/>
          </w:tcPr>
          <w:p w:rsidR="00583918" w:rsidRDefault="005A41B8">
            <w:pPr>
              <w:suppressAutoHyphen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2014г.</w:t>
            </w:r>
          </w:p>
        </w:tc>
        <w:tc>
          <w:tcPr>
            <w:tcW w:w="608" w:type="pct"/>
          </w:tcPr>
          <w:p w:rsidR="00583918" w:rsidRDefault="005A41B8">
            <w:pPr>
              <w:suppressAutoHyphen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2015г.</w:t>
            </w:r>
          </w:p>
        </w:tc>
        <w:tc>
          <w:tcPr>
            <w:tcW w:w="496" w:type="pct"/>
          </w:tcPr>
          <w:p w:rsidR="00583918" w:rsidRDefault="005A41B8">
            <w:pPr>
              <w:suppressAutoHyphen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2014г.</w:t>
            </w:r>
          </w:p>
        </w:tc>
        <w:tc>
          <w:tcPr>
            <w:tcW w:w="641" w:type="pct"/>
          </w:tcPr>
          <w:p w:rsidR="00583918" w:rsidRDefault="005A41B8">
            <w:pPr>
              <w:suppressAutoHyphen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2015г.</w:t>
            </w:r>
          </w:p>
        </w:tc>
      </w:tr>
      <w:tr w:rsidR="00583918">
        <w:tblPrEx>
          <w:tblLook w:val="04A0" w:firstRow="1" w:lastRow="0" w:firstColumn="1" w:lastColumn="0" w:noHBand="0" w:noVBand="1"/>
        </w:tblPrEx>
        <w:trPr>
          <w:gridAfter w:val="1"/>
          <w:wAfter w:w="10" w:type="pct"/>
          <w:trHeight w:val="300"/>
        </w:trPr>
        <w:tc>
          <w:tcPr>
            <w:tcW w:w="1533" w:type="pct"/>
            <w:noWrap/>
            <w:hideMark/>
          </w:tcPr>
          <w:p w:rsidR="00583918" w:rsidRDefault="005A41B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Прирост живой массы КРС</w:t>
            </w:r>
          </w:p>
        </w:tc>
        <w:tc>
          <w:tcPr>
            <w:tcW w:w="496" w:type="pct"/>
            <w:noWrap/>
            <w:hideMark/>
          </w:tcPr>
          <w:p w:rsidR="00583918" w:rsidRDefault="005A41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23,5</w:t>
            </w:r>
          </w:p>
        </w:tc>
        <w:tc>
          <w:tcPr>
            <w:tcW w:w="608" w:type="pct"/>
            <w:noWrap/>
            <w:hideMark/>
          </w:tcPr>
          <w:p w:rsidR="00583918" w:rsidRDefault="005A41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23,3</w:t>
            </w:r>
          </w:p>
        </w:tc>
        <w:tc>
          <w:tcPr>
            <w:tcW w:w="608" w:type="pct"/>
            <w:noWrap/>
            <w:hideMark/>
          </w:tcPr>
          <w:p w:rsidR="00583918" w:rsidRDefault="005A41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0,342</w:t>
            </w:r>
          </w:p>
        </w:tc>
        <w:tc>
          <w:tcPr>
            <w:tcW w:w="608" w:type="pct"/>
            <w:noWrap/>
            <w:hideMark/>
          </w:tcPr>
          <w:p w:rsidR="00583918" w:rsidRDefault="005A41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0,341</w:t>
            </w:r>
          </w:p>
        </w:tc>
        <w:tc>
          <w:tcPr>
            <w:tcW w:w="496" w:type="pct"/>
            <w:noWrap/>
            <w:hideMark/>
          </w:tcPr>
          <w:p w:rsidR="00583918" w:rsidRDefault="005A41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8,029</w:t>
            </w:r>
          </w:p>
        </w:tc>
        <w:tc>
          <w:tcPr>
            <w:tcW w:w="641" w:type="pct"/>
            <w:noWrap/>
            <w:hideMark/>
          </w:tcPr>
          <w:p w:rsidR="00583918" w:rsidRDefault="005A41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7,955</w:t>
            </w:r>
          </w:p>
        </w:tc>
      </w:tr>
    </w:tbl>
    <w:p w:rsidR="00583918" w:rsidRDefault="00583918">
      <w:pPr>
        <w:suppressAutoHyphens/>
        <w:spacing w:after="0" w:line="240" w:lineRule="auto"/>
        <w:ind w:firstLine="709"/>
        <w:jc w:val="both"/>
        <w:rPr>
          <w:rFonts w:ascii="Times New Roman" w:eastAsia="Times New Roman" w:hAnsi="Times New Roman" w:cs="Times New Roman"/>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3936"/>
        <w:gridCol w:w="3738"/>
      </w:tblGrid>
      <w:tr w:rsidR="00583918">
        <w:trPr>
          <w:trHeight w:val="307"/>
        </w:trPr>
        <w:tc>
          <w:tcPr>
            <w:tcW w:w="5000" w:type="pct"/>
            <w:gridSpan w:val="3"/>
          </w:tcPr>
          <w:p w:rsidR="00583918" w:rsidRDefault="005A41B8">
            <w:pPr>
              <w:suppressAutoHyphens/>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Отклонение (+,-), </w:t>
            </w:r>
            <w:proofErr w:type="spellStart"/>
            <w:r>
              <w:rPr>
                <w:rFonts w:ascii="Times New Roman" w:eastAsia="Times New Roman" w:hAnsi="Times New Roman" w:cs="Times New Roman"/>
                <w:szCs w:val="24"/>
                <w:lang w:eastAsia="ru-RU"/>
              </w:rPr>
              <w:t>тыс.руб</w:t>
            </w:r>
            <w:proofErr w:type="spellEnd"/>
            <w:r>
              <w:rPr>
                <w:rFonts w:ascii="Times New Roman" w:eastAsia="Times New Roman" w:hAnsi="Times New Roman" w:cs="Times New Roman"/>
                <w:szCs w:val="24"/>
                <w:lang w:eastAsia="ru-RU"/>
              </w:rPr>
              <w:t>./ц</w:t>
            </w:r>
          </w:p>
        </w:tc>
      </w:tr>
      <w:tr w:rsidR="00583918">
        <w:trPr>
          <w:trHeight w:val="307"/>
        </w:trPr>
        <w:tc>
          <w:tcPr>
            <w:tcW w:w="991" w:type="pct"/>
            <w:vMerge w:val="restart"/>
          </w:tcPr>
          <w:p w:rsidR="00583918" w:rsidRDefault="005A41B8">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Всего</w:t>
            </w:r>
          </w:p>
        </w:tc>
        <w:tc>
          <w:tcPr>
            <w:tcW w:w="4009" w:type="pct"/>
            <w:gridSpan w:val="2"/>
          </w:tcPr>
          <w:p w:rsidR="00583918" w:rsidRDefault="005A41B8">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w:t>
            </w:r>
            <w:proofErr w:type="spellStart"/>
            <w:r>
              <w:rPr>
                <w:rFonts w:ascii="Times New Roman" w:eastAsia="Times New Roman" w:hAnsi="Times New Roman" w:cs="Times New Roman"/>
                <w:lang w:eastAsia="ru-RU"/>
              </w:rPr>
              <w:t>т.ч</w:t>
            </w:r>
            <w:proofErr w:type="spellEnd"/>
            <w:r>
              <w:rPr>
                <w:rFonts w:ascii="Times New Roman" w:eastAsia="Times New Roman" w:hAnsi="Times New Roman" w:cs="Times New Roman"/>
                <w:lang w:eastAsia="ru-RU"/>
              </w:rPr>
              <w:t>. за счет</w:t>
            </w:r>
          </w:p>
        </w:tc>
      </w:tr>
      <w:tr w:rsidR="00583918">
        <w:trPr>
          <w:trHeight w:val="164"/>
        </w:trPr>
        <w:tc>
          <w:tcPr>
            <w:tcW w:w="991" w:type="pct"/>
            <w:vMerge/>
          </w:tcPr>
          <w:p w:rsidR="00583918" w:rsidRDefault="00583918">
            <w:pPr>
              <w:suppressAutoHyphens/>
              <w:spacing w:after="0" w:line="240" w:lineRule="auto"/>
              <w:jc w:val="both"/>
              <w:rPr>
                <w:rFonts w:ascii="Times New Roman" w:eastAsia="Times New Roman" w:hAnsi="Times New Roman" w:cs="Times New Roman"/>
                <w:lang w:eastAsia="ru-RU"/>
              </w:rPr>
            </w:pPr>
          </w:p>
        </w:tc>
        <w:tc>
          <w:tcPr>
            <w:tcW w:w="2056" w:type="pct"/>
          </w:tcPr>
          <w:p w:rsidR="00583918" w:rsidRDefault="005A41B8">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Количества труда</w:t>
            </w:r>
          </w:p>
        </w:tc>
        <w:tc>
          <w:tcPr>
            <w:tcW w:w="1953" w:type="pct"/>
          </w:tcPr>
          <w:p w:rsidR="00583918" w:rsidRDefault="005A41B8">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Стоимости</w:t>
            </w:r>
          </w:p>
        </w:tc>
      </w:tr>
      <w:tr w:rsidR="00583918">
        <w:tblPrEx>
          <w:tblLook w:val="04A0" w:firstRow="1" w:lastRow="0" w:firstColumn="1" w:lastColumn="0" w:noHBand="0" w:noVBand="1"/>
        </w:tblPrEx>
        <w:trPr>
          <w:trHeight w:val="300"/>
        </w:trPr>
        <w:tc>
          <w:tcPr>
            <w:tcW w:w="991" w:type="pct"/>
            <w:noWrap/>
            <w:hideMark/>
          </w:tcPr>
          <w:p w:rsidR="00583918" w:rsidRDefault="005A41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-0,074</w:t>
            </w:r>
          </w:p>
        </w:tc>
        <w:tc>
          <w:tcPr>
            <w:tcW w:w="2056" w:type="pct"/>
            <w:noWrap/>
            <w:hideMark/>
          </w:tcPr>
          <w:p w:rsidR="00583918" w:rsidRDefault="005A41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-0,068</w:t>
            </w:r>
          </w:p>
        </w:tc>
        <w:tc>
          <w:tcPr>
            <w:tcW w:w="1953" w:type="pct"/>
            <w:noWrap/>
            <w:hideMark/>
          </w:tcPr>
          <w:p w:rsidR="00583918" w:rsidRDefault="005A41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-0,005</w:t>
            </w:r>
          </w:p>
        </w:tc>
      </w:tr>
    </w:tbl>
    <w:p w:rsidR="00583918" w:rsidRDefault="00583918">
      <w:pPr>
        <w:suppressAutoHyphens/>
        <w:spacing w:after="0" w:line="360" w:lineRule="auto"/>
        <w:ind w:firstLine="709"/>
        <w:jc w:val="both"/>
        <w:rPr>
          <w:rFonts w:ascii="Times New Roman" w:eastAsia="Times New Roman" w:hAnsi="Times New Roman" w:cs="Times New Roman"/>
          <w:sz w:val="28"/>
          <w:szCs w:val="24"/>
          <w:lang w:eastAsia="ru-RU"/>
        </w:rPr>
      </w:pP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Из таблицы 22 можно сделать вывод, что в ООО «Пригородное» в связи со снижением затрат труда на 1 ц прироста живой массы КРС и оплаты 1 чел.-ч. затраты по оплате труда уменьшились на 0,068 тыс. руб./ц и 0,05 тыс. руб./ц. За счет изменения двух факторов затраты на оплату труда снизились на 0,074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./ц.</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сельскохозяйственных предприятиях в затратах по организации и управлению отражаются общепроизводственные и общехозяйственные расходы. Сумма общепроизводственных и общехозяйственных расходов, приходящаяся на единицу продукции (УНР), зависит от изменения:</w:t>
      </w:r>
    </w:p>
    <w:p w:rsidR="00583918" w:rsidRDefault="005A41B8">
      <w:pPr>
        <w:numPr>
          <w:ilvl w:val="0"/>
          <w:numId w:val="28"/>
        </w:numPr>
        <w:suppressAutoHyphens/>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общей суммы накладных расходов </w:t>
      </w:r>
      <w:proofErr w:type="gramStart"/>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НРобщ</w:t>
      </w:r>
      <w:proofErr w:type="spellEnd"/>
      <w:proofErr w:type="gramEnd"/>
      <w:r>
        <w:rPr>
          <w:rFonts w:ascii="Times New Roman" w:eastAsia="Times New Roman" w:hAnsi="Times New Roman" w:cs="Times New Roman"/>
          <w:sz w:val="28"/>
          <w:szCs w:val="24"/>
          <w:lang w:eastAsia="ru-RU"/>
        </w:rPr>
        <w:t xml:space="preserve"> );</w:t>
      </w:r>
    </w:p>
    <w:p w:rsidR="00583918" w:rsidRDefault="005A41B8">
      <w:pPr>
        <w:numPr>
          <w:ilvl w:val="0"/>
          <w:numId w:val="28"/>
        </w:numPr>
        <w:suppressAutoHyphens/>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суммы прямых затрат, которые являются базой распределения накладных расходов (</w:t>
      </w:r>
      <w:proofErr w:type="spellStart"/>
      <w:r>
        <w:rPr>
          <w:rFonts w:ascii="Times New Roman" w:eastAsia="Times New Roman" w:hAnsi="Times New Roman" w:cs="Times New Roman"/>
          <w:sz w:val="28"/>
          <w:szCs w:val="24"/>
          <w:lang w:eastAsia="ru-RU"/>
        </w:rPr>
        <w:t>БРобщ</w:t>
      </w:r>
      <w:proofErr w:type="spellEnd"/>
      <w:r>
        <w:rPr>
          <w:rFonts w:ascii="Times New Roman" w:eastAsia="Times New Roman" w:hAnsi="Times New Roman" w:cs="Times New Roman"/>
          <w:sz w:val="28"/>
          <w:szCs w:val="24"/>
          <w:lang w:eastAsia="ru-RU"/>
        </w:rPr>
        <w:t xml:space="preserve">); </w:t>
      </w:r>
    </w:p>
    <w:p w:rsidR="00583918" w:rsidRDefault="005A41B8">
      <w:pPr>
        <w:numPr>
          <w:ilvl w:val="0"/>
          <w:numId w:val="28"/>
        </w:numPr>
        <w:tabs>
          <w:tab w:val="num" w:pos="0"/>
        </w:tabs>
        <w:suppressAutoHyphens/>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суммы прямых затрат, являющихся базой распределения по приросту живой массы КРС </w:t>
      </w:r>
      <w:proofErr w:type="gramStart"/>
      <w:r>
        <w:rPr>
          <w:rFonts w:ascii="Times New Roman" w:eastAsia="Times New Roman" w:hAnsi="Times New Roman" w:cs="Times New Roman"/>
          <w:sz w:val="28"/>
          <w:szCs w:val="24"/>
          <w:lang w:eastAsia="ru-RU"/>
        </w:rPr>
        <w:t>( БР</w:t>
      </w:r>
      <w:proofErr w:type="gramEnd"/>
      <w:r>
        <w:rPr>
          <w:rFonts w:ascii="Times New Roman" w:eastAsia="Times New Roman" w:hAnsi="Times New Roman" w:cs="Times New Roman"/>
          <w:sz w:val="28"/>
          <w:szCs w:val="24"/>
          <w:lang w:eastAsia="ru-RU"/>
        </w:rPr>
        <w:t>).</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Модель имеет следующий вид:</w:t>
      </w:r>
    </w:p>
    <w:p w:rsidR="00583918" w:rsidRDefault="00583918">
      <w:pPr>
        <w:suppressAutoHyphens/>
        <w:spacing w:after="0" w:line="360" w:lineRule="auto"/>
        <w:ind w:firstLine="709"/>
        <w:jc w:val="both"/>
        <w:rPr>
          <w:rFonts w:ascii="Times New Roman" w:eastAsia="Times New Roman" w:hAnsi="Times New Roman" w:cs="Times New Roman"/>
          <w:sz w:val="28"/>
          <w:szCs w:val="24"/>
          <w:lang w:eastAsia="ru-RU"/>
        </w:rPr>
      </w:pPr>
    </w:p>
    <w:p w:rsidR="00583918" w:rsidRDefault="005A41B8">
      <w:pPr>
        <w:suppressAutoHyphens/>
        <w:spacing w:after="0" w:line="360" w:lineRule="auto"/>
        <w:ind w:firstLine="709"/>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УНР=</w:t>
      </w:r>
      <w:proofErr w:type="spellStart"/>
      <w:r>
        <w:rPr>
          <w:rFonts w:ascii="Times New Roman" w:eastAsia="Times New Roman" w:hAnsi="Times New Roman" w:cs="Times New Roman"/>
          <w:sz w:val="28"/>
          <w:szCs w:val="24"/>
          <w:lang w:eastAsia="ru-RU"/>
        </w:rPr>
        <w:t>НРобщ</w:t>
      </w:r>
      <w:proofErr w:type="spellEnd"/>
      <w:r>
        <w:rPr>
          <w:rFonts w:ascii="Times New Roman" w:eastAsia="Times New Roman" w:hAnsi="Times New Roman" w:cs="Times New Roman"/>
          <w:sz w:val="28"/>
          <w:szCs w:val="24"/>
          <w:lang w:eastAsia="ru-RU"/>
        </w:rPr>
        <w:t>*БР/</w:t>
      </w:r>
      <w:proofErr w:type="spellStart"/>
      <w:r>
        <w:rPr>
          <w:rFonts w:ascii="Times New Roman" w:eastAsia="Times New Roman" w:hAnsi="Times New Roman" w:cs="Times New Roman"/>
          <w:sz w:val="28"/>
          <w:szCs w:val="24"/>
          <w:lang w:eastAsia="ru-RU"/>
        </w:rPr>
        <w:t>БРобщ</w:t>
      </w:r>
      <w:proofErr w:type="spellEnd"/>
      <w:r>
        <w:rPr>
          <w:rFonts w:ascii="Times New Roman" w:eastAsia="Times New Roman" w:hAnsi="Times New Roman" w:cs="Times New Roman"/>
          <w:sz w:val="28"/>
          <w:szCs w:val="24"/>
          <w:lang w:eastAsia="ru-RU"/>
        </w:rPr>
        <w:t xml:space="preserve">/ВП                                   (5) </w:t>
      </w:r>
    </w:p>
    <w:p w:rsidR="00583918" w:rsidRDefault="00583918">
      <w:pPr>
        <w:suppressAutoHyphens/>
        <w:spacing w:after="0" w:line="360" w:lineRule="auto"/>
        <w:ind w:firstLine="709"/>
        <w:jc w:val="right"/>
        <w:rPr>
          <w:rFonts w:ascii="Times New Roman" w:eastAsia="Times New Roman" w:hAnsi="Times New Roman" w:cs="Times New Roman"/>
          <w:sz w:val="28"/>
          <w:szCs w:val="24"/>
          <w:lang w:eastAsia="ru-RU"/>
        </w:rPr>
      </w:pPr>
    </w:p>
    <w:p w:rsidR="00583918" w:rsidRDefault="005A41B8">
      <w:pPr>
        <w:suppressAutoHyphens/>
        <w:spacing w:after="0" w:line="360" w:lineRule="auto"/>
        <w:ind w:firstLine="709"/>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УНР=</w:t>
      </w:r>
      <w:proofErr w:type="spellStart"/>
      <w:r>
        <w:rPr>
          <w:rFonts w:ascii="Times New Roman" w:eastAsia="Times New Roman" w:hAnsi="Times New Roman" w:cs="Times New Roman"/>
          <w:sz w:val="28"/>
          <w:szCs w:val="24"/>
          <w:lang w:eastAsia="ru-RU"/>
        </w:rPr>
        <w:t>НРобщ</w:t>
      </w:r>
      <w:proofErr w:type="spellEnd"/>
      <w:r>
        <w:rPr>
          <w:rFonts w:ascii="Times New Roman" w:eastAsia="Times New Roman" w:hAnsi="Times New Roman" w:cs="Times New Roman"/>
          <w:sz w:val="28"/>
          <w:szCs w:val="24"/>
          <w:lang w:eastAsia="ru-RU"/>
        </w:rPr>
        <w:t>*УД</w:t>
      </w:r>
      <w:proofErr w:type="spellStart"/>
      <w:r>
        <w:rPr>
          <w:rFonts w:ascii="Times New Roman" w:eastAsia="Times New Roman" w:hAnsi="Times New Roman" w:cs="Times New Roman"/>
          <w:sz w:val="28"/>
          <w:szCs w:val="24"/>
          <w:lang w:val="en-US" w:eastAsia="ru-RU"/>
        </w:rPr>
        <w:t>i</w:t>
      </w:r>
      <w:proofErr w:type="spellEnd"/>
      <w:r>
        <w:rPr>
          <w:rFonts w:ascii="Times New Roman" w:eastAsia="Times New Roman" w:hAnsi="Times New Roman" w:cs="Times New Roman"/>
          <w:sz w:val="28"/>
          <w:szCs w:val="24"/>
          <w:lang w:eastAsia="ru-RU"/>
        </w:rPr>
        <w:t xml:space="preserve"> /</w:t>
      </w:r>
      <w:proofErr w:type="gramStart"/>
      <w:r>
        <w:rPr>
          <w:rFonts w:ascii="Times New Roman" w:eastAsia="Times New Roman" w:hAnsi="Times New Roman" w:cs="Times New Roman"/>
          <w:sz w:val="28"/>
          <w:szCs w:val="24"/>
          <w:lang w:eastAsia="ru-RU"/>
        </w:rPr>
        <w:t>ВП ,</w:t>
      </w:r>
      <w:proofErr w:type="gramEnd"/>
      <w:r>
        <w:rPr>
          <w:rFonts w:ascii="Times New Roman" w:eastAsia="Times New Roman" w:hAnsi="Times New Roman" w:cs="Times New Roman"/>
          <w:sz w:val="28"/>
          <w:szCs w:val="24"/>
          <w:lang w:eastAsia="ru-RU"/>
        </w:rPr>
        <w:t xml:space="preserve">                                     (6) </w:t>
      </w:r>
    </w:p>
    <w:p w:rsidR="00583918" w:rsidRDefault="00583918">
      <w:pPr>
        <w:suppressAutoHyphens/>
        <w:spacing w:after="0" w:line="360" w:lineRule="auto"/>
        <w:ind w:firstLine="709"/>
        <w:jc w:val="both"/>
        <w:rPr>
          <w:rFonts w:ascii="Times New Roman" w:eastAsia="Times New Roman" w:hAnsi="Times New Roman" w:cs="Times New Roman"/>
          <w:sz w:val="28"/>
          <w:szCs w:val="24"/>
          <w:lang w:eastAsia="ru-RU"/>
        </w:rPr>
      </w:pPr>
    </w:p>
    <w:p w:rsidR="00583918" w:rsidRDefault="005A41B8">
      <w:pPr>
        <w:suppressAutoHyphens/>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где УД</w:t>
      </w:r>
      <w:r>
        <w:rPr>
          <w:rFonts w:ascii="Times New Roman" w:eastAsia="Times New Roman" w:hAnsi="Times New Roman" w:cs="Times New Roman"/>
          <w:sz w:val="28"/>
          <w:szCs w:val="24"/>
          <w:lang w:val="en-US" w:eastAsia="ru-RU"/>
        </w:rPr>
        <w:t>i</w:t>
      </w:r>
      <w:r>
        <w:rPr>
          <w:rFonts w:ascii="Times New Roman" w:eastAsia="Times New Roman" w:hAnsi="Times New Roman" w:cs="Times New Roman"/>
          <w:sz w:val="28"/>
          <w:szCs w:val="24"/>
          <w:lang w:eastAsia="ru-RU"/>
        </w:rPr>
        <w:t xml:space="preserve"> – удельный вес продукции;</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ВП – валовой прирост живой массы КРС, ц.</w:t>
      </w:r>
    </w:p>
    <w:p w:rsidR="00583918" w:rsidRDefault="00583918">
      <w:pPr>
        <w:suppressAutoHyphens/>
        <w:spacing w:after="0" w:line="360" w:lineRule="auto"/>
        <w:ind w:firstLine="709"/>
        <w:jc w:val="both"/>
        <w:rPr>
          <w:rFonts w:ascii="Times New Roman" w:eastAsia="Times New Roman" w:hAnsi="Times New Roman" w:cs="Times New Roman"/>
          <w:sz w:val="28"/>
          <w:szCs w:val="24"/>
          <w:lang w:eastAsia="ru-RU"/>
        </w:rPr>
      </w:pP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Исходные данные для факторного анализа накладных расходов в составе себестоимости 1 ц прироста живой массы КРС представлены в таблице 2</w:t>
      </w:r>
      <w:r w:rsidR="006B6802">
        <w:rPr>
          <w:rFonts w:ascii="Times New Roman" w:eastAsia="Times New Roman" w:hAnsi="Times New Roman" w:cs="Times New Roman"/>
          <w:sz w:val="28"/>
          <w:szCs w:val="24"/>
          <w:lang w:eastAsia="ru-RU"/>
        </w:rPr>
        <w:t>6</w:t>
      </w:r>
      <w:r>
        <w:rPr>
          <w:rFonts w:ascii="Times New Roman" w:eastAsia="Times New Roman" w:hAnsi="Times New Roman" w:cs="Times New Roman"/>
          <w:sz w:val="28"/>
          <w:szCs w:val="24"/>
          <w:lang w:eastAsia="ru-RU"/>
        </w:rPr>
        <w:t>.</w:t>
      </w:r>
    </w:p>
    <w:p w:rsidR="00583918" w:rsidRDefault="005A41B8">
      <w:pPr>
        <w:suppressAutoHyphens/>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Таблица 2</w:t>
      </w:r>
      <w:r w:rsidR="006B6802">
        <w:rPr>
          <w:rFonts w:ascii="Times New Roman" w:eastAsia="Times New Roman" w:hAnsi="Times New Roman" w:cs="Times New Roman"/>
          <w:sz w:val="28"/>
          <w:szCs w:val="24"/>
          <w:lang w:eastAsia="ru-RU"/>
        </w:rPr>
        <w:t xml:space="preserve">6 </w:t>
      </w:r>
      <w:r>
        <w:rPr>
          <w:rFonts w:ascii="Times New Roman" w:eastAsia="Times New Roman" w:hAnsi="Times New Roman" w:cs="Times New Roman"/>
          <w:sz w:val="28"/>
          <w:szCs w:val="24"/>
          <w:lang w:eastAsia="ru-RU"/>
        </w:rPr>
        <w:t>- Исходные данные для факторного анализа накладных расходов в составе себестоимости 1 ц прироста живой массы КРС</w:t>
      </w:r>
      <w:r>
        <w:rPr>
          <w:rFonts w:ascii="Times New Roman" w:eastAsia="Times New Roman" w:hAnsi="Times New Roman" w:cs="Times New Roman"/>
          <w:sz w:val="28"/>
          <w:szCs w:val="28"/>
          <w:lang w:eastAsia="ru-RU"/>
        </w:rPr>
        <w:t>ООО «Пригородное»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5"/>
        <w:gridCol w:w="974"/>
        <w:gridCol w:w="972"/>
      </w:tblGrid>
      <w:tr w:rsidR="00583918">
        <w:tc>
          <w:tcPr>
            <w:tcW w:w="3983" w:type="pct"/>
          </w:tcPr>
          <w:p w:rsidR="00583918" w:rsidRDefault="005A41B8">
            <w:pPr>
              <w:suppressAutoHyphens/>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509" w:type="pct"/>
          </w:tcPr>
          <w:p w:rsidR="00583918" w:rsidRDefault="005A41B8">
            <w:pPr>
              <w:suppressAutoHyphens/>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2014г.</w:t>
            </w:r>
          </w:p>
        </w:tc>
        <w:tc>
          <w:tcPr>
            <w:tcW w:w="508" w:type="pct"/>
          </w:tcPr>
          <w:p w:rsidR="00583918" w:rsidRDefault="005A41B8">
            <w:pPr>
              <w:suppressAutoHyphens/>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2015г.</w:t>
            </w:r>
          </w:p>
        </w:tc>
      </w:tr>
      <w:tr w:rsidR="00583918">
        <w:tblPrEx>
          <w:tblLook w:val="04A0" w:firstRow="1" w:lastRow="0" w:firstColumn="1" w:lastColumn="0" w:noHBand="0" w:noVBand="1"/>
        </w:tblPrEx>
        <w:trPr>
          <w:trHeight w:val="300"/>
        </w:trPr>
        <w:tc>
          <w:tcPr>
            <w:tcW w:w="3983" w:type="pct"/>
            <w:noWrap/>
            <w:hideMark/>
          </w:tcPr>
          <w:p w:rsidR="00583918" w:rsidRDefault="005A41B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сумма цеховых и общехозяйственных расходов, отнесенная на продукцию животноводства, тыс. руб.</w:t>
            </w:r>
          </w:p>
        </w:tc>
        <w:tc>
          <w:tcPr>
            <w:tcW w:w="509" w:type="pct"/>
            <w:noWrap/>
            <w:hideMark/>
          </w:tcPr>
          <w:p w:rsidR="00583918" w:rsidRDefault="005A41B8">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12589</w:t>
            </w:r>
          </w:p>
        </w:tc>
        <w:tc>
          <w:tcPr>
            <w:tcW w:w="508" w:type="pct"/>
            <w:noWrap/>
            <w:hideMark/>
          </w:tcPr>
          <w:p w:rsidR="00583918" w:rsidRDefault="005A41B8">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17187</w:t>
            </w:r>
          </w:p>
        </w:tc>
      </w:tr>
      <w:tr w:rsidR="00583918">
        <w:tblPrEx>
          <w:tblLook w:val="04A0" w:firstRow="1" w:lastRow="0" w:firstColumn="1" w:lastColumn="0" w:noHBand="0" w:noVBand="1"/>
        </w:tblPrEx>
        <w:trPr>
          <w:trHeight w:val="300"/>
        </w:trPr>
        <w:tc>
          <w:tcPr>
            <w:tcW w:w="3983" w:type="pct"/>
            <w:noWrap/>
            <w:hideMark/>
          </w:tcPr>
          <w:p w:rsidR="00583918" w:rsidRDefault="005A41B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сумма прямых затрат животноводства, являющаяся базой распределения накладных расходов, тыс. руб.</w:t>
            </w:r>
          </w:p>
        </w:tc>
        <w:tc>
          <w:tcPr>
            <w:tcW w:w="509" w:type="pct"/>
            <w:noWrap/>
            <w:hideMark/>
          </w:tcPr>
          <w:p w:rsidR="00583918" w:rsidRDefault="005A41B8">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51922</w:t>
            </w:r>
          </w:p>
        </w:tc>
        <w:tc>
          <w:tcPr>
            <w:tcW w:w="508" w:type="pct"/>
            <w:noWrap/>
            <w:hideMark/>
          </w:tcPr>
          <w:p w:rsidR="00583918" w:rsidRDefault="005A41B8">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62434</w:t>
            </w:r>
          </w:p>
        </w:tc>
      </w:tr>
      <w:tr w:rsidR="00583918">
        <w:tblPrEx>
          <w:tblLook w:val="04A0" w:firstRow="1" w:lastRow="0" w:firstColumn="1" w:lastColumn="0" w:noHBand="0" w:noVBand="1"/>
        </w:tblPrEx>
        <w:trPr>
          <w:trHeight w:val="223"/>
        </w:trPr>
        <w:tc>
          <w:tcPr>
            <w:tcW w:w="3983" w:type="pct"/>
            <w:noWrap/>
            <w:hideMark/>
          </w:tcPr>
          <w:p w:rsidR="00583918" w:rsidRDefault="005A41B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том числе по продукции выращивания и откорма КРС, тыс. руб.</w:t>
            </w:r>
          </w:p>
        </w:tc>
        <w:tc>
          <w:tcPr>
            <w:tcW w:w="509" w:type="pct"/>
            <w:noWrap/>
            <w:hideMark/>
          </w:tcPr>
          <w:p w:rsidR="00583918" w:rsidRDefault="005A41B8">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32247</w:t>
            </w:r>
          </w:p>
        </w:tc>
        <w:tc>
          <w:tcPr>
            <w:tcW w:w="508" w:type="pct"/>
            <w:noWrap/>
            <w:hideMark/>
          </w:tcPr>
          <w:p w:rsidR="00583918" w:rsidRDefault="005A41B8">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41079</w:t>
            </w:r>
          </w:p>
        </w:tc>
      </w:tr>
      <w:tr w:rsidR="00583918">
        <w:tblPrEx>
          <w:tblLook w:val="04A0" w:firstRow="1" w:lastRow="0" w:firstColumn="1" w:lastColumn="0" w:noHBand="0" w:noVBand="1"/>
        </w:tblPrEx>
        <w:trPr>
          <w:trHeight w:val="300"/>
        </w:trPr>
        <w:tc>
          <w:tcPr>
            <w:tcW w:w="3983" w:type="pct"/>
            <w:noWrap/>
            <w:hideMark/>
          </w:tcPr>
          <w:p w:rsidR="00583918" w:rsidRDefault="005A41B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 вес , %</w:t>
            </w:r>
          </w:p>
        </w:tc>
        <w:tc>
          <w:tcPr>
            <w:tcW w:w="509" w:type="pct"/>
            <w:noWrap/>
            <w:hideMark/>
          </w:tcPr>
          <w:p w:rsidR="00583918" w:rsidRDefault="005A41B8">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0,62</w:t>
            </w:r>
          </w:p>
        </w:tc>
        <w:tc>
          <w:tcPr>
            <w:tcW w:w="508" w:type="pct"/>
            <w:noWrap/>
            <w:hideMark/>
          </w:tcPr>
          <w:p w:rsidR="00583918" w:rsidRDefault="005A41B8">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0,66</w:t>
            </w:r>
          </w:p>
        </w:tc>
      </w:tr>
      <w:tr w:rsidR="00583918">
        <w:tblPrEx>
          <w:tblLook w:val="04A0" w:firstRow="1" w:lastRow="0" w:firstColumn="1" w:lastColumn="0" w:noHBand="0" w:noVBand="1"/>
        </w:tblPrEx>
        <w:trPr>
          <w:trHeight w:val="300"/>
        </w:trPr>
        <w:tc>
          <w:tcPr>
            <w:tcW w:w="3983" w:type="pct"/>
            <w:noWrap/>
            <w:hideMark/>
          </w:tcPr>
          <w:p w:rsidR="00583918" w:rsidRDefault="005A41B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Валовой прирост, ц</w:t>
            </w:r>
          </w:p>
        </w:tc>
        <w:tc>
          <w:tcPr>
            <w:tcW w:w="509" w:type="pct"/>
            <w:noWrap/>
            <w:hideMark/>
          </w:tcPr>
          <w:p w:rsidR="00583918" w:rsidRDefault="005A41B8">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1952</w:t>
            </w:r>
          </w:p>
        </w:tc>
        <w:tc>
          <w:tcPr>
            <w:tcW w:w="508" w:type="pct"/>
            <w:noWrap/>
            <w:hideMark/>
          </w:tcPr>
          <w:p w:rsidR="00583918" w:rsidRDefault="005A41B8">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2005</w:t>
            </w:r>
          </w:p>
        </w:tc>
      </w:tr>
      <w:tr w:rsidR="00583918">
        <w:tblPrEx>
          <w:tblLook w:val="04A0" w:firstRow="1" w:lastRow="0" w:firstColumn="1" w:lastColumn="0" w:noHBand="0" w:noVBand="1"/>
        </w:tblPrEx>
        <w:trPr>
          <w:trHeight w:val="300"/>
        </w:trPr>
        <w:tc>
          <w:tcPr>
            <w:tcW w:w="3983" w:type="pct"/>
            <w:noWrap/>
            <w:hideMark/>
          </w:tcPr>
          <w:p w:rsidR="00583918" w:rsidRDefault="005A41B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Сумма накладных расходов в расчете на 1 ц прироста, тыс. руб.</w:t>
            </w:r>
          </w:p>
        </w:tc>
        <w:tc>
          <w:tcPr>
            <w:tcW w:w="509" w:type="pct"/>
            <w:noWrap/>
            <w:hideMark/>
          </w:tcPr>
          <w:p w:rsidR="00583918" w:rsidRDefault="005A41B8">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4,01</w:t>
            </w:r>
          </w:p>
        </w:tc>
        <w:tc>
          <w:tcPr>
            <w:tcW w:w="508" w:type="pct"/>
            <w:noWrap/>
            <w:hideMark/>
          </w:tcPr>
          <w:p w:rsidR="00583918" w:rsidRDefault="005A41B8">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5,64</w:t>
            </w:r>
          </w:p>
        </w:tc>
      </w:tr>
    </w:tbl>
    <w:p w:rsidR="00583918" w:rsidRDefault="00583918">
      <w:pPr>
        <w:suppressAutoHyphens/>
        <w:spacing w:after="0" w:line="360" w:lineRule="auto"/>
        <w:ind w:firstLine="709"/>
        <w:jc w:val="both"/>
        <w:rPr>
          <w:rFonts w:ascii="Times New Roman" w:eastAsia="Times New Roman" w:hAnsi="Times New Roman" w:cs="Times New Roman"/>
          <w:sz w:val="28"/>
          <w:szCs w:val="24"/>
          <w:lang w:eastAsia="ru-RU"/>
        </w:rPr>
      </w:pP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Расчет влияния факторов на общую сумму общепроизводственных и общехозяйственных расходов, приходящаяся на единицу продукции произведем методом абсолютных разниц, используя формулу 6:</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УНР0=НРобщ0*УД</w:t>
      </w:r>
      <w:r>
        <w:rPr>
          <w:rFonts w:ascii="Times New Roman" w:eastAsia="Times New Roman" w:hAnsi="Times New Roman" w:cs="Times New Roman"/>
          <w:sz w:val="28"/>
          <w:szCs w:val="24"/>
          <w:lang w:val="en-US" w:eastAsia="ru-RU"/>
        </w:rPr>
        <w:t>i</w:t>
      </w:r>
      <w:r>
        <w:rPr>
          <w:rFonts w:ascii="Times New Roman" w:eastAsia="Times New Roman" w:hAnsi="Times New Roman" w:cs="Times New Roman"/>
          <w:sz w:val="28"/>
          <w:szCs w:val="24"/>
          <w:lang w:eastAsia="ru-RU"/>
        </w:rPr>
        <w:t xml:space="preserve">0/ВП0=12589*0,62/1952=4,01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УНРнр</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НРобщ</w:t>
      </w:r>
      <w:proofErr w:type="spellEnd"/>
      <w:r>
        <w:rPr>
          <w:rFonts w:ascii="Times New Roman" w:eastAsia="Times New Roman" w:hAnsi="Times New Roman" w:cs="Times New Roman"/>
          <w:sz w:val="28"/>
          <w:szCs w:val="24"/>
          <w:lang w:eastAsia="ru-RU"/>
        </w:rPr>
        <w:t>*УД</w:t>
      </w:r>
      <w:r>
        <w:rPr>
          <w:rFonts w:ascii="Times New Roman" w:eastAsia="Times New Roman" w:hAnsi="Times New Roman" w:cs="Times New Roman"/>
          <w:sz w:val="28"/>
          <w:szCs w:val="24"/>
          <w:lang w:val="en-US" w:eastAsia="ru-RU"/>
        </w:rPr>
        <w:t>i</w:t>
      </w:r>
      <w:r>
        <w:rPr>
          <w:rFonts w:ascii="Times New Roman" w:eastAsia="Times New Roman" w:hAnsi="Times New Roman" w:cs="Times New Roman"/>
          <w:sz w:val="28"/>
          <w:szCs w:val="24"/>
          <w:lang w:eastAsia="ru-RU"/>
        </w:rPr>
        <w:t>0/ВП0</w:t>
      </w:r>
      <w:proofErr w:type="gramStart"/>
      <w:r>
        <w:rPr>
          <w:rFonts w:ascii="Times New Roman" w:eastAsia="Times New Roman" w:hAnsi="Times New Roman" w:cs="Times New Roman"/>
          <w:sz w:val="28"/>
          <w:szCs w:val="24"/>
          <w:lang w:eastAsia="ru-RU"/>
        </w:rPr>
        <w:t>=(</w:t>
      </w:r>
      <w:proofErr w:type="gramEnd"/>
      <w:r>
        <w:rPr>
          <w:rFonts w:ascii="Times New Roman" w:eastAsia="Times New Roman" w:hAnsi="Times New Roman" w:cs="Times New Roman"/>
          <w:sz w:val="28"/>
          <w:szCs w:val="24"/>
          <w:lang w:eastAsia="ru-RU"/>
        </w:rPr>
        <w:t xml:space="preserve">17187-12589)*0,62/1952=+1,46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УНРуд</w:t>
      </w:r>
      <w:proofErr w:type="spellEnd"/>
      <w:r>
        <w:rPr>
          <w:rFonts w:ascii="Times New Roman" w:eastAsia="Times New Roman" w:hAnsi="Times New Roman" w:cs="Times New Roman"/>
          <w:sz w:val="28"/>
          <w:szCs w:val="24"/>
          <w:lang w:eastAsia="ru-RU"/>
        </w:rPr>
        <w:t>=Нробщ1* УД</w:t>
      </w:r>
      <w:r>
        <w:rPr>
          <w:rFonts w:ascii="Times New Roman" w:eastAsia="Times New Roman" w:hAnsi="Times New Roman" w:cs="Times New Roman"/>
          <w:sz w:val="28"/>
          <w:szCs w:val="24"/>
          <w:lang w:val="en-US" w:eastAsia="ru-RU"/>
        </w:rPr>
        <w:t>i</w:t>
      </w:r>
      <w:r>
        <w:rPr>
          <w:rFonts w:ascii="Times New Roman" w:eastAsia="Times New Roman" w:hAnsi="Times New Roman" w:cs="Times New Roman"/>
          <w:sz w:val="28"/>
          <w:szCs w:val="24"/>
          <w:lang w:eastAsia="ru-RU"/>
        </w:rPr>
        <w:t xml:space="preserve"> /ВП0=17187*(0,66-0,62)/1952=+0,32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УНРвп</w:t>
      </w:r>
      <w:proofErr w:type="spellEnd"/>
      <w:r>
        <w:rPr>
          <w:rFonts w:ascii="Times New Roman" w:eastAsia="Times New Roman" w:hAnsi="Times New Roman" w:cs="Times New Roman"/>
          <w:sz w:val="28"/>
          <w:szCs w:val="24"/>
          <w:lang w:eastAsia="ru-RU"/>
        </w:rPr>
        <w:t>=(Нробщ1*УД1/ВП</w:t>
      </w:r>
      <w:proofErr w:type="gramStart"/>
      <w:r>
        <w:rPr>
          <w:rFonts w:ascii="Times New Roman" w:eastAsia="Times New Roman" w:hAnsi="Times New Roman" w:cs="Times New Roman"/>
          <w:sz w:val="28"/>
          <w:szCs w:val="24"/>
          <w:lang w:eastAsia="ru-RU"/>
        </w:rPr>
        <w:t>1)-(</w:t>
      </w:r>
      <w:proofErr w:type="gramEnd"/>
      <w:r>
        <w:rPr>
          <w:rFonts w:ascii="Times New Roman" w:eastAsia="Times New Roman" w:hAnsi="Times New Roman" w:cs="Times New Roman"/>
          <w:sz w:val="28"/>
          <w:szCs w:val="24"/>
          <w:lang w:eastAsia="ru-RU"/>
        </w:rPr>
        <w:t>Нробщ1*УД</w:t>
      </w:r>
      <w:proofErr w:type="spellStart"/>
      <w:r>
        <w:rPr>
          <w:rFonts w:ascii="Times New Roman" w:eastAsia="Times New Roman" w:hAnsi="Times New Roman" w:cs="Times New Roman"/>
          <w:sz w:val="28"/>
          <w:szCs w:val="24"/>
          <w:lang w:val="en-US" w:eastAsia="ru-RU"/>
        </w:rPr>
        <w:t>i</w:t>
      </w:r>
      <w:proofErr w:type="spellEnd"/>
      <w:r>
        <w:rPr>
          <w:rFonts w:ascii="Times New Roman" w:eastAsia="Times New Roman" w:hAnsi="Times New Roman" w:cs="Times New Roman"/>
          <w:sz w:val="28"/>
          <w:szCs w:val="24"/>
          <w:lang w:eastAsia="ru-RU"/>
        </w:rPr>
        <w:t>1/ВП0) = (17187*0,66/2005)-</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-(17187*0,66/</w:t>
      </w:r>
      <w:proofErr w:type="gramStart"/>
      <w:r>
        <w:rPr>
          <w:rFonts w:ascii="Times New Roman" w:eastAsia="Times New Roman" w:hAnsi="Times New Roman" w:cs="Times New Roman"/>
          <w:sz w:val="28"/>
          <w:szCs w:val="24"/>
          <w:lang w:eastAsia="ru-RU"/>
        </w:rPr>
        <w:t>1952)=</w:t>
      </w:r>
      <w:proofErr w:type="gramEnd"/>
      <w:r>
        <w:rPr>
          <w:rFonts w:ascii="Times New Roman" w:eastAsia="Times New Roman" w:hAnsi="Times New Roman" w:cs="Times New Roman"/>
          <w:sz w:val="28"/>
          <w:szCs w:val="24"/>
          <w:lang w:eastAsia="ru-RU"/>
        </w:rPr>
        <w:t xml:space="preserve">5,64-5,79=-0,15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УНР1=Нробщ1*УД</w:t>
      </w:r>
      <w:r>
        <w:rPr>
          <w:rFonts w:ascii="Times New Roman" w:eastAsia="Times New Roman" w:hAnsi="Times New Roman" w:cs="Times New Roman"/>
          <w:sz w:val="28"/>
          <w:szCs w:val="24"/>
          <w:lang w:val="en-US" w:eastAsia="ru-RU"/>
        </w:rPr>
        <w:t>i</w:t>
      </w:r>
      <w:r>
        <w:rPr>
          <w:rFonts w:ascii="Times New Roman" w:eastAsia="Times New Roman" w:hAnsi="Times New Roman" w:cs="Times New Roman"/>
          <w:sz w:val="28"/>
          <w:szCs w:val="24"/>
          <w:lang w:eastAsia="ru-RU"/>
        </w:rPr>
        <w:t xml:space="preserve">1/ВП1=17187*0,66/2005=5,64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УНР0бщ= УНР1- УНР0= </w:t>
      </w:r>
      <w:proofErr w:type="spellStart"/>
      <w:r>
        <w:rPr>
          <w:rFonts w:ascii="Times New Roman" w:eastAsia="Times New Roman" w:hAnsi="Times New Roman" w:cs="Times New Roman"/>
          <w:sz w:val="28"/>
          <w:szCs w:val="24"/>
          <w:lang w:eastAsia="ru-RU"/>
        </w:rPr>
        <w:t>УНРнр+Нруд</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УНРвп</w:t>
      </w:r>
      <w:proofErr w:type="spellEnd"/>
      <w:r>
        <w:rPr>
          <w:rFonts w:ascii="Times New Roman" w:eastAsia="Times New Roman" w:hAnsi="Times New Roman" w:cs="Times New Roman"/>
          <w:sz w:val="28"/>
          <w:szCs w:val="24"/>
          <w:lang w:eastAsia="ru-RU"/>
        </w:rPr>
        <w:t>=5,64-4,01=</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=1,46+0,32-0,15=+1,63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./ц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Результаты расчетов представлены в таблице 2</w:t>
      </w:r>
      <w:r w:rsidR="006B6802">
        <w:rPr>
          <w:rFonts w:ascii="Times New Roman" w:eastAsia="Times New Roman" w:hAnsi="Times New Roman" w:cs="Times New Roman"/>
          <w:sz w:val="28"/>
          <w:szCs w:val="24"/>
          <w:lang w:eastAsia="ru-RU"/>
        </w:rPr>
        <w:t>7</w:t>
      </w:r>
      <w:r>
        <w:rPr>
          <w:rFonts w:ascii="Times New Roman" w:eastAsia="Times New Roman" w:hAnsi="Times New Roman" w:cs="Times New Roman"/>
          <w:sz w:val="28"/>
          <w:szCs w:val="24"/>
          <w:lang w:eastAsia="ru-RU"/>
        </w:rPr>
        <w:t>.</w:t>
      </w:r>
    </w:p>
    <w:p w:rsidR="00583918" w:rsidRDefault="005A41B8">
      <w:pPr>
        <w:suppressAutoHyphens/>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Таблица 2</w:t>
      </w:r>
      <w:r w:rsidR="006B6802">
        <w:rPr>
          <w:rFonts w:ascii="Times New Roman" w:eastAsia="Times New Roman" w:hAnsi="Times New Roman" w:cs="Times New Roman"/>
          <w:sz w:val="28"/>
          <w:szCs w:val="24"/>
          <w:lang w:eastAsia="ru-RU"/>
        </w:rPr>
        <w:t>7</w:t>
      </w:r>
      <w:r>
        <w:rPr>
          <w:rFonts w:ascii="Times New Roman" w:eastAsia="Times New Roman" w:hAnsi="Times New Roman" w:cs="Times New Roman"/>
          <w:sz w:val="28"/>
          <w:szCs w:val="24"/>
          <w:lang w:eastAsia="ru-RU"/>
        </w:rPr>
        <w:t xml:space="preserve"> – Влияние факторов первого порядка на изменение затрат на управление производством на 1 ц прироста живой массы КРС</w:t>
      </w:r>
      <w:r>
        <w:rPr>
          <w:rFonts w:ascii="Times New Roman" w:eastAsia="Times New Roman" w:hAnsi="Times New Roman" w:cs="Times New Roman"/>
          <w:sz w:val="28"/>
          <w:szCs w:val="28"/>
          <w:lang w:eastAsia="ru-RU"/>
        </w:rPr>
        <w:t>ООО «Пригородное»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1219"/>
        <w:gridCol w:w="1221"/>
        <w:gridCol w:w="871"/>
        <w:gridCol w:w="1570"/>
        <w:gridCol w:w="1394"/>
        <w:gridCol w:w="1623"/>
      </w:tblGrid>
      <w:tr w:rsidR="00583918">
        <w:trPr>
          <w:trHeight w:val="20"/>
        </w:trPr>
        <w:tc>
          <w:tcPr>
            <w:tcW w:w="874" w:type="pct"/>
            <w:vMerge w:val="restar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продукции</w:t>
            </w:r>
          </w:p>
        </w:tc>
        <w:tc>
          <w:tcPr>
            <w:tcW w:w="1275" w:type="pct"/>
            <w:gridSpan w:val="2"/>
          </w:tcPr>
          <w:p w:rsidR="00583918" w:rsidRDefault="005A41B8" w:rsidP="00496E8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Затраты на управление, тыс. руб./ц</w:t>
            </w:r>
          </w:p>
        </w:tc>
        <w:tc>
          <w:tcPr>
            <w:tcW w:w="2851" w:type="pct"/>
            <w:gridSpan w:val="4"/>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Отклонение (+,-), тыс. руб./ ц.</w:t>
            </w:r>
          </w:p>
        </w:tc>
      </w:tr>
      <w:tr w:rsidR="00583918">
        <w:trPr>
          <w:trHeight w:val="20"/>
        </w:trPr>
        <w:tc>
          <w:tcPr>
            <w:tcW w:w="874" w:type="pct"/>
            <w:vMerge/>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c>
          <w:tcPr>
            <w:tcW w:w="637" w:type="pct"/>
            <w:vMerge w:val="restar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2014 г.</w:t>
            </w:r>
          </w:p>
        </w:tc>
        <w:tc>
          <w:tcPr>
            <w:tcW w:w="638" w:type="pct"/>
            <w:vMerge w:val="restar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2015г.</w:t>
            </w:r>
          </w:p>
        </w:tc>
        <w:tc>
          <w:tcPr>
            <w:tcW w:w="455" w:type="pct"/>
            <w:vMerge w:val="restar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2396" w:type="pct"/>
            <w:gridSpan w:val="3"/>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за счет</w:t>
            </w:r>
          </w:p>
        </w:tc>
      </w:tr>
      <w:tr w:rsidR="00583918">
        <w:trPr>
          <w:trHeight w:val="20"/>
        </w:trPr>
        <w:tc>
          <w:tcPr>
            <w:tcW w:w="874" w:type="pct"/>
            <w:vMerge/>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c>
          <w:tcPr>
            <w:tcW w:w="637" w:type="pct"/>
            <w:vMerge/>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c>
          <w:tcPr>
            <w:tcW w:w="638" w:type="pct"/>
            <w:vMerge/>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c>
          <w:tcPr>
            <w:tcW w:w="455" w:type="pct"/>
            <w:vMerge/>
          </w:tcPr>
          <w:p w:rsidR="00583918" w:rsidRDefault="00583918">
            <w:pPr>
              <w:suppressAutoHyphens/>
              <w:spacing w:after="0" w:line="240" w:lineRule="auto"/>
              <w:jc w:val="both"/>
              <w:rPr>
                <w:rFonts w:ascii="Times New Roman" w:eastAsia="Times New Roman" w:hAnsi="Times New Roman" w:cs="Times New Roman"/>
                <w:sz w:val="24"/>
                <w:szCs w:val="24"/>
                <w:lang w:eastAsia="ru-RU"/>
              </w:rPr>
            </w:pPr>
          </w:p>
        </w:tc>
        <w:tc>
          <w:tcPr>
            <w:tcW w:w="820"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Накладных затрат</w:t>
            </w:r>
          </w:p>
        </w:tc>
        <w:tc>
          <w:tcPr>
            <w:tcW w:w="728"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Прямых затрат</w:t>
            </w:r>
          </w:p>
        </w:tc>
        <w:tc>
          <w:tcPr>
            <w:tcW w:w="848"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Объема производства</w:t>
            </w:r>
          </w:p>
        </w:tc>
      </w:tr>
      <w:tr w:rsidR="00583918">
        <w:trPr>
          <w:trHeight w:val="20"/>
        </w:trPr>
        <w:tc>
          <w:tcPr>
            <w:tcW w:w="874"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Прирост живой массы</w:t>
            </w:r>
          </w:p>
        </w:tc>
        <w:tc>
          <w:tcPr>
            <w:tcW w:w="637" w:type="pct"/>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4,01</w:t>
            </w:r>
          </w:p>
        </w:tc>
        <w:tc>
          <w:tcPr>
            <w:tcW w:w="638" w:type="pct"/>
          </w:tcPr>
          <w:p w:rsidR="00583918" w:rsidRDefault="005A41B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5,64</w:t>
            </w:r>
          </w:p>
        </w:tc>
        <w:tc>
          <w:tcPr>
            <w:tcW w:w="455"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p>
        </w:tc>
        <w:tc>
          <w:tcPr>
            <w:tcW w:w="820"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+1,46</w:t>
            </w:r>
          </w:p>
        </w:tc>
        <w:tc>
          <w:tcPr>
            <w:tcW w:w="728"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+0,32</w:t>
            </w:r>
          </w:p>
        </w:tc>
        <w:tc>
          <w:tcPr>
            <w:tcW w:w="848" w:type="pct"/>
          </w:tcPr>
          <w:p w:rsidR="00583918" w:rsidRDefault="005A41B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-0,15</w:t>
            </w:r>
          </w:p>
        </w:tc>
      </w:tr>
    </w:tbl>
    <w:p w:rsidR="00583918" w:rsidRDefault="00583918">
      <w:pPr>
        <w:suppressAutoHyphens/>
        <w:spacing w:after="0" w:line="360" w:lineRule="auto"/>
        <w:ind w:firstLine="709"/>
        <w:jc w:val="both"/>
        <w:rPr>
          <w:rFonts w:ascii="Times New Roman" w:eastAsia="Times New Roman" w:hAnsi="Times New Roman" w:cs="Times New Roman"/>
          <w:sz w:val="28"/>
          <w:szCs w:val="24"/>
          <w:lang w:eastAsia="ru-RU"/>
        </w:rPr>
      </w:pP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Таким образом, из-за увеличения общей суммы накладных затрат затраты на управление производством увеличились на 1,46 тыс. </w:t>
      </w:r>
      <w:proofErr w:type="spellStart"/>
      <w:r>
        <w:rPr>
          <w:rFonts w:ascii="Times New Roman" w:eastAsia="Times New Roman" w:hAnsi="Times New Roman" w:cs="Times New Roman"/>
          <w:sz w:val="28"/>
          <w:szCs w:val="24"/>
          <w:lang w:eastAsia="ru-RU"/>
        </w:rPr>
        <w:t>руб</w:t>
      </w:r>
      <w:proofErr w:type="spellEnd"/>
      <w:r>
        <w:rPr>
          <w:rFonts w:ascii="Times New Roman" w:eastAsia="Times New Roman" w:hAnsi="Times New Roman" w:cs="Times New Roman"/>
          <w:sz w:val="28"/>
          <w:szCs w:val="24"/>
          <w:lang w:eastAsia="ru-RU"/>
        </w:rPr>
        <w:t xml:space="preserve">/ц. За счет увеличения прямых затрат - возросли на 0,32 тыс. </w:t>
      </w:r>
      <w:proofErr w:type="spellStart"/>
      <w:r>
        <w:rPr>
          <w:rFonts w:ascii="Times New Roman" w:eastAsia="Times New Roman" w:hAnsi="Times New Roman" w:cs="Times New Roman"/>
          <w:sz w:val="28"/>
          <w:szCs w:val="24"/>
          <w:lang w:eastAsia="ru-RU"/>
        </w:rPr>
        <w:t>руб</w:t>
      </w:r>
      <w:proofErr w:type="spellEnd"/>
      <w:r>
        <w:rPr>
          <w:rFonts w:ascii="Times New Roman" w:eastAsia="Times New Roman" w:hAnsi="Times New Roman" w:cs="Times New Roman"/>
          <w:sz w:val="28"/>
          <w:szCs w:val="24"/>
          <w:lang w:eastAsia="ru-RU"/>
        </w:rPr>
        <w:t xml:space="preserve">/ц. И только благодаря увеличению объема производства расходы по этой статье снизились на 0,15 тыс. </w:t>
      </w:r>
      <w:proofErr w:type="spellStart"/>
      <w:r>
        <w:rPr>
          <w:rFonts w:ascii="Times New Roman" w:eastAsia="Times New Roman" w:hAnsi="Times New Roman" w:cs="Times New Roman"/>
          <w:sz w:val="28"/>
          <w:szCs w:val="24"/>
          <w:lang w:eastAsia="ru-RU"/>
        </w:rPr>
        <w:t>руб</w:t>
      </w:r>
      <w:proofErr w:type="spellEnd"/>
      <w:r>
        <w:rPr>
          <w:rFonts w:ascii="Times New Roman" w:eastAsia="Times New Roman" w:hAnsi="Times New Roman" w:cs="Times New Roman"/>
          <w:sz w:val="28"/>
          <w:szCs w:val="24"/>
          <w:lang w:eastAsia="ru-RU"/>
        </w:rPr>
        <w:t>/ц. В общем затраты по данной статье увеличились на 1,63 тыс. руб./ц.</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общем можно сделать вывод, что для снижения себестоимости прироста живой массы КРС нужно увеличивать продуктивность животных, снижать себестоимость собственных кормов и накладные расходы.</w:t>
      </w:r>
    </w:p>
    <w:p w:rsidR="00583918" w:rsidRDefault="005A41B8">
      <w:pPr>
        <w:spacing w:after="0" w:line="36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Рассмотрим реализацию основных видов продукции животноводства, в ООО «Пригородное», для решения поставленной задачи обратимся к табли</w:t>
      </w:r>
      <w:r w:rsidR="006B6802">
        <w:rPr>
          <w:rFonts w:ascii="Times New Roman" w:eastAsiaTheme="minorEastAsia" w:hAnsi="Times New Roman" w:cs="Times New Roman"/>
          <w:sz w:val="28"/>
          <w:szCs w:val="28"/>
          <w:lang w:eastAsia="ru-RU"/>
        </w:rPr>
        <w:t>це 28</w:t>
      </w:r>
      <w:r>
        <w:rPr>
          <w:rFonts w:ascii="Times New Roman" w:eastAsiaTheme="minorEastAsia" w:hAnsi="Times New Roman" w:cs="Times New Roman"/>
          <w:sz w:val="28"/>
          <w:szCs w:val="28"/>
          <w:lang w:eastAsia="ru-RU"/>
        </w:rPr>
        <w:t>.</w:t>
      </w:r>
    </w:p>
    <w:p w:rsidR="00583918" w:rsidRDefault="006B6802">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28</w:t>
      </w:r>
      <w:r w:rsidR="005A41B8">
        <w:rPr>
          <w:rFonts w:ascii="Times New Roman" w:eastAsiaTheme="minorEastAsia" w:hAnsi="Times New Roman" w:cs="Times New Roman"/>
          <w:sz w:val="28"/>
          <w:szCs w:val="28"/>
          <w:lang w:eastAsia="ru-RU"/>
        </w:rPr>
        <w:t xml:space="preserve"> – Реализация продукции животноводства в ООО «Пригородное»</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1025"/>
        <w:gridCol w:w="1147"/>
        <w:gridCol w:w="1147"/>
        <w:gridCol w:w="1542"/>
        <w:gridCol w:w="1511"/>
      </w:tblGrid>
      <w:tr w:rsidR="00583918" w:rsidTr="00496E8F">
        <w:trPr>
          <w:trHeight w:val="660"/>
          <w:jc w:val="center"/>
        </w:trPr>
        <w:tc>
          <w:tcPr>
            <w:tcW w:w="3105" w:type="dxa"/>
            <w:shd w:val="clear" w:color="auto" w:fill="auto"/>
            <w:noWrap/>
            <w:vAlign w:val="center"/>
          </w:tcPr>
          <w:p w:rsidR="00583918" w:rsidRDefault="005A41B8">
            <w:pPr>
              <w:spacing w:after="0" w:line="36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Виды продукции</w:t>
            </w:r>
          </w:p>
        </w:tc>
        <w:tc>
          <w:tcPr>
            <w:tcW w:w="1025" w:type="dxa"/>
            <w:vAlign w:val="center"/>
          </w:tcPr>
          <w:p w:rsidR="00583918" w:rsidRDefault="005A41B8">
            <w:pPr>
              <w:spacing w:after="0" w:line="36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2013 г.</w:t>
            </w:r>
          </w:p>
        </w:tc>
        <w:tc>
          <w:tcPr>
            <w:tcW w:w="1147" w:type="dxa"/>
            <w:shd w:val="clear" w:color="auto" w:fill="auto"/>
            <w:noWrap/>
            <w:vAlign w:val="center"/>
          </w:tcPr>
          <w:p w:rsidR="00583918" w:rsidRDefault="005A41B8">
            <w:pPr>
              <w:spacing w:after="0" w:line="36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2014 г.</w:t>
            </w:r>
          </w:p>
        </w:tc>
        <w:tc>
          <w:tcPr>
            <w:tcW w:w="1147" w:type="dxa"/>
            <w:shd w:val="clear" w:color="auto" w:fill="auto"/>
            <w:noWrap/>
            <w:vAlign w:val="center"/>
          </w:tcPr>
          <w:p w:rsidR="00583918" w:rsidRDefault="005A41B8">
            <w:pPr>
              <w:spacing w:after="0" w:line="36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2015 г.</w:t>
            </w:r>
          </w:p>
        </w:tc>
        <w:tc>
          <w:tcPr>
            <w:tcW w:w="1542" w:type="dxa"/>
          </w:tcPr>
          <w:p w:rsidR="00583918" w:rsidRDefault="005A41B8" w:rsidP="00496E8F">
            <w:pPr>
              <w:spacing w:after="0" w:line="360" w:lineRule="auto"/>
              <w:jc w:val="center"/>
              <w:rPr>
                <w:rFonts w:ascii="Times New Roman" w:eastAsiaTheme="minorEastAsia" w:hAnsi="Times New Roman" w:cs="Times New Roman"/>
                <w:sz w:val="24"/>
                <w:lang w:eastAsia="ru-RU"/>
              </w:rPr>
            </w:pPr>
            <w:proofErr w:type="spellStart"/>
            <w:r>
              <w:rPr>
                <w:rFonts w:ascii="Times New Roman" w:eastAsiaTheme="minorEastAsia" w:hAnsi="Times New Roman" w:cs="Times New Roman"/>
                <w:sz w:val="24"/>
                <w:lang w:eastAsia="ru-RU"/>
              </w:rPr>
              <w:t>Абс</w:t>
            </w:r>
            <w:proofErr w:type="spellEnd"/>
            <w:r>
              <w:rPr>
                <w:rFonts w:ascii="Times New Roman" w:eastAsiaTheme="minorEastAsia" w:hAnsi="Times New Roman" w:cs="Times New Roman"/>
                <w:sz w:val="24"/>
                <w:lang w:eastAsia="ru-RU"/>
              </w:rPr>
              <w:t xml:space="preserve">. </w:t>
            </w:r>
            <w:proofErr w:type="spellStart"/>
            <w:r w:rsidR="00496E8F">
              <w:rPr>
                <w:rFonts w:ascii="Times New Roman" w:eastAsiaTheme="minorEastAsia" w:hAnsi="Times New Roman" w:cs="Times New Roman"/>
                <w:sz w:val="24"/>
                <w:lang w:eastAsia="ru-RU"/>
              </w:rPr>
              <w:t>о</w:t>
            </w:r>
            <w:r>
              <w:rPr>
                <w:rFonts w:ascii="Times New Roman" w:eastAsiaTheme="minorEastAsia" w:hAnsi="Times New Roman" w:cs="Times New Roman"/>
                <w:sz w:val="24"/>
                <w:lang w:eastAsia="ru-RU"/>
              </w:rPr>
              <w:t>ткл</w:t>
            </w:r>
            <w:proofErr w:type="spellEnd"/>
            <w:r>
              <w:rPr>
                <w:rFonts w:ascii="Times New Roman" w:eastAsiaTheme="minorEastAsia" w:hAnsi="Times New Roman" w:cs="Times New Roman"/>
                <w:sz w:val="24"/>
                <w:lang w:eastAsia="ru-RU"/>
              </w:rPr>
              <w:t>. 2015г к 2013г.</w:t>
            </w:r>
          </w:p>
        </w:tc>
        <w:tc>
          <w:tcPr>
            <w:tcW w:w="1511" w:type="dxa"/>
            <w:shd w:val="clear" w:color="auto" w:fill="auto"/>
            <w:vAlign w:val="center"/>
          </w:tcPr>
          <w:p w:rsidR="00583918" w:rsidRDefault="005A41B8">
            <w:pPr>
              <w:spacing w:after="0" w:line="36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 xml:space="preserve">2015 г. в % к </w:t>
            </w:r>
          </w:p>
          <w:p w:rsidR="00583918" w:rsidRDefault="005A41B8">
            <w:pPr>
              <w:spacing w:after="0" w:line="36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2013 г.</w:t>
            </w:r>
          </w:p>
        </w:tc>
      </w:tr>
      <w:tr w:rsidR="00583918" w:rsidTr="00496E8F">
        <w:trPr>
          <w:trHeight w:val="90"/>
          <w:jc w:val="center"/>
        </w:trPr>
        <w:tc>
          <w:tcPr>
            <w:tcW w:w="3105"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36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Молоко, ц</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34532</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918" w:rsidRDefault="005A41B8">
            <w:pPr>
              <w:spacing w:after="0" w:line="36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33832</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918" w:rsidRDefault="005A41B8">
            <w:pPr>
              <w:spacing w:after="0" w:line="36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37559</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3027</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918" w:rsidRDefault="005A41B8">
            <w:pPr>
              <w:spacing w:after="0" w:line="36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108,8</w:t>
            </w:r>
          </w:p>
        </w:tc>
      </w:tr>
      <w:tr w:rsidR="00583918" w:rsidTr="00496E8F">
        <w:trPr>
          <w:trHeight w:val="90"/>
          <w:jc w:val="center"/>
        </w:trPr>
        <w:tc>
          <w:tcPr>
            <w:tcW w:w="3105"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36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Мясо КРС (живой вес), ц</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2379</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918" w:rsidRDefault="005A41B8">
            <w:pPr>
              <w:spacing w:after="0" w:line="36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2046</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918" w:rsidRDefault="005A41B8">
            <w:pPr>
              <w:spacing w:after="0" w:line="36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2182</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-197</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918" w:rsidRDefault="005A41B8">
            <w:pPr>
              <w:spacing w:after="0" w:line="36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91,7</w:t>
            </w:r>
          </w:p>
        </w:tc>
      </w:tr>
      <w:tr w:rsidR="00583918" w:rsidTr="00496E8F">
        <w:trPr>
          <w:trHeight w:val="90"/>
          <w:jc w:val="center"/>
        </w:trPr>
        <w:tc>
          <w:tcPr>
            <w:tcW w:w="3105"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36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Мясо и мясопродукты, ц.</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187</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918" w:rsidRDefault="005A41B8">
            <w:pPr>
              <w:spacing w:after="0" w:line="36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184</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918" w:rsidRDefault="005A41B8">
            <w:pPr>
              <w:spacing w:after="0" w:line="36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185</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36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918" w:rsidRDefault="005A41B8">
            <w:pPr>
              <w:spacing w:after="0" w:line="36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98,9</w:t>
            </w:r>
          </w:p>
        </w:tc>
      </w:tr>
    </w:tbl>
    <w:p w:rsidR="00583918" w:rsidRDefault="00583918">
      <w:pPr>
        <w:spacing w:after="0" w:line="360" w:lineRule="auto"/>
        <w:ind w:firstLine="720"/>
        <w:jc w:val="both"/>
        <w:rPr>
          <w:rFonts w:ascii="Times New Roman" w:eastAsiaTheme="minorEastAsia" w:hAnsi="Times New Roman" w:cs="Times New Roman"/>
          <w:sz w:val="28"/>
          <w:szCs w:val="28"/>
          <w:lang w:eastAsia="ru-RU"/>
        </w:rPr>
      </w:pPr>
    </w:p>
    <w:p w:rsidR="00583918" w:rsidRDefault="005A41B8">
      <w:pPr>
        <w:spacing w:after="0" w:line="36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За анализируемый период наблюдался рост объёмов производства молока на  3027 ц.  или на 8,8%, снижение объёмов мяса КРС (живой вес) на 197 ц или на 8,3%. Это происходит в результате роста поголовья коров молочной </w:t>
      </w:r>
      <w:r>
        <w:rPr>
          <w:rFonts w:ascii="Times New Roman" w:eastAsiaTheme="minorEastAsia" w:hAnsi="Times New Roman" w:cs="Times New Roman"/>
          <w:sz w:val="28"/>
          <w:szCs w:val="28"/>
          <w:lang w:eastAsia="ru-RU"/>
        </w:rPr>
        <w:lastRenderedPageBreak/>
        <w:t xml:space="preserve">направленности и повышении их продуктивности.  Таким образом, можно сказать, что по производству основных видов продукции животноводства в ООО «Пригородное» наблюдается положительная динамика, а значит, предприятие целенаправленно наращивает объёмы производства и стремится к наиболее эффективному использованию своих производственных мощностей, что является положительным моментом. </w:t>
      </w:r>
    </w:p>
    <w:p w:rsidR="00583918" w:rsidRDefault="005A41B8">
      <w:pPr>
        <w:spacing w:after="0" w:line="36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Большое влияние на эффективность производства оказывает качество продукции, т.к. от качества зависит уровень спроса на данную продукцию. Поэтому обратим внимание на качества продукции животноводства в ООО «Пригородное», </w:t>
      </w:r>
      <w:r w:rsidR="006B6802">
        <w:rPr>
          <w:rFonts w:ascii="Times New Roman" w:eastAsiaTheme="minorEastAsia" w:hAnsi="Times New Roman" w:cs="Times New Roman"/>
          <w:sz w:val="28"/>
          <w:szCs w:val="28"/>
          <w:lang w:eastAsia="ru-RU"/>
        </w:rPr>
        <w:t>для этого обратимся к таблице 29</w:t>
      </w:r>
      <w:r>
        <w:rPr>
          <w:rFonts w:ascii="Times New Roman" w:eastAsiaTheme="minorEastAsia" w:hAnsi="Times New Roman" w:cs="Times New Roman"/>
          <w:sz w:val="28"/>
          <w:szCs w:val="28"/>
          <w:lang w:eastAsia="ru-RU"/>
        </w:rPr>
        <w:t>.</w:t>
      </w:r>
    </w:p>
    <w:p w:rsidR="00583918" w:rsidRDefault="006B6802">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29</w:t>
      </w:r>
      <w:r w:rsidR="005A41B8">
        <w:rPr>
          <w:rFonts w:ascii="Times New Roman" w:eastAsiaTheme="minorEastAsia" w:hAnsi="Times New Roman" w:cs="Times New Roman"/>
          <w:sz w:val="28"/>
          <w:szCs w:val="28"/>
          <w:lang w:eastAsia="ru-RU"/>
        </w:rPr>
        <w:t xml:space="preserve"> – Качество продукции животноводства ООО «</w:t>
      </w:r>
      <w:proofErr w:type="spellStart"/>
      <w:proofErr w:type="gramStart"/>
      <w:r w:rsidR="005A41B8">
        <w:rPr>
          <w:rFonts w:ascii="Times New Roman" w:eastAsiaTheme="minorEastAsia" w:hAnsi="Times New Roman" w:cs="Times New Roman"/>
          <w:sz w:val="28"/>
          <w:szCs w:val="28"/>
          <w:lang w:eastAsia="ru-RU"/>
        </w:rPr>
        <w:t>Пригородное»</w:t>
      </w:r>
      <w:r w:rsidR="005A41B8">
        <w:rPr>
          <w:rFonts w:ascii="Times New Roman" w:eastAsia="Times New Roman" w:hAnsi="Times New Roman" w:cs="Times New Roman"/>
          <w:sz w:val="28"/>
          <w:szCs w:val="28"/>
          <w:lang w:eastAsia="ru-RU"/>
        </w:rPr>
        <w:t>ООО</w:t>
      </w:r>
      <w:proofErr w:type="spellEnd"/>
      <w:proofErr w:type="gramEnd"/>
      <w:r w:rsidR="005A41B8">
        <w:rPr>
          <w:rFonts w:ascii="Times New Roman" w:eastAsia="Times New Roman" w:hAnsi="Times New Roman" w:cs="Times New Roman"/>
          <w:sz w:val="28"/>
          <w:szCs w:val="28"/>
          <w:lang w:eastAsia="ru-RU"/>
        </w:rPr>
        <w:t xml:space="preserve"> «Пригородное»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2"/>
        <w:gridCol w:w="931"/>
        <w:gridCol w:w="931"/>
        <w:gridCol w:w="1035"/>
        <w:gridCol w:w="1395"/>
      </w:tblGrid>
      <w:tr w:rsidR="00583918">
        <w:trPr>
          <w:trHeight w:val="233"/>
          <w:jc w:val="center"/>
        </w:trPr>
        <w:tc>
          <w:tcPr>
            <w:tcW w:w="4942" w:type="dxa"/>
            <w:shd w:val="clear" w:color="auto" w:fill="auto"/>
            <w:noWrap/>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Показатели</w:t>
            </w:r>
          </w:p>
        </w:tc>
        <w:tc>
          <w:tcPr>
            <w:tcW w:w="931" w:type="dxa"/>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2013 г.</w:t>
            </w:r>
          </w:p>
        </w:tc>
        <w:tc>
          <w:tcPr>
            <w:tcW w:w="931" w:type="dxa"/>
            <w:shd w:val="clear" w:color="auto" w:fill="auto"/>
            <w:noWrap/>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2014 г.</w:t>
            </w:r>
          </w:p>
        </w:tc>
        <w:tc>
          <w:tcPr>
            <w:tcW w:w="1035" w:type="dxa"/>
            <w:shd w:val="clear" w:color="auto" w:fill="auto"/>
            <w:noWrap/>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2015 г.</w:t>
            </w:r>
          </w:p>
        </w:tc>
        <w:tc>
          <w:tcPr>
            <w:tcW w:w="1395" w:type="dxa"/>
            <w:shd w:val="clear" w:color="auto" w:fill="auto"/>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2015 г. в % к 2013 г.</w:t>
            </w:r>
          </w:p>
        </w:tc>
      </w:tr>
      <w:tr w:rsidR="00583918">
        <w:trPr>
          <w:trHeight w:val="374"/>
          <w:jc w:val="center"/>
        </w:trPr>
        <w:tc>
          <w:tcPr>
            <w:tcW w:w="4942" w:type="dxa"/>
            <w:vMerge w:val="restart"/>
            <w:shd w:val="clear" w:color="auto" w:fill="auto"/>
            <w:vAlign w:val="bottom"/>
          </w:tcPr>
          <w:p w:rsidR="00583918" w:rsidRDefault="005A41B8">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Сдано молока, %</w:t>
            </w:r>
          </w:p>
          <w:p w:rsidR="00583918" w:rsidRDefault="005A41B8">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 xml:space="preserve">        - высшим сортом</w:t>
            </w:r>
          </w:p>
          <w:p w:rsidR="00583918" w:rsidRDefault="005A41B8">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 xml:space="preserve">        - 1 сортом</w:t>
            </w:r>
          </w:p>
          <w:p w:rsidR="00583918" w:rsidRDefault="005A41B8">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 xml:space="preserve">        - 2 сорт</w:t>
            </w:r>
          </w:p>
          <w:p w:rsidR="00583918" w:rsidRDefault="005A41B8">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 xml:space="preserve">        - несортовое</w:t>
            </w:r>
          </w:p>
        </w:tc>
        <w:tc>
          <w:tcPr>
            <w:tcW w:w="931" w:type="dxa"/>
            <w:vAlign w:val="bottom"/>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w:t>
            </w:r>
          </w:p>
        </w:tc>
        <w:tc>
          <w:tcPr>
            <w:tcW w:w="931" w:type="dxa"/>
            <w:shd w:val="clear" w:color="auto" w:fill="auto"/>
            <w:noWrap/>
            <w:vAlign w:val="bottom"/>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w:t>
            </w:r>
          </w:p>
        </w:tc>
        <w:tc>
          <w:tcPr>
            <w:tcW w:w="1035" w:type="dxa"/>
            <w:shd w:val="clear" w:color="auto" w:fill="auto"/>
            <w:noWrap/>
            <w:vAlign w:val="bottom"/>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w:t>
            </w:r>
          </w:p>
        </w:tc>
        <w:tc>
          <w:tcPr>
            <w:tcW w:w="1395" w:type="dxa"/>
            <w:shd w:val="clear" w:color="auto" w:fill="auto"/>
            <w:noWrap/>
            <w:vAlign w:val="bottom"/>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w:t>
            </w:r>
          </w:p>
        </w:tc>
      </w:tr>
      <w:tr w:rsidR="00583918">
        <w:trPr>
          <w:trHeight w:val="219"/>
          <w:jc w:val="center"/>
        </w:trPr>
        <w:tc>
          <w:tcPr>
            <w:tcW w:w="4942" w:type="dxa"/>
            <w:vMerge/>
            <w:shd w:val="clear" w:color="auto" w:fill="auto"/>
            <w:vAlign w:val="bottom"/>
          </w:tcPr>
          <w:p w:rsidR="00583918" w:rsidRDefault="00583918">
            <w:pPr>
              <w:spacing w:after="0" w:line="240" w:lineRule="auto"/>
              <w:rPr>
                <w:rFonts w:ascii="Times New Roman" w:eastAsiaTheme="minorEastAsia" w:hAnsi="Times New Roman" w:cs="Times New Roman"/>
                <w:sz w:val="24"/>
                <w:lang w:eastAsia="ru-RU"/>
              </w:rPr>
            </w:pPr>
          </w:p>
        </w:tc>
        <w:tc>
          <w:tcPr>
            <w:tcW w:w="931" w:type="dxa"/>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41</w:t>
            </w:r>
          </w:p>
        </w:tc>
        <w:tc>
          <w:tcPr>
            <w:tcW w:w="931" w:type="dxa"/>
            <w:shd w:val="clear" w:color="auto" w:fill="auto"/>
            <w:noWrap/>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40</w:t>
            </w:r>
          </w:p>
        </w:tc>
        <w:tc>
          <w:tcPr>
            <w:tcW w:w="1035" w:type="dxa"/>
            <w:shd w:val="clear" w:color="auto" w:fill="auto"/>
            <w:noWrap/>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38</w:t>
            </w:r>
          </w:p>
        </w:tc>
        <w:tc>
          <w:tcPr>
            <w:tcW w:w="1395" w:type="dxa"/>
            <w:shd w:val="clear" w:color="auto" w:fill="auto"/>
            <w:noWrap/>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 xml:space="preserve">-3 </w:t>
            </w:r>
            <w:proofErr w:type="spellStart"/>
            <w:r>
              <w:rPr>
                <w:rFonts w:ascii="Times New Roman" w:eastAsiaTheme="minorEastAsia" w:hAnsi="Times New Roman" w:cs="Times New Roman"/>
                <w:sz w:val="24"/>
                <w:lang w:eastAsia="ru-RU"/>
              </w:rPr>
              <w:t>п.п</w:t>
            </w:r>
            <w:proofErr w:type="spellEnd"/>
            <w:r>
              <w:rPr>
                <w:rFonts w:ascii="Times New Roman" w:eastAsiaTheme="minorEastAsia" w:hAnsi="Times New Roman" w:cs="Times New Roman"/>
                <w:sz w:val="24"/>
                <w:lang w:eastAsia="ru-RU"/>
              </w:rPr>
              <w:t>.</w:t>
            </w:r>
          </w:p>
        </w:tc>
      </w:tr>
      <w:tr w:rsidR="00583918">
        <w:trPr>
          <w:trHeight w:val="159"/>
          <w:jc w:val="center"/>
        </w:trPr>
        <w:tc>
          <w:tcPr>
            <w:tcW w:w="4942" w:type="dxa"/>
            <w:vMerge/>
            <w:shd w:val="clear" w:color="auto" w:fill="auto"/>
            <w:vAlign w:val="bottom"/>
          </w:tcPr>
          <w:p w:rsidR="00583918" w:rsidRDefault="00583918">
            <w:pPr>
              <w:spacing w:after="0" w:line="240" w:lineRule="auto"/>
              <w:rPr>
                <w:rFonts w:ascii="Times New Roman" w:eastAsiaTheme="minorEastAsia" w:hAnsi="Times New Roman" w:cs="Times New Roman"/>
                <w:sz w:val="24"/>
                <w:lang w:eastAsia="ru-RU"/>
              </w:rPr>
            </w:pPr>
          </w:p>
        </w:tc>
        <w:tc>
          <w:tcPr>
            <w:tcW w:w="931" w:type="dxa"/>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9</w:t>
            </w:r>
          </w:p>
        </w:tc>
        <w:tc>
          <w:tcPr>
            <w:tcW w:w="931" w:type="dxa"/>
            <w:shd w:val="clear" w:color="auto" w:fill="auto"/>
            <w:noWrap/>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6</w:t>
            </w:r>
          </w:p>
        </w:tc>
        <w:tc>
          <w:tcPr>
            <w:tcW w:w="1035" w:type="dxa"/>
            <w:shd w:val="clear" w:color="auto" w:fill="auto"/>
            <w:noWrap/>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w:t>
            </w:r>
          </w:p>
        </w:tc>
        <w:tc>
          <w:tcPr>
            <w:tcW w:w="1395" w:type="dxa"/>
            <w:shd w:val="clear" w:color="auto" w:fill="auto"/>
            <w:noWrap/>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 xml:space="preserve">-7 </w:t>
            </w:r>
            <w:proofErr w:type="spellStart"/>
            <w:r>
              <w:rPr>
                <w:rFonts w:ascii="Times New Roman" w:eastAsiaTheme="minorEastAsia" w:hAnsi="Times New Roman" w:cs="Times New Roman"/>
                <w:sz w:val="24"/>
                <w:lang w:eastAsia="ru-RU"/>
              </w:rPr>
              <w:t>п.п</w:t>
            </w:r>
            <w:proofErr w:type="spellEnd"/>
            <w:r>
              <w:rPr>
                <w:rFonts w:ascii="Times New Roman" w:eastAsiaTheme="minorEastAsia" w:hAnsi="Times New Roman" w:cs="Times New Roman"/>
                <w:sz w:val="24"/>
                <w:lang w:eastAsia="ru-RU"/>
              </w:rPr>
              <w:t>.</w:t>
            </w:r>
          </w:p>
        </w:tc>
      </w:tr>
      <w:tr w:rsidR="00583918">
        <w:trPr>
          <w:trHeight w:val="183"/>
          <w:jc w:val="center"/>
        </w:trPr>
        <w:tc>
          <w:tcPr>
            <w:tcW w:w="4942" w:type="dxa"/>
            <w:vMerge/>
            <w:shd w:val="clear" w:color="auto" w:fill="auto"/>
            <w:vAlign w:val="bottom"/>
          </w:tcPr>
          <w:p w:rsidR="00583918" w:rsidRDefault="00583918">
            <w:pPr>
              <w:spacing w:after="0" w:line="240" w:lineRule="auto"/>
              <w:rPr>
                <w:rFonts w:ascii="Times New Roman" w:eastAsiaTheme="minorEastAsia" w:hAnsi="Times New Roman" w:cs="Times New Roman"/>
                <w:sz w:val="24"/>
                <w:lang w:eastAsia="ru-RU"/>
              </w:rPr>
            </w:pPr>
          </w:p>
        </w:tc>
        <w:tc>
          <w:tcPr>
            <w:tcW w:w="931" w:type="dxa"/>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50</w:t>
            </w:r>
          </w:p>
        </w:tc>
        <w:tc>
          <w:tcPr>
            <w:tcW w:w="931" w:type="dxa"/>
            <w:shd w:val="clear" w:color="auto" w:fill="auto"/>
            <w:noWrap/>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54</w:t>
            </w:r>
          </w:p>
        </w:tc>
        <w:tc>
          <w:tcPr>
            <w:tcW w:w="1035" w:type="dxa"/>
            <w:shd w:val="clear" w:color="auto" w:fill="auto"/>
            <w:noWrap/>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60</w:t>
            </w:r>
          </w:p>
        </w:tc>
        <w:tc>
          <w:tcPr>
            <w:tcW w:w="1395" w:type="dxa"/>
            <w:shd w:val="clear" w:color="auto" w:fill="auto"/>
            <w:noWrap/>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 xml:space="preserve">12 </w:t>
            </w:r>
            <w:proofErr w:type="spellStart"/>
            <w:r>
              <w:rPr>
                <w:rFonts w:ascii="Times New Roman" w:eastAsiaTheme="minorEastAsia" w:hAnsi="Times New Roman" w:cs="Times New Roman"/>
                <w:sz w:val="24"/>
                <w:lang w:eastAsia="ru-RU"/>
              </w:rPr>
              <w:t>п.п</w:t>
            </w:r>
            <w:proofErr w:type="spellEnd"/>
            <w:r>
              <w:rPr>
                <w:rFonts w:ascii="Times New Roman" w:eastAsiaTheme="minorEastAsia" w:hAnsi="Times New Roman" w:cs="Times New Roman"/>
                <w:sz w:val="24"/>
                <w:lang w:eastAsia="ru-RU"/>
              </w:rPr>
              <w:t>.</w:t>
            </w:r>
          </w:p>
        </w:tc>
      </w:tr>
      <w:tr w:rsidR="00583918">
        <w:trPr>
          <w:trHeight w:val="1147"/>
          <w:jc w:val="center"/>
        </w:trPr>
        <w:tc>
          <w:tcPr>
            <w:tcW w:w="4942" w:type="dxa"/>
            <w:vMerge w:val="restart"/>
            <w:shd w:val="clear" w:color="auto" w:fill="auto"/>
            <w:vAlign w:val="bottom"/>
          </w:tcPr>
          <w:p w:rsidR="00583918" w:rsidRDefault="005A41B8">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Упитанность реализованного скота, %</w:t>
            </w:r>
          </w:p>
          <w:p w:rsidR="00583918" w:rsidRDefault="005A41B8">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в том числе:</w:t>
            </w:r>
          </w:p>
          <w:p w:rsidR="00583918" w:rsidRDefault="005A41B8">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КРС: - высшей упитанности</w:t>
            </w:r>
          </w:p>
          <w:p w:rsidR="00583918" w:rsidRDefault="005A41B8">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 xml:space="preserve">         - средней упитанности</w:t>
            </w:r>
          </w:p>
          <w:p w:rsidR="00583918" w:rsidRDefault="005A41B8">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 xml:space="preserve">         - </w:t>
            </w:r>
            <w:proofErr w:type="spellStart"/>
            <w:r>
              <w:rPr>
                <w:rFonts w:ascii="Times New Roman" w:eastAsiaTheme="minorEastAsia" w:hAnsi="Times New Roman" w:cs="Times New Roman"/>
                <w:sz w:val="24"/>
                <w:lang w:eastAsia="ru-RU"/>
              </w:rPr>
              <w:t>нижесредней</w:t>
            </w:r>
            <w:proofErr w:type="spellEnd"/>
            <w:r>
              <w:rPr>
                <w:rFonts w:ascii="Times New Roman" w:eastAsiaTheme="minorEastAsia" w:hAnsi="Times New Roman" w:cs="Times New Roman"/>
                <w:sz w:val="24"/>
                <w:lang w:eastAsia="ru-RU"/>
              </w:rPr>
              <w:t xml:space="preserve"> и тощей </w:t>
            </w:r>
          </w:p>
          <w:p w:rsidR="00583918" w:rsidRDefault="005A41B8">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 xml:space="preserve">            упитанности</w:t>
            </w:r>
          </w:p>
        </w:tc>
        <w:tc>
          <w:tcPr>
            <w:tcW w:w="931" w:type="dxa"/>
            <w:vAlign w:val="bottom"/>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78</w:t>
            </w:r>
          </w:p>
        </w:tc>
        <w:tc>
          <w:tcPr>
            <w:tcW w:w="931" w:type="dxa"/>
            <w:shd w:val="clear" w:color="auto" w:fill="auto"/>
            <w:noWrap/>
            <w:vAlign w:val="bottom"/>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74</w:t>
            </w:r>
          </w:p>
        </w:tc>
        <w:tc>
          <w:tcPr>
            <w:tcW w:w="1035" w:type="dxa"/>
            <w:shd w:val="clear" w:color="auto" w:fill="auto"/>
            <w:noWrap/>
            <w:vAlign w:val="bottom"/>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84</w:t>
            </w:r>
          </w:p>
        </w:tc>
        <w:tc>
          <w:tcPr>
            <w:tcW w:w="1395" w:type="dxa"/>
            <w:shd w:val="clear" w:color="auto" w:fill="auto"/>
            <w:noWrap/>
            <w:vAlign w:val="bottom"/>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 xml:space="preserve">6 </w:t>
            </w:r>
            <w:proofErr w:type="spellStart"/>
            <w:r>
              <w:rPr>
                <w:rFonts w:ascii="Times New Roman" w:eastAsiaTheme="minorEastAsia" w:hAnsi="Times New Roman" w:cs="Times New Roman"/>
                <w:sz w:val="24"/>
                <w:lang w:eastAsia="ru-RU"/>
              </w:rPr>
              <w:t>п.п</w:t>
            </w:r>
            <w:proofErr w:type="spellEnd"/>
            <w:r>
              <w:rPr>
                <w:rFonts w:ascii="Times New Roman" w:eastAsiaTheme="minorEastAsia" w:hAnsi="Times New Roman" w:cs="Times New Roman"/>
                <w:sz w:val="24"/>
                <w:lang w:eastAsia="ru-RU"/>
              </w:rPr>
              <w:t>.</w:t>
            </w:r>
          </w:p>
        </w:tc>
      </w:tr>
      <w:tr w:rsidR="00583918">
        <w:trPr>
          <w:trHeight w:val="347"/>
          <w:jc w:val="center"/>
        </w:trPr>
        <w:tc>
          <w:tcPr>
            <w:tcW w:w="4942" w:type="dxa"/>
            <w:vMerge/>
            <w:shd w:val="clear" w:color="auto" w:fill="auto"/>
            <w:vAlign w:val="bottom"/>
          </w:tcPr>
          <w:p w:rsidR="00583918" w:rsidRDefault="00583918">
            <w:pPr>
              <w:spacing w:after="0" w:line="240" w:lineRule="auto"/>
              <w:rPr>
                <w:rFonts w:ascii="Times New Roman" w:eastAsiaTheme="minorEastAsia" w:hAnsi="Times New Roman" w:cs="Times New Roman"/>
                <w:sz w:val="24"/>
                <w:lang w:eastAsia="ru-RU"/>
              </w:rPr>
            </w:pPr>
          </w:p>
        </w:tc>
        <w:tc>
          <w:tcPr>
            <w:tcW w:w="931" w:type="dxa"/>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18</w:t>
            </w:r>
          </w:p>
        </w:tc>
        <w:tc>
          <w:tcPr>
            <w:tcW w:w="931" w:type="dxa"/>
            <w:shd w:val="clear" w:color="auto" w:fill="auto"/>
            <w:noWrap/>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16</w:t>
            </w:r>
          </w:p>
        </w:tc>
        <w:tc>
          <w:tcPr>
            <w:tcW w:w="1035" w:type="dxa"/>
            <w:shd w:val="clear" w:color="auto" w:fill="auto"/>
            <w:noWrap/>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12</w:t>
            </w:r>
          </w:p>
        </w:tc>
        <w:tc>
          <w:tcPr>
            <w:tcW w:w="1395" w:type="dxa"/>
            <w:shd w:val="clear" w:color="auto" w:fill="auto"/>
            <w:noWrap/>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 xml:space="preserve">-6 </w:t>
            </w:r>
            <w:proofErr w:type="spellStart"/>
            <w:r>
              <w:rPr>
                <w:rFonts w:ascii="Times New Roman" w:eastAsiaTheme="minorEastAsia" w:hAnsi="Times New Roman" w:cs="Times New Roman"/>
                <w:sz w:val="24"/>
                <w:lang w:eastAsia="ru-RU"/>
              </w:rPr>
              <w:t>п.п</w:t>
            </w:r>
            <w:proofErr w:type="spellEnd"/>
            <w:r>
              <w:rPr>
                <w:rFonts w:ascii="Times New Roman" w:eastAsiaTheme="minorEastAsia" w:hAnsi="Times New Roman" w:cs="Times New Roman"/>
                <w:sz w:val="24"/>
                <w:lang w:eastAsia="ru-RU"/>
              </w:rPr>
              <w:t>.</w:t>
            </w:r>
          </w:p>
        </w:tc>
      </w:tr>
      <w:tr w:rsidR="00583918">
        <w:trPr>
          <w:trHeight w:val="77"/>
          <w:jc w:val="center"/>
        </w:trPr>
        <w:tc>
          <w:tcPr>
            <w:tcW w:w="4942" w:type="dxa"/>
            <w:vMerge/>
            <w:shd w:val="clear" w:color="auto" w:fill="auto"/>
            <w:vAlign w:val="bottom"/>
          </w:tcPr>
          <w:p w:rsidR="00583918" w:rsidRDefault="00583918">
            <w:pPr>
              <w:spacing w:after="0" w:line="240" w:lineRule="auto"/>
              <w:rPr>
                <w:rFonts w:ascii="Times New Roman" w:eastAsiaTheme="minorEastAsia" w:hAnsi="Times New Roman" w:cs="Times New Roman"/>
                <w:sz w:val="24"/>
                <w:lang w:eastAsia="ru-RU"/>
              </w:rPr>
            </w:pPr>
          </w:p>
        </w:tc>
        <w:tc>
          <w:tcPr>
            <w:tcW w:w="931" w:type="dxa"/>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4</w:t>
            </w:r>
          </w:p>
        </w:tc>
        <w:tc>
          <w:tcPr>
            <w:tcW w:w="931" w:type="dxa"/>
            <w:shd w:val="clear" w:color="auto" w:fill="auto"/>
            <w:noWrap/>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10</w:t>
            </w:r>
          </w:p>
        </w:tc>
        <w:tc>
          <w:tcPr>
            <w:tcW w:w="1035" w:type="dxa"/>
            <w:shd w:val="clear" w:color="auto" w:fill="auto"/>
            <w:noWrap/>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4</w:t>
            </w:r>
          </w:p>
        </w:tc>
        <w:tc>
          <w:tcPr>
            <w:tcW w:w="1395" w:type="dxa"/>
            <w:shd w:val="clear" w:color="auto" w:fill="auto"/>
            <w:noWrap/>
            <w:vAlign w:val="center"/>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 xml:space="preserve">0 </w:t>
            </w:r>
            <w:proofErr w:type="spellStart"/>
            <w:r>
              <w:rPr>
                <w:rFonts w:ascii="Times New Roman" w:eastAsiaTheme="minorEastAsia" w:hAnsi="Times New Roman" w:cs="Times New Roman"/>
                <w:sz w:val="24"/>
                <w:lang w:eastAsia="ru-RU"/>
              </w:rPr>
              <w:t>п.п</w:t>
            </w:r>
            <w:proofErr w:type="spellEnd"/>
            <w:r>
              <w:rPr>
                <w:rFonts w:ascii="Times New Roman" w:eastAsiaTheme="minorEastAsia" w:hAnsi="Times New Roman" w:cs="Times New Roman"/>
                <w:sz w:val="24"/>
                <w:lang w:eastAsia="ru-RU"/>
              </w:rPr>
              <w:t>.</w:t>
            </w:r>
          </w:p>
        </w:tc>
      </w:tr>
    </w:tbl>
    <w:p w:rsidR="00583918" w:rsidRDefault="00583918">
      <w:pPr>
        <w:spacing w:after="0" w:line="360" w:lineRule="auto"/>
        <w:ind w:firstLine="720"/>
        <w:jc w:val="both"/>
        <w:rPr>
          <w:rFonts w:ascii="Times New Roman" w:eastAsiaTheme="minorEastAsia" w:hAnsi="Times New Roman" w:cs="Times New Roman"/>
          <w:b/>
          <w:sz w:val="28"/>
          <w:szCs w:val="28"/>
          <w:lang w:eastAsia="ru-RU"/>
        </w:rPr>
      </w:pPr>
    </w:p>
    <w:p w:rsidR="00583918" w:rsidRDefault="006B6802">
      <w:pPr>
        <w:spacing w:after="0" w:line="36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Из таблицы 29</w:t>
      </w:r>
      <w:r w:rsidR="005A41B8">
        <w:rPr>
          <w:rFonts w:ascii="Times New Roman" w:eastAsiaTheme="minorEastAsia" w:hAnsi="Times New Roman" w:cs="Times New Roman"/>
          <w:sz w:val="28"/>
          <w:szCs w:val="28"/>
          <w:lang w:eastAsia="ru-RU"/>
        </w:rPr>
        <w:t xml:space="preserve"> видно, что в целом качество животноводческой продукции ООО «Пригородное» снижается, особенно при реализации молока, растут продажи несортового молока, который реализуется летом по низким ценам, в связи с отсутствием холодильника для сохранности молока. Так, доля молока сдаваемого 1 сортом снизилась  за исследуемый период на 3 </w:t>
      </w:r>
      <w:proofErr w:type="spellStart"/>
      <w:r w:rsidR="005A41B8">
        <w:rPr>
          <w:rFonts w:ascii="Times New Roman" w:eastAsiaTheme="minorEastAsia" w:hAnsi="Times New Roman" w:cs="Times New Roman"/>
          <w:sz w:val="28"/>
          <w:szCs w:val="28"/>
          <w:lang w:eastAsia="ru-RU"/>
        </w:rPr>
        <w:t>п.п</w:t>
      </w:r>
      <w:proofErr w:type="spellEnd"/>
      <w:r w:rsidR="005A41B8">
        <w:rPr>
          <w:rFonts w:ascii="Times New Roman" w:eastAsiaTheme="minorEastAsia" w:hAnsi="Times New Roman" w:cs="Times New Roman"/>
          <w:sz w:val="28"/>
          <w:szCs w:val="28"/>
          <w:lang w:eastAsia="ru-RU"/>
        </w:rPr>
        <w:t xml:space="preserve">., а  доля молока 2 сорта уменьшилась на 7 </w:t>
      </w:r>
      <w:proofErr w:type="spellStart"/>
      <w:r w:rsidR="005A41B8">
        <w:rPr>
          <w:rFonts w:ascii="Times New Roman" w:eastAsiaTheme="minorEastAsia" w:hAnsi="Times New Roman" w:cs="Times New Roman"/>
          <w:sz w:val="28"/>
          <w:szCs w:val="28"/>
          <w:lang w:eastAsia="ru-RU"/>
        </w:rPr>
        <w:t>п.п</w:t>
      </w:r>
      <w:proofErr w:type="spellEnd"/>
      <w:r w:rsidR="005A41B8">
        <w:rPr>
          <w:rFonts w:ascii="Times New Roman" w:eastAsiaTheme="minorEastAsia" w:hAnsi="Times New Roman" w:cs="Times New Roman"/>
          <w:sz w:val="28"/>
          <w:szCs w:val="28"/>
          <w:lang w:eastAsia="ru-RU"/>
        </w:rPr>
        <w:t xml:space="preserve">., доля </w:t>
      </w:r>
      <w:proofErr w:type="spellStart"/>
      <w:r w:rsidR="005A41B8">
        <w:rPr>
          <w:rFonts w:ascii="Times New Roman" w:eastAsiaTheme="minorEastAsia" w:hAnsi="Times New Roman" w:cs="Times New Roman"/>
          <w:sz w:val="28"/>
          <w:szCs w:val="28"/>
          <w:lang w:eastAsia="ru-RU"/>
        </w:rPr>
        <w:t>несоротового</w:t>
      </w:r>
      <w:proofErr w:type="spellEnd"/>
      <w:r w:rsidR="005A41B8">
        <w:rPr>
          <w:rFonts w:ascii="Times New Roman" w:eastAsiaTheme="minorEastAsia" w:hAnsi="Times New Roman" w:cs="Times New Roman"/>
          <w:sz w:val="28"/>
          <w:szCs w:val="28"/>
          <w:lang w:eastAsia="ru-RU"/>
        </w:rPr>
        <w:t xml:space="preserve"> молока выросла на 12%.</w:t>
      </w:r>
    </w:p>
    <w:p w:rsidR="00583918" w:rsidRDefault="005A41B8">
      <w:pPr>
        <w:spacing w:after="0" w:line="36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Качество реализуемого мяса КРС повысилось, доля мяса средней упитанности снизилась на 6 </w:t>
      </w:r>
      <w:proofErr w:type="spellStart"/>
      <w:r>
        <w:rPr>
          <w:rFonts w:ascii="Times New Roman" w:eastAsiaTheme="minorEastAsia" w:hAnsi="Times New Roman" w:cs="Times New Roman"/>
          <w:sz w:val="28"/>
          <w:szCs w:val="28"/>
          <w:lang w:eastAsia="ru-RU"/>
        </w:rPr>
        <w:t>п.п</w:t>
      </w:r>
      <w:proofErr w:type="spellEnd"/>
      <w:r>
        <w:rPr>
          <w:rFonts w:ascii="Times New Roman" w:eastAsiaTheme="minorEastAsia" w:hAnsi="Times New Roman" w:cs="Times New Roman"/>
          <w:sz w:val="28"/>
          <w:szCs w:val="28"/>
          <w:lang w:eastAsia="ru-RU"/>
        </w:rPr>
        <w:t xml:space="preserve">., а доля мяса высшей упитанности увеличилась </w:t>
      </w:r>
      <w:r>
        <w:rPr>
          <w:rFonts w:ascii="Times New Roman" w:eastAsiaTheme="minorEastAsia" w:hAnsi="Times New Roman" w:cs="Times New Roman"/>
          <w:sz w:val="28"/>
          <w:szCs w:val="28"/>
          <w:lang w:eastAsia="ru-RU"/>
        </w:rPr>
        <w:lastRenderedPageBreak/>
        <w:t xml:space="preserve">на 6 </w:t>
      </w:r>
      <w:proofErr w:type="spellStart"/>
      <w:r>
        <w:rPr>
          <w:rFonts w:ascii="Times New Roman" w:eastAsiaTheme="minorEastAsia" w:hAnsi="Times New Roman" w:cs="Times New Roman"/>
          <w:sz w:val="28"/>
          <w:szCs w:val="28"/>
          <w:lang w:eastAsia="ru-RU"/>
        </w:rPr>
        <w:t>п.п</w:t>
      </w:r>
      <w:proofErr w:type="spellEnd"/>
      <w:r>
        <w:rPr>
          <w:rFonts w:ascii="Times New Roman" w:eastAsiaTheme="minorEastAsia" w:hAnsi="Times New Roman" w:cs="Times New Roman"/>
          <w:sz w:val="28"/>
          <w:szCs w:val="28"/>
          <w:lang w:eastAsia="ru-RU"/>
        </w:rPr>
        <w:t xml:space="preserve">. Таким образом, рост качества продукции животноводства в какой-то мере говорит о снижении эффективность производства в данной отрасли. </w:t>
      </w:r>
    </w:p>
    <w:p w:rsidR="00583918" w:rsidRDefault="005A41B8">
      <w:pPr>
        <w:spacing w:after="0" w:line="36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Далее проведем   анализа затрат на реализацию продукции и оценки эффективности производства. Данные о себестоимости 1 ц продукции животноводства в ООО «Пригородное» отражены в </w:t>
      </w:r>
      <w:r w:rsidR="006B6802">
        <w:rPr>
          <w:rFonts w:ascii="Times New Roman" w:eastAsiaTheme="minorEastAsia" w:hAnsi="Times New Roman" w:cs="Times New Roman"/>
          <w:sz w:val="28"/>
          <w:szCs w:val="28"/>
          <w:lang w:eastAsia="ru-RU"/>
        </w:rPr>
        <w:t>таблице 30</w:t>
      </w:r>
      <w:r>
        <w:rPr>
          <w:rFonts w:ascii="Times New Roman" w:eastAsiaTheme="minorEastAsia" w:hAnsi="Times New Roman" w:cs="Times New Roman"/>
          <w:sz w:val="28"/>
          <w:szCs w:val="28"/>
          <w:lang w:eastAsia="ru-RU"/>
        </w:rPr>
        <w:t>.</w:t>
      </w:r>
    </w:p>
    <w:p w:rsidR="00583918" w:rsidRDefault="006B6802">
      <w:pPr>
        <w:tabs>
          <w:tab w:val="left" w:pos="720"/>
        </w:tabs>
        <w:spacing w:after="0" w:line="36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Таблица 30</w:t>
      </w:r>
      <w:r w:rsidR="005A41B8">
        <w:rPr>
          <w:rFonts w:ascii="Times New Roman" w:eastAsiaTheme="minorEastAsia" w:hAnsi="Times New Roman" w:cs="Times New Roman"/>
          <w:sz w:val="26"/>
          <w:szCs w:val="26"/>
          <w:lang w:eastAsia="ru-RU"/>
        </w:rPr>
        <w:t xml:space="preserve"> – Затраты на реализацию  1 ц продукции животноводства в ООО «Пригородное» </w:t>
      </w:r>
    </w:p>
    <w:tbl>
      <w:tblPr>
        <w:tblW w:w="9274" w:type="dxa"/>
        <w:tblInd w:w="250" w:type="dxa"/>
        <w:tblLook w:val="0000" w:firstRow="0" w:lastRow="0" w:firstColumn="0" w:lastColumn="0" w:noHBand="0" w:noVBand="0"/>
      </w:tblPr>
      <w:tblGrid>
        <w:gridCol w:w="3686"/>
        <w:gridCol w:w="937"/>
        <w:gridCol w:w="996"/>
        <w:gridCol w:w="996"/>
        <w:gridCol w:w="1465"/>
        <w:gridCol w:w="1194"/>
      </w:tblGrid>
      <w:tr w:rsidR="00583918">
        <w:trPr>
          <w:trHeight w:val="645"/>
        </w:trPr>
        <w:tc>
          <w:tcPr>
            <w:tcW w:w="3686" w:type="dxa"/>
            <w:tcBorders>
              <w:top w:val="single" w:sz="8" w:space="0" w:color="auto"/>
              <w:left w:val="single" w:sz="8" w:space="0" w:color="auto"/>
              <w:bottom w:val="single" w:sz="4" w:space="0" w:color="auto"/>
              <w:right w:val="single" w:sz="8" w:space="0" w:color="auto"/>
            </w:tcBorders>
            <w:shd w:val="clear" w:color="auto" w:fill="auto"/>
            <w:noWrap/>
            <w:vAlign w:val="bottom"/>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Показатель</w:t>
            </w:r>
          </w:p>
        </w:tc>
        <w:tc>
          <w:tcPr>
            <w:tcW w:w="937" w:type="dxa"/>
            <w:tcBorders>
              <w:top w:val="single" w:sz="8" w:space="0" w:color="auto"/>
              <w:left w:val="nil"/>
              <w:bottom w:val="single" w:sz="8" w:space="0" w:color="auto"/>
              <w:right w:val="single" w:sz="8" w:space="0" w:color="auto"/>
            </w:tcBorders>
            <w:shd w:val="clear" w:color="auto" w:fill="auto"/>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2013 г.</w:t>
            </w:r>
          </w:p>
        </w:tc>
        <w:tc>
          <w:tcPr>
            <w:tcW w:w="996" w:type="dxa"/>
            <w:tcBorders>
              <w:top w:val="single" w:sz="8" w:space="0" w:color="auto"/>
              <w:left w:val="nil"/>
              <w:bottom w:val="single" w:sz="8" w:space="0" w:color="auto"/>
              <w:right w:val="single" w:sz="8" w:space="0" w:color="auto"/>
            </w:tcBorders>
            <w:shd w:val="clear" w:color="auto" w:fill="auto"/>
            <w:noWrap/>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2014 г.</w:t>
            </w:r>
          </w:p>
        </w:tc>
        <w:tc>
          <w:tcPr>
            <w:tcW w:w="996" w:type="dxa"/>
            <w:tcBorders>
              <w:top w:val="single" w:sz="8" w:space="0" w:color="auto"/>
              <w:left w:val="nil"/>
              <w:bottom w:val="single" w:sz="8" w:space="0" w:color="auto"/>
              <w:right w:val="single" w:sz="4" w:space="0" w:color="auto"/>
            </w:tcBorders>
            <w:shd w:val="clear" w:color="auto" w:fill="auto"/>
            <w:noWrap/>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2015 г.</w:t>
            </w:r>
          </w:p>
        </w:tc>
        <w:tc>
          <w:tcPr>
            <w:tcW w:w="1465" w:type="dxa"/>
            <w:tcBorders>
              <w:top w:val="single" w:sz="4" w:space="0" w:color="auto"/>
              <w:left w:val="single" w:sz="4" w:space="0" w:color="auto"/>
              <w:bottom w:val="single" w:sz="4" w:space="0" w:color="auto"/>
              <w:right w:val="single" w:sz="4" w:space="0" w:color="auto"/>
            </w:tcBorders>
          </w:tcPr>
          <w:p w:rsidR="00583918" w:rsidRDefault="005A41B8">
            <w:pPr>
              <w:spacing w:after="0"/>
              <w:jc w:val="center"/>
              <w:rPr>
                <w:rFonts w:ascii="Times New Roman" w:eastAsiaTheme="minorEastAsia" w:hAnsi="Times New Roman" w:cs="Times New Roman"/>
                <w:sz w:val="24"/>
                <w:lang w:eastAsia="ru-RU"/>
              </w:rPr>
            </w:pPr>
            <w:proofErr w:type="spellStart"/>
            <w:r>
              <w:rPr>
                <w:rFonts w:ascii="Times New Roman" w:eastAsiaTheme="minorEastAsia" w:hAnsi="Times New Roman" w:cs="Times New Roman"/>
                <w:sz w:val="24"/>
                <w:lang w:eastAsia="ru-RU"/>
              </w:rPr>
              <w:t>Абс</w:t>
            </w:r>
            <w:proofErr w:type="spellEnd"/>
            <w:r>
              <w:rPr>
                <w:rFonts w:ascii="Times New Roman" w:eastAsiaTheme="minorEastAsia" w:hAnsi="Times New Roman" w:cs="Times New Roman"/>
                <w:sz w:val="24"/>
                <w:lang w:eastAsia="ru-RU"/>
              </w:rPr>
              <w:t xml:space="preserve">. </w:t>
            </w:r>
            <w:proofErr w:type="spellStart"/>
            <w:r>
              <w:rPr>
                <w:rFonts w:ascii="Times New Roman" w:eastAsiaTheme="minorEastAsia" w:hAnsi="Times New Roman" w:cs="Times New Roman"/>
                <w:sz w:val="24"/>
                <w:lang w:eastAsia="ru-RU"/>
              </w:rPr>
              <w:t>откл</w:t>
            </w:r>
            <w:proofErr w:type="spellEnd"/>
            <w:r>
              <w:rPr>
                <w:rFonts w:ascii="Times New Roman" w:eastAsiaTheme="minorEastAsia" w:hAnsi="Times New Roman" w:cs="Times New Roman"/>
                <w:sz w:val="24"/>
                <w:lang w:eastAsia="ru-RU"/>
              </w:rPr>
              <w:t>. 2015г к 2013г.</w:t>
            </w:r>
          </w:p>
        </w:tc>
        <w:tc>
          <w:tcPr>
            <w:tcW w:w="1194" w:type="dxa"/>
            <w:tcBorders>
              <w:top w:val="single" w:sz="8" w:space="0" w:color="auto"/>
              <w:left w:val="single" w:sz="4" w:space="0" w:color="auto"/>
              <w:bottom w:val="single" w:sz="8" w:space="0" w:color="auto"/>
              <w:right w:val="single" w:sz="8" w:space="0" w:color="auto"/>
            </w:tcBorders>
            <w:shd w:val="clear" w:color="auto" w:fill="auto"/>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 xml:space="preserve">2015 г. в % к </w:t>
            </w:r>
          </w:p>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2013 г.</w:t>
            </w:r>
          </w:p>
        </w:tc>
      </w:tr>
      <w:tr w:rsidR="00583918">
        <w:trPr>
          <w:trHeight w:val="3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 xml:space="preserve">Затраты на реализацию, </w:t>
            </w:r>
            <w:proofErr w:type="spellStart"/>
            <w:r>
              <w:rPr>
                <w:rFonts w:ascii="Times New Roman" w:eastAsiaTheme="minorEastAsia" w:hAnsi="Times New Roman" w:cs="Times New Roman"/>
                <w:sz w:val="24"/>
                <w:lang w:eastAsia="ru-RU"/>
              </w:rPr>
              <w:t>тыс.руб</w:t>
            </w:r>
            <w:proofErr w:type="spellEnd"/>
            <w:r>
              <w:rPr>
                <w:rFonts w:ascii="Times New Roman" w:eastAsiaTheme="minorEastAsia" w:hAnsi="Times New Roman" w:cs="Times New Roman"/>
                <w:sz w:val="24"/>
                <w:lang w:eastAsia="ru-RU"/>
              </w:rPr>
              <w:t>.</w:t>
            </w:r>
          </w:p>
        </w:tc>
        <w:tc>
          <w:tcPr>
            <w:tcW w:w="937" w:type="dxa"/>
            <w:tcBorders>
              <w:top w:val="nil"/>
              <w:left w:val="single" w:sz="4" w:space="0" w:color="auto"/>
              <w:bottom w:val="single" w:sz="4" w:space="0" w:color="auto"/>
              <w:right w:val="single" w:sz="8" w:space="0" w:color="auto"/>
            </w:tcBorders>
            <w:shd w:val="clear" w:color="auto" w:fill="auto"/>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37</w:t>
            </w:r>
          </w:p>
        </w:tc>
        <w:tc>
          <w:tcPr>
            <w:tcW w:w="996" w:type="dxa"/>
            <w:tcBorders>
              <w:top w:val="nil"/>
              <w:left w:val="single" w:sz="8" w:space="0" w:color="auto"/>
              <w:bottom w:val="single" w:sz="4" w:space="0" w:color="auto"/>
              <w:right w:val="single" w:sz="8" w:space="0" w:color="auto"/>
            </w:tcBorders>
            <w:shd w:val="clear" w:color="auto" w:fill="auto"/>
            <w:noWrap/>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24</w:t>
            </w:r>
          </w:p>
        </w:tc>
        <w:tc>
          <w:tcPr>
            <w:tcW w:w="996" w:type="dxa"/>
            <w:tcBorders>
              <w:top w:val="nil"/>
              <w:left w:val="single" w:sz="8" w:space="0" w:color="auto"/>
              <w:bottom w:val="single" w:sz="4" w:space="0" w:color="auto"/>
              <w:right w:val="single" w:sz="4" w:space="0" w:color="auto"/>
            </w:tcBorders>
            <w:shd w:val="clear" w:color="auto" w:fill="auto"/>
            <w:noWrap/>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41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4</w:t>
            </w:r>
          </w:p>
        </w:tc>
        <w:tc>
          <w:tcPr>
            <w:tcW w:w="1194" w:type="dxa"/>
            <w:tcBorders>
              <w:top w:val="nil"/>
              <w:left w:val="single" w:sz="4" w:space="0" w:color="auto"/>
              <w:bottom w:val="single" w:sz="4" w:space="0" w:color="auto"/>
              <w:right w:val="single" w:sz="8" w:space="0" w:color="auto"/>
            </w:tcBorders>
            <w:shd w:val="clear" w:color="auto" w:fill="auto"/>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110,8</w:t>
            </w:r>
          </w:p>
        </w:tc>
      </w:tr>
      <w:tr w:rsidR="00583918">
        <w:trPr>
          <w:trHeight w:val="3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Себестоимость 1 ц продукции, руб.:</w:t>
            </w:r>
          </w:p>
        </w:tc>
        <w:tc>
          <w:tcPr>
            <w:tcW w:w="937" w:type="dxa"/>
            <w:tcBorders>
              <w:top w:val="nil"/>
              <w:left w:val="single" w:sz="4" w:space="0" w:color="auto"/>
              <w:bottom w:val="single" w:sz="4" w:space="0" w:color="auto"/>
              <w:right w:val="single" w:sz="8" w:space="0" w:color="auto"/>
            </w:tcBorders>
            <w:shd w:val="clear" w:color="auto" w:fill="auto"/>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w:t>
            </w:r>
          </w:p>
        </w:tc>
        <w:tc>
          <w:tcPr>
            <w:tcW w:w="996" w:type="dxa"/>
            <w:tcBorders>
              <w:top w:val="nil"/>
              <w:left w:val="single" w:sz="8" w:space="0" w:color="auto"/>
              <w:bottom w:val="single" w:sz="4" w:space="0" w:color="auto"/>
              <w:right w:val="single" w:sz="8" w:space="0" w:color="auto"/>
            </w:tcBorders>
            <w:shd w:val="clear" w:color="auto" w:fill="auto"/>
            <w:noWrap/>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w:t>
            </w:r>
          </w:p>
        </w:tc>
        <w:tc>
          <w:tcPr>
            <w:tcW w:w="996" w:type="dxa"/>
            <w:tcBorders>
              <w:top w:val="nil"/>
              <w:left w:val="single" w:sz="8" w:space="0" w:color="auto"/>
              <w:bottom w:val="single" w:sz="4" w:space="0" w:color="auto"/>
              <w:right w:val="single" w:sz="4" w:space="0" w:color="auto"/>
            </w:tcBorders>
            <w:shd w:val="clear" w:color="auto" w:fill="auto"/>
            <w:noWrap/>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w:t>
            </w:r>
          </w:p>
        </w:tc>
        <w:tc>
          <w:tcPr>
            <w:tcW w:w="1194" w:type="dxa"/>
            <w:tcBorders>
              <w:top w:val="nil"/>
              <w:left w:val="single" w:sz="4" w:space="0" w:color="auto"/>
              <w:bottom w:val="single" w:sz="4" w:space="0" w:color="auto"/>
              <w:right w:val="single" w:sz="8" w:space="0" w:color="auto"/>
            </w:tcBorders>
            <w:shd w:val="clear" w:color="auto" w:fill="auto"/>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w:t>
            </w:r>
          </w:p>
        </w:tc>
      </w:tr>
      <w:tr w:rsidR="00583918">
        <w:trPr>
          <w:trHeight w:val="3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 xml:space="preserve">   - молока</w:t>
            </w:r>
          </w:p>
        </w:tc>
        <w:tc>
          <w:tcPr>
            <w:tcW w:w="937" w:type="dxa"/>
            <w:tcBorders>
              <w:top w:val="nil"/>
              <w:left w:val="single" w:sz="4" w:space="0" w:color="auto"/>
              <w:bottom w:val="single" w:sz="4" w:space="0" w:color="auto"/>
              <w:right w:val="single" w:sz="8" w:space="0" w:color="auto"/>
            </w:tcBorders>
            <w:shd w:val="clear" w:color="auto" w:fill="auto"/>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34,4</w:t>
            </w:r>
          </w:p>
        </w:tc>
        <w:tc>
          <w:tcPr>
            <w:tcW w:w="996" w:type="dxa"/>
            <w:tcBorders>
              <w:top w:val="nil"/>
              <w:left w:val="single" w:sz="8" w:space="0" w:color="auto"/>
              <w:bottom w:val="single" w:sz="4" w:space="0" w:color="auto"/>
              <w:right w:val="single" w:sz="8" w:space="0" w:color="auto"/>
            </w:tcBorders>
            <w:shd w:val="clear" w:color="auto" w:fill="auto"/>
            <w:noWrap/>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22,5</w:t>
            </w:r>
          </w:p>
        </w:tc>
        <w:tc>
          <w:tcPr>
            <w:tcW w:w="996" w:type="dxa"/>
            <w:tcBorders>
              <w:top w:val="nil"/>
              <w:left w:val="single" w:sz="8" w:space="0" w:color="auto"/>
              <w:bottom w:val="single" w:sz="4" w:space="0" w:color="auto"/>
              <w:right w:val="single" w:sz="4" w:space="0" w:color="auto"/>
            </w:tcBorders>
            <w:shd w:val="clear" w:color="auto" w:fill="auto"/>
            <w:noWrap/>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38,3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3,8</w:t>
            </w:r>
          </w:p>
        </w:tc>
        <w:tc>
          <w:tcPr>
            <w:tcW w:w="1194" w:type="dxa"/>
            <w:tcBorders>
              <w:top w:val="nil"/>
              <w:left w:val="single" w:sz="4" w:space="0" w:color="auto"/>
              <w:bottom w:val="single" w:sz="4" w:space="0" w:color="auto"/>
              <w:right w:val="single" w:sz="8" w:space="0" w:color="auto"/>
            </w:tcBorders>
            <w:shd w:val="clear" w:color="auto" w:fill="auto"/>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111,14</w:t>
            </w:r>
          </w:p>
        </w:tc>
      </w:tr>
      <w:tr w:rsidR="00583918">
        <w:trPr>
          <w:trHeight w:val="3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 xml:space="preserve">   - прироста живой      массы КРС</w:t>
            </w:r>
          </w:p>
        </w:tc>
        <w:tc>
          <w:tcPr>
            <w:tcW w:w="937" w:type="dxa"/>
            <w:tcBorders>
              <w:top w:val="nil"/>
              <w:left w:val="single" w:sz="4" w:space="0" w:color="auto"/>
              <w:bottom w:val="single" w:sz="4" w:space="0" w:color="auto"/>
              <w:right w:val="single" w:sz="8" w:space="0" w:color="auto"/>
            </w:tcBorders>
            <w:shd w:val="clear" w:color="auto" w:fill="auto"/>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2,6</w:t>
            </w:r>
          </w:p>
        </w:tc>
        <w:tc>
          <w:tcPr>
            <w:tcW w:w="996" w:type="dxa"/>
            <w:tcBorders>
              <w:top w:val="nil"/>
              <w:left w:val="single" w:sz="8" w:space="0" w:color="auto"/>
              <w:bottom w:val="single" w:sz="4" w:space="0" w:color="auto"/>
              <w:right w:val="single" w:sz="8" w:space="0" w:color="auto"/>
            </w:tcBorders>
            <w:shd w:val="clear" w:color="auto" w:fill="auto"/>
            <w:noWrap/>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1,5</w:t>
            </w:r>
          </w:p>
        </w:tc>
        <w:tc>
          <w:tcPr>
            <w:tcW w:w="996" w:type="dxa"/>
            <w:tcBorders>
              <w:top w:val="nil"/>
              <w:left w:val="single" w:sz="8" w:space="0" w:color="auto"/>
              <w:bottom w:val="single" w:sz="4" w:space="0" w:color="auto"/>
              <w:right w:val="single" w:sz="4" w:space="0" w:color="auto"/>
            </w:tcBorders>
            <w:shd w:val="clear" w:color="auto" w:fill="auto"/>
            <w:noWrap/>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2,7</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0,2</w:t>
            </w:r>
          </w:p>
        </w:tc>
        <w:tc>
          <w:tcPr>
            <w:tcW w:w="1194" w:type="dxa"/>
            <w:tcBorders>
              <w:top w:val="nil"/>
              <w:left w:val="single" w:sz="4" w:space="0" w:color="auto"/>
              <w:bottom w:val="single" w:sz="4" w:space="0" w:color="auto"/>
              <w:right w:val="single" w:sz="8" w:space="0" w:color="auto"/>
            </w:tcBorders>
            <w:shd w:val="clear" w:color="auto" w:fill="auto"/>
            <w:vAlign w:val="center"/>
          </w:tcPr>
          <w:p w:rsidR="00583918" w:rsidRDefault="005A41B8">
            <w:pPr>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106,37</w:t>
            </w:r>
          </w:p>
        </w:tc>
      </w:tr>
    </w:tbl>
    <w:p w:rsidR="00583918" w:rsidRDefault="00583918">
      <w:pPr>
        <w:spacing w:after="0"/>
        <w:ind w:firstLine="720"/>
        <w:jc w:val="both"/>
        <w:rPr>
          <w:rFonts w:ascii="Times New Roman" w:eastAsiaTheme="minorEastAsia" w:hAnsi="Times New Roman" w:cs="Times New Roman"/>
          <w:sz w:val="26"/>
          <w:szCs w:val="26"/>
          <w:lang w:eastAsia="ru-RU"/>
        </w:rPr>
      </w:pPr>
    </w:p>
    <w:p w:rsidR="00583918" w:rsidRDefault="005A41B8">
      <w:pPr>
        <w:spacing w:after="0" w:line="36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Таким образом, за период с 2013 г. по 2015 г. затраты на реализацию 1 ц возросла по всем видам продукции животноводства. Например, затраты на реализацию 1 ц молока увеличилась на 0,023  руб. или на 2,5%, 1 ц пророста живой массы КРС снизилась на 1,9%, 1 ц. </w:t>
      </w:r>
    </w:p>
    <w:p w:rsidR="00583918" w:rsidRDefault="005A41B8">
      <w:pPr>
        <w:tabs>
          <w:tab w:val="left" w:pos="8100"/>
        </w:tabs>
        <w:spacing w:after="0" w:line="36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Далее проведём анализ состава и структуры затрат на реализацию животноводческой продукции  по статьям затрат, для этого обратимся к </w:t>
      </w:r>
      <w:r w:rsidR="006B6802">
        <w:rPr>
          <w:rFonts w:ascii="Times New Roman" w:eastAsiaTheme="minorEastAsia" w:hAnsi="Times New Roman" w:cs="Times New Roman"/>
          <w:sz w:val="28"/>
          <w:szCs w:val="28"/>
          <w:lang w:eastAsia="ru-RU"/>
        </w:rPr>
        <w:t>таблице 31</w:t>
      </w:r>
      <w:r>
        <w:rPr>
          <w:rFonts w:ascii="Times New Roman" w:eastAsiaTheme="minorEastAsia" w:hAnsi="Times New Roman" w:cs="Times New Roman"/>
          <w:sz w:val="28"/>
          <w:szCs w:val="28"/>
          <w:lang w:eastAsia="ru-RU"/>
        </w:rPr>
        <w:t xml:space="preserve">. </w:t>
      </w:r>
    </w:p>
    <w:p w:rsidR="00583918" w:rsidRDefault="006B6802">
      <w:pPr>
        <w:tabs>
          <w:tab w:val="left" w:pos="8100"/>
        </w:tabs>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31</w:t>
      </w:r>
      <w:r w:rsidR="005A41B8">
        <w:rPr>
          <w:rFonts w:ascii="Times New Roman" w:eastAsiaTheme="minorEastAsia" w:hAnsi="Times New Roman" w:cs="Times New Roman"/>
          <w:sz w:val="28"/>
          <w:szCs w:val="28"/>
          <w:lang w:eastAsia="ru-RU"/>
        </w:rPr>
        <w:t xml:space="preserve"> – Состав и структура затрат на реализацию в ООО «Пригородное»</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3"/>
        <w:gridCol w:w="815"/>
        <w:gridCol w:w="756"/>
        <w:gridCol w:w="921"/>
        <w:gridCol w:w="756"/>
        <w:gridCol w:w="815"/>
        <w:gridCol w:w="756"/>
        <w:gridCol w:w="1271"/>
      </w:tblGrid>
      <w:tr w:rsidR="00583918">
        <w:trPr>
          <w:trHeight w:val="619"/>
          <w:jc w:val="center"/>
        </w:trPr>
        <w:tc>
          <w:tcPr>
            <w:tcW w:w="3574" w:type="dxa"/>
            <w:vMerge w:val="restart"/>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Статьи затрат</w:t>
            </w:r>
          </w:p>
        </w:tc>
        <w:tc>
          <w:tcPr>
            <w:tcW w:w="1532" w:type="dxa"/>
            <w:gridSpan w:val="2"/>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2013 г.</w:t>
            </w:r>
          </w:p>
        </w:tc>
        <w:tc>
          <w:tcPr>
            <w:tcW w:w="1677" w:type="dxa"/>
            <w:gridSpan w:val="2"/>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2014 г.</w:t>
            </w:r>
          </w:p>
        </w:tc>
        <w:tc>
          <w:tcPr>
            <w:tcW w:w="1532" w:type="dxa"/>
            <w:gridSpan w:val="2"/>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2015 г.</w:t>
            </w:r>
          </w:p>
        </w:tc>
        <w:tc>
          <w:tcPr>
            <w:tcW w:w="1288" w:type="dxa"/>
            <w:vMerge w:val="restart"/>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2015 г. в % к 2013 г.</w:t>
            </w:r>
          </w:p>
        </w:tc>
      </w:tr>
      <w:tr w:rsidR="00583918">
        <w:trPr>
          <w:trHeight w:val="201"/>
          <w:jc w:val="center"/>
        </w:trPr>
        <w:tc>
          <w:tcPr>
            <w:tcW w:w="3574" w:type="dxa"/>
            <w:vMerge/>
            <w:vAlign w:val="center"/>
          </w:tcPr>
          <w:p w:rsidR="00583918" w:rsidRDefault="00583918">
            <w:pPr>
              <w:tabs>
                <w:tab w:val="left" w:pos="8100"/>
              </w:tabs>
              <w:spacing w:after="0"/>
              <w:jc w:val="center"/>
              <w:rPr>
                <w:rFonts w:ascii="Times New Roman" w:eastAsiaTheme="minorEastAsia" w:hAnsi="Times New Roman" w:cs="Times New Roman"/>
                <w:sz w:val="24"/>
                <w:lang w:eastAsia="ru-RU"/>
              </w:rPr>
            </w:pPr>
          </w:p>
        </w:tc>
        <w:tc>
          <w:tcPr>
            <w:tcW w:w="821" w:type="dxa"/>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руб.</w:t>
            </w:r>
          </w:p>
        </w:tc>
        <w:tc>
          <w:tcPr>
            <w:tcW w:w="711" w:type="dxa"/>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w:t>
            </w:r>
          </w:p>
        </w:tc>
        <w:tc>
          <w:tcPr>
            <w:tcW w:w="931" w:type="dxa"/>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руб.</w:t>
            </w:r>
          </w:p>
        </w:tc>
        <w:tc>
          <w:tcPr>
            <w:tcW w:w="746" w:type="dxa"/>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w:t>
            </w:r>
          </w:p>
        </w:tc>
        <w:tc>
          <w:tcPr>
            <w:tcW w:w="821" w:type="dxa"/>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руб.</w:t>
            </w:r>
          </w:p>
        </w:tc>
        <w:tc>
          <w:tcPr>
            <w:tcW w:w="711" w:type="dxa"/>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w:t>
            </w:r>
          </w:p>
        </w:tc>
        <w:tc>
          <w:tcPr>
            <w:tcW w:w="1288" w:type="dxa"/>
            <w:vMerge/>
          </w:tcPr>
          <w:p w:rsidR="00583918" w:rsidRDefault="00583918">
            <w:pPr>
              <w:tabs>
                <w:tab w:val="left" w:pos="8100"/>
              </w:tabs>
              <w:spacing w:after="0"/>
              <w:jc w:val="center"/>
              <w:rPr>
                <w:rFonts w:ascii="Times New Roman" w:eastAsiaTheme="minorEastAsia" w:hAnsi="Times New Roman" w:cs="Times New Roman"/>
                <w:sz w:val="24"/>
                <w:lang w:eastAsia="ru-RU"/>
              </w:rPr>
            </w:pPr>
          </w:p>
        </w:tc>
      </w:tr>
      <w:tr w:rsidR="00583918">
        <w:trPr>
          <w:jc w:val="center"/>
        </w:trPr>
        <w:tc>
          <w:tcPr>
            <w:tcW w:w="357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tabs>
                <w:tab w:val="left" w:pos="8100"/>
              </w:tabs>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Затраты на реализацию продукции КРС, всего</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37,0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100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24,0</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41,0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100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110,8</w:t>
            </w:r>
          </w:p>
        </w:tc>
      </w:tr>
      <w:tr w:rsidR="00583918">
        <w:trPr>
          <w:jc w:val="center"/>
        </w:trPr>
        <w:tc>
          <w:tcPr>
            <w:tcW w:w="357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tabs>
                <w:tab w:val="left" w:pos="8100"/>
              </w:tabs>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Реклама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6,0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16,28</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2,9</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12,16</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6,3</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15,34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104,4</w:t>
            </w:r>
          </w:p>
        </w:tc>
      </w:tr>
      <w:tr w:rsidR="00583918">
        <w:trPr>
          <w:jc w:val="center"/>
        </w:trPr>
        <w:tc>
          <w:tcPr>
            <w:tcW w:w="357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tabs>
                <w:tab w:val="left" w:pos="8100"/>
              </w:tabs>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Транспортные расходы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16,9</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45,59</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10,8</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45,16</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18,5</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45,14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109,7</w:t>
            </w:r>
          </w:p>
        </w:tc>
      </w:tr>
      <w:tr w:rsidR="00583918">
        <w:trPr>
          <w:jc w:val="center"/>
        </w:trPr>
        <w:tc>
          <w:tcPr>
            <w:tcW w:w="357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tabs>
                <w:tab w:val="left" w:pos="8100"/>
              </w:tabs>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Затраты на хранение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4,6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12,52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2,9</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12,28</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6,4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15,67</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138,7</w:t>
            </w:r>
          </w:p>
        </w:tc>
      </w:tr>
      <w:tr w:rsidR="00583918">
        <w:trPr>
          <w:jc w:val="center"/>
        </w:trPr>
        <w:tc>
          <w:tcPr>
            <w:tcW w:w="357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tabs>
                <w:tab w:val="left" w:pos="8100"/>
              </w:tabs>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Прочие</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9,5</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25,61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7,2</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29,96</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9,8</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23,85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tabs>
                <w:tab w:val="left" w:pos="8100"/>
              </w:tabs>
              <w:spacing w:after="0"/>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103,2</w:t>
            </w:r>
          </w:p>
        </w:tc>
      </w:tr>
    </w:tbl>
    <w:p w:rsidR="00583918" w:rsidRDefault="00583918">
      <w:pPr>
        <w:spacing w:after="0" w:line="360" w:lineRule="auto"/>
        <w:ind w:firstLine="720"/>
        <w:jc w:val="both"/>
        <w:rPr>
          <w:rFonts w:ascii="Times New Roman" w:eastAsiaTheme="minorEastAsia" w:hAnsi="Times New Roman" w:cs="Times New Roman"/>
          <w:sz w:val="28"/>
          <w:szCs w:val="28"/>
          <w:lang w:eastAsia="ru-RU"/>
        </w:rPr>
      </w:pPr>
    </w:p>
    <w:p w:rsidR="00583918" w:rsidRDefault="005A41B8">
      <w:pPr>
        <w:spacing w:after="0" w:line="36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За исследуемый период затраты на реализацию продукции КРС выросли на 10,8%.  Это произошло в результате роста затрат на реализацию продукции  по всем статьям затрат. При этом наибольшие темпы роста имели следующие статьи затрат: транспортные расходы и затраты на хранения, которые выросли на 9,7% и на 38,7%, соответственно. Рост статей затрат происходил в связи с ростом инфляции. В структуре затрат на реализацию продукции КРС наибольший удельные вес занимает статья затрат – транспортные расходы около 45-46%, а наименьший удельный вес занимает – прочие расходы около 7-10%.</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Финансовые результаты деятельности сельскохозяйственных предприятий определяются в конце года. Поэтому всесторонний анализ прибыли (убытка) и рентабельности осуществляется по годовому отчету.</w:t>
      </w:r>
    </w:p>
    <w:p w:rsidR="00583918" w:rsidRDefault="005A41B8">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 и динамика выручки  по реализации продукции КРС предприятия ООО «Пригоро</w:t>
      </w:r>
      <w:r w:rsidR="006B6802">
        <w:rPr>
          <w:rFonts w:ascii="Times New Roman" w:eastAsia="Times New Roman" w:hAnsi="Times New Roman" w:cs="Times New Roman"/>
          <w:sz w:val="28"/>
          <w:szCs w:val="28"/>
          <w:lang w:eastAsia="ru-RU"/>
        </w:rPr>
        <w:t>дное» представлены  на рисунке 9</w:t>
      </w:r>
      <w:r>
        <w:rPr>
          <w:rFonts w:ascii="Times New Roman" w:eastAsia="Times New Roman" w:hAnsi="Times New Roman" w:cs="Times New Roman"/>
          <w:sz w:val="28"/>
          <w:szCs w:val="28"/>
          <w:lang w:eastAsia="ru-RU"/>
        </w:rPr>
        <w:t>.</w:t>
      </w:r>
    </w:p>
    <w:p w:rsidR="00583918" w:rsidRDefault="00583918">
      <w:pPr>
        <w:suppressAutoHyphens/>
        <w:spacing w:after="0" w:line="360" w:lineRule="auto"/>
        <w:ind w:firstLine="709"/>
        <w:jc w:val="both"/>
        <w:rPr>
          <w:rFonts w:ascii="Times New Roman" w:eastAsia="Times New Roman" w:hAnsi="Times New Roman" w:cs="Times New Roman"/>
          <w:sz w:val="28"/>
          <w:szCs w:val="28"/>
          <w:lang w:eastAsia="ru-RU"/>
        </w:rPr>
      </w:pPr>
    </w:p>
    <w:p w:rsidR="00583918" w:rsidRDefault="005A41B8">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429250" cy="2743200"/>
            <wp:effectExtent l="1905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83918" w:rsidRDefault="006B6802">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9</w:t>
      </w:r>
      <w:r w:rsidR="005A41B8">
        <w:rPr>
          <w:rFonts w:ascii="Times New Roman" w:eastAsia="Times New Roman" w:hAnsi="Times New Roman" w:cs="Times New Roman"/>
          <w:sz w:val="28"/>
          <w:szCs w:val="28"/>
          <w:lang w:eastAsia="ru-RU"/>
        </w:rPr>
        <w:t xml:space="preserve"> – Состав и динамика выручки от реализации продукции КРС предприятия ООО «Пригородное», </w:t>
      </w:r>
      <w:proofErr w:type="spellStart"/>
      <w:r w:rsidR="005A41B8">
        <w:rPr>
          <w:rFonts w:ascii="Times New Roman" w:eastAsia="Times New Roman" w:hAnsi="Times New Roman" w:cs="Times New Roman"/>
          <w:sz w:val="28"/>
          <w:szCs w:val="28"/>
          <w:lang w:eastAsia="ru-RU"/>
        </w:rPr>
        <w:t>тыс.руб</w:t>
      </w:r>
      <w:proofErr w:type="spellEnd"/>
      <w:r w:rsidR="005A41B8">
        <w:rPr>
          <w:rFonts w:ascii="Times New Roman" w:eastAsia="Times New Roman" w:hAnsi="Times New Roman" w:cs="Times New Roman"/>
          <w:sz w:val="28"/>
          <w:szCs w:val="28"/>
          <w:lang w:eastAsia="ru-RU"/>
        </w:rPr>
        <w:t>.</w:t>
      </w:r>
    </w:p>
    <w:p w:rsidR="00583918" w:rsidRDefault="00583918">
      <w:pPr>
        <w:suppressAutoHyphens/>
        <w:spacing w:after="0" w:line="360" w:lineRule="auto"/>
        <w:ind w:firstLine="709"/>
        <w:jc w:val="both"/>
        <w:rPr>
          <w:rFonts w:ascii="Times New Roman" w:eastAsia="Times New Roman" w:hAnsi="Times New Roman" w:cs="Times New Roman"/>
          <w:sz w:val="28"/>
          <w:szCs w:val="28"/>
          <w:lang w:eastAsia="ar-SA"/>
        </w:rPr>
      </w:pPr>
    </w:p>
    <w:p w:rsidR="00583918" w:rsidRDefault="005A41B8">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Наибольший удельный вес занимает  реализация молочной продукции, кроме этого наблюдается положительная динамика увеличения выручки по всем видам продукции. </w:t>
      </w:r>
    </w:p>
    <w:p w:rsidR="00583918" w:rsidRDefault="005A41B8">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 денежную выручку оказывают непосредственное влияние объем реализации и цены реализации на молочную продукцию. Рассмотрим влияние факторов на денежную выручку за 2014 – 2015 </w:t>
      </w:r>
      <w:proofErr w:type="spellStart"/>
      <w:r>
        <w:rPr>
          <w:rFonts w:ascii="Times New Roman" w:eastAsia="Times New Roman" w:hAnsi="Times New Roman" w:cs="Times New Roman"/>
          <w:sz w:val="28"/>
          <w:szCs w:val="28"/>
          <w:lang w:eastAsia="ru-RU"/>
        </w:rPr>
        <w:t>г.г</w:t>
      </w:r>
      <w:proofErr w:type="spellEnd"/>
      <w:r>
        <w:rPr>
          <w:rFonts w:ascii="Times New Roman" w:eastAsia="Times New Roman" w:hAnsi="Times New Roman" w:cs="Times New Roman"/>
          <w:sz w:val="28"/>
          <w:szCs w:val="28"/>
          <w:lang w:eastAsia="ru-RU"/>
        </w:rPr>
        <w:t>.</w:t>
      </w:r>
      <w:r w:rsidR="006B68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(табл. </w:t>
      </w:r>
      <w:r w:rsidR="006B6802">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w:t>
      </w:r>
    </w:p>
    <w:p w:rsidR="00583918" w:rsidRDefault="006B680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32</w:t>
      </w:r>
      <w:r w:rsidR="005A41B8">
        <w:rPr>
          <w:rFonts w:ascii="Times New Roman" w:eastAsia="Times New Roman" w:hAnsi="Times New Roman" w:cs="Times New Roman"/>
          <w:sz w:val="28"/>
          <w:szCs w:val="28"/>
          <w:lang w:eastAsia="ru-RU"/>
        </w:rPr>
        <w:t xml:space="preserve"> - Влияние факторов на денежную выручку от реализации ООО «Пригородное»</w:t>
      </w:r>
    </w:p>
    <w:tbl>
      <w:tblPr>
        <w:tblStyle w:val="110"/>
        <w:tblW w:w="0" w:type="auto"/>
        <w:tblInd w:w="108" w:type="dxa"/>
        <w:tblLayout w:type="fixed"/>
        <w:tblLook w:val="01E0" w:firstRow="1" w:lastRow="1" w:firstColumn="1" w:lastColumn="1" w:noHBand="0" w:noVBand="0"/>
      </w:tblPr>
      <w:tblGrid>
        <w:gridCol w:w="4320"/>
        <w:gridCol w:w="930"/>
        <w:gridCol w:w="1356"/>
        <w:gridCol w:w="1356"/>
        <w:gridCol w:w="1398"/>
      </w:tblGrid>
      <w:tr w:rsidR="00583918">
        <w:tc>
          <w:tcPr>
            <w:tcW w:w="4320" w:type="dxa"/>
            <w:vAlign w:val="center"/>
          </w:tcPr>
          <w:p w:rsidR="00583918" w:rsidRDefault="005A41B8">
            <w:pPr>
              <w:jc w:val="center"/>
              <w:rPr>
                <w:sz w:val="24"/>
                <w:szCs w:val="24"/>
              </w:rPr>
            </w:pPr>
            <w:r>
              <w:rPr>
                <w:sz w:val="24"/>
                <w:szCs w:val="24"/>
              </w:rPr>
              <w:t>Показатели</w:t>
            </w:r>
          </w:p>
        </w:tc>
        <w:tc>
          <w:tcPr>
            <w:tcW w:w="930" w:type="dxa"/>
            <w:vAlign w:val="center"/>
          </w:tcPr>
          <w:p w:rsidR="00583918" w:rsidRDefault="005A41B8">
            <w:pPr>
              <w:jc w:val="center"/>
              <w:rPr>
                <w:sz w:val="24"/>
                <w:szCs w:val="24"/>
              </w:rPr>
            </w:pPr>
            <w:proofErr w:type="spellStart"/>
            <w:r>
              <w:rPr>
                <w:sz w:val="24"/>
                <w:szCs w:val="24"/>
              </w:rPr>
              <w:t>Усл</w:t>
            </w:r>
            <w:proofErr w:type="spellEnd"/>
            <w:r>
              <w:rPr>
                <w:sz w:val="24"/>
                <w:szCs w:val="24"/>
              </w:rPr>
              <w:t>.</w:t>
            </w:r>
          </w:p>
          <w:p w:rsidR="00583918" w:rsidRDefault="005A41B8">
            <w:pPr>
              <w:ind w:left="-108"/>
              <w:jc w:val="center"/>
              <w:rPr>
                <w:sz w:val="24"/>
                <w:szCs w:val="24"/>
              </w:rPr>
            </w:pPr>
            <w:proofErr w:type="spellStart"/>
            <w:r>
              <w:rPr>
                <w:sz w:val="24"/>
                <w:szCs w:val="24"/>
              </w:rPr>
              <w:t>обозн</w:t>
            </w:r>
            <w:proofErr w:type="spellEnd"/>
            <w:r>
              <w:rPr>
                <w:sz w:val="24"/>
                <w:szCs w:val="24"/>
              </w:rPr>
              <w:t>.</w:t>
            </w:r>
          </w:p>
        </w:tc>
        <w:tc>
          <w:tcPr>
            <w:tcW w:w="1356" w:type="dxa"/>
            <w:vAlign w:val="center"/>
          </w:tcPr>
          <w:p w:rsidR="00583918" w:rsidRDefault="005A41B8">
            <w:pPr>
              <w:jc w:val="center"/>
              <w:rPr>
                <w:sz w:val="24"/>
                <w:szCs w:val="24"/>
              </w:rPr>
            </w:pPr>
            <w:r>
              <w:rPr>
                <w:sz w:val="24"/>
                <w:szCs w:val="24"/>
              </w:rPr>
              <w:t>2014г.</w:t>
            </w:r>
          </w:p>
        </w:tc>
        <w:tc>
          <w:tcPr>
            <w:tcW w:w="1356" w:type="dxa"/>
            <w:vAlign w:val="center"/>
          </w:tcPr>
          <w:p w:rsidR="00583918" w:rsidRDefault="005A41B8">
            <w:pPr>
              <w:jc w:val="center"/>
              <w:rPr>
                <w:sz w:val="24"/>
                <w:szCs w:val="24"/>
              </w:rPr>
            </w:pPr>
            <w:r>
              <w:rPr>
                <w:sz w:val="24"/>
                <w:szCs w:val="24"/>
              </w:rPr>
              <w:t>2015г.</w:t>
            </w:r>
          </w:p>
        </w:tc>
        <w:tc>
          <w:tcPr>
            <w:tcW w:w="1398" w:type="dxa"/>
            <w:vAlign w:val="center"/>
          </w:tcPr>
          <w:p w:rsidR="00583918" w:rsidRDefault="005A41B8">
            <w:pPr>
              <w:ind w:left="-150" w:right="-108"/>
              <w:jc w:val="center"/>
              <w:rPr>
                <w:sz w:val="24"/>
                <w:szCs w:val="24"/>
              </w:rPr>
            </w:pPr>
            <w:r>
              <w:rPr>
                <w:sz w:val="24"/>
                <w:szCs w:val="24"/>
              </w:rPr>
              <w:t>Изменение, +(-)</w:t>
            </w:r>
          </w:p>
        </w:tc>
      </w:tr>
      <w:tr w:rsidR="00583918">
        <w:tblPrEx>
          <w:tblLook w:val="04A0" w:firstRow="1" w:lastRow="0" w:firstColumn="1" w:lastColumn="0" w:noHBand="0" w:noVBand="1"/>
        </w:tblPrEx>
        <w:trPr>
          <w:trHeight w:val="300"/>
        </w:trPr>
        <w:tc>
          <w:tcPr>
            <w:tcW w:w="4320" w:type="dxa"/>
            <w:noWrap/>
            <w:hideMark/>
          </w:tcPr>
          <w:p w:rsidR="00583918" w:rsidRDefault="005A41B8">
            <w:pPr>
              <w:rPr>
                <w:color w:val="000000"/>
                <w:sz w:val="24"/>
                <w:szCs w:val="24"/>
              </w:rPr>
            </w:pPr>
            <w:r>
              <w:rPr>
                <w:color w:val="000000"/>
                <w:sz w:val="24"/>
                <w:szCs w:val="24"/>
              </w:rPr>
              <w:t>Объем реализации молочной продукции, тонн</w:t>
            </w:r>
          </w:p>
        </w:tc>
        <w:tc>
          <w:tcPr>
            <w:tcW w:w="930" w:type="dxa"/>
            <w:noWrap/>
            <w:hideMark/>
          </w:tcPr>
          <w:p w:rsidR="00583918" w:rsidRDefault="005A41B8">
            <w:pPr>
              <w:rPr>
                <w:color w:val="000000"/>
                <w:sz w:val="24"/>
                <w:szCs w:val="24"/>
              </w:rPr>
            </w:pPr>
            <w:r>
              <w:rPr>
                <w:color w:val="000000"/>
                <w:sz w:val="24"/>
                <w:szCs w:val="24"/>
                <w:lang w:val="en-US"/>
              </w:rPr>
              <w:t>Q</w:t>
            </w:r>
          </w:p>
        </w:tc>
        <w:tc>
          <w:tcPr>
            <w:tcW w:w="1356" w:type="dxa"/>
            <w:noWrap/>
            <w:hideMark/>
          </w:tcPr>
          <w:p w:rsidR="00583918" w:rsidRDefault="005A41B8">
            <w:pPr>
              <w:jc w:val="right"/>
              <w:rPr>
                <w:color w:val="000000"/>
                <w:sz w:val="24"/>
                <w:szCs w:val="24"/>
              </w:rPr>
            </w:pPr>
            <w:r>
              <w:rPr>
                <w:color w:val="000000"/>
                <w:sz w:val="24"/>
                <w:szCs w:val="24"/>
              </w:rPr>
              <w:t>33832</w:t>
            </w:r>
          </w:p>
        </w:tc>
        <w:tc>
          <w:tcPr>
            <w:tcW w:w="1356" w:type="dxa"/>
            <w:noWrap/>
            <w:hideMark/>
          </w:tcPr>
          <w:p w:rsidR="00583918" w:rsidRDefault="005A41B8">
            <w:pPr>
              <w:jc w:val="right"/>
              <w:rPr>
                <w:color w:val="000000"/>
                <w:sz w:val="24"/>
                <w:szCs w:val="24"/>
              </w:rPr>
            </w:pPr>
            <w:r>
              <w:rPr>
                <w:color w:val="000000"/>
                <w:sz w:val="24"/>
                <w:szCs w:val="24"/>
              </w:rPr>
              <w:t>37559</w:t>
            </w:r>
          </w:p>
        </w:tc>
        <w:tc>
          <w:tcPr>
            <w:tcW w:w="1398" w:type="dxa"/>
            <w:noWrap/>
            <w:hideMark/>
          </w:tcPr>
          <w:p w:rsidR="00583918" w:rsidRDefault="005A41B8">
            <w:pPr>
              <w:jc w:val="right"/>
              <w:rPr>
                <w:color w:val="000000"/>
                <w:sz w:val="24"/>
                <w:szCs w:val="24"/>
              </w:rPr>
            </w:pPr>
            <w:r>
              <w:rPr>
                <w:color w:val="000000"/>
                <w:sz w:val="24"/>
                <w:szCs w:val="24"/>
              </w:rPr>
              <w:t>3727</w:t>
            </w:r>
          </w:p>
        </w:tc>
      </w:tr>
      <w:tr w:rsidR="00583918">
        <w:tblPrEx>
          <w:tblLook w:val="04A0" w:firstRow="1" w:lastRow="0" w:firstColumn="1" w:lastColumn="0" w:noHBand="0" w:noVBand="1"/>
        </w:tblPrEx>
        <w:trPr>
          <w:trHeight w:val="300"/>
        </w:trPr>
        <w:tc>
          <w:tcPr>
            <w:tcW w:w="4320" w:type="dxa"/>
            <w:noWrap/>
            <w:hideMark/>
          </w:tcPr>
          <w:p w:rsidR="00583918" w:rsidRDefault="005A41B8">
            <w:pPr>
              <w:rPr>
                <w:color w:val="000000"/>
                <w:sz w:val="24"/>
                <w:szCs w:val="24"/>
              </w:rPr>
            </w:pPr>
            <w:r>
              <w:rPr>
                <w:color w:val="000000"/>
                <w:sz w:val="24"/>
                <w:szCs w:val="24"/>
              </w:rPr>
              <w:t xml:space="preserve">Средняя цена реализации 1 ц, </w:t>
            </w:r>
            <w:proofErr w:type="spellStart"/>
            <w:r>
              <w:rPr>
                <w:color w:val="000000"/>
                <w:sz w:val="24"/>
                <w:szCs w:val="24"/>
              </w:rPr>
              <w:t>тыс.руб</w:t>
            </w:r>
            <w:proofErr w:type="spellEnd"/>
            <w:r>
              <w:rPr>
                <w:color w:val="000000"/>
                <w:sz w:val="24"/>
                <w:szCs w:val="24"/>
              </w:rPr>
              <w:t>.</w:t>
            </w:r>
          </w:p>
        </w:tc>
        <w:tc>
          <w:tcPr>
            <w:tcW w:w="930" w:type="dxa"/>
            <w:noWrap/>
            <w:hideMark/>
          </w:tcPr>
          <w:p w:rsidR="00583918" w:rsidRDefault="005A41B8">
            <w:pPr>
              <w:rPr>
                <w:color w:val="000000"/>
                <w:sz w:val="24"/>
                <w:szCs w:val="24"/>
              </w:rPr>
            </w:pPr>
            <w:r>
              <w:rPr>
                <w:color w:val="000000"/>
                <w:sz w:val="24"/>
                <w:szCs w:val="24"/>
                <w:lang w:val="en-US"/>
              </w:rPr>
              <w:t>P</w:t>
            </w:r>
          </w:p>
        </w:tc>
        <w:tc>
          <w:tcPr>
            <w:tcW w:w="1356" w:type="dxa"/>
            <w:noWrap/>
            <w:hideMark/>
          </w:tcPr>
          <w:p w:rsidR="00583918" w:rsidRDefault="005A41B8">
            <w:pPr>
              <w:jc w:val="right"/>
              <w:rPr>
                <w:color w:val="000000"/>
                <w:sz w:val="24"/>
                <w:szCs w:val="24"/>
              </w:rPr>
            </w:pPr>
            <w:r>
              <w:rPr>
                <w:color w:val="000000"/>
                <w:sz w:val="24"/>
                <w:szCs w:val="24"/>
              </w:rPr>
              <w:t>1,823</w:t>
            </w:r>
          </w:p>
        </w:tc>
        <w:tc>
          <w:tcPr>
            <w:tcW w:w="1356" w:type="dxa"/>
            <w:noWrap/>
            <w:hideMark/>
          </w:tcPr>
          <w:p w:rsidR="00583918" w:rsidRDefault="005A41B8">
            <w:pPr>
              <w:jc w:val="right"/>
              <w:rPr>
                <w:color w:val="000000"/>
                <w:sz w:val="24"/>
                <w:szCs w:val="24"/>
              </w:rPr>
            </w:pPr>
            <w:r>
              <w:rPr>
                <w:color w:val="000000"/>
                <w:sz w:val="24"/>
                <w:szCs w:val="24"/>
              </w:rPr>
              <w:t>1,838</w:t>
            </w:r>
          </w:p>
        </w:tc>
        <w:tc>
          <w:tcPr>
            <w:tcW w:w="1398" w:type="dxa"/>
            <w:noWrap/>
            <w:hideMark/>
          </w:tcPr>
          <w:p w:rsidR="00583918" w:rsidRDefault="005A41B8">
            <w:pPr>
              <w:jc w:val="right"/>
              <w:rPr>
                <w:color w:val="000000"/>
                <w:sz w:val="24"/>
                <w:szCs w:val="24"/>
              </w:rPr>
            </w:pPr>
            <w:r>
              <w:rPr>
                <w:color w:val="000000"/>
                <w:sz w:val="24"/>
                <w:szCs w:val="24"/>
              </w:rPr>
              <w:t>0,014</w:t>
            </w:r>
          </w:p>
        </w:tc>
      </w:tr>
      <w:tr w:rsidR="00583918">
        <w:tblPrEx>
          <w:tblLook w:val="04A0" w:firstRow="1" w:lastRow="0" w:firstColumn="1" w:lastColumn="0" w:noHBand="0" w:noVBand="1"/>
        </w:tblPrEx>
        <w:trPr>
          <w:trHeight w:val="300"/>
        </w:trPr>
        <w:tc>
          <w:tcPr>
            <w:tcW w:w="4320" w:type="dxa"/>
            <w:noWrap/>
            <w:hideMark/>
          </w:tcPr>
          <w:p w:rsidR="00583918" w:rsidRDefault="005A41B8">
            <w:pPr>
              <w:rPr>
                <w:color w:val="000000"/>
                <w:sz w:val="24"/>
                <w:szCs w:val="24"/>
              </w:rPr>
            </w:pPr>
            <w:r>
              <w:rPr>
                <w:color w:val="000000"/>
                <w:sz w:val="24"/>
                <w:szCs w:val="24"/>
              </w:rPr>
              <w:t xml:space="preserve">Выручка от реализации, </w:t>
            </w:r>
            <w:proofErr w:type="spellStart"/>
            <w:r>
              <w:rPr>
                <w:color w:val="000000"/>
                <w:sz w:val="24"/>
                <w:szCs w:val="24"/>
              </w:rPr>
              <w:t>тыс.руб</w:t>
            </w:r>
            <w:proofErr w:type="spellEnd"/>
            <w:r>
              <w:rPr>
                <w:color w:val="000000"/>
                <w:sz w:val="24"/>
                <w:szCs w:val="24"/>
              </w:rPr>
              <w:t>.</w:t>
            </w:r>
          </w:p>
        </w:tc>
        <w:tc>
          <w:tcPr>
            <w:tcW w:w="930" w:type="dxa"/>
            <w:noWrap/>
            <w:hideMark/>
          </w:tcPr>
          <w:p w:rsidR="00583918" w:rsidRDefault="005A41B8">
            <w:pPr>
              <w:rPr>
                <w:color w:val="000000"/>
                <w:sz w:val="24"/>
                <w:szCs w:val="24"/>
              </w:rPr>
            </w:pPr>
            <w:r>
              <w:rPr>
                <w:color w:val="000000"/>
                <w:sz w:val="24"/>
                <w:szCs w:val="24"/>
                <w:lang w:val="en-US"/>
              </w:rPr>
              <w:t>PQ</w:t>
            </w:r>
          </w:p>
        </w:tc>
        <w:tc>
          <w:tcPr>
            <w:tcW w:w="1356" w:type="dxa"/>
            <w:noWrap/>
            <w:hideMark/>
          </w:tcPr>
          <w:p w:rsidR="00583918" w:rsidRDefault="005A41B8">
            <w:pPr>
              <w:jc w:val="right"/>
              <w:rPr>
                <w:color w:val="000000"/>
                <w:sz w:val="24"/>
                <w:szCs w:val="24"/>
              </w:rPr>
            </w:pPr>
            <w:r>
              <w:rPr>
                <w:color w:val="000000"/>
                <w:sz w:val="24"/>
                <w:szCs w:val="24"/>
              </w:rPr>
              <w:t>61683</w:t>
            </w:r>
          </w:p>
        </w:tc>
        <w:tc>
          <w:tcPr>
            <w:tcW w:w="1356" w:type="dxa"/>
            <w:noWrap/>
            <w:hideMark/>
          </w:tcPr>
          <w:p w:rsidR="00583918" w:rsidRDefault="005A41B8">
            <w:pPr>
              <w:jc w:val="right"/>
              <w:rPr>
                <w:color w:val="000000"/>
                <w:sz w:val="24"/>
                <w:szCs w:val="24"/>
              </w:rPr>
            </w:pPr>
            <w:r>
              <w:rPr>
                <w:color w:val="000000"/>
                <w:sz w:val="24"/>
                <w:szCs w:val="24"/>
              </w:rPr>
              <w:t>69019</w:t>
            </w:r>
          </w:p>
        </w:tc>
        <w:tc>
          <w:tcPr>
            <w:tcW w:w="1398" w:type="dxa"/>
            <w:noWrap/>
            <w:hideMark/>
          </w:tcPr>
          <w:p w:rsidR="00583918" w:rsidRDefault="005A41B8">
            <w:pPr>
              <w:jc w:val="right"/>
              <w:rPr>
                <w:color w:val="000000"/>
                <w:sz w:val="24"/>
                <w:szCs w:val="24"/>
              </w:rPr>
            </w:pPr>
            <w:r>
              <w:rPr>
                <w:color w:val="000000"/>
                <w:sz w:val="24"/>
                <w:szCs w:val="24"/>
              </w:rPr>
              <w:t>7336</w:t>
            </w:r>
          </w:p>
        </w:tc>
      </w:tr>
      <w:tr w:rsidR="00583918">
        <w:tblPrEx>
          <w:tblLook w:val="04A0" w:firstRow="1" w:lastRow="0" w:firstColumn="1" w:lastColumn="0" w:noHBand="0" w:noVBand="1"/>
        </w:tblPrEx>
        <w:trPr>
          <w:trHeight w:val="300"/>
        </w:trPr>
        <w:tc>
          <w:tcPr>
            <w:tcW w:w="4320" w:type="dxa"/>
            <w:noWrap/>
            <w:hideMark/>
          </w:tcPr>
          <w:p w:rsidR="00583918" w:rsidRDefault="005A41B8">
            <w:pPr>
              <w:rPr>
                <w:color w:val="000000"/>
                <w:sz w:val="24"/>
                <w:szCs w:val="24"/>
              </w:rPr>
            </w:pPr>
            <w:r>
              <w:rPr>
                <w:color w:val="000000"/>
                <w:sz w:val="24"/>
                <w:szCs w:val="24"/>
              </w:rPr>
              <w:t xml:space="preserve"> в том числе изменение выручки от реализации за счет:</w:t>
            </w:r>
          </w:p>
        </w:tc>
        <w:tc>
          <w:tcPr>
            <w:tcW w:w="930" w:type="dxa"/>
            <w:noWrap/>
            <w:hideMark/>
          </w:tcPr>
          <w:p w:rsidR="00583918" w:rsidRDefault="005A41B8">
            <w:pPr>
              <w:rPr>
                <w:color w:val="000000"/>
                <w:sz w:val="24"/>
                <w:szCs w:val="24"/>
              </w:rPr>
            </w:pPr>
            <w:r>
              <w:rPr>
                <w:color w:val="000000"/>
                <w:sz w:val="24"/>
                <w:szCs w:val="24"/>
              </w:rPr>
              <w:t>∆</w:t>
            </w:r>
            <w:proofErr w:type="spellStart"/>
            <w:r>
              <w:rPr>
                <w:color w:val="000000"/>
                <w:sz w:val="24"/>
                <w:szCs w:val="24"/>
              </w:rPr>
              <w:t>Вq</w:t>
            </w:r>
            <w:proofErr w:type="spellEnd"/>
          </w:p>
        </w:tc>
        <w:tc>
          <w:tcPr>
            <w:tcW w:w="1356" w:type="dxa"/>
            <w:noWrap/>
            <w:hideMark/>
          </w:tcPr>
          <w:p w:rsidR="00583918" w:rsidRDefault="005A41B8">
            <w:pPr>
              <w:jc w:val="right"/>
              <w:rPr>
                <w:color w:val="000000"/>
                <w:sz w:val="24"/>
                <w:szCs w:val="24"/>
              </w:rPr>
            </w:pPr>
            <w:r>
              <w:rPr>
                <w:color w:val="000000"/>
                <w:sz w:val="24"/>
                <w:szCs w:val="24"/>
              </w:rPr>
              <w:t>Х</w:t>
            </w:r>
          </w:p>
        </w:tc>
        <w:tc>
          <w:tcPr>
            <w:tcW w:w="1356" w:type="dxa"/>
            <w:noWrap/>
            <w:hideMark/>
          </w:tcPr>
          <w:p w:rsidR="00583918" w:rsidRDefault="005A41B8">
            <w:pPr>
              <w:jc w:val="right"/>
              <w:rPr>
                <w:color w:val="000000"/>
                <w:sz w:val="24"/>
                <w:szCs w:val="24"/>
              </w:rPr>
            </w:pPr>
            <w:r>
              <w:rPr>
                <w:color w:val="000000"/>
                <w:sz w:val="24"/>
                <w:szCs w:val="24"/>
              </w:rPr>
              <w:t>Х</w:t>
            </w:r>
          </w:p>
        </w:tc>
        <w:tc>
          <w:tcPr>
            <w:tcW w:w="1398" w:type="dxa"/>
            <w:noWrap/>
            <w:hideMark/>
          </w:tcPr>
          <w:p w:rsidR="00583918" w:rsidRDefault="005A41B8">
            <w:pPr>
              <w:jc w:val="right"/>
              <w:rPr>
                <w:color w:val="000000"/>
                <w:sz w:val="24"/>
                <w:szCs w:val="24"/>
              </w:rPr>
            </w:pPr>
            <w:r>
              <w:rPr>
                <w:color w:val="000000"/>
                <w:sz w:val="24"/>
                <w:szCs w:val="24"/>
              </w:rPr>
              <w:t>7336</w:t>
            </w:r>
          </w:p>
        </w:tc>
      </w:tr>
      <w:tr w:rsidR="00583918">
        <w:tblPrEx>
          <w:tblLook w:val="04A0" w:firstRow="1" w:lastRow="0" w:firstColumn="1" w:lastColumn="0" w:noHBand="0" w:noVBand="1"/>
        </w:tblPrEx>
        <w:trPr>
          <w:trHeight w:val="300"/>
        </w:trPr>
        <w:tc>
          <w:tcPr>
            <w:tcW w:w="4320" w:type="dxa"/>
            <w:noWrap/>
            <w:hideMark/>
          </w:tcPr>
          <w:p w:rsidR="00583918" w:rsidRDefault="005A41B8">
            <w:pPr>
              <w:rPr>
                <w:color w:val="000000"/>
                <w:sz w:val="24"/>
                <w:szCs w:val="24"/>
              </w:rPr>
            </w:pPr>
            <w:r>
              <w:rPr>
                <w:color w:val="000000"/>
                <w:sz w:val="24"/>
                <w:szCs w:val="24"/>
              </w:rPr>
              <w:t>объема реализации, т.</w:t>
            </w:r>
          </w:p>
        </w:tc>
        <w:tc>
          <w:tcPr>
            <w:tcW w:w="930" w:type="dxa"/>
            <w:noWrap/>
            <w:hideMark/>
          </w:tcPr>
          <w:p w:rsidR="00583918" w:rsidRDefault="00583918">
            <w:pPr>
              <w:rPr>
                <w:color w:val="000000"/>
                <w:sz w:val="24"/>
                <w:szCs w:val="24"/>
              </w:rPr>
            </w:pPr>
          </w:p>
        </w:tc>
        <w:tc>
          <w:tcPr>
            <w:tcW w:w="1356" w:type="dxa"/>
            <w:noWrap/>
            <w:hideMark/>
          </w:tcPr>
          <w:p w:rsidR="00583918" w:rsidRDefault="00583918">
            <w:pPr>
              <w:jc w:val="right"/>
              <w:rPr>
                <w:color w:val="000000"/>
                <w:sz w:val="24"/>
                <w:szCs w:val="24"/>
              </w:rPr>
            </w:pPr>
          </w:p>
        </w:tc>
        <w:tc>
          <w:tcPr>
            <w:tcW w:w="1356" w:type="dxa"/>
            <w:noWrap/>
            <w:hideMark/>
          </w:tcPr>
          <w:p w:rsidR="00583918" w:rsidRDefault="00583918">
            <w:pPr>
              <w:jc w:val="right"/>
              <w:rPr>
                <w:color w:val="000000"/>
                <w:sz w:val="24"/>
                <w:szCs w:val="24"/>
              </w:rPr>
            </w:pPr>
          </w:p>
        </w:tc>
        <w:tc>
          <w:tcPr>
            <w:tcW w:w="1398" w:type="dxa"/>
            <w:noWrap/>
            <w:hideMark/>
          </w:tcPr>
          <w:p w:rsidR="00583918" w:rsidRDefault="005A41B8">
            <w:pPr>
              <w:jc w:val="right"/>
              <w:rPr>
                <w:color w:val="000000"/>
                <w:sz w:val="24"/>
                <w:szCs w:val="24"/>
              </w:rPr>
            </w:pPr>
            <w:r>
              <w:rPr>
                <w:color w:val="000000"/>
                <w:sz w:val="24"/>
                <w:szCs w:val="24"/>
              </w:rPr>
              <w:t>6795</w:t>
            </w:r>
          </w:p>
        </w:tc>
      </w:tr>
      <w:tr w:rsidR="00583918">
        <w:tblPrEx>
          <w:tblLook w:val="04A0" w:firstRow="1" w:lastRow="0" w:firstColumn="1" w:lastColumn="0" w:noHBand="0" w:noVBand="1"/>
        </w:tblPrEx>
        <w:trPr>
          <w:trHeight w:val="300"/>
        </w:trPr>
        <w:tc>
          <w:tcPr>
            <w:tcW w:w="4320" w:type="dxa"/>
            <w:noWrap/>
            <w:hideMark/>
          </w:tcPr>
          <w:p w:rsidR="00583918" w:rsidRDefault="005A41B8">
            <w:pPr>
              <w:rPr>
                <w:color w:val="000000"/>
                <w:sz w:val="24"/>
                <w:szCs w:val="24"/>
              </w:rPr>
            </w:pPr>
            <w:r>
              <w:rPr>
                <w:color w:val="000000"/>
                <w:sz w:val="24"/>
                <w:szCs w:val="24"/>
              </w:rPr>
              <w:t xml:space="preserve">средней цены реализации, </w:t>
            </w:r>
            <w:proofErr w:type="spellStart"/>
            <w:r>
              <w:rPr>
                <w:color w:val="000000"/>
                <w:sz w:val="24"/>
                <w:szCs w:val="24"/>
              </w:rPr>
              <w:t>тыс.руб</w:t>
            </w:r>
            <w:proofErr w:type="spellEnd"/>
            <w:r>
              <w:rPr>
                <w:color w:val="000000"/>
                <w:sz w:val="24"/>
                <w:szCs w:val="24"/>
              </w:rPr>
              <w:t>.</w:t>
            </w:r>
          </w:p>
        </w:tc>
        <w:tc>
          <w:tcPr>
            <w:tcW w:w="930" w:type="dxa"/>
            <w:noWrap/>
            <w:hideMark/>
          </w:tcPr>
          <w:p w:rsidR="00583918" w:rsidRDefault="005A41B8">
            <w:pPr>
              <w:rPr>
                <w:color w:val="000000"/>
                <w:sz w:val="24"/>
                <w:szCs w:val="24"/>
              </w:rPr>
            </w:pPr>
            <w:r>
              <w:rPr>
                <w:color w:val="000000"/>
                <w:sz w:val="24"/>
                <w:szCs w:val="24"/>
              </w:rPr>
              <w:t>∆</w:t>
            </w:r>
            <w:proofErr w:type="spellStart"/>
            <w:r>
              <w:rPr>
                <w:color w:val="000000"/>
                <w:sz w:val="24"/>
                <w:szCs w:val="24"/>
              </w:rPr>
              <w:t>Вp</w:t>
            </w:r>
            <w:proofErr w:type="spellEnd"/>
          </w:p>
        </w:tc>
        <w:tc>
          <w:tcPr>
            <w:tcW w:w="1356" w:type="dxa"/>
            <w:noWrap/>
            <w:hideMark/>
          </w:tcPr>
          <w:p w:rsidR="00583918" w:rsidRDefault="005A41B8">
            <w:pPr>
              <w:jc w:val="right"/>
              <w:rPr>
                <w:color w:val="000000"/>
                <w:sz w:val="24"/>
                <w:szCs w:val="24"/>
              </w:rPr>
            </w:pPr>
            <w:r>
              <w:rPr>
                <w:color w:val="000000"/>
                <w:sz w:val="24"/>
                <w:szCs w:val="24"/>
              </w:rPr>
              <w:t>Х</w:t>
            </w:r>
          </w:p>
        </w:tc>
        <w:tc>
          <w:tcPr>
            <w:tcW w:w="1356" w:type="dxa"/>
            <w:noWrap/>
            <w:hideMark/>
          </w:tcPr>
          <w:p w:rsidR="00583918" w:rsidRDefault="005A41B8">
            <w:pPr>
              <w:jc w:val="right"/>
              <w:rPr>
                <w:color w:val="000000"/>
                <w:sz w:val="24"/>
                <w:szCs w:val="24"/>
              </w:rPr>
            </w:pPr>
            <w:r>
              <w:rPr>
                <w:color w:val="000000"/>
                <w:sz w:val="24"/>
                <w:szCs w:val="24"/>
              </w:rPr>
              <w:t>Х</w:t>
            </w:r>
          </w:p>
        </w:tc>
        <w:tc>
          <w:tcPr>
            <w:tcW w:w="1398" w:type="dxa"/>
            <w:noWrap/>
            <w:hideMark/>
          </w:tcPr>
          <w:p w:rsidR="00583918" w:rsidRDefault="005A41B8">
            <w:pPr>
              <w:jc w:val="right"/>
              <w:rPr>
                <w:color w:val="000000"/>
                <w:sz w:val="24"/>
                <w:szCs w:val="24"/>
              </w:rPr>
            </w:pPr>
            <w:r>
              <w:rPr>
                <w:color w:val="000000"/>
                <w:sz w:val="24"/>
                <w:szCs w:val="24"/>
              </w:rPr>
              <w:t>541</w:t>
            </w:r>
          </w:p>
        </w:tc>
      </w:tr>
    </w:tbl>
    <w:p w:rsidR="00583918" w:rsidRDefault="00583918">
      <w:pPr>
        <w:spacing w:after="0" w:line="360" w:lineRule="auto"/>
        <w:ind w:firstLine="902"/>
        <w:jc w:val="both"/>
        <w:rPr>
          <w:rFonts w:ascii="Times New Roman" w:eastAsia="Times New Roman" w:hAnsi="Times New Roman" w:cs="Times New Roman"/>
          <w:sz w:val="28"/>
          <w:szCs w:val="28"/>
          <w:lang w:eastAsia="ru-RU"/>
        </w:rPr>
      </w:pPr>
    </w:p>
    <w:p w:rsidR="00583918" w:rsidRDefault="005A41B8">
      <w:pPr>
        <w:spacing w:after="0" w:line="360" w:lineRule="auto"/>
        <w:ind w:firstLine="90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Рассчитаем влияние факторов на денежную выручку, с помощью факторного анализа, методом цепных подстановок:</w:t>
      </w:r>
    </w:p>
    <w:p w:rsidR="00583918" w:rsidRDefault="005A41B8">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изменение выручки от реализации:</w:t>
      </w:r>
    </w:p>
    <w:p w:rsidR="00583918" w:rsidRDefault="005A41B8">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8"/>
          <w:szCs w:val="28"/>
          <w:lang w:eastAsia="ru-RU"/>
        </w:rPr>
        <w:t>В = В</w:t>
      </w:r>
      <w:r>
        <w:rPr>
          <w:rFonts w:ascii="Times New Roman" w:eastAsia="Times New Roman" w:hAnsi="Times New Roman" w:cs="Times New Roman"/>
          <w:sz w:val="28"/>
          <w:szCs w:val="28"/>
          <w:vertAlign w:val="subscript"/>
          <w:lang w:eastAsia="ru-RU"/>
        </w:rPr>
        <w:t>1</w:t>
      </w:r>
      <w:r>
        <w:rPr>
          <w:rFonts w:ascii="Times New Roman" w:eastAsia="Times New Roman" w:hAnsi="Times New Roman" w:cs="Times New Roman"/>
          <w:sz w:val="28"/>
          <w:szCs w:val="28"/>
          <w:lang w:eastAsia="ru-RU"/>
        </w:rPr>
        <w:t xml:space="preserve"> – В</w:t>
      </w:r>
      <w:r>
        <w:rPr>
          <w:rFonts w:ascii="Times New Roman" w:eastAsia="Times New Roman" w:hAnsi="Times New Roman" w:cs="Times New Roman"/>
          <w:sz w:val="28"/>
          <w:szCs w:val="28"/>
          <w:vertAlign w:val="subscript"/>
          <w:lang w:eastAsia="ru-RU"/>
        </w:rPr>
        <w:t xml:space="preserve">0 </w:t>
      </w:r>
      <w:r>
        <w:rPr>
          <w:rFonts w:ascii="Times New Roman" w:eastAsia="Times New Roman" w:hAnsi="Times New Roman" w:cs="Times New Roman"/>
          <w:sz w:val="28"/>
          <w:szCs w:val="28"/>
          <w:lang w:eastAsia="ru-RU"/>
        </w:rPr>
        <w:t xml:space="preserve">= 69019 – 61683= 7336 </w:t>
      </w: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p w:rsidR="00583918" w:rsidRDefault="005A41B8">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vertAlign w:val="subscript"/>
          <w:lang w:eastAsia="ru-RU"/>
        </w:rPr>
        <w:t>1</w:t>
      </w:r>
      <w:r>
        <w:rPr>
          <w:rFonts w:ascii="Times New Roman" w:eastAsia="Times New Roman" w:hAnsi="Times New Roman" w:cs="Times New Roman"/>
          <w:sz w:val="28"/>
          <w:szCs w:val="28"/>
          <w:lang w:eastAsia="ru-RU"/>
        </w:rPr>
        <w:t>- выручки от реализации в отчетном году (2015г.);</w:t>
      </w:r>
    </w:p>
    <w:p w:rsidR="00583918" w:rsidRDefault="005A41B8">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vertAlign w:val="subscript"/>
          <w:lang w:eastAsia="ru-RU"/>
        </w:rPr>
        <w:t>0</w:t>
      </w:r>
      <w:r>
        <w:rPr>
          <w:rFonts w:ascii="Times New Roman" w:eastAsia="Times New Roman" w:hAnsi="Times New Roman" w:cs="Times New Roman"/>
          <w:sz w:val="28"/>
          <w:szCs w:val="28"/>
          <w:lang w:eastAsia="ru-RU"/>
        </w:rPr>
        <w:t>- выручки от реализации в прошлом году (2014г.)</w:t>
      </w:r>
    </w:p>
    <w:p w:rsidR="00583918" w:rsidRDefault="005A41B8">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 за счет:</w:t>
      </w:r>
    </w:p>
    <w:p w:rsidR="00583918" w:rsidRDefault="005A41B8">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объема реализации</w:t>
      </w:r>
    </w:p>
    <w:p w:rsidR="00583918" w:rsidRDefault="005A41B8">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val="en-US" w:eastAsia="ru-RU"/>
        </w:rPr>
        <w:t>q</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Q</w:t>
      </w:r>
      <w:r>
        <w:rPr>
          <w:rFonts w:ascii="Times New Roman" w:eastAsia="Times New Roman" w:hAnsi="Times New Roman" w:cs="Times New Roman"/>
          <w:sz w:val="28"/>
          <w:szCs w:val="28"/>
          <w:vertAlign w:val="subscript"/>
          <w:lang w:eastAsia="ru-RU"/>
        </w:rPr>
        <w:t>1</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Q</w:t>
      </w:r>
      <w:r>
        <w:rPr>
          <w:rFonts w:ascii="Times New Roman" w:eastAsia="Times New Roman" w:hAnsi="Times New Roman" w:cs="Times New Roman"/>
          <w:sz w:val="28"/>
          <w:szCs w:val="28"/>
          <w:vertAlign w:val="subscript"/>
          <w:lang w:eastAsia="ru-RU"/>
        </w:rPr>
        <w:t>0</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P</w:t>
      </w:r>
      <w:r>
        <w:rPr>
          <w:rFonts w:ascii="Times New Roman" w:eastAsia="Times New Roman" w:hAnsi="Times New Roman" w:cs="Times New Roman"/>
          <w:sz w:val="28"/>
          <w:szCs w:val="28"/>
          <w:vertAlign w:val="subscript"/>
          <w:lang w:eastAsia="ru-RU"/>
        </w:rPr>
        <w:t>0</w:t>
      </w:r>
      <w:r>
        <w:rPr>
          <w:rFonts w:ascii="Times New Roman" w:eastAsia="Times New Roman" w:hAnsi="Times New Roman" w:cs="Times New Roman"/>
          <w:sz w:val="28"/>
          <w:szCs w:val="28"/>
          <w:lang w:eastAsia="ru-RU"/>
        </w:rPr>
        <w:t xml:space="preserve"> = 3727 * 1,823 = 6795 </w:t>
      </w: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p w:rsidR="00583918" w:rsidRDefault="005A41B8">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средней цены реализации </w:t>
      </w:r>
    </w:p>
    <w:p w:rsidR="00583918" w:rsidRDefault="005A41B8">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val="en-US" w:eastAsia="ru-RU"/>
        </w:rPr>
        <w:t>p</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Q</w:t>
      </w:r>
      <w:r>
        <w:rPr>
          <w:rFonts w:ascii="Times New Roman" w:eastAsia="Times New Roman" w:hAnsi="Times New Roman" w:cs="Times New Roman"/>
          <w:sz w:val="28"/>
          <w:szCs w:val="28"/>
          <w:vertAlign w:val="subscript"/>
          <w:lang w:eastAsia="ru-RU"/>
        </w:rPr>
        <w:t>1</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P</w:t>
      </w:r>
      <w:r>
        <w:rPr>
          <w:rFonts w:ascii="Times New Roman" w:eastAsia="Times New Roman" w:hAnsi="Times New Roman" w:cs="Times New Roman"/>
          <w:sz w:val="28"/>
          <w:szCs w:val="28"/>
          <w:vertAlign w:val="subscript"/>
          <w:lang w:eastAsia="ru-RU"/>
        </w:rPr>
        <w:t>1</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P</w:t>
      </w:r>
      <w:r>
        <w:rPr>
          <w:rFonts w:ascii="Times New Roman" w:eastAsia="Times New Roman" w:hAnsi="Times New Roman" w:cs="Times New Roman"/>
          <w:sz w:val="28"/>
          <w:szCs w:val="28"/>
          <w:vertAlign w:val="subscript"/>
          <w:lang w:eastAsia="ru-RU"/>
        </w:rPr>
        <w:t>0</w:t>
      </w:r>
      <w:r>
        <w:rPr>
          <w:rFonts w:ascii="Times New Roman" w:eastAsia="Times New Roman" w:hAnsi="Times New Roman" w:cs="Times New Roman"/>
          <w:sz w:val="28"/>
          <w:szCs w:val="28"/>
          <w:lang w:eastAsia="ru-RU"/>
        </w:rPr>
        <w:t xml:space="preserve">)   = 37559 * 0,014 = 541 </w:t>
      </w: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p w:rsidR="00583918" w:rsidRDefault="005A41B8">
      <w:pPr>
        <w:spacing w:after="0" w:line="360" w:lineRule="auto"/>
        <w:ind w:left="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Баланс факторов составит:</w:t>
      </w:r>
    </w:p>
    <w:p w:rsidR="00583918" w:rsidRDefault="005A41B8">
      <w:pPr>
        <w:spacing w:after="0" w:line="360" w:lineRule="auto"/>
        <w:ind w:left="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 ∆В</w:t>
      </w:r>
      <w:r>
        <w:rPr>
          <w:rFonts w:ascii="Times New Roman" w:eastAsia="Times New Roman" w:hAnsi="Times New Roman" w:cs="Times New Roman"/>
          <w:sz w:val="28"/>
          <w:szCs w:val="28"/>
          <w:vertAlign w:val="subscript"/>
          <w:lang w:val="en-US" w:eastAsia="ru-RU"/>
        </w:rPr>
        <w:t>p</w:t>
      </w:r>
      <w:r>
        <w:rPr>
          <w:rFonts w:ascii="Times New Roman" w:eastAsia="Times New Roman" w:hAnsi="Times New Roman" w:cs="Times New Roman"/>
          <w:sz w:val="28"/>
          <w:szCs w:val="28"/>
          <w:lang w:eastAsia="ru-RU"/>
        </w:rPr>
        <w:t xml:space="preserve"> + ∆В</w:t>
      </w:r>
      <w:r>
        <w:rPr>
          <w:rFonts w:ascii="Times New Roman" w:eastAsia="Times New Roman" w:hAnsi="Times New Roman" w:cs="Times New Roman"/>
          <w:sz w:val="28"/>
          <w:szCs w:val="28"/>
          <w:vertAlign w:val="subscript"/>
          <w:lang w:val="en-US" w:eastAsia="ru-RU"/>
        </w:rPr>
        <w:t>q</w:t>
      </w:r>
      <w:r>
        <w:rPr>
          <w:rFonts w:ascii="Times New Roman" w:eastAsia="Times New Roman" w:hAnsi="Times New Roman" w:cs="Times New Roman"/>
          <w:sz w:val="28"/>
          <w:szCs w:val="28"/>
          <w:lang w:eastAsia="ru-RU"/>
        </w:rPr>
        <w:t xml:space="preserve"> = 6795+541 = 7336 </w:t>
      </w: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p w:rsidR="00583918" w:rsidRDefault="005A41B8">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Выручка от реализации  молочной продукции в 2015г. превысила выручку 2014г. на 7336. Это изменение произошло за счет увеличения объема реализации на 6795 </w:t>
      </w:r>
      <w:proofErr w:type="spellStart"/>
      <w:proofErr w:type="gramStart"/>
      <w:r>
        <w:rPr>
          <w:rFonts w:ascii="Times New Roman" w:eastAsia="Times New Roman" w:hAnsi="Times New Roman" w:cs="Times New Roman"/>
          <w:sz w:val="28"/>
          <w:szCs w:val="28"/>
          <w:lang w:eastAsia="ru-RU"/>
        </w:rPr>
        <w:t>тыс.рублей</w:t>
      </w:r>
      <w:proofErr w:type="spellEnd"/>
      <w:proofErr w:type="gramEnd"/>
      <w:r>
        <w:rPr>
          <w:rFonts w:ascii="Times New Roman" w:eastAsia="Times New Roman" w:hAnsi="Times New Roman" w:cs="Times New Roman"/>
          <w:sz w:val="28"/>
          <w:szCs w:val="28"/>
          <w:lang w:eastAsia="ru-RU"/>
        </w:rPr>
        <w:t xml:space="preserve">, а за счет увеличения цены выручка возросла на 541 </w:t>
      </w:r>
      <w:proofErr w:type="spellStart"/>
      <w:r>
        <w:rPr>
          <w:rFonts w:ascii="Times New Roman" w:eastAsia="Times New Roman" w:hAnsi="Times New Roman" w:cs="Times New Roman"/>
          <w:sz w:val="28"/>
          <w:szCs w:val="28"/>
          <w:lang w:eastAsia="ru-RU"/>
        </w:rPr>
        <w:t>тыс.рублей</w:t>
      </w:r>
      <w:proofErr w:type="spellEnd"/>
      <w:r>
        <w:rPr>
          <w:rFonts w:ascii="Times New Roman" w:eastAsia="Times New Roman" w:hAnsi="Times New Roman" w:cs="Times New Roman"/>
          <w:sz w:val="28"/>
          <w:szCs w:val="28"/>
          <w:lang w:eastAsia="ru-RU"/>
        </w:rPr>
        <w:t>.</w:t>
      </w:r>
    </w:p>
    <w:p w:rsidR="00583918" w:rsidRDefault="005A41B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Одним из показателей эффективности деятельности является размер полученной прибыли от реализации. За анализируемый период предприятие является прибыльным и проявляется тенденция роста прибыли. Хотя в 2004 году была достигнута небольшая прибыль, это связано с ростом объема реализации и снижением затрат в данный год.</w:t>
      </w:r>
    </w:p>
    <w:p w:rsidR="00583918" w:rsidRDefault="005A41B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Анализ формирования прибыли по видам продукции рассмотрен в таблице 3</w:t>
      </w:r>
      <w:r w:rsidR="006B6802">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p>
    <w:p w:rsidR="00583918" w:rsidRDefault="005A41B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w:t>
      </w:r>
      <w:r w:rsidR="006B680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  Формирование прибыли по видам продукции КРС  в ООО «Пригородное» </w:t>
      </w:r>
    </w:p>
    <w:tbl>
      <w:tblPr>
        <w:tblW w:w="9621" w:type="dxa"/>
        <w:tblLayout w:type="fixed"/>
        <w:tblLook w:val="00A0" w:firstRow="1" w:lastRow="0" w:firstColumn="1" w:lastColumn="0" w:noHBand="0" w:noVBand="0"/>
      </w:tblPr>
      <w:tblGrid>
        <w:gridCol w:w="4644"/>
        <w:gridCol w:w="855"/>
        <w:gridCol w:w="855"/>
        <w:gridCol w:w="855"/>
        <w:gridCol w:w="1404"/>
        <w:gridCol w:w="1008"/>
      </w:tblGrid>
      <w:tr w:rsidR="00583918">
        <w:trPr>
          <w:trHeight w:val="20"/>
        </w:trPr>
        <w:tc>
          <w:tcPr>
            <w:tcW w:w="4644" w:type="dxa"/>
            <w:tcBorders>
              <w:top w:val="single" w:sz="4" w:space="0" w:color="auto"/>
              <w:left w:val="single" w:sz="4" w:space="0" w:color="auto"/>
              <w:bottom w:val="single" w:sz="4" w:space="0" w:color="auto"/>
              <w:right w:val="single" w:sz="4" w:space="0" w:color="auto"/>
            </w:tcBorders>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855" w:type="dxa"/>
            <w:tcBorders>
              <w:top w:val="single" w:sz="4" w:space="0" w:color="auto"/>
              <w:left w:val="nil"/>
              <w:bottom w:val="single" w:sz="4" w:space="0" w:color="auto"/>
              <w:right w:val="single" w:sz="4" w:space="0" w:color="auto"/>
            </w:tcBorders>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2013г.</w:t>
            </w:r>
          </w:p>
        </w:tc>
        <w:tc>
          <w:tcPr>
            <w:tcW w:w="855" w:type="dxa"/>
            <w:tcBorders>
              <w:top w:val="single" w:sz="4" w:space="0" w:color="auto"/>
              <w:left w:val="nil"/>
              <w:bottom w:val="single" w:sz="4" w:space="0" w:color="auto"/>
              <w:right w:val="single" w:sz="4" w:space="0" w:color="auto"/>
            </w:tcBorders>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2014г.</w:t>
            </w:r>
          </w:p>
        </w:tc>
        <w:tc>
          <w:tcPr>
            <w:tcW w:w="855" w:type="dxa"/>
            <w:tcBorders>
              <w:top w:val="single" w:sz="4" w:space="0" w:color="auto"/>
              <w:left w:val="nil"/>
              <w:bottom w:val="single" w:sz="4" w:space="0" w:color="auto"/>
              <w:right w:val="single" w:sz="4" w:space="0" w:color="auto"/>
            </w:tcBorders>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2015г.</w:t>
            </w:r>
          </w:p>
        </w:tc>
        <w:tc>
          <w:tcPr>
            <w:tcW w:w="1404" w:type="dxa"/>
            <w:tcBorders>
              <w:top w:val="single" w:sz="4" w:space="0" w:color="auto"/>
              <w:left w:val="nil"/>
              <w:bottom w:val="single" w:sz="4" w:space="0" w:color="auto"/>
              <w:right w:val="single" w:sz="4" w:space="0" w:color="auto"/>
            </w:tcBorders>
          </w:tcPr>
          <w:p w:rsidR="00583918" w:rsidRDefault="005A41B8">
            <w:pPr>
              <w:spacing w:after="0" w:line="240" w:lineRule="auto"/>
              <w:ind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Отклонение ±2015 от 2013г</w:t>
            </w:r>
          </w:p>
        </w:tc>
        <w:tc>
          <w:tcPr>
            <w:tcW w:w="1008" w:type="dxa"/>
            <w:tcBorders>
              <w:top w:val="single" w:sz="4" w:space="0" w:color="auto"/>
              <w:left w:val="single" w:sz="4" w:space="0" w:color="auto"/>
              <w:bottom w:val="single" w:sz="4" w:space="0" w:color="auto"/>
              <w:right w:val="single" w:sz="4" w:space="0" w:color="auto"/>
            </w:tcBorders>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2015г. в % к 2013г.</w:t>
            </w:r>
          </w:p>
        </w:tc>
      </w:tr>
      <w:tr w:rsidR="00583918">
        <w:trPr>
          <w:trHeight w:val="2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Выручка от реализации продукции, всего, тыс. руб.</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64637</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75510</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85334</w:t>
            </w:r>
          </w:p>
        </w:tc>
        <w:tc>
          <w:tcPr>
            <w:tcW w:w="1404" w:type="dxa"/>
            <w:tcBorders>
              <w:top w:val="single" w:sz="4" w:space="0" w:color="auto"/>
              <w:left w:val="nil"/>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20697</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132,0</w:t>
            </w:r>
          </w:p>
        </w:tc>
      </w:tr>
      <w:tr w:rsidR="00583918">
        <w:trPr>
          <w:trHeight w:val="2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мясо и мясопродукты</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754</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940</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1397</w:t>
            </w:r>
          </w:p>
        </w:tc>
        <w:tc>
          <w:tcPr>
            <w:tcW w:w="1404" w:type="dxa"/>
            <w:tcBorders>
              <w:top w:val="single" w:sz="4" w:space="0" w:color="auto"/>
              <w:left w:val="nil"/>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643</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185,3</w:t>
            </w:r>
          </w:p>
        </w:tc>
      </w:tr>
      <w:tr w:rsidR="00583918">
        <w:trPr>
          <w:trHeight w:val="2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КРС в живой массе</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12846</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12887</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14918</w:t>
            </w:r>
          </w:p>
        </w:tc>
        <w:tc>
          <w:tcPr>
            <w:tcW w:w="1404" w:type="dxa"/>
            <w:tcBorders>
              <w:top w:val="single" w:sz="4" w:space="0" w:color="auto"/>
              <w:left w:val="nil"/>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2072</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116,1</w:t>
            </w:r>
          </w:p>
        </w:tc>
      </w:tr>
      <w:tr w:rsidR="00583918">
        <w:trPr>
          <w:trHeight w:val="2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Молоко</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51037</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61683</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69019</w:t>
            </w:r>
          </w:p>
        </w:tc>
        <w:tc>
          <w:tcPr>
            <w:tcW w:w="1404" w:type="dxa"/>
            <w:tcBorders>
              <w:top w:val="single" w:sz="4" w:space="0" w:color="auto"/>
              <w:left w:val="nil"/>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17982</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135,2</w:t>
            </w:r>
          </w:p>
        </w:tc>
      </w:tr>
      <w:tr w:rsidR="00583918">
        <w:trPr>
          <w:trHeight w:val="2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Полная себестоимость реализованной продукции, всего, тыс. руб.</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85916</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68804</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81327</w:t>
            </w:r>
          </w:p>
        </w:tc>
        <w:tc>
          <w:tcPr>
            <w:tcW w:w="1404" w:type="dxa"/>
            <w:tcBorders>
              <w:top w:val="single" w:sz="4" w:space="0" w:color="auto"/>
              <w:left w:val="nil"/>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-4589</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94,7</w:t>
            </w:r>
          </w:p>
        </w:tc>
      </w:tr>
      <w:tr w:rsidR="00583918">
        <w:trPr>
          <w:trHeight w:val="2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мясо и мясопродукты</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2296</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2173</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3435</w:t>
            </w:r>
          </w:p>
        </w:tc>
        <w:tc>
          <w:tcPr>
            <w:tcW w:w="1404" w:type="dxa"/>
            <w:tcBorders>
              <w:top w:val="single" w:sz="4" w:space="0" w:color="auto"/>
              <w:left w:val="nil"/>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1139</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149,6</w:t>
            </w:r>
          </w:p>
        </w:tc>
      </w:tr>
      <w:tr w:rsidR="00583918">
        <w:trPr>
          <w:trHeight w:val="2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КРС в живой массе</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28792</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22942</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23485</w:t>
            </w:r>
          </w:p>
        </w:tc>
        <w:tc>
          <w:tcPr>
            <w:tcW w:w="1404" w:type="dxa"/>
            <w:tcBorders>
              <w:top w:val="single" w:sz="4" w:space="0" w:color="auto"/>
              <w:left w:val="nil"/>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-5307</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81,6</w:t>
            </w:r>
          </w:p>
        </w:tc>
      </w:tr>
      <w:tr w:rsidR="00583918">
        <w:trPr>
          <w:trHeight w:val="2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Молоко</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54828</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43689</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54407</w:t>
            </w:r>
          </w:p>
        </w:tc>
        <w:tc>
          <w:tcPr>
            <w:tcW w:w="1404" w:type="dxa"/>
            <w:tcBorders>
              <w:top w:val="single" w:sz="4" w:space="0" w:color="auto"/>
              <w:left w:val="nil"/>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99,2</w:t>
            </w:r>
          </w:p>
        </w:tc>
      </w:tr>
      <w:tr w:rsidR="00583918">
        <w:trPr>
          <w:trHeight w:val="2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Прибыль (убыток) от реализации продукции, всего, тыс. руб.</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-21279</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6706</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4007</w:t>
            </w:r>
          </w:p>
        </w:tc>
        <w:tc>
          <w:tcPr>
            <w:tcW w:w="1404" w:type="dxa"/>
            <w:tcBorders>
              <w:top w:val="single" w:sz="4" w:space="0" w:color="auto"/>
              <w:left w:val="nil"/>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25286</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83918">
        <w:trPr>
          <w:trHeight w:val="2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мясо и мясопродукты</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-1542</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-1233</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-2038</w:t>
            </w:r>
          </w:p>
        </w:tc>
        <w:tc>
          <w:tcPr>
            <w:tcW w:w="1404" w:type="dxa"/>
            <w:tcBorders>
              <w:top w:val="single" w:sz="4" w:space="0" w:color="auto"/>
              <w:left w:val="nil"/>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-496</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83918">
        <w:trPr>
          <w:trHeight w:val="2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КРС в живой массе</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-15946</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-10055</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-8567</w:t>
            </w:r>
          </w:p>
        </w:tc>
        <w:tc>
          <w:tcPr>
            <w:tcW w:w="1404" w:type="dxa"/>
            <w:tcBorders>
              <w:top w:val="single" w:sz="4" w:space="0" w:color="auto"/>
              <w:left w:val="nil"/>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7379</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83918">
        <w:trPr>
          <w:trHeight w:val="2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Молоко</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-3791</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17994</w:t>
            </w:r>
          </w:p>
        </w:tc>
        <w:tc>
          <w:tcPr>
            <w:tcW w:w="855"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14612</w:t>
            </w:r>
          </w:p>
        </w:tc>
        <w:tc>
          <w:tcPr>
            <w:tcW w:w="1404" w:type="dxa"/>
            <w:tcBorders>
              <w:top w:val="single" w:sz="4" w:space="0" w:color="auto"/>
              <w:left w:val="nil"/>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18403</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583918" w:rsidRDefault="00583918">
      <w:pPr>
        <w:spacing w:after="0" w:line="360" w:lineRule="auto"/>
        <w:ind w:firstLine="709"/>
        <w:contextualSpacing/>
        <w:jc w:val="both"/>
        <w:rPr>
          <w:rFonts w:ascii="Times New Roman" w:eastAsia="Times New Roman" w:hAnsi="Times New Roman" w:cs="Times New Roman"/>
          <w:sz w:val="28"/>
          <w:szCs w:val="28"/>
          <w:lang w:eastAsia="ru-RU"/>
        </w:rPr>
      </w:pPr>
    </w:p>
    <w:p w:rsidR="00583918" w:rsidRDefault="005A41B8">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видно из таблицы 30, в 2013г ООО «Пригородное» получило убыток от реализации продукции КРС в размере -21279 тыс. руб., это связано с получением убытка по </w:t>
      </w:r>
      <w:proofErr w:type="gramStart"/>
      <w:r>
        <w:rPr>
          <w:rFonts w:ascii="Times New Roman" w:eastAsia="Times New Roman" w:hAnsi="Times New Roman" w:cs="Times New Roman"/>
          <w:sz w:val="28"/>
          <w:szCs w:val="28"/>
          <w:lang w:eastAsia="ru-RU"/>
        </w:rPr>
        <w:t>молоку  на</w:t>
      </w:r>
      <w:proofErr w:type="gramEnd"/>
      <w:r>
        <w:rPr>
          <w:rFonts w:ascii="Times New Roman" w:eastAsia="Times New Roman" w:hAnsi="Times New Roman" w:cs="Times New Roman"/>
          <w:sz w:val="28"/>
          <w:szCs w:val="28"/>
          <w:lang w:eastAsia="ru-RU"/>
        </w:rPr>
        <w:t xml:space="preserve"> 3791 </w:t>
      </w: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 xml:space="preserve">., убытка по реализации мясо КРС в живом весе 15946 </w:t>
      </w: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 xml:space="preserve">.  и переработанной мясной продукции  в размере 2038 руб. В связи с увеличением доли молочного стада и увеличения производства молочной продукции убыток перешел в прибыль. </w:t>
      </w:r>
    </w:p>
    <w:p w:rsidR="00583918" w:rsidRDefault="005A41B8">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Эффективность производства продукции определяется при помощи коэффициентов рентабельности, которые рассмотрены в таблице 3</w:t>
      </w:r>
      <w:r w:rsidR="006B680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p>
    <w:p w:rsidR="00583918" w:rsidRDefault="005A41B8">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Высокая рентабельность наблюдается по молочной продукции  в 2015г. она составила 21,2%. Зато доходность от реализации мясо в живом весе КРС и </w:t>
      </w:r>
      <w:proofErr w:type="gramStart"/>
      <w:r>
        <w:rPr>
          <w:rFonts w:ascii="Times New Roman" w:eastAsia="Times New Roman" w:hAnsi="Times New Roman" w:cs="Times New Roman"/>
          <w:color w:val="000000"/>
          <w:sz w:val="28"/>
          <w:szCs w:val="28"/>
          <w:lang w:eastAsia="ru-RU"/>
        </w:rPr>
        <w:t>мясопродуктов  имеет</w:t>
      </w:r>
      <w:proofErr w:type="gramEnd"/>
      <w:r>
        <w:rPr>
          <w:rFonts w:ascii="Times New Roman" w:eastAsia="Times New Roman" w:hAnsi="Times New Roman" w:cs="Times New Roman"/>
          <w:color w:val="000000"/>
          <w:sz w:val="28"/>
          <w:szCs w:val="28"/>
          <w:lang w:eastAsia="ru-RU"/>
        </w:rPr>
        <w:t xml:space="preserve"> отрицательное значение , это подтверждают показатель рентабельность продаж по КРС в живом весе, который  в 2013 г составлял ( – 124,1)% , а в 2015г  - (– 57,4)% в 2015г.</w:t>
      </w:r>
    </w:p>
    <w:p w:rsidR="00583918" w:rsidRDefault="005A41B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w:t>
      </w:r>
      <w:r w:rsidR="006B680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 Показатели рентабельности продаж и затрат по видам продукции ООО «Пригородное»</w:t>
      </w:r>
    </w:p>
    <w:tbl>
      <w:tblPr>
        <w:tblW w:w="9356" w:type="dxa"/>
        <w:tblInd w:w="108" w:type="dxa"/>
        <w:tblLook w:val="00A0" w:firstRow="1" w:lastRow="0" w:firstColumn="1" w:lastColumn="0" w:noHBand="0" w:noVBand="0"/>
      </w:tblPr>
      <w:tblGrid>
        <w:gridCol w:w="4111"/>
        <w:gridCol w:w="1134"/>
        <w:gridCol w:w="1134"/>
        <w:gridCol w:w="1134"/>
        <w:gridCol w:w="1843"/>
      </w:tblGrid>
      <w:tr w:rsidR="00583918">
        <w:trPr>
          <w:trHeight w:val="397"/>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rsidP="005A4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2013г.</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2014г.</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2015г.</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Абсолютное отклонение 2015г к 2013г.</w:t>
            </w:r>
          </w:p>
        </w:tc>
      </w:tr>
      <w:tr w:rsidR="00583918">
        <w:trPr>
          <w:trHeight w:val="397"/>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Рентабельность  (убыточность) продаж, %</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-32,9</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37,6п.п.</w:t>
            </w:r>
          </w:p>
        </w:tc>
      </w:tr>
      <w:tr w:rsidR="00583918">
        <w:trPr>
          <w:trHeight w:val="397"/>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мясо и мясопродукты</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-204,5</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-131,2</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58,6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w:t>
            </w:r>
          </w:p>
        </w:tc>
      </w:tr>
      <w:tr w:rsidR="00583918">
        <w:trPr>
          <w:trHeight w:val="397"/>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КРС в живой массе</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-124,1</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-78,0</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66,7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w:t>
            </w:r>
          </w:p>
        </w:tc>
      </w:tr>
      <w:tr w:rsidR="00583918">
        <w:trPr>
          <w:trHeight w:val="397"/>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Молоко</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29,2</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28,6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w:t>
            </w:r>
          </w:p>
        </w:tc>
      </w:tr>
      <w:tr w:rsidR="00583918">
        <w:trPr>
          <w:trHeight w:val="397"/>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Рентабельность (убыточность) затрат, %</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29,7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w:t>
            </w:r>
          </w:p>
        </w:tc>
      </w:tr>
      <w:tr w:rsidR="00583918">
        <w:trPr>
          <w:trHeight w:val="397"/>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мясо и мясопродукты</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-67,2</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-56,7</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7,8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w:t>
            </w:r>
          </w:p>
        </w:tc>
      </w:tr>
      <w:tr w:rsidR="00583918">
        <w:trPr>
          <w:trHeight w:val="397"/>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КРС в живой массе</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-55,4</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-43,8</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18,9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w:t>
            </w:r>
          </w:p>
        </w:tc>
      </w:tr>
      <w:tr w:rsidR="00583918">
        <w:trPr>
          <w:trHeight w:val="397"/>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Молоко</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p>
        </w:tc>
        <w:tc>
          <w:tcPr>
            <w:tcW w:w="1134" w:type="dxa"/>
            <w:tcBorders>
              <w:top w:val="single" w:sz="4" w:space="0" w:color="auto"/>
              <w:left w:val="nil"/>
              <w:bottom w:val="single" w:sz="4" w:space="0" w:color="auto"/>
              <w:right w:val="single" w:sz="4" w:space="0" w:color="auto"/>
            </w:tcBorders>
            <w:shd w:val="clear" w:color="auto" w:fill="auto"/>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583918" w:rsidRDefault="005A4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33,8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w:t>
            </w:r>
          </w:p>
        </w:tc>
      </w:tr>
    </w:tbl>
    <w:p w:rsidR="00583918" w:rsidRDefault="00583918">
      <w:pPr>
        <w:spacing w:after="0" w:line="360" w:lineRule="auto"/>
        <w:jc w:val="both"/>
        <w:rPr>
          <w:rFonts w:ascii="Times New Roman" w:eastAsia="Times New Roman" w:hAnsi="Times New Roman" w:cs="Times New Roman"/>
          <w:color w:val="000000"/>
          <w:sz w:val="28"/>
          <w:szCs w:val="28"/>
          <w:lang w:eastAsia="ru-RU"/>
        </w:rPr>
      </w:pPr>
    </w:p>
    <w:p w:rsidR="00583918" w:rsidRDefault="005A41B8">
      <w:pPr>
        <w:tabs>
          <w:tab w:val="left" w:pos="2829"/>
        </w:tabs>
        <w:suppressAutoHyphens/>
        <w:spacing w:after="0" w:line="360" w:lineRule="auto"/>
        <w:ind w:firstLine="709"/>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Маржинальный годовой доход можно определить с помощь следующей формулы:</w:t>
      </w:r>
    </w:p>
    <w:p w:rsidR="00583918" w:rsidRDefault="00583918">
      <w:pPr>
        <w:tabs>
          <w:tab w:val="left" w:pos="2829"/>
        </w:tabs>
        <w:suppressAutoHyphens/>
        <w:spacing w:after="0" w:line="360" w:lineRule="auto"/>
        <w:ind w:firstLine="709"/>
        <w:rPr>
          <w:rFonts w:ascii="Times New Roman" w:eastAsiaTheme="minorEastAsia" w:hAnsi="Times New Roman" w:cs="Times New Roman"/>
          <w:sz w:val="28"/>
          <w:szCs w:val="28"/>
          <w:lang w:eastAsia="ru-RU"/>
        </w:rPr>
      </w:pPr>
    </w:p>
    <w:p w:rsidR="00583918" w:rsidRDefault="005A41B8">
      <w:pPr>
        <w:tabs>
          <w:tab w:val="left" w:pos="2829"/>
        </w:tabs>
        <w:suppressAutoHyphens/>
        <w:spacing w:line="360" w:lineRule="auto"/>
        <w:ind w:firstLine="737"/>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position w:val="-10"/>
          <w:sz w:val="28"/>
          <w:szCs w:val="28"/>
          <w:lang w:eastAsia="ru-RU"/>
        </w:rPr>
        <w:object w:dxaOrig="1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8pt" o:ole="">
            <v:imagedata r:id="rId37" o:title=""/>
          </v:shape>
          <o:OLEObject Type="Embed" ProgID="Equation.3" ShapeID="_x0000_i1025" DrawAspect="Content" ObjectID="_1583867456" r:id="rId38"/>
        </w:object>
      </w: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t xml:space="preserve">                                 </w:t>
      </w:r>
      <w:proofErr w:type="gramStart"/>
      <w:r>
        <w:rPr>
          <w:rFonts w:ascii="Times New Roman" w:eastAsiaTheme="minorEastAsia" w:hAnsi="Times New Roman" w:cs="Times New Roman"/>
          <w:sz w:val="28"/>
          <w:szCs w:val="28"/>
          <w:lang w:eastAsia="ru-RU"/>
        </w:rPr>
        <w:t xml:space="preserve">   (</w:t>
      </w:r>
      <w:proofErr w:type="gramEnd"/>
      <w:r>
        <w:rPr>
          <w:rFonts w:ascii="Times New Roman" w:eastAsiaTheme="minorEastAsia" w:hAnsi="Times New Roman" w:cs="Times New Roman"/>
          <w:sz w:val="28"/>
          <w:szCs w:val="28"/>
          <w:lang w:eastAsia="ru-RU"/>
        </w:rPr>
        <w:t>8)</w:t>
      </w:r>
    </w:p>
    <w:p w:rsidR="00583918" w:rsidRDefault="005A41B8">
      <w:pPr>
        <w:suppressAutoHyphens/>
        <w:spacing w:after="0" w:line="36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где  </w:t>
      </w:r>
      <w:proofErr w:type="spellStart"/>
      <w:r>
        <w:rPr>
          <w:rFonts w:ascii="Times New Roman" w:eastAsiaTheme="minorEastAsia" w:hAnsi="Times New Roman" w:cs="Times New Roman"/>
          <w:sz w:val="28"/>
          <w:szCs w:val="28"/>
          <w:lang w:eastAsia="ru-RU"/>
        </w:rPr>
        <w:t>Дм</w:t>
      </w:r>
      <w:proofErr w:type="spellEnd"/>
      <w:r>
        <w:rPr>
          <w:rFonts w:ascii="Times New Roman" w:eastAsiaTheme="minorEastAsia" w:hAnsi="Times New Roman" w:cs="Times New Roman"/>
          <w:sz w:val="28"/>
          <w:szCs w:val="28"/>
          <w:lang w:eastAsia="ru-RU"/>
        </w:rPr>
        <w:t xml:space="preserve"> – маржинальный доход (общая сумма), руб.;</w:t>
      </w:r>
    </w:p>
    <w:p w:rsidR="00583918" w:rsidRDefault="005A41B8">
      <w:pPr>
        <w:suppressAutoHyphens/>
        <w:spacing w:after="0" w:line="36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 выручка от реализации, руб.;</w:t>
      </w:r>
    </w:p>
    <w:p w:rsidR="00583918" w:rsidRDefault="005A41B8">
      <w:pPr>
        <w:suppressAutoHyphens/>
        <w:spacing w:after="0" w:line="360" w:lineRule="auto"/>
        <w:ind w:firstLine="567"/>
        <w:rPr>
          <w:rFonts w:ascii="Times New Roman" w:eastAsiaTheme="minorEastAsia" w:hAnsi="Times New Roman" w:cs="Times New Roman"/>
          <w:sz w:val="28"/>
          <w:szCs w:val="28"/>
          <w:lang w:eastAsia="ru-RU"/>
        </w:rPr>
      </w:pPr>
      <w:proofErr w:type="spellStart"/>
      <w:r>
        <w:rPr>
          <w:rFonts w:ascii="Times New Roman" w:eastAsiaTheme="minorEastAsia" w:hAnsi="Times New Roman" w:cs="Times New Roman"/>
          <w:sz w:val="28"/>
          <w:szCs w:val="28"/>
          <w:lang w:eastAsia="ru-RU"/>
        </w:rPr>
        <w:t>Рп</w:t>
      </w:r>
      <w:proofErr w:type="spellEnd"/>
      <w:r>
        <w:rPr>
          <w:rFonts w:ascii="Times New Roman" w:eastAsiaTheme="minorEastAsia" w:hAnsi="Times New Roman" w:cs="Times New Roman"/>
          <w:sz w:val="28"/>
          <w:szCs w:val="28"/>
          <w:lang w:eastAsia="ru-RU"/>
        </w:rPr>
        <w:t xml:space="preserve"> – переменные затраты</w:t>
      </w:r>
    </w:p>
    <w:p w:rsidR="00583918" w:rsidRDefault="005A41B8">
      <w:pPr>
        <w:suppressAutoHyphens/>
        <w:spacing w:after="0" w:line="360" w:lineRule="auto"/>
        <w:ind w:firstLine="737"/>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Для расчета точки безубыточности можно записать такую пропорцию: </w:t>
      </w:r>
    </w:p>
    <w:p w:rsidR="00583918" w:rsidRDefault="005A41B8">
      <w:pPr>
        <w:suppressAutoHyphens/>
        <w:spacing w:line="360" w:lineRule="auto"/>
        <w:ind w:left="720" w:firstLine="17"/>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position w:val="-28"/>
          <w:sz w:val="28"/>
          <w:szCs w:val="28"/>
          <w:lang w:eastAsia="ru-RU"/>
        </w:rPr>
        <w:object w:dxaOrig="960" w:dyaOrig="660">
          <v:shape id="_x0000_i1026" type="#_x0000_t75" style="width:48pt;height:33pt" o:ole="">
            <v:imagedata r:id="rId39" o:title=""/>
          </v:shape>
          <o:OLEObject Type="Embed" ProgID="Equation.3" ShapeID="_x0000_i1026" DrawAspect="Content" ObjectID="_1583867457" r:id="rId40"/>
        </w:object>
      </w:r>
      <w:proofErr w:type="gramStart"/>
      <w:r>
        <w:rPr>
          <w:rFonts w:ascii="Times New Roman" w:eastAsiaTheme="minorEastAsia" w:hAnsi="Times New Roman" w:cs="Times New Roman"/>
          <w:sz w:val="28"/>
          <w:szCs w:val="28"/>
          <w:lang w:eastAsia="ru-RU"/>
        </w:rPr>
        <w:t xml:space="preserve">,   </w:t>
      </w:r>
      <w:proofErr w:type="gramEnd"/>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ab/>
        <w:t xml:space="preserve">                                     (9)</w:t>
      </w:r>
    </w:p>
    <w:p w:rsidR="00583918" w:rsidRDefault="005A41B8">
      <w:pPr>
        <w:suppressAutoHyphens/>
        <w:spacing w:after="0" w:line="36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где</w:t>
      </w:r>
      <w:r>
        <w:rPr>
          <w:rFonts w:ascii="Times New Roman" w:eastAsiaTheme="minorEastAsia" w:hAnsi="Times New Roman" w:cs="Times New Roman"/>
          <w:sz w:val="28"/>
          <w:szCs w:val="28"/>
          <w:lang w:eastAsia="ru-RU"/>
        </w:rPr>
        <w:tab/>
      </w:r>
      <w:r>
        <w:rPr>
          <w:rFonts w:ascii="Times New Roman" w:eastAsiaTheme="minorEastAsia" w:hAnsi="Times New Roman" w:cs="Times New Roman"/>
          <w:i/>
          <w:sz w:val="28"/>
          <w:szCs w:val="28"/>
          <w:lang w:eastAsia="ru-RU"/>
        </w:rPr>
        <w:t>Т</w:t>
      </w:r>
      <w:r>
        <w:rPr>
          <w:rFonts w:ascii="Times New Roman" w:eastAsiaTheme="minorEastAsia" w:hAnsi="Times New Roman" w:cs="Times New Roman"/>
          <w:sz w:val="28"/>
          <w:szCs w:val="28"/>
          <w:lang w:eastAsia="ru-RU"/>
        </w:rPr>
        <w:t xml:space="preserve"> – точка безубыточности объема реализации услуг, руб.;</w:t>
      </w:r>
    </w:p>
    <w:p w:rsidR="00583918" w:rsidRDefault="005A41B8">
      <w:pPr>
        <w:suppressAutoHyphens/>
        <w:spacing w:after="0" w:line="360" w:lineRule="auto"/>
        <w:ind w:firstLine="737"/>
        <w:rPr>
          <w:rFonts w:ascii="Times New Roman" w:eastAsiaTheme="minorEastAsia" w:hAnsi="Times New Roman" w:cs="Times New Roman"/>
          <w:sz w:val="28"/>
          <w:szCs w:val="28"/>
          <w:lang w:eastAsia="ru-RU"/>
        </w:rPr>
      </w:pPr>
      <w:r>
        <w:rPr>
          <w:rFonts w:ascii="Times New Roman" w:eastAsiaTheme="minorEastAsia" w:hAnsi="Times New Roman" w:cs="Times New Roman"/>
          <w:i/>
          <w:sz w:val="28"/>
          <w:szCs w:val="28"/>
          <w:lang w:eastAsia="ru-RU"/>
        </w:rPr>
        <w:t>Н</w:t>
      </w:r>
      <w:r>
        <w:rPr>
          <w:rFonts w:ascii="Times New Roman" w:eastAsiaTheme="minorEastAsia" w:hAnsi="Times New Roman" w:cs="Times New Roman"/>
          <w:sz w:val="28"/>
          <w:szCs w:val="28"/>
          <w:lang w:eastAsia="ru-RU"/>
        </w:rPr>
        <w:t xml:space="preserve"> – постоянные расходы, руб.</w:t>
      </w:r>
    </w:p>
    <w:p w:rsidR="00583918" w:rsidRDefault="005A41B8">
      <w:pPr>
        <w:suppressAutoHyphens/>
        <w:spacing w:after="0" w:line="360" w:lineRule="auto"/>
        <w:ind w:firstLine="737"/>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Формула для расчета точки безубыточности продаж в денежном измерении рассчитывается следующим способом:</w:t>
      </w:r>
    </w:p>
    <w:p w:rsidR="00583918" w:rsidRDefault="00583918">
      <w:pPr>
        <w:suppressAutoHyphens/>
        <w:spacing w:after="0" w:line="360" w:lineRule="auto"/>
        <w:ind w:firstLine="737"/>
        <w:rPr>
          <w:rFonts w:ascii="Times New Roman" w:eastAsiaTheme="minorEastAsia" w:hAnsi="Times New Roman" w:cs="Times New Roman"/>
          <w:sz w:val="28"/>
          <w:szCs w:val="28"/>
          <w:lang w:eastAsia="ru-RU"/>
        </w:rPr>
      </w:pPr>
    </w:p>
    <w:p w:rsidR="00583918" w:rsidRDefault="005A41B8">
      <w:pPr>
        <w:suppressAutoHyphens/>
        <w:spacing w:line="360" w:lineRule="auto"/>
        <w:ind w:firstLine="737"/>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position w:val="-28"/>
          <w:sz w:val="28"/>
          <w:szCs w:val="28"/>
          <w:lang w:eastAsia="ru-RU"/>
        </w:rPr>
        <w:object w:dxaOrig="1060" w:dyaOrig="660">
          <v:shape id="_x0000_i1027" type="#_x0000_t75" style="width:53.25pt;height:33pt" o:ole="">
            <v:imagedata r:id="rId41" o:title=""/>
          </v:shape>
          <o:OLEObject Type="Embed" ProgID="Equation.3" ShapeID="_x0000_i1027" DrawAspect="Content" ObjectID="_1583867458" r:id="rId42"/>
        </w:object>
      </w:r>
      <w:proofErr w:type="gramStart"/>
      <w:r>
        <w:rPr>
          <w:rFonts w:ascii="Times New Roman" w:eastAsiaTheme="minorEastAsia" w:hAnsi="Times New Roman" w:cs="Times New Roman"/>
          <w:sz w:val="28"/>
          <w:szCs w:val="28"/>
          <w:lang w:eastAsia="ru-RU"/>
        </w:rPr>
        <w:t xml:space="preserve">,   </w:t>
      </w:r>
      <w:proofErr w:type="gramEnd"/>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ab/>
        <w:t xml:space="preserve">                         (10)</w:t>
      </w:r>
    </w:p>
    <w:p w:rsidR="00583918" w:rsidRDefault="005A41B8">
      <w:pPr>
        <w:suppressAutoHyphens/>
        <w:spacing w:line="360" w:lineRule="auto"/>
        <w:ind w:firstLine="709"/>
        <w:jc w:val="both"/>
        <w:rPr>
          <w:rFonts w:ascii="Times New Roman" w:eastAsiaTheme="minorEastAsia" w:hAnsi="Times New Roman" w:cs="Times New Roman"/>
          <w:sz w:val="28"/>
          <w:szCs w:val="28"/>
          <w:lang w:eastAsia="ar-SA"/>
        </w:rPr>
      </w:pPr>
      <w:r>
        <w:rPr>
          <w:rFonts w:ascii="Times New Roman" w:eastAsiaTheme="minorEastAsia" w:hAnsi="Times New Roman" w:cs="Times New Roman"/>
          <w:sz w:val="28"/>
          <w:szCs w:val="28"/>
          <w:lang w:eastAsia="ar-SA"/>
        </w:rPr>
        <w:t xml:space="preserve">Разность между фактическим и безубыточным объемом продаж – запас финансовой устойчивости (ЗФУ). Запас финансовой устойчивости показывает, на сколько процентов фактический объем продаж выше критического, при котором рентабельность равна нулю.  </w:t>
      </w:r>
    </w:p>
    <w:p w:rsidR="00583918" w:rsidRDefault="005A41B8">
      <w:pPr>
        <w:suppressAutoHyphens/>
        <w:spacing w:line="36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position w:val="-24"/>
          <w:sz w:val="28"/>
          <w:szCs w:val="28"/>
          <w:lang w:eastAsia="ru-RU"/>
        </w:rPr>
        <w:object w:dxaOrig="1420" w:dyaOrig="620">
          <v:shape id="_x0000_i1028" type="#_x0000_t75" style="width:69pt;height:30.75pt" o:ole="">
            <v:imagedata r:id="rId43" o:title=""/>
          </v:shape>
          <o:OLEObject Type="Embed" ProgID="Equation.3" ShapeID="_x0000_i1028" DrawAspect="Content" ObjectID="_1583867459" r:id="rId44"/>
        </w:object>
      </w:r>
      <w:proofErr w:type="gramStart"/>
      <w:r>
        <w:rPr>
          <w:rFonts w:ascii="Times New Roman" w:eastAsiaTheme="minorEastAsia" w:hAnsi="Times New Roman" w:cs="Times New Roman"/>
          <w:sz w:val="28"/>
          <w:szCs w:val="28"/>
          <w:lang w:eastAsia="ru-RU"/>
        </w:rPr>
        <w:t xml:space="preserve">,   </w:t>
      </w:r>
      <w:proofErr w:type="gramEnd"/>
      <w:r>
        <w:rPr>
          <w:rFonts w:ascii="Times New Roman" w:eastAsiaTheme="minorEastAsia" w:hAnsi="Times New Roman" w:cs="Times New Roman"/>
          <w:sz w:val="28"/>
          <w:szCs w:val="28"/>
          <w:lang w:eastAsia="ru-RU"/>
        </w:rPr>
        <w:t xml:space="preserve">                                                  (11)</w:t>
      </w:r>
    </w:p>
    <w:p w:rsidR="00583918" w:rsidRDefault="005A41B8">
      <w:pPr>
        <w:suppressAutoHyphens/>
        <w:spacing w:line="360" w:lineRule="auto"/>
        <w:ind w:firstLine="73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Произведем расчет точки безубыточности для  </w:t>
      </w:r>
      <w:r>
        <w:rPr>
          <w:rFonts w:ascii="Times New Roman" w:eastAsia="Academy" w:hAnsi="Times New Roman" w:cs="Times New Roman"/>
          <w:sz w:val="28"/>
          <w:szCs w:val="28"/>
          <w:lang w:eastAsia="ru-RU"/>
        </w:rPr>
        <w:t xml:space="preserve">ООО «Пригородное»    </w:t>
      </w:r>
      <w:r>
        <w:rPr>
          <w:rFonts w:ascii="Times New Roman" w:eastAsiaTheme="minorEastAsia" w:hAnsi="Times New Roman" w:cs="Times New Roman"/>
          <w:sz w:val="28"/>
          <w:szCs w:val="28"/>
          <w:lang w:eastAsia="ru-RU"/>
        </w:rPr>
        <w:t>в таблице 3</w:t>
      </w:r>
      <w:r w:rsidR="006B6802">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w:t>
      </w:r>
    </w:p>
    <w:p w:rsidR="00583918" w:rsidRDefault="005A41B8">
      <w:pPr>
        <w:widowControl w:val="0"/>
        <w:spacing w:after="0" w:line="360" w:lineRule="auto"/>
        <w:rPr>
          <w:rFonts w:ascii="Times New Roman" w:eastAsiaTheme="minorEastAsia" w:hAnsi="Times New Roman" w:cs="Times New Roman"/>
          <w:bCs/>
          <w:sz w:val="28"/>
          <w:szCs w:val="28"/>
          <w:lang w:eastAsia="ru-RU"/>
        </w:rPr>
      </w:pPr>
      <w:proofErr w:type="gramStart"/>
      <w:r>
        <w:rPr>
          <w:rFonts w:ascii="Times New Roman" w:eastAsiaTheme="minorEastAsia" w:hAnsi="Times New Roman" w:cs="Times New Roman"/>
          <w:bCs/>
          <w:sz w:val="28"/>
          <w:szCs w:val="28"/>
          <w:lang w:eastAsia="ru-RU"/>
        </w:rPr>
        <w:t>Таблица  3</w:t>
      </w:r>
      <w:r w:rsidR="006B6802">
        <w:rPr>
          <w:rFonts w:ascii="Times New Roman" w:eastAsiaTheme="minorEastAsia" w:hAnsi="Times New Roman" w:cs="Times New Roman"/>
          <w:bCs/>
          <w:sz w:val="28"/>
          <w:szCs w:val="28"/>
          <w:lang w:eastAsia="ru-RU"/>
        </w:rPr>
        <w:t>5</w:t>
      </w:r>
      <w:proofErr w:type="gramEnd"/>
      <w:r>
        <w:rPr>
          <w:rFonts w:ascii="Times New Roman" w:eastAsiaTheme="minorEastAsia" w:hAnsi="Times New Roman" w:cs="Times New Roman"/>
          <w:bCs/>
          <w:sz w:val="28"/>
          <w:szCs w:val="28"/>
          <w:lang w:eastAsia="ru-RU"/>
        </w:rPr>
        <w:t xml:space="preserve"> – Расчет точки безубыточности</w:t>
      </w:r>
      <w:r>
        <w:rPr>
          <w:rFonts w:ascii="Times New Roman" w:eastAsia="Academy" w:hAnsi="Times New Roman" w:cs="Times New Roman"/>
          <w:sz w:val="28"/>
          <w:szCs w:val="28"/>
          <w:lang w:eastAsia="ru-RU"/>
        </w:rPr>
        <w:t xml:space="preserve">  ООО «Пригородное»</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992"/>
        <w:gridCol w:w="1134"/>
        <w:gridCol w:w="1134"/>
        <w:gridCol w:w="1701"/>
        <w:gridCol w:w="1134"/>
      </w:tblGrid>
      <w:tr w:rsidR="00583918">
        <w:trPr>
          <w:trHeight w:val="20"/>
        </w:trPr>
        <w:tc>
          <w:tcPr>
            <w:tcW w:w="3828" w:type="dxa"/>
            <w:vAlign w:val="center"/>
          </w:tcPr>
          <w:p w:rsidR="00583918" w:rsidRDefault="005A41B8">
            <w:pPr>
              <w:widowControl w:val="0"/>
              <w:suppressAutoHyphens/>
              <w:spacing w:after="0" w:line="240" w:lineRule="auto"/>
              <w:jc w:val="center"/>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Показатели</w:t>
            </w:r>
          </w:p>
        </w:tc>
        <w:tc>
          <w:tcPr>
            <w:tcW w:w="992" w:type="dxa"/>
          </w:tcPr>
          <w:p w:rsidR="00583918" w:rsidRDefault="005A41B8">
            <w:pPr>
              <w:tabs>
                <w:tab w:val="left" w:pos="1735"/>
              </w:tabs>
              <w:spacing w:after="0" w:line="240" w:lineRule="auto"/>
              <w:jc w:val="both"/>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2013г</w:t>
            </w:r>
          </w:p>
        </w:tc>
        <w:tc>
          <w:tcPr>
            <w:tcW w:w="1134" w:type="dxa"/>
          </w:tcPr>
          <w:p w:rsidR="00583918" w:rsidRDefault="005A41B8">
            <w:pPr>
              <w:tabs>
                <w:tab w:val="left" w:pos="1735"/>
              </w:tabs>
              <w:spacing w:after="0" w:line="240" w:lineRule="auto"/>
              <w:jc w:val="both"/>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2014г</w:t>
            </w:r>
          </w:p>
        </w:tc>
        <w:tc>
          <w:tcPr>
            <w:tcW w:w="1134" w:type="dxa"/>
          </w:tcPr>
          <w:p w:rsidR="00583918" w:rsidRDefault="005A41B8">
            <w:pPr>
              <w:tabs>
                <w:tab w:val="left" w:pos="2142"/>
              </w:tabs>
              <w:spacing w:after="0" w:line="240" w:lineRule="auto"/>
              <w:jc w:val="both"/>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2015г</w:t>
            </w:r>
          </w:p>
        </w:tc>
        <w:tc>
          <w:tcPr>
            <w:tcW w:w="1701" w:type="dxa"/>
          </w:tcPr>
          <w:p w:rsidR="00583918" w:rsidRDefault="005A41B8">
            <w:pPr>
              <w:tabs>
                <w:tab w:val="left" w:pos="2142"/>
              </w:tabs>
              <w:spacing w:after="0" w:line="240" w:lineRule="auto"/>
              <w:jc w:val="center"/>
              <w:rPr>
                <w:rFonts w:ascii="Times New Roman" w:eastAsiaTheme="minorEastAsia" w:hAnsi="Times New Roman" w:cs="Times New Roman"/>
                <w:sz w:val="24"/>
                <w:lang w:eastAsia="ru-RU"/>
              </w:rPr>
            </w:pPr>
            <w:proofErr w:type="spellStart"/>
            <w:r>
              <w:rPr>
                <w:rFonts w:ascii="Times New Roman" w:eastAsiaTheme="minorEastAsia" w:hAnsi="Times New Roman" w:cs="Times New Roman"/>
                <w:sz w:val="24"/>
                <w:lang w:eastAsia="ru-RU"/>
              </w:rPr>
              <w:t>Абс</w:t>
            </w:r>
            <w:proofErr w:type="spellEnd"/>
            <w:r>
              <w:rPr>
                <w:rFonts w:ascii="Times New Roman" w:eastAsiaTheme="minorEastAsia" w:hAnsi="Times New Roman" w:cs="Times New Roman"/>
                <w:sz w:val="24"/>
                <w:lang w:eastAsia="ru-RU"/>
              </w:rPr>
              <w:t xml:space="preserve">. </w:t>
            </w:r>
            <w:proofErr w:type="spellStart"/>
            <w:r>
              <w:rPr>
                <w:rFonts w:ascii="Times New Roman" w:eastAsiaTheme="minorEastAsia" w:hAnsi="Times New Roman" w:cs="Times New Roman"/>
                <w:sz w:val="24"/>
                <w:lang w:eastAsia="ru-RU"/>
              </w:rPr>
              <w:t>откл</w:t>
            </w:r>
            <w:proofErr w:type="spellEnd"/>
            <w:r>
              <w:rPr>
                <w:rFonts w:ascii="Times New Roman" w:eastAsiaTheme="minorEastAsia" w:hAnsi="Times New Roman" w:cs="Times New Roman"/>
                <w:sz w:val="24"/>
                <w:lang w:eastAsia="ru-RU"/>
              </w:rPr>
              <w:t>, + / -</w:t>
            </w:r>
          </w:p>
          <w:p w:rsidR="00583918" w:rsidRDefault="005A41B8">
            <w:pPr>
              <w:tabs>
                <w:tab w:val="left" w:pos="2142"/>
              </w:tabs>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2015 к 2013гг</w:t>
            </w:r>
          </w:p>
        </w:tc>
        <w:tc>
          <w:tcPr>
            <w:tcW w:w="1134" w:type="dxa"/>
          </w:tcPr>
          <w:p w:rsidR="00583918" w:rsidRDefault="005A41B8">
            <w:pPr>
              <w:tabs>
                <w:tab w:val="left" w:pos="2142"/>
              </w:tabs>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2015г</w:t>
            </w:r>
          </w:p>
          <w:p w:rsidR="00583918" w:rsidRDefault="005A41B8">
            <w:pPr>
              <w:tabs>
                <w:tab w:val="left" w:pos="2142"/>
              </w:tabs>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в % к 2013г.</w:t>
            </w:r>
          </w:p>
        </w:tc>
      </w:tr>
      <w:tr w:rsidR="0058391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widowControl w:val="0"/>
              <w:suppressAutoHyphens/>
              <w:spacing w:after="0" w:line="240" w:lineRule="auto"/>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Доходы (выручка) от реализации,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64637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75510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85334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132,0</w:t>
            </w:r>
          </w:p>
        </w:tc>
      </w:tr>
      <w:tr w:rsidR="0058391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widowControl w:val="0"/>
              <w:suppressAutoHyphens/>
              <w:spacing w:after="0" w:line="240" w:lineRule="auto"/>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Полная себестоимость (затраты), тыс. руб. из них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85916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68804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81327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-4589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94,7</w:t>
            </w:r>
          </w:p>
        </w:tc>
      </w:tr>
      <w:tr w:rsidR="0058391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widowControl w:val="0"/>
              <w:suppressAutoHyphens/>
              <w:spacing w:after="0" w:line="240" w:lineRule="auto"/>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 условно-переменные затраты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50808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44701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57085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6276,6714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112,4</w:t>
            </w:r>
          </w:p>
        </w:tc>
      </w:tr>
      <w:tr w:rsidR="0058391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widowControl w:val="0"/>
              <w:suppressAutoHyphens/>
              <w:spacing w:after="0" w:line="240" w:lineRule="auto"/>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-условно-постоянные затраты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35108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24103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24242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-10865,67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69,1</w:t>
            </w:r>
          </w:p>
        </w:tc>
      </w:tr>
      <w:tr w:rsidR="0058391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widowControl w:val="0"/>
              <w:suppressAutoHyphens/>
              <w:spacing w:after="0" w:line="240" w:lineRule="auto"/>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Прибыль/убыток,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-21279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6706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4007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25286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w:t>
            </w:r>
          </w:p>
        </w:tc>
      </w:tr>
      <w:tr w:rsidR="0058391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widowControl w:val="0"/>
              <w:suppressAutoHyphens/>
              <w:spacing w:after="0" w:line="240" w:lineRule="auto"/>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 xml:space="preserve">Маржинальный доход, </w:t>
            </w:r>
            <w:proofErr w:type="spellStart"/>
            <w:r>
              <w:rPr>
                <w:rFonts w:ascii="Times New Roman" w:eastAsiaTheme="minorEastAsia" w:hAnsi="Times New Roman" w:cs="Times New Roman"/>
                <w:sz w:val="24"/>
                <w:lang w:eastAsia="ar-SA"/>
              </w:rPr>
              <w:t>тыс.руб</w:t>
            </w:r>
            <w:proofErr w:type="spellEnd"/>
            <w:r>
              <w:rPr>
                <w:rFonts w:ascii="Times New Roman" w:eastAsiaTheme="minorEastAsia" w:hAnsi="Times New Roman" w:cs="Times New Roman"/>
                <w:sz w:val="24"/>
                <w:lang w:eastAsia="ar-SA"/>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13829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30809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28249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14420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204,3</w:t>
            </w:r>
          </w:p>
        </w:tc>
      </w:tr>
      <w:tr w:rsidR="0058391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widowControl w:val="0"/>
              <w:suppressAutoHyphens/>
              <w:spacing w:after="0" w:line="240" w:lineRule="auto"/>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Доля маржинального дохода,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21,39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40,80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33,10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154,7</w:t>
            </w:r>
          </w:p>
        </w:tc>
      </w:tr>
      <w:tr w:rsidR="0058391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widowControl w:val="0"/>
              <w:suppressAutoHyphens/>
              <w:spacing w:after="0" w:line="240" w:lineRule="auto"/>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 xml:space="preserve">Критический объем реализации электроэнергии, </w:t>
            </w:r>
            <w:proofErr w:type="spellStart"/>
            <w:r>
              <w:rPr>
                <w:rFonts w:ascii="Times New Roman" w:eastAsiaTheme="minorEastAsia" w:hAnsi="Times New Roman" w:cs="Times New Roman"/>
                <w:sz w:val="24"/>
                <w:lang w:eastAsia="ar-SA"/>
              </w:rPr>
              <w:t>тыс.руб</w:t>
            </w:r>
            <w:proofErr w:type="spellEnd"/>
            <w:r>
              <w:rPr>
                <w:rFonts w:ascii="Times New Roman" w:eastAsiaTheme="minorEastAsia" w:hAnsi="Times New Roman" w:cs="Times New Roman"/>
                <w:sz w:val="24"/>
                <w:lang w:eastAsia="ar-SA"/>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164096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59074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73230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-90866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44,6</w:t>
            </w:r>
          </w:p>
        </w:tc>
      </w:tr>
      <w:tr w:rsidR="0058391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widowControl w:val="0"/>
              <w:suppressAutoHyphens/>
              <w:spacing w:after="0" w:line="240" w:lineRule="auto"/>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 xml:space="preserve">Запас финансовой прочности, </w:t>
            </w:r>
            <w:proofErr w:type="spellStart"/>
            <w:r>
              <w:rPr>
                <w:rFonts w:ascii="Times New Roman" w:eastAsiaTheme="minorEastAsia" w:hAnsi="Times New Roman" w:cs="Times New Roman"/>
                <w:sz w:val="24"/>
                <w:lang w:eastAsia="ar-SA"/>
              </w:rPr>
              <w:t>тыс.руб</w:t>
            </w:r>
            <w:proofErr w:type="spellEnd"/>
            <w:r>
              <w:rPr>
                <w:rFonts w:ascii="Times New Roman" w:eastAsiaTheme="minorEastAsia" w:hAnsi="Times New Roman" w:cs="Times New Roman"/>
                <w:sz w:val="24"/>
                <w:lang w:eastAsia="ar-SA"/>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-99459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16436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12104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111563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w:t>
            </w:r>
          </w:p>
        </w:tc>
      </w:tr>
      <w:tr w:rsidR="0058391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widowControl w:val="0"/>
              <w:suppressAutoHyphens/>
              <w:spacing w:after="0" w:line="240" w:lineRule="auto"/>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Запас финансовой прочности,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168,1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w:t>
            </w:r>
          </w:p>
        </w:tc>
      </w:tr>
      <w:tr w:rsidR="0058391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widowControl w:val="0"/>
              <w:suppressAutoHyphens/>
              <w:spacing w:after="0" w:line="240" w:lineRule="auto"/>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Операционный рычаг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7,0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w:t>
            </w:r>
          </w:p>
        </w:tc>
      </w:tr>
    </w:tbl>
    <w:p w:rsidR="00583918" w:rsidRDefault="00583918">
      <w:pPr>
        <w:widowControl w:val="0"/>
        <w:spacing w:after="0" w:line="360" w:lineRule="auto"/>
        <w:ind w:firstLine="709"/>
        <w:jc w:val="both"/>
        <w:rPr>
          <w:rFonts w:ascii="Times New Roman" w:eastAsiaTheme="minorEastAsia" w:hAnsi="Times New Roman" w:cs="Times New Roman"/>
          <w:sz w:val="28"/>
          <w:szCs w:val="28"/>
          <w:lang w:eastAsia="ru-RU"/>
        </w:rPr>
      </w:pPr>
    </w:p>
    <w:p w:rsidR="00583918" w:rsidRDefault="005A41B8">
      <w:pPr>
        <w:widowControl w:val="0"/>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Таким образом, анализируя данные в таблице 32 видно, что предприятие работает в 2013г убыток, но к 2015 году ситуация </w:t>
      </w:r>
      <w:proofErr w:type="gramStart"/>
      <w:r>
        <w:rPr>
          <w:rFonts w:ascii="Times New Roman" w:eastAsiaTheme="minorEastAsia" w:hAnsi="Times New Roman" w:cs="Times New Roman"/>
          <w:sz w:val="28"/>
          <w:szCs w:val="28"/>
          <w:lang w:eastAsia="ru-RU"/>
        </w:rPr>
        <w:t>стабилизировалась  и</w:t>
      </w:r>
      <w:proofErr w:type="gramEnd"/>
      <w:r>
        <w:rPr>
          <w:rFonts w:ascii="Times New Roman" w:eastAsiaTheme="minorEastAsia" w:hAnsi="Times New Roman" w:cs="Times New Roman"/>
          <w:sz w:val="28"/>
          <w:szCs w:val="28"/>
          <w:lang w:eastAsia="ru-RU"/>
        </w:rPr>
        <w:t xml:space="preserve"> точка безубыточности составила 73230 </w:t>
      </w:r>
      <w:proofErr w:type="spellStart"/>
      <w:r>
        <w:rPr>
          <w:rFonts w:ascii="Times New Roman" w:eastAsiaTheme="minorEastAsia" w:hAnsi="Times New Roman" w:cs="Times New Roman"/>
          <w:sz w:val="28"/>
          <w:szCs w:val="28"/>
          <w:lang w:eastAsia="ru-RU"/>
        </w:rPr>
        <w:t>тыс.руб</w:t>
      </w:r>
      <w:proofErr w:type="spellEnd"/>
      <w:r>
        <w:rPr>
          <w:rFonts w:ascii="Times New Roman" w:eastAsiaTheme="minorEastAsia" w:hAnsi="Times New Roman" w:cs="Times New Roman"/>
          <w:sz w:val="28"/>
          <w:szCs w:val="28"/>
          <w:lang w:eastAsia="ru-RU"/>
        </w:rPr>
        <w:t xml:space="preserve">., то есть предприятие вышло на </w:t>
      </w:r>
      <w:r>
        <w:rPr>
          <w:rFonts w:ascii="Times New Roman" w:eastAsiaTheme="minorEastAsia" w:hAnsi="Times New Roman" w:cs="Times New Roman"/>
          <w:sz w:val="28"/>
          <w:szCs w:val="28"/>
          <w:lang w:eastAsia="ru-RU"/>
        </w:rPr>
        <w:lastRenderedPageBreak/>
        <w:t>безубыточное производство, поэтому ему необходимо или повышать цены на услуги, или снижать издержки, или повышать объемы услуг</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 данному разделу можно сделать вывод, что для увеличения прибыли и уровня рентабельности по живой массе КРС необходимо снижать себестоимость продукции данного вида.</w:t>
      </w:r>
    </w:p>
    <w:p w:rsidR="00583918" w:rsidRDefault="00583918">
      <w:pPr>
        <w:pStyle w:val="3"/>
        <w:rPr>
          <w:rStyle w:val="11"/>
          <w:rFonts w:eastAsiaTheme="minorEastAsia"/>
        </w:rPr>
      </w:pPr>
    </w:p>
    <w:p w:rsidR="00583918" w:rsidRDefault="005A41B8">
      <w:pPr>
        <w:pStyle w:val="3"/>
      </w:pPr>
      <w:bookmarkStart w:id="32" w:name="_Toc473796539"/>
      <w:r>
        <w:rPr>
          <w:rStyle w:val="11"/>
          <w:rFonts w:eastAsiaTheme="minorEastAsia"/>
        </w:rPr>
        <w:t>3.3 Разработка мероприятий по управлению затратами по выращиванию, откорму и реализации КРС</w:t>
      </w:r>
      <w:bookmarkEnd w:id="32"/>
      <w:r>
        <w:rPr>
          <w:rStyle w:val="11"/>
          <w:rFonts w:eastAsiaTheme="minorEastAsia"/>
        </w:rPr>
        <w:t> </w:t>
      </w:r>
      <w:r>
        <w:rPr>
          <w:rStyle w:val="11"/>
          <w:rFonts w:eastAsiaTheme="minorEastAsia"/>
        </w:rPr>
        <w:br/>
      </w:r>
    </w:p>
    <w:p w:rsidR="00583918" w:rsidRDefault="005A41B8">
      <w:pPr>
        <w:spacing w:after="0" w:line="360" w:lineRule="auto"/>
        <w:ind w:firstLine="72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Проанализировав себестоимость по калькуляционным статьям можно дать следующую общую оценку: предприятию в первую очередь необходимо пересмотреть нормы и рациональность расходования средств на корма. Именно перерасход по этой статье оказал особо сильное отрицательное влияние на рост себестоимости продукции. По результатам общей оценки можно наметить дальнейшее направление для более полного и всестороннего выявления резервов экономии производственных ресурсов, к примеру оптимизация кормов.</w:t>
      </w:r>
    </w:p>
    <w:p w:rsidR="00583918" w:rsidRDefault="005A41B8">
      <w:pPr>
        <w:spacing w:after="0" w:line="360" w:lineRule="auto"/>
        <w:ind w:firstLine="72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Рост и развитие всех отраслей сельскохозяйственного производства в значительной степени зависит от рационального использования земельных угодий. Научное обоснование структуры посевных площадей является одним из принципов интенсификации производства. Это позволяет рационально использовать имеющиеся ресурсы без ущерба для земли и добиваться увеличения выхода продукции.</w:t>
      </w:r>
    </w:p>
    <w:p w:rsidR="00583918" w:rsidRDefault="005A41B8">
      <w:pPr>
        <w:spacing w:after="0" w:line="360" w:lineRule="auto"/>
        <w:ind w:firstLine="72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Постановка задачи: определить оптимальную структуру посевных площадей зернофуражных и кормовых культур, при которой обеспечивается удовлетворение потребностей отраслей животноводства в отдельных видах питательных веществ, группах и видах кормов с учётом имеющихся производственных ресурсов, а также гарантирующую запланированный объём реализации продукции.</w:t>
      </w:r>
    </w:p>
    <w:p w:rsidR="00583918" w:rsidRDefault="005A41B8">
      <w:pPr>
        <w:spacing w:after="0" w:line="360" w:lineRule="auto"/>
        <w:ind w:firstLine="72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При организации кормопроизводства необходимо учесть возможность использования естественных кормовых угодий и побочной продукции товарных отраслей растениеводства.</w:t>
      </w:r>
    </w:p>
    <w:p w:rsidR="00583918" w:rsidRDefault="005A41B8">
      <w:pPr>
        <w:pStyle w:val="af0"/>
        <w:spacing w:after="0"/>
        <w:ind w:firstLine="720"/>
        <w:rPr>
          <w:sz w:val="28"/>
          <w:szCs w:val="28"/>
        </w:rPr>
      </w:pPr>
      <w:bookmarkStart w:id="33" w:name="_Toc469319601"/>
      <w:r>
        <w:rPr>
          <w:sz w:val="28"/>
          <w:szCs w:val="28"/>
        </w:rPr>
        <w:t xml:space="preserve">Установление рациональной организации кормопроизводства и </w:t>
      </w:r>
      <w:proofErr w:type="spellStart"/>
      <w:r>
        <w:rPr>
          <w:sz w:val="28"/>
          <w:szCs w:val="28"/>
        </w:rPr>
        <w:t>кормоиспользования</w:t>
      </w:r>
      <w:proofErr w:type="spellEnd"/>
      <w:r>
        <w:rPr>
          <w:sz w:val="28"/>
          <w:szCs w:val="28"/>
        </w:rPr>
        <w:t xml:space="preserve"> на современном этапе зависит от решения большого числа технологических, организационных и социально-экономических проблем. Важность и срочность решения этих проблем обуславливается обострением существовавших и ранее в отрасли животноводства диспропорцией между наличием и потребностями животноводства в кормах.</w:t>
      </w:r>
    </w:p>
    <w:p w:rsidR="00583918" w:rsidRDefault="005A41B8">
      <w:pPr>
        <w:pStyle w:val="af0"/>
        <w:spacing w:after="0"/>
        <w:ind w:firstLine="720"/>
        <w:rPr>
          <w:sz w:val="28"/>
          <w:szCs w:val="28"/>
        </w:rPr>
      </w:pPr>
      <w:r>
        <w:rPr>
          <w:sz w:val="28"/>
          <w:szCs w:val="28"/>
        </w:rPr>
        <w:t>По составу корма обычно делят на три основные группы:</w:t>
      </w:r>
    </w:p>
    <w:p w:rsidR="00583918" w:rsidRDefault="005A41B8">
      <w:pPr>
        <w:pStyle w:val="af0"/>
        <w:numPr>
          <w:ilvl w:val="0"/>
          <w:numId w:val="41"/>
        </w:numPr>
        <w:tabs>
          <w:tab w:val="clear" w:pos="720"/>
          <w:tab w:val="num" w:pos="360"/>
        </w:tabs>
        <w:autoSpaceDE/>
        <w:autoSpaceDN/>
        <w:spacing w:after="0"/>
        <w:ind w:left="0" w:firstLine="720"/>
        <w:rPr>
          <w:sz w:val="28"/>
          <w:szCs w:val="28"/>
        </w:rPr>
      </w:pPr>
      <w:r>
        <w:rPr>
          <w:sz w:val="28"/>
          <w:szCs w:val="28"/>
        </w:rPr>
        <w:t>растительного происхождения – бывают: зелёные (трава и зелёная масса для подкормки); сочные (силос, корнеплоды и т.д.); концентрированные (зерно, комбикорма и т.д.);</w:t>
      </w:r>
    </w:p>
    <w:p w:rsidR="00583918" w:rsidRDefault="005A41B8">
      <w:pPr>
        <w:pStyle w:val="af0"/>
        <w:tabs>
          <w:tab w:val="num" w:pos="360"/>
        </w:tabs>
        <w:spacing w:after="0"/>
        <w:ind w:firstLine="720"/>
        <w:rPr>
          <w:sz w:val="28"/>
          <w:szCs w:val="28"/>
        </w:rPr>
      </w:pPr>
      <w:r>
        <w:rPr>
          <w:sz w:val="28"/>
          <w:szCs w:val="28"/>
        </w:rPr>
        <w:t>Соотношение различных видов кормов в хозяйстве по их питательной ценности называют структурной кормовой базой. В настоящее время, основу кормовой базы животноводческих хозяйств в России составляют растительные корма: содержащие много клетчатки – грубые, богатые углеводами и витаминами – зелёные и сочные, протеином – концентрированные.</w:t>
      </w:r>
    </w:p>
    <w:p w:rsidR="00583918" w:rsidRDefault="005A41B8">
      <w:pPr>
        <w:pStyle w:val="af0"/>
        <w:tabs>
          <w:tab w:val="num" w:pos="360"/>
        </w:tabs>
        <w:spacing w:after="0"/>
        <w:ind w:firstLine="720"/>
        <w:rPr>
          <w:sz w:val="28"/>
          <w:szCs w:val="28"/>
        </w:rPr>
      </w:pPr>
      <w:r>
        <w:rPr>
          <w:sz w:val="28"/>
          <w:szCs w:val="28"/>
        </w:rPr>
        <w:t>2. животного происхождения – молоко и его отходы - обрат, сыворотка и др., характеризующиеся высоким содержанием белка, минеральных веществ и хорошей усвояемостью организмом, применяются главным образом при выращивании молодняка или в качестве добавок;</w:t>
      </w:r>
    </w:p>
    <w:p w:rsidR="00583918" w:rsidRDefault="005A41B8">
      <w:pPr>
        <w:pStyle w:val="af0"/>
        <w:numPr>
          <w:ilvl w:val="0"/>
          <w:numId w:val="42"/>
        </w:numPr>
        <w:tabs>
          <w:tab w:val="clear" w:pos="720"/>
          <w:tab w:val="num" w:pos="360"/>
        </w:tabs>
        <w:autoSpaceDE/>
        <w:autoSpaceDN/>
        <w:spacing w:after="0"/>
        <w:ind w:left="0" w:firstLine="720"/>
        <w:rPr>
          <w:sz w:val="28"/>
          <w:szCs w:val="28"/>
        </w:rPr>
      </w:pPr>
      <w:r>
        <w:rPr>
          <w:sz w:val="28"/>
          <w:szCs w:val="28"/>
        </w:rPr>
        <w:t xml:space="preserve">минеральные корма – самостоятельно или в качестве добавок к                основным кормам, используются преимущественно соль, мел и др. </w:t>
      </w:r>
    </w:p>
    <w:p w:rsidR="00583918" w:rsidRDefault="005A41B8">
      <w:pPr>
        <w:pStyle w:val="af0"/>
        <w:spacing w:after="0"/>
        <w:ind w:firstLine="720"/>
        <w:rPr>
          <w:sz w:val="28"/>
          <w:szCs w:val="28"/>
        </w:rPr>
      </w:pPr>
      <w:r>
        <w:rPr>
          <w:sz w:val="28"/>
          <w:szCs w:val="28"/>
        </w:rPr>
        <w:t xml:space="preserve">Первый рацион зависит от продуктивности животных, поэтому </w:t>
      </w:r>
      <w:proofErr w:type="spellStart"/>
      <w:r>
        <w:rPr>
          <w:sz w:val="28"/>
          <w:szCs w:val="28"/>
        </w:rPr>
        <w:t>сначало</w:t>
      </w:r>
      <w:proofErr w:type="spellEnd"/>
      <w:r>
        <w:rPr>
          <w:sz w:val="28"/>
          <w:szCs w:val="28"/>
        </w:rPr>
        <w:t xml:space="preserve"> необходимо определить количество питательных веществ необходимых животному в сутки.</w:t>
      </w:r>
    </w:p>
    <w:p w:rsidR="00583918" w:rsidRDefault="00583918">
      <w:pPr>
        <w:pStyle w:val="af0"/>
        <w:spacing w:after="0" w:line="240" w:lineRule="auto"/>
        <w:ind w:firstLine="720"/>
        <w:rPr>
          <w:sz w:val="28"/>
          <w:szCs w:val="28"/>
        </w:rPr>
      </w:pPr>
    </w:p>
    <w:p w:rsidR="006B6802" w:rsidRDefault="006B6802">
      <w:pPr>
        <w:rPr>
          <w:rFonts w:ascii="Times New Roman" w:eastAsia="Times New Roman" w:hAnsi="Times New Roman" w:cs="Times New Roman"/>
          <w:sz w:val="28"/>
          <w:szCs w:val="28"/>
          <w:lang w:eastAsia="ru-RU"/>
        </w:rPr>
      </w:pPr>
      <w:r>
        <w:rPr>
          <w:sz w:val="28"/>
          <w:szCs w:val="28"/>
        </w:rPr>
        <w:br w:type="page"/>
      </w:r>
    </w:p>
    <w:p w:rsidR="00583918" w:rsidRDefault="005A41B8" w:rsidP="006B6802">
      <w:pPr>
        <w:pStyle w:val="af0"/>
        <w:spacing w:after="0" w:line="240" w:lineRule="auto"/>
        <w:rPr>
          <w:sz w:val="28"/>
          <w:szCs w:val="28"/>
        </w:rPr>
      </w:pPr>
      <w:r>
        <w:rPr>
          <w:sz w:val="28"/>
          <w:szCs w:val="28"/>
        </w:rPr>
        <w:lastRenderedPageBreak/>
        <w:t>Таблица 3</w:t>
      </w:r>
      <w:r w:rsidR="006B6802">
        <w:rPr>
          <w:sz w:val="28"/>
          <w:szCs w:val="28"/>
        </w:rPr>
        <w:t>6</w:t>
      </w:r>
      <w:r>
        <w:rPr>
          <w:sz w:val="28"/>
          <w:szCs w:val="28"/>
        </w:rPr>
        <w:t xml:space="preserve"> -  Расчет потребности в питательных веществах.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4590"/>
      </w:tblGrid>
      <w:tr w:rsidR="00583918">
        <w:trPr>
          <w:trHeight w:val="516"/>
        </w:trPr>
        <w:tc>
          <w:tcPr>
            <w:tcW w:w="4590" w:type="dxa"/>
          </w:tcPr>
          <w:p w:rsidR="00583918" w:rsidRDefault="005A41B8">
            <w:pPr>
              <w:pStyle w:val="af0"/>
              <w:spacing w:after="0" w:line="240" w:lineRule="auto"/>
              <w:ind w:firstLine="0"/>
              <w:rPr>
                <w:sz w:val="24"/>
                <w:szCs w:val="24"/>
              </w:rPr>
            </w:pPr>
            <w:r>
              <w:rPr>
                <w:sz w:val="24"/>
                <w:szCs w:val="24"/>
              </w:rPr>
              <w:t>Показатели</w:t>
            </w:r>
          </w:p>
        </w:tc>
        <w:tc>
          <w:tcPr>
            <w:tcW w:w="4590" w:type="dxa"/>
          </w:tcPr>
          <w:p w:rsidR="00583918" w:rsidRDefault="005A41B8">
            <w:pPr>
              <w:pStyle w:val="af0"/>
              <w:spacing w:after="0" w:line="240" w:lineRule="auto"/>
              <w:ind w:firstLine="0"/>
              <w:jc w:val="center"/>
              <w:rPr>
                <w:sz w:val="24"/>
                <w:szCs w:val="24"/>
              </w:rPr>
            </w:pPr>
            <w:r>
              <w:rPr>
                <w:sz w:val="24"/>
                <w:szCs w:val="24"/>
              </w:rPr>
              <w:t>Требуется в сутки</w:t>
            </w:r>
          </w:p>
        </w:tc>
      </w:tr>
      <w:tr w:rsidR="00583918">
        <w:trPr>
          <w:trHeight w:val="516"/>
        </w:trPr>
        <w:tc>
          <w:tcPr>
            <w:tcW w:w="4590" w:type="dxa"/>
          </w:tcPr>
          <w:p w:rsidR="00583918" w:rsidRDefault="005A41B8">
            <w:pPr>
              <w:pStyle w:val="af0"/>
              <w:spacing w:after="0" w:line="240" w:lineRule="auto"/>
              <w:ind w:firstLine="0"/>
              <w:rPr>
                <w:sz w:val="24"/>
                <w:szCs w:val="24"/>
              </w:rPr>
            </w:pPr>
            <w:r>
              <w:rPr>
                <w:sz w:val="24"/>
                <w:szCs w:val="24"/>
              </w:rPr>
              <w:t>1. Средне-суточный удой</w:t>
            </w:r>
          </w:p>
        </w:tc>
        <w:tc>
          <w:tcPr>
            <w:tcW w:w="4590" w:type="dxa"/>
          </w:tcPr>
          <w:p w:rsidR="00583918" w:rsidRDefault="005A41B8">
            <w:pPr>
              <w:pStyle w:val="af0"/>
              <w:spacing w:after="0" w:line="240" w:lineRule="auto"/>
              <w:ind w:firstLine="0"/>
              <w:jc w:val="center"/>
              <w:rPr>
                <w:sz w:val="24"/>
                <w:szCs w:val="24"/>
              </w:rPr>
            </w:pPr>
            <w:r>
              <w:rPr>
                <w:sz w:val="24"/>
                <w:szCs w:val="24"/>
              </w:rPr>
              <w:t>3500 : 300= 11,6</w:t>
            </w:r>
          </w:p>
        </w:tc>
      </w:tr>
      <w:tr w:rsidR="00583918">
        <w:trPr>
          <w:trHeight w:val="516"/>
        </w:trPr>
        <w:tc>
          <w:tcPr>
            <w:tcW w:w="4590" w:type="dxa"/>
          </w:tcPr>
          <w:p w:rsidR="00583918" w:rsidRDefault="005A41B8">
            <w:pPr>
              <w:pStyle w:val="af0"/>
              <w:spacing w:after="0" w:line="240" w:lineRule="auto"/>
              <w:ind w:firstLine="0"/>
              <w:rPr>
                <w:sz w:val="24"/>
                <w:szCs w:val="24"/>
              </w:rPr>
            </w:pPr>
            <w:r>
              <w:rPr>
                <w:sz w:val="24"/>
                <w:szCs w:val="24"/>
              </w:rPr>
              <w:t>2. Норматив потребности кормовых единиц на 1 кг молока</w:t>
            </w:r>
          </w:p>
        </w:tc>
        <w:tc>
          <w:tcPr>
            <w:tcW w:w="4590" w:type="dxa"/>
          </w:tcPr>
          <w:p w:rsidR="00583918" w:rsidRDefault="00583918">
            <w:pPr>
              <w:pStyle w:val="af0"/>
              <w:spacing w:after="0" w:line="240" w:lineRule="auto"/>
              <w:ind w:firstLine="0"/>
              <w:jc w:val="center"/>
              <w:rPr>
                <w:sz w:val="24"/>
                <w:szCs w:val="24"/>
              </w:rPr>
            </w:pPr>
          </w:p>
          <w:p w:rsidR="00583918" w:rsidRDefault="005A41B8">
            <w:pPr>
              <w:pStyle w:val="af0"/>
              <w:spacing w:after="0" w:line="240" w:lineRule="auto"/>
              <w:ind w:firstLine="0"/>
              <w:jc w:val="center"/>
              <w:rPr>
                <w:sz w:val="24"/>
                <w:szCs w:val="24"/>
              </w:rPr>
            </w:pPr>
            <w:r>
              <w:rPr>
                <w:sz w:val="24"/>
                <w:szCs w:val="24"/>
              </w:rPr>
              <w:t>1,15 - 1,20</w:t>
            </w:r>
          </w:p>
        </w:tc>
      </w:tr>
      <w:tr w:rsidR="00583918">
        <w:trPr>
          <w:trHeight w:val="516"/>
        </w:trPr>
        <w:tc>
          <w:tcPr>
            <w:tcW w:w="4590" w:type="dxa"/>
          </w:tcPr>
          <w:p w:rsidR="00583918" w:rsidRDefault="005A41B8">
            <w:pPr>
              <w:pStyle w:val="af0"/>
              <w:spacing w:after="0" w:line="240" w:lineRule="auto"/>
              <w:ind w:firstLine="0"/>
              <w:rPr>
                <w:sz w:val="24"/>
                <w:szCs w:val="24"/>
              </w:rPr>
            </w:pPr>
            <w:r>
              <w:rPr>
                <w:sz w:val="24"/>
                <w:szCs w:val="24"/>
              </w:rPr>
              <w:t>3. Норматив потребности перевариваемого протеина на 1 кормовую единицу.</w:t>
            </w:r>
          </w:p>
        </w:tc>
        <w:tc>
          <w:tcPr>
            <w:tcW w:w="4590" w:type="dxa"/>
          </w:tcPr>
          <w:p w:rsidR="00583918" w:rsidRDefault="00583918">
            <w:pPr>
              <w:pStyle w:val="af0"/>
              <w:spacing w:after="0" w:line="240" w:lineRule="auto"/>
              <w:ind w:firstLine="0"/>
              <w:jc w:val="center"/>
              <w:rPr>
                <w:sz w:val="24"/>
                <w:szCs w:val="24"/>
              </w:rPr>
            </w:pPr>
          </w:p>
          <w:p w:rsidR="00583918" w:rsidRDefault="00583918">
            <w:pPr>
              <w:pStyle w:val="af0"/>
              <w:spacing w:after="0" w:line="240" w:lineRule="auto"/>
              <w:ind w:firstLine="0"/>
              <w:jc w:val="center"/>
              <w:rPr>
                <w:sz w:val="24"/>
                <w:szCs w:val="24"/>
              </w:rPr>
            </w:pPr>
          </w:p>
          <w:p w:rsidR="00583918" w:rsidRDefault="005A41B8">
            <w:pPr>
              <w:pStyle w:val="af0"/>
              <w:spacing w:after="0" w:line="240" w:lineRule="auto"/>
              <w:ind w:firstLine="0"/>
              <w:jc w:val="center"/>
              <w:rPr>
                <w:sz w:val="24"/>
                <w:szCs w:val="24"/>
              </w:rPr>
            </w:pPr>
            <w:r>
              <w:rPr>
                <w:sz w:val="24"/>
                <w:szCs w:val="24"/>
              </w:rPr>
              <w:t>103г.</w:t>
            </w:r>
          </w:p>
        </w:tc>
      </w:tr>
      <w:tr w:rsidR="00583918">
        <w:trPr>
          <w:trHeight w:val="516"/>
        </w:trPr>
        <w:tc>
          <w:tcPr>
            <w:tcW w:w="4590" w:type="dxa"/>
          </w:tcPr>
          <w:p w:rsidR="00583918" w:rsidRDefault="005A41B8">
            <w:pPr>
              <w:pStyle w:val="af0"/>
              <w:numPr>
                <w:ilvl w:val="0"/>
                <w:numId w:val="42"/>
              </w:numPr>
              <w:autoSpaceDE/>
              <w:autoSpaceDN/>
              <w:spacing w:after="0" w:line="240" w:lineRule="auto"/>
              <w:ind w:left="0" w:firstLine="0"/>
              <w:rPr>
                <w:sz w:val="24"/>
                <w:szCs w:val="24"/>
              </w:rPr>
            </w:pPr>
            <w:r>
              <w:rPr>
                <w:sz w:val="24"/>
                <w:szCs w:val="24"/>
              </w:rPr>
              <w:t xml:space="preserve">Требуется в сутки </w:t>
            </w:r>
          </w:p>
          <w:p w:rsidR="00583918" w:rsidRDefault="005A41B8">
            <w:pPr>
              <w:pStyle w:val="af0"/>
              <w:spacing w:after="0" w:line="240" w:lineRule="auto"/>
              <w:ind w:firstLine="0"/>
              <w:rPr>
                <w:sz w:val="24"/>
                <w:szCs w:val="24"/>
              </w:rPr>
            </w:pPr>
            <w:r>
              <w:rPr>
                <w:sz w:val="24"/>
                <w:szCs w:val="24"/>
              </w:rPr>
              <w:t xml:space="preserve">       Кормовых единиц, кг</w:t>
            </w:r>
          </w:p>
          <w:p w:rsidR="00583918" w:rsidRDefault="005A41B8">
            <w:pPr>
              <w:pStyle w:val="af0"/>
              <w:spacing w:after="0" w:line="240" w:lineRule="auto"/>
              <w:ind w:firstLine="0"/>
              <w:rPr>
                <w:sz w:val="24"/>
                <w:szCs w:val="24"/>
              </w:rPr>
            </w:pPr>
            <w:r>
              <w:rPr>
                <w:sz w:val="24"/>
                <w:szCs w:val="24"/>
              </w:rPr>
              <w:t xml:space="preserve">       Перевариваемого </w:t>
            </w:r>
            <w:proofErr w:type="spellStart"/>
            <w:r>
              <w:rPr>
                <w:sz w:val="24"/>
                <w:szCs w:val="24"/>
              </w:rPr>
              <w:t>протеина,г</w:t>
            </w:r>
            <w:proofErr w:type="spellEnd"/>
          </w:p>
        </w:tc>
        <w:tc>
          <w:tcPr>
            <w:tcW w:w="4590" w:type="dxa"/>
          </w:tcPr>
          <w:p w:rsidR="00583918" w:rsidRDefault="00583918">
            <w:pPr>
              <w:pStyle w:val="af0"/>
              <w:spacing w:after="0" w:line="240" w:lineRule="auto"/>
              <w:ind w:firstLine="0"/>
              <w:jc w:val="center"/>
              <w:rPr>
                <w:sz w:val="24"/>
                <w:szCs w:val="24"/>
              </w:rPr>
            </w:pPr>
          </w:p>
          <w:p w:rsidR="00583918" w:rsidRDefault="005A41B8">
            <w:pPr>
              <w:pStyle w:val="af0"/>
              <w:spacing w:after="0" w:line="240" w:lineRule="auto"/>
              <w:ind w:firstLine="0"/>
              <w:jc w:val="center"/>
              <w:rPr>
                <w:sz w:val="24"/>
                <w:szCs w:val="24"/>
              </w:rPr>
            </w:pPr>
            <w:r>
              <w:rPr>
                <w:sz w:val="24"/>
                <w:szCs w:val="24"/>
              </w:rPr>
              <w:t>11,6 ∙1,20 = 14,9</w:t>
            </w:r>
          </w:p>
          <w:p w:rsidR="00583918" w:rsidRDefault="005A41B8">
            <w:pPr>
              <w:pStyle w:val="af0"/>
              <w:spacing w:after="0" w:line="240" w:lineRule="auto"/>
              <w:ind w:firstLine="0"/>
              <w:jc w:val="center"/>
              <w:rPr>
                <w:sz w:val="24"/>
                <w:szCs w:val="24"/>
              </w:rPr>
            </w:pPr>
            <w:r>
              <w:rPr>
                <w:sz w:val="24"/>
                <w:szCs w:val="24"/>
              </w:rPr>
              <w:t>14,9 ∙103 = 1535</w:t>
            </w:r>
          </w:p>
        </w:tc>
      </w:tr>
    </w:tbl>
    <w:p w:rsidR="006B6802" w:rsidRDefault="006B6802">
      <w:pPr>
        <w:pStyle w:val="af0"/>
        <w:tabs>
          <w:tab w:val="left" w:pos="1134"/>
        </w:tabs>
        <w:spacing w:after="0"/>
        <w:ind w:firstLine="709"/>
        <w:rPr>
          <w:sz w:val="28"/>
          <w:szCs w:val="28"/>
        </w:rPr>
      </w:pPr>
    </w:p>
    <w:p w:rsidR="00583918" w:rsidRDefault="005A41B8">
      <w:pPr>
        <w:pStyle w:val="af0"/>
        <w:tabs>
          <w:tab w:val="left" w:pos="1134"/>
        </w:tabs>
        <w:spacing w:after="0"/>
        <w:ind w:firstLine="709"/>
        <w:rPr>
          <w:sz w:val="28"/>
          <w:szCs w:val="28"/>
        </w:rPr>
      </w:pPr>
      <w:r>
        <w:rPr>
          <w:sz w:val="28"/>
          <w:szCs w:val="28"/>
        </w:rPr>
        <w:t>Для крупного рогатого скота необходимо соблюдать структуру групп кормов:</w:t>
      </w:r>
    </w:p>
    <w:p w:rsidR="00583918" w:rsidRDefault="005A41B8">
      <w:pPr>
        <w:pStyle w:val="af0"/>
        <w:numPr>
          <w:ilvl w:val="0"/>
          <w:numId w:val="45"/>
        </w:numPr>
        <w:tabs>
          <w:tab w:val="left" w:pos="1134"/>
        </w:tabs>
        <w:spacing w:after="0"/>
        <w:ind w:left="1134"/>
        <w:rPr>
          <w:sz w:val="28"/>
          <w:szCs w:val="28"/>
        </w:rPr>
      </w:pPr>
      <w:r>
        <w:rPr>
          <w:sz w:val="28"/>
          <w:szCs w:val="28"/>
        </w:rPr>
        <w:t>концентраты – 15-30%</w:t>
      </w:r>
    </w:p>
    <w:p w:rsidR="00583918" w:rsidRDefault="005A41B8">
      <w:pPr>
        <w:pStyle w:val="af0"/>
        <w:numPr>
          <w:ilvl w:val="0"/>
          <w:numId w:val="45"/>
        </w:numPr>
        <w:tabs>
          <w:tab w:val="left" w:pos="1134"/>
        </w:tabs>
        <w:spacing w:after="0"/>
        <w:ind w:left="1134"/>
        <w:rPr>
          <w:sz w:val="28"/>
          <w:szCs w:val="28"/>
        </w:rPr>
      </w:pPr>
      <w:r>
        <w:rPr>
          <w:sz w:val="28"/>
          <w:szCs w:val="28"/>
        </w:rPr>
        <w:t>грубые           -  25-40%</w:t>
      </w:r>
    </w:p>
    <w:p w:rsidR="00583918" w:rsidRDefault="005A41B8">
      <w:pPr>
        <w:pStyle w:val="af0"/>
        <w:numPr>
          <w:ilvl w:val="0"/>
          <w:numId w:val="45"/>
        </w:numPr>
        <w:tabs>
          <w:tab w:val="left" w:pos="1134"/>
        </w:tabs>
        <w:spacing w:after="0"/>
        <w:ind w:left="1134"/>
        <w:rPr>
          <w:sz w:val="28"/>
          <w:szCs w:val="28"/>
        </w:rPr>
      </w:pPr>
      <w:r>
        <w:rPr>
          <w:sz w:val="28"/>
          <w:szCs w:val="28"/>
        </w:rPr>
        <w:t>сочные          -  40-65 %</w:t>
      </w:r>
    </w:p>
    <w:p w:rsidR="00583918" w:rsidRDefault="005A41B8">
      <w:pPr>
        <w:pStyle w:val="af0"/>
        <w:tabs>
          <w:tab w:val="left" w:pos="1134"/>
        </w:tabs>
        <w:spacing w:after="0"/>
        <w:ind w:firstLine="709"/>
        <w:rPr>
          <w:sz w:val="28"/>
          <w:szCs w:val="28"/>
        </w:rPr>
      </w:pPr>
      <w:r>
        <w:rPr>
          <w:sz w:val="28"/>
          <w:szCs w:val="28"/>
        </w:rPr>
        <w:t>Под рациональным типом кормопроизводства понимают научно обоснованную систему организационно-хозяйственных и технологических мероприятий, обеспечивающих эффективное производство, переработку и хранение кормов, соответствующих поголовью животных, как по количеству, так и по составу питательных веществ.</w:t>
      </w:r>
    </w:p>
    <w:p w:rsidR="00583918" w:rsidRDefault="005A41B8">
      <w:pPr>
        <w:pStyle w:val="af0"/>
        <w:tabs>
          <w:tab w:val="left" w:pos="1134"/>
        </w:tabs>
        <w:spacing w:after="0"/>
        <w:ind w:firstLine="709"/>
        <w:rPr>
          <w:sz w:val="28"/>
          <w:szCs w:val="28"/>
        </w:rPr>
      </w:pPr>
      <w:r>
        <w:rPr>
          <w:sz w:val="28"/>
          <w:szCs w:val="28"/>
        </w:rPr>
        <w:t xml:space="preserve"> Принято различать два вида кормов – поддерживающие и продуктивные. </w:t>
      </w:r>
    </w:p>
    <w:p w:rsidR="00583918" w:rsidRDefault="005A41B8">
      <w:pPr>
        <w:pStyle w:val="af0"/>
        <w:numPr>
          <w:ilvl w:val="0"/>
          <w:numId w:val="44"/>
        </w:numPr>
        <w:tabs>
          <w:tab w:val="clear" w:pos="1265"/>
          <w:tab w:val="num" w:pos="0"/>
          <w:tab w:val="left" w:pos="1134"/>
        </w:tabs>
        <w:autoSpaceDE/>
        <w:autoSpaceDN/>
        <w:spacing w:after="0"/>
        <w:ind w:left="0" w:firstLine="709"/>
        <w:rPr>
          <w:sz w:val="28"/>
          <w:szCs w:val="28"/>
        </w:rPr>
      </w:pPr>
      <w:r>
        <w:rPr>
          <w:sz w:val="28"/>
          <w:szCs w:val="28"/>
        </w:rPr>
        <w:t>поддерживающие корма обеспечивают жизнедеятельность  и работоспособность рабочего скота, а также жизненные функции животных, относящихся к продуктивному скоту;</w:t>
      </w:r>
    </w:p>
    <w:p w:rsidR="00583918" w:rsidRDefault="005A41B8">
      <w:pPr>
        <w:pStyle w:val="af0"/>
        <w:numPr>
          <w:ilvl w:val="0"/>
          <w:numId w:val="44"/>
        </w:numPr>
        <w:tabs>
          <w:tab w:val="clear" w:pos="1265"/>
          <w:tab w:val="num" w:pos="0"/>
          <w:tab w:val="left" w:pos="1134"/>
        </w:tabs>
        <w:autoSpaceDE/>
        <w:autoSpaceDN/>
        <w:spacing w:after="0"/>
        <w:ind w:left="0" w:firstLine="709"/>
        <w:rPr>
          <w:sz w:val="28"/>
          <w:szCs w:val="28"/>
        </w:rPr>
      </w:pPr>
      <w:r>
        <w:rPr>
          <w:sz w:val="28"/>
          <w:szCs w:val="28"/>
        </w:rPr>
        <w:t>продуктивные корма – это корма, которые скармливаются продуктивными животными сверх потребности, обеспечиваемой поддерживающими кормами.</w:t>
      </w:r>
    </w:p>
    <w:p w:rsidR="00583918" w:rsidRDefault="005A41B8">
      <w:pPr>
        <w:pStyle w:val="af0"/>
        <w:tabs>
          <w:tab w:val="left" w:pos="1134"/>
        </w:tabs>
        <w:spacing w:after="0"/>
        <w:ind w:firstLine="709"/>
        <w:rPr>
          <w:sz w:val="28"/>
          <w:szCs w:val="28"/>
        </w:rPr>
      </w:pPr>
      <w:r>
        <w:rPr>
          <w:sz w:val="28"/>
          <w:szCs w:val="28"/>
        </w:rPr>
        <w:t>Таким образом, эффективность кормопроизводства тем выше, чем меньше затраты на выращивание одной кормовой единицы, позволяющих при прочих равных условиях добиться одинакового повышения производительности (удоев крупного рогатого скота и др.)</w:t>
      </w:r>
    </w:p>
    <w:p w:rsidR="00583918" w:rsidRDefault="005A41B8">
      <w:pPr>
        <w:pStyle w:val="af0"/>
        <w:spacing w:after="0"/>
        <w:ind w:firstLine="720"/>
        <w:rPr>
          <w:sz w:val="28"/>
          <w:szCs w:val="28"/>
        </w:rPr>
      </w:pPr>
      <w:r>
        <w:rPr>
          <w:sz w:val="28"/>
          <w:szCs w:val="28"/>
        </w:rPr>
        <w:lastRenderedPageBreak/>
        <w:t>Рассчитаем оптимальную экономико – математическую модель оптимизации кормов КРС ООО «Пригородное», согласно приложении М</w:t>
      </w:r>
      <w:r w:rsidR="006B6802">
        <w:rPr>
          <w:sz w:val="28"/>
          <w:szCs w:val="28"/>
        </w:rPr>
        <w:t>.</w:t>
      </w:r>
    </w:p>
    <w:p w:rsidR="00583918" w:rsidRDefault="006B6802" w:rsidP="006B6802">
      <w:pPr>
        <w:pStyle w:val="af0"/>
        <w:spacing w:after="0" w:line="240" w:lineRule="auto"/>
        <w:rPr>
          <w:sz w:val="28"/>
          <w:szCs w:val="28"/>
        </w:rPr>
      </w:pPr>
      <w:r>
        <w:rPr>
          <w:sz w:val="28"/>
          <w:szCs w:val="28"/>
        </w:rPr>
        <w:t>Таблица 37</w:t>
      </w:r>
      <w:r w:rsidR="005A41B8">
        <w:rPr>
          <w:sz w:val="28"/>
          <w:szCs w:val="28"/>
        </w:rPr>
        <w:t xml:space="preserve"> -  Питательность кормов.</w:t>
      </w:r>
    </w:p>
    <w:tbl>
      <w:tblPr>
        <w:tblStyle w:val="a3"/>
        <w:tblW w:w="0" w:type="auto"/>
        <w:tblLook w:val="04A0" w:firstRow="1" w:lastRow="0" w:firstColumn="1" w:lastColumn="0" w:noHBand="0" w:noVBand="1"/>
      </w:tblPr>
      <w:tblGrid>
        <w:gridCol w:w="3201"/>
        <w:gridCol w:w="3167"/>
        <w:gridCol w:w="3203"/>
      </w:tblGrid>
      <w:tr w:rsidR="00583918">
        <w:tc>
          <w:tcPr>
            <w:tcW w:w="3265" w:type="dxa"/>
            <w:vMerge w:val="restart"/>
          </w:tcPr>
          <w:p w:rsidR="00583918" w:rsidRDefault="005A41B8">
            <w:pPr>
              <w:pStyle w:val="af0"/>
              <w:spacing w:after="0" w:line="240" w:lineRule="auto"/>
              <w:ind w:firstLine="0"/>
              <w:rPr>
                <w:sz w:val="24"/>
                <w:szCs w:val="24"/>
              </w:rPr>
            </w:pPr>
            <w:r>
              <w:rPr>
                <w:sz w:val="24"/>
                <w:szCs w:val="24"/>
              </w:rPr>
              <w:t>Виды кормов</w:t>
            </w:r>
          </w:p>
        </w:tc>
        <w:tc>
          <w:tcPr>
            <w:tcW w:w="6532" w:type="dxa"/>
            <w:gridSpan w:val="2"/>
          </w:tcPr>
          <w:p w:rsidR="00583918" w:rsidRDefault="005A41B8">
            <w:pPr>
              <w:pStyle w:val="af0"/>
              <w:spacing w:after="0" w:line="240" w:lineRule="auto"/>
              <w:ind w:firstLine="0"/>
              <w:rPr>
                <w:sz w:val="28"/>
                <w:szCs w:val="28"/>
              </w:rPr>
            </w:pPr>
            <w:r>
              <w:rPr>
                <w:sz w:val="24"/>
                <w:szCs w:val="24"/>
              </w:rPr>
              <w:t>Содержится в 1 кг.</w:t>
            </w:r>
          </w:p>
        </w:tc>
      </w:tr>
      <w:tr w:rsidR="00583918">
        <w:tc>
          <w:tcPr>
            <w:tcW w:w="3265" w:type="dxa"/>
            <w:vMerge/>
          </w:tcPr>
          <w:p w:rsidR="00583918" w:rsidRDefault="00583918">
            <w:pPr>
              <w:pStyle w:val="af0"/>
              <w:spacing w:after="0" w:line="240" w:lineRule="auto"/>
              <w:ind w:firstLine="0"/>
              <w:rPr>
                <w:sz w:val="28"/>
                <w:szCs w:val="28"/>
              </w:rPr>
            </w:pPr>
          </w:p>
        </w:tc>
        <w:tc>
          <w:tcPr>
            <w:tcW w:w="3266" w:type="dxa"/>
          </w:tcPr>
          <w:p w:rsidR="00583918" w:rsidRDefault="005A41B8">
            <w:pPr>
              <w:pStyle w:val="af0"/>
              <w:spacing w:after="0" w:line="240" w:lineRule="auto"/>
              <w:ind w:firstLine="0"/>
              <w:rPr>
                <w:sz w:val="24"/>
                <w:szCs w:val="24"/>
              </w:rPr>
            </w:pPr>
            <w:r>
              <w:rPr>
                <w:sz w:val="24"/>
                <w:szCs w:val="24"/>
              </w:rPr>
              <w:t>Кормовых единиц, кг.</w:t>
            </w:r>
          </w:p>
        </w:tc>
        <w:tc>
          <w:tcPr>
            <w:tcW w:w="3266" w:type="dxa"/>
          </w:tcPr>
          <w:p w:rsidR="00583918" w:rsidRDefault="005A41B8">
            <w:pPr>
              <w:pStyle w:val="af0"/>
              <w:spacing w:after="0" w:line="240" w:lineRule="auto"/>
              <w:ind w:firstLine="0"/>
              <w:rPr>
                <w:sz w:val="24"/>
                <w:szCs w:val="24"/>
              </w:rPr>
            </w:pPr>
            <w:r>
              <w:rPr>
                <w:sz w:val="24"/>
                <w:szCs w:val="24"/>
              </w:rPr>
              <w:t>Перевариваемого протеина, г</w:t>
            </w:r>
          </w:p>
        </w:tc>
      </w:tr>
      <w:tr w:rsidR="00583918">
        <w:tc>
          <w:tcPr>
            <w:tcW w:w="3265" w:type="dxa"/>
          </w:tcPr>
          <w:p w:rsidR="00583918" w:rsidRDefault="005A41B8">
            <w:pPr>
              <w:pStyle w:val="af0"/>
              <w:spacing w:after="0" w:line="240" w:lineRule="auto"/>
              <w:ind w:firstLine="0"/>
              <w:rPr>
                <w:sz w:val="24"/>
                <w:szCs w:val="24"/>
              </w:rPr>
            </w:pPr>
            <w:r>
              <w:rPr>
                <w:sz w:val="24"/>
                <w:szCs w:val="24"/>
              </w:rPr>
              <w:t xml:space="preserve">1. Сено естественных угодий </w:t>
            </w:r>
          </w:p>
        </w:tc>
        <w:tc>
          <w:tcPr>
            <w:tcW w:w="3266" w:type="dxa"/>
          </w:tcPr>
          <w:p w:rsidR="00583918" w:rsidRDefault="005A41B8">
            <w:pPr>
              <w:pStyle w:val="af0"/>
              <w:spacing w:after="0" w:line="240" w:lineRule="auto"/>
              <w:ind w:firstLine="0"/>
              <w:jc w:val="center"/>
              <w:rPr>
                <w:sz w:val="24"/>
                <w:szCs w:val="24"/>
              </w:rPr>
            </w:pPr>
            <w:r>
              <w:rPr>
                <w:sz w:val="24"/>
                <w:szCs w:val="24"/>
              </w:rPr>
              <w:t>0,42</w:t>
            </w:r>
          </w:p>
        </w:tc>
        <w:tc>
          <w:tcPr>
            <w:tcW w:w="3266" w:type="dxa"/>
          </w:tcPr>
          <w:p w:rsidR="00583918" w:rsidRDefault="005A41B8">
            <w:pPr>
              <w:pStyle w:val="af0"/>
              <w:spacing w:after="0" w:line="240" w:lineRule="auto"/>
              <w:ind w:firstLine="0"/>
              <w:jc w:val="center"/>
              <w:rPr>
                <w:sz w:val="24"/>
                <w:szCs w:val="24"/>
              </w:rPr>
            </w:pPr>
            <w:r>
              <w:rPr>
                <w:sz w:val="24"/>
                <w:szCs w:val="24"/>
              </w:rPr>
              <w:t>46</w:t>
            </w:r>
          </w:p>
        </w:tc>
      </w:tr>
      <w:tr w:rsidR="00583918">
        <w:tc>
          <w:tcPr>
            <w:tcW w:w="3265" w:type="dxa"/>
          </w:tcPr>
          <w:p w:rsidR="00583918" w:rsidRDefault="005A41B8">
            <w:pPr>
              <w:pStyle w:val="af0"/>
              <w:spacing w:after="0" w:line="240" w:lineRule="auto"/>
              <w:ind w:firstLine="0"/>
              <w:rPr>
                <w:sz w:val="24"/>
                <w:szCs w:val="24"/>
              </w:rPr>
            </w:pPr>
            <w:r>
              <w:rPr>
                <w:sz w:val="24"/>
                <w:szCs w:val="24"/>
              </w:rPr>
              <w:t>2. Сено злаково-бобовое</w:t>
            </w:r>
          </w:p>
        </w:tc>
        <w:tc>
          <w:tcPr>
            <w:tcW w:w="3266" w:type="dxa"/>
          </w:tcPr>
          <w:p w:rsidR="00583918" w:rsidRDefault="005A41B8">
            <w:pPr>
              <w:pStyle w:val="af0"/>
              <w:spacing w:after="0" w:line="240" w:lineRule="auto"/>
              <w:ind w:firstLine="0"/>
              <w:jc w:val="center"/>
              <w:rPr>
                <w:sz w:val="24"/>
                <w:szCs w:val="24"/>
              </w:rPr>
            </w:pPr>
            <w:r>
              <w:rPr>
                <w:sz w:val="24"/>
                <w:szCs w:val="24"/>
              </w:rPr>
              <w:t>0,46</w:t>
            </w:r>
          </w:p>
        </w:tc>
        <w:tc>
          <w:tcPr>
            <w:tcW w:w="3266" w:type="dxa"/>
          </w:tcPr>
          <w:p w:rsidR="00583918" w:rsidRDefault="005A41B8">
            <w:pPr>
              <w:pStyle w:val="af0"/>
              <w:spacing w:after="0" w:line="240" w:lineRule="auto"/>
              <w:ind w:firstLine="0"/>
              <w:jc w:val="center"/>
              <w:rPr>
                <w:sz w:val="24"/>
                <w:szCs w:val="24"/>
              </w:rPr>
            </w:pPr>
            <w:r>
              <w:rPr>
                <w:sz w:val="24"/>
                <w:szCs w:val="24"/>
              </w:rPr>
              <w:t>52</w:t>
            </w:r>
          </w:p>
        </w:tc>
      </w:tr>
      <w:tr w:rsidR="00583918">
        <w:tc>
          <w:tcPr>
            <w:tcW w:w="3265" w:type="dxa"/>
          </w:tcPr>
          <w:p w:rsidR="00583918" w:rsidRDefault="005A41B8">
            <w:pPr>
              <w:pStyle w:val="af0"/>
              <w:spacing w:after="0" w:line="240" w:lineRule="auto"/>
              <w:ind w:firstLine="0"/>
              <w:rPr>
                <w:sz w:val="24"/>
                <w:szCs w:val="24"/>
              </w:rPr>
            </w:pPr>
            <w:r>
              <w:rPr>
                <w:sz w:val="24"/>
                <w:szCs w:val="24"/>
              </w:rPr>
              <w:t>3. Солома яровая</w:t>
            </w:r>
          </w:p>
        </w:tc>
        <w:tc>
          <w:tcPr>
            <w:tcW w:w="3266" w:type="dxa"/>
          </w:tcPr>
          <w:p w:rsidR="00583918" w:rsidRDefault="005A41B8">
            <w:pPr>
              <w:pStyle w:val="af0"/>
              <w:spacing w:after="0" w:line="240" w:lineRule="auto"/>
              <w:ind w:firstLine="0"/>
              <w:jc w:val="center"/>
              <w:rPr>
                <w:sz w:val="24"/>
                <w:szCs w:val="24"/>
              </w:rPr>
            </w:pPr>
            <w:r>
              <w:rPr>
                <w:sz w:val="24"/>
                <w:szCs w:val="24"/>
              </w:rPr>
              <w:t>0,24</w:t>
            </w:r>
          </w:p>
        </w:tc>
        <w:tc>
          <w:tcPr>
            <w:tcW w:w="3266" w:type="dxa"/>
          </w:tcPr>
          <w:p w:rsidR="00583918" w:rsidRDefault="005A41B8">
            <w:pPr>
              <w:pStyle w:val="af0"/>
              <w:spacing w:after="0" w:line="240" w:lineRule="auto"/>
              <w:ind w:firstLine="0"/>
              <w:jc w:val="center"/>
              <w:rPr>
                <w:sz w:val="24"/>
                <w:szCs w:val="24"/>
              </w:rPr>
            </w:pPr>
            <w:r>
              <w:rPr>
                <w:sz w:val="24"/>
                <w:szCs w:val="24"/>
              </w:rPr>
              <w:t>10</w:t>
            </w:r>
          </w:p>
        </w:tc>
      </w:tr>
      <w:tr w:rsidR="00583918">
        <w:tc>
          <w:tcPr>
            <w:tcW w:w="3265" w:type="dxa"/>
          </w:tcPr>
          <w:p w:rsidR="00583918" w:rsidRDefault="005A41B8">
            <w:pPr>
              <w:pStyle w:val="af0"/>
              <w:spacing w:after="0" w:line="240" w:lineRule="auto"/>
              <w:ind w:firstLine="0"/>
              <w:rPr>
                <w:sz w:val="24"/>
                <w:szCs w:val="24"/>
              </w:rPr>
            </w:pPr>
            <w:r>
              <w:rPr>
                <w:sz w:val="24"/>
                <w:szCs w:val="24"/>
              </w:rPr>
              <w:t>4. Солома озимая</w:t>
            </w:r>
          </w:p>
        </w:tc>
        <w:tc>
          <w:tcPr>
            <w:tcW w:w="3266" w:type="dxa"/>
          </w:tcPr>
          <w:p w:rsidR="00583918" w:rsidRDefault="005A41B8">
            <w:pPr>
              <w:pStyle w:val="af0"/>
              <w:spacing w:after="0" w:line="240" w:lineRule="auto"/>
              <w:ind w:firstLine="0"/>
              <w:jc w:val="center"/>
              <w:rPr>
                <w:sz w:val="24"/>
                <w:szCs w:val="24"/>
              </w:rPr>
            </w:pPr>
            <w:r>
              <w:rPr>
                <w:sz w:val="24"/>
                <w:szCs w:val="24"/>
              </w:rPr>
              <w:t>0,20</w:t>
            </w:r>
          </w:p>
        </w:tc>
        <w:tc>
          <w:tcPr>
            <w:tcW w:w="3266" w:type="dxa"/>
          </w:tcPr>
          <w:p w:rsidR="00583918" w:rsidRDefault="005A41B8">
            <w:pPr>
              <w:pStyle w:val="af0"/>
              <w:spacing w:after="0" w:line="240" w:lineRule="auto"/>
              <w:ind w:firstLine="0"/>
              <w:jc w:val="center"/>
              <w:rPr>
                <w:sz w:val="24"/>
                <w:szCs w:val="24"/>
              </w:rPr>
            </w:pPr>
            <w:r>
              <w:rPr>
                <w:sz w:val="24"/>
                <w:szCs w:val="24"/>
              </w:rPr>
              <w:t>6</w:t>
            </w:r>
          </w:p>
        </w:tc>
      </w:tr>
      <w:tr w:rsidR="00583918">
        <w:tc>
          <w:tcPr>
            <w:tcW w:w="3265" w:type="dxa"/>
          </w:tcPr>
          <w:p w:rsidR="00583918" w:rsidRDefault="005A41B8">
            <w:pPr>
              <w:pStyle w:val="af0"/>
              <w:spacing w:after="0" w:line="240" w:lineRule="auto"/>
              <w:ind w:firstLine="0"/>
              <w:rPr>
                <w:sz w:val="24"/>
                <w:szCs w:val="24"/>
              </w:rPr>
            </w:pPr>
            <w:r>
              <w:rPr>
                <w:sz w:val="24"/>
                <w:szCs w:val="24"/>
              </w:rPr>
              <w:t>5. Силос кукурузный</w:t>
            </w:r>
          </w:p>
        </w:tc>
        <w:tc>
          <w:tcPr>
            <w:tcW w:w="3266" w:type="dxa"/>
          </w:tcPr>
          <w:p w:rsidR="00583918" w:rsidRDefault="005A41B8">
            <w:pPr>
              <w:pStyle w:val="af0"/>
              <w:spacing w:after="0" w:line="240" w:lineRule="auto"/>
              <w:ind w:firstLine="0"/>
              <w:jc w:val="center"/>
              <w:rPr>
                <w:sz w:val="24"/>
                <w:szCs w:val="24"/>
              </w:rPr>
            </w:pPr>
            <w:r>
              <w:rPr>
                <w:sz w:val="24"/>
                <w:szCs w:val="24"/>
              </w:rPr>
              <w:t>0,15</w:t>
            </w:r>
          </w:p>
        </w:tc>
        <w:tc>
          <w:tcPr>
            <w:tcW w:w="3266" w:type="dxa"/>
          </w:tcPr>
          <w:p w:rsidR="00583918" w:rsidRDefault="005A41B8">
            <w:pPr>
              <w:pStyle w:val="af0"/>
              <w:spacing w:after="0" w:line="240" w:lineRule="auto"/>
              <w:ind w:firstLine="0"/>
              <w:jc w:val="center"/>
              <w:rPr>
                <w:sz w:val="24"/>
                <w:szCs w:val="24"/>
              </w:rPr>
            </w:pPr>
            <w:r>
              <w:rPr>
                <w:sz w:val="24"/>
                <w:szCs w:val="24"/>
              </w:rPr>
              <w:t>14</w:t>
            </w:r>
          </w:p>
        </w:tc>
      </w:tr>
      <w:tr w:rsidR="00583918">
        <w:tc>
          <w:tcPr>
            <w:tcW w:w="3265" w:type="dxa"/>
          </w:tcPr>
          <w:p w:rsidR="00583918" w:rsidRDefault="005A41B8">
            <w:pPr>
              <w:pStyle w:val="af0"/>
              <w:spacing w:after="0" w:line="240" w:lineRule="auto"/>
              <w:ind w:firstLine="0"/>
              <w:rPr>
                <w:sz w:val="24"/>
                <w:szCs w:val="24"/>
              </w:rPr>
            </w:pPr>
            <w:r>
              <w:rPr>
                <w:sz w:val="24"/>
                <w:szCs w:val="24"/>
              </w:rPr>
              <w:t xml:space="preserve">6. Силос </w:t>
            </w:r>
            <w:proofErr w:type="spellStart"/>
            <w:r>
              <w:rPr>
                <w:sz w:val="24"/>
                <w:szCs w:val="24"/>
              </w:rPr>
              <w:t>злаковово</w:t>
            </w:r>
            <w:proofErr w:type="spellEnd"/>
            <w:r>
              <w:rPr>
                <w:sz w:val="24"/>
                <w:szCs w:val="24"/>
              </w:rPr>
              <w:t>-бобовый</w:t>
            </w:r>
          </w:p>
        </w:tc>
        <w:tc>
          <w:tcPr>
            <w:tcW w:w="3266" w:type="dxa"/>
          </w:tcPr>
          <w:p w:rsidR="00583918" w:rsidRDefault="005A41B8">
            <w:pPr>
              <w:pStyle w:val="af0"/>
              <w:spacing w:after="0" w:line="240" w:lineRule="auto"/>
              <w:ind w:firstLine="0"/>
              <w:jc w:val="center"/>
              <w:rPr>
                <w:sz w:val="24"/>
                <w:szCs w:val="24"/>
              </w:rPr>
            </w:pPr>
            <w:r>
              <w:rPr>
                <w:sz w:val="24"/>
                <w:szCs w:val="24"/>
              </w:rPr>
              <w:t>0,18</w:t>
            </w:r>
          </w:p>
        </w:tc>
        <w:tc>
          <w:tcPr>
            <w:tcW w:w="3266" w:type="dxa"/>
          </w:tcPr>
          <w:p w:rsidR="00583918" w:rsidRDefault="005A41B8">
            <w:pPr>
              <w:pStyle w:val="af0"/>
              <w:spacing w:after="0" w:line="240" w:lineRule="auto"/>
              <w:ind w:firstLine="0"/>
              <w:jc w:val="center"/>
              <w:rPr>
                <w:sz w:val="24"/>
                <w:szCs w:val="24"/>
              </w:rPr>
            </w:pPr>
            <w:r>
              <w:rPr>
                <w:sz w:val="24"/>
                <w:szCs w:val="24"/>
              </w:rPr>
              <w:t>14</w:t>
            </w:r>
          </w:p>
        </w:tc>
      </w:tr>
      <w:tr w:rsidR="00583918">
        <w:tc>
          <w:tcPr>
            <w:tcW w:w="3265" w:type="dxa"/>
          </w:tcPr>
          <w:p w:rsidR="00583918" w:rsidRDefault="005A41B8">
            <w:pPr>
              <w:pStyle w:val="af0"/>
              <w:spacing w:after="0" w:line="240" w:lineRule="auto"/>
              <w:ind w:firstLine="0"/>
              <w:rPr>
                <w:sz w:val="24"/>
                <w:szCs w:val="24"/>
              </w:rPr>
            </w:pPr>
            <w:r>
              <w:rPr>
                <w:sz w:val="24"/>
                <w:szCs w:val="24"/>
              </w:rPr>
              <w:t>7.Картофель</w:t>
            </w:r>
          </w:p>
        </w:tc>
        <w:tc>
          <w:tcPr>
            <w:tcW w:w="3266" w:type="dxa"/>
          </w:tcPr>
          <w:p w:rsidR="00583918" w:rsidRDefault="005A41B8">
            <w:pPr>
              <w:pStyle w:val="af0"/>
              <w:spacing w:after="0" w:line="240" w:lineRule="auto"/>
              <w:ind w:firstLine="0"/>
              <w:jc w:val="center"/>
              <w:rPr>
                <w:sz w:val="24"/>
                <w:szCs w:val="24"/>
              </w:rPr>
            </w:pPr>
            <w:r>
              <w:rPr>
                <w:sz w:val="24"/>
                <w:szCs w:val="24"/>
              </w:rPr>
              <w:t>0,29</w:t>
            </w:r>
          </w:p>
        </w:tc>
        <w:tc>
          <w:tcPr>
            <w:tcW w:w="3266" w:type="dxa"/>
          </w:tcPr>
          <w:p w:rsidR="00583918" w:rsidRDefault="005A41B8">
            <w:pPr>
              <w:pStyle w:val="af0"/>
              <w:spacing w:after="0" w:line="240" w:lineRule="auto"/>
              <w:ind w:firstLine="0"/>
              <w:jc w:val="center"/>
              <w:rPr>
                <w:sz w:val="24"/>
                <w:szCs w:val="24"/>
              </w:rPr>
            </w:pPr>
            <w:r>
              <w:rPr>
                <w:sz w:val="24"/>
                <w:szCs w:val="24"/>
              </w:rPr>
              <w:t>13</w:t>
            </w:r>
          </w:p>
        </w:tc>
      </w:tr>
      <w:tr w:rsidR="00583918">
        <w:tc>
          <w:tcPr>
            <w:tcW w:w="3265" w:type="dxa"/>
          </w:tcPr>
          <w:p w:rsidR="00583918" w:rsidRDefault="005A41B8">
            <w:pPr>
              <w:pStyle w:val="af0"/>
              <w:spacing w:after="0" w:line="240" w:lineRule="auto"/>
              <w:ind w:firstLine="0"/>
              <w:rPr>
                <w:sz w:val="24"/>
                <w:szCs w:val="24"/>
              </w:rPr>
            </w:pPr>
            <w:r>
              <w:rPr>
                <w:sz w:val="24"/>
                <w:szCs w:val="24"/>
              </w:rPr>
              <w:t>8. Корнеплоды</w:t>
            </w:r>
          </w:p>
        </w:tc>
        <w:tc>
          <w:tcPr>
            <w:tcW w:w="3266" w:type="dxa"/>
          </w:tcPr>
          <w:p w:rsidR="00583918" w:rsidRDefault="005A41B8">
            <w:pPr>
              <w:pStyle w:val="af0"/>
              <w:spacing w:after="0" w:line="240" w:lineRule="auto"/>
              <w:ind w:firstLine="0"/>
              <w:jc w:val="center"/>
              <w:rPr>
                <w:sz w:val="24"/>
                <w:szCs w:val="24"/>
              </w:rPr>
            </w:pPr>
            <w:r>
              <w:rPr>
                <w:sz w:val="24"/>
                <w:szCs w:val="24"/>
              </w:rPr>
              <w:t>0,14</w:t>
            </w:r>
          </w:p>
        </w:tc>
        <w:tc>
          <w:tcPr>
            <w:tcW w:w="3266" w:type="dxa"/>
          </w:tcPr>
          <w:p w:rsidR="00583918" w:rsidRDefault="005A41B8">
            <w:pPr>
              <w:pStyle w:val="af0"/>
              <w:spacing w:after="0" w:line="240" w:lineRule="auto"/>
              <w:ind w:firstLine="0"/>
              <w:jc w:val="center"/>
              <w:rPr>
                <w:sz w:val="24"/>
                <w:szCs w:val="24"/>
              </w:rPr>
            </w:pPr>
            <w:r>
              <w:rPr>
                <w:sz w:val="24"/>
                <w:szCs w:val="24"/>
              </w:rPr>
              <w:t>10</w:t>
            </w:r>
          </w:p>
        </w:tc>
      </w:tr>
      <w:tr w:rsidR="00583918">
        <w:tc>
          <w:tcPr>
            <w:tcW w:w="3265" w:type="dxa"/>
          </w:tcPr>
          <w:p w:rsidR="00583918" w:rsidRDefault="005A41B8">
            <w:pPr>
              <w:pStyle w:val="af0"/>
              <w:spacing w:after="0" w:line="240" w:lineRule="auto"/>
              <w:ind w:firstLine="0"/>
              <w:rPr>
                <w:sz w:val="24"/>
                <w:szCs w:val="24"/>
              </w:rPr>
            </w:pPr>
            <w:r>
              <w:rPr>
                <w:sz w:val="24"/>
                <w:szCs w:val="24"/>
              </w:rPr>
              <w:t>9. Сенаж</w:t>
            </w:r>
          </w:p>
        </w:tc>
        <w:tc>
          <w:tcPr>
            <w:tcW w:w="3266" w:type="dxa"/>
          </w:tcPr>
          <w:p w:rsidR="00583918" w:rsidRDefault="005A41B8">
            <w:pPr>
              <w:pStyle w:val="af0"/>
              <w:spacing w:after="0" w:line="240" w:lineRule="auto"/>
              <w:ind w:firstLine="0"/>
              <w:jc w:val="center"/>
              <w:rPr>
                <w:sz w:val="24"/>
                <w:szCs w:val="24"/>
              </w:rPr>
            </w:pPr>
            <w:r>
              <w:rPr>
                <w:sz w:val="24"/>
                <w:szCs w:val="24"/>
              </w:rPr>
              <w:t>0,35</w:t>
            </w:r>
          </w:p>
        </w:tc>
        <w:tc>
          <w:tcPr>
            <w:tcW w:w="3266" w:type="dxa"/>
          </w:tcPr>
          <w:p w:rsidR="00583918" w:rsidRDefault="005A41B8">
            <w:pPr>
              <w:pStyle w:val="af0"/>
              <w:spacing w:after="0" w:line="240" w:lineRule="auto"/>
              <w:ind w:firstLine="0"/>
              <w:jc w:val="center"/>
              <w:rPr>
                <w:sz w:val="24"/>
                <w:szCs w:val="24"/>
              </w:rPr>
            </w:pPr>
            <w:r>
              <w:rPr>
                <w:sz w:val="24"/>
                <w:szCs w:val="24"/>
              </w:rPr>
              <w:t>50</w:t>
            </w:r>
          </w:p>
        </w:tc>
      </w:tr>
      <w:tr w:rsidR="00583918">
        <w:tc>
          <w:tcPr>
            <w:tcW w:w="3265" w:type="dxa"/>
          </w:tcPr>
          <w:p w:rsidR="00583918" w:rsidRDefault="005A41B8">
            <w:pPr>
              <w:pStyle w:val="af0"/>
              <w:spacing w:after="0" w:line="240" w:lineRule="auto"/>
              <w:ind w:firstLine="0"/>
              <w:rPr>
                <w:sz w:val="24"/>
                <w:szCs w:val="24"/>
              </w:rPr>
            </w:pPr>
            <w:r>
              <w:rPr>
                <w:sz w:val="24"/>
                <w:szCs w:val="24"/>
              </w:rPr>
              <w:t>10. Травяная мука</w:t>
            </w:r>
          </w:p>
        </w:tc>
        <w:tc>
          <w:tcPr>
            <w:tcW w:w="3266" w:type="dxa"/>
          </w:tcPr>
          <w:p w:rsidR="00583918" w:rsidRDefault="005A41B8">
            <w:pPr>
              <w:pStyle w:val="af0"/>
              <w:spacing w:after="0" w:line="240" w:lineRule="auto"/>
              <w:ind w:firstLine="0"/>
              <w:jc w:val="center"/>
              <w:rPr>
                <w:sz w:val="24"/>
                <w:szCs w:val="24"/>
              </w:rPr>
            </w:pPr>
            <w:r>
              <w:rPr>
                <w:sz w:val="24"/>
                <w:szCs w:val="24"/>
              </w:rPr>
              <w:t>0,70</w:t>
            </w:r>
          </w:p>
        </w:tc>
        <w:tc>
          <w:tcPr>
            <w:tcW w:w="3266" w:type="dxa"/>
          </w:tcPr>
          <w:p w:rsidR="00583918" w:rsidRDefault="005A41B8">
            <w:pPr>
              <w:pStyle w:val="af0"/>
              <w:spacing w:after="0" w:line="240" w:lineRule="auto"/>
              <w:ind w:firstLine="0"/>
              <w:jc w:val="center"/>
              <w:rPr>
                <w:sz w:val="24"/>
                <w:szCs w:val="24"/>
              </w:rPr>
            </w:pPr>
            <w:r>
              <w:rPr>
                <w:sz w:val="24"/>
                <w:szCs w:val="24"/>
              </w:rPr>
              <w:t>90</w:t>
            </w:r>
          </w:p>
        </w:tc>
      </w:tr>
      <w:tr w:rsidR="00583918">
        <w:tc>
          <w:tcPr>
            <w:tcW w:w="3265" w:type="dxa"/>
          </w:tcPr>
          <w:p w:rsidR="00583918" w:rsidRDefault="005A41B8">
            <w:pPr>
              <w:pStyle w:val="af0"/>
              <w:spacing w:after="0" w:line="240" w:lineRule="auto"/>
              <w:ind w:firstLine="0"/>
              <w:rPr>
                <w:sz w:val="24"/>
                <w:szCs w:val="24"/>
              </w:rPr>
            </w:pPr>
            <w:r>
              <w:rPr>
                <w:sz w:val="24"/>
                <w:szCs w:val="24"/>
              </w:rPr>
              <w:t>11. Посыпка</w:t>
            </w:r>
          </w:p>
        </w:tc>
        <w:tc>
          <w:tcPr>
            <w:tcW w:w="3266" w:type="dxa"/>
          </w:tcPr>
          <w:p w:rsidR="00583918" w:rsidRDefault="005A41B8">
            <w:pPr>
              <w:pStyle w:val="af0"/>
              <w:spacing w:after="0" w:line="240" w:lineRule="auto"/>
              <w:ind w:firstLine="0"/>
              <w:jc w:val="center"/>
              <w:rPr>
                <w:sz w:val="24"/>
                <w:szCs w:val="24"/>
              </w:rPr>
            </w:pPr>
            <w:r>
              <w:rPr>
                <w:sz w:val="24"/>
                <w:szCs w:val="24"/>
              </w:rPr>
              <w:t>1,0</w:t>
            </w:r>
          </w:p>
        </w:tc>
        <w:tc>
          <w:tcPr>
            <w:tcW w:w="3266" w:type="dxa"/>
          </w:tcPr>
          <w:p w:rsidR="00583918" w:rsidRDefault="005A41B8">
            <w:pPr>
              <w:pStyle w:val="af0"/>
              <w:spacing w:after="0" w:line="240" w:lineRule="auto"/>
              <w:ind w:firstLine="0"/>
              <w:jc w:val="center"/>
              <w:rPr>
                <w:sz w:val="24"/>
                <w:szCs w:val="24"/>
              </w:rPr>
            </w:pPr>
            <w:r>
              <w:rPr>
                <w:sz w:val="24"/>
                <w:szCs w:val="24"/>
              </w:rPr>
              <w:t>103</w:t>
            </w:r>
          </w:p>
        </w:tc>
      </w:tr>
      <w:tr w:rsidR="00583918">
        <w:tc>
          <w:tcPr>
            <w:tcW w:w="3265" w:type="dxa"/>
          </w:tcPr>
          <w:p w:rsidR="00583918" w:rsidRDefault="005A41B8">
            <w:pPr>
              <w:pStyle w:val="af0"/>
              <w:spacing w:after="0" w:line="240" w:lineRule="auto"/>
              <w:ind w:firstLine="0"/>
              <w:rPr>
                <w:sz w:val="24"/>
                <w:szCs w:val="24"/>
              </w:rPr>
            </w:pPr>
            <w:r>
              <w:rPr>
                <w:sz w:val="24"/>
                <w:szCs w:val="24"/>
              </w:rPr>
              <w:t>12. Комбикорм</w:t>
            </w:r>
          </w:p>
        </w:tc>
        <w:tc>
          <w:tcPr>
            <w:tcW w:w="3266" w:type="dxa"/>
          </w:tcPr>
          <w:p w:rsidR="00583918" w:rsidRDefault="005A41B8">
            <w:pPr>
              <w:pStyle w:val="af0"/>
              <w:spacing w:after="0" w:line="240" w:lineRule="auto"/>
              <w:ind w:firstLine="0"/>
              <w:jc w:val="center"/>
              <w:rPr>
                <w:sz w:val="24"/>
                <w:szCs w:val="24"/>
              </w:rPr>
            </w:pPr>
            <w:r>
              <w:rPr>
                <w:sz w:val="24"/>
                <w:szCs w:val="24"/>
              </w:rPr>
              <w:t>0,98</w:t>
            </w:r>
          </w:p>
        </w:tc>
        <w:tc>
          <w:tcPr>
            <w:tcW w:w="3266" w:type="dxa"/>
          </w:tcPr>
          <w:p w:rsidR="00583918" w:rsidRDefault="005A41B8">
            <w:pPr>
              <w:pStyle w:val="af0"/>
              <w:spacing w:after="0" w:line="240" w:lineRule="auto"/>
              <w:ind w:firstLine="0"/>
              <w:jc w:val="center"/>
              <w:rPr>
                <w:sz w:val="24"/>
                <w:szCs w:val="24"/>
              </w:rPr>
            </w:pPr>
            <w:r>
              <w:rPr>
                <w:sz w:val="24"/>
                <w:szCs w:val="24"/>
              </w:rPr>
              <w:t>130</w:t>
            </w:r>
          </w:p>
        </w:tc>
      </w:tr>
      <w:tr w:rsidR="00583918">
        <w:tc>
          <w:tcPr>
            <w:tcW w:w="3265" w:type="dxa"/>
          </w:tcPr>
          <w:p w:rsidR="00583918" w:rsidRDefault="005A41B8">
            <w:pPr>
              <w:pStyle w:val="af0"/>
              <w:spacing w:after="0" w:line="240" w:lineRule="auto"/>
              <w:ind w:firstLine="0"/>
              <w:rPr>
                <w:sz w:val="24"/>
                <w:szCs w:val="24"/>
              </w:rPr>
            </w:pPr>
            <w:r>
              <w:rPr>
                <w:sz w:val="24"/>
                <w:szCs w:val="24"/>
              </w:rPr>
              <w:t>13. Соль</w:t>
            </w:r>
          </w:p>
        </w:tc>
        <w:tc>
          <w:tcPr>
            <w:tcW w:w="3266" w:type="dxa"/>
          </w:tcPr>
          <w:p w:rsidR="00583918" w:rsidRDefault="005A41B8">
            <w:pPr>
              <w:pStyle w:val="af0"/>
              <w:spacing w:after="0" w:line="240" w:lineRule="auto"/>
              <w:ind w:firstLine="0"/>
              <w:jc w:val="center"/>
              <w:rPr>
                <w:sz w:val="24"/>
                <w:szCs w:val="24"/>
              </w:rPr>
            </w:pPr>
            <w:r>
              <w:rPr>
                <w:sz w:val="24"/>
                <w:szCs w:val="24"/>
              </w:rPr>
              <w:t>0,1</w:t>
            </w:r>
          </w:p>
        </w:tc>
        <w:tc>
          <w:tcPr>
            <w:tcW w:w="3266" w:type="dxa"/>
          </w:tcPr>
          <w:p w:rsidR="00583918" w:rsidRDefault="005A41B8">
            <w:pPr>
              <w:pStyle w:val="af0"/>
              <w:spacing w:after="0" w:line="240" w:lineRule="auto"/>
              <w:ind w:firstLine="0"/>
              <w:jc w:val="center"/>
              <w:rPr>
                <w:sz w:val="24"/>
                <w:szCs w:val="24"/>
              </w:rPr>
            </w:pPr>
            <w:r>
              <w:rPr>
                <w:sz w:val="24"/>
                <w:szCs w:val="24"/>
              </w:rPr>
              <w:t>-</w:t>
            </w:r>
          </w:p>
        </w:tc>
      </w:tr>
      <w:tr w:rsidR="00583918">
        <w:tc>
          <w:tcPr>
            <w:tcW w:w="3265" w:type="dxa"/>
          </w:tcPr>
          <w:p w:rsidR="00583918" w:rsidRDefault="005A41B8">
            <w:pPr>
              <w:pStyle w:val="af0"/>
              <w:spacing w:after="0" w:line="240" w:lineRule="auto"/>
              <w:ind w:firstLine="0"/>
              <w:rPr>
                <w:sz w:val="24"/>
                <w:szCs w:val="24"/>
              </w:rPr>
            </w:pPr>
            <w:r>
              <w:rPr>
                <w:sz w:val="24"/>
                <w:szCs w:val="24"/>
              </w:rPr>
              <w:t>Всего кормовых единиц</w:t>
            </w:r>
          </w:p>
        </w:tc>
        <w:tc>
          <w:tcPr>
            <w:tcW w:w="3266" w:type="dxa"/>
          </w:tcPr>
          <w:p w:rsidR="00583918" w:rsidRDefault="005A41B8">
            <w:pPr>
              <w:pStyle w:val="af0"/>
              <w:spacing w:after="0" w:line="240" w:lineRule="auto"/>
              <w:ind w:firstLine="0"/>
              <w:jc w:val="center"/>
              <w:rPr>
                <w:sz w:val="24"/>
                <w:szCs w:val="24"/>
              </w:rPr>
            </w:pPr>
            <w:r>
              <w:rPr>
                <w:sz w:val="24"/>
                <w:szCs w:val="24"/>
              </w:rPr>
              <w:t>5,21</w:t>
            </w:r>
          </w:p>
        </w:tc>
        <w:tc>
          <w:tcPr>
            <w:tcW w:w="3266" w:type="dxa"/>
          </w:tcPr>
          <w:p w:rsidR="00583918" w:rsidRDefault="00583918">
            <w:pPr>
              <w:pStyle w:val="af0"/>
              <w:spacing w:after="0" w:line="240" w:lineRule="auto"/>
              <w:ind w:firstLine="0"/>
              <w:jc w:val="center"/>
              <w:rPr>
                <w:sz w:val="24"/>
                <w:szCs w:val="24"/>
              </w:rPr>
            </w:pPr>
          </w:p>
        </w:tc>
      </w:tr>
      <w:tr w:rsidR="00583918">
        <w:tc>
          <w:tcPr>
            <w:tcW w:w="3265" w:type="dxa"/>
          </w:tcPr>
          <w:p w:rsidR="00583918" w:rsidRDefault="005A41B8">
            <w:pPr>
              <w:pStyle w:val="af0"/>
              <w:spacing w:after="0" w:line="240" w:lineRule="auto"/>
              <w:ind w:firstLine="0"/>
              <w:rPr>
                <w:sz w:val="24"/>
                <w:szCs w:val="24"/>
              </w:rPr>
            </w:pPr>
            <w:r>
              <w:rPr>
                <w:sz w:val="24"/>
                <w:szCs w:val="24"/>
              </w:rPr>
              <w:t>Всего перевариваемого протеина</w:t>
            </w:r>
          </w:p>
        </w:tc>
        <w:tc>
          <w:tcPr>
            <w:tcW w:w="3266" w:type="dxa"/>
          </w:tcPr>
          <w:p w:rsidR="00583918" w:rsidRDefault="00583918">
            <w:pPr>
              <w:pStyle w:val="af0"/>
              <w:spacing w:after="0" w:line="240" w:lineRule="auto"/>
              <w:ind w:firstLine="0"/>
              <w:jc w:val="center"/>
              <w:rPr>
                <w:sz w:val="24"/>
                <w:szCs w:val="24"/>
              </w:rPr>
            </w:pPr>
          </w:p>
        </w:tc>
        <w:tc>
          <w:tcPr>
            <w:tcW w:w="3266" w:type="dxa"/>
          </w:tcPr>
          <w:p w:rsidR="00583918" w:rsidRDefault="005A41B8">
            <w:pPr>
              <w:pStyle w:val="af0"/>
              <w:spacing w:after="0" w:line="240" w:lineRule="auto"/>
              <w:ind w:firstLine="0"/>
              <w:jc w:val="center"/>
              <w:rPr>
                <w:sz w:val="24"/>
                <w:szCs w:val="24"/>
              </w:rPr>
            </w:pPr>
            <w:r>
              <w:rPr>
                <w:sz w:val="24"/>
                <w:szCs w:val="24"/>
              </w:rPr>
              <w:t>538</w:t>
            </w:r>
          </w:p>
        </w:tc>
      </w:tr>
    </w:tbl>
    <w:p w:rsidR="006B6802" w:rsidRDefault="006B6802">
      <w:pPr>
        <w:pStyle w:val="af0"/>
        <w:spacing w:after="0"/>
        <w:ind w:firstLine="720"/>
        <w:rPr>
          <w:sz w:val="28"/>
          <w:szCs w:val="28"/>
        </w:rPr>
      </w:pPr>
    </w:p>
    <w:p w:rsidR="00583918" w:rsidRDefault="005A41B8">
      <w:pPr>
        <w:pStyle w:val="af0"/>
        <w:spacing w:after="0"/>
        <w:ind w:firstLine="720"/>
        <w:rPr>
          <w:sz w:val="28"/>
          <w:szCs w:val="28"/>
        </w:rPr>
      </w:pPr>
      <w:r>
        <w:rPr>
          <w:sz w:val="28"/>
          <w:szCs w:val="28"/>
        </w:rPr>
        <w:t>Перечень переменных:</w:t>
      </w:r>
    </w:p>
    <w:p w:rsidR="00583918" w:rsidRDefault="005A41B8">
      <w:pPr>
        <w:pStyle w:val="af0"/>
        <w:spacing w:after="0"/>
        <w:ind w:firstLine="720"/>
        <w:rPr>
          <w:sz w:val="28"/>
          <w:szCs w:val="28"/>
        </w:rPr>
      </w:pPr>
      <w:r>
        <w:rPr>
          <w:sz w:val="28"/>
          <w:szCs w:val="28"/>
        </w:rPr>
        <w:t>Х1 - Сено естественных угодий</w:t>
      </w:r>
    </w:p>
    <w:p w:rsidR="00583918" w:rsidRDefault="005A41B8">
      <w:pPr>
        <w:pStyle w:val="af0"/>
        <w:spacing w:after="0"/>
        <w:ind w:firstLine="720"/>
        <w:rPr>
          <w:sz w:val="28"/>
          <w:szCs w:val="28"/>
        </w:rPr>
      </w:pPr>
      <w:r>
        <w:rPr>
          <w:sz w:val="28"/>
          <w:szCs w:val="28"/>
        </w:rPr>
        <w:t>Х2 - Сено злаково-бобовое</w:t>
      </w:r>
    </w:p>
    <w:p w:rsidR="00583918" w:rsidRDefault="005A41B8">
      <w:pPr>
        <w:pStyle w:val="af0"/>
        <w:spacing w:after="0"/>
        <w:ind w:firstLine="720"/>
        <w:rPr>
          <w:sz w:val="28"/>
          <w:szCs w:val="28"/>
        </w:rPr>
      </w:pPr>
      <w:r>
        <w:rPr>
          <w:sz w:val="28"/>
          <w:szCs w:val="28"/>
        </w:rPr>
        <w:t>Х3  - Солома яровая</w:t>
      </w:r>
    </w:p>
    <w:p w:rsidR="00583918" w:rsidRDefault="005A41B8">
      <w:pPr>
        <w:pStyle w:val="af0"/>
        <w:spacing w:after="0"/>
        <w:ind w:firstLine="720"/>
        <w:rPr>
          <w:sz w:val="28"/>
          <w:szCs w:val="28"/>
        </w:rPr>
      </w:pPr>
      <w:r>
        <w:rPr>
          <w:sz w:val="28"/>
          <w:szCs w:val="28"/>
        </w:rPr>
        <w:t>Х4 - Солома озимая</w:t>
      </w:r>
    </w:p>
    <w:p w:rsidR="00583918" w:rsidRDefault="005A41B8">
      <w:pPr>
        <w:pStyle w:val="af0"/>
        <w:spacing w:after="0"/>
        <w:ind w:firstLine="720"/>
        <w:rPr>
          <w:sz w:val="28"/>
          <w:szCs w:val="28"/>
        </w:rPr>
      </w:pPr>
      <w:r>
        <w:rPr>
          <w:sz w:val="28"/>
          <w:szCs w:val="28"/>
        </w:rPr>
        <w:t>Х5 - Силос кукурузный</w:t>
      </w:r>
    </w:p>
    <w:p w:rsidR="00583918" w:rsidRDefault="005A41B8">
      <w:pPr>
        <w:pStyle w:val="af0"/>
        <w:spacing w:after="0"/>
        <w:ind w:firstLine="720"/>
        <w:rPr>
          <w:sz w:val="28"/>
          <w:szCs w:val="28"/>
        </w:rPr>
      </w:pPr>
      <w:r>
        <w:rPr>
          <w:sz w:val="28"/>
          <w:szCs w:val="28"/>
        </w:rPr>
        <w:t xml:space="preserve">Х6 - Силос </w:t>
      </w:r>
      <w:proofErr w:type="spellStart"/>
      <w:r>
        <w:rPr>
          <w:sz w:val="28"/>
          <w:szCs w:val="28"/>
        </w:rPr>
        <w:t>злаковово</w:t>
      </w:r>
      <w:proofErr w:type="spellEnd"/>
      <w:r>
        <w:rPr>
          <w:sz w:val="28"/>
          <w:szCs w:val="28"/>
        </w:rPr>
        <w:t>-бобовый</w:t>
      </w:r>
    </w:p>
    <w:p w:rsidR="00583918" w:rsidRDefault="005A41B8">
      <w:pPr>
        <w:pStyle w:val="af0"/>
        <w:spacing w:after="0"/>
        <w:ind w:firstLine="720"/>
        <w:rPr>
          <w:sz w:val="28"/>
          <w:szCs w:val="28"/>
        </w:rPr>
      </w:pPr>
      <w:r>
        <w:rPr>
          <w:sz w:val="28"/>
          <w:szCs w:val="28"/>
        </w:rPr>
        <w:t>Х7 - Картофель</w:t>
      </w:r>
    </w:p>
    <w:p w:rsidR="00583918" w:rsidRDefault="005A41B8">
      <w:pPr>
        <w:pStyle w:val="af0"/>
        <w:spacing w:after="0"/>
        <w:ind w:firstLine="720"/>
        <w:rPr>
          <w:sz w:val="28"/>
          <w:szCs w:val="28"/>
        </w:rPr>
      </w:pPr>
      <w:r>
        <w:rPr>
          <w:sz w:val="28"/>
          <w:szCs w:val="28"/>
        </w:rPr>
        <w:t>Х8 - Корнеплоды</w:t>
      </w:r>
    </w:p>
    <w:p w:rsidR="00583918" w:rsidRDefault="005A41B8">
      <w:pPr>
        <w:pStyle w:val="af0"/>
        <w:spacing w:after="0"/>
        <w:ind w:firstLine="720"/>
        <w:rPr>
          <w:sz w:val="28"/>
          <w:szCs w:val="28"/>
        </w:rPr>
      </w:pPr>
      <w:r>
        <w:rPr>
          <w:sz w:val="28"/>
          <w:szCs w:val="28"/>
        </w:rPr>
        <w:t>Х9 - Сенаж</w:t>
      </w:r>
    </w:p>
    <w:p w:rsidR="00583918" w:rsidRDefault="005A41B8">
      <w:pPr>
        <w:pStyle w:val="af0"/>
        <w:spacing w:after="0"/>
        <w:ind w:firstLine="720"/>
        <w:rPr>
          <w:sz w:val="28"/>
          <w:szCs w:val="28"/>
        </w:rPr>
      </w:pPr>
      <w:r>
        <w:rPr>
          <w:sz w:val="28"/>
          <w:szCs w:val="28"/>
        </w:rPr>
        <w:t>Х10 - Травяная мука</w:t>
      </w:r>
    </w:p>
    <w:p w:rsidR="00583918" w:rsidRDefault="005A41B8">
      <w:pPr>
        <w:pStyle w:val="af0"/>
        <w:spacing w:after="0"/>
        <w:ind w:firstLine="720"/>
        <w:rPr>
          <w:sz w:val="28"/>
          <w:szCs w:val="28"/>
        </w:rPr>
      </w:pPr>
      <w:r>
        <w:rPr>
          <w:sz w:val="28"/>
          <w:szCs w:val="28"/>
        </w:rPr>
        <w:t>Х11- Посыпка</w:t>
      </w:r>
    </w:p>
    <w:p w:rsidR="00583918" w:rsidRDefault="005A41B8">
      <w:pPr>
        <w:pStyle w:val="af0"/>
        <w:spacing w:after="0"/>
        <w:ind w:firstLine="720"/>
        <w:rPr>
          <w:sz w:val="28"/>
          <w:szCs w:val="28"/>
        </w:rPr>
      </w:pPr>
      <w:r>
        <w:rPr>
          <w:sz w:val="28"/>
          <w:szCs w:val="28"/>
        </w:rPr>
        <w:t>Х12 - Комбикорм</w:t>
      </w:r>
    </w:p>
    <w:p w:rsidR="00583918" w:rsidRDefault="005A41B8">
      <w:pPr>
        <w:pStyle w:val="af0"/>
        <w:spacing w:after="0"/>
        <w:ind w:firstLine="720"/>
        <w:rPr>
          <w:sz w:val="28"/>
          <w:szCs w:val="28"/>
        </w:rPr>
      </w:pPr>
      <w:r>
        <w:rPr>
          <w:sz w:val="28"/>
          <w:szCs w:val="28"/>
        </w:rPr>
        <w:t>Х13 – Соль</w:t>
      </w:r>
    </w:p>
    <w:p w:rsidR="00583918" w:rsidRDefault="005A41B8">
      <w:pPr>
        <w:pStyle w:val="af0"/>
        <w:spacing w:after="0"/>
        <w:ind w:firstLine="720"/>
        <w:rPr>
          <w:sz w:val="28"/>
          <w:szCs w:val="28"/>
        </w:rPr>
      </w:pPr>
      <w:r>
        <w:rPr>
          <w:sz w:val="28"/>
          <w:szCs w:val="28"/>
        </w:rPr>
        <w:t>Перечень ограничений:</w:t>
      </w:r>
    </w:p>
    <w:p w:rsidR="00583918" w:rsidRDefault="005A41B8">
      <w:pPr>
        <w:pStyle w:val="af0"/>
        <w:numPr>
          <w:ilvl w:val="0"/>
          <w:numId w:val="43"/>
        </w:numPr>
        <w:autoSpaceDE/>
        <w:autoSpaceDN/>
        <w:spacing w:after="0"/>
        <w:rPr>
          <w:sz w:val="28"/>
          <w:szCs w:val="28"/>
        </w:rPr>
      </w:pPr>
      <w:r>
        <w:rPr>
          <w:sz w:val="28"/>
          <w:szCs w:val="28"/>
        </w:rPr>
        <w:lastRenderedPageBreak/>
        <w:t>По содержанию кормовых единиц всего</w:t>
      </w:r>
    </w:p>
    <w:p w:rsidR="00583918" w:rsidRDefault="005A41B8">
      <w:pPr>
        <w:pStyle w:val="af0"/>
        <w:spacing w:after="0"/>
        <w:ind w:left="720"/>
        <w:rPr>
          <w:sz w:val="28"/>
          <w:szCs w:val="28"/>
        </w:rPr>
      </w:pPr>
      <w:r>
        <w:rPr>
          <w:sz w:val="28"/>
          <w:szCs w:val="28"/>
        </w:rPr>
        <w:t xml:space="preserve"> </w:t>
      </w:r>
      <w:r>
        <w:rPr>
          <w:position w:val="-12"/>
          <w:sz w:val="28"/>
          <w:szCs w:val="28"/>
        </w:rPr>
        <w:object w:dxaOrig="4340" w:dyaOrig="360">
          <v:shape id="_x0000_i1029" type="#_x0000_t75" style="width:216.75pt;height:18pt" o:ole="">
            <v:imagedata r:id="rId45" o:title=""/>
          </v:shape>
          <o:OLEObject Type="Embed" ProgID="Equation.3" ShapeID="_x0000_i1029" DrawAspect="Content" ObjectID="_1583867460" r:id="rId46"/>
        </w:object>
      </w:r>
      <w:r>
        <w:rPr>
          <w:position w:val="-10"/>
          <w:sz w:val="28"/>
          <w:szCs w:val="28"/>
        </w:rPr>
        <w:object w:dxaOrig="180" w:dyaOrig="340">
          <v:shape id="_x0000_i1030" type="#_x0000_t75" style="width:9pt;height:16.5pt" o:ole="">
            <v:imagedata r:id="rId47" o:title=""/>
          </v:shape>
          <o:OLEObject Type="Embed" ProgID="Equation.3" ShapeID="_x0000_i1030" DrawAspect="Content" ObjectID="_1583867461" r:id="rId48"/>
        </w:object>
      </w:r>
    </w:p>
    <w:p w:rsidR="00583918" w:rsidRDefault="005A41B8">
      <w:pPr>
        <w:pStyle w:val="af0"/>
        <w:numPr>
          <w:ilvl w:val="0"/>
          <w:numId w:val="43"/>
        </w:numPr>
        <w:autoSpaceDE/>
        <w:autoSpaceDN/>
        <w:spacing w:after="0"/>
        <w:rPr>
          <w:sz w:val="28"/>
          <w:szCs w:val="28"/>
        </w:rPr>
      </w:pPr>
      <w:r>
        <w:rPr>
          <w:sz w:val="28"/>
          <w:szCs w:val="28"/>
        </w:rPr>
        <w:t xml:space="preserve">По содержанию перевариваемого протеина </w:t>
      </w:r>
    </w:p>
    <w:p w:rsidR="00583918" w:rsidRDefault="005A41B8">
      <w:pPr>
        <w:pStyle w:val="af0"/>
        <w:spacing w:after="0"/>
        <w:ind w:left="720"/>
        <w:rPr>
          <w:sz w:val="28"/>
          <w:szCs w:val="28"/>
        </w:rPr>
      </w:pPr>
      <w:r>
        <w:rPr>
          <w:position w:val="-12"/>
          <w:sz w:val="28"/>
          <w:szCs w:val="28"/>
        </w:rPr>
        <w:object w:dxaOrig="3780" w:dyaOrig="360">
          <v:shape id="_x0000_i1031" type="#_x0000_t75" style="width:189pt;height:18pt" o:ole="">
            <v:imagedata r:id="rId49" o:title=""/>
          </v:shape>
          <o:OLEObject Type="Embed" ProgID="Equation.3" ShapeID="_x0000_i1031" DrawAspect="Content" ObjectID="_1583867462" r:id="rId50"/>
        </w:object>
      </w:r>
    </w:p>
    <w:p w:rsidR="00583918" w:rsidRDefault="005A41B8">
      <w:pPr>
        <w:pStyle w:val="af0"/>
        <w:numPr>
          <w:ilvl w:val="0"/>
          <w:numId w:val="43"/>
        </w:numPr>
        <w:autoSpaceDE/>
        <w:autoSpaceDN/>
        <w:spacing w:after="0"/>
        <w:ind w:left="1077" w:hanging="357"/>
        <w:rPr>
          <w:sz w:val="28"/>
          <w:szCs w:val="28"/>
        </w:rPr>
      </w:pPr>
      <w:r>
        <w:rPr>
          <w:sz w:val="28"/>
          <w:szCs w:val="28"/>
        </w:rPr>
        <w:t>Минимум кормовых единиц</w:t>
      </w:r>
      <w:r>
        <w:rPr>
          <w:position w:val="-10"/>
          <w:sz w:val="28"/>
          <w:szCs w:val="28"/>
        </w:rPr>
        <w:object w:dxaOrig="180" w:dyaOrig="340">
          <v:shape id="_x0000_i1032" type="#_x0000_t75" style="width:9pt;height:16.5pt" o:ole="">
            <v:imagedata r:id="rId47" o:title=""/>
          </v:shape>
          <o:OLEObject Type="Embed" ProgID="Equation.3" ShapeID="_x0000_i1032" DrawAspect="Content" ObjectID="_1583867463" r:id="rId51"/>
        </w:object>
      </w:r>
      <w:r>
        <w:rPr>
          <w:position w:val="-10"/>
          <w:sz w:val="28"/>
          <w:szCs w:val="28"/>
        </w:rPr>
        <w:object w:dxaOrig="1219" w:dyaOrig="340">
          <v:shape id="_x0000_i1033" type="#_x0000_t75" style="width:60.75pt;height:16.5pt" o:ole="">
            <v:imagedata r:id="rId52" o:title=""/>
          </v:shape>
          <o:OLEObject Type="Embed" ProgID="Equation.3" ShapeID="_x0000_i1033" DrawAspect="Content" ObjectID="_1583867464" r:id="rId53"/>
        </w:object>
      </w:r>
    </w:p>
    <w:p w:rsidR="00583918" w:rsidRDefault="005A41B8">
      <w:pPr>
        <w:pStyle w:val="af0"/>
        <w:numPr>
          <w:ilvl w:val="0"/>
          <w:numId w:val="43"/>
        </w:numPr>
        <w:autoSpaceDE/>
        <w:autoSpaceDN/>
        <w:spacing w:after="0"/>
        <w:ind w:left="1077" w:hanging="357"/>
        <w:rPr>
          <w:sz w:val="28"/>
          <w:szCs w:val="28"/>
        </w:rPr>
      </w:pPr>
      <w:r>
        <w:rPr>
          <w:sz w:val="28"/>
          <w:szCs w:val="28"/>
        </w:rPr>
        <w:t>Минимум перевариваемого протеина</w:t>
      </w:r>
      <w:r>
        <w:rPr>
          <w:position w:val="-12"/>
          <w:sz w:val="28"/>
          <w:szCs w:val="28"/>
        </w:rPr>
        <w:object w:dxaOrig="1060" w:dyaOrig="360">
          <v:shape id="_x0000_i1034" type="#_x0000_t75" style="width:53.25pt;height:18pt" o:ole="">
            <v:imagedata r:id="rId54" o:title=""/>
          </v:shape>
          <o:OLEObject Type="Embed" ProgID="Equation.3" ShapeID="_x0000_i1034" DrawAspect="Content" ObjectID="_1583867465" r:id="rId55"/>
        </w:object>
      </w:r>
      <w:r>
        <w:rPr>
          <w:sz w:val="28"/>
          <w:szCs w:val="28"/>
        </w:rPr>
        <w:t>г.</w:t>
      </w:r>
    </w:p>
    <w:p w:rsidR="00583918" w:rsidRDefault="005A41B8">
      <w:pPr>
        <w:pStyle w:val="af0"/>
        <w:numPr>
          <w:ilvl w:val="0"/>
          <w:numId w:val="43"/>
        </w:numPr>
        <w:autoSpaceDE/>
        <w:autoSpaceDN/>
        <w:spacing w:after="0"/>
        <w:ind w:left="1077" w:hanging="357"/>
        <w:rPr>
          <w:sz w:val="28"/>
          <w:szCs w:val="28"/>
        </w:rPr>
      </w:pPr>
      <w:r>
        <w:rPr>
          <w:sz w:val="28"/>
          <w:szCs w:val="28"/>
        </w:rPr>
        <w:t>Минимум концентратов (травяная мука, посыпка, комбикорм)</w:t>
      </w:r>
      <w:r>
        <w:rPr>
          <w:position w:val="-12"/>
          <w:sz w:val="28"/>
          <w:szCs w:val="28"/>
        </w:rPr>
        <w:object w:dxaOrig="3440" w:dyaOrig="360">
          <v:shape id="_x0000_i1035" type="#_x0000_t75" style="width:171.75pt;height:18pt" o:ole="">
            <v:imagedata r:id="rId56" o:title=""/>
          </v:shape>
          <o:OLEObject Type="Embed" ProgID="Equation.3" ShapeID="_x0000_i1035" DrawAspect="Content" ObjectID="_1583867466" r:id="rId57"/>
        </w:object>
      </w:r>
      <w:r>
        <w:rPr>
          <w:sz w:val="28"/>
          <w:szCs w:val="28"/>
        </w:rPr>
        <w:t xml:space="preserve"> </w:t>
      </w:r>
    </w:p>
    <w:p w:rsidR="00583918" w:rsidRDefault="005A41B8">
      <w:pPr>
        <w:pStyle w:val="af0"/>
        <w:numPr>
          <w:ilvl w:val="0"/>
          <w:numId w:val="43"/>
        </w:numPr>
        <w:autoSpaceDE/>
        <w:autoSpaceDN/>
        <w:spacing w:after="0"/>
        <w:ind w:left="1077" w:hanging="357"/>
        <w:rPr>
          <w:sz w:val="28"/>
          <w:szCs w:val="28"/>
        </w:rPr>
      </w:pPr>
      <w:r>
        <w:rPr>
          <w:sz w:val="28"/>
          <w:szCs w:val="28"/>
        </w:rPr>
        <w:t xml:space="preserve">Максимум концентратов </w:t>
      </w:r>
      <w:r>
        <w:rPr>
          <w:position w:val="-12"/>
          <w:sz w:val="28"/>
          <w:szCs w:val="28"/>
        </w:rPr>
        <w:object w:dxaOrig="3320" w:dyaOrig="360">
          <v:shape id="_x0000_i1036" type="#_x0000_t75" style="width:165.75pt;height:18pt" o:ole="">
            <v:imagedata r:id="rId58" o:title=""/>
          </v:shape>
          <o:OLEObject Type="Embed" ProgID="Equation.3" ShapeID="_x0000_i1036" DrawAspect="Content" ObjectID="_1583867467" r:id="rId59"/>
        </w:object>
      </w:r>
    </w:p>
    <w:p w:rsidR="00583918" w:rsidRDefault="005A41B8">
      <w:pPr>
        <w:pStyle w:val="af0"/>
        <w:numPr>
          <w:ilvl w:val="0"/>
          <w:numId w:val="43"/>
        </w:numPr>
        <w:autoSpaceDE/>
        <w:autoSpaceDN/>
        <w:spacing w:after="0"/>
        <w:rPr>
          <w:sz w:val="28"/>
          <w:szCs w:val="28"/>
        </w:rPr>
      </w:pPr>
      <w:r>
        <w:rPr>
          <w:sz w:val="28"/>
          <w:szCs w:val="28"/>
        </w:rPr>
        <w:t>Минимум грубых кормов (сено, солома, сенаж)</w:t>
      </w:r>
    </w:p>
    <w:p w:rsidR="00583918" w:rsidRDefault="005A41B8">
      <w:pPr>
        <w:pStyle w:val="af0"/>
        <w:spacing w:after="0"/>
        <w:ind w:left="720"/>
        <w:rPr>
          <w:sz w:val="28"/>
          <w:szCs w:val="28"/>
        </w:rPr>
      </w:pPr>
      <w:r>
        <w:rPr>
          <w:sz w:val="28"/>
          <w:szCs w:val="28"/>
        </w:rPr>
        <w:t xml:space="preserve"> </w:t>
      </w:r>
      <w:r>
        <w:rPr>
          <w:position w:val="-12"/>
          <w:sz w:val="28"/>
          <w:szCs w:val="28"/>
        </w:rPr>
        <w:object w:dxaOrig="5480" w:dyaOrig="360">
          <v:shape id="_x0000_i1037" type="#_x0000_t75" style="width:273.75pt;height:18pt" o:ole="">
            <v:imagedata r:id="rId60" o:title=""/>
          </v:shape>
          <o:OLEObject Type="Embed" ProgID="Equation.3" ShapeID="_x0000_i1037" DrawAspect="Content" ObjectID="_1583867468" r:id="rId61"/>
        </w:object>
      </w:r>
    </w:p>
    <w:p w:rsidR="00583918" w:rsidRDefault="005A41B8">
      <w:pPr>
        <w:pStyle w:val="af0"/>
        <w:numPr>
          <w:ilvl w:val="0"/>
          <w:numId w:val="43"/>
        </w:numPr>
        <w:autoSpaceDE/>
        <w:autoSpaceDN/>
        <w:spacing w:after="0"/>
        <w:rPr>
          <w:sz w:val="28"/>
          <w:szCs w:val="28"/>
        </w:rPr>
      </w:pPr>
      <w:r>
        <w:rPr>
          <w:sz w:val="28"/>
          <w:szCs w:val="28"/>
        </w:rPr>
        <w:t xml:space="preserve">Максимум грубых кормов </w:t>
      </w:r>
    </w:p>
    <w:p w:rsidR="00583918" w:rsidRDefault="005A41B8">
      <w:pPr>
        <w:pStyle w:val="af0"/>
        <w:spacing w:after="0"/>
        <w:ind w:left="720"/>
        <w:rPr>
          <w:sz w:val="28"/>
          <w:szCs w:val="28"/>
        </w:rPr>
      </w:pPr>
      <w:r>
        <w:rPr>
          <w:sz w:val="28"/>
          <w:szCs w:val="28"/>
        </w:rPr>
        <w:t xml:space="preserve">   </w:t>
      </w:r>
      <w:r>
        <w:rPr>
          <w:position w:val="-12"/>
          <w:sz w:val="28"/>
          <w:szCs w:val="28"/>
        </w:rPr>
        <w:object w:dxaOrig="5480" w:dyaOrig="360">
          <v:shape id="_x0000_i1038" type="#_x0000_t75" style="width:273.75pt;height:18pt" o:ole="">
            <v:imagedata r:id="rId62" o:title=""/>
          </v:shape>
          <o:OLEObject Type="Embed" ProgID="Equation.3" ShapeID="_x0000_i1038" DrawAspect="Content" ObjectID="_1583867469" r:id="rId63"/>
        </w:object>
      </w:r>
    </w:p>
    <w:p w:rsidR="00583918" w:rsidRDefault="005A41B8">
      <w:pPr>
        <w:pStyle w:val="af0"/>
        <w:numPr>
          <w:ilvl w:val="0"/>
          <w:numId w:val="43"/>
        </w:numPr>
        <w:autoSpaceDE/>
        <w:autoSpaceDN/>
        <w:spacing w:after="0"/>
        <w:rPr>
          <w:sz w:val="28"/>
          <w:szCs w:val="28"/>
        </w:rPr>
      </w:pPr>
      <w:r>
        <w:rPr>
          <w:sz w:val="28"/>
          <w:szCs w:val="28"/>
        </w:rPr>
        <w:t>Минимум сочных кормов (картофель, корнеплоды, силос)</w:t>
      </w:r>
    </w:p>
    <w:p w:rsidR="00583918" w:rsidRDefault="005A41B8">
      <w:pPr>
        <w:pStyle w:val="af0"/>
        <w:spacing w:after="0"/>
        <w:ind w:left="720"/>
        <w:rPr>
          <w:sz w:val="28"/>
          <w:szCs w:val="28"/>
        </w:rPr>
      </w:pPr>
      <w:r>
        <w:rPr>
          <w:sz w:val="28"/>
          <w:szCs w:val="28"/>
        </w:rPr>
        <w:t xml:space="preserve">    </w:t>
      </w:r>
      <w:r>
        <w:rPr>
          <w:position w:val="-10"/>
          <w:sz w:val="28"/>
          <w:szCs w:val="28"/>
        </w:rPr>
        <w:object w:dxaOrig="180" w:dyaOrig="340">
          <v:shape id="_x0000_i1039" type="#_x0000_t75" style="width:9pt;height:16.5pt" o:ole="">
            <v:imagedata r:id="rId47" o:title=""/>
          </v:shape>
          <o:OLEObject Type="Embed" ProgID="Equation.3" ShapeID="_x0000_i1039" DrawAspect="Content" ObjectID="_1583867470" r:id="rId64"/>
        </w:object>
      </w:r>
      <w:r>
        <w:rPr>
          <w:position w:val="-12"/>
          <w:sz w:val="28"/>
          <w:szCs w:val="28"/>
        </w:rPr>
        <w:object w:dxaOrig="3720" w:dyaOrig="360">
          <v:shape id="_x0000_i1040" type="#_x0000_t75" style="width:186pt;height:18pt" o:ole="">
            <v:imagedata r:id="rId65" o:title=""/>
          </v:shape>
          <o:OLEObject Type="Embed" ProgID="Equation.3" ShapeID="_x0000_i1040" DrawAspect="Content" ObjectID="_1583867471" r:id="rId66"/>
        </w:object>
      </w:r>
    </w:p>
    <w:p w:rsidR="00583918" w:rsidRDefault="005A41B8">
      <w:pPr>
        <w:pStyle w:val="af0"/>
        <w:numPr>
          <w:ilvl w:val="0"/>
          <w:numId w:val="43"/>
        </w:numPr>
        <w:autoSpaceDE/>
        <w:autoSpaceDN/>
        <w:spacing w:after="0"/>
        <w:ind w:left="1077" w:hanging="357"/>
        <w:rPr>
          <w:sz w:val="28"/>
          <w:szCs w:val="28"/>
        </w:rPr>
      </w:pPr>
      <w:r>
        <w:rPr>
          <w:sz w:val="28"/>
          <w:szCs w:val="28"/>
        </w:rPr>
        <w:t>Максимум сочных кормов</w:t>
      </w:r>
      <w:r>
        <w:rPr>
          <w:position w:val="-12"/>
          <w:sz w:val="28"/>
          <w:szCs w:val="28"/>
        </w:rPr>
        <w:object w:dxaOrig="3700" w:dyaOrig="360">
          <v:shape id="_x0000_i1041" type="#_x0000_t75" style="width:185.25pt;height:18pt" o:ole="">
            <v:imagedata r:id="rId67" o:title=""/>
          </v:shape>
          <o:OLEObject Type="Embed" ProgID="Equation.3" ShapeID="_x0000_i1041" DrawAspect="Content" ObjectID="_1583867472" r:id="rId68"/>
        </w:object>
      </w:r>
    </w:p>
    <w:p w:rsidR="00583918" w:rsidRDefault="005A41B8">
      <w:pPr>
        <w:pStyle w:val="af0"/>
        <w:numPr>
          <w:ilvl w:val="0"/>
          <w:numId w:val="43"/>
        </w:numPr>
        <w:autoSpaceDE/>
        <w:autoSpaceDN/>
        <w:spacing w:after="0"/>
        <w:ind w:left="1077" w:hanging="357"/>
        <w:rPr>
          <w:sz w:val="28"/>
          <w:szCs w:val="28"/>
        </w:rPr>
      </w:pPr>
      <w:r>
        <w:rPr>
          <w:sz w:val="28"/>
          <w:szCs w:val="28"/>
        </w:rPr>
        <w:t xml:space="preserve">Минимум соли </w:t>
      </w:r>
      <w:r>
        <w:rPr>
          <w:position w:val="-12"/>
          <w:sz w:val="28"/>
          <w:szCs w:val="28"/>
        </w:rPr>
        <w:object w:dxaOrig="1120" w:dyaOrig="360">
          <v:shape id="_x0000_i1042" type="#_x0000_t75" style="width:56.25pt;height:18pt" o:ole="">
            <v:imagedata r:id="rId69" o:title=""/>
          </v:shape>
          <o:OLEObject Type="Embed" ProgID="Equation.3" ShapeID="_x0000_i1042" DrawAspect="Content" ObjectID="_1583867473" r:id="rId70"/>
        </w:object>
      </w:r>
    </w:p>
    <w:p w:rsidR="00583918" w:rsidRDefault="005A41B8">
      <w:pPr>
        <w:pStyle w:val="af0"/>
        <w:numPr>
          <w:ilvl w:val="0"/>
          <w:numId w:val="43"/>
        </w:numPr>
        <w:autoSpaceDE/>
        <w:autoSpaceDN/>
        <w:spacing w:after="0"/>
        <w:ind w:left="1077" w:hanging="357"/>
        <w:rPr>
          <w:sz w:val="28"/>
          <w:szCs w:val="28"/>
        </w:rPr>
      </w:pPr>
      <w:r>
        <w:rPr>
          <w:sz w:val="28"/>
          <w:szCs w:val="28"/>
        </w:rPr>
        <w:t>Минимум соломы</w:t>
      </w:r>
      <w:r>
        <w:rPr>
          <w:position w:val="-12"/>
          <w:sz w:val="28"/>
          <w:szCs w:val="28"/>
        </w:rPr>
        <w:object w:dxaOrig="1380" w:dyaOrig="360">
          <v:shape id="_x0000_i1043" type="#_x0000_t75" style="width:69pt;height:18pt" o:ole="">
            <v:imagedata r:id="rId71" o:title=""/>
          </v:shape>
          <o:OLEObject Type="Embed" ProgID="Equation.3" ShapeID="_x0000_i1043" DrawAspect="Content" ObjectID="_1583867474" r:id="rId72"/>
        </w:object>
      </w:r>
    </w:p>
    <w:p w:rsidR="00583918" w:rsidRDefault="005A41B8">
      <w:pPr>
        <w:pStyle w:val="af0"/>
        <w:numPr>
          <w:ilvl w:val="0"/>
          <w:numId w:val="43"/>
        </w:numPr>
        <w:autoSpaceDE/>
        <w:autoSpaceDN/>
        <w:spacing w:after="0"/>
        <w:ind w:left="1077" w:hanging="357"/>
        <w:rPr>
          <w:sz w:val="28"/>
          <w:szCs w:val="28"/>
        </w:rPr>
      </w:pPr>
      <w:r>
        <w:rPr>
          <w:sz w:val="28"/>
          <w:szCs w:val="28"/>
        </w:rPr>
        <w:t xml:space="preserve">Максимум травяной муки </w:t>
      </w:r>
      <w:r>
        <w:rPr>
          <w:position w:val="-12"/>
          <w:sz w:val="28"/>
          <w:szCs w:val="28"/>
        </w:rPr>
        <w:object w:dxaOrig="900" w:dyaOrig="360">
          <v:shape id="_x0000_i1044" type="#_x0000_t75" style="width:45pt;height:18pt" o:ole="">
            <v:imagedata r:id="rId73" o:title=""/>
          </v:shape>
          <o:OLEObject Type="Embed" ProgID="Equation.3" ShapeID="_x0000_i1044" DrawAspect="Content" ObjectID="_1583867475" r:id="rId74"/>
        </w:object>
      </w:r>
    </w:p>
    <w:p w:rsidR="00583918" w:rsidRDefault="005A41B8">
      <w:pPr>
        <w:pStyle w:val="af0"/>
        <w:numPr>
          <w:ilvl w:val="0"/>
          <w:numId w:val="43"/>
        </w:numPr>
        <w:autoSpaceDE/>
        <w:autoSpaceDN/>
        <w:spacing w:after="0"/>
        <w:ind w:left="1077" w:hanging="357"/>
        <w:rPr>
          <w:sz w:val="28"/>
          <w:szCs w:val="28"/>
        </w:rPr>
      </w:pPr>
      <w:r>
        <w:rPr>
          <w:sz w:val="28"/>
          <w:szCs w:val="28"/>
        </w:rPr>
        <w:t xml:space="preserve">На каждую кормовую единицу не менее 103г. перевариваемого протеина </w:t>
      </w:r>
      <w:r>
        <w:rPr>
          <w:position w:val="-12"/>
          <w:sz w:val="28"/>
          <w:szCs w:val="28"/>
        </w:rPr>
        <w:object w:dxaOrig="1200" w:dyaOrig="360">
          <v:shape id="_x0000_i1045" type="#_x0000_t75" style="width:60pt;height:18pt" o:ole="">
            <v:imagedata r:id="rId75" o:title=""/>
          </v:shape>
          <o:OLEObject Type="Embed" ProgID="Equation.3" ShapeID="_x0000_i1045" DrawAspect="Content" ObjectID="_1583867476" r:id="rId76"/>
        </w:object>
      </w:r>
      <w:r>
        <w:rPr>
          <w:sz w:val="28"/>
          <w:szCs w:val="28"/>
        </w:rPr>
        <w:t xml:space="preserve">   </w:t>
      </w:r>
      <w:r>
        <w:rPr>
          <w:position w:val="-12"/>
          <w:sz w:val="28"/>
          <w:szCs w:val="28"/>
        </w:rPr>
        <w:object w:dxaOrig="1560" w:dyaOrig="360">
          <v:shape id="_x0000_i1046" type="#_x0000_t75" style="width:77.25pt;height:18pt" o:ole="">
            <v:imagedata r:id="rId77" o:title=""/>
          </v:shape>
          <o:OLEObject Type="Embed" ProgID="Equation.3" ShapeID="_x0000_i1046" DrawAspect="Content" ObjectID="_1583867477" r:id="rId78"/>
        </w:object>
      </w:r>
    </w:p>
    <w:p w:rsidR="00583918" w:rsidRDefault="005A41B8">
      <w:pPr>
        <w:pStyle w:val="af0"/>
        <w:numPr>
          <w:ilvl w:val="0"/>
          <w:numId w:val="43"/>
        </w:numPr>
        <w:autoSpaceDE/>
        <w:autoSpaceDN/>
        <w:spacing w:after="0"/>
        <w:ind w:left="1077" w:hanging="357"/>
        <w:rPr>
          <w:sz w:val="28"/>
          <w:szCs w:val="28"/>
        </w:rPr>
      </w:pPr>
      <w:r>
        <w:rPr>
          <w:sz w:val="28"/>
          <w:szCs w:val="28"/>
        </w:rPr>
        <w:t>Стоимость рациона (целевая  функция)</w:t>
      </w:r>
    </w:p>
    <w:p w:rsidR="00583918" w:rsidRDefault="005A41B8">
      <w:pPr>
        <w:pStyle w:val="af0"/>
        <w:spacing w:after="0"/>
        <w:ind w:left="720"/>
        <w:rPr>
          <w:sz w:val="28"/>
          <w:szCs w:val="28"/>
        </w:rPr>
      </w:pPr>
      <w:r>
        <w:rPr>
          <w:position w:val="-10"/>
          <w:sz w:val="28"/>
          <w:szCs w:val="28"/>
        </w:rPr>
        <w:object w:dxaOrig="180" w:dyaOrig="340">
          <v:shape id="_x0000_i1047" type="#_x0000_t75" style="width:9pt;height:16.5pt" o:ole="">
            <v:imagedata r:id="rId47" o:title=""/>
          </v:shape>
          <o:OLEObject Type="Embed" ProgID="Equation.3" ShapeID="_x0000_i1047" DrawAspect="Content" ObjectID="_1583867478" r:id="rId79"/>
        </w:object>
      </w:r>
      <w:r>
        <w:rPr>
          <w:rFonts w:ascii="Arial" w:hAnsi="Arial" w:cs="Arial"/>
          <w:position w:val="-30"/>
          <w:sz w:val="28"/>
          <w:szCs w:val="28"/>
        </w:rPr>
        <w:object w:dxaOrig="8700" w:dyaOrig="720">
          <v:shape id="_x0000_i1048" type="#_x0000_t75" style="width:435pt;height:36.75pt" o:ole="">
            <v:imagedata r:id="rId80" o:title=""/>
          </v:shape>
          <o:OLEObject Type="Embed" ProgID="Equation.3" ShapeID="_x0000_i1048" DrawAspect="Content" ObjectID="_1583867479" r:id="rId81"/>
        </w:object>
      </w:r>
    </w:p>
    <w:p w:rsidR="00583918" w:rsidRDefault="005A41B8">
      <w:pPr>
        <w:pStyle w:val="af0"/>
        <w:spacing w:after="0"/>
        <w:ind w:firstLine="720"/>
        <w:rPr>
          <w:sz w:val="28"/>
          <w:szCs w:val="28"/>
        </w:rPr>
      </w:pPr>
      <w:r>
        <w:rPr>
          <w:sz w:val="28"/>
          <w:szCs w:val="28"/>
        </w:rPr>
        <w:t xml:space="preserve">По результатам решения исходной матрицы экономико-математической модели (приложение 4) было найдено оптимальное решение значения целевой </w:t>
      </w:r>
      <w:r>
        <w:rPr>
          <w:sz w:val="28"/>
          <w:szCs w:val="28"/>
        </w:rPr>
        <w:lastRenderedPageBreak/>
        <w:t>функции. То есть стоимость суточного рациона равен 20,16 руб. Что составило в общей сложности концентратов, грубых и сочных кормов на 13,14кг.</w:t>
      </w:r>
    </w:p>
    <w:p w:rsidR="00583918" w:rsidRDefault="005A41B8">
      <w:pPr>
        <w:pStyle w:val="af0"/>
        <w:spacing w:after="0"/>
        <w:ind w:firstLine="720"/>
        <w:rPr>
          <w:sz w:val="28"/>
          <w:szCs w:val="28"/>
        </w:rPr>
      </w:pPr>
      <w:r>
        <w:rPr>
          <w:sz w:val="28"/>
          <w:szCs w:val="28"/>
        </w:rPr>
        <w:t xml:space="preserve"> В состав кормового рациона входят: сено злаково-бобовое (4,444), солома озимая (3,0 кг), силос кукурузный (32,8кг), корнеплоды (2,0кг), сенаж (9,86кг), посыпка (1,95кг.), соль (0,1 кг).</w:t>
      </w:r>
    </w:p>
    <w:p w:rsidR="00583918" w:rsidRDefault="005A41B8">
      <w:pPr>
        <w:pStyle w:val="af0"/>
        <w:spacing w:after="0"/>
        <w:ind w:firstLine="720"/>
        <w:rPr>
          <w:sz w:val="28"/>
          <w:szCs w:val="28"/>
        </w:rPr>
      </w:pPr>
      <w:r>
        <w:rPr>
          <w:sz w:val="28"/>
          <w:szCs w:val="28"/>
        </w:rPr>
        <w:t>Таблица 3</w:t>
      </w:r>
      <w:r w:rsidR="006B6802">
        <w:rPr>
          <w:sz w:val="28"/>
          <w:szCs w:val="28"/>
        </w:rPr>
        <w:t>8</w:t>
      </w:r>
      <w:r>
        <w:rPr>
          <w:sz w:val="28"/>
          <w:szCs w:val="28"/>
        </w:rPr>
        <w:t xml:space="preserve"> - Рацион (оптимальный вариант)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6"/>
        <w:gridCol w:w="2551"/>
        <w:gridCol w:w="1584"/>
        <w:gridCol w:w="1818"/>
      </w:tblGrid>
      <w:tr w:rsidR="00583918">
        <w:trPr>
          <w:trHeight w:val="20"/>
        </w:trPr>
        <w:tc>
          <w:tcPr>
            <w:tcW w:w="3506" w:type="dxa"/>
          </w:tcPr>
          <w:p w:rsidR="00583918" w:rsidRDefault="005A41B8">
            <w:pPr>
              <w:pStyle w:val="af0"/>
              <w:spacing w:after="0" w:line="240" w:lineRule="auto"/>
              <w:ind w:firstLine="0"/>
              <w:rPr>
                <w:sz w:val="24"/>
                <w:szCs w:val="24"/>
              </w:rPr>
            </w:pPr>
            <w:r>
              <w:rPr>
                <w:sz w:val="24"/>
                <w:szCs w:val="24"/>
              </w:rPr>
              <w:t>Наименование продуктов</w:t>
            </w:r>
          </w:p>
        </w:tc>
        <w:tc>
          <w:tcPr>
            <w:tcW w:w="2551" w:type="dxa"/>
          </w:tcPr>
          <w:p w:rsidR="00583918" w:rsidRDefault="005A41B8">
            <w:pPr>
              <w:pStyle w:val="af0"/>
              <w:spacing w:after="0" w:line="240" w:lineRule="auto"/>
              <w:ind w:firstLine="0"/>
              <w:rPr>
                <w:sz w:val="24"/>
                <w:szCs w:val="24"/>
              </w:rPr>
            </w:pPr>
            <w:r>
              <w:rPr>
                <w:sz w:val="24"/>
                <w:szCs w:val="24"/>
              </w:rPr>
              <w:t>Приходится кормов, кг на 1 голову КРС</w:t>
            </w:r>
          </w:p>
        </w:tc>
        <w:tc>
          <w:tcPr>
            <w:tcW w:w="1584" w:type="dxa"/>
          </w:tcPr>
          <w:p w:rsidR="00583918" w:rsidRDefault="005A41B8">
            <w:pPr>
              <w:pStyle w:val="af0"/>
              <w:spacing w:after="0" w:line="240" w:lineRule="auto"/>
              <w:ind w:firstLine="0"/>
              <w:rPr>
                <w:sz w:val="24"/>
                <w:szCs w:val="24"/>
              </w:rPr>
            </w:pPr>
            <w:r>
              <w:rPr>
                <w:sz w:val="24"/>
                <w:szCs w:val="24"/>
              </w:rPr>
              <w:t>Удельный вес в 1 кг кормов</w:t>
            </w:r>
          </w:p>
        </w:tc>
        <w:tc>
          <w:tcPr>
            <w:tcW w:w="1818" w:type="dxa"/>
          </w:tcPr>
          <w:p w:rsidR="00583918" w:rsidRDefault="005A41B8">
            <w:pPr>
              <w:pStyle w:val="af0"/>
              <w:spacing w:after="0" w:line="240" w:lineRule="auto"/>
              <w:ind w:firstLine="0"/>
              <w:rPr>
                <w:sz w:val="24"/>
                <w:szCs w:val="24"/>
              </w:rPr>
            </w:pPr>
            <w:r>
              <w:rPr>
                <w:sz w:val="24"/>
                <w:szCs w:val="24"/>
              </w:rPr>
              <w:t xml:space="preserve">всего </w:t>
            </w:r>
            <w:proofErr w:type="spellStart"/>
            <w:r>
              <w:rPr>
                <w:sz w:val="24"/>
                <w:szCs w:val="24"/>
              </w:rPr>
              <w:t>к.ед</w:t>
            </w:r>
            <w:proofErr w:type="spellEnd"/>
            <w:r>
              <w:rPr>
                <w:sz w:val="24"/>
                <w:szCs w:val="24"/>
              </w:rPr>
              <w:t>.</w:t>
            </w:r>
          </w:p>
        </w:tc>
      </w:tr>
      <w:tr w:rsidR="00583918">
        <w:trPr>
          <w:trHeight w:val="20"/>
        </w:trPr>
        <w:tc>
          <w:tcPr>
            <w:tcW w:w="350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rPr>
                <w:sz w:val="24"/>
                <w:szCs w:val="24"/>
              </w:rPr>
            </w:pPr>
            <w:r>
              <w:rPr>
                <w:sz w:val="24"/>
                <w:szCs w:val="24"/>
              </w:rPr>
              <w:t>Сено злаково-бобовое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4,444</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0,5</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2,22</w:t>
            </w:r>
          </w:p>
        </w:tc>
      </w:tr>
      <w:tr w:rsidR="00583918">
        <w:trPr>
          <w:trHeight w:val="20"/>
        </w:trPr>
        <w:tc>
          <w:tcPr>
            <w:tcW w:w="350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rPr>
                <w:sz w:val="24"/>
                <w:szCs w:val="24"/>
              </w:rPr>
            </w:pPr>
            <w:r>
              <w:rPr>
                <w:sz w:val="24"/>
                <w:szCs w:val="24"/>
              </w:rPr>
              <w:t>Солома озимая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3</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0,2</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0,60</w:t>
            </w:r>
          </w:p>
        </w:tc>
      </w:tr>
      <w:tr w:rsidR="00583918">
        <w:trPr>
          <w:trHeight w:val="20"/>
        </w:trPr>
        <w:tc>
          <w:tcPr>
            <w:tcW w:w="350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rPr>
                <w:sz w:val="24"/>
                <w:szCs w:val="24"/>
              </w:rPr>
            </w:pPr>
            <w:r>
              <w:rPr>
                <w:sz w:val="24"/>
                <w:szCs w:val="24"/>
              </w:rPr>
              <w:t>Силос кукурузный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32,8</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0,15</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4,92</w:t>
            </w:r>
          </w:p>
        </w:tc>
      </w:tr>
      <w:tr w:rsidR="00583918">
        <w:trPr>
          <w:trHeight w:val="20"/>
        </w:trPr>
        <w:tc>
          <w:tcPr>
            <w:tcW w:w="350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rPr>
                <w:sz w:val="24"/>
                <w:szCs w:val="24"/>
              </w:rPr>
            </w:pPr>
            <w:r>
              <w:rPr>
                <w:sz w:val="24"/>
                <w:szCs w:val="24"/>
              </w:rPr>
              <w:t>Корнеплоды</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2</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0,05</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0,10</w:t>
            </w:r>
          </w:p>
        </w:tc>
      </w:tr>
      <w:tr w:rsidR="00583918">
        <w:trPr>
          <w:trHeight w:val="20"/>
        </w:trPr>
        <w:tc>
          <w:tcPr>
            <w:tcW w:w="350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rPr>
                <w:sz w:val="24"/>
                <w:szCs w:val="24"/>
              </w:rPr>
            </w:pPr>
            <w:r>
              <w:rPr>
                <w:sz w:val="24"/>
                <w:szCs w:val="24"/>
              </w:rPr>
              <w:t>Сенаж</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9,286</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0,35</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3,25</w:t>
            </w:r>
          </w:p>
        </w:tc>
      </w:tr>
      <w:tr w:rsidR="00583918">
        <w:trPr>
          <w:trHeight w:val="20"/>
        </w:trPr>
        <w:tc>
          <w:tcPr>
            <w:tcW w:w="350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rPr>
                <w:sz w:val="24"/>
                <w:szCs w:val="24"/>
              </w:rPr>
            </w:pPr>
            <w:r>
              <w:rPr>
                <w:sz w:val="24"/>
                <w:szCs w:val="24"/>
              </w:rPr>
              <w:t>посыпка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1,95</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1,95</w:t>
            </w:r>
          </w:p>
        </w:tc>
      </w:tr>
      <w:tr w:rsidR="00583918">
        <w:trPr>
          <w:trHeight w:val="20"/>
        </w:trPr>
        <w:tc>
          <w:tcPr>
            <w:tcW w:w="350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rPr>
                <w:sz w:val="24"/>
                <w:szCs w:val="24"/>
              </w:rPr>
            </w:pPr>
            <w:r>
              <w:rPr>
                <w:sz w:val="24"/>
                <w:szCs w:val="24"/>
              </w:rPr>
              <w:t>соль</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0,1</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0,10</w:t>
            </w:r>
          </w:p>
        </w:tc>
      </w:tr>
      <w:tr w:rsidR="00583918">
        <w:trPr>
          <w:trHeight w:val="20"/>
        </w:trPr>
        <w:tc>
          <w:tcPr>
            <w:tcW w:w="350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rPr>
                <w:sz w:val="24"/>
                <w:szCs w:val="24"/>
              </w:rPr>
            </w:pPr>
            <w:r>
              <w:rPr>
                <w:sz w:val="24"/>
                <w:szCs w:val="24"/>
              </w:rPr>
              <w:t>Итого</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83918" w:rsidRDefault="00583918">
            <w:pPr>
              <w:pStyle w:val="af0"/>
              <w:spacing w:after="0" w:line="240" w:lineRule="auto"/>
              <w:ind w:firstLine="0"/>
              <w:jc w:val="center"/>
              <w:rPr>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583918" w:rsidRDefault="00583918">
            <w:pPr>
              <w:pStyle w:val="af0"/>
              <w:spacing w:after="0" w:line="240" w:lineRule="auto"/>
              <w:ind w:firstLine="0"/>
              <w:jc w:val="center"/>
              <w:rPr>
                <w:sz w:val="24"/>
                <w:szCs w:val="24"/>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13,14</w:t>
            </w:r>
          </w:p>
        </w:tc>
      </w:tr>
    </w:tbl>
    <w:p w:rsidR="00583918" w:rsidRDefault="00583918">
      <w:pPr>
        <w:pStyle w:val="af0"/>
        <w:spacing w:after="0" w:line="240" w:lineRule="auto"/>
        <w:ind w:firstLine="142"/>
        <w:rPr>
          <w:sz w:val="24"/>
          <w:szCs w:val="24"/>
        </w:rPr>
      </w:pPr>
    </w:p>
    <w:p w:rsidR="00583918" w:rsidRDefault="005A41B8">
      <w:pPr>
        <w:pStyle w:val="af0"/>
        <w:spacing w:after="0"/>
        <w:ind w:firstLine="720"/>
        <w:rPr>
          <w:sz w:val="28"/>
          <w:szCs w:val="28"/>
        </w:rPr>
      </w:pPr>
      <w:r>
        <w:rPr>
          <w:sz w:val="28"/>
          <w:szCs w:val="28"/>
        </w:rPr>
        <w:t>Видим, что в оптимальный рацион не вошли следующие виды кормов: травяная мука, картофель, сено естественных угодий, солома яровая, комбикорм. Картофель относятся к сочным видам, это более дорогие виды кормов, поэтому они и не включены в кормовой рацион.</w:t>
      </w:r>
    </w:p>
    <w:p w:rsidR="00583918" w:rsidRDefault="005A41B8">
      <w:pPr>
        <w:pStyle w:val="af0"/>
        <w:spacing w:after="0"/>
        <w:ind w:firstLine="720"/>
        <w:rPr>
          <w:bCs/>
          <w:sz w:val="28"/>
          <w:szCs w:val="28"/>
        </w:rPr>
      </w:pPr>
      <w:r>
        <w:rPr>
          <w:bCs/>
          <w:sz w:val="28"/>
          <w:szCs w:val="28"/>
        </w:rPr>
        <w:t>Таблица 3</w:t>
      </w:r>
      <w:r w:rsidR="006B6802">
        <w:rPr>
          <w:bCs/>
          <w:sz w:val="28"/>
          <w:szCs w:val="28"/>
        </w:rPr>
        <w:t>9</w:t>
      </w:r>
      <w:r>
        <w:rPr>
          <w:bCs/>
          <w:sz w:val="28"/>
          <w:szCs w:val="28"/>
        </w:rPr>
        <w:t>- Структура рациона дойных коров.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1916"/>
        <w:gridCol w:w="2469"/>
        <w:gridCol w:w="2480"/>
      </w:tblGrid>
      <w:tr w:rsidR="00583918">
        <w:trPr>
          <w:jc w:val="center"/>
        </w:trPr>
        <w:tc>
          <w:tcPr>
            <w:tcW w:w="2595" w:type="dxa"/>
            <w:vAlign w:val="center"/>
          </w:tcPr>
          <w:p w:rsidR="00583918" w:rsidRDefault="005A41B8">
            <w:pPr>
              <w:pStyle w:val="af0"/>
              <w:spacing w:after="0"/>
              <w:ind w:firstLine="0"/>
              <w:rPr>
                <w:sz w:val="24"/>
                <w:szCs w:val="24"/>
              </w:rPr>
            </w:pPr>
            <w:r>
              <w:rPr>
                <w:sz w:val="24"/>
                <w:szCs w:val="24"/>
              </w:rPr>
              <w:t>Группа кормов</w:t>
            </w:r>
          </w:p>
        </w:tc>
        <w:tc>
          <w:tcPr>
            <w:tcW w:w="1916" w:type="dxa"/>
            <w:vAlign w:val="center"/>
          </w:tcPr>
          <w:p w:rsidR="00583918" w:rsidRDefault="005A41B8">
            <w:pPr>
              <w:pStyle w:val="af0"/>
              <w:spacing w:after="0"/>
              <w:ind w:firstLine="0"/>
              <w:rPr>
                <w:sz w:val="24"/>
                <w:szCs w:val="24"/>
              </w:rPr>
            </w:pPr>
            <w:r>
              <w:rPr>
                <w:sz w:val="24"/>
                <w:szCs w:val="24"/>
              </w:rPr>
              <w:t xml:space="preserve">Количества </w:t>
            </w:r>
            <w:proofErr w:type="spellStart"/>
            <w:r>
              <w:rPr>
                <w:sz w:val="24"/>
                <w:szCs w:val="24"/>
              </w:rPr>
              <w:t>к.ед</w:t>
            </w:r>
            <w:proofErr w:type="spellEnd"/>
            <w:r>
              <w:rPr>
                <w:sz w:val="24"/>
                <w:szCs w:val="24"/>
              </w:rPr>
              <w:t>.</w:t>
            </w:r>
          </w:p>
        </w:tc>
        <w:tc>
          <w:tcPr>
            <w:tcW w:w="2469" w:type="dxa"/>
            <w:vAlign w:val="center"/>
          </w:tcPr>
          <w:p w:rsidR="00583918" w:rsidRDefault="005A41B8">
            <w:pPr>
              <w:pStyle w:val="af0"/>
              <w:spacing w:after="0"/>
              <w:ind w:firstLine="0"/>
              <w:rPr>
                <w:sz w:val="24"/>
                <w:szCs w:val="24"/>
              </w:rPr>
            </w:pPr>
            <w:r>
              <w:rPr>
                <w:sz w:val="24"/>
                <w:szCs w:val="24"/>
              </w:rPr>
              <w:t>Структура по нормативам, %</w:t>
            </w:r>
          </w:p>
        </w:tc>
        <w:tc>
          <w:tcPr>
            <w:tcW w:w="2480" w:type="dxa"/>
            <w:vAlign w:val="center"/>
          </w:tcPr>
          <w:p w:rsidR="00583918" w:rsidRDefault="005A41B8">
            <w:pPr>
              <w:pStyle w:val="af0"/>
              <w:spacing w:after="0"/>
              <w:ind w:firstLine="0"/>
              <w:rPr>
                <w:sz w:val="24"/>
                <w:szCs w:val="24"/>
              </w:rPr>
            </w:pPr>
            <w:r>
              <w:rPr>
                <w:sz w:val="24"/>
                <w:szCs w:val="24"/>
              </w:rPr>
              <w:t>Структура по оптимальному плану, %</w:t>
            </w:r>
          </w:p>
        </w:tc>
      </w:tr>
      <w:tr w:rsidR="00583918">
        <w:trPr>
          <w:jc w:val="center"/>
        </w:trPr>
        <w:tc>
          <w:tcPr>
            <w:tcW w:w="2595"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rPr>
                <w:sz w:val="24"/>
                <w:szCs w:val="24"/>
              </w:rPr>
            </w:pPr>
            <w:r>
              <w:rPr>
                <w:sz w:val="24"/>
                <w:szCs w:val="24"/>
              </w:rPr>
              <w:t>Концентраты</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2,05</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15–30</w:t>
            </w: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15,6%</w:t>
            </w:r>
          </w:p>
        </w:tc>
      </w:tr>
      <w:tr w:rsidR="00583918">
        <w:trPr>
          <w:jc w:val="center"/>
        </w:trPr>
        <w:tc>
          <w:tcPr>
            <w:tcW w:w="2595"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rPr>
                <w:sz w:val="24"/>
                <w:szCs w:val="24"/>
              </w:rPr>
            </w:pPr>
            <w:r>
              <w:rPr>
                <w:sz w:val="24"/>
                <w:szCs w:val="24"/>
              </w:rPr>
              <w:t>Грубые</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5,47</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20–45</w:t>
            </w: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41,6%</w:t>
            </w:r>
          </w:p>
        </w:tc>
      </w:tr>
      <w:tr w:rsidR="00583918">
        <w:trPr>
          <w:jc w:val="center"/>
        </w:trPr>
        <w:tc>
          <w:tcPr>
            <w:tcW w:w="2595"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rPr>
                <w:sz w:val="24"/>
                <w:szCs w:val="24"/>
              </w:rPr>
            </w:pPr>
            <w:r>
              <w:rPr>
                <w:sz w:val="24"/>
                <w:szCs w:val="24"/>
              </w:rPr>
              <w:t>Сочные</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5,62</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40–65</w:t>
            </w: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42,8%</w:t>
            </w:r>
          </w:p>
        </w:tc>
      </w:tr>
      <w:tr w:rsidR="00583918">
        <w:trPr>
          <w:jc w:val="center"/>
        </w:trPr>
        <w:tc>
          <w:tcPr>
            <w:tcW w:w="2595"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rPr>
                <w:sz w:val="24"/>
                <w:szCs w:val="24"/>
              </w:rPr>
            </w:pPr>
            <w:r>
              <w:rPr>
                <w:sz w:val="24"/>
                <w:szCs w:val="24"/>
              </w:rPr>
              <w:t>Итого:</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13,14</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75–125</w:t>
            </w: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pStyle w:val="af0"/>
              <w:spacing w:after="0" w:line="240" w:lineRule="auto"/>
              <w:ind w:firstLine="0"/>
              <w:jc w:val="center"/>
              <w:rPr>
                <w:sz w:val="24"/>
                <w:szCs w:val="24"/>
              </w:rPr>
            </w:pPr>
            <w:r>
              <w:rPr>
                <w:sz w:val="24"/>
                <w:szCs w:val="24"/>
              </w:rPr>
              <w:t>100</w:t>
            </w:r>
          </w:p>
        </w:tc>
      </w:tr>
    </w:tbl>
    <w:p w:rsidR="00583918" w:rsidRDefault="00583918">
      <w:pPr>
        <w:pStyle w:val="af0"/>
        <w:spacing w:after="0" w:line="240" w:lineRule="auto"/>
        <w:ind w:firstLine="0"/>
        <w:rPr>
          <w:sz w:val="24"/>
          <w:szCs w:val="24"/>
        </w:rPr>
      </w:pPr>
    </w:p>
    <w:p w:rsidR="00583918" w:rsidRDefault="005A41B8">
      <w:pPr>
        <w:pStyle w:val="af0"/>
        <w:spacing w:after="0"/>
        <w:ind w:firstLine="720"/>
        <w:rPr>
          <w:sz w:val="28"/>
          <w:szCs w:val="28"/>
        </w:rPr>
      </w:pPr>
      <w:r>
        <w:rPr>
          <w:sz w:val="28"/>
          <w:szCs w:val="28"/>
        </w:rPr>
        <w:t xml:space="preserve">Вывод: оптимальный вариант суточного кормового рациона с набором кормов по питательности на 13,14 кг. кормовых единиц (для коровы с суточным удоем 11,6 кг. и годовой продуктивностью 3500 кг) не нарушает рекомендуемую структуру рациона </w:t>
      </w:r>
      <w:proofErr w:type="gramStart"/>
      <w:r>
        <w:rPr>
          <w:sz w:val="28"/>
          <w:szCs w:val="28"/>
        </w:rPr>
        <w:t>приходится  на</w:t>
      </w:r>
      <w:proofErr w:type="gramEnd"/>
      <w:r>
        <w:rPr>
          <w:sz w:val="28"/>
          <w:szCs w:val="28"/>
        </w:rPr>
        <w:t xml:space="preserve"> концентраты 15,6% (рекомендуется 15-30%), на грубые корма приходится 41,6% (20-45%), на сочные корма – 42,8% (40-65%).</w:t>
      </w:r>
    </w:p>
    <w:p w:rsidR="00583918" w:rsidRDefault="005A41B8">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Целью решения экономико-математической модели является </w:t>
      </w:r>
      <w:r>
        <w:rPr>
          <w:rFonts w:ascii="Times New Roman" w:hAnsi="Times New Roman" w:cs="Times New Roman"/>
          <w:sz w:val="28"/>
          <w:szCs w:val="28"/>
        </w:rPr>
        <w:lastRenderedPageBreak/>
        <w:t>оптимизация производства кормов, при этом важно установить баланс между производством и потребностью отрасли животноводства по всем видам кормов.</w:t>
      </w:r>
    </w:p>
    <w:p w:rsidR="00583918" w:rsidRDefault="005A41B8">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Согласно оптимальному плану повысится обеспеченность животных кормами на 113% за</w:t>
      </w:r>
      <w:r w:rsidR="006B6802">
        <w:rPr>
          <w:rFonts w:ascii="Times New Roman" w:hAnsi="Times New Roman" w:cs="Times New Roman"/>
          <w:sz w:val="28"/>
          <w:szCs w:val="28"/>
        </w:rPr>
        <w:t xml:space="preserve"> счет всех видов кормов (табл. 40</w:t>
      </w:r>
      <w:r>
        <w:rPr>
          <w:rFonts w:ascii="Times New Roman" w:hAnsi="Times New Roman" w:cs="Times New Roman"/>
          <w:sz w:val="28"/>
          <w:szCs w:val="28"/>
        </w:rPr>
        <w:t xml:space="preserve">). Так, обеспеченность концентратами возросла на 1241 ц </w:t>
      </w:r>
      <w:proofErr w:type="spellStart"/>
      <w:r>
        <w:rPr>
          <w:rFonts w:ascii="Times New Roman" w:hAnsi="Times New Roman" w:cs="Times New Roman"/>
          <w:sz w:val="28"/>
          <w:szCs w:val="28"/>
        </w:rPr>
        <w:t>к.ед</w:t>
      </w:r>
      <w:proofErr w:type="spellEnd"/>
      <w:r>
        <w:rPr>
          <w:rFonts w:ascii="Times New Roman" w:hAnsi="Times New Roman" w:cs="Times New Roman"/>
          <w:sz w:val="28"/>
          <w:szCs w:val="28"/>
        </w:rPr>
        <w:t>. При этом, потребность животных во всех кормах обеспечивается в размерах, превышающих минимальную, что делает возможной их реализацию.</w:t>
      </w:r>
    </w:p>
    <w:p w:rsidR="00583918" w:rsidRDefault="006B6802">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Таблица 40</w:t>
      </w:r>
      <w:r w:rsidR="005A41B8">
        <w:rPr>
          <w:rFonts w:ascii="Times New Roman" w:hAnsi="Times New Roman" w:cs="Times New Roman"/>
          <w:sz w:val="28"/>
          <w:szCs w:val="28"/>
        </w:rPr>
        <w:t xml:space="preserve"> - Обеспеченность животных кормами</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1"/>
        <w:gridCol w:w="1787"/>
        <w:gridCol w:w="1786"/>
        <w:gridCol w:w="1649"/>
        <w:gridCol w:w="1281"/>
      </w:tblGrid>
      <w:tr w:rsidR="00583918">
        <w:trPr>
          <w:trHeight w:val="20"/>
        </w:trPr>
        <w:tc>
          <w:tcPr>
            <w:tcW w:w="3171" w:type="dxa"/>
            <w:vMerge w:val="restart"/>
          </w:tcPr>
          <w:p w:rsidR="00583918" w:rsidRDefault="005A41B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кормов</w:t>
            </w:r>
          </w:p>
        </w:tc>
        <w:tc>
          <w:tcPr>
            <w:tcW w:w="1787" w:type="dxa"/>
            <w:vMerge w:val="restart"/>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Фактически в 2015г.</w:t>
            </w:r>
          </w:p>
        </w:tc>
        <w:tc>
          <w:tcPr>
            <w:tcW w:w="4716" w:type="dxa"/>
            <w:gridSpan w:val="3"/>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оптимальному плану</w:t>
            </w:r>
          </w:p>
        </w:tc>
      </w:tr>
      <w:tr w:rsidR="00583918">
        <w:trPr>
          <w:trHeight w:val="20"/>
        </w:trPr>
        <w:tc>
          <w:tcPr>
            <w:tcW w:w="3171" w:type="dxa"/>
            <w:vMerge/>
          </w:tcPr>
          <w:p w:rsidR="00583918" w:rsidRDefault="00583918">
            <w:pPr>
              <w:widowControl w:val="0"/>
              <w:spacing w:after="0" w:line="240" w:lineRule="auto"/>
              <w:jc w:val="both"/>
              <w:rPr>
                <w:rFonts w:ascii="Times New Roman" w:hAnsi="Times New Roman" w:cs="Times New Roman"/>
                <w:sz w:val="24"/>
                <w:szCs w:val="24"/>
              </w:rPr>
            </w:pPr>
          </w:p>
        </w:tc>
        <w:tc>
          <w:tcPr>
            <w:tcW w:w="1787" w:type="dxa"/>
            <w:vMerge/>
          </w:tcPr>
          <w:p w:rsidR="00583918" w:rsidRDefault="00583918">
            <w:pPr>
              <w:widowControl w:val="0"/>
              <w:spacing w:after="0" w:line="240" w:lineRule="auto"/>
              <w:jc w:val="center"/>
              <w:rPr>
                <w:rFonts w:ascii="Times New Roman" w:hAnsi="Times New Roman" w:cs="Times New Roman"/>
                <w:sz w:val="24"/>
                <w:szCs w:val="24"/>
              </w:rPr>
            </w:pPr>
          </w:p>
        </w:tc>
        <w:tc>
          <w:tcPr>
            <w:tcW w:w="1786" w:type="dxa"/>
            <w:shd w:val="clear" w:color="auto" w:fill="auto"/>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минимальный объем</w:t>
            </w:r>
          </w:p>
        </w:tc>
        <w:tc>
          <w:tcPr>
            <w:tcW w:w="1649" w:type="dxa"/>
            <w:shd w:val="clear" w:color="auto" w:fill="auto"/>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прирост</w:t>
            </w:r>
          </w:p>
        </w:tc>
        <w:tc>
          <w:tcPr>
            <w:tcW w:w="1281" w:type="dxa"/>
            <w:shd w:val="clear" w:color="auto" w:fill="auto"/>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r>
      <w:tr w:rsidR="00583918">
        <w:trPr>
          <w:trHeight w:val="20"/>
        </w:trPr>
        <w:tc>
          <w:tcPr>
            <w:tcW w:w="3171" w:type="dxa"/>
          </w:tcPr>
          <w:p w:rsidR="00583918" w:rsidRDefault="005A41B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Расход, всего, ц </w:t>
            </w:r>
            <w:proofErr w:type="spellStart"/>
            <w:r>
              <w:rPr>
                <w:rFonts w:ascii="Times New Roman" w:hAnsi="Times New Roman" w:cs="Times New Roman"/>
                <w:sz w:val="24"/>
                <w:szCs w:val="24"/>
              </w:rPr>
              <w:t>к.ед</w:t>
            </w:r>
            <w:proofErr w:type="spellEnd"/>
            <w:r>
              <w:rPr>
                <w:rFonts w:ascii="Times New Roman" w:hAnsi="Times New Roman" w:cs="Times New Roman"/>
                <w:sz w:val="24"/>
                <w:szCs w:val="24"/>
              </w:rPr>
              <w:t>.</w:t>
            </w:r>
          </w:p>
        </w:tc>
        <w:tc>
          <w:tcPr>
            <w:tcW w:w="1787" w:type="dxa"/>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153053</w:t>
            </w:r>
          </w:p>
        </w:tc>
        <w:tc>
          <w:tcPr>
            <w:tcW w:w="1786" w:type="dxa"/>
            <w:shd w:val="clear" w:color="auto" w:fill="auto"/>
          </w:tcPr>
          <w:p w:rsidR="00583918" w:rsidRDefault="005A41B8">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17</w:t>
            </w:r>
            <w:r>
              <w:rPr>
                <w:rFonts w:ascii="Times New Roman" w:hAnsi="Times New Roman" w:cs="Times New Roman"/>
                <w:sz w:val="24"/>
                <w:szCs w:val="24"/>
                <w:lang w:val="en-US"/>
              </w:rPr>
              <w:t>1582</w:t>
            </w:r>
          </w:p>
        </w:tc>
        <w:tc>
          <w:tcPr>
            <w:tcW w:w="1649" w:type="dxa"/>
            <w:shd w:val="clear" w:color="auto" w:fill="auto"/>
          </w:tcPr>
          <w:p w:rsidR="00583918" w:rsidRDefault="005A41B8">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1300</w:t>
            </w:r>
          </w:p>
        </w:tc>
        <w:tc>
          <w:tcPr>
            <w:tcW w:w="1281" w:type="dxa"/>
            <w:shd w:val="clear" w:color="auto" w:fill="auto"/>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172882</w:t>
            </w:r>
          </w:p>
        </w:tc>
      </w:tr>
      <w:tr w:rsidR="00583918">
        <w:trPr>
          <w:trHeight w:val="20"/>
        </w:trPr>
        <w:tc>
          <w:tcPr>
            <w:tcW w:w="3171" w:type="dxa"/>
          </w:tcPr>
          <w:p w:rsidR="00583918" w:rsidRDefault="005A41B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w:t>
            </w:r>
          </w:p>
          <w:p w:rsidR="00583918" w:rsidRDefault="005A41B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концентратов</w:t>
            </w:r>
          </w:p>
        </w:tc>
        <w:tc>
          <w:tcPr>
            <w:tcW w:w="1787" w:type="dxa"/>
          </w:tcPr>
          <w:p w:rsidR="00583918" w:rsidRDefault="00583918">
            <w:pPr>
              <w:widowControl w:val="0"/>
              <w:spacing w:after="0" w:line="240" w:lineRule="auto"/>
              <w:jc w:val="center"/>
              <w:rPr>
                <w:rFonts w:ascii="Times New Roman" w:hAnsi="Times New Roman" w:cs="Times New Roman"/>
                <w:sz w:val="24"/>
                <w:szCs w:val="24"/>
              </w:rPr>
            </w:pPr>
          </w:p>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123728</w:t>
            </w:r>
          </w:p>
        </w:tc>
        <w:tc>
          <w:tcPr>
            <w:tcW w:w="1786" w:type="dxa"/>
            <w:shd w:val="clear" w:color="auto" w:fill="auto"/>
          </w:tcPr>
          <w:p w:rsidR="00583918" w:rsidRDefault="00583918">
            <w:pPr>
              <w:widowControl w:val="0"/>
              <w:spacing w:after="0" w:line="240" w:lineRule="auto"/>
              <w:jc w:val="center"/>
              <w:rPr>
                <w:rFonts w:ascii="Times New Roman" w:hAnsi="Times New Roman" w:cs="Times New Roman"/>
                <w:sz w:val="24"/>
                <w:szCs w:val="24"/>
              </w:rPr>
            </w:pPr>
          </w:p>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111693</w:t>
            </w:r>
          </w:p>
        </w:tc>
        <w:tc>
          <w:tcPr>
            <w:tcW w:w="1649" w:type="dxa"/>
            <w:shd w:val="clear" w:color="auto" w:fill="auto"/>
          </w:tcPr>
          <w:p w:rsidR="00583918" w:rsidRDefault="00583918">
            <w:pPr>
              <w:widowControl w:val="0"/>
              <w:spacing w:after="0" w:line="240" w:lineRule="auto"/>
              <w:jc w:val="center"/>
              <w:rPr>
                <w:rFonts w:ascii="Times New Roman" w:hAnsi="Times New Roman" w:cs="Times New Roman"/>
                <w:sz w:val="24"/>
                <w:szCs w:val="24"/>
              </w:rPr>
            </w:pPr>
          </w:p>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13276</w:t>
            </w:r>
          </w:p>
        </w:tc>
        <w:tc>
          <w:tcPr>
            <w:tcW w:w="1281" w:type="dxa"/>
            <w:shd w:val="clear" w:color="auto" w:fill="auto"/>
          </w:tcPr>
          <w:p w:rsidR="00583918" w:rsidRDefault="00583918">
            <w:pPr>
              <w:widowControl w:val="0"/>
              <w:spacing w:after="0" w:line="240" w:lineRule="auto"/>
              <w:jc w:val="center"/>
              <w:rPr>
                <w:rFonts w:ascii="Times New Roman" w:hAnsi="Times New Roman" w:cs="Times New Roman"/>
                <w:sz w:val="24"/>
                <w:szCs w:val="24"/>
              </w:rPr>
            </w:pPr>
          </w:p>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124969</w:t>
            </w:r>
          </w:p>
        </w:tc>
      </w:tr>
      <w:tr w:rsidR="00583918">
        <w:trPr>
          <w:trHeight w:val="20"/>
        </w:trPr>
        <w:tc>
          <w:tcPr>
            <w:tcW w:w="3171" w:type="dxa"/>
          </w:tcPr>
          <w:p w:rsidR="00583918" w:rsidRDefault="005A41B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сочных</w:t>
            </w:r>
          </w:p>
        </w:tc>
        <w:tc>
          <w:tcPr>
            <w:tcW w:w="1787" w:type="dxa"/>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11116</w:t>
            </w:r>
          </w:p>
        </w:tc>
        <w:tc>
          <w:tcPr>
            <w:tcW w:w="1786" w:type="dxa"/>
            <w:shd w:val="clear" w:color="auto" w:fill="auto"/>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8854</w:t>
            </w:r>
          </w:p>
        </w:tc>
        <w:tc>
          <w:tcPr>
            <w:tcW w:w="1649" w:type="dxa"/>
            <w:shd w:val="clear" w:color="auto" w:fill="auto"/>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11563</w:t>
            </w:r>
          </w:p>
        </w:tc>
        <w:tc>
          <w:tcPr>
            <w:tcW w:w="1281" w:type="dxa"/>
            <w:shd w:val="clear" w:color="auto" w:fill="auto"/>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20417</w:t>
            </w:r>
          </w:p>
        </w:tc>
      </w:tr>
      <w:tr w:rsidR="00583918">
        <w:trPr>
          <w:trHeight w:val="20"/>
        </w:trPr>
        <w:tc>
          <w:tcPr>
            <w:tcW w:w="3171" w:type="dxa"/>
          </w:tcPr>
          <w:p w:rsidR="00583918" w:rsidRDefault="005A41B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грубых</w:t>
            </w:r>
          </w:p>
        </w:tc>
        <w:tc>
          <w:tcPr>
            <w:tcW w:w="1787" w:type="dxa"/>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8287</w:t>
            </w:r>
          </w:p>
        </w:tc>
        <w:tc>
          <w:tcPr>
            <w:tcW w:w="1786" w:type="dxa"/>
            <w:shd w:val="clear" w:color="auto" w:fill="auto"/>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5314</w:t>
            </w:r>
          </w:p>
        </w:tc>
        <w:tc>
          <w:tcPr>
            <w:tcW w:w="1649" w:type="dxa"/>
            <w:shd w:val="clear" w:color="auto" w:fill="auto"/>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4477</w:t>
            </w:r>
          </w:p>
        </w:tc>
        <w:tc>
          <w:tcPr>
            <w:tcW w:w="1281" w:type="dxa"/>
            <w:shd w:val="clear" w:color="auto" w:fill="auto"/>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9791</w:t>
            </w:r>
          </w:p>
        </w:tc>
      </w:tr>
      <w:tr w:rsidR="00583918">
        <w:trPr>
          <w:trHeight w:val="20"/>
        </w:trPr>
        <w:tc>
          <w:tcPr>
            <w:tcW w:w="3171" w:type="dxa"/>
          </w:tcPr>
          <w:p w:rsidR="00583918" w:rsidRDefault="005A41B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Баланс зеленых кормов:</w:t>
            </w:r>
          </w:p>
          <w:p w:rsidR="00583918" w:rsidRDefault="005A41B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мае</w:t>
            </w:r>
          </w:p>
        </w:tc>
        <w:tc>
          <w:tcPr>
            <w:tcW w:w="1787" w:type="dxa"/>
          </w:tcPr>
          <w:p w:rsidR="00583918" w:rsidRDefault="00583918">
            <w:pPr>
              <w:widowControl w:val="0"/>
              <w:spacing w:after="0" w:line="240" w:lineRule="auto"/>
              <w:jc w:val="center"/>
              <w:rPr>
                <w:rFonts w:ascii="Times New Roman" w:hAnsi="Times New Roman" w:cs="Times New Roman"/>
                <w:sz w:val="24"/>
                <w:szCs w:val="24"/>
              </w:rPr>
            </w:pPr>
          </w:p>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28</w:t>
            </w:r>
            <w:r>
              <w:rPr>
                <w:rFonts w:ascii="Times New Roman" w:hAnsi="Times New Roman" w:cs="Times New Roman"/>
                <w:sz w:val="24"/>
                <w:szCs w:val="24"/>
              </w:rPr>
              <w:t>60</w:t>
            </w:r>
          </w:p>
        </w:tc>
        <w:tc>
          <w:tcPr>
            <w:tcW w:w="1786" w:type="dxa"/>
            <w:shd w:val="clear" w:color="auto" w:fill="auto"/>
          </w:tcPr>
          <w:p w:rsidR="00583918" w:rsidRDefault="00583918">
            <w:pPr>
              <w:widowControl w:val="0"/>
              <w:spacing w:after="0" w:line="240" w:lineRule="auto"/>
              <w:jc w:val="center"/>
              <w:rPr>
                <w:rFonts w:ascii="Times New Roman" w:hAnsi="Times New Roman" w:cs="Times New Roman"/>
                <w:sz w:val="24"/>
                <w:szCs w:val="24"/>
              </w:rPr>
            </w:pPr>
          </w:p>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1194</w:t>
            </w:r>
          </w:p>
        </w:tc>
        <w:tc>
          <w:tcPr>
            <w:tcW w:w="1649" w:type="dxa"/>
            <w:shd w:val="clear" w:color="auto" w:fill="auto"/>
          </w:tcPr>
          <w:p w:rsidR="00583918" w:rsidRDefault="00583918">
            <w:pPr>
              <w:widowControl w:val="0"/>
              <w:spacing w:after="0" w:line="240" w:lineRule="auto"/>
              <w:jc w:val="center"/>
              <w:rPr>
                <w:rFonts w:ascii="Times New Roman" w:hAnsi="Times New Roman" w:cs="Times New Roman"/>
                <w:sz w:val="24"/>
                <w:szCs w:val="24"/>
              </w:rPr>
            </w:pPr>
          </w:p>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2190</w:t>
            </w:r>
          </w:p>
        </w:tc>
        <w:tc>
          <w:tcPr>
            <w:tcW w:w="1281" w:type="dxa"/>
            <w:shd w:val="clear" w:color="auto" w:fill="auto"/>
          </w:tcPr>
          <w:p w:rsidR="00583918" w:rsidRDefault="00583918">
            <w:pPr>
              <w:widowControl w:val="0"/>
              <w:spacing w:after="0" w:line="240" w:lineRule="auto"/>
              <w:jc w:val="center"/>
              <w:rPr>
                <w:rFonts w:ascii="Times New Roman" w:hAnsi="Times New Roman" w:cs="Times New Roman"/>
                <w:sz w:val="24"/>
                <w:szCs w:val="24"/>
              </w:rPr>
            </w:pPr>
          </w:p>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3384</w:t>
            </w:r>
          </w:p>
        </w:tc>
      </w:tr>
      <w:tr w:rsidR="00583918">
        <w:trPr>
          <w:trHeight w:val="20"/>
        </w:trPr>
        <w:tc>
          <w:tcPr>
            <w:tcW w:w="3171" w:type="dxa"/>
          </w:tcPr>
          <w:p w:rsidR="00583918" w:rsidRDefault="005A41B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июне</w:t>
            </w:r>
          </w:p>
        </w:tc>
        <w:tc>
          <w:tcPr>
            <w:tcW w:w="1787" w:type="dxa"/>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11</w:t>
            </w:r>
            <w:r>
              <w:rPr>
                <w:rFonts w:ascii="Times New Roman" w:hAnsi="Times New Roman" w:cs="Times New Roman"/>
                <w:sz w:val="24"/>
                <w:szCs w:val="24"/>
              </w:rPr>
              <w:t>021</w:t>
            </w:r>
          </w:p>
        </w:tc>
        <w:tc>
          <w:tcPr>
            <w:tcW w:w="1786" w:type="dxa"/>
            <w:shd w:val="clear" w:color="auto" w:fill="auto"/>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4643</w:t>
            </w:r>
          </w:p>
        </w:tc>
        <w:tc>
          <w:tcPr>
            <w:tcW w:w="1649" w:type="dxa"/>
            <w:shd w:val="clear" w:color="auto" w:fill="auto"/>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7808</w:t>
            </w:r>
          </w:p>
        </w:tc>
        <w:tc>
          <w:tcPr>
            <w:tcW w:w="1281" w:type="dxa"/>
            <w:shd w:val="clear" w:color="auto" w:fill="auto"/>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12451</w:t>
            </w:r>
          </w:p>
        </w:tc>
      </w:tr>
      <w:tr w:rsidR="00583918">
        <w:trPr>
          <w:trHeight w:val="20"/>
        </w:trPr>
        <w:tc>
          <w:tcPr>
            <w:tcW w:w="3171" w:type="dxa"/>
          </w:tcPr>
          <w:p w:rsidR="00583918" w:rsidRDefault="005A41B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июле</w:t>
            </w:r>
          </w:p>
        </w:tc>
        <w:tc>
          <w:tcPr>
            <w:tcW w:w="1787" w:type="dxa"/>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7056</w:t>
            </w:r>
          </w:p>
        </w:tc>
        <w:tc>
          <w:tcPr>
            <w:tcW w:w="1786" w:type="dxa"/>
            <w:shd w:val="clear" w:color="auto" w:fill="auto"/>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4643</w:t>
            </w:r>
          </w:p>
        </w:tc>
        <w:tc>
          <w:tcPr>
            <w:tcW w:w="1649" w:type="dxa"/>
            <w:shd w:val="clear" w:color="auto" w:fill="auto"/>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2662</w:t>
            </w:r>
          </w:p>
        </w:tc>
        <w:tc>
          <w:tcPr>
            <w:tcW w:w="1281" w:type="dxa"/>
            <w:shd w:val="clear" w:color="auto" w:fill="auto"/>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7305</w:t>
            </w:r>
          </w:p>
        </w:tc>
      </w:tr>
      <w:tr w:rsidR="00583918">
        <w:trPr>
          <w:trHeight w:val="20"/>
        </w:trPr>
        <w:tc>
          <w:tcPr>
            <w:tcW w:w="3171" w:type="dxa"/>
          </w:tcPr>
          <w:p w:rsidR="00583918" w:rsidRDefault="005A41B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августе</w:t>
            </w:r>
          </w:p>
        </w:tc>
        <w:tc>
          <w:tcPr>
            <w:tcW w:w="1787" w:type="dxa"/>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7</w:t>
            </w:r>
            <w:r>
              <w:rPr>
                <w:rFonts w:ascii="Times New Roman" w:hAnsi="Times New Roman" w:cs="Times New Roman"/>
                <w:sz w:val="24"/>
                <w:szCs w:val="24"/>
              </w:rPr>
              <w:t>587</w:t>
            </w:r>
          </w:p>
        </w:tc>
        <w:tc>
          <w:tcPr>
            <w:tcW w:w="1786" w:type="dxa"/>
            <w:shd w:val="clear" w:color="auto" w:fill="auto"/>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4643</w:t>
            </w:r>
          </w:p>
        </w:tc>
        <w:tc>
          <w:tcPr>
            <w:tcW w:w="1649" w:type="dxa"/>
            <w:shd w:val="clear" w:color="auto" w:fill="auto"/>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3272</w:t>
            </w:r>
          </w:p>
        </w:tc>
        <w:tc>
          <w:tcPr>
            <w:tcW w:w="1281" w:type="dxa"/>
            <w:shd w:val="clear" w:color="auto" w:fill="auto"/>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7915</w:t>
            </w:r>
          </w:p>
        </w:tc>
      </w:tr>
      <w:tr w:rsidR="00583918">
        <w:trPr>
          <w:trHeight w:val="20"/>
        </w:trPr>
        <w:tc>
          <w:tcPr>
            <w:tcW w:w="3171" w:type="dxa"/>
          </w:tcPr>
          <w:p w:rsidR="00583918" w:rsidRDefault="005A41B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сентябре-октябре</w:t>
            </w:r>
          </w:p>
        </w:tc>
        <w:tc>
          <w:tcPr>
            <w:tcW w:w="1787" w:type="dxa"/>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60</w:t>
            </w:r>
            <w:r>
              <w:rPr>
                <w:rFonts w:ascii="Times New Roman" w:hAnsi="Times New Roman" w:cs="Times New Roman"/>
                <w:sz w:val="24"/>
                <w:szCs w:val="24"/>
              </w:rPr>
              <w:t>41</w:t>
            </w:r>
          </w:p>
        </w:tc>
        <w:tc>
          <w:tcPr>
            <w:tcW w:w="1786" w:type="dxa"/>
            <w:shd w:val="clear" w:color="auto" w:fill="auto"/>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6643</w:t>
            </w:r>
          </w:p>
        </w:tc>
        <w:tc>
          <w:tcPr>
            <w:tcW w:w="1649" w:type="dxa"/>
            <w:shd w:val="clear" w:color="auto" w:fill="auto"/>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81" w:type="dxa"/>
            <w:shd w:val="clear" w:color="auto" w:fill="auto"/>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6643</w:t>
            </w:r>
          </w:p>
        </w:tc>
      </w:tr>
    </w:tbl>
    <w:p w:rsidR="00583918" w:rsidRDefault="005A41B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оптимальный план кроме собственного производства включена также покупка наиболее дефицитных кормов и тех кормов, которые не производятся на предприятии. </w:t>
      </w:r>
      <w:proofErr w:type="gramStart"/>
      <w:r>
        <w:rPr>
          <w:rFonts w:ascii="Times New Roman" w:hAnsi="Times New Roman" w:cs="Times New Roman"/>
          <w:sz w:val="28"/>
          <w:szCs w:val="28"/>
        </w:rPr>
        <w:t>По этому</w:t>
      </w:r>
      <w:proofErr w:type="gramEnd"/>
      <w:r>
        <w:rPr>
          <w:rFonts w:ascii="Times New Roman" w:hAnsi="Times New Roman" w:cs="Times New Roman"/>
          <w:sz w:val="28"/>
          <w:szCs w:val="28"/>
        </w:rPr>
        <w:t xml:space="preserve"> для определения рациональности предложенных мероприятий необходимо сравнить фактические объемы производства и покупки с плановыми (табл. </w:t>
      </w:r>
      <w:r w:rsidR="006B6802">
        <w:rPr>
          <w:rFonts w:ascii="Times New Roman" w:hAnsi="Times New Roman" w:cs="Times New Roman"/>
          <w:sz w:val="28"/>
          <w:szCs w:val="28"/>
        </w:rPr>
        <w:t>41</w:t>
      </w:r>
      <w:r>
        <w:rPr>
          <w:rFonts w:ascii="Times New Roman" w:hAnsi="Times New Roman" w:cs="Times New Roman"/>
          <w:sz w:val="28"/>
          <w:szCs w:val="28"/>
        </w:rPr>
        <w:t>).</w:t>
      </w:r>
    </w:p>
    <w:p w:rsidR="00583918" w:rsidRDefault="005A41B8">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Табли</w:t>
      </w:r>
      <w:r w:rsidR="006B6802">
        <w:rPr>
          <w:rFonts w:ascii="Times New Roman" w:hAnsi="Times New Roman" w:cs="Times New Roman"/>
          <w:sz w:val="28"/>
          <w:szCs w:val="28"/>
        </w:rPr>
        <w:t>ца 41</w:t>
      </w:r>
      <w:r>
        <w:rPr>
          <w:rFonts w:ascii="Times New Roman" w:hAnsi="Times New Roman" w:cs="Times New Roman"/>
          <w:sz w:val="28"/>
          <w:szCs w:val="28"/>
        </w:rPr>
        <w:t xml:space="preserve"> - Объемы производства и покупки кормов, ц</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4"/>
        <w:gridCol w:w="2268"/>
        <w:gridCol w:w="2063"/>
      </w:tblGrid>
      <w:tr w:rsidR="00583918">
        <w:trPr>
          <w:trHeight w:val="20"/>
        </w:trPr>
        <w:tc>
          <w:tcPr>
            <w:tcW w:w="3369" w:type="dxa"/>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Виды кормов</w:t>
            </w:r>
          </w:p>
        </w:tc>
        <w:tc>
          <w:tcPr>
            <w:tcW w:w="1984" w:type="dxa"/>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Фактически в 2015г.</w:t>
            </w:r>
          </w:p>
        </w:tc>
        <w:tc>
          <w:tcPr>
            <w:tcW w:w="2268" w:type="dxa"/>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оптимальному плану</w:t>
            </w:r>
          </w:p>
        </w:tc>
        <w:tc>
          <w:tcPr>
            <w:tcW w:w="2063" w:type="dxa"/>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Отклонение, +/-</w:t>
            </w:r>
          </w:p>
        </w:tc>
      </w:tr>
      <w:tr w:rsidR="00583918">
        <w:trPr>
          <w:trHeight w:val="20"/>
        </w:trPr>
        <w:tc>
          <w:tcPr>
            <w:tcW w:w="3369" w:type="dxa"/>
          </w:tcPr>
          <w:p w:rsidR="00583918" w:rsidRDefault="005A41B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Производство:</w:t>
            </w:r>
          </w:p>
          <w:p w:rsidR="00583918" w:rsidRDefault="005A41B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концентраты</w:t>
            </w:r>
          </w:p>
        </w:tc>
        <w:tc>
          <w:tcPr>
            <w:tcW w:w="1984" w:type="dxa"/>
          </w:tcPr>
          <w:p w:rsidR="00583918" w:rsidRDefault="00583918">
            <w:pPr>
              <w:widowControl w:val="0"/>
              <w:spacing w:after="0" w:line="240" w:lineRule="auto"/>
              <w:jc w:val="center"/>
              <w:rPr>
                <w:rFonts w:ascii="Times New Roman" w:hAnsi="Times New Roman" w:cs="Times New Roman"/>
                <w:sz w:val="24"/>
                <w:szCs w:val="24"/>
              </w:rPr>
            </w:pPr>
          </w:p>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60682</w:t>
            </w:r>
          </w:p>
        </w:tc>
        <w:tc>
          <w:tcPr>
            <w:tcW w:w="2268" w:type="dxa"/>
          </w:tcPr>
          <w:p w:rsidR="00583918" w:rsidRDefault="00583918">
            <w:pPr>
              <w:widowControl w:val="0"/>
              <w:spacing w:after="0" w:line="240" w:lineRule="auto"/>
              <w:jc w:val="center"/>
              <w:rPr>
                <w:rFonts w:ascii="Times New Roman" w:hAnsi="Times New Roman" w:cs="Times New Roman"/>
                <w:sz w:val="24"/>
                <w:szCs w:val="24"/>
              </w:rPr>
            </w:pPr>
          </w:p>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69966</w:t>
            </w:r>
          </w:p>
        </w:tc>
        <w:tc>
          <w:tcPr>
            <w:tcW w:w="2063" w:type="dxa"/>
          </w:tcPr>
          <w:p w:rsidR="00583918" w:rsidRDefault="00583918">
            <w:pPr>
              <w:widowControl w:val="0"/>
              <w:spacing w:after="0" w:line="240" w:lineRule="auto"/>
              <w:jc w:val="center"/>
              <w:rPr>
                <w:rFonts w:ascii="Times New Roman" w:hAnsi="Times New Roman" w:cs="Times New Roman"/>
                <w:sz w:val="24"/>
                <w:szCs w:val="24"/>
              </w:rPr>
            </w:pPr>
          </w:p>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9284</w:t>
            </w:r>
          </w:p>
        </w:tc>
      </w:tr>
      <w:tr w:rsidR="00583918">
        <w:trPr>
          <w:trHeight w:val="20"/>
        </w:trPr>
        <w:tc>
          <w:tcPr>
            <w:tcW w:w="3369" w:type="dxa"/>
          </w:tcPr>
          <w:p w:rsidR="00583918" w:rsidRDefault="005A41B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силос</w:t>
            </w:r>
          </w:p>
        </w:tc>
        <w:tc>
          <w:tcPr>
            <w:tcW w:w="1984" w:type="dxa"/>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47250</w:t>
            </w:r>
          </w:p>
        </w:tc>
        <w:tc>
          <w:tcPr>
            <w:tcW w:w="2268" w:type="dxa"/>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84446</w:t>
            </w:r>
          </w:p>
        </w:tc>
        <w:tc>
          <w:tcPr>
            <w:tcW w:w="2063" w:type="dxa"/>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37196</w:t>
            </w:r>
          </w:p>
        </w:tc>
      </w:tr>
      <w:tr w:rsidR="00583918">
        <w:trPr>
          <w:trHeight w:val="20"/>
        </w:trPr>
        <w:tc>
          <w:tcPr>
            <w:tcW w:w="3369" w:type="dxa"/>
          </w:tcPr>
          <w:p w:rsidR="00583918" w:rsidRDefault="005A41B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зеленые</w:t>
            </w:r>
          </w:p>
        </w:tc>
        <w:tc>
          <w:tcPr>
            <w:tcW w:w="1984" w:type="dxa"/>
          </w:tcPr>
          <w:p w:rsidR="00583918" w:rsidRDefault="005A41B8">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60283</w:t>
            </w:r>
          </w:p>
        </w:tc>
        <w:tc>
          <w:tcPr>
            <w:tcW w:w="2268" w:type="dxa"/>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182810</w:t>
            </w:r>
          </w:p>
        </w:tc>
        <w:tc>
          <w:tcPr>
            <w:tcW w:w="2063" w:type="dxa"/>
          </w:tcPr>
          <w:p w:rsidR="00583918" w:rsidRDefault="005A41B8">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22527</w:t>
            </w:r>
          </w:p>
        </w:tc>
      </w:tr>
      <w:tr w:rsidR="00583918">
        <w:trPr>
          <w:trHeight w:val="20"/>
        </w:trPr>
        <w:tc>
          <w:tcPr>
            <w:tcW w:w="3369" w:type="dxa"/>
          </w:tcPr>
          <w:p w:rsidR="00583918" w:rsidRDefault="005A41B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сено</w:t>
            </w:r>
          </w:p>
        </w:tc>
        <w:tc>
          <w:tcPr>
            <w:tcW w:w="1984" w:type="dxa"/>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15460</w:t>
            </w:r>
          </w:p>
        </w:tc>
        <w:tc>
          <w:tcPr>
            <w:tcW w:w="2268" w:type="dxa"/>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21564</w:t>
            </w:r>
          </w:p>
        </w:tc>
        <w:tc>
          <w:tcPr>
            <w:tcW w:w="2063" w:type="dxa"/>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6104</w:t>
            </w:r>
          </w:p>
        </w:tc>
      </w:tr>
      <w:tr w:rsidR="00583918">
        <w:trPr>
          <w:trHeight w:val="20"/>
        </w:trPr>
        <w:tc>
          <w:tcPr>
            <w:tcW w:w="3369" w:type="dxa"/>
          </w:tcPr>
          <w:p w:rsidR="00583918" w:rsidRDefault="005A41B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Покупка              концентратов</w:t>
            </w:r>
          </w:p>
        </w:tc>
        <w:tc>
          <w:tcPr>
            <w:tcW w:w="1984" w:type="dxa"/>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83794</w:t>
            </w:r>
          </w:p>
        </w:tc>
        <w:tc>
          <w:tcPr>
            <w:tcW w:w="2268" w:type="dxa"/>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61333</w:t>
            </w:r>
          </w:p>
        </w:tc>
        <w:tc>
          <w:tcPr>
            <w:tcW w:w="2063" w:type="dxa"/>
          </w:tcPr>
          <w:p w:rsidR="00583918" w:rsidRDefault="005A41B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-22461</w:t>
            </w:r>
          </w:p>
        </w:tc>
      </w:tr>
    </w:tbl>
    <w:p w:rsidR="00496E8F" w:rsidRDefault="00496E8F">
      <w:pPr>
        <w:widowControl w:val="0"/>
        <w:spacing w:after="0" w:line="360" w:lineRule="auto"/>
        <w:ind w:firstLine="709"/>
        <w:jc w:val="both"/>
        <w:rPr>
          <w:rFonts w:ascii="Times New Roman" w:hAnsi="Times New Roman" w:cs="Times New Roman"/>
          <w:sz w:val="28"/>
          <w:szCs w:val="28"/>
        </w:rPr>
      </w:pPr>
    </w:p>
    <w:p w:rsidR="00583918" w:rsidRDefault="005A41B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Производство концентратов возросло на 9284 ц, или 15,3%, что сказалось на снижении потребности в покупных кормах на 26,8%. В условиях кризисного </w:t>
      </w:r>
      <w:r>
        <w:rPr>
          <w:rFonts w:ascii="Times New Roman" w:hAnsi="Times New Roman" w:cs="Times New Roman"/>
          <w:sz w:val="28"/>
          <w:szCs w:val="28"/>
        </w:rPr>
        <w:lastRenderedPageBreak/>
        <w:t>положения это является весьма значимым фактором налаживания финансовой устойчивости предприятия, так как на корма приходится наибольшая доля в структуре себестоимости продукции животноводства.</w:t>
      </w:r>
    </w:p>
    <w:p w:rsidR="00583918" w:rsidRDefault="005A41B8">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Критерием оптимальности экономико-математической модели служит максимум </w:t>
      </w:r>
      <w:proofErr w:type="spellStart"/>
      <w:r>
        <w:rPr>
          <w:rFonts w:ascii="Times New Roman" w:hAnsi="Times New Roman" w:cs="Times New Roman"/>
          <w:sz w:val="28"/>
          <w:szCs w:val="28"/>
        </w:rPr>
        <w:t>кормопротеиновых</w:t>
      </w:r>
      <w:proofErr w:type="spellEnd"/>
      <w:r>
        <w:rPr>
          <w:rFonts w:ascii="Times New Roman" w:hAnsi="Times New Roman" w:cs="Times New Roman"/>
          <w:sz w:val="28"/>
          <w:szCs w:val="28"/>
        </w:rPr>
        <w:t xml:space="preserve"> единиц. </w:t>
      </w:r>
      <w:proofErr w:type="gramStart"/>
      <w:r>
        <w:rPr>
          <w:rFonts w:ascii="Times New Roman" w:hAnsi="Times New Roman" w:cs="Times New Roman"/>
          <w:sz w:val="28"/>
          <w:szCs w:val="28"/>
        </w:rPr>
        <w:t>По этому</w:t>
      </w:r>
      <w:proofErr w:type="gramEnd"/>
      <w:r>
        <w:rPr>
          <w:rFonts w:ascii="Times New Roman" w:hAnsi="Times New Roman" w:cs="Times New Roman"/>
          <w:sz w:val="28"/>
          <w:szCs w:val="28"/>
        </w:rPr>
        <w:t xml:space="preserve"> для определения эффективности оптимального плана необходимо сравнить плановые экономические показатели с фактическими (табл. </w:t>
      </w:r>
      <w:r w:rsidR="006B6802">
        <w:rPr>
          <w:rFonts w:ascii="Times New Roman" w:hAnsi="Times New Roman" w:cs="Times New Roman"/>
          <w:sz w:val="28"/>
          <w:szCs w:val="28"/>
        </w:rPr>
        <w:t>42</w:t>
      </w:r>
      <w:r>
        <w:rPr>
          <w:rFonts w:ascii="Times New Roman" w:hAnsi="Times New Roman" w:cs="Times New Roman"/>
          <w:sz w:val="28"/>
          <w:szCs w:val="28"/>
        </w:rPr>
        <w:t>).</w:t>
      </w:r>
    </w:p>
    <w:p w:rsidR="00583918" w:rsidRDefault="006B6802">
      <w:pP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Таблица 42</w:t>
      </w:r>
      <w:r w:rsidR="005A41B8">
        <w:rPr>
          <w:rFonts w:ascii="Times New Roman" w:eastAsiaTheme="minorEastAsia" w:hAnsi="Times New Roman"/>
          <w:sz w:val="28"/>
          <w:szCs w:val="28"/>
          <w:lang w:eastAsia="ru-RU"/>
        </w:rPr>
        <w:t xml:space="preserve">- Прогнозные показатели расхода кормов </w:t>
      </w:r>
      <w:r w:rsidR="005A41B8">
        <w:rPr>
          <w:rFonts w:ascii="Times New Roman" w:eastAsia="Times New Roman" w:hAnsi="Times New Roman" w:cs="Times New Roman"/>
          <w:sz w:val="28"/>
          <w:szCs w:val="28"/>
          <w:lang w:eastAsia="ru-RU"/>
        </w:rPr>
        <w:t>ООО «Пригородное»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4"/>
        <w:gridCol w:w="1051"/>
        <w:gridCol w:w="920"/>
        <w:gridCol w:w="1186"/>
        <w:gridCol w:w="1091"/>
        <w:gridCol w:w="1134"/>
      </w:tblGrid>
      <w:tr w:rsidR="00583918">
        <w:tc>
          <w:tcPr>
            <w:tcW w:w="4224" w:type="dxa"/>
            <w:vMerge w:val="restart"/>
          </w:tcPr>
          <w:p w:rsidR="00583918" w:rsidRDefault="005A41B8">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Показатели</w:t>
            </w:r>
          </w:p>
        </w:tc>
        <w:tc>
          <w:tcPr>
            <w:tcW w:w="1051" w:type="dxa"/>
            <w:vMerge w:val="restart"/>
          </w:tcPr>
          <w:p w:rsidR="00583918" w:rsidRDefault="005A41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2015 г.</w:t>
            </w:r>
          </w:p>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(факт.)</w:t>
            </w:r>
          </w:p>
        </w:tc>
        <w:tc>
          <w:tcPr>
            <w:tcW w:w="920" w:type="dxa"/>
            <w:vMerge w:val="restart"/>
          </w:tcPr>
          <w:p w:rsidR="00583918" w:rsidRDefault="005A41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2016 г.</w:t>
            </w:r>
          </w:p>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(план.)</w:t>
            </w:r>
          </w:p>
        </w:tc>
        <w:tc>
          <w:tcPr>
            <w:tcW w:w="1186" w:type="dxa"/>
            <w:vMerge w:val="restart"/>
          </w:tcPr>
          <w:p w:rsidR="00583918" w:rsidRDefault="005A41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2017 г.</w:t>
            </w:r>
          </w:p>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(прогноз)</w:t>
            </w:r>
          </w:p>
        </w:tc>
        <w:tc>
          <w:tcPr>
            <w:tcW w:w="2225" w:type="dxa"/>
            <w:gridSpan w:val="2"/>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Отклонения, +/-</w:t>
            </w:r>
          </w:p>
        </w:tc>
      </w:tr>
      <w:tr w:rsidR="00583918">
        <w:tc>
          <w:tcPr>
            <w:tcW w:w="4224" w:type="dxa"/>
            <w:vMerge/>
            <w:tcBorders>
              <w:bottom w:val="single" w:sz="4" w:space="0" w:color="auto"/>
            </w:tcBorders>
            <w:shd w:val="clear" w:color="auto" w:fill="auto"/>
          </w:tcPr>
          <w:p w:rsidR="00583918" w:rsidRDefault="00583918">
            <w:pPr>
              <w:spacing w:after="0" w:line="240" w:lineRule="auto"/>
              <w:rPr>
                <w:rFonts w:ascii="Times New Roman" w:eastAsiaTheme="minorEastAsia" w:hAnsi="Times New Roman" w:cs="Times New Roman"/>
                <w:sz w:val="24"/>
                <w:szCs w:val="24"/>
                <w:lang w:eastAsia="ru-RU"/>
              </w:rPr>
            </w:pPr>
          </w:p>
        </w:tc>
        <w:tc>
          <w:tcPr>
            <w:tcW w:w="1051" w:type="dxa"/>
            <w:vMerge/>
            <w:tcBorders>
              <w:bottom w:val="single" w:sz="4" w:space="0" w:color="auto"/>
            </w:tcBorders>
            <w:shd w:val="clear" w:color="auto" w:fill="auto"/>
            <w:vAlign w:val="center"/>
          </w:tcPr>
          <w:p w:rsidR="00583918" w:rsidRDefault="00583918">
            <w:pPr>
              <w:spacing w:after="0" w:line="240" w:lineRule="auto"/>
              <w:jc w:val="center"/>
              <w:rPr>
                <w:rFonts w:ascii="Times New Roman" w:eastAsiaTheme="minorEastAsia" w:hAnsi="Times New Roman" w:cs="Times New Roman"/>
                <w:sz w:val="24"/>
                <w:szCs w:val="24"/>
                <w:lang w:eastAsia="ru-RU"/>
              </w:rPr>
            </w:pPr>
          </w:p>
        </w:tc>
        <w:tc>
          <w:tcPr>
            <w:tcW w:w="920" w:type="dxa"/>
            <w:vMerge/>
            <w:tcBorders>
              <w:bottom w:val="single" w:sz="4" w:space="0" w:color="auto"/>
            </w:tcBorders>
            <w:vAlign w:val="bottom"/>
          </w:tcPr>
          <w:p w:rsidR="00583918" w:rsidRDefault="00583918">
            <w:pPr>
              <w:spacing w:after="0" w:line="240" w:lineRule="auto"/>
              <w:jc w:val="right"/>
              <w:rPr>
                <w:rFonts w:ascii="Times New Roman" w:hAnsi="Times New Roman" w:cs="Times New Roman"/>
                <w:color w:val="000000"/>
                <w:sz w:val="24"/>
                <w:szCs w:val="24"/>
              </w:rPr>
            </w:pPr>
          </w:p>
        </w:tc>
        <w:tc>
          <w:tcPr>
            <w:tcW w:w="1186" w:type="dxa"/>
            <w:vMerge/>
            <w:tcBorders>
              <w:bottom w:val="single" w:sz="4" w:space="0" w:color="auto"/>
            </w:tcBorders>
            <w:shd w:val="clear" w:color="auto" w:fill="auto"/>
            <w:vAlign w:val="center"/>
          </w:tcPr>
          <w:p w:rsidR="00583918" w:rsidRDefault="00583918">
            <w:pPr>
              <w:spacing w:after="0" w:line="240" w:lineRule="auto"/>
              <w:jc w:val="center"/>
              <w:rPr>
                <w:rFonts w:ascii="Times New Roman" w:eastAsiaTheme="minorEastAsia" w:hAnsi="Times New Roman" w:cs="Times New Roman"/>
                <w:sz w:val="24"/>
                <w:szCs w:val="24"/>
                <w:lang w:eastAsia="ru-RU"/>
              </w:rPr>
            </w:pPr>
          </w:p>
        </w:tc>
        <w:tc>
          <w:tcPr>
            <w:tcW w:w="1091" w:type="dxa"/>
            <w:tcBorders>
              <w:top w:val="single" w:sz="4" w:space="0" w:color="auto"/>
              <w:bottom w:val="single" w:sz="4" w:space="0" w:color="auto"/>
              <w:right w:val="single" w:sz="4" w:space="0" w:color="auto"/>
            </w:tcBorders>
            <w:shd w:val="clear" w:color="auto" w:fill="auto"/>
          </w:tcPr>
          <w:p w:rsidR="00583918" w:rsidRDefault="005A41B8">
            <w:pPr>
              <w:spacing w:after="0" w:line="240" w:lineRule="auto"/>
              <w:ind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r>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lang w:eastAsia="ru-RU"/>
              </w:rPr>
              <w:t xml:space="preserve"> к 2015 </w:t>
            </w:r>
            <w:r>
              <w:rPr>
                <w:rFonts w:ascii="Times New Roman" w:eastAsia="Times New Roman" w:hAnsi="Times New Roman" w:cs="Times New Roman"/>
                <w:sz w:val="24"/>
                <w:szCs w:val="24"/>
              </w:rPr>
              <w:t xml:space="preserve"> г. </w:t>
            </w:r>
          </w:p>
        </w:tc>
        <w:tc>
          <w:tcPr>
            <w:tcW w:w="1134" w:type="dxa"/>
            <w:tcBorders>
              <w:top w:val="single" w:sz="4" w:space="0" w:color="auto"/>
              <w:left w:val="single" w:sz="4" w:space="0" w:color="auto"/>
              <w:bottom w:val="single" w:sz="4" w:space="0" w:color="auto"/>
              <w:right w:val="single" w:sz="4" w:space="0" w:color="auto"/>
            </w:tcBorders>
          </w:tcPr>
          <w:p w:rsidR="00583918" w:rsidRDefault="005A41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r>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lang w:eastAsia="ru-RU"/>
              </w:rPr>
              <w:t xml:space="preserve"> к 2016</w:t>
            </w:r>
            <w:r>
              <w:rPr>
                <w:rFonts w:ascii="Times New Roman" w:eastAsia="Times New Roman" w:hAnsi="Times New Roman" w:cs="Times New Roman"/>
                <w:sz w:val="24"/>
                <w:szCs w:val="24"/>
              </w:rPr>
              <w:t xml:space="preserve"> г.</w:t>
            </w:r>
          </w:p>
        </w:tc>
      </w:tr>
      <w:tr w:rsidR="00583918">
        <w:tc>
          <w:tcPr>
            <w:tcW w:w="422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Расход кормов на 1ц привеса, </w:t>
            </w:r>
            <w:proofErr w:type="spellStart"/>
            <w:r>
              <w:rPr>
                <w:rFonts w:ascii="Times New Roman" w:eastAsiaTheme="minorEastAsia" w:hAnsi="Times New Roman" w:cs="Times New Roman"/>
                <w:sz w:val="24"/>
                <w:szCs w:val="24"/>
                <w:lang w:eastAsia="ru-RU"/>
              </w:rPr>
              <w:t>к.ед</w:t>
            </w:r>
            <w:proofErr w:type="spellEnd"/>
            <w:r>
              <w:rPr>
                <w:rFonts w:ascii="Times New Roman" w:eastAsiaTheme="minorEastAsia" w:hAnsi="Times New Roman" w:cs="Times New Roman"/>
                <w:sz w:val="24"/>
                <w:szCs w:val="24"/>
                <w:lang w:eastAsia="ru-RU"/>
              </w:rPr>
              <w:t>.</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2,45</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2,34</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-0,26</w:t>
            </w:r>
          </w:p>
        </w:tc>
      </w:tr>
      <w:tr w:rsidR="00583918">
        <w:tc>
          <w:tcPr>
            <w:tcW w:w="422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Стоимость кормов израсходованных на 1ц продукции, руб.</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8,36</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9,36</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7,80</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-1,56</w:t>
            </w:r>
          </w:p>
        </w:tc>
      </w:tr>
      <w:tr w:rsidR="00583918">
        <w:tc>
          <w:tcPr>
            <w:tcW w:w="422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Затраты на корма, руб.</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20,48</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24,32</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18,22</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583918" w:rsidRDefault="005A41B8">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-6,09</w:t>
            </w:r>
          </w:p>
        </w:tc>
      </w:tr>
    </w:tbl>
    <w:p w:rsidR="00583918" w:rsidRDefault="005A41B8">
      <w:pPr>
        <w:spacing w:after="0" w:line="360" w:lineRule="auto"/>
        <w:ind w:firstLine="72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За счет роста поголовья скота  и организации оптимального кормления, расход кормов на 1 ц. привеса  по сравнению с 2016г сократился на 0,26 </w:t>
      </w:r>
      <w:proofErr w:type="spellStart"/>
      <w:r>
        <w:rPr>
          <w:rFonts w:ascii="Times New Roman" w:eastAsiaTheme="minorEastAsia" w:hAnsi="Times New Roman"/>
          <w:sz w:val="28"/>
          <w:szCs w:val="28"/>
          <w:lang w:eastAsia="ru-RU"/>
        </w:rPr>
        <w:t>к.ед</w:t>
      </w:r>
      <w:proofErr w:type="spellEnd"/>
      <w:r>
        <w:rPr>
          <w:rFonts w:ascii="Times New Roman" w:eastAsiaTheme="minorEastAsia" w:hAnsi="Times New Roman"/>
          <w:sz w:val="28"/>
          <w:szCs w:val="28"/>
          <w:lang w:eastAsia="ru-RU"/>
        </w:rPr>
        <w:t>., что позволит сократить стоимость кормов на 1 ц. привеса на 6,09 руб. За счет предлагаемых мероприятий экономическая эффективность производства привеса крупного рогатого скота заметно возрастет.  Валовой прирост молодняка крупного рогатого скота увеличится на 724 ц в сравнении с 2015г. и на 669 ц в сравнении с 2016 г. за счет увеличения поголовья и продуктивности.</w:t>
      </w:r>
    </w:p>
    <w:p w:rsidR="00583918" w:rsidRDefault="006B6802">
      <w:pPr>
        <w:spacing w:after="0" w:line="36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Таблица 43</w:t>
      </w:r>
      <w:r w:rsidR="005A41B8">
        <w:rPr>
          <w:rFonts w:ascii="Times New Roman" w:eastAsiaTheme="minorEastAsia" w:hAnsi="Times New Roman"/>
          <w:sz w:val="28"/>
          <w:szCs w:val="28"/>
          <w:lang w:eastAsia="ru-RU"/>
        </w:rPr>
        <w:t xml:space="preserve"> - Экономическая эффективность предлагаемых мероприятий на 2017 год </w:t>
      </w:r>
      <w:r w:rsidR="005A41B8">
        <w:rPr>
          <w:rFonts w:ascii="Times New Roman" w:eastAsia="Times New Roman" w:hAnsi="Times New Roman" w:cs="Times New Roman"/>
          <w:sz w:val="28"/>
          <w:szCs w:val="28"/>
          <w:lang w:eastAsia="ru-RU"/>
        </w:rPr>
        <w:t>ООО «Пригородное»</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5"/>
        <w:gridCol w:w="1141"/>
        <w:gridCol w:w="1175"/>
        <w:gridCol w:w="1144"/>
        <w:gridCol w:w="1076"/>
        <w:gridCol w:w="1000"/>
      </w:tblGrid>
      <w:tr w:rsidR="00583918">
        <w:tc>
          <w:tcPr>
            <w:tcW w:w="2092" w:type="pct"/>
            <w:vMerge w:val="restart"/>
          </w:tcPr>
          <w:p w:rsidR="00583918" w:rsidRDefault="005A41B8">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Показатели</w:t>
            </w:r>
          </w:p>
        </w:tc>
        <w:tc>
          <w:tcPr>
            <w:tcW w:w="599" w:type="pct"/>
            <w:vMerge w:val="restart"/>
          </w:tcPr>
          <w:p w:rsidR="00583918" w:rsidRDefault="005A41B8">
            <w:pPr>
              <w:spacing w:after="0"/>
              <w:ind w:left="-110" w:righ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2015 г.</w:t>
            </w:r>
          </w:p>
          <w:p w:rsidR="00583918" w:rsidRDefault="005A41B8">
            <w:pPr>
              <w:spacing w:after="0"/>
              <w:ind w:left="-110" w:righ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(факт.)</w:t>
            </w:r>
          </w:p>
        </w:tc>
        <w:tc>
          <w:tcPr>
            <w:tcW w:w="617" w:type="pct"/>
            <w:vMerge w:val="restart"/>
          </w:tcPr>
          <w:p w:rsidR="00583918" w:rsidRDefault="005A41B8">
            <w:pPr>
              <w:spacing w:after="0"/>
              <w:ind w:left="-110" w:righ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2016 г.</w:t>
            </w:r>
          </w:p>
          <w:p w:rsidR="00583918" w:rsidRDefault="005A41B8">
            <w:pPr>
              <w:spacing w:after="0"/>
              <w:ind w:left="-110" w:righ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(план.)</w:t>
            </w:r>
          </w:p>
        </w:tc>
        <w:tc>
          <w:tcPr>
            <w:tcW w:w="601" w:type="pct"/>
            <w:vMerge w:val="restart"/>
          </w:tcPr>
          <w:p w:rsidR="00583918" w:rsidRDefault="005A41B8">
            <w:pPr>
              <w:spacing w:after="0"/>
              <w:ind w:left="-110" w:righ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2017 г.</w:t>
            </w:r>
          </w:p>
          <w:p w:rsidR="00583918" w:rsidRDefault="005A41B8">
            <w:pPr>
              <w:spacing w:after="0"/>
              <w:ind w:left="-110" w:righ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(прогноз)</w:t>
            </w:r>
          </w:p>
        </w:tc>
        <w:tc>
          <w:tcPr>
            <w:tcW w:w="1090" w:type="pct"/>
            <w:gridSpan w:val="2"/>
          </w:tcPr>
          <w:p w:rsidR="00583918" w:rsidRDefault="005A41B8">
            <w:pPr>
              <w:spacing w:after="0"/>
              <w:ind w:left="-110" w:right="-72"/>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Отклонения, +/-</w:t>
            </w:r>
          </w:p>
        </w:tc>
      </w:tr>
      <w:tr w:rsidR="00583918">
        <w:tc>
          <w:tcPr>
            <w:tcW w:w="2092" w:type="pct"/>
            <w:vMerge/>
          </w:tcPr>
          <w:p w:rsidR="00583918" w:rsidRDefault="00583918">
            <w:pPr>
              <w:spacing w:after="0"/>
              <w:rPr>
                <w:rFonts w:ascii="Times New Roman" w:eastAsiaTheme="minorEastAsia" w:hAnsi="Times New Roman" w:cs="Times New Roman"/>
                <w:sz w:val="24"/>
                <w:szCs w:val="24"/>
                <w:lang w:eastAsia="ru-RU"/>
              </w:rPr>
            </w:pPr>
          </w:p>
        </w:tc>
        <w:tc>
          <w:tcPr>
            <w:tcW w:w="599" w:type="pct"/>
            <w:vMerge/>
          </w:tcPr>
          <w:p w:rsidR="00583918" w:rsidRDefault="00583918">
            <w:pPr>
              <w:spacing w:after="0"/>
              <w:ind w:left="-110" w:right="-72"/>
              <w:jc w:val="center"/>
              <w:rPr>
                <w:rFonts w:ascii="Times New Roman" w:eastAsiaTheme="minorEastAsia" w:hAnsi="Times New Roman" w:cs="Times New Roman"/>
                <w:sz w:val="24"/>
                <w:szCs w:val="24"/>
                <w:lang w:eastAsia="ru-RU"/>
              </w:rPr>
            </w:pPr>
          </w:p>
        </w:tc>
        <w:tc>
          <w:tcPr>
            <w:tcW w:w="617" w:type="pct"/>
            <w:vMerge/>
          </w:tcPr>
          <w:p w:rsidR="00583918" w:rsidRDefault="00583918">
            <w:pPr>
              <w:spacing w:after="0"/>
              <w:ind w:left="-110" w:right="-72"/>
              <w:jc w:val="center"/>
              <w:rPr>
                <w:rFonts w:ascii="Times New Roman" w:eastAsiaTheme="minorEastAsia" w:hAnsi="Times New Roman" w:cs="Times New Roman"/>
                <w:sz w:val="24"/>
                <w:szCs w:val="24"/>
                <w:lang w:eastAsia="ru-RU"/>
              </w:rPr>
            </w:pPr>
          </w:p>
        </w:tc>
        <w:tc>
          <w:tcPr>
            <w:tcW w:w="601" w:type="pct"/>
            <w:vMerge/>
          </w:tcPr>
          <w:p w:rsidR="00583918" w:rsidRDefault="00583918">
            <w:pPr>
              <w:spacing w:after="0"/>
              <w:ind w:left="-110" w:right="-72"/>
              <w:jc w:val="center"/>
              <w:rPr>
                <w:rFonts w:ascii="Times New Roman" w:eastAsiaTheme="minorEastAsia" w:hAnsi="Times New Roman" w:cs="Times New Roman"/>
                <w:sz w:val="24"/>
                <w:szCs w:val="24"/>
                <w:lang w:eastAsia="ru-RU"/>
              </w:rPr>
            </w:pPr>
          </w:p>
        </w:tc>
        <w:tc>
          <w:tcPr>
            <w:tcW w:w="565" w:type="pct"/>
          </w:tcPr>
          <w:p w:rsidR="00583918" w:rsidRDefault="005A41B8">
            <w:pPr>
              <w:spacing w:after="0"/>
              <w:ind w:left="-110" w:righ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r>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lang w:eastAsia="ru-RU"/>
              </w:rPr>
              <w:t xml:space="preserve"> к 2015 </w:t>
            </w:r>
            <w:r>
              <w:rPr>
                <w:rFonts w:ascii="Times New Roman" w:eastAsia="Times New Roman" w:hAnsi="Times New Roman" w:cs="Times New Roman"/>
                <w:sz w:val="24"/>
                <w:szCs w:val="24"/>
              </w:rPr>
              <w:t xml:space="preserve"> г.</w:t>
            </w:r>
          </w:p>
        </w:tc>
        <w:tc>
          <w:tcPr>
            <w:tcW w:w="525" w:type="pct"/>
          </w:tcPr>
          <w:p w:rsidR="00583918" w:rsidRDefault="005A41B8">
            <w:pPr>
              <w:spacing w:after="0"/>
              <w:ind w:left="-110" w:righ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r>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lang w:eastAsia="ru-RU"/>
              </w:rPr>
              <w:t xml:space="preserve"> к 2016</w:t>
            </w:r>
            <w:r>
              <w:rPr>
                <w:rFonts w:ascii="Times New Roman" w:eastAsia="Times New Roman" w:hAnsi="Times New Roman" w:cs="Times New Roman"/>
                <w:sz w:val="24"/>
                <w:szCs w:val="24"/>
              </w:rPr>
              <w:t xml:space="preserve"> г.</w:t>
            </w:r>
          </w:p>
        </w:tc>
      </w:tr>
      <w:tr w:rsidR="00583918">
        <w:tc>
          <w:tcPr>
            <w:tcW w:w="2092" w:type="pct"/>
          </w:tcPr>
          <w:p w:rsidR="00583918" w:rsidRDefault="005A41B8">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Валовой прирост молодняка крупного рогатого скота, ц.</w:t>
            </w:r>
          </w:p>
        </w:tc>
        <w:tc>
          <w:tcPr>
            <w:tcW w:w="599" w:type="pct"/>
          </w:tcPr>
          <w:p w:rsidR="00583918" w:rsidRDefault="005A41B8">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3145</w:t>
            </w:r>
          </w:p>
        </w:tc>
        <w:tc>
          <w:tcPr>
            <w:tcW w:w="617" w:type="pct"/>
            <w:vAlign w:val="bottom"/>
          </w:tcPr>
          <w:p w:rsidR="00583918" w:rsidRDefault="005A41B8">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3200</w:t>
            </w:r>
          </w:p>
        </w:tc>
        <w:tc>
          <w:tcPr>
            <w:tcW w:w="601" w:type="pct"/>
          </w:tcPr>
          <w:p w:rsidR="00583918" w:rsidRDefault="005A41B8">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3869</w:t>
            </w:r>
          </w:p>
        </w:tc>
        <w:tc>
          <w:tcPr>
            <w:tcW w:w="565" w:type="pct"/>
          </w:tcPr>
          <w:p w:rsidR="00583918" w:rsidRDefault="005A41B8">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724</w:t>
            </w:r>
          </w:p>
        </w:tc>
        <w:tc>
          <w:tcPr>
            <w:tcW w:w="525" w:type="pct"/>
            <w:vAlign w:val="bottom"/>
          </w:tcPr>
          <w:p w:rsidR="00583918" w:rsidRDefault="005A41B8">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669</w:t>
            </w:r>
          </w:p>
        </w:tc>
      </w:tr>
      <w:tr w:rsidR="00583918">
        <w:tc>
          <w:tcPr>
            <w:tcW w:w="2092" w:type="pct"/>
          </w:tcPr>
          <w:p w:rsidR="00583918" w:rsidRDefault="005A41B8">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Всего затрат по выращиванию молодняка, тыс. руб.</w:t>
            </w:r>
          </w:p>
        </w:tc>
        <w:tc>
          <w:tcPr>
            <w:tcW w:w="599" w:type="pct"/>
          </w:tcPr>
          <w:p w:rsidR="00583918" w:rsidRDefault="005A41B8">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14042</w:t>
            </w:r>
          </w:p>
        </w:tc>
        <w:tc>
          <w:tcPr>
            <w:tcW w:w="617" w:type="pct"/>
            <w:vAlign w:val="bottom"/>
          </w:tcPr>
          <w:p w:rsidR="00583918" w:rsidRDefault="005A41B8">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14000</w:t>
            </w:r>
          </w:p>
        </w:tc>
        <w:tc>
          <w:tcPr>
            <w:tcW w:w="601" w:type="pct"/>
          </w:tcPr>
          <w:p w:rsidR="00583918" w:rsidRDefault="005A41B8">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13310</w:t>
            </w:r>
          </w:p>
        </w:tc>
        <w:tc>
          <w:tcPr>
            <w:tcW w:w="565" w:type="pct"/>
          </w:tcPr>
          <w:p w:rsidR="00583918" w:rsidRDefault="005A41B8">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-732</w:t>
            </w:r>
          </w:p>
        </w:tc>
        <w:tc>
          <w:tcPr>
            <w:tcW w:w="525" w:type="pct"/>
            <w:vAlign w:val="bottom"/>
          </w:tcPr>
          <w:p w:rsidR="00583918" w:rsidRDefault="005A41B8">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-690</w:t>
            </w:r>
          </w:p>
        </w:tc>
      </w:tr>
      <w:tr w:rsidR="00583918">
        <w:tc>
          <w:tcPr>
            <w:tcW w:w="2092" w:type="pct"/>
          </w:tcPr>
          <w:p w:rsidR="00583918" w:rsidRDefault="005A41B8">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Себестоимость 1ц, руб.</w:t>
            </w:r>
          </w:p>
        </w:tc>
        <w:tc>
          <w:tcPr>
            <w:tcW w:w="599" w:type="pct"/>
          </w:tcPr>
          <w:p w:rsidR="00583918" w:rsidRDefault="005A41B8">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6308</w:t>
            </w:r>
          </w:p>
        </w:tc>
        <w:tc>
          <w:tcPr>
            <w:tcW w:w="617" w:type="pct"/>
            <w:vAlign w:val="bottom"/>
          </w:tcPr>
          <w:p w:rsidR="00583918" w:rsidRDefault="005A41B8">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601" w:type="pct"/>
          </w:tcPr>
          <w:p w:rsidR="00583918" w:rsidRDefault="005A41B8">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4599</w:t>
            </w:r>
          </w:p>
        </w:tc>
        <w:tc>
          <w:tcPr>
            <w:tcW w:w="565" w:type="pct"/>
          </w:tcPr>
          <w:p w:rsidR="00583918" w:rsidRDefault="005A41B8">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-1709</w:t>
            </w:r>
          </w:p>
        </w:tc>
        <w:tc>
          <w:tcPr>
            <w:tcW w:w="525" w:type="pct"/>
            <w:vAlign w:val="bottom"/>
          </w:tcPr>
          <w:p w:rsidR="00583918" w:rsidRDefault="005A41B8">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-1201</w:t>
            </w:r>
          </w:p>
        </w:tc>
      </w:tr>
      <w:tr w:rsidR="00583918">
        <w:tc>
          <w:tcPr>
            <w:tcW w:w="2092" w:type="pct"/>
          </w:tcPr>
          <w:p w:rsidR="00583918" w:rsidRDefault="005A41B8">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Цена реализации 1ц, руб.</w:t>
            </w:r>
          </w:p>
        </w:tc>
        <w:tc>
          <w:tcPr>
            <w:tcW w:w="599" w:type="pct"/>
          </w:tcPr>
          <w:p w:rsidR="00583918" w:rsidRDefault="005A41B8">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4923</w:t>
            </w:r>
          </w:p>
        </w:tc>
        <w:tc>
          <w:tcPr>
            <w:tcW w:w="617" w:type="pct"/>
            <w:vAlign w:val="bottom"/>
          </w:tcPr>
          <w:p w:rsidR="00583918" w:rsidRDefault="005A41B8">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4923</w:t>
            </w:r>
          </w:p>
        </w:tc>
        <w:tc>
          <w:tcPr>
            <w:tcW w:w="601" w:type="pct"/>
          </w:tcPr>
          <w:p w:rsidR="00583918" w:rsidRDefault="005A41B8">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4923</w:t>
            </w:r>
          </w:p>
        </w:tc>
        <w:tc>
          <w:tcPr>
            <w:tcW w:w="565" w:type="pct"/>
          </w:tcPr>
          <w:p w:rsidR="00583918" w:rsidRDefault="005A41B8">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w:t>
            </w:r>
          </w:p>
        </w:tc>
        <w:tc>
          <w:tcPr>
            <w:tcW w:w="525" w:type="pct"/>
            <w:vAlign w:val="bottom"/>
          </w:tcPr>
          <w:p w:rsidR="00583918" w:rsidRDefault="005A41B8">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583918">
        <w:tc>
          <w:tcPr>
            <w:tcW w:w="2092" w:type="pct"/>
          </w:tcPr>
          <w:p w:rsidR="00583918" w:rsidRDefault="005A41B8">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Прибыль, руб.</w:t>
            </w:r>
          </w:p>
        </w:tc>
        <w:tc>
          <w:tcPr>
            <w:tcW w:w="599" w:type="pct"/>
          </w:tcPr>
          <w:p w:rsidR="00583918" w:rsidRDefault="005A41B8">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-1385</w:t>
            </w:r>
          </w:p>
        </w:tc>
        <w:tc>
          <w:tcPr>
            <w:tcW w:w="617" w:type="pct"/>
            <w:vAlign w:val="bottom"/>
          </w:tcPr>
          <w:p w:rsidR="00583918" w:rsidRDefault="005A41B8">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-877</w:t>
            </w:r>
          </w:p>
        </w:tc>
        <w:tc>
          <w:tcPr>
            <w:tcW w:w="601" w:type="pct"/>
          </w:tcPr>
          <w:p w:rsidR="00583918" w:rsidRDefault="005A41B8">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324</w:t>
            </w:r>
          </w:p>
        </w:tc>
        <w:tc>
          <w:tcPr>
            <w:tcW w:w="565" w:type="pct"/>
          </w:tcPr>
          <w:p w:rsidR="00583918" w:rsidRDefault="005A41B8">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1709</w:t>
            </w:r>
          </w:p>
        </w:tc>
        <w:tc>
          <w:tcPr>
            <w:tcW w:w="525" w:type="pct"/>
            <w:vAlign w:val="bottom"/>
          </w:tcPr>
          <w:p w:rsidR="00583918" w:rsidRDefault="005A41B8">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1201</w:t>
            </w:r>
          </w:p>
        </w:tc>
      </w:tr>
      <w:tr w:rsidR="00583918">
        <w:tc>
          <w:tcPr>
            <w:tcW w:w="2092" w:type="pct"/>
          </w:tcPr>
          <w:p w:rsidR="00583918" w:rsidRDefault="005A41B8">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Рентабельность затрат, %</w:t>
            </w:r>
          </w:p>
        </w:tc>
        <w:tc>
          <w:tcPr>
            <w:tcW w:w="599" w:type="pct"/>
          </w:tcPr>
          <w:p w:rsidR="00583918" w:rsidRDefault="005A41B8">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-21,95</w:t>
            </w:r>
          </w:p>
        </w:tc>
        <w:tc>
          <w:tcPr>
            <w:tcW w:w="617" w:type="pct"/>
            <w:vAlign w:val="bottom"/>
          </w:tcPr>
          <w:p w:rsidR="00583918" w:rsidRDefault="005A41B8">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-15,12</w:t>
            </w:r>
          </w:p>
        </w:tc>
        <w:tc>
          <w:tcPr>
            <w:tcW w:w="601" w:type="pct"/>
          </w:tcPr>
          <w:p w:rsidR="00583918" w:rsidRDefault="005A41B8">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7,04</w:t>
            </w:r>
          </w:p>
        </w:tc>
        <w:tc>
          <w:tcPr>
            <w:tcW w:w="565" w:type="pct"/>
          </w:tcPr>
          <w:p w:rsidR="00583918" w:rsidRDefault="005A41B8">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28,99 </w:t>
            </w:r>
          </w:p>
        </w:tc>
        <w:tc>
          <w:tcPr>
            <w:tcW w:w="525" w:type="pct"/>
            <w:vAlign w:val="bottom"/>
          </w:tcPr>
          <w:p w:rsidR="00583918" w:rsidRDefault="005A41B8">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22,16</w:t>
            </w:r>
          </w:p>
        </w:tc>
      </w:tr>
      <w:tr w:rsidR="00583918">
        <w:tc>
          <w:tcPr>
            <w:tcW w:w="2092" w:type="pct"/>
          </w:tcPr>
          <w:p w:rsidR="00583918" w:rsidRDefault="005A41B8">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Рентабельность продаж, %</w:t>
            </w:r>
          </w:p>
        </w:tc>
        <w:tc>
          <w:tcPr>
            <w:tcW w:w="599" w:type="pct"/>
          </w:tcPr>
          <w:p w:rsidR="00583918" w:rsidRDefault="005A41B8">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-28,13</w:t>
            </w:r>
          </w:p>
        </w:tc>
        <w:tc>
          <w:tcPr>
            <w:tcW w:w="617" w:type="pct"/>
            <w:vAlign w:val="bottom"/>
          </w:tcPr>
          <w:p w:rsidR="00583918" w:rsidRDefault="005A41B8">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-17,81</w:t>
            </w:r>
          </w:p>
        </w:tc>
        <w:tc>
          <w:tcPr>
            <w:tcW w:w="601" w:type="pct"/>
          </w:tcPr>
          <w:p w:rsidR="00583918" w:rsidRDefault="005A41B8">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6,58</w:t>
            </w:r>
          </w:p>
        </w:tc>
        <w:tc>
          <w:tcPr>
            <w:tcW w:w="565" w:type="pct"/>
          </w:tcPr>
          <w:p w:rsidR="00583918" w:rsidRDefault="005A41B8">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34,71</w:t>
            </w:r>
          </w:p>
        </w:tc>
        <w:tc>
          <w:tcPr>
            <w:tcW w:w="525" w:type="pct"/>
            <w:vAlign w:val="bottom"/>
          </w:tcPr>
          <w:p w:rsidR="00583918" w:rsidRDefault="005A41B8">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24,39</w:t>
            </w:r>
          </w:p>
        </w:tc>
      </w:tr>
    </w:tbl>
    <w:p w:rsidR="00583918" w:rsidRDefault="005A41B8">
      <w:pPr>
        <w:spacing w:after="0" w:line="360" w:lineRule="auto"/>
        <w:ind w:firstLine="72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 xml:space="preserve">Материальные затраты снизятся в целом по отрасли на 732 </w:t>
      </w:r>
      <w:proofErr w:type="spellStart"/>
      <w:r>
        <w:rPr>
          <w:rFonts w:ascii="Times New Roman" w:eastAsiaTheme="minorEastAsia" w:hAnsi="Times New Roman"/>
          <w:sz w:val="28"/>
          <w:szCs w:val="28"/>
          <w:lang w:eastAsia="ru-RU"/>
        </w:rPr>
        <w:t>тыс.руб</w:t>
      </w:r>
      <w:proofErr w:type="spellEnd"/>
      <w:r>
        <w:rPr>
          <w:rFonts w:ascii="Times New Roman" w:eastAsiaTheme="minorEastAsia" w:hAnsi="Times New Roman"/>
          <w:sz w:val="28"/>
          <w:szCs w:val="28"/>
          <w:lang w:eastAsia="ru-RU"/>
        </w:rPr>
        <w:t xml:space="preserve">. в сравнении с 2015 г. и на 690 </w:t>
      </w:r>
      <w:proofErr w:type="spellStart"/>
      <w:r>
        <w:rPr>
          <w:rFonts w:ascii="Times New Roman" w:eastAsiaTheme="minorEastAsia" w:hAnsi="Times New Roman"/>
          <w:sz w:val="28"/>
          <w:szCs w:val="28"/>
          <w:lang w:eastAsia="ru-RU"/>
        </w:rPr>
        <w:t>тыс.руб</w:t>
      </w:r>
      <w:proofErr w:type="spellEnd"/>
      <w:r>
        <w:rPr>
          <w:rFonts w:ascii="Times New Roman" w:eastAsiaTheme="minorEastAsia" w:hAnsi="Times New Roman"/>
          <w:sz w:val="28"/>
          <w:szCs w:val="28"/>
          <w:lang w:eastAsia="ru-RU"/>
        </w:rPr>
        <w:t xml:space="preserve">. в сравнении с плановым 2016 г., себестоимость 1 ц привеса уменьшится на 1709руб. в сравнении с 2015 г. и на 1201 руб. в сравнении с 2015 </w:t>
      </w:r>
      <w:proofErr w:type="spellStart"/>
      <w:proofErr w:type="gramStart"/>
      <w:r>
        <w:rPr>
          <w:rFonts w:ascii="Times New Roman" w:eastAsiaTheme="minorEastAsia" w:hAnsi="Times New Roman"/>
          <w:sz w:val="28"/>
          <w:szCs w:val="28"/>
          <w:lang w:eastAsia="ru-RU"/>
        </w:rPr>
        <w:t>г.,рентабельность</w:t>
      </w:r>
      <w:proofErr w:type="spellEnd"/>
      <w:proofErr w:type="gramEnd"/>
      <w:r>
        <w:rPr>
          <w:rFonts w:ascii="Times New Roman" w:eastAsiaTheme="minorEastAsia" w:hAnsi="Times New Roman"/>
          <w:sz w:val="28"/>
          <w:szCs w:val="28"/>
          <w:lang w:eastAsia="ru-RU"/>
        </w:rPr>
        <w:t xml:space="preserve"> продаж  вырастет и составит 6,58%, рентабельность затрат также достигнет положительного значения и составит 7,04 %.</w:t>
      </w:r>
    </w:p>
    <w:p w:rsidR="00583918" w:rsidRDefault="006B6802">
      <w:pPr>
        <w:spacing w:after="0" w:line="360" w:lineRule="auto"/>
        <w:ind w:firstLine="72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В таблице 44</w:t>
      </w:r>
      <w:r w:rsidR="005A41B8">
        <w:rPr>
          <w:rFonts w:ascii="Times New Roman" w:eastAsiaTheme="minorEastAsia" w:hAnsi="Times New Roman"/>
          <w:sz w:val="28"/>
          <w:szCs w:val="28"/>
          <w:lang w:eastAsia="ru-RU"/>
        </w:rPr>
        <w:t xml:space="preserve"> </w:t>
      </w:r>
      <w:proofErr w:type="gramStart"/>
      <w:r w:rsidR="005A41B8">
        <w:rPr>
          <w:rFonts w:ascii="Times New Roman" w:eastAsiaTheme="minorEastAsia" w:hAnsi="Times New Roman"/>
          <w:sz w:val="28"/>
          <w:szCs w:val="28"/>
          <w:lang w:eastAsia="ru-RU"/>
        </w:rPr>
        <w:t>рассмотрим</w:t>
      </w:r>
      <w:proofErr w:type="gramEnd"/>
      <w:r w:rsidR="005A41B8">
        <w:rPr>
          <w:rFonts w:ascii="Times New Roman" w:eastAsiaTheme="minorEastAsia" w:hAnsi="Times New Roman"/>
          <w:sz w:val="28"/>
          <w:szCs w:val="28"/>
          <w:lang w:eastAsia="ru-RU"/>
        </w:rPr>
        <w:t xml:space="preserve"> как повлияли мероприятия на финансовые результаты ООО «Пригородное»</w:t>
      </w:r>
    </w:p>
    <w:p w:rsidR="00583918" w:rsidRDefault="005A41B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4</w:t>
      </w:r>
      <w:r w:rsidR="006B680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  Прогнозные показатели финансовых результатов  ООО «Пригородное»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936"/>
        <w:gridCol w:w="936"/>
        <w:gridCol w:w="1186"/>
        <w:gridCol w:w="1449"/>
        <w:gridCol w:w="1241"/>
      </w:tblGrid>
      <w:tr w:rsidR="00583918">
        <w:tc>
          <w:tcPr>
            <w:tcW w:w="2014" w:type="pct"/>
            <w:vAlign w:val="center"/>
          </w:tcPr>
          <w:p w:rsidR="00583918" w:rsidRDefault="005A41B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Показатели</w:t>
            </w:r>
          </w:p>
        </w:tc>
        <w:tc>
          <w:tcPr>
            <w:tcW w:w="488" w:type="pct"/>
          </w:tcPr>
          <w:p w:rsidR="00583918" w:rsidRDefault="005A4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2015 г.</w:t>
            </w:r>
          </w:p>
          <w:p w:rsidR="00583918" w:rsidRDefault="005A41B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(факт.)</w:t>
            </w:r>
          </w:p>
        </w:tc>
        <w:tc>
          <w:tcPr>
            <w:tcW w:w="488" w:type="pct"/>
          </w:tcPr>
          <w:p w:rsidR="00583918" w:rsidRDefault="005A4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2016 г.</w:t>
            </w:r>
          </w:p>
          <w:p w:rsidR="00583918" w:rsidRDefault="005A41B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(план.)</w:t>
            </w:r>
          </w:p>
        </w:tc>
        <w:tc>
          <w:tcPr>
            <w:tcW w:w="605" w:type="pct"/>
          </w:tcPr>
          <w:p w:rsidR="00583918" w:rsidRDefault="005A41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2017 г.</w:t>
            </w:r>
          </w:p>
          <w:p w:rsidR="00583918" w:rsidRDefault="005A41B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(прогноз)</w:t>
            </w:r>
          </w:p>
        </w:tc>
        <w:tc>
          <w:tcPr>
            <w:tcW w:w="740" w:type="pc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Отклонение 2017г. к  2015г.</w:t>
            </w:r>
          </w:p>
        </w:tc>
        <w:tc>
          <w:tcPr>
            <w:tcW w:w="665" w:type="pct"/>
          </w:tcPr>
          <w:p w:rsidR="00583918" w:rsidRDefault="005A41B8">
            <w:pPr>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Темп роста 2017г к 2015г </w:t>
            </w:r>
          </w:p>
        </w:tc>
      </w:tr>
      <w:tr w:rsidR="00583918">
        <w:tc>
          <w:tcPr>
            <w:tcW w:w="201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Выручка от продаж</w:t>
            </w:r>
          </w:p>
        </w:tc>
        <w:tc>
          <w:tcPr>
            <w:tcW w:w="488"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131139</w:t>
            </w:r>
          </w:p>
        </w:tc>
        <w:tc>
          <w:tcPr>
            <w:tcW w:w="488"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133847</w:t>
            </w:r>
          </w:p>
        </w:tc>
        <w:tc>
          <w:tcPr>
            <w:tcW w:w="60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136555</w:t>
            </w:r>
          </w:p>
        </w:tc>
        <w:tc>
          <w:tcPr>
            <w:tcW w:w="74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5416</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104,1</w:t>
            </w:r>
          </w:p>
        </w:tc>
      </w:tr>
      <w:tr w:rsidR="00583918">
        <w:tc>
          <w:tcPr>
            <w:tcW w:w="201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Себестоимость реализованной продукции, тыс. руб.</w:t>
            </w:r>
          </w:p>
        </w:tc>
        <w:tc>
          <w:tcPr>
            <w:tcW w:w="488"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116227</w:t>
            </w:r>
          </w:p>
        </w:tc>
        <w:tc>
          <w:tcPr>
            <w:tcW w:w="488"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117948</w:t>
            </w:r>
          </w:p>
        </w:tc>
        <w:tc>
          <w:tcPr>
            <w:tcW w:w="60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106454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-11494</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91,6</w:t>
            </w:r>
          </w:p>
        </w:tc>
      </w:tr>
      <w:tr w:rsidR="00583918">
        <w:tc>
          <w:tcPr>
            <w:tcW w:w="201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Валовая прибыль</w:t>
            </w:r>
          </w:p>
        </w:tc>
        <w:tc>
          <w:tcPr>
            <w:tcW w:w="488"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14912</w:t>
            </w:r>
          </w:p>
        </w:tc>
        <w:tc>
          <w:tcPr>
            <w:tcW w:w="488"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15899</w:t>
            </w:r>
          </w:p>
        </w:tc>
        <w:tc>
          <w:tcPr>
            <w:tcW w:w="60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30101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15189</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201,9</w:t>
            </w:r>
          </w:p>
        </w:tc>
      </w:tr>
      <w:tr w:rsidR="00583918">
        <w:tc>
          <w:tcPr>
            <w:tcW w:w="201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Коммерческие расходы</w:t>
            </w:r>
          </w:p>
        </w:tc>
        <w:tc>
          <w:tcPr>
            <w:tcW w:w="488"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41</w:t>
            </w:r>
          </w:p>
        </w:tc>
        <w:tc>
          <w:tcPr>
            <w:tcW w:w="488"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43</w:t>
            </w:r>
          </w:p>
        </w:tc>
        <w:tc>
          <w:tcPr>
            <w:tcW w:w="60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-28</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31,7</w:t>
            </w:r>
          </w:p>
        </w:tc>
      </w:tr>
      <w:tr w:rsidR="00583918">
        <w:tc>
          <w:tcPr>
            <w:tcW w:w="201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Прибыль (убыток от продаж)</w:t>
            </w:r>
          </w:p>
        </w:tc>
        <w:tc>
          <w:tcPr>
            <w:tcW w:w="488"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14871</w:t>
            </w:r>
          </w:p>
        </w:tc>
        <w:tc>
          <w:tcPr>
            <w:tcW w:w="488"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15856</w:t>
            </w:r>
          </w:p>
        </w:tc>
        <w:tc>
          <w:tcPr>
            <w:tcW w:w="60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30088</w:t>
            </w:r>
          </w:p>
        </w:tc>
        <w:tc>
          <w:tcPr>
            <w:tcW w:w="74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15217</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202,3</w:t>
            </w:r>
          </w:p>
        </w:tc>
      </w:tr>
      <w:tr w:rsidR="00583918">
        <w:tc>
          <w:tcPr>
            <w:tcW w:w="201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Рентабельность продаж , %.</w:t>
            </w:r>
          </w:p>
        </w:tc>
        <w:tc>
          <w:tcPr>
            <w:tcW w:w="488"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11,30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11,85</w:t>
            </w:r>
          </w:p>
        </w:tc>
        <w:tc>
          <w:tcPr>
            <w:tcW w:w="60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22,03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10,7</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w:t>
            </w:r>
          </w:p>
        </w:tc>
      </w:tr>
      <w:tr w:rsidR="00583918">
        <w:tc>
          <w:tcPr>
            <w:tcW w:w="2014"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Рентабельность затрат, %</w:t>
            </w:r>
          </w:p>
        </w:tc>
        <w:tc>
          <w:tcPr>
            <w:tcW w:w="488"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12,80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13,44</w:t>
            </w:r>
          </w:p>
        </w:tc>
        <w:tc>
          <w:tcPr>
            <w:tcW w:w="605"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28,26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bottom"/>
          </w:tcPr>
          <w:p w:rsidR="00583918" w:rsidRDefault="005A41B8">
            <w:pPr>
              <w:spacing w:after="0" w:line="240" w:lineRule="auto"/>
              <w:jc w:val="right"/>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15,5</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w:t>
            </w:r>
          </w:p>
        </w:tc>
      </w:tr>
    </w:tbl>
    <w:p w:rsidR="006B6802" w:rsidRDefault="006B6802">
      <w:pPr>
        <w:spacing w:after="0" w:line="360" w:lineRule="auto"/>
        <w:ind w:firstLine="720"/>
        <w:jc w:val="both"/>
        <w:rPr>
          <w:rFonts w:ascii="Times New Roman" w:eastAsiaTheme="minorEastAsia" w:hAnsi="Times New Roman"/>
          <w:sz w:val="28"/>
          <w:szCs w:val="28"/>
          <w:lang w:eastAsia="ru-RU"/>
        </w:rPr>
      </w:pPr>
    </w:p>
    <w:p w:rsidR="00583918" w:rsidRDefault="005A41B8">
      <w:pPr>
        <w:spacing w:after="0" w:line="36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sz w:val="28"/>
          <w:szCs w:val="28"/>
          <w:lang w:eastAsia="ru-RU"/>
        </w:rPr>
        <w:t xml:space="preserve">За счет мероприятий, наблюдается рост прибыли в 2 раза и показателей рентабельности. Также произведем расчет прогнозных показателей точки безубыточности </w:t>
      </w:r>
      <w:r>
        <w:rPr>
          <w:rFonts w:ascii="Times New Roman" w:eastAsiaTheme="minorEastAsia" w:hAnsi="Times New Roman" w:cs="Times New Roman"/>
          <w:sz w:val="28"/>
          <w:szCs w:val="28"/>
          <w:lang w:eastAsia="ru-RU"/>
        </w:rPr>
        <w:t xml:space="preserve">для  </w:t>
      </w:r>
      <w:r>
        <w:rPr>
          <w:rFonts w:ascii="Times New Roman" w:eastAsia="Academy" w:hAnsi="Times New Roman" w:cs="Times New Roman"/>
          <w:sz w:val="28"/>
          <w:szCs w:val="28"/>
          <w:lang w:eastAsia="ru-RU"/>
        </w:rPr>
        <w:t xml:space="preserve">ООО «Пригородное»    </w:t>
      </w:r>
      <w:r>
        <w:rPr>
          <w:rFonts w:ascii="Times New Roman" w:eastAsiaTheme="minorEastAsia" w:hAnsi="Times New Roman" w:cs="Times New Roman"/>
          <w:sz w:val="28"/>
          <w:szCs w:val="28"/>
          <w:lang w:eastAsia="ru-RU"/>
        </w:rPr>
        <w:t>в таблице 4</w:t>
      </w:r>
      <w:r w:rsidR="006B6802">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w:t>
      </w:r>
    </w:p>
    <w:p w:rsidR="00583918" w:rsidRDefault="005A41B8">
      <w:pPr>
        <w:widowControl w:val="0"/>
        <w:spacing w:after="0" w:line="360" w:lineRule="auto"/>
        <w:rPr>
          <w:rFonts w:ascii="Times New Roman" w:eastAsiaTheme="minorEastAsia" w:hAnsi="Times New Roman" w:cs="Times New Roman"/>
          <w:bCs/>
          <w:sz w:val="28"/>
          <w:szCs w:val="28"/>
          <w:lang w:eastAsia="ru-RU"/>
        </w:rPr>
      </w:pPr>
      <w:proofErr w:type="gramStart"/>
      <w:r>
        <w:rPr>
          <w:rFonts w:ascii="Times New Roman" w:eastAsiaTheme="minorEastAsia" w:hAnsi="Times New Roman" w:cs="Times New Roman"/>
          <w:bCs/>
          <w:sz w:val="28"/>
          <w:szCs w:val="28"/>
          <w:lang w:eastAsia="ru-RU"/>
        </w:rPr>
        <w:t>Таблица  4</w:t>
      </w:r>
      <w:r w:rsidR="006B6802">
        <w:rPr>
          <w:rFonts w:ascii="Times New Roman" w:eastAsiaTheme="minorEastAsia" w:hAnsi="Times New Roman" w:cs="Times New Roman"/>
          <w:bCs/>
          <w:sz w:val="28"/>
          <w:szCs w:val="28"/>
          <w:lang w:eastAsia="ru-RU"/>
        </w:rPr>
        <w:t>5</w:t>
      </w:r>
      <w:proofErr w:type="gramEnd"/>
      <w:r>
        <w:rPr>
          <w:rFonts w:ascii="Times New Roman" w:eastAsiaTheme="minorEastAsia" w:hAnsi="Times New Roman" w:cs="Times New Roman"/>
          <w:bCs/>
          <w:sz w:val="28"/>
          <w:szCs w:val="28"/>
          <w:lang w:eastAsia="ru-RU"/>
        </w:rPr>
        <w:t xml:space="preserve"> – Расчет точки безубыточности</w:t>
      </w:r>
      <w:r>
        <w:rPr>
          <w:rFonts w:ascii="Times New Roman" w:eastAsia="Academy" w:hAnsi="Times New Roman" w:cs="Times New Roman"/>
          <w:sz w:val="28"/>
          <w:szCs w:val="28"/>
          <w:lang w:eastAsia="ru-RU"/>
        </w:rPr>
        <w:t xml:space="preserve">  ООО «Пригородное»</w:t>
      </w: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992"/>
        <w:gridCol w:w="1134"/>
        <w:gridCol w:w="1276"/>
        <w:gridCol w:w="1417"/>
        <w:gridCol w:w="1559"/>
      </w:tblGrid>
      <w:tr w:rsidR="00583918">
        <w:trPr>
          <w:trHeight w:val="20"/>
        </w:trPr>
        <w:tc>
          <w:tcPr>
            <w:tcW w:w="3544" w:type="dxa"/>
            <w:vAlign w:val="center"/>
          </w:tcPr>
          <w:p w:rsidR="00583918" w:rsidRDefault="005A41B8">
            <w:pPr>
              <w:widowControl w:val="0"/>
              <w:suppressAutoHyphens/>
              <w:spacing w:after="0" w:line="240" w:lineRule="auto"/>
              <w:jc w:val="center"/>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Показатели</w:t>
            </w:r>
          </w:p>
        </w:tc>
        <w:tc>
          <w:tcPr>
            <w:tcW w:w="992" w:type="dxa"/>
          </w:tcPr>
          <w:p w:rsidR="00583918" w:rsidRDefault="005A41B8">
            <w:pPr>
              <w:spacing w:after="0"/>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2015 г.</w:t>
            </w:r>
          </w:p>
          <w:p w:rsidR="00583918" w:rsidRDefault="005A41B8">
            <w:pPr>
              <w:spacing w:after="0"/>
              <w:ind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(факт.)</w:t>
            </w:r>
          </w:p>
        </w:tc>
        <w:tc>
          <w:tcPr>
            <w:tcW w:w="1134" w:type="dxa"/>
          </w:tcPr>
          <w:p w:rsidR="00583918" w:rsidRDefault="005A41B8">
            <w:pPr>
              <w:spacing w:after="0"/>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2016 г.</w:t>
            </w:r>
          </w:p>
          <w:p w:rsidR="00583918" w:rsidRDefault="005A41B8">
            <w:pPr>
              <w:spacing w:after="0"/>
              <w:ind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(план.)</w:t>
            </w:r>
          </w:p>
        </w:tc>
        <w:tc>
          <w:tcPr>
            <w:tcW w:w="1276" w:type="dxa"/>
          </w:tcPr>
          <w:p w:rsidR="00583918" w:rsidRDefault="005A41B8">
            <w:pPr>
              <w:spacing w:after="0"/>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2017 г.</w:t>
            </w:r>
          </w:p>
          <w:p w:rsidR="00583918" w:rsidRDefault="005A41B8">
            <w:pPr>
              <w:spacing w:after="0"/>
              <w:ind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(прогноз)</w:t>
            </w:r>
          </w:p>
        </w:tc>
        <w:tc>
          <w:tcPr>
            <w:tcW w:w="1417" w:type="dxa"/>
          </w:tcPr>
          <w:p w:rsidR="00583918" w:rsidRDefault="005A41B8">
            <w:pPr>
              <w:suppressAutoHyphens/>
              <w:spacing w:after="0" w:line="240" w:lineRule="auto"/>
              <w:ind w:right="-10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Отклонение 2017г. к  2015г.</w:t>
            </w:r>
          </w:p>
        </w:tc>
        <w:tc>
          <w:tcPr>
            <w:tcW w:w="1559" w:type="dxa"/>
          </w:tcPr>
          <w:p w:rsidR="00583918" w:rsidRDefault="005A41B8">
            <w:pPr>
              <w:suppressAutoHyphens/>
              <w:spacing w:after="0" w:line="240" w:lineRule="auto"/>
              <w:ind w:right="-10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Темп роста 2017г к 2015г </w:t>
            </w:r>
          </w:p>
        </w:tc>
      </w:tr>
      <w:tr w:rsidR="00583918">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widowControl w:val="0"/>
              <w:suppressAutoHyphens/>
              <w:spacing w:after="0" w:line="240" w:lineRule="auto"/>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Доходы (выручка) от реализации,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131139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133847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136555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5416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104,1</w:t>
            </w:r>
          </w:p>
        </w:tc>
      </w:tr>
      <w:tr w:rsidR="00583918">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widowControl w:val="0"/>
              <w:suppressAutoHyphens/>
              <w:spacing w:after="0" w:line="240" w:lineRule="auto"/>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Полная себестоимость (затраты), тыс. руб. из них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rsidP="00496E8F">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1162</w:t>
            </w:r>
            <w:r w:rsidR="00496E8F">
              <w:rPr>
                <w:rFonts w:ascii="Times New Roman" w:eastAsiaTheme="minorEastAsia" w:hAnsi="Times New Roman" w:cs="Times New Roman"/>
                <w:sz w:val="24"/>
                <w:lang w:eastAsia="ru-RU"/>
              </w:rPr>
              <w:t>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117991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106467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-9801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91,6</w:t>
            </w:r>
          </w:p>
        </w:tc>
      </w:tr>
      <w:tr w:rsidR="00583918">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widowControl w:val="0"/>
              <w:suppressAutoHyphens/>
              <w:spacing w:after="0" w:line="240" w:lineRule="auto"/>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 условно-переменные затраты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77783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78352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68059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-9724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87,5</w:t>
            </w:r>
          </w:p>
        </w:tc>
      </w:tr>
      <w:tr w:rsidR="00583918">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widowControl w:val="0"/>
              <w:suppressAutoHyphens/>
              <w:spacing w:after="0" w:line="240" w:lineRule="auto"/>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-условно-постоянные затраты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38485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39639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38408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-76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99,8</w:t>
            </w:r>
          </w:p>
        </w:tc>
      </w:tr>
      <w:tr w:rsidR="00583918">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widowControl w:val="0"/>
              <w:suppressAutoHyphens/>
              <w:spacing w:after="0" w:line="240" w:lineRule="auto"/>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Прибыль/убыток,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14871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15856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30088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15217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202,3</w:t>
            </w:r>
          </w:p>
        </w:tc>
      </w:tr>
      <w:tr w:rsidR="00583918">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widowControl w:val="0"/>
              <w:suppressAutoHyphens/>
              <w:spacing w:after="0" w:line="240" w:lineRule="auto"/>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 xml:space="preserve">Маржинальный доход, </w:t>
            </w:r>
            <w:proofErr w:type="spellStart"/>
            <w:r>
              <w:rPr>
                <w:rFonts w:ascii="Times New Roman" w:eastAsiaTheme="minorEastAsia" w:hAnsi="Times New Roman" w:cs="Times New Roman"/>
                <w:sz w:val="24"/>
                <w:lang w:eastAsia="ar-SA"/>
              </w:rPr>
              <w:t>тыс.руб</w:t>
            </w:r>
            <w:proofErr w:type="spellEnd"/>
            <w:r>
              <w:rPr>
                <w:rFonts w:ascii="Times New Roman" w:eastAsiaTheme="minorEastAsia" w:hAnsi="Times New Roman" w:cs="Times New Roman"/>
                <w:sz w:val="24"/>
                <w:lang w:eastAsia="ar-SA"/>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53356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55495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68496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15140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128,4</w:t>
            </w:r>
          </w:p>
        </w:tc>
      </w:tr>
      <w:tr w:rsidR="00583918">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widowControl w:val="0"/>
              <w:suppressAutoHyphens/>
              <w:spacing w:after="0" w:line="240" w:lineRule="auto"/>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Доля маржинального дохода,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40,7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41,5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50,2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w:t>
            </w:r>
          </w:p>
        </w:tc>
      </w:tr>
      <w:tr w:rsidR="00583918">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widowControl w:val="0"/>
              <w:suppressAutoHyphens/>
              <w:spacing w:after="0" w:line="240" w:lineRule="auto"/>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 xml:space="preserve">Критический объем реализации </w:t>
            </w:r>
            <w:r>
              <w:rPr>
                <w:rFonts w:ascii="Times New Roman" w:eastAsiaTheme="minorEastAsia" w:hAnsi="Times New Roman" w:cs="Times New Roman"/>
                <w:sz w:val="24"/>
                <w:lang w:eastAsia="ar-SA"/>
              </w:rPr>
              <w:lastRenderedPageBreak/>
              <w:t xml:space="preserve">электроэнергии, </w:t>
            </w:r>
            <w:proofErr w:type="spellStart"/>
            <w:r>
              <w:rPr>
                <w:rFonts w:ascii="Times New Roman" w:eastAsiaTheme="minorEastAsia" w:hAnsi="Times New Roman" w:cs="Times New Roman"/>
                <w:sz w:val="24"/>
                <w:lang w:eastAsia="ar-SA"/>
              </w:rPr>
              <w:t>тыс.руб</w:t>
            </w:r>
            <w:proofErr w:type="spellEnd"/>
            <w:r>
              <w:rPr>
                <w:rFonts w:ascii="Times New Roman" w:eastAsiaTheme="minorEastAsia" w:hAnsi="Times New Roman" w:cs="Times New Roman"/>
                <w:sz w:val="24"/>
                <w:lang w:eastAsia="ar-SA"/>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lastRenderedPageBreak/>
              <w:t>94589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95604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76571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-18017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81,0</w:t>
            </w:r>
          </w:p>
        </w:tc>
      </w:tr>
      <w:tr w:rsidR="00583918">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widowControl w:val="0"/>
              <w:suppressAutoHyphens/>
              <w:spacing w:after="0" w:line="240" w:lineRule="auto"/>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lastRenderedPageBreak/>
              <w:t xml:space="preserve">Запас финансовой прочности, </w:t>
            </w:r>
            <w:proofErr w:type="spellStart"/>
            <w:r>
              <w:rPr>
                <w:rFonts w:ascii="Times New Roman" w:eastAsiaTheme="minorEastAsia" w:hAnsi="Times New Roman" w:cs="Times New Roman"/>
                <w:sz w:val="24"/>
                <w:lang w:eastAsia="ar-SA"/>
              </w:rPr>
              <w:t>тыс.руб</w:t>
            </w:r>
            <w:proofErr w:type="spellEnd"/>
            <w:r>
              <w:rPr>
                <w:rFonts w:ascii="Times New Roman" w:eastAsiaTheme="minorEastAsia" w:hAnsi="Times New Roman" w:cs="Times New Roman"/>
                <w:sz w:val="24"/>
                <w:lang w:eastAsia="ar-SA"/>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36550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38243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59984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23433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164,1</w:t>
            </w:r>
          </w:p>
        </w:tc>
      </w:tr>
      <w:tr w:rsidR="00583918">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widowControl w:val="0"/>
              <w:suppressAutoHyphens/>
              <w:spacing w:after="0" w:line="240" w:lineRule="auto"/>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Запас финансовой прочности,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43,9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16,1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w:t>
            </w:r>
          </w:p>
        </w:tc>
      </w:tr>
      <w:tr w:rsidR="00583918">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widowControl w:val="0"/>
              <w:suppressAutoHyphens/>
              <w:spacing w:after="0" w:line="240" w:lineRule="auto"/>
              <w:rPr>
                <w:rFonts w:ascii="Times New Roman" w:eastAsiaTheme="minorEastAsia" w:hAnsi="Times New Roman" w:cs="Times New Roman"/>
                <w:sz w:val="24"/>
                <w:lang w:eastAsia="ar-SA"/>
              </w:rPr>
            </w:pPr>
            <w:r>
              <w:rPr>
                <w:rFonts w:ascii="Times New Roman" w:eastAsiaTheme="minorEastAsia" w:hAnsi="Times New Roman" w:cs="Times New Roman"/>
                <w:sz w:val="24"/>
                <w:lang w:eastAsia="ar-SA"/>
              </w:rPr>
              <w:t>Операционный рычаг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3,59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3,50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2,28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-1,31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3918" w:rsidRDefault="005A41B8">
            <w:pPr>
              <w:spacing w:after="0" w:line="240" w:lineRule="auto"/>
              <w:jc w:val="cente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63,5</w:t>
            </w:r>
          </w:p>
        </w:tc>
      </w:tr>
    </w:tbl>
    <w:p w:rsidR="006B6802" w:rsidRDefault="006B6802">
      <w:pPr>
        <w:widowControl w:val="0"/>
        <w:spacing w:after="0" w:line="360" w:lineRule="auto"/>
        <w:ind w:firstLine="709"/>
        <w:jc w:val="both"/>
        <w:rPr>
          <w:rFonts w:ascii="Times New Roman" w:eastAsiaTheme="minorEastAsia" w:hAnsi="Times New Roman" w:cs="Times New Roman"/>
          <w:sz w:val="28"/>
          <w:szCs w:val="28"/>
          <w:lang w:eastAsia="ru-RU"/>
        </w:rPr>
      </w:pPr>
    </w:p>
    <w:p w:rsidR="00583918" w:rsidRDefault="005A41B8">
      <w:pPr>
        <w:widowControl w:val="0"/>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Таким образом, анализируя данные в таблице 4</w:t>
      </w:r>
      <w:r w:rsidR="006B6802">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 xml:space="preserve"> видно, что предприятие работает в 2017г  в прибыль, повысилась финансовая прочность, а риск  выйти в кризис снизился. Также за счет оптимизации кормов наблюдается снижение затрат на 8,4%, и роста прибыли. Все это говорит об эффективности оптимизации кормов, а сбалансированность кормовой базы КРС позволит увеличить привес и продуктивность коров, </w:t>
      </w:r>
      <w:proofErr w:type="gramStart"/>
      <w:r>
        <w:rPr>
          <w:rFonts w:ascii="Times New Roman" w:eastAsiaTheme="minorEastAsia" w:hAnsi="Times New Roman" w:cs="Times New Roman"/>
          <w:sz w:val="28"/>
          <w:szCs w:val="28"/>
          <w:lang w:eastAsia="ru-RU"/>
        </w:rPr>
        <w:t>следовательно</w:t>
      </w:r>
      <w:proofErr w:type="gramEnd"/>
      <w:r>
        <w:rPr>
          <w:rFonts w:ascii="Times New Roman" w:eastAsiaTheme="minorEastAsia" w:hAnsi="Times New Roman" w:cs="Times New Roman"/>
          <w:sz w:val="28"/>
          <w:szCs w:val="28"/>
          <w:lang w:eastAsia="ru-RU"/>
        </w:rPr>
        <w:t xml:space="preserve"> доходность ООО «Пригородное»</w:t>
      </w:r>
    </w:p>
    <w:p w:rsidR="00583918" w:rsidRDefault="00583918"/>
    <w:p w:rsidR="00583918" w:rsidRDefault="00583918">
      <w:pPr>
        <w:rPr>
          <w:rStyle w:val="11"/>
          <w:rFonts w:eastAsia="Times New Roman"/>
          <w:lang w:eastAsia="ru-RU"/>
        </w:rPr>
      </w:pPr>
    </w:p>
    <w:p w:rsidR="00583918" w:rsidRDefault="005A41B8">
      <w:pPr>
        <w:rPr>
          <w:rStyle w:val="11"/>
          <w:rFonts w:eastAsia="Times New Roman"/>
          <w:lang w:eastAsia="ru-RU"/>
        </w:rPr>
      </w:pPr>
      <w:r>
        <w:rPr>
          <w:rStyle w:val="11"/>
        </w:rPr>
        <w:br w:type="page"/>
      </w:r>
    </w:p>
    <w:p w:rsidR="00583918" w:rsidRDefault="005A41B8">
      <w:pPr>
        <w:pStyle w:val="3"/>
        <w:jc w:val="center"/>
        <w:rPr>
          <w:rStyle w:val="11"/>
        </w:rPr>
      </w:pPr>
      <w:bookmarkStart w:id="34" w:name="_Toc473796540"/>
      <w:r>
        <w:rPr>
          <w:rStyle w:val="11"/>
        </w:rPr>
        <w:lastRenderedPageBreak/>
        <w:t>Заключение</w:t>
      </w:r>
      <w:bookmarkEnd w:id="33"/>
      <w:bookmarkEnd w:id="34"/>
    </w:p>
    <w:p w:rsidR="00583918" w:rsidRDefault="00583918">
      <w:pPr>
        <w:suppressAutoHyphens/>
        <w:spacing w:after="0" w:line="360" w:lineRule="auto"/>
        <w:ind w:firstLine="709"/>
        <w:jc w:val="both"/>
        <w:rPr>
          <w:rFonts w:ascii="Times New Roman" w:eastAsia="Times New Roman" w:hAnsi="Times New Roman" w:cs="Times New Roman"/>
          <w:sz w:val="28"/>
          <w:szCs w:val="24"/>
          <w:lang w:eastAsia="ru-RU"/>
        </w:rPr>
      </w:pPr>
    </w:p>
    <w:p w:rsidR="00583918" w:rsidRDefault="005A41B8">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bCs/>
          <w:sz w:val="28"/>
          <w:szCs w:val="20"/>
          <w:lang w:eastAsia="ar-SA"/>
        </w:rPr>
        <w:t>ООО «Пригородное»</w:t>
      </w:r>
      <w:r w:rsidR="00496E8F">
        <w:rPr>
          <w:rFonts w:ascii="Times New Roman" w:eastAsia="Times New Roman" w:hAnsi="Times New Roman" w:cs="Times New Roman"/>
          <w:bCs/>
          <w:sz w:val="28"/>
          <w:szCs w:val="20"/>
          <w:lang w:eastAsia="ar-SA"/>
        </w:rPr>
        <w:t xml:space="preserve"> </w:t>
      </w:r>
      <w:r>
        <w:rPr>
          <w:rFonts w:ascii="Times New Roman" w:eastAsia="Times New Roman" w:hAnsi="Times New Roman" w:cs="Times New Roman"/>
          <w:color w:val="000000"/>
          <w:sz w:val="28"/>
          <w:szCs w:val="28"/>
          <w:lang w:eastAsia="ru-RU"/>
        </w:rPr>
        <w:t>является сельскохозяйственной коммерческой организацией, может участвовать в образовании потребительских кооперативов и союзов кооперативов в соответствии с Федеральным Законом « О сельскохозяйственной кооперации»</w:t>
      </w:r>
    </w:p>
    <w:p w:rsidR="00583918" w:rsidRDefault="005A41B8">
      <w:pPr>
        <w:widowControl w:val="0"/>
        <w:tabs>
          <w:tab w:val="left" w:pos="-2352"/>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Наблюдается снижение размера выручки в  2015 г. относительно 2013 г. вследствие влияния экономического кризиса и снижения потребительского спроса. Однако, если сравнивать с 2014 г, то размер выручки вырос, предприятие смогло адаптироваться в сложных экономических условиях. </w:t>
      </w:r>
    </w:p>
    <w:p w:rsidR="00583918" w:rsidRDefault="005A41B8">
      <w:pPr>
        <w:widowControl w:val="0"/>
        <w:tabs>
          <w:tab w:val="left" w:pos="-2352"/>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Происходит постепенное снижение среднесписочной численности персонала, составив в  2015 г. 97,03 % от уровня 2014 г.</w:t>
      </w:r>
    </w:p>
    <w:p w:rsidR="00583918" w:rsidRDefault="005A41B8">
      <w:pPr>
        <w:widowControl w:val="0"/>
        <w:tabs>
          <w:tab w:val="left" w:pos="-2352"/>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Среднегодовая стоимость основных фондов снизилась, составив 97,85%, размер оборотных средств вырос, составив 138,25 % относительно 2013 г.</w:t>
      </w:r>
    </w:p>
    <w:p w:rsidR="00583918" w:rsidRDefault="005A41B8">
      <w:pPr>
        <w:widowControl w:val="0"/>
        <w:tabs>
          <w:tab w:val="left" w:pos="-2352"/>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Площадь сельскохозяйственных угодий сократилась в 2015 г. относительно 2013 г. в результате оптимизации основных средств и продажи неиспользуемых земель, составив 92,45 %.</w:t>
      </w:r>
    </w:p>
    <w:p w:rsidR="00583918" w:rsidRDefault="005A41B8">
      <w:pPr>
        <w:widowControl w:val="0"/>
        <w:tabs>
          <w:tab w:val="left" w:pos="-2352"/>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Поголовье скота также снизилось с 1769 голов в 2013 г. до 1520 голов в  2015 г., составив 85,92 %.</w:t>
      </w:r>
    </w:p>
    <w:p w:rsidR="00583918" w:rsidRDefault="005A41B8">
      <w:pPr>
        <w:widowControl w:val="0"/>
        <w:tabs>
          <w:tab w:val="left" w:pos="-2352"/>
        </w:tabs>
        <w:spacing w:after="0" w:line="36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В 2015 г. происходит снижение экономической эффективности деятельности предприятия относительно 2013 г., -</w:t>
      </w:r>
      <w:r>
        <w:rPr>
          <w:rFonts w:ascii="Times New Roman" w:eastAsia="Times New Roman" w:hAnsi="Times New Roman" w:cs="Times New Roman"/>
          <w:sz w:val="28"/>
          <w:szCs w:val="28"/>
          <w:lang w:eastAsia="ar-SA"/>
        </w:rPr>
        <w:t xml:space="preserve"> об этом свидетельствует снижение фондоотдачи,  снижение оборачиваемости оборотных средств, снижение производительности труда, снижение размера выручки.</w:t>
      </w:r>
    </w:p>
    <w:p w:rsidR="00583918" w:rsidRDefault="005A41B8">
      <w:pPr>
        <w:widowControl w:val="0"/>
        <w:tabs>
          <w:tab w:val="left" w:pos="-2352"/>
        </w:tabs>
        <w:spacing w:after="0" w:line="360" w:lineRule="auto"/>
        <w:ind w:firstLine="720"/>
        <w:jc w:val="both"/>
        <w:rPr>
          <w:rFonts w:ascii="Times New Roman" w:eastAsiaTheme="minorEastAsia"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Предприятиенельзя</w:t>
      </w:r>
      <w:proofErr w:type="spellEnd"/>
      <w:r>
        <w:rPr>
          <w:rFonts w:ascii="Times New Roman" w:eastAsia="Times New Roman" w:hAnsi="Times New Roman" w:cs="Times New Roman"/>
          <w:sz w:val="28"/>
          <w:szCs w:val="28"/>
          <w:lang w:eastAsia="ru-RU"/>
        </w:rPr>
        <w:t xml:space="preserve"> назвать абсолютно ликвидным. Увеличение собственных средств, устранение неплатежеспособности в условиях финансового кризиса должно осуществляться способами, необычными с позиций обычного управления. Резервами увеличения выручки и размера прибыли могут </w:t>
      </w:r>
      <w:proofErr w:type="gramStart"/>
      <w:r>
        <w:rPr>
          <w:rFonts w:ascii="Times New Roman" w:eastAsia="Times New Roman" w:hAnsi="Times New Roman" w:cs="Times New Roman"/>
          <w:sz w:val="28"/>
          <w:szCs w:val="28"/>
          <w:lang w:eastAsia="ru-RU"/>
        </w:rPr>
        <w:t>являться:  снижение</w:t>
      </w:r>
      <w:proofErr w:type="gramEnd"/>
      <w:r>
        <w:rPr>
          <w:rFonts w:ascii="Times New Roman" w:eastAsia="Times New Roman" w:hAnsi="Times New Roman" w:cs="Times New Roman"/>
          <w:sz w:val="28"/>
          <w:szCs w:val="28"/>
          <w:lang w:eastAsia="ru-RU"/>
        </w:rPr>
        <w:t xml:space="preserve"> себестоимости производства; поиск новых рынков сбыта; оптимизация товарных запасов; маркетинговые мероприятия;  повышение заинтересованности персонала в результатах своего труда и </w:t>
      </w:r>
      <w:proofErr w:type="spellStart"/>
      <w:r>
        <w:rPr>
          <w:rFonts w:ascii="Times New Roman" w:eastAsia="Times New Roman" w:hAnsi="Times New Roman" w:cs="Times New Roman"/>
          <w:sz w:val="28"/>
          <w:szCs w:val="28"/>
          <w:lang w:eastAsia="ru-RU"/>
        </w:rPr>
        <w:t>т.д</w:t>
      </w:r>
      <w:proofErr w:type="spellEnd"/>
    </w:p>
    <w:p w:rsidR="00583918" w:rsidRDefault="005A41B8">
      <w:pPr>
        <w:tabs>
          <w:tab w:val="left" w:pos="2142"/>
        </w:tabs>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ООО «Пригородное» проводится управление финансовой политики следующими видами: </w:t>
      </w:r>
    </w:p>
    <w:p w:rsidR="00583918" w:rsidRDefault="005A41B8">
      <w:pPr>
        <w:numPr>
          <w:ilvl w:val="0"/>
          <w:numId w:val="26"/>
        </w:numPr>
        <w:tabs>
          <w:tab w:val="left" w:pos="360"/>
          <w:tab w:val="left" w:pos="214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затрат по выращиванию КРС;</w:t>
      </w:r>
    </w:p>
    <w:p w:rsidR="00583918" w:rsidRDefault="005A41B8">
      <w:pPr>
        <w:numPr>
          <w:ilvl w:val="0"/>
          <w:numId w:val="26"/>
        </w:numPr>
        <w:tabs>
          <w:tab w:val="left" w:pos="360"/>
          <w:tab w:val="left" w:pos="214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затрат по откорму КРС;</w:t>
      </w:r>
    </w:p>
    <w:p w:rsidR="00583918" w:rsidRDefault="005A41B8">
      <w:pPr>
        <w:numPr>
          <w:ilvl w:val="0"/>
          <w:numId w:val="26"/>
        </w:numPr>
        <w:tabs>
          <w:tab w:val="left" w:pos="360"/>
          <w:tab w:val="left" w:pos="214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политику управления затрат по реализации КРС. </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анализируемом предприятии затраты на производство продукции выращивания и откорма КРС снизились на 13423 тыс. руб. Происходит увеличение суммы затрат по всем статьям, что связано с влиянием внешнего инфляционного фактора.</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Снижение наблюдается на </w:t>
      </w:r>
      <w:proofErr w:type="gramStart"/>
      <w:r>
        <w:rPr>
          <w:rFonts w:ascii="Times New Roman" w:eastAsia="Times New Roman" w:hAnsi="Times New Roman" w:cs="Times New Roman"/>
          <w:sz w:val="28"/>
          <w:szCs w:val="24"/>
          <w:lang w:eastAsia="ru-RU"/>
        </w:rPr>
        <w:t>затраты ,</w:t>
      </w:r>
      <w:proofErr w:type="gramEnd"/>
      <w:r>
        <w:rPr>
          <w:rFonts w:ascii="Times New Roman" w:eastAsia="Times New Roman" w:hAnsi="Times New Roman" w:cs="Times New Roman"/>
          <w:sz w:val="28"/>
          <w:szCs w:val="24"/>
          <w:lang w:eastAsia="ru-RU"/>
        </w:rPr>
        <w:t xml:space="preserve"> которые приходятся на содержание основных средств  и прочие затраты , связанные с общехозяйственными затратами. Увеличилась сумма переменных затрат на 1895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xml:space="preserve">., но </w:t>
      </w:r>
      <w:proofErr w:type="gramStart"/>
      <w:r>
        <w:rPr>
          <w:rFonts w:ascii="Times New Roman" w:eastAsia="Times New Roman" w:hAnsi="Times New Roman" w:cs="Times New Roman"/>
          <w:sz w:val="28"/>
          <w:szCs w:val="24"/>
          <w:lang w:eastAsia="ru-RU"/>
        </w:rPr>
        <w:t>сумма  постоянных</w:t>
      </w:r>
      <w:proofErr w:type="gramEnd"/>
      <w:r>
        <w:rPr>
          <w:rFonts w:ascii="Times New Roman" w:eastAsia="Times New Roman" w:hAnsi="Times New Roman" w:cs="Times New Roman"/>
          <w:sz w:val="28"/>
          <w:szCs w:val="24"/>
          <w:lang w:eastAsia="ru-RU"/>
        </w:rPr>
        <w:t xml:space="preserve"> расходов снизилась на 15318 </w:t>
      </w:r>
      <w:proofErr w:type="spellStart"/>
      <w:r>
        <w:rPr>
          <w:rFonts w:ascii="Times New Roman" w:eastAsia="Times New Roman" w:hAnsi="Times New Roman" w:cs="Times New Roman"/>
          <w:sz w:val="28"/>
          <w:szCs w:val="24"/>
          <w:lang w:eastAsia="ru-RU"/>
        </w:rPr>
        <w:t>тыс.руб</w:t>
      </w:r>
      <w:proofErr w:type="spellEnd"/>
      <w:r>
        <w:rPr>
          <w:rFonts w:ascii="Times New Roman" w:eastAsia="Times New Roman" w:hAnsi="Times New Roman" w:cs="Times New Roman"/>
          <w:sz w:val="28"/>
          <w:szCs w:val="24"/>
          <w:lang w:eastAsia="ru-RU"/>
        </w:rPr>
        <w:t>.. Анализируя структуру затрат, можно сказать, что наибольший удельный вес на протяжении трех лет занимают корма (46,2%). Происходит увеличение доли затрат на оплату труда на 3,0 п. п.</w:t>
      </w:r>
    </w:p>
    <w:p w:rsidR="00583918" w:rsidRDefault="005A41B8">
      <w:pPr>
        <w:suppressAutoHyphen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ООО «Пригородное» в динамике за три года наблюдается рост переменных затрат, который опережает рост производства валового прироста, что негативно влияет на себестоимость прироста живой массы КРС. В структуре затрат наибольший удельный вес на протяжении трех лет занимают корма.</w:t>
      </w:r>
    </w:p>
    <w:p w:rsidR="00583918" w:rsidRDefault="005A41B8">
      <w:pPr>
        <w:spacing w:after="0" w:line="360" w:lineRule="auto"/>
        <w:ind w:firstLine="72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Проанализировав себестоимость по калькуляционным статьям можно дать следующую общую оценку: предприятию в первую очередь необходимо пересмотреть нормы и рациональность расходования материальных ресурсов, в частности сырья и материалов, топлива и энергии. Именно перерасход по этим статьям оказал особо сильное отрицательное влияние на снижение себестоимости продукции. По результатам общей оценки можно наметить дальнейшее направление углубления анализа для более полного и всестороннего выявления резервов экономии производственных ресурсов, к примеру оптимизация кормов.</w:t>
      </w:r>
    </w:p>
    <w:p w:rsidR="00583918" w:rsidRDefault="005A41B8">
      <w:pPr>
        <w:spacing w:after="0" w:line="360" w:lineRule="auto"/>
        <w:jc w:val="both"/>
        <w:outlineLvl w:val="0"/>
        <w:rPr>
          <w:rFonts w:ascii="Times New Roman" w:eastAsiaTheme="minorEastAsia" w:hAnsi="Times New Roman"/>
          <w:sz w:val="28"/>
          <w:szCs w:val="28"/>
          <w:lang w:eastAsia="ru-RU"/>
        </w:rPr>
      </w:pPr>
      <w:bookmarkStart w:id="35" w:name="_Toc469511404"/>
      <w:bookmarkStart w:id="36" w:name="_Toc472092397"/>
      <w:bookmarkStart w:id="37" w:name="_Toc473796541"/>
      <w:r>
        <w:rPr>
          <w:rFonts w:ascii="Times New Roman" w:eastAsiaTheme="minorEastAsia" w:hAnsi="Times New Roman"/>
          <w:sz w:val="28"/>
          <w:szCs w:val="28"/>
          <w:lang w:eastAsia="ru-RU"/>
        </w:rPr>
        <w:lastRenderedPageBreak/>
        <w:t>Одним из таких мероприятий для ООО «Пригородное» является снижение затрат на корм, и улучшение содержания КРС.</w:t>
      </w:r>
      <w:bookmarkEnd w:id="35"/>
      <w:bookmarkEnd w:id="36"/>
      <w:bookmarkEnd w:id="37"/>
    </w:p>
    <w:p w:rsidR="00583918" w:rsidRDefault="005A41B8">
      <w:pPr>
        <w:spacing w:after="0" w:line="360" w:lineRule="auto"/>
        <w:jc w:val="both"/>
        <w:outlineLvl w:val="0"/>
        <w:rPr>
          <w:rFonts w:ascii="Times New Roman" w:eastAsiaTheme="minorEastAsia" w:hAnsi="Times New Roman"/>
          <w:sz w:val="28"/>
          <w:szCs w:val="28"/>
          <w:lang w:eastAsia="ru-RU"/>
        </w:rPr>
      </w:pPr>
      <w:bookmarkStart w:id="38" w:name="_Toc473796542"/>
      <w:r>
        <w:rPr>
          <w:rFonts w:ascii="Times New Roman" w:eastAsiaTheme="minorEastAsia" w:hAnsi="Times New Roman"/>
          <w:sz w:val="28"/>
          <w:szCs w:val="28"/>
          <w:lang w:eastAsia="ru-RU"/>
        </w:rPr>
        <w:t>Для этого с помощью использования математической модели была оптимизирована кормовая база КРС</w:t>
      </w:r>
      <w:bookmarkEnd w:id="38"/>
      <w:r>
        <w:rPr>
          <w:rFonts w:ascii="Times New Roman" w:eastAsiaTheme="minorEastAsia" w:hAnsi="Times New Roman"/>
          <w:sz w:val="28"/>
          <w:szCs w:val="28"/>
          <w:lang w:eastAsia="ru-RU"/>
        </w:rPr>
        <w:t xml:space="preserve"> </w:t>
      </w:r>
    </w:p>
    <w:p w:rsidR="00583918" w:rsidRDefault="005A41B8">
      <w:pPr>
        <w:widowControl w:val="0"/>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Таким образом, анализируя прогнозные показатели предприятия  видно, что предприятие работает в 2017г  в прибыль, повысилась финансовая прочность, а риск  выйти в кризис снизился. Также за счет оптимизации кормов наблюдается снижение затрат на 8,4%, и роста прибыли. Все это говорит об эффективности оптимизации кормов, а сбалансированность кормовой базы КРС позволит увеличить привес и продуктивность коров, </w:t>
      </w:r>
      <w:proofErr w:type="gramStart"/>
      <w:r>
        <w:rPr>
          <w:rFonts w:ascii="Times New Roman" w:eastAsiaTheme="minorEastAsia" w:hAnsi="Times New Roman" w:cs="Times New Roman"/>
          <w:sz w:val="28"/>
          <w:szCs w:val="28"/>
          <w:lang w:eastAsia="ru-RU"/>
        </w:rPr>
        <w:t>следовательно</w:t>
      </w:r>
      <w:proofErr w:type="gramEnd"/>
      <w:r>
        <w:rPr>
          <w:rFonts w:ascii="Times New Roman" w:eastAsiaTheme="minorEastAsia" w:hAnsi="Times New Roman" w:cs="Times New Roman"/>
          <w:sz w:val="28"/>
          <w:szCs w:val="28"/>
          <w:lang w:eastAsia="ru-RU"/>
        </w:rPr>
        <w:t xml:space="preserve"> доходность ООО «Пригородное»</w:t>
      </w:r>
    </w:p>
    <w:p w:rsidR="00583918" w:rsidRDefault="005A41B8">
      <w:pPr>
        <w:spacing w:after="0" w:line="36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Следовательно, предложенные мероприятия эффективны и рекомендуются к реализации.</w:t>
      </w:r>
    </w:p>
    <w:p w:rsidR="00583918" w:rsidRDefault="005A41B8">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Полученные средства можно вложить в укрепление кормовой базы: увеличение внесения минеральных и органических удобрений, проведение известкования почвы, использования при посеве сортовых семян с большей продуктивностью, приобретение и ремонт техники для совершенствования технологии и соблюдения сроков уборки урожая. Для снижения потерь питательных веществ в кормах необходима реконструкция и ремонт имеющихся </w:t>
      </w:r>
      <w:proofErr w:type="spellStart"/>
      <w:r>
        <w:rPr>
          <w:rFonts w:ascii="Times New Roman" w:hAnsi="Times New Roman" w:cs="Times New Roman"/>
          <w:sz w:val="28"/>
          <w:szCs w:val="28"/>
        </w:rPr>
        <w:t>кормохранилищ</w:t>
      </w:r>
      <w:proofErr w:type="spellEnd"/>
      <w:r>
        <w:rPr>
          <w:rFonts w:ascii="Times New Roman" w:hAnsi="Times New Roman" w:cs="Times New Roman"/>
          <w:sz w:val="28"/>
          <w:szCs w:val="28"/>
        </w:rPr>
        <w:t>, строительство новых.</w:t>
      </w:r>
    </w:p>
    <w:p w:rsidR="00583918" w:rsidRDefault="005A41B8">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Совершенствуя собственную кормовую базу, ООО «Пригородное» сможет пережить имеющиеся в настоящее время финансовые затруднения и в дальнейшем организовать рентабельное производство сельскохозяйственной продукции.</w:t>
      </w:r>
    </w:p>
    <w:p w:rsidR="00583918" w:rsidRDefault="00583918">
      <w:pPr>
        <w:spacing w:after="0" w:line="360" w:lineRule="auto"/>
        <w:rPr>
          <w:rFonts w:ascii="Times New Roman" w:eastAsia="Times New Roman" w:hAnsi="Times New Roman" w:cs="Times New Roman"/>
          <w:sz w:val="28"/>
          <w:szCs w:val="24"/>
          <w:lang w:eastAsia="ru-RU"/>
        </w:rPr>
      </w:pPr>
    </w:p>
    <w:p w:rsidR="006B6802" w:rsidRDefault="006B6802">
      <w:pPr>
        <w:rPr>
          <w:rStyle w:val="11"/>
        </w:rPr>
      </w:pPr>
      <w:r>
        <w:rPr>
          <w:rStyle w:val="11"/>
        </w:rPr>
        <w:br w:type="page"/>
      </w:r>
    </w:p>
    <w:p w:rsidR="00583918" w:rsidRPr="006B6802" w:rsidRDefault="005A41B8">
      <w:pPr>
        <w:keepNext/>
        <w:keepLines/>
        <w:spacing w:before="480" w:after="0"/>
        <w:jc w:val="center"/>
        <w:outlineLvl w:val="0"/>
        <w:rPr>
          <w:rStyle w:val="11"/>
        </w:rPr>
      </w:pPr>
      <w:bookmarkStart w:id="39" w:name="_Toc473796543"/>
      <w:r w:rsidRPr="006B6802">
        <w:rPr>
          <w:rStyle w:val="11"/>
        </w:rPr>
        <w:lastRenderedPageBreak/>
        <w:t>Список использованных источников</w:t>
      </w:r>
      <w:bookmarkEnd w:id="39"/>
    </w:p>
    <w:p w:rsidR="00583918" w:rsidRDefault="00583918">
      <w:pPr>
        <w:keepNext/>
        <w:keepLines/>
        <w:spacing w:after="0" w:line="360" w:lineRule="auto"/>
        <w:jc w:val="center"/>
        <w:outlineLvl w:val="0"/>
        <w:rPr>
          <w:rFonts w:ascii="Times New Roman" w:eastAsiaTheme="majorEastAsia" w:hAnsi="Times New Roman" w:cs="Times New Roman"/>
          <w:bCs/>
          <w:color w:val="000000" w:themeColor="text1"/>
          <w:sz w:val="24"/>
          <w:szCs w:val="24"/>
        </w:rPr>
      </w:pPr>
    </w:p>
    <w:p w:rsidR="00A238DF" w:rsidRDefault="00A238DF" w:rsidP="00A238DF">
      <w:pPr>
        <w:keepNext/>
        <w:keepLines/>
        <w:spacing w:after="0" w:line="360" w:lineRule="auto"/>
        <w:jc w:val="center"/>
        <w:outlineLvl w:val="0"/>
        <w:rPr>
          <w:rFonts w:ascii="Times New Roman" w:eastAsiaTheme="majorEastAsia" w:hAnsi="Times New Roman" w:cs="Times New Roman"/>
          <w:bCs/>
          <w:color w:val="000000" w:themeColor="text1"/>
          <w:sz w:val="24"/>
          <w:szCs w:val="24"/>
        </w:rPr>
      </w:pPr>
    </w:p>
    <w:p w:rsidR="00A238DF" w:rsidRDefault="00A238DF" w:rsidP="00A238DF">
      <w:pPr>
        <w:numPr>
          <w:ilvl w:val="0"/>
          <w:numId w:val="35"/>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Гражданский кодекс Российской Федерации (часть первая) от 30.11.1994 N 51-ФЗ. Документ предоставлен </w:t>
      </w:r>
      <w:r>
        <w:rPr>
          <w:rFonts w:ascii="Times New Roman" w:hAnsi="Times New Roman" w:cs="Times New Roman"/>
          <w:bCs/>
          <w:sz w:val="28"/>
          <w:szCs w:val="28"/>
        </w:rPr>
        <w:t xml:space="preserve">Консультант Плюс www.consultant.ru </w:t>
      </w:r>
    </w:p>
    <w:p w:rsidR="00A238DF" w:rsidRPr="00DF45C5" w:rsidRDefault="00A238DF" w:rsidP="00A238DF">
      <w:pPr>
        <w:numPr>
          <w:ilvl w:val="0"/>
          <w:numId w:val="35"/>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Гражданский </w:t>
      </w:r>
      <w:r w:rsidRPr="00DF45C5">
        <w:rPr>
          <w:rFonts w:ascii="Times New Roman" w:hAnsi="Times New Roman" w:cs="Times New Roman"/>
          <w:color w:val="000000" w:themeColor="text1"/>
          <w:sz w:val="28"/>
          <w:szCs w:val="28"/>
        </w:rPr>
        <w:t xml:space="preserve">кодекс Российской Федерации (часть вторая) от 26.01.1996 N 14-ФЗ </w:t>
      </w:r>
    </w:p>
    <w:p w:rsidR="00A238DF" w:rsidRPr="00DF45C5" w:rsidRDefault="00A238DF" w:rsidP="00A238DF">
      <w:pPr>
        <w:numPr>
          <w:ilvl w:val="0"/>
          <w:numId w:val="35"/>
        </w:numPr>
        <w:spacing w:after="0" w:line="360" w:lineRule="auto"/>
        <w:ind w:left="0" w:firstLine="0"/>
        <w:jc w:val="both"/>
        <w:rPr>
          <w:rFonts w:ascii="Times New Roman" w:hAnsi="Times New Roman" w:cs="Times New Roman"/>
          <w:color w:val="000000" w:themeColor="text1"/>
          <w:sz w:val="28"/>
          <w:szCs w:val="28"/>
        </w:rPr>
      </w:pPr>
      <w:r w:rsidRPr="00DF45C5">
        <w:rPr>
          <w:rFonts w:ascii="Times New Roman" w:hAnsi="Times New Roman" w:cs="Times New Roman"/>
          <w:color w:val="000000" w:themeColor="text1"/>
          <w:sz w:val="28"/>
          <w:szCs w:val="28"/>
        </w:rPr>
        <w:t xml:space="preserve">Налоговый кодекс Российской Федерации (часть первая) от 31.07.1998 N 146-ФЗ </w:t>
      </w:r>
    </w:p>
    <w:p w:rsidR="00A238DF" w:rsidRPr="00DF45C5" w:rsidRDefault="00A238DF" w:rsidP="00A238DF">
      <w:pPr>
        <w:numPr>
          <w:ilvl w:val="0"/>
          <w:numId w:val="35"/>
        </w:numPr>
        <w:spacing w:after="0" w:line="360" w:lineRule="auto"/>
        <w:ind w:left="0" w:firstLine="0"/>
        <w:jc w:val="both"/>
        <w:rPr>
          <w:rFonts w:ascii="Times New Roman" w:eastAsiaTheme="minorEastAsia" w:hAnsi="Times New Roman" w:cs="Times New Roman"/>
          <w:color w:val="000000" w:themeColor="text1"/>
          <w:sz w:val="28"/>
          <w:szCs w:val="28"/>
          <w:lang w:eastAsia="ru-RU"/>
        </w:rPr>
      </w:pPr>
      <w:bookmarkStart w:id="40" w:name="_Ref473789055"/>
      <w:r w:rsidRPr="00DF45C5">
        <w:rPr>
          <w:rFonts w:ascii="Times New Roman" w:hAnsi="Times New Roman" w:cs="Times New Roman"/>
          <w:color w:val="000000" w:themeColor="text1"/>
          <w:sz w:val="28"/>
          <w:szCs w:val="28"/>
        </w:rPr>
        <w:t xml:space="preserve">Приказ Минсельхоза РФ от 06.06.2003 N 792 "Об утверждении Методических рекомендаций по бухгалтерскому учету затрат на производство и </w:t>
      </w:r>
      <w:proofErr w:type="spellStart"/>
      <w:r w:rsidRPr="00DF45C5">
        <w:rPr>
          <w:rFonts w:ascii="Times New Roman" w:hAnsi="Times New Roman" w:cs="Times New Roman"/>
          <w:color w:val="000000" w:themeColor="text1"/>
          <w:sz w:val="28"/>
          <w:szCs w:val="28"/>
        </w:rPr>
        <w:t>калькулированию</w:t>
      </w:r>
      <w:proofErr w:type="spellEnd"/>
      <w:r w:rsidRPr="00DF45C5">
        <w:rPr>
          <w:rFonts w:ascii="Times New Roman" w:hAnsi="Times New Roman" w:cs="Times New Roman"/>
          <w:color w:val="000000" w:themeColor="text1"/>
          <w:sz w:val="28"/>
          <w:szCs w:val="28"/>
        </w:rPr>
        <w:t xml:space="preserve"> себестоимости продукции (работ, услуг) в сельскохозяйственных организациях"</w:t>
      </w:r>
      <w:bookmarkEnd w:id="40"/>
    </w:p>
    <w:p w:rsidR="00A238DF" w:rsidRPr="00DF45C5" w:rsidRDefault="00A238DF" w:rsidP="00A238DF">
      <w:pPr>
        <w:numPr>
          <w:ilvl w:val="0"/>
          <w:numId w:val="35"/>
        </w:numPr>
        <w:shd w:val="clear" w:color="auto" w:fill="FFFFFF"/>
        <w:spacing w:after="0" w:line="360" w:lineRule="auto"/>
        <w:ind w:left="0" w:firstLine="0"/>
        <w:jc w:val="both"/>
        <w:rPr>
          <w:rFonts w:ascii="Times New Roman" w:eastAsia="Times New Roman" w:hAnsi="Times New Roman" w:cs="Times New Roman"/>
          <w:iCs/>
          <w:color w:val="000000" w:themeColor="text1"/>
          <w:sz w:val="28"/>
          <w:szCs w:val="28"/>
          <w:lang w:eastAsia="ru-RU"/>
        </w:rPr>
      </w:pPr>
      <w:r w:rsidRPr="00DF45C5">
        <w:rPr>
          <w:rFonts w:ascii="Times New Roman" w:eastAsia="Times New Roman" w:hAnsi="Times New Roman" w:cs="Times New Roman"/>
          <w:color w:val="000000" w:themeColor="text1"/>
          <w:sz w:val="28"/>
          <w:szCs w:val="28"/>
          <w:lang w:eastAsia="ru-RU"/>
        </w:rPr>
        <w:t>Алтухова, М. В. Как оптимизировать коммерческие расходы//</w:t>
      </w:r>
      <w:r w:rsidRPr="00DF45C5">
        <w:rPr>
          <w:rFonts w:ascii="Times New Roman" w:eastAsiaTheme="majorEastAsia" w:hAnsi="Times New Roman" w:cs="Times New Roman"/>
          <w:color w:val="000000" w:themeColor="text1"/>
          <w:sz w:val="28"/>
          <w:szCs w:val="28"/>
          <w:lang w:eastAsia="ru-RU"/>
        </w:rPr>
        <w:t>Планово-экономический отдел, 2015. -  № 11. -  С. 12</w:t>
      </w:r>
      <w:r w:rsidRPr="00DF45C5">
        <w:rPr>
          <w:rFonts w:ascii="Times New Roman" w:eastAsia="Times New Roman" w:hAnsi="Times New Roman" w:cs="Times New Roman"/>
          <w:iCs/>
          <w:color w:val="000000" w:themeColor="text1"/>
          <w:sz w:val="28"/>
          <w:szCs w:val="28"/>
          <w:lang w:eastAsia="ru-RU"/>
        </w:rPr>
        <w:t>-33</w:t>
      </w:r>
    </w:p>
    <w:p w:rsidR="00A238DF" w:rsidRPr="00DF45C5" w:rsidRDefault="00A238DF" w:rsidP="00A238DF">
      <w:pPr>
        <w:numPr>
          <w:ilvl w:val="0"/>
          <w:numId w:val="35"/>
        </w:numPr>
        <w:spacing w:after="0" w:line="360" w:lineRule="auto"/>
        <w:ind w:left="0" w:firstLine="0"/>
        <w:jc w:val="both"/>
        <w:rPr>
          <w:rFonts w:ascii="Times New Roman" w:hAnsi="Times New Roman" w:cs="Times New Roman"/>
          <w:color w:val="000000" w:themeColor="text1"/>
          <w:sz w:val="28"/>
          <w:szCs w:val="28"/>
        </w:rPr>
      </w:pPr>
      <w:r w:rsidRPr="00DF45C5">
        <w:rPr>
          <w:rFonts w:ascii="Times New Roman" w:hAnsi="Times New Roman" w:cs="Times New Roman"/>
          <w:color w:val="000000" w:themeColor="text1"/>
          <w:sz w:val="28"/>
          <w:szCs w:val="28"/>
        </w:rPr>
        <w:t>Алтухова, М.В. Жесткое планирование и управление: от чего зависит результат?//Справочник экономиста, 2013. -  №1 . – С. 40-50.</w:t>
      </w:r>
    </w:p>
    <w:p w:rsidR="00A238DF" w:rsidRPr="00DF45C5" w:rsidRDefault="00A238DF" w:rsidP="00A238DF">
      <w:pPr>
        <w:numPr>
          <w:ilvl w:val="0"/>
          <w:numId w:val="35"/>
        </w:numPr>
        <w:spacing w:after="0" w:line="360" w:lineRule="auto"/>
        <w:ind w:left="0" w:firstLine="0"/>
        <w:jc w:val="both"/>
        <w:rPr>
          <w:rFonts w:ascii="Times New Roman" w:eastAsiaTheme="minorEastAsia" w:hAnsi="Times New Roman" w:cs="Times New Roman"/>
          <w:color w:val="000000" w:themeColor="text1"/>
          <w:sz w:val="28"/>
          <w:szCs w:val="28"/>
          <w:lang w:eastAsia="ru-RU"/>
        </w:rPr>
      </w:pPr>
      <w:bookmarkStart w:id="41" w:name="_Ref469505577"/>
      <w:proofErr w:type="spellStart"/>
      <w:r w:rsidRPr="00DF45C5">
        <w:rPr>
          <w:rFonts w:ascii="Times New Roman" w:eastAsiaTheme="minorEastAsia" w:hAnsi="Times New Roman" w:cs="Times New Roman"/>
          <w:color w:val="000000" w:themeColor="text1"/>
          <w:sz w:val="28"/>
          <w:szCs w:val="28"/>
          <w:lang w:eastAsia="ru-RU"/>
        </w:rPr>
        <w:t>Багиев</w:t>
      </w:r>
      <w:proofErr w:type="spellEnd"/>
      <w:r w:rsidRPr="00DF45C5">
        <w:rPr>
          <w:rFonts w:ascii="Times New Roman" w:eastAsiaTheme="minorEastAsia" w:hAnsi="Times New Roman" w:cs="Times New Roman"/>
          <w:color w:val="000000" w:themeColor="text1"/>
          <w:sz w:val="28"/>
          <w:szCs w:val="28"/>
          <w:lang w:eastAsia="ru-RU"/>
        </w:rPr>
        <w:t xml:space="preserve">, Г.Л., </w:t>
      </w:r>
      <w:proofErr w:type="spellStart"/>
      <w:r w:rsidRPr="00DF45C5">
        <w:rPr>
          <w:rFonts w:ascii="Times New Roman" w:eastAsiaTheme="minorEastAsia" w:hAnsi="Times New Roman" w:cs="Times New Roman"/>
          <w:color w:val="000000" w:themeColor="text1"/>
          <w:sz w:val="28"/>
          <w:szCs w:val="28"/>
          <w:lang w:eastAsia="ru-RU"/>
        </w:rPr>
        <w:t>Асаул</w:t>
      </w:r>
      <w:proofErr w:type="spellEnd"/>
      <w:r w:rsidRPr="00DF45C5">
        <w:rPr>
          <w:rFonts w:ascii="Times New Roman" w:eastAsiaTheme="minorEastAsia" w:hAnsi="Times New Roman" w:cs="Times New Roman"/>
          <w:color w:val="000000" w:themeColor="text1"/>
          <w:sz w:val="28"/>
          <w:szCs w:val="28"/>
          <w:lang w:eastAsia="ru-RU"/>
        </w:rPr>
        <w:t xml:space="preserve"> А.Н. Организация предпринимательской деятельности: </w:t>
      </w:r>
      <w:proofErr w:type="spellStart"/>
      <w:proofErr w:type="gramStart"/>
      <w:r w:rsidRPr="00DF45C5">
        <w:rPr>
          <w:rFonts w:ascii="Times New Roman" w:eastAsiaTheme="minorEastAsia" w:hAnsi="Times New Roman" w:cs="Times New Roman"/>
          <w:color w:val="000000" w:themeColor="text1"/>
          <w:sz w:val="28"/>
          <w:szCs w:val="28"/>
          <w:lang w:eastAsia="ru-RU"/>
        </w:rPr>
        <w:t>учеб.пособие</w:t>
      </w:r>
      <w:proofErr w:type="spellEnd"/>
      <w:proofErr w:type="gramEnd"/>
      <w:r w:rsidRPr="00DF45C5">
        <w:rPr>
          <w:rFonts w:ascii="Times New Roman" w:eastAsiaTheme="minorEastAsia" w:hAnsi="Times New Roman" w:cs="Times New Roman"/>
          <w:color w:val="000000" w:themeColor="text1"/>
          <w:sz w:val="28"/>
          <w:szCs w:val="28"/>
          <w:lang w:eastAsia="ru-RU"/>
        </w:rPr>
        <w:t xml:space="preserve"> / под общ. ред. проф. Г. Л. </w:t>
      </w:r>
      <w:proofErr w:type="spellStart"/>
      <w:r w:rsidRPr="00DF45C5">
        <w:rPr>
          <w:rFonts w:ascii="Times New Roman" w:eastAsiaTheme="minorEastAsia" w:hAnsi="Times New Roman" w:cs="Times New Roman"/>
          <w:color w:val="000000" w:themeColor="text1"/>
          <w:sz w:val="28"/>
          <w:szCs w:val="28"/>
          <w:lang w:eastAsia="ru-RU"/>
        </w:rPr>
        <w:t>Багиева</w:t>
      </w:r>
      <w:proofErr w:type="spellEnd"/>
      <w:r w:rsidRPr="00DF45C5">
        <w:rPr>
          <w:rFonts w:ascii="Times New Roman" w:eastAsiaTheme="minorEastAsia" w:hAnsi="Times New Roman" w:cs="Times New Roman"/>
          <w:color w:val="000000" w:themeColor="text1"/>
          <w:sz w:val="28"/>
          <w:szCs w:val="28"/>
          <w:lang w:eastAsia="ru-RU"/>
        </w:rPr>
        <w:t xml:space="preserve">. - СПб.: Изд-во </w:t>
      </w:r>
      <w:proofErr w:type="spellStart"/>
      <w:r w:rsidRPr="00DF45C5">
        <w:rPr>
          <w:rFonts w:ascii="Times New Roman" w:eastAsiaTheme="minorEastAsia" w:hAnsi="Times New Roman" w:cs="Times New Roman"/>
          <w:color w:val="000000" w:themeColor="text1"/>
          <w:sz w:val="28"/>
          <w:szCs w:val="28"/>
          <w:lang w:eastAsia="ru-RU"/>
        </w:rPr>
        <w:t>СПбГУЭФ</w:t>
      </w:r>
      <w:proofErr w:type="spellEnd"/>
      <w:r w:rsidRPr="00DF45C5">
        <w:rPr>
          <w:rFonts w:ascii="Times New Roman" w:eastAsiaTheme="minorEastAsia" w:hAnsi="Times New Roman" w:cs="Times New Roman"/>
          <w:color w:val="000000" w:themeColor="text1"/>
          <w:sz w:val="28"/>
          <w:szCs w:val="28"/>
          <w:lang w:eastAsia="ru-RU"/>
        </w:rPr>
        <w:t>, 2010. - 231 с.</w:t>
      </w:r>
      <w:bookmarkEnd w:id="41"/>
    </w:p>
    <w:p w:rsidR="00A238DF" w:rsidRPr="00DF45C5" w:rsidRDefault="00A238DF" w:rsidP="00A238DF">
      <w:pPr>
        <w:numPr>
          <w:ilvl w:val="0"/>
          <w:numId w:val="35"/>
        </w:numPr>
        <w:shd w:val="clear" w:color="auto" w:fill="FFFFFF"/>
        <w:spacing w:after="0" w:line="360" w:lineRule="auto"/>
        <w:ind w:left="0" w:firstLine="0"/>
        <w:jc w:val="both"/>
        <w:rPr>
          <w:rFonts w:ascii="Times New Roman" w:eastAsia="Times New Roman" w:hAnsi="Times New Roman" w:cs="Times New Roman"/>
          <w:iCs/>
          <w:color w:val="000000" w:themeColor="text1"/>
          <w:sz w:val="28"/>
          <w:szCs w:val="28"/>
          <w:lang w:eastAsia="ru-RU"/>
        </w:rPr>
      </w:pPr>
      <w:bookmarkStart w:id="42" w:name="_Ref469505322"/>
      <w:r w:rsidRPr="00DF45C5">
        <w:rPr>
          <w:rFonts w:ascii="Times New Roman" w:eastAsia="Times New Roman" w:hAnsi="Times New Roman" w:cs="Times New Roman"/>
          <w:color w:val="000000" w:themeColor="text1"/>
          <w:sz w:val="28"/>
          <w:szCs w:val="28"/>
          <w:lang w:eastAsia="ru-RU"/>
        </w:rPr>
        <w:t xml:space="preserve">Беляев, С.И. Управление затратами: </w:t>
      </w:r>
      <w:proofErr w:type="spellStart"/>
      <w:proofErr w:type="gramStart"/>
      <w:r w:rsidRPr="00DF45C5">
        <w:rPr>
          <w:rFonts w:ascii="Times New Roman" w:eastAsia="Times New Roman" w:hAnsi="Times New Roman" w:cs="Times New Roman"/>
          <w:color w:val="000000" w:themeColor="text1"/>
          <w:sz w:val="28"/>
          <w:szCs w:val="28"/>
          <w:lang w:eastAsia="ru-RU"/>
        </w:rPr>
        <w:t>метод.указания</w:t>
      </w:r>
      <w:proofErr w:type="spellEnd"/>
      <w:proofErr w:type="gramEnd"/>
      <w:r w:rsidRPr="00DF45C5">
        <w:rPr>
          <w:rFonts w:ascii="Times New Roman" w:eastAsia="Times New Roman" w:hAnsi="Times New Roman" w:cs="Times New Roman"/>
          <w:color w:val="000000" w:themeColor="text1"/>
          <w:sz w:val="28"/>
          <w:szCs w:val="28"/>
          <w:lang w:eastAsia="ru-RU"/>
        </w:rPr>
        <w:t xml:space="preserve">, контрольные задания для студентов заочного обучения и экстерната спец. 060800. – СПб.: </w:t>
      </w:r>
      <w:proofErr w:type="spellStart"/>
      <w:r w:rsidRPr="00DF45C5">
        <w:rPr>
          <w:rFonts w:ascii="Times New Roman" w:eastAsia="Times New Roman" w:hAnsi="Times New Roman" w:cs="Times New Roman"/>
          <w:color w:val="000000" w:themeColor="text1"/>
          <w:sz w:val="28"/>
          <w:szCs w:val="28"/>
          <w:lang w:eastAsia="ru-RU"/>
        </w:rPr>
        <w:t>СПбГУНиПТ</w:t>
      </w:r>
      <w:proofErr w:type="spellEnd"/>
      <w:r w:rsidRPr="00DF45C5">
        <w:rPr>
          <w:rFonts w:ascii="Times New Roman" w:eastAsia="Times New Roman" w:hAnsi="Times New Roman" w:cs="Times New Roman"/>
          <w:color w:val="000000" w:themeColor="text1"/>
          <w:sz w:val="28"/>
          <w:szCs w:val="28"/>
          <w:lang w:eastAsia="ru-RU"/>
        </w:rPr>
        <w:t>, 2012. – 47 с. -  С. 6</w:t>
      </w:r>
      <w:bookmarkEnd w:id="42"/>
    </w:p>
    <w:p w:rsidR="00A238DF" w:rsidRPr="00DF45C5" w:rsidRDefault="00A238DF" w:rsidP="00A238DF">
      <w:pPr>
        <w:numPr>
          <w:ilvl w:val="0"/>
          <w:numId w:val="35"/>
        </w:numPr>
        <w:spacing w:after="0" w:line="360" w:lineRule="auto"/>
        <w:ind w:left="0" w:firstLine="0"/>
        <w:contextualSpacing/>
        <w:jc w:val="both"/>
        <w:rPr>
          <w:rFonts w:ascii="Times New Roman" w:hAnsi="Times New Roman" w:cs="Times New Roman"/>
          <w:color w:val="000000" w:themeColor="text1"/>
          <w:sz w:val="28"/>
          <w:szCs w:val="28"/>
        </w:rPr>
      </w:pPr>
      <w:proofErr w:type="spellStart"/>
      <w:r w:rsidRPr="00DF45C5">
        <w:rPr>
          <w:rFonts w:ascii="Times New Roman" w:hAnsi="Times New Roman" w:cs="Times New Roman"/>
          <w:color w:val="000000" w:themeColor="text1"/>
          <w:sz w:val="28"/>
          <w:szCs w:val="28"/>
        </w:rPr>
        <w:t>Бегжанов</w:t>
      </w:r>
      <w:proofErr w:type="spellEnd"/>
      <w:r w:rsidRPr="00DF45C5">
        <w:rPr>
          <w:rFonts w:ascii="Times New Roman" w:hAnsi="Times New Roman" w:cs="Times New Roman"/>
          <w:color w:val="000000" w:themeColor="text1"/>
          <w:sz w:val="28"/>
          <w:szCs w:val="28"/>
        </w:rPr>
        <w:t xml:space="preserve"> Б.Н. Процесс управления затратами в АПК . – 2014  - http://www.arisersar.ru/conference/plant/bekzhanov1.pdf</w:t>
      </w:r>
    </w:p>
    <w:p w:rsidR="00A238DF" w:rsidRPr="00DF45C5" w:rsidRDefault="00A238DF" w:rsidP="00A238DF">
      <w:pPr>
        <w:numPr>
          <w:ilvl w:val="0"/>
          <w:numId w:val="35"/>
        </w:numPr>
        <w:shd w:val="clear" w:color="auto" w:fill="FFFFFF"/>
        <w:spacing w:after="0" w:line="360" w:lineRule="auto"/>
        <w:ind w:left="0" w:firstLine="0"/>
        <w:jc w:val="both"/>
        <w:rPr>
          <w:rFonts w:ascii="Times New Roman" w:eastAsia="Times New Roman" w:hAnsi="Times New Roman" w:cs="Times New Roman"/>
          <w:iCs/>
          <w:color w:val="000000" w:themeColor="text1"/>
          <w:sz w:val="28"/>
          <w:szCs w:val="28"/>
          <w:lang w:eastAsia="ru-RU"/>
        </w:rPr>
      </w:pPr>
      <w:bookmarkStart w:id="43" w:name="_Ref469505301"/>
      <w:r w:rsidRPr="00DF45C5">
        <w:rPr>
          <w:rFonts w:ascii="Times New Roman" w:eastAsia="Times New Roman" w:hAnsi="Times New Roman" w:cs="Times New Roman"/>
          <w:color w:val="000000" w:themeColor="text1"/>
          <w:sz w:val="28"/>
          <w:szCs w:val="28"/>
          <w:lang w:eastAsia="ru-RU"/>
        </w:rPr>
        <w:t xml:space="preserve">Власова, Н.С.  Управленческий учет и анализ затрат на производство продукции [Электронный ресурс]:/Н.С. Власова. - </w:t>
      </w:r>
      <w:proofErr w:type="spellStart"/>
      <w:r w:rsidRPr="00DF45C5">
        <w:rPr>
          <w:rFonts w:ascii="Times New Roman" w:eastAsia="Times New Roman" w:hAnsi="Times New Roman" w:cs="Times New Roman"/>
          <w:color w:val="000000" w:themeColor="text1"/>
          <w:sz w:val="28"/>
          <w:szCs w:val="28"/>
          <w:lang w:eastAsia="ru-RU"/>
        </w:rPr>
        <w:t>Кубаньагро</w:t>
      </w:r>
      <w:proofErr w:type="spellEnd"/>
      <w:r w:rsidRPr="00DF45C5">
        <w:rPr>
          <w:rFonts w:ascii="Times New Roman" w:eastAsia="Times New Roman" w:hAnsi="Times New Roman" w:cs="Times New Roman"/>
          <w:color w:val="000000" w:themeColor="text1"/>
          <w:sz w:val="28"/>
          <w:szCs w:val="28"/>
          <w:lang w:eastAsia="ru-RU"/>
        </w:rPr>
        <w:t xml:space="preserve">. 2010. - </w:t>
      </w:r>
      <w:r w:rsidRPr="00DF45C5">
        <w:rPr>
          <w:rFonts w:ascii="Times New Roman" w:eastAsiaTheme="majorEastAsia" w:hAnsi="Times New Roman" w:cs="Times New Roman"/>
          <w:color w:val="000000" w:themeColor="text1"/>
          <w:sz w:val="28"/>
          <w:szCs w:val="28"/>
          <w:lang w:eastAsia="ru-RU"/>
        </w:rPr>
        <w:t>http://ej.kubagro.ru</w:t>
      </w:r>
      <w:bookmarkEnd w:id="43"/>
    </w:p>
    <w:p w:rsidR="00A238DF" w:rsidRPr="00DF45C5" w:rsidRDefault="00A238DF" w:rsidP="00A238DF">
      <w:pPr>
        <w:numPr>
          <w:ilvl w:val="0"/>
          <w:numId w:val="35"/>
        </w:numPr>
        <w:spacing w:after="0" w:line="360" w:lineRule="auto"/>
        <w:ind w:left="0" w:firstLine="0"/>
        <w:contextualSpacing/>
        <w:jc w:val="both"/>
        <w:rPr>
          <w:rFonts w:ascii="Times New Roman" w:hAnsi="Times New Roman" w:cs="Times New Roman"/>
          <w:color w:val="000000" w:themeColor="text1"/>
          <w:sz w:val="28"/>
          <w:szCs w:val="28"/>
        </w:rPr>
      </w:pPr>
      <w:r w:rsidRPr="00DF45C5">
        <w:rPr>
          <w:rFonts w:ascii="Times New Roman" w:hAnsi="Times New Roman" w:cs="Times New Roman"/>
          <w:color w:val="000000" w:themeColor="text1"/>
          <w:sz w:val="28"/>
          <w:szCs w:val="28"/>
        </w:rPr>
        <w:lastRenderedPageBreak/>
        <w:t>Головина, В.А. Факторный анализ финансовых результатов как важнейший инструмент управлением организацией, его роль и значение. - Орел, Россия, 2014. – С. 2</w:t>
      </w:r>
    </w:p>
    <w:p w:rsidR="00A238DF" w:rsidRPr="00DF45C5" w:rsidRDefault="00A238DF" w:rsidP="00A238DF">
      <w:pPr>
        <w:numPr>
          <w:ilvl w:val="0"/>
          <w:numId w:val="35"/>
        </w:numPr>
        <w:shd w:val="clear" w:color="auto" w:fill="FFFFFF"/>
        <w:spacing w:after="0" w:line="360" w:lineRule="auto"/>
        <w:ind w:left="0" w:firstLine="0"/>
        <w:contextualSpacing/>
        <w:jc w:val="both"/>
        <w:outlineLvl w:val="0"/>
        <w:rPr>
          <w:rFonts w:ascii="Times New Roman" w:eastAsiaTheme="minorEastAsia" w:hAnsi="Times New Roman" w:cs="Times New Roman"/>
          <w:color w:val="000000" w:themeColor="text1"/>
          <w:sz w:val="28"/>
          <w:szCs w:val="28"/>
          <w:shd w:val="clear" w:color="auto" w:fill="FFFFFF"/>
          <w:lang w:eastAsia="ru-RU"/>
        </w:rPr>
      </w:pPr>
      <w:bookmarkStart w:id="44" w:name="_Toc469511406"/>
      <w:bookmarkStart w:id="45" w:name="_Toc472092399"/>
      <w:bookmarkStart w:id="46" w:name="_Toc473796544"/>
      <w:r w:rsidRPr="00DF45C5">
        <w:rPr>
          <w:rFonts w:ascii="Times New Roman" w:eastAsia="Times New Roman" w:hAnsi="Times New Roman" w:cs="Times New Roman"/>
          <w:color w:val="000000" w:themeColor="text1"/>
          <w:kern w:val="36"/>
          <w:sz w:val="28"/>
          <w:szCs w:val="28"/>
          <w:lang w:eastAsia="ru-RU"/>
        </w:rPr>
        <w:t xml:space="preserve">Головач, О.В. Анализ затрат на производство и себестоимость продукции </w:t>
      </w:r>
      <w:r w:rsidRPr="00DF45C5">
        <w:rPr>
          <w:rFonts w:ascii="Times New Roman" w:eastAsiaTheme="minorEastAsia" w:hAnsi="Times New Roman" w:cs="Times New Roman"/>
          <w:color w:val="000000" w:themeColor="text1"/>
          <w:sz w:val="28"/>
          <w:szCs w:val="28"/>
          <w:shd w:val="clear" w:color="auto" w:fill="FFFFFF"/>
          <w:lang w:eastAsia="ru-RU"/>
        </w:rPr>
        <w:t>Учебное пособие. Мн.: БГЭУ, 2012 г. - 121 с.</w:t>
      </w:r>
      <w:bookmarkEnd w:id="44"/>
      <w:bookmarkEnd w:id="45"/>
      <w:bookmarkEnd w:id="46"/>
    </w:p>
    <w:p w:rsidR="00A238DF" w:rsidRPr="00DF45C5" w:rsidRDefault="00A238DF" w:rsidP="00A238DF">
      <w:pPr>
        <w:numPr>
          <w:ilvl w:val="0"/>
          <w:numId w:val="35"/>
        </w:numPr>
        <w:shd w:val="clear" w:color="auto" w:fill="FFFFFF"/>
        <w:spacing w:after="0" w:line="360" w:lineRule="auto"/>
        <w:ind w:left="0" w:firstLine="0"/>
        <w:contextualSpacing/>
        <w:jc w:val="both"/>
        <w:outlineLvl w:val="0"/>
        <w:rPr>
          <w:rFonts w:ascii="Times New Roman" w:eastAsiaTheme="minorEastAsia" w:hAnsi="Times New Roman" w:cs="Times New Roman"/>
          <w:color w:val="000000" w:themeColor="text1"/>
          <w:sz w:val="28"/>
          <w:szCs w:val="28"/>
          <w:lang w:eastAsia="ru-RU"/>
        </w:rPr>
      </w:pPr>
      <w:bookmarkStart w:id="47" w:name="_Ref469505494"/>
      <w:bookmarkStart w:id="48" w:name="_Toc469511407"/>
      <w:bookmarkStart w:id="49" w:name="_Toc472092400"/>
      <w:bookmarkStart w:id="50" w:name="_Toc473796545"/>
      <w:proofErr w:type="spellStart"/>
      <w:proofErr w:type="gramStart"/>
      <w:r w:rsidRPr="00DF45C5">
        <w:rPr>
          <w:rFonts w:ascii="Times New Roman" w:eastAsiaTheme="minorEastAsia" w:hAnsi="Times New Roman" w:cs="Times New Roman"/>
          <w:color w:val="000000" w:themeColor="text1"/>
          <w:sz w:val="28"/>
          <w:szCs w:val="28"/>
          <w:shd w:val="clear" w:color="auto" w:fill="FFFFFF"/>
          <w:lang w:eastAsia="ru-RU"/>
        </w:rPr>
        <w:t>Гомонко</w:t>
      </w:r>
      <w:proofErr w:type="spellEnd"/>
      <w:r w:rsidRPr="00DF45C5">
        <w:rPr>
          <w:rFonts w:ascii="Times New Roman" w:eastAsiaTheme="minorEastAsia" w:hAnsi="Times New Roman" w:cs="Times New Roman"/>
          <w:color w:val="000000" w:themeColor="text1"/>
          <w:sz w:val="28"/>
          <w:szCs w:val="28"/>
          <w:shd w:val="clear" w:color="auto" w:fill="FFFFFF"/>
          <w:lang w:eastAsia="ru-RU"/>
        </w:rPr>
        <w:t>,  Э.А.</w:t>
      </w:r>
      <w:proofErr w:type="gramEnd"/>
      <w:r w:rsidRPr="00DF45C5">
        <w:rPr>
          <w:rFonts w:ascii="Times New Roman" w:eastAsiaTheme="minorEastAsia" w:hAnsi="Times New Roman" w:cs="Times New Roman"/>
          <w:color w:val="000000" w:themeColor="text1"/>
          <w:sz w:val="28"/>
          <w:szCs w:val="28"/>
          <w:shd w:val="clear" w:color="auto" w:fill="FFFFFF"/>
          <w:lang w:eastAsia="ru-RU"/>
        </w:rPr>
        <w:t xml:space="preserve">, Тарасова Т.С. Управление затратами на предприятии : </w:t>
      </w:r>
      <w:proofErr w:type="spellStart"/>
      <w:r w:rsidRPr="00DF45C5">
        <w:rPr>
          <w:rFonts w:ascii="Times New Roman" w:eastAsiaTheme="minorEastAsia" w:hAnsi="Times New Roman" w:cs="Times New Roman"/>
          <w:color w:val="000000" w:themeColor="text1"/>
          <w:sz w:val="28"/>
          <w:szCs w:val="28"/>
          <w:shd w:val="clear" w:color="auto" w:fill="FFFFFF"/>
          <w:lang w:eastAsia="ru-RU"/>
        </w:rPr>
        <w:t>учеб.пособие</w:t>
      </w:r>
      <w:proofErr w:type="spellEnd"/>
      <w:r w:rsidRPr="00DF45C5">
        <w:rPr>
          <w:rFonts w:ascii="Times New Roman" w:eastAsiaTheme="minorEastAsia" w:hAnsi="Times New Roman" w:cs="Times New Roman"/>
          <w:color w:val="000000" w:themeColor="text1"/>
          <w:sz w:val="28"/>
          <w:szCs w:val="28"/>
          <w:shd w:val="clear" w:color="auto" w:fill="FFFFFF"/>
          <w:lang w:eastAsia="ru-RU"/>
        </w:rPr>
        <w:t xml:space="preserve"> / М.: КНОРУС, 2010. – 320 с.</w:t>
      </w:r>
      <w:bookmarkEnd w:id="47"/>
      <w:bookmarkEnd w:id="48"/>
      <w:bookmarkEnd w:id="49"/>
      <w:bookmarkEnd w:id="50"/>
    </w:p>
    <w:p w:rsidR="00A238DF" w:rsidRPr="00DF45C5" w:rsidRDefault="00A238DF" w:rsidP="00A238DF">
      <w:pPr>
        <w:numPr>
          <w:ilvl w:val="0"/>
          <w:numId w:val="35"/>
        </w:numPr>
        <w:shd w:val="clear" w:color="auto" w:fill="FFFFFF"/>
        <w:spacing w:after="0" w:line="360" w:lineRule="auto"/>
        <w:ind w:left="0" w:firstLine="0"/>
        <w:contextualSpacing/>
        <w:jc w:val="both"/>
        <w:outlineLvl w:val="0"/>
        <w:rPr>
          <w:rFonts w:ascii="Times New Roman" w:eastAsiaTheme="minorEastAsia" w:hAnsi="Times New Roman" w:cs="Times New Roman"/>
          <w:color w:val="000000" w:themeColor="text1"/>
          <w:sz w:val="28"/>
          <w:szCs w:val="28"/>
          <w:lang w:eastAsia="ru-RU"/>
        </w:rPr>
      </w:pPr>
      <w:bookmarkStart w:id="51" w:name="_Toc473796546"/>
      <w:r w:rsidRPr="00DF45C5">
        <w:rPr>
          <w:rFonts w:ascii="Times New Roman" w:hAnsi="Times New Roman" w:cs="Times New Roman"/>
          <w:color w:val="000000" w:themeColor="text1"/>
          <w:sz w:val="28"/>
          <w:szCs w:val="28"/>
          <w:shd w:val="clear" w:color="auto" w:fill="FFFFFF"/>
        </w:rPr>
        <w:t>Данилова Ю. А. Организация системы управления затратами в сельскохозяйственных организациях // Молодой ученый. — 2015. — №7. — С. 378-381.</w:t>
      </w:r>
      <w:bookmarkEnd w:id="51"/>
    </w:p>
    <w:p w:rsidR="00A238DF" w:rsidRPr="00DF45C5" w:rsidRDefault="00A238DF" w:rsidP="00A238DF">
      <w:pPr>
        <w:numPr>
          <w:ilvl w:val="0"/>
          <w:numId w:val="35"/>
        </w:numPr>
        <w:spacing w:after="0" w:line="360" w:lineRule="auto"/>
        <w:ind w:left="0" w:firstLine="0"/>
        <w:jc w:val="both"/>
        <w:rPr>
          <w:rFonts w:ascii="Times New Roman" w:hAnsi="Times New Roman" w:cs="Times New Roman"/>
          <w:color w:val="000000" w:themeColor="text1"/>
          <w:sz w:val="28"/>
          <w:szCs w:val="28"/>
        </w:rPr>
      </w:pPr>
      <w:r w:rsidRPr="00DF45C5">
        <w:rPr>
          <w:rFonts w:ascii="Times New Roman" w:eastAsiaTheme="minorEastAsia" w:hAnsi="Times New Roman" w:cs="Times New Roman"/>
          <w:color w:val="000000" w:themeColor="text1"/>
          <w:sz w:val="28"/>
          <w:szCs w:val="28"/>
          <w:lang w:eastAsia="ru-RU"/>
        </w:rPr>
        <w:t xml:space="preserve">Ефимова, О. В. Финансовый анализ: </w:t>
      </w:r>
      <w:proofErr w:type="spellStart"/>
      <w:proofErr w:type="gramStart"/>
      <w:r w:rsidRPr="00DF45C5">
        <w:rPr>
          <w:rFonts w:ascii="Times New Roman" w:eastAsiaTheme="minorEastAsia" w:hAnsi="Times New Roman" w:cs="Times New Roman"/>
          <w:color w:val="000000" w:themeColor="text1"/>
          <w:sz w:val="28"/>
          <w:szCs w:val="28"/>
          <w:lang w:eastAsia="ru-RU"/>
        </w:rPr>
        <w:t>учеб.пособие</w:t>
      </w:r>
      <w:proofErr w:type="spellEnd"/>
      <w:proofErr w:type="gramEnd"/>
      <w:r w:rsidRPr="00DF45C5">
        <w:rPr>
          <w:rFonts w:ascii="Times New Roman" w:eastAsiaTheme="minorEastAsia" w:hAnsi="Times New Roman" w:cs="Times New Roman"/>
          <w:color w:val="000000" w:themeColor="text1"/>
          <w:sz w:val="28"/>
          <w:szCs w:val="28"/>
          <w:lang w:eastAsia="ru-RU"/>
        </w:rPr>
        <w:t>. - М., 2012.,</w:t>
      </w:r>
    </w:p>
    <w:p w:rsidR="00A238DF" w:rsidRPr="00DF45C5" w:rsidRDefault="00A238DF" w:rsidP="00A238DF">
      <w:pPr>
        <w:numPr>
          <w:ilvl w:val="0"/>
          <w:numId w:val="35"/>
        </w:numPr>
        <w:spacing w:after="0" w:line="360" w:lineRule="auto"/>
        <w:ind w:left="0" w:firstLine="0"/>
        <w:jc w:val="both"/>
        <w:rPr>
          <w:rFonts w:ascii="Times New Roman" w:hAnsi="Times New Roman" w:cs="Times New Roman"/>
          <w:color w:val="000000" w:themeColor="text1"/>
          <w:sz w:val="28"/>
          <w:szCs w:val="28"/>
        </w:rPr>
      </w:pPr>
      <w:proofErr w:type="spellStart"/>
      <w:r w:rsidRPr="00DF45C5">
        <w:rPr>
          <w:rFonts w:ascii="Times New Roman" w:hAnsi="Times New Roman" w:cs="Times New Roman"/>
          <w:color w:val="000000" w:themeColor="text1"/>
          <w:sz w:val="28"/>
          <w:szCs w:val="28"/>
        </w:rPr>
        <w:t>Жмуровский</w:t>
      </w:r>
      <w:proofErr w:type="spellEnd"/>
      <w:r w:rsidRPr="00DF45C5">
        <w:rPr>
          <w:rFonts w:ascii="Times New Roman" w:hAnsi="Times New Roman" w:cs="Times New Roman"/>
          <w:color w:val="000000" w:themeColor="text1"/>
          <w:sz w:val="28"/>
          <w:szCs w:val="28"/>
        </w:rPr>
        <w:t xml:space="preserve">, Р.М., </w:t>
      </w:r>
      <w:proofErr w:type="spellStart"/>
      <w:r w:rsidRPr="00DF45C5">
        <w:rPr>
          <w:rFonts w:ascii="Times New Roman" w:hAnsi="Times New Roman" w:cs="Times New Roman"/>
          <w:color w:val="000000" w:themeColor="text1"/>
          <w:sz w:val="28"/>
          <w:szCs w:val="28"/>
        </w:rPr>
        <w:t>Товкач</w:t>
      </w:r>
      <w:proofErr w:type="spellEnd"/>
      <w:r w:rsidRPr="00DF45C5">
        <w:rPr>
          <w:rFonts w:ascii="Times New Roman" w:hAnsi="Times New Roman" w:cs="Times New Roman"/>
          <w:color w:val="000000" w:themeColor="text1"/>
          <w:sz w:val="28"/>
          <w:szCs w:val="28"/>
        </w:rPr>
        <w:t xml:space="preserve"> А.В.  Проблемы рационального использования прибыли в условиях инновационных преобразований в экономке// Вестник Челябинского государственного университета,  2012. -  № 22. -  С. 79-81</w:t>
      </w:r>
    </w:p>
    <w:p w:rsidR="00A238DF" w:rsidRPr="00DF45C5" w:rsidRDefault="00A238DF" w:rsidP="00A238DF">
      <w:pPr>
        <w:numPr>
          <w:ilvl w:val="0"/>
          <w:numId w:val="35"/>
        </w:numPr>
        <w:spacing w:after="0" w:line="360" w:lineRule="auto"/>
        <w:ind w:left="0" w:firstLine="0"/>
        <w:jc w:val="both"/>
        <w:rPr>
          <w:rFonts w:ascii="Times New Roman" w:hAnsi="Times New Roman" w:cs="Times New Roman"/>
          <w:color w:val="000000" w:themeColor="text1"/>
          <w:sz w:val="28"/>
          <w:szCs w:val="28"/>
        </w:rPr>
      </w:pPr>
      <w:r w:rsidRPr="00DF45C5">
        <w:rPr>
          <w:rFonts w:ascii="Times New Roman" w:hAnsi="Times New Roman" w:cs="Times New Roman"/>
          <w:bCs/>
          <w:color w:val="000000" w:themeColor="text1"/>
          <w:sz w:val="28"/>
          <w:szCs w:val="28"/>
        </w:rPr>
        <w:t>Ковалев, В.В. Финансовый анализ: управление капиталом, выбор инвестиций, анализ отчетности. – М.: Финансы и  статистика, 2012 г. - 285 с.</w:t>
      </w:r>
    </w:p>
    <w:p w:rsidR="00A238DF" w:rsidRPr="00DF45C5" w:rsidRDefault="00A238DF" w:rsidP="00A238DF">
      <w:pPr>
        <w:numPr>
          <w:ilvl w:val="0"/>
          <w:numId w:val="35"/>
        </w:numPr>
        <w:spacing w:after="0" w:line="360" w:lineRule="auto"/>
        <w:ind w:left="0" w:firstLine="0"/>
        <w:jc w:val="both"/>
        <w:rPr>
          <w:rFonts w:ascii="Times New Roman" w:hAnsi="Times New Roman" w:cs="Times New Roman"/>
          <w:color w:val="000000" w:themeColor="text1"/>
          <w:sz w:val="28"/>
          <w:szCs w:val="28"/>
        </w:rPr>
      </w:pPr>
      <w:r w:rsidRPr="00DF45C5">
        <w:rPr>
          <w:rFonts w:ascii="Times New Roman" w:hAnsi="Times New Roman" w:cs="Times New Roman"/>
          <w:color w:val="000000" w:themeColor="text1"/>
          <w:sz w:val="28"/>
          <w:szCs w:val="28"/>
        </w:rPr>
        <w:t xml:space="preserve">Ковалев, В.В. Финансовая отчетность и ее анализ (основы </w:t>
      </w:r>
      <w:proofErr w:type="spellStart"/>
      <w:r w:rsidRPr="00DF45C5">
        <w:rPr>
          <w:rFonts w:ascii="Times New Roman" w:hAnsi="Times New Roman" w:cs="Times New Roman"/>
          <w:color w:val="000000" w:themeColor="text1"/>
          <w:sz w:val="28"/>
          <w:szCs w:val="28"/>
        </w:rPr>
        <w:t>балансоведения</w:t>
      </w:r>
      <w:proofErr w:type="spellEnd"/>
      <w:proofErr w:type="gramStart"/>
      <w:r w:rsidRPr="00DF45C5">
        <w:rPr>
          <w:rFonts w:ascii="Times New Roman" w:hAnsi="Times New Roman" w:cs="Times New Roman"/>
          <w:color w:val="000000" w:themeColor="text1"/>
          <w:sz w:val="28"/>
          <w:szCs w:val="28"/>
        </w:rPr>
        <w:t>) :</w:t>
      </w:r>
      <w:proofErr w:type="gramEnd"/>
      <w:r w:rsidRPr="00DF45C5">
        <w:rPr>
          <w:rFonts w:ascii="Times New Roman" w:hAnsi="Times New Roman" w:cs="Times New Roman"/>
          <w:color w:val="000000" w:themeColor="text1"/>
          <w:sz w:val="28"/>
          <w:szCs w:val="28"/>
        </w:rPr>
        <w:t xml:space="preserve"> </w:t>
      </w:r>
      <w:proofErr w:type="spellStart"/>
      <w:r w:rsidRPr="00DF45C5">
        <w:rPr>
          <w:rFonts w:ascii="Times New Roman" w:hAnsi="Times New Roman" w:cs="Times New Roman"/>
          <w:color w:val="000000" w:themeColor="text1"/>
          <w:sz w:val="28"/>
          <w:szCs w:val="28"/>
        </w:rPr>
        <w:t>учеб.пособие</w:t>
      </w:r>
      <w:proofErr w:type="spellEnd"/>
      <w:r w:rsidRPr="00DF45C5">
        <w:rPr>
          <w:rFonts w:ascii="Times New Roman" w:hAnsi="Times New Roman" w:cs="Times New Roman"/>
          <w:color w:val="000000" w:themeColor="text1"/>
          <w:sz w:val="28"/>
          <w:szCs w:val="28"/>
        </w:rPr>
        <w:t xml:space="preserve">. – </w:t>
      </w:r>
      <w:proofErr w:type="gramStart"/>
      <w:r w:rsidRPr="00DF45C5">
        <w:rPr>
          <w:rFonts w:ascii="Times New Roman" w:hAnsi="Times New Roman" w:cs="Times New Roman"/>
          <w:color w:val="000000" w:themeColor="text1"/>
          <w:sz w:val="28"/>
          <w:szCs w:val="28"/>
        </w:rPr>
        <w:t>М. :</w:t>
      </w:r>
      <w:proofErr w:type="gramEnd"/>
      <w:r w:rsidRPr="00DF45C5">
        <w:rPr>
          <w:rFonts w:ascii="Times New Roman" w:hAnsi="Times New Roman" w:cs="Times New Roman"/>
          <w:color w:val="000000" w:themeColor="text1"/>
          <w:sz w:val="28"/>
          <w:szCs w:val="28"/>
        </w:rPr>
        <w:t xml:space="preserve"> ТК </w:t>
      </w:r>
      <w:proofErr w:type="spellStart"/>
      <w:r w:rsidRPr="00DF45C5">
        <w:rPr>
          <w:rFonts w:ascii="Times New Roman" w:hAnsi="Times New Roman" w:cs="Times New Roman"/>
          <w:color w:val="000000" w:themeColor="text1"/>
          <w:sz w:val="28"/>
          <w:szCs w:val="28"/>
        </w:rPr>
        <w:t>Велби</w:t>
      </w:r>
      <w:proofErr w:type="spellEnd"/>
      <w:r w:rsidRPr="00DF45C5">
        <w:rPr>
          <w:rFonts w:ascii="Times New Roman" w:hAnsi="Times New Roman" w:cs="Times New Roman"/>
          <w:color w:val="000000" w:themeColor="text1"/>
          <w:sz w:val="28"/>
          <w:szCs w:val="28"/>
        </w:rPr>
        <w:t xml:space="preserve">, Проспект, 2013. – 432 с.;  </w:t>
      </w:r>
    </w:p>
    <w:p w:rsidR="00A238DF" w:rsidRPr="00DF45C5" w:rsidRDefault="00A238DF" w:rsidP="00A238DF">
      <w:pPr>
        <w:numPr>
          <w:ilvl w:val="0"/>
          <w:numId w:val="35"/>
        </w:numPr>
        <w:spacing w:after="0" w:line="360" w:lineRule="auto"/>
        <w:ind w:left="0" w:firstLine="0"/>
        <w:jc w:val="both"/>
        <w:rPr>
          <w:rFonts w:ascii="Times New Roman" w:hAnsi="Times New Roman" w:cs="Times New Roman"/>
          <w:color w:val="000000" w:themeColor="text1"/>
          <w:sz w:val="28"/>
          <w:szCs w:val="28"/>
        </w:rPr>
      </w:pPr>
      <w:bookmarkStart w:id="52" w:name="_Ref469505674"/>
      <w:r w:rsidRPr="00DF45C5">
        <w:rPr>
          <w:rFonts w:ascii="Times New Roman" w:eastAsia="Times New Roman" w:hAnsi="Times New Roman" w:cs="Times New Roman"/>
          <w:color w:val="000000" w:themeColor="text1"/>
          <w:sz w:val="28"/>
          <w:szCs w:val="28"/>
          <w:lang w:eastAsia="ru-RU"/>
        </w:rPr>
        <w:t>Ковалевич А.А. Управление формированием затрат  на производство продукции// Университет им. В.И. Вернадского. – 2010. - №4-6(29). – С. 235</w:t>
      </w:r>
      <w:bookmarkEnd w:id="52"/>
    </w:p>
    <w:p w:rsidR="00A238DF" w:rsidRPr="00DF45C5" w:rsidRDefault="00A238DF" w:rsidP="00A238DF">
      <w:pPr>
        <w:numPr>
          <w:ilvl w:val="0"/>
          <w:numId w:val="35"/>
        </w:numPr>
        <w:spacing w:after="0" w:line="360" w:lineRule="auto"/>
        <w:ind w:left="0" w:firstLine="0"/>
        <w:jc w:val="both"/>
        <w:rPr>
          <w:rFonts w:ascii="Times New Roman" w:eastAsiaTheme="minorEastAsia" w:hAnsi="Times New Roman" w:cs="Times New Roman"/>
          <w:color w:val="000000" w:themeColor="text1"/>
          <w:sz w:val="28"/>
          <w:szCs w:val="28"/>
          <w:lang w:eastAsia="ru-RU"/>
        </w:rPr>
      </w:pPr>
      <w:bookmarkStart w:id="53" w:name="_Ref469505608"/>
      <w:r w:rsidRPr="00DF45C5">
        <w:rPr>
          <w:rFonts w:ascii="Times New Roman" w:eastAsiaTheme="minorEastAsia" w:hAnsi="Times New Roman" w:cs="Times New Roman"/>
          <w:color w:val="000000" w:themeColor="text1"/>
          <w:sz w:val="28"/>
          <w:szCs w:val="28"/>
          <w:lang w:eastAsia="ru-RU"/>
        </w:rPr>
        <w:t xml:space="preserve">Козаченко, А.В. Методы управления затратами. [Электронный ресурс]/ А.В. Козаченко. - </w:t>
      </w:r>
      <w:proofErr w:type="spellStart"/>
      <w:r w:rsidRPr="00DF45C5">
        <w:rPr>
          <w:rFonts w:ascii="Times New Roman" w:eastAsiaTheme="minorEastAsia" w:hAnsi="Times New Roman" w:cs="Times New Roman"/>
          <w:color w:val="000000" w:themeColor="text1"/>
          <w:sz w:val="28"/>
          <w:szCs w:val="28"/>
          <w:lang w:eastAsia="ru-RU"/>
        </w:rPr>
        <w:t>Элитариум</w:t>
      </w:r>
      <w:proofErr w:type="spellEnd"/>
      <w:r w:rsidRPr="00DF45C5">
        <w:rPr>
          <w:rFonts w:ascii="Times New Roman" w:eastAsiaTheme="minorEastAsia" w:hAnsi="Times New Roman" w:cs="Times New Roman"/>
          <w:color w:val="000000" w:themeColor="text1"/>
          <w:sz w:val="28"/>
          <w:szCs w:val="28"/>
          <w:lang w:eastAsia="ru-RU"/>
        </w:rPr>
        <w:t xml:space="preserve"> – режим доступа: http://www.elitarium.ru/</w:t>
      </w:r>
      <w:bookmarkEnd w:id="53"/>
    </w:p>
    <w:p w:rsidR="00A238DF" w:rsidRPr="00DF45C5" w:rsidRDefault="00A238DF" w:rsidP="00A238DF">
      <w:pPr>
        <w:numPr>
          <w:ilvl w:val="0"/>
          <w:numId w:val="35"/>
        </w:numPr>
        <w:spacing w:after="0" w:line="360" w:lineRule="auto"/>
        <w:ind w:left="0" w:firstLine="0"/>
        <w:contextualSpacing/>
        <w:rPr>
          <w:rFonts w:ascii="Times New Roman" w:hAnsi="Times New Roman" w:cs="Times New Roman"/>
          <w:color w:val="000000" w:themeColor="text1"/>
          <w:sz w:val="28"/>
          <w:szCs w:val="28"/>
        </w:rPr>
      </w:pPr>
      <w:proofErr w:type="spellStart"/>
      <w:r w:rsidRPr="00DF45C5">
        <w:rPr>
          <w:rFonts w:ascii="Times New Roman" w:hAnsi="Times New Roman" w:cs="Times New Roman"/>
          <w:color w:val="000000" w:themeColor="text1"/>
          <w:sz w:val="28"/>
          <w:szCs w:val="28"/>
        </w:rPr>
        <w:t>Кокин</w:t>
      </w:r>
      <w:proofErr w:type="spellEnd"/>
      <w:r w:rsidRPr="00DF45C5">
        <w:rPr>
          <w:rFonts w:ascii="Times New Roman" w:hAnsi="Times New Roman" w:cs="Times New Roman"/>
          <w:color w:val="000000" w:themeColor="text1"/>
          <w:sz w:val="28"/>
          <w:szCs w:val="28"/>
        </w:rPr>
        <w:t xml:space="preserve">, А. С., </w:t>
      </w:r>
      <w:proofErr w:type="spellStart"/>
      <w:r w:rsidRPr="00DF45C5">
        <w:rPr>
          <w:rFonts w:ascii="Times New Roman" w:hAnsi="Times New Roman" w:cs="Times New Roman"/>
          <w:color w:val="000000" w:themeColor="text1"/>
          <w:sz w:val="28"/>
          <w:szCs w:val="28"/>
        </w:rPr>
        <w:t>Ясенев</w:t>
      </w:r>
      <w:proofErr w:type="spellEnd"/>
      <w:r w:rsidRPr="00DF45C5">
        <w:rPr>
          <w:rFonts w:ascii="Times New Roman" w:hAnsi="Times New Roman" w:cs="Times New Roman"/>
          <w:color w:val="000000" w:themeColor="text1"/>
          <w:sz w:val="28"/>
          <w:szCs w:val="28"/>
        </w:rPr>
        <w:t xml:space="preserve"> В. Н. Финансовый менеджмент. – М.: </w:t>
      </w:r>
      <w:proofErr w:type="spellStart"/>
      <w:r w:rsidRPr="00DF45C5">
        <w:rPr>
          <w:rFonts w:ascii="Times New Roman" w:hAnsi="Times New Roman" w:cs="Times New Roman"/>
          <w:color w:val="000000" w:themeColor="text1"/>
          <w:sz w:val="28"/>
          <w:szCs w:val="28"/>
        </w:rPr>
        <w:t>Юнити</w:t>
      </w:r>
      <w:proofErr w:type="spellEnd"/>
      <w:r w:rsidRPr="00DF45C5">
        <w:rPr>
          <w:rFonts w:ascii="Times New Roman" w:hAnsi="Times New Roman" w:cs="Times New Roman"/>
          <w:color w:val="000000" w:themeColor="text1"/>
          <w:sz w:val="28"/>
          <w:szCs w:val="28"/>
        </w:rPr>
        <w:t>-Дана, 2010. 512 стр.</w:t>
      </w:r>
    </w:p>
    <w:p w:rsidR="00A238DF" w:rsidRPr="00DF45C5" w:rsidRDefault="00A238DF" w:rsidP="00A238DF">
      <w:pPr>
        <w:numPr>
          <w:ilvl w:val="0"/>
          <w:numId w:val="35"/>
        </w:numPr>
        <w:spacing w:after="0" w:line="360" w:lineRule="auto"/>
        <w:ind w:left="0" w:firstLine="0"/>
        <w:jc w:val="both"/>
        <w:outlineLvl w:val="0"/>
        <w:rPr>
          <w:rFonts w:ascii="Times New Roman" w:eastAsiaTheme="majorEastAsia" w:hAnsi="Times New Roman" w:cs="Times New Roman"/>
          <w:bCs/>
          <w:color w:val="000000" w:themeColor="text1"/>
          <w:sz w:val="28"/>
          <w:szCs w:val="28"/>
        </w:rPr>
      </w:pPr>
      <w:bookmarkStart w:id="54" w:name="_Toc469511408"/>
      <w:bookmarkStart w:id="55" w:name="_Toc472092401"/>
      <w:bookmarkStart w:id="56" w:name="_Toc473796547"/>
      <w:proofErr w:type="spellStart"/>
      <w:r w:rsidRPr="00DF45C5">
        <w:rPr>
          <w:rFonts w:ascii="Times New Roman" w:eastAsiaTheme="majorEastAsia" w:hAnsi="Times New Roman" w:cs="Times New Roman"/>
          <w:bCs/>
          <w:iCs/>
          <w:color w:val="000000" w:themeColor="text1"/>
          <w:sz w:val="28"/>
          <w:szCs w:val="28"/>
        </w:rPr>
        <w:t>Котенева</w:t>
      </w:r>
      <w:proofErr w:type="spellEnd"/>
      <w:r w:rsidRPr="00DF45C5">
        <w:rPr>
          <w:rFonts w:ascii="Times New Roman" w:eastAsiaTheme="majorEastAsia" w:hAnsi="Times New Roman" w:cs="Times New Roman"/>
          <w:bCs/>
          <w:iCs/>
          <w:color w:val="000000" w:themeColor="text1"/>
          <w:sz w:val="28"/>
          <w:szCs w:val="28"/>
        </w:rPr>
        <w:t xml:space="preserve">, Е.Н., </w:t>
      </w:r>
      <w:proofErr w:type="spellStart"/>
      <w:r w:rsidRPr="00DF45C5">
        <w:rPr>
          <w:rFonts w:ascii="Times New Roman" w:eastAsiaTheme="majorEastAsia" w:hAnsi="Times New Roman" w:cs="Times New Roman"/>
          <w:bCs/>
          <w:iCs/>
          <w:color w:val="000000" w:themeColor="text1"/>
          <w:sz w:val="28"/>
          <w:szCs w:val="28"/>
        </w:rPr>
        <w:t>Краснослободцева</w:t>
      </w:r>
      <w:proofErr w:type="spellEnd"/>
      <w:r w:rsidRPr="00DF45C5">
        <w:rPr>
          <w:rFonts w:ascii="Times New Roman" w:eastAsiaTheme="majorEastAsia" w:hAnsi="Times New Roman" w:cs="Times New Roman"/>
          <w:bCs/>
          <w:iCs/>
          <w:color w:val="000000" w:themeColor="text1"/>
          <w:sz w:val="28"/>
          <w:szCs w:val="28"/>
        </w:rPr>
        <w:t xml:space="preserve"> Г.К., Фильчакова С.О.  Управление затратами // </w:t>
      </w:r>
      <w:r w:rsidRPr="00DF45C5">
        <w:rPr>
          <w:rFonts w:ascii="Times New Roman" w:eastAsiaTheme="majorEastAsia" w:hAnsi="Times New Roman" w:cs="Times New Roman"/>
          <w:bCs/>
          <w:color w:val="000000" w:themeColor="text1"/>
          <w:sz w:val="28"/>
          <w:szCs w:val="28"/>
        </w:rPr>
        <w:t>Управление предприятием, 2012. - № 23, декабрь. - С. 114.</w:t>
      </w:r>
      <w:bookmarkEnd w:id="54"/>
      <w:bookmarkEnd w:id="55"/>
      <w:bookmarkEnd w:id="56"/>
    </w:p>
    <w:p w:rsidR="00A238DF" w:rsidRPr="00DF45C5" w:rsidRDefault="00A238DF" w:rsidP="00A238DF">
      <w:pPr>
        <w:numPr>
          <w:ilvl w:val="0"/>
          <w:numId w:val="35"/>
        </w:numPr>
        <w:spacing w:after="0" w:line="360" w:lineRule="auto"/>
        <w:ind w:left="0" w:firstLine="0"/>
        <w:jc w:val="both"/>
        <w:rPr>
          <w:rFonts w:ascii="Times New Roman" w:hAnsi="Times New Roman" w:cs="Times New Roman"/>
          <w:color w:val="000000" w:themeColor="text1"/>
          <w:sz w:val="28"/>
          <w:szCs w:val="28"/>
        </w:rPr>
      </w:pPr>
      <w:r w:rsidRPr="00DF45C5">
        <w:rPr>
          <w:rFonts w:ascii="Times New Roman" w:hAnsi="Times New Roman" w:cs="Times New Roman"/>
          <w:color w:val="000000" w:themeColor="text1"/>
          <w:sz w:val="28"/>
          <w:szCs w:val="28"/>
        </w:rPr>
        <w:t xml:space="preserve">Комплексный экономический анализ хозяйственной деятельности: учеб. / Л.Т. Гиляровская [и др.]. – М.: ТК </w:t>
      </w:r>
      <w:proofErr w:type="spellStart"/>
      <w:r w:rsidRPr="00DF45C5">
        <w:rPr>
          <w:rFonts w:ascii="Times New Roman" w:hAnsi="Times New Roman" w:cs="Times New Roman"/>
          <w:color w:val="000000" w:themeColor="text1"/>
          <w:sz w:val="28"/>
          <w:szCs w:val="28"/>
        </w:rPr>
        <w:t>Велби</w:t>
      </w:r>
      <w:proofErr w:type="spellEnd"/>
      <w:r w:rsidRPr="00DF45C5">
        <w:rPr>
          <w:rFonts w:ascii="Times New Roman" w:hAnsi="Times New Roman" w:cs="Times New Roman"/>
          <w:color w:val="000000" w:themeColor="text1"/>
          <w:sz w:val="28"/>
          <w:szCs w:val="28"/>
        </w:rPr>
        <w:t xml:space="preserve">, Изд-во Проспект, 2013 – 360 с.  </w:t>
      </w:r>
    </w:p>
    <w:p w:rsidR="00A238DF" w:rsidRPr="00DF45C5" w:rsidRDefault="00A238DF" w:rsidP="00A238DF">
      <w:pPr>
        <w:numPr>
          <w:ilvl w:val="0"/>
          <w:numId w:val="35"/>
        </w:numPr>
        <w:spacing w:after="0" w:line="360" w:lineRule="auto"/>
        <w:ind w:left="0" w:firstLine="0"/>
        <w:jc w:val="both"/>
        <w:rPr>
          <w:rFonts w:ascii="Times New Roman" w:hAnsi="Times New Roman" w:cs="Times New Roman"/>
          <w:color w:val="000000" w:themeColor="text1"/>
          <w:sz w:val="28"/>
          <w:szCs w:val="28"/>
        </w:rPr>
      </w:pPr>
      <w:proofErr w:type="spellStart"/>
      <w:r w:rsidRPr="00DF45C5">
        <w:rPr>
          <w:rFonts w:ascii="Times New Roman" w:hAnsi="Times New Roman" w:cs="Times New Roman"/>
          <w:color w:val="000000" w:themeColor="text1"/>
          <w:sz w:val="28"/>
          <w:szCs w:val="28"/>
        </w:rPr>
        <w:t>Лишиленко</w:t>
      </w:r>
      <w:proofErr w:type="spellEnd"/>
      <w:r w:rsidRPr="00DF45C5">
        <w:rPr>
          <w:rFonts w:ascii="Times New Roman" w:hAnsi="Times New Roman" w:cs="Times New Roman"/>
          <w:color w:val="000000" w:themeColor="text1"/>
          <w:sz w:val="28"/>
          <w:szCs w:val="28"/>
        </w:rPr>
        <w:t xml:space="preserve">, О.В. Бухгалтерский учет / О.В. </w:t>
      </w:r>
      <w:proofErr w:type="spellStart"/>
      <w:r w:rsidRPr="00DF45C5">
        <w:rPr>
          <w:rFonts w:ascii="Times New Roman" w:hAnsi="Times New Roman" w:cs="Times New Roman"/>
          <w:color w:val="000000" w:themeColor="text1"/>
          <w:sz w:val="28"/>
          <w:szCs w:val="28"/>
        </w:rPr>
        <w:t>Лишиленко</w:t>
      </w:r>
      <w:proofErr w:type="spellEnd"/>
      <w:r w:rsidRPr="00DF45C5">
        <w:rPr>
          <w:rFonts w:ascii="Times New Roman" w:hAnsi="Times New Roman" w:cs="Times New Roman"/>
          <w:color w:val="000000" w:themeColor="text1"/>
          <w:sz w:val="28"/>
          <w:szCs w:val="28"/>
        </w:rPr>
        <w:t>. – К.: Центр уч. лит., – 2011, – С. 736.</w:t>
      </w:r>
    </w:p>
    <w:p w:rsidR="00A238DF" w:rsidRPr="00DF45C5" w:rsidRDefault="00A238DF" w:rsidP="00A238DF">
      <w:pPr>
        <w:numPr>
          <w:ilvl w:val="0"/>
          <w:numId w:val="35"/>
        </w:numPr>
        <w:spacing w:after="0" w:line="360" w:lineRule="auto"/>
        <w:ind w:left="0" w:firstLine="0"/>
        <w:jc w:val="both"/>
        <w:rPr>
          <w:rFonts w:ascii="Times New Roman" w:hAnsi="Times New Roman" w:cs="Times New Roman"/>
          <w:color w:val="000000" w:themeColor="text1"/>
          <w:sz w:val="28"/>
          <w:szCs w:val="28"/>
        </w:rPr>
      </w:pPr>
      <w:bookmarkStart w:id="57" w:name="_Ref469505383"/>
      <w:proofErr w:type="spellStart"/>
      <w:r w:rsidRPr="00DF45C5">
        <w:rPr>
          <w:rFonts w:ascii="Times New Roman" w:hAnsi="Times New Roman" w:cs="Times New Roman"/>
          <w:color w:val="000000" w:themeColor="text1"/>
          <w:sz w:val="28"/>
          <w:szCs w:val="28"/>
        </w:rPr>
        <w:lastRenderedPageBreak/>
        <w:t>Лихобабин</w:t>
      </w:r>
      <w:proofErr w:type="spellEnd"/>
      <w:r w:rsidRPr="00DF45C5">
        <w:rPr>
          <w:rFonts w:ascii="Times New Roman" w:hAnsi="Times New Roman" w:cs="Times New Roman"/>
          <w:color w:val="000000" w:themeColor="text1"/>
          <w:sz w:val="28"/>
          <w:szCs w:val="28"/>
        </w:rPr>
        <w:t xml:space="preserve">, В. К. Методы управления прибылью предприятия [Текст] / В. К. </w:t>
      </w:r>
      <w:proofErr w:type="spellStart"/>
      <w:r w:rsidRPr="00DF45C5">
        <w:rPr>
          <w:rFonts w:ascii="Times New Roman" w:hAnsi="Times New Roman" w:cs="Times New Roman"/>
          <w:color w:val="000000" w:themeColor="text1"/>
          <w:sz w:val="28"/>
          <w:szCs w:val="28"/>
        </w:rPr>
        <w:t>Лихобабин</w:t>
      </w:r>
      <w:proofErr w:type="spellEnd"/>
      <w:r w:rsidRPr="00DF45C5">
        <w:rPr>
          <w:rFonts w:ascii="Times New Roman" w:hAnsi="Times New Roman" w:cs="Times New Roman"/>
          <w:color w:val="000000" w:themeColor="text1"/>
          <w:sz w:val="28"/>
          <w:szCs w:val="28"/>
        </w:rPr>
        <w:t xml:space="preserve">, А. А. Абдуллаева // Экономическая наука и практика: материалы III </w:t>
      </w:r>
      <w:proofErr w:type="spellStart"/>
      <w:r w:rsidRPr="00DF45C5">
        <w:rPr>
          <w:rFonts w:ascii="Times New Roman" w:hAnsi="Times New Roman" w:cs="Times New Roman"/>
          <w:color w:val="000000" w:themeColor="text1"/>
          <w:sz w:val="28"/>
          <w:szCs w:val="28"/>
        </w:rPr>
        <w:t>междунар</w:t>
      </w:r>
      <w:proofErr w:type="spellEnd"/>
      <w:r w:rsidRPr="00DF45C5">
        <w:rPr>
          <w:rFonts w:ascii="Times New Roman" w:hAnsi="Times New Roman" w:cs="Times New Roman"/>
          <w:color w:val="000000" w:themeColor="text1"/>
          <w:sz w:val="28"/>
          <w:szCs w:val="28"/>
        </w:rPr>
        <w:t xml:space="preserve">. науч. </w:t>
      </w:r>
      <w:proofErr w:type="spellStart"/>
      <w:r w:rsidRPr="00DF45C5">
        <w:rPr>
          <w:rFonts w:ascii="Times New Roman" w:hAnsi="Times New Roman" w:cs="Times New Roman"/>
          <w:color w:val="000000" w:themeColor="text1"/>
          <w:sz w:val="28"/>
          <w:szCs w:val="28"/>
        </w:rPr>
        <w:t>конф</w:t>
      </w:r>
      <w:proofErr w:type="spellEnd"/>
      <w:r w:rsidRPr="00DF45C5">
        <w:rPr>
          <w:rFonts w:ascii="Times New Roman" w:hAnsi="Times New Roman" w:cs="Times New Roman"/>
          <w:color w:val="000000" w:themeColor="text1"/>
          <w:sz w:val="28"/>
          <w:szCs w:val="28"/>
        </w:rPr>
        <w:t>. (г. Чита, апрель 2014 г.).  — Чита: Издательство Молодой ученый, 2014. — С. 25-28</w:t>
      </w:r>
      <w:bookmarkEnd w:id="57"/>
    </w:p>
    <w:p w:rsidR="00A238DF" w:rsidRPr="00DF45C5" w:rsidRDefault="00A238DF" w:rsidP="00A238DF">
      <w:pPr>
        <w:numPr>
          <w:ilvl w:val="0"/>
          <w:numId w:val="35"/>
        </w:numPr>
        <w:spacing w:after="0" w:line="360" w:lineRule="auto"/>
        <w:ind w:left="0" w:firstLine="0"/>
        <w:jc w:val="both"/>
        <w:rPr>
          <w:rFonts w:ascii="Times New Roman" w:eastAsiaTheme="minorEastAsia" w:hAnsi="Times New Roman" w:cs="Times New Roman"/>
          <w:color w:val="000000" w:themeColor="text1"/>
          <w:sz w:val="28"/>
          <w:szCs w:val="28"/>
          <w:lang w:eastAsia="ru-RU"/>
        </w:rPr>
      </w:pPr>
      <w:r w:rsidRPr="00DF45C5">
        <w:rPr>
          <w:rFonts w:ascii="Times New Roman" w:eastAsiaTheme="minorEastAsia" w:hAnsi="Times New Roman" w:cs="Times New Roman"/>
          <w:color w:val="000000" w:themeColor="text1"/>
          <w:sz w:val="28"/>
          <w:szCs w:val="28"/>
          <w:lang w:eastAsia="ru-RU"/>
        </w:rPr>
        <w:t>Новиков, И. В. Роль анализа затрат на 1 рубль товарной продукции в оптимизации затрат хозяйствующего субъекта [Текст] / И. В. Новиков // Молодой ученый. — 2012. — №1. Т.1. — С. 135-138.</w:t>
      </w:r>
    </w:p>
    <w:p w:rsidR="00A238DF" w:rsidRPr="00DF45C5" w:rsidRDefault="00A238DF" w:rsidP="00A238DF">
      <w:pPr>
        <w:numPr>
          <w:ilvl w:val="0"/>
          <w:numId w:val="35"/>
        </w:numPr>
        <w:spacing w:after="0" w:line="360" w:lineRule="auto"/>
        <w:ind w:left="0" w:firstLine="0"/>
        <w:jc w:val="both"/>
        <w:rPr>
          <w:rFonts w:ascii="Times New Roman" w:hAnsi="Times New Roman" w:cs="Times New Roman"/>
          <w:color w:val="000000" w:themeColor="text1"/>
          <w:sz w:val="28"/>
          <w:szCs w:val="28"/>
        </w:rPr>
      </w:pPr>
      <w:r w:rsidRPr="00DF45C5">
        <w:rPr>
          <w:rFonts w:ascii="Times New Roman" w:hAnsi="Times New Roman" w:cs="Times New Roman"/>
          <w:color w:val="000000" w:themeColor="text1"/>
          <w:sz w:val="28"/>
          <w:szCs w:val="28"/>
        </w:rPr>
        <w:t>Оськина, Ю. Н., Баева Е.А. Обзор методик анализа финансовых результатов// Социально-экономические явления и процессы, 2013. - № 4 (050). – С. 127-129</w:t>
      </w:r>
    </w:p>
    <w:p w:rsidR="00A238DF" w:rsidRPr="00DF45C5" w:rsidRDefault="00A238DF" w:rsidP="00A238DF">
      <w:pPr>
        <w:numPr>
          <w:ilvl w:val="0"/>
          <w:numId w:val="35"/>
        </w:numPr>
        <w:shd w:val="clear" w:color="auto" w:fill="FFFFFF"/>
        <w:spacing w:after="0" w:line="360" w:lineRule="auto"/>
        <w:ind w:left="0" w:firstLine="0"/>
        <w:jc w:val="both"/>
        <w:rPr>
          <w:rFonts w:ascii="Times New Roman" w:eastAsiaTheme="minorEastAsia" w:hAnsi="Times New Roman" w:cs="Times New Roman"/>
          <w:iCs/>
          <w:color w:val="000000" w:themeColor="text1"/>
          <w:sz w:val="28"/>
          <w:szCs w:val="28"/>
          <w:lang w:eastAsia="ru-RU"/>
        </w:rPr>
      </w:pPr>
      <w:bookmarkStart w:id="58" w:name="_Ref473793992"/>
      <w:proofErr w:type="spellStart"/>
      <w:r w:rsidRPr="00DF45C5">
        <w:rPr>
          <w:rFonts w:ascii="Times New Roman" w:hAnsi="Times New Roman" w:cs="Times New Roman"/>
          <w:color w:val="000000" w:themeColor="text1"/>
          <w:sz w:val="28"/>
          <w:szCs w:val="28"/>
        </w:rPr>
        <w:t>Ремезков</w:t>
      </w:r>
      <w:proofErr w:type="spellEnd"/>
      <w:r w:rsidRPr="00DF45C5">
        <w:rPr>
          <w:rFonts w:ascii="Times New Roman" w:hAnsi="Times New Roman" w:cs="Times New Roman"/>
          <w:color w:val="000000" w:themeColor="text1"/>
          <w:sz w:val="28"/>
          <w:szCs w:val="28"/>
        </w:rPr>
        <w:t xml:space="preserve">  А.  «Влияние  системы  управления  затратами  на  улучшение  качества  продукции АПК» // </w:t>
      </w:r>
      <w:proofErr w:type="spellStart"/>
      <w:r w:rsidRPr="00DF45C5">
        <w:rPr>
          <w:rFonts w:ascii="Times New Roman" w:hAnsi="Times New Roman" w:cs="Times New Roman"/>
          <w:color w:val="000000" w:themeColor="text1"/>
          <w:sz w:val="28"/>
          <w:szCs w:val="28"/>
        </w:rPr>
        <w:t>Ремезков</w:t>
      </w:r>
      <w:proofErr w:type="spellEnd"/>
      <w:r w:rsidRPr="00DF45C5">
        <w:rPr>
          <w:rFonts w:ascii="Times New Roman" w:hAnsi="Times New Roman" w:cs="Times New Roman"/>
          <w:color w:val="000000" w:themeColor="text1"/>
          <w:sz w:val="28"/>
          <w:szCs w:val="28"/>
        </w:rPr>
        <w:t xml:space="preserve"> А., </w:t>
      </w:r>
      <w:proofErr w:type="spellStart"/>
      <w:r w:rsidRPr="00DF45C5">
        <w:rPr>
          <w:rFonts w:ascii="Times New Roman" w:hAnsi="Times New Roman" w:cs="Times New Roman"/>
          <w:color w:val="000000" w:themeColor="text1"/>
          <w:sz w:val="28"/>
          <w:szCs w:val="28"/>
        </w:rPr>
        <w:t>Дегальцева</w:t>
      </w:r>
      <w:proofErr w:type="spellEnd"/>
      <w:r w:rsidRPr="00DF45C5">
        <w:rPr>
          <w:rFonts w:ascii="Times New Roman" w:hAnsi="Times New Roman" w:cs="Times New Roman"/>
          <w:color w:val="000000" w:themeColor="text1"/>
          <w:sz w:val="28"/>
          <w:szCs w:val="28"/>
        </w:rPr>
        <w:t xml:space="preserve"> Ж. //АПК: экономика, управление. – 2013. -  № 11. - С. 19–25</w:t>
      </w:r>
      <w:bookmarkEnd w:id="58"/>
    </w:p>
    <w:p w:rsidR="00A238DF" w:rsidRPr="00DF45C5" w:rsidRDefault="00A238DF" w:rsidP="00A238DF">
      <w:pPr>
        <w:numPr>
          <w:ilvl w:val="0"/>
          <w:numId w:val="35"/>
        </w:numPr>
        <w:spacing w:after="0" w:line="360" w:lineRule="auto"/>
        <w:ind w:left="0" w:firstLine="0"/>
        <w:jc w:val="both"/>
        <w:rPr>
          <w:rFonts w:ascii="Times New Roman" w:hAnsi="Times New Roman" w:cs="Times New Roman"/>
          <w:color w:val="000000" w:themeColor="text1"/>
          <w:sz w:val="28"/>
          <w:szCs w:val="28"/>
        </w:rPr>
      </w:pPr>
      <w:r w:rsidRPr="00DF45C5">
        <w:rPr>
          <w:rFonts w:ascii="Times New Roman" w:hAnsi="Times New Roman" w:cs="Times New Roman"/>
          <w:color w:val="000000" w:themeColor="text1"/>
          <w:sz w:val="28"/>
          <w:szCs w:val="28"/>
        </w:rPr>
        <w:t>Романова, Л.Е. Экономический анализ [Текст</w:t>
      </w:r>
      <w:proofErr w:type="gramStart"/>
      <w:r w:rsidRPr="00DF45C5">
        <w:rPr>
          <w:rFonts w:ascii="Times New Roman" w:hAnsi="Times New Roman" w:cs="Times New Roman"/>
          <w:color w:val="000000" w:themeColor="text1"/>
          <w:sz w:val="28"/>
          <w:szCs w:val="28"/>
        </w:rPr>
        <w:t>] :</w:t>
      </w:r>
      <w:proofErr w:type="gramEnd"/>
      <w:r w:rsidRPr="00DF45C5">
        <w:rPr>
          <w:rFonts w:ascii="Times New Roman" w:hAnsi="Times New Roman" w:cs="Times New Roman"/>
          <w:color w:val="000000" w:themeColor="text1"/>
          <w:sz w:val="28"/>
          <w:szCs w:val="28"/>
        </w:rPr>
        <w:t xml:space="preserve"> учебное пособие для вузов /А.Е. Романова – </w:t>
      </w:r>
      <w:proofErr w:type="spellStart"/>
      <w:r w:rsidRPr="00DF45C5">
        <w:rPr>
          <w:rFonts w:ascii="Times New Roman" w:hAnsi="Times New Roman" w:cs="Times New Roman"/>
          <w:color w:val="000000" w:themeColor="text1"/>
          <w:sz w:val="28"/>
          <w:szCs w:val="28"/>
        </w:rPr>
        <w:t>СПб.:Питер</w:t>
      </w:r>
      <w:proofErr w:type="spellEnd"/>
      <w:r w:rsidRPr="00DF45C5">
        <w:rPr>
          <w:rFonts w:ascii="Times New Roman" w:hAnsi="Times New Roman" w:cs="Times New Roman"/>
          <w:color w:val="000000" w:themeColor="text1"/>
          <w:sz w:val="28"/>
          <w:szCs w:val="28"/>
        </w:rPr>
        <w:t>., 2011 -336с</w:t>
      </w:r>
    </w:p>
    <w:p w:rsidR="00A238DF" w:rsidRPr="00DF45C5" w:rsidRDefault="00A238DF" w:rsidP="00A238DF">
      <w:pPr>
        <w:numPr>
          <w:ilvl w:val="0"/>
          <w:numId w:val="35"/>
        </w:numPr>
        <w:shd w:val="clear" w:color="auto" w:fill="FFFFFF"/>
        <w:spacing w:after="0" w:line="360" w:lineRule="auto"/>
        <w:ind w:left="0" w:firstLine="0"/>
        <w:jc w:val="both"/>
        <w:rPr>
          <w:rFonts w:ascii="Times New Roman" w:eastAsiaTheme="minorEastAsia" w:hAnsi="Times New Roman" w:cs="Times New Roman"/>
          <w:iCs/>
          <w:color w:val="000000" w:themeColor="text1"/>
          <w:sz w:val="28"/>
          <w:szCs w:val="28"/>
          <w:lang w:eastAsia="ru-RU"/>
        </w:rPr>
      </w:pPr>
      <w:bookmarkStart w:id="59" w:name="_Ref469505478"/>
      <w:r w:rsidRPr="00DF45C5">
        <w:rPr>
          <w:rFonts w:ascii="Times New Roman" w:eastAsiaTheme="minorEastAsia" w:hAnsi="Times New Roman" w:cs="Times New Roman"/>
          <w:color w:val="000000" w:themeColor="text1"/>
          <w:sz w:val="28"/>
          <w:szCs w:val="28"/>
          <w:lang w:eastAsia="ru-RU"/>
        </w:rPr>
        <w:t xml:space="preserve">Руденко, И.В.,  </w:t>
      </w:r>
      <w:proofErr w:type="spellStart"/>
      <w:r w:rsidRPr="00DF45C5">
        <w:rPr>
          <w:rFonts w:ascii="Times New Roman" w:eastAsiaTheme="minorEastAsia" w:hAnsi="Times New Roman" w:cs="Times New Roman"/>
          <w:color w:val="000000" w:themeColor="text1"/>
          <w:sz w:val="28"/>
          <w:szCs w:val="28"/>
          <w:lang w:eastAsia="ru-RU"/>
        </w:rPr>
        <w:t>Бойцова</w:t>
      </w:r>
      <w:proofErr w:type="spellEnd"/>
      <w:r w:rsidRPr="00DF45C5">
        <w:rPr>
          <w:rFonts w:ascii="Times New Roman" w:eastAsiaTheme="minorEastAsia" w:hAnsi="Times New Roman" w:cs="Times New Roman"/>
          <w:color w:val="000000" w:themeColor="text1"/>
          <w:sz w:val="28"/>
          <w:szCs w:val="28"/>
          <w:lang w:eastAsia="ru-RU"/>
        </w:rPr>
        <w:t xml:space="preserve"> А.А. Управление затратами: сущность,  механизм, подходы// Вестник Омского университета. Серия «Экономика», 2010. - № 2. – С. 114</w:t>
      </w:r>
      <w:bookmarkEnd w:id="59"/>
    </w:p>
    <w:p w:rsidR="00A238DF" w:rsidRPr="00DF45C5" w:rsidRDefault="00A238DF" w:rsidP="00A238DF">
      <w:pPr>
        <w:numPr>
          <w:ilvl w:val="0"/>
          <w:numId w:val="35"/>
        </w:numPr>
        <w:shd w:val="clear" w:color="auto" w:fill="FFFFFF"/>
        <w:spacing w:after="0" w:line="360" w:lineRule="auto"/>
        <w:ind w:left="0" w:firstLine="0"/>
        <w:jc w:val="both"/>
        <w:rPr>
          <w:rFonts w:ascii="Times New Roman" w:hAnsi="Times New Roman" w:cs="Times New Roman"/>
          <w:color w:val="000000" w:themeColor="text1"/>
          <w:sz w:val="28"/>
          <w:szCs w:val="28"/>
        </w:rPr>
      </w:pPr>
      <w:bookmarkStart w:id="60" w:name="_Ref473793735"/>
      <w:r w:rsidRPr="00DF45C5">
        <w:rPr>
          <w:rFonts w:ascii="Times New Roman" w:hAnsi="Times New Roman" w:cs="Times New Roman"/>
          <w:color w:val="000000" w:themeColor="text1"/>
          <w:sz w:val="28"/>
          <w:szCs w:val="28"/>
          <w:shd w:val="clear" w:color="auto" w:fill="FFFFFF"/>
        </w:rPr>
        <w:t>Рубан Т. Н. «Управление затратами и прибылью сельскохозяйственной организации по ЦФО» //Т. Н. Рубан //Экономика сельскохозяйственных и перерабатывающих предприятий-2013, № 9, С. 39–42.</w:t>
      </w:r>
      <w:bookmarkEnd w:id="60"/>
    </w:p>
    <w:p w:rsidR="00A238DF" w:rsidRPr="00DF45C5" w:rsidRDefault="00A238DF" w:rsidP="00A238DF">
      <w:pPr>
        <w:numPr>
          <w:ilvl w:val="0"/>
          <w:numId w:val="35"/>
        </w:numPr>
        <w:shd w:val="clear" w:color="auto" w:fill="FFFFFF"/>
        <w:spacing w:after="0" w:line="360" w:lineRule="auto"/>
        <w:ind w:left="0" w:firstLine="0"/>
        <w:jc w:val="both"/>
        <w:rPr>
          <w:rFonts w:ascii="Times New Roman" w:hAnsi="Times New Roman" w:cs="Times New Roman"/>
          <w:color w:val="000000" w:themeColor="text1"/>
          <w:sz w:val="28"/>
          <w:szCs w:val="28"/>
        </w:rPr>
      </w:pPr>
      <w:r w:rsidRPr="00DF45C5">
        <w:rPr>
          <w:rFonts w:ascii="Times New Roman" w:hAnsi="Times New Roman" w:cs="Times New Roman"/>
          <w:color w:val="000000" w:themeColor="text1"/>
          <w:sz w:val="28"/>
          <w:szCs w:val="28"/>
        </w:rPr>
        <w:t>Савицкая, Г.В. Сущность и методика расчета валовой и маржинальной прибыли//Экономический анализ: теория и практика, 2012.- № 273. – С. 28</w:t>
      </w:r>
    </w:p>
    <w:p w:rsidR="00A238DF" w:rsidRPr="00DF45C5" w:rsidRDefault="00A238DF" w:rsidP="00A238DF">
      <w:pPr>
        <w:numPr>
          <w:ilvl w:val="0"/>
          <w:numId w:val="35"/>
        </w:numPr>
        <w:spacing w:after="0" w:line="360" w:lineRule="auto"/>
        <w:ind w:left="0" w:firstLine="0"/>
        <w:jc w:val="both"/>
        <w:rPr>
          <w:rFonts w:ascii="Times New Roman" w:hAnsi="Times New Roman" w:cs="Times New Roman"/>
          <w:color w:val="000000" w:themeColor="text1"/>
          <w:sz w:val="28"/>
          <w:szCs w:val="28"/>
        </w:rPr>
      </w:pPr>
      <w:bookmarkStart w:id="61" w:name="_Ref473748374"/>
      <w:r w:rsidRPr="00DF45C5">
        <w:rPr>
          <w:rFonts w:ascii="Times New Roman" w:hAnsi="Times New Roman" w:cs="Times New Roman"/>
          <w:color w:val="000000" w:themeColor="text1"/>
          <w:sz w:val="28"/>
          <w:szCs w:val="28"/>
        </w:rPr>
        <w:t>Самойличенко Е.Е., Самойличенко Н. В. Роль метода учета затрат на приплод в определении эффективности производства мясомолочной продукции. 2013.  [Электронный ресурс] Режим доступа:  http://teoria-practica.ru/</w:t>
      </w:r>
      <w:bookmarkEnd w:id="61"/>
    </w:p>
    <w:p w:rsidR="00A238DF" w:rsidRPr="00DF45C5" w:rsidRDefault="00A238DF" w:rsidP="00A238DF">
      <w:pPr>
        <w:numPr>
          <w:ilvl w:val="0"/>
          <w:numId w:val="35"/>
        </w:numPr>
        <w:spacing w:after="0" w:line="360" w:lineRule="auto"/>
        <w:ind w:left="0" w:firstLine="0"/>
        <w:jc w:val="both"/>
        <w:rPr>
          <w:rFonts w:ascii="Times New Roman" w:hAnsi="Times New Roman" w:cs="Times New Roman"/>
          <w:color w:val="000000" w:themeColor="text1"/>
          <w:sz w:val="28"/>
          <w:szCs w:val="28"/>
        </w:rPr>
      </w:pPr>
      <w:r w:rsidRPr="00DF45C5">
        <w:rPr>
          <w:rFonts w:ascii="Times New Roman" w:eastAsiaTheme="minorEastAsia" w:hAnsi="Times New Roman" w:cs="Times New Roman"/>
          <w:color w:val="000000" w:themeColor="text1"/>
          <w:sz w:val="28"/>
          <w:szCs w:val="28"/>
          <w:lang w:eastAsia="ru-RU"/>
        </w:rPr>
        <w:t xml:space="preserve">Селезнева, Н.Н., </w:t>
      </w:r>
      <w:proofErr w:type="spellStart"/>
      <w:r w:rsidRPr="00DF45C5">
        <w:rPr>
          <w:rFonts w:ascii="Times New Roman" w:eastAsiaTheme="minorEastAsia" w:hAnsi="Times New Roman" w:cs="Times New Roman"/>
          <w:color w:val="000000" w:themeColor="text1"/>
          <w:sz w:val="28"/>
          <w:szCs w:val="28"/>
          <w:lang w:eastAsia="ru-RU"/>
        </w:rPr>
        <w:t>Ионова</w:t>
      </w:r>
      <w:proofErr w:type="spellEnd"/>
      <w:r w:rsidRPr="00DF45C5">
        <w:rPr>
          <w:rFonts w:ascii="Times New Roman" w:eastAsiaTheme="minorEastAsia" w:hAnsi="Times New Roman" w:cs="Times New Roman"/>
          <w:color w:val="000000" w:themeColor="text1"/>
          <w:sz w:val="28"/>
          <w:szCs w:val="28"/>
          <w:lang w:eastAsia="ru-RU"/>
        </w:rPr>
        <w:t xml:space="preserve">, А. Ф. Анализ финансовой отчётности организации / Н. Н. </w:t>
      </w:r>
      <w:proofErr w:type="spellStart"/>
      <w:r w:rsidRPr="00DF45C5">
        <w:rPr>
          <w:rFonts w:ascii="Times New Roman" w:eastAsiaTheme="minorEastAsia" w:hAnsi="Times New Roman" w:cs="Times New Roman"/>
          <w:color w:val="000000" w:themeColor="text1"/>
          <w:sz w:val="28"/>
          <w:szCs w:val="28"/>
          <w:lang w:eastAsia="ru-RU"/>
        </w:rPr>
        <w:t>Селезнёва</w:t>
      </w:r>
      <w:proofErr w:type="spellEnd"/>
      <w:r w:rsidRPr="00DF45C5">
        <w:rPr>
          <w:rFonts w:ascii="Times New Roman" w:eastAsiaTheme="minorEastAsia" w:hAnsi="Times New Roman" w:cs="Times New Roman"/>
          <w:color w:val="000000" w:themeColor="text1"/>
          <w:sz w:val="28"/>
          <w:szCs w:val="28"/>
          <w:lang w:eastAsia="ru-RU"/>
        </w:rPr>
        <w:t xml:space="preserve">, А. Ф. </w:t>
      </w:r>
      <w:proofErr w:type="spellStart"/>
      <w:r w:rsidRPr="00DF45C5">
        <w:rPr>
          <w:rFonts w:ascii="Times New Roman" w:eastAsiaTheme="minorEastAsia" w:hAnsi="Times New Roman" w:cs="Times New Roman"/>
          <w:color w:val="000000" w:themeColor="text1"/>
          <w:sz w:val="28"/>
          <w:szCs w:val="28"/>
          <w:lang w:eastAsia="ru-RU"/>
        </w:rPr>
        <w:t>Ионова</w:t>
      </w:r>
      <w:proofErr w:type="spellEnd"/>
      <w:r w:rsidRPr="00DF45C5">
        <w:rPr>
          <w:rFonts w:ascii="Times New Roman" w:eastAsiaTheme="minorEastAsia" w:hAnsi="Times New Roman" w:cs="Times New Roman"/>
          <w:color w:val="000000" w:themeColor="text1"/>
          <w:sz w:val="28"/>
          <w:szCs w:val="28"/>
          <w:lang w:eastAsia="ru-RU"/>
        </w:rPr>
        <w:t>, М. ЮНИТИ-ДАНА, 2012 г. — С. 170.</w:t>
      </w:r>
    </w:p>
    <w:p w:rsidR="00A238DF" w:rsidRPr="00DF45C5" w:rsidRDefault="00A238DF" w:rsidP="00A238DF">
      <w:pPr>
        <w:numPr>
          <w:ilvl w:val="0"/>
          <w:numId w:val="35"/>
        </w:numPr>
        <w:spacing w:after="0" w:line="360" w:lineRule="auto"/>
        <w:ind w:left="0" w:firstLine="0"/>
        <w:jc w:val="both"/>
        <w:rPr>
          <w:rFonts w:ascii="Times New Roman" w:hAnsi="Times New Roman" w:cs="Times New Roman"/>
          <w:color w:val="000000" w:themeColor="text1"/>
          <w:sz w:val="28"/>
          <w:szCs w:val="28"/>
        </w:rPr>
      </w:pPr>
      <w:r w:rsidRPr="00DF45C5">
        <w:rPr>
          <w:rFonts w:ascii="Times New Roman" w:hAnsi="Times New Roman" w:cs="Times New Roman"/>
          <w:color w:val="000000" w:themeColor="text1"/>
          <w:sz w:val="28"/>
          <w:szCs w:val="28"/>
        </w:rPr>
        <w:lastRenderedPageBreak/>
        <w:t xml:space="preserve">Селезнева, Н. Н., </w:t>
      </w:r>
      <w:proofErr w:type="spellStart"/>
      <w:r w:rsidRPr="00DF45C5">
        <w:rPr>
          <w:rFonts w:ascii="Times New Roman" w:hAnsi="Times New Roman" w:cs="Times New Roman"/>
          <w:color w:val="000000" w:themeColor="text1"/>
          <w:sz w:val="28"/>
          <w:szCs w:val="28"/>
        </w:rPr>
        <w:t>Ионова</w:t>
      </w:r>
      <w:proofErr w:type="spellEnd"/>
      <w:r w:rsidRPr="00DF45C5">
        <w:rPr>
          <w:rFonts w:ascii="Times New Roman" w:hAnsi="Times New Roman" w:cs="Times New Roman"/>
          <w:color w:val="000000" w:themeColor="text1"/>
          <w:sz w:val="28"/>
          <w:szCs w:val="28"/>
        </w:rPr>
        <w:t xml:space="preserve"> А. Ф. Финансовый  анализ//Вестник государственного университета морского и речного флота им. адмирала С.О. Макарова, 2010. - № 3 (7). – С.184</w:t>
      </w:r>
    </w:p>
    <w:p w:rsidR="00A238DF" w:rsidRPr="00DF45C5" w:rsidRDefault="00A238DF" w:rsidP="00A238DF">
      <w:pPr>
        <w:numPr>
          <w:ilvl w:val="0"/>
          <w:numId w:val="35"/>
        </w:numPr>
        <w:spacing w:after="0" w:line="360" w:lineRule="auto"/>
        <w:ind w:left="0" w:firstLine="0"/>
        <w:contextualSpacing/>
        <w:jc w:val="both"/>
        <w:rPr>
          <w:rFonts w:ascii="Times New Roman" w:eastAsia="Times New Roman" w:hAnsi="Times New Roman" w:cs="Times New Roman"/>
          <w:iCs/>
          <w:color w:val="000000" w:themeColor="text1"/>
          <w:sz w:val="28"/>
          <w:szCs w:val="28"/>
          <w:lang w:eastAsia="ru-RU"/>
        </w:rPr>
      </w:pPr>
      <w:r w:rsidRPr="00DF45C5">
        <w:rPr>
          <w:rFonts w:ascii="Times New Roman" w:eastAsia="Times New Roman" w:hAnsi="Times New Roman" w:cs="Times New Roman"/>
          <w:color w:val="000000" w:themeColor="text1"/>
          <w:sz w:val="28"/>
          <w:szCs w:val="28"/>
          <w:lang w:eastAsia="ru-RU"/>
        </w:rPr>
        <w:t>Семенов, В. И. Влияние структуры затрат на показатели работы производственной компании//</w:t>
      </w:r>
      <w:r w:rsidRPr="00DF45C5">
        <w:rPr>
          <w:rFonts w:ascii="Times New Roman" w:eastAsia="Times New Roman" w:hAnsi="Times New Roman" w:cs="Times New Roman"/>
          <w:iCs/>
          <w:color w:val="000000" w:themeColor="text1"/>
          <w:sz w:val="28"/>
          <w:szCs w:val="28"/>
          <w:lang w:eastAsia="ru-RU"/>
        </w:rPr>
        <w:t xml:space="preserve"> Планово-экономический отдел, 2013. - № 9</w:t>
      </w:r>
    </w:p>
    <w:p w:rsidR="00A238DF" w:rsidRPr="00DF45C5" w:rsidRDefault="00A238DF" w:rsidP="00A238DF">
      <w:pPr>
        <w:numPr>
          <w:ilvl w:val="0"/>
          <w:numId w:val="35"/>
        </w:numPr>
        <w:spacing w:after="0" w:line="360" w:lineRule="auto"/>
        <w:ind w:left="0" w:firstLine="0"/>
        <w:jc w:val="both"/>
        <w:rPr>
          <w:rFonts w:ascii="Times New Roman" w:hAnsi="Times New Roman" w:cs="Times New Roman"/>
          <w:color w:val="000000" w:themeColor="text1"/>
          <w:sz w:val="28"/>
          <w:szCs w:val="28"/>
        </w:rPr>
      </w:pPr>
      <w:r w:rsidRPr="00DF45C5">
        <w:rPr>
          <w:rFonts w:ascii="Times New Roman" w:hAnsi="Times New Roman" w:cs="Times New Roman"/>
          <w:color w:val="000000" w:themeColor="text1"/>
          <w:sz w:val="28"/>
          <w:szCs w:val="28"/>
        </w:rPr>
        <w:t xml:space="preserve">Сергеев, И. В., Веретенникова И. И. Экономика организации (предприятия): </w:t>
      </w:r>
      <w:proofErr w:type="spellStart"/>
      <w:r w:rsidRPr="00DF45C5">
        <w:rPr>
          <w:rFonts w:ascii="Times New Roman" w:hAnsi="Times New Roman" w:cs="Times New Roman"/>
          <w:color w:val="000000" w:themeColor="text1"/>
          <w:sz w:val="28"/>
          <w:szCs w:val="28"/>
        </w:rPr>
        <w:t>Учеб.пособие</w:t>
      </w:r>
      <w:proofErr w:type="spellEnd"/>
      <w:r w:rsidRPr="00DF45C5">
        <w:rPr>
          <w:rFonts w:ascii="Times New Roman" w:hAnsi="Times New Roman" w:cs="Times New Roman"/>
          <w:color w:val="000000" w:themeColor="text1"/>
          <w:sz w:val="28"/>
          <w:szCs w:val="28"/>
        </w:rPr>
        <w:t xml:space="preserve">. — М.: </w:t>
      </w:r>
      <w:proofErr w:type="spellStart"/>
      <w:r w:rsidRPr="00DF45C5">
        <w:rPr>
          <w:rFonts w:ascii="Times New Roman" w:hAnsi="Times New Roman" w:cs="Times New Roman"/>
          <w:color w:val="000000" w:themeColor="text1"/>
          <w:sz w:val="28"/>
          <w:szCs w:val="28"/>
        </w:rPr>
        <w:t>Юрайт</w:t>
      </w:r>
      <w:proofErr w:type="spellEnd"/>
      <w:r w:rsidRPr="00DF45C5">
        <w:rPr>
          <w:rFonts w:ascii="Times New Roman" w:hAnsi="Times New Roman" w:cs="Times New Roman"/>
          <w:color w:val="000000" w:themeColor="text1"/>
          <w:sz w:val="28"/>
          <w:szCs w:val="28"/>
        </w:rPr>
        <w:t>, 2011. – С. 6</w:t>
      </w:r>
    </w:p>
    <w:p w:rsidR="00A238DF" w:rsidRPr="00DF45C5" w:rsidRDefault="00A238DF" w:rsidP="00A238DF">
      <w:pPr>
        <w:numPr>
          <w:ilvl w:val="0"/>
          <w:numId w:val="35"/>
        </w:numPr>
        <w:shd w:val="clear" w:color="auto" w:fill="FFFFFF"/>
        <w:spacing w:after="0" w:line="360" w:lineRule="auto"/>
        <w:ind w:left="0" w:firstLine="0"/>
        <w:jc w:val="both"/>
        <w:rPr>
          <w:rFonts w:ascii="Times New Roman" w:eastAsia="Times New Roman" w:hAnsi="Times New Roman" w:cs="Times New Roman"/>
          <w:iCs/>
          <w:color w:val="000000" w:themeColor="text1"/>
          <w:sz w:val="28"/>
          <w:szCs w:val="28"/>
          <w:lang w:eastAsia="ru-RU"/>
        </w:rPr>
      </w:pPr>
      <w:bookmarkStart w:id="62" w:name="_Ref469505352"/>
      <w:r w:rsidRPr="00DF45C5">
        <w:rPr>
          <w:rFonts w:ascii="Times New Roman" w:eastAsia="Times New Roman" w:hAnsi="Times New Roman" w:cs="Times New Roman"/>
          <w:color w:val="000000" w:themeColor="text1"/>
          <w:sz w:val="28"/>
          <w:szCs w:val="28"/>
          <w:lang w:eastAsia="ru-RU"/>
        </w:rPr>
        <w:t>Ступин, А. В. ИТ -  Стратегическое направление развития или центр затрат //</w:t>
      </w:r>
      <w:r w:rsidRPr="00DF45C5">
        <w:rPr>
          <w:rFonts w:ascii="Times New Roman" w:eastAsiaTheme="majorEastAsia" w:hAnsi="Times New Roman" w:cs="Times New Roman"/>
          <w:color w:val="000000" w:themeColor="text1"/>
          <w:sz w:val="28"/>
          <w:szCs w:val="28"/>
          <w:lang w:eastAsia="ru-RU"/>
        </w:rPr>
        <w:t>Планово-экономический отдел, 2013. -  № 5. – С. 88</w:t>
      </w:r>
      <w:bookmarkEnd w:id="62"/>
    </w:p>
    <w:p w:rsidR="00A238DF" w:rsidRPr="00DF45C5" w:rsidRDefault="00A238DF" w:rsidP="00A238DF">
      <w:pPr>
        <w:numPr>
          <w:ilvl w:val="0"/>
          <w:numId w:val="35"/>
        </w:numPr>
        <w:spacing w:after="0" w:line="360" w:lineRule="auto"/>
        <w:ind w:left="0" w:firstLine="0"/>
        <w:jc w:val="both"/>
        <w:rPr>
          <w:rFonts w:ascii="Times New Roman" w:hAnsi="Times New Roman" w:cs="Times New Roman"/>
          <w:color w:val="000000" w:themeColor="text1"/>
          <w:sz w:val="28"/>
          <w:szCs w:val="28"/>
        </w:rPr>
      </w:pPr>
      <w:proofErr w:type="spellStart"/>
      <w:r w:rsidRPr="00DF45C5">
        <w:rPr>
          <w:rFonts w:ascii="Times New Roman" w:hAnsi="Times New Roman" w:cs="Times New Roman"/>
          <w:color w:val="000000" w:themeColor="text1"/>
          <w:sz w:val="28"/>
          <w:szCs w:val="28"/>
        </w:rPr>
        <w:t>Толпегина</w:t>
      </w:r>
      <w:proofErr w:type="spellEnd"/>
      <w:r w:rsidRPr="00DF45C5">
        <w:rPr>
          <w:rFonts w:ascii="Times New Roman" w:hAnsi="Times New Roman" w:cs="Times New Roman"/>
          <w:color w:val="000000" w:themeColor="text1"/>
          <w:sz w:val="28"/>
          <w:szCs w:val="28"/>
        </w:rPr>
        <w:t xml:space="preserve">, О.А. Комплексный экономический анализ хозяйственной деятельности: учебник. – </w:t>
      </w:r>
      <w:proofErr w:type="gramStart"/>
      <w:r w:rsidRPr="00DF45C5">
        <w:rPr>
          <w:rFonts w:ascii="Times New Roman" w:hAnsi="Times New Roman" w:cs="Times New Roman"/>
          <w:color w:val="000000" w:themeColor="text1"/>
          <w:sz w:val="28"/>
          <w:szCs w:val="28"/>
        </w:rPr>
        <w:t>М. :</w:t>
      </w:r>
      <w:proofErr w:type="gramEnd"/>
      <w:r w:rsidRPr="00DF45C5">
        <w:rPr>
          <w:rFonts w:ascii="Times New Roman" w:hAnsi="Times New Roman" w:cs="Times New Roman"/>
          <w:color w:val="000000" w:themeColor="text1"/>
          <w:sz w:val="28"/>
          <w:szCs w:val="28"/>
        </w:rPr>
        <w:t xml:space="preserve"> Издательство  </w:t>
      </w:r>
      <w:proofErr w:type="spellStart"/>
      <w:r w:rsidRPr="00DF45C5">
        <w:rPr>
          <w:rFonts w:ascii="Times New Roman" w:hAnsi="Times New Roman" w:cs="Times New Roman"/>
          <w:color w:val="000000" w:themeColor="text1"/>
          <w:sz w:val="28"/>
          <w:szCs w:val="28"/>
        </w:rPr>
        <w:t>Юрайт</w:t>
      </w:r>
      <w:proofErr w:type="spellEnd"/>
      <w:r w:rsidRPr="00DF45C5">
        <w:rPr>
          <w:rFonts w:ascii="Times New Roman" w:hAnsi="Times New Roman" w:cs="Times New Roman"/>
          <w:color w:val="000000" w:themeColor="text1"/>
          <w:sz w:val="28"/>
          <w:szCs w:val="28"/>
        </w:rPr>
        <w:t>, 2013. – 672 с. – С. 147-151</w:t>
      </w:r>
    </w:p>
    <w:p w:rsidR="00A238DF" w:rsidRPr="00DF45C5" w:rsidRDefault="00A238DF" w:rsidP="00A238DF">
      <w:pPr>
        <w:numPr>
          <w:ilvl w:val="0"/>
          <w:numId w:val="35"/>
        </w:numPr>
        <w:spacing w:after="0" w:line="360" w:lineRule="auto"/>
        <w:ind w:left="0" w:firstLine="0"/>
        <w:jc w:val="both"/>
        <w:rPr>
          <w:rFonts w:ascii="Times New Roman" w:hAnsi="Times New Roman" w:cs="Times New Roman"/>
          <w:color w:val="000000" w:themeColor="text1"/>
          <w:sz w:val="28"/>
          <w:szCs w:val="28"/>
        </w:rPr>
      </w:pPr>
      <w:r w:rsidRPr="00DF45C5">
        <w:rPr>
          <w:rFonts w:ascii="Times New Roman" w:hAnsi="Times New Roman" w:cs="Times New Roman"/>
          <w:color w:val="000000" w:themeColor="text1"/>
          <w:sz w:val="28"/>
          <w:szCs w:val="28"/>
        </w:rPr>
        <w:t>Федорович, Т.В., И.В. Дрожжина. Концепция формирования консолидированной прибыли группы// Вестник Томского государственного университета,  2011. - № 3. – 129-131</w:t>
      </w:r>
    </w:p>
    <w:p w:rsidR="00A238DF" w:rsidRPr="00DF45C5" w:rsidRDefault="00A238DF" w:rsidP="00A238DF">
      <w:pPr>
        <w:numPr>
          <w:ilvl w:val="0"/>
          <w:numId w:val="35"/>
        </w:numPr>
        <w:spacing w:after="0" w:line="360" w:lineRule="auto"/>
        <w:ind w:left="0" w:firstLine="0"/>
        <w:jc w:val="both"/>
        <w:rPr>
          <w:rFonts w:ascii="Times New Roman" w:hAnsi="Times New Roman" w:cs="Times New Roman"/>
          <w:color w:val="000000" w:themeColor="text1"/>
          <w:sz w:val="28"/>
          <w:szCs w:val="28"/>
        </w:rPr>
      </w:pPr>
      <w:r w:rsidRPr="00DF45C5">
        <w:rPr>
          <w:rFonts w:ascii="Times New Roman" w:hAnsi="Times New Roman" w:cs="Times New Roman"/>
          <w:color w:val="000000" w:themeColor="text1"/>
          <w:sz w:val="28"/>
          <w:szCs w:val="28"/>
        </w:rPr>
        <w:t xml:space="preserve">Финансовый анализ предприятия: учебное пособие/ </w:t>
      </w:r>
      <w:proofErr w:type="spellStart"/>
      <w:r w:rsidRPr="00DF45C5">
        <w:rPr>
          <w:rFonts w:ascii="Times New Roman" w:hAnsi="Times New Roman" w:cs="Times New Roman"/>
          <w:color w:val="000000" w:themeColor="text1"/>
          <w:sz w:val="28"/>
          <w:szCs w:val="28"/>
        </w:rPr>
        <w:t>Г.Н.Лиференко</w:t>
      </w:r>
      <w:proofErr w:type="spellEnd"/>
      <w:r w:rsidRPr="00DF45C5">
        <w:rPr>
          <w:rFonts w:ascii="Times New Roman" w:hAnsi="Times New Roman" w:cs="Times New Roman"/>
          <w:color w:val="000000" w:themeColor="text1"/>
          <w:sz w:val="28"/>
          <w:szCs w:val="28"/>
        </w:rPr>
        <w:t>. – М.: Издательство «Экзамен», 2010. – 160с</w:t>
      </w:r>
    </w:p>
    <w:p w:rsidR="00A238DF" w:rsidRPr="00DF45C5" w:rsidRDefault="00A238DF" w:rsidP="00A238DF">
      <w:pPr>
        <w:numPr>
          <w:ilvl w:val="0"/>
          <w:numId w:val="35"/>
        </w:numPr>
        <w:spacing w:after="0" w:line="360" w:lineRule="auto"/>
        <w:ind w:left="0" w:firstLine="0"/>
        <w:jc w:val="both"/>
        <w:rPr>
          <w:rFonts w:ascii="Times New Roman" w:eastAsiaTheme="minorEastAsia" w:hAnsi="Times New Roman" w:cs="Times New Roman"/>
          <w:color w:val="000000" w:themeColor="text1"/>
          <w:sz w:val="28"/>
          <w:szCs w:val="28"/>
          <w:lang w:eastAsia="ru-RU"/>
        </w:rPr>
      </w:pPr>
      <w:bookmarkStart w:id="63" w:name="_Ref469505565"/>
      <w:r w:rsidRPr="00DF45C5">
        <w:rPr>
          <w:rFonts w:ascii="Times New Roman" w:eastAsiaTheme="minorEastAsia" w:hAnsi="Times New Roman" w:cs="Times New Roman"/>
          <w:color w:val="000000" w:themeColor="text1"/>
          <w:sz w:val="28"/>
          <w:szCs w:val="28"/>
          <w:lang w:eastAsia="ru-RU"/>
        </w:rPr>
        <w:t xml:space="preserve">Финансовый бизнес-план: учеб. пособие / под ред. действ. члена Акад. инвестиций РФ, д-ра </w:t>
      </w:r>
      <w:proofErr w:type="spellStart"/>
      <w:r w:rsidRPr="00DF45C5">
        <w:rPr>
          <w:rFonts w:ascii="Times New Roman" w:eastAsiaTheme="minorEastAsia" w:hAnsi="Times New Roman" w:cs="Times New Roman"/>
          <w:color w:val="000000" w:themeColor="text1"/>
          <w:sz w:val="28"/>
          <w:szCs w:val="28"/>
          <w:lang w:eastAsia="ru-RU"/>
        </w:rPr>
        <w:t>экон</w:t>
      </w:r>
      <w:proofErr w:type="spellEnd"/>
      <w:r w:rsidRPr="00DF45C5">
        <w:rPr>
          <w:rFonts w:ascii="Times New Roman" w:eastAsiaTheme="minorEastAsia" w:hAnsi="Times New Roman" w:cs="Times New Roman"/>
          <w:color w:val="000000" w:themeColor="text1"/>
          <w:sz w:val="28"/>
          <w:szCs w:val="28"/>
          <w:lang w:eastAsia="ru-RU"/>
        </w:rPr>
        <w:t>. наук, проф. В.М. Попова. - М.: Финансы и статистика, 2010. - 480 с.</w:t>
      </w:r>
      <w:bookmarkEnd w:id="63"/>
    </w:p>
    <w:p w:rsidR="00A238DF" w:rsidRPr="00DF45C5" w:rsidRDefault="00A238DF" w:rsidP="00A238DF">
      <w:pPr>
        <w:numPr>
          <w:ilvl w:val="0"/>
          <w:numId w:val="35"/>
        </w:numPr>
        <w:spacing w:after="0" w:line="360" w:lineRule="auto"/>
        <w:ind w:left="0" w:firstLine="0"/>
        <w:jc w:val="both"/>
        <w:rPr>
          <w:rFonts w:ascii="Times New Roman" w:hAnsi="Times New Roman" w:cs="Times New Roman"/>
          <w:color w:val="000000" w:themeColor="text1"/>
          <w:sz w:val="28"/>
          <w:szCs w:val="28"/>
        </w:rPr>
      </w:pPr>
      <w:r w:rsidRPr="00DF45C5">
        <w:rPr>
          <w:rFonts w:ascii="Times New Roman" w:hAnsi="Times New Roman" w:cs="Times New Roman"/>
          <w:color w:val="000000" w:themeColor="text1"/>
          <w:sz w:val="28"/>
          <w:szCs w:val="28"/>
        </w:rPr>
        <w:t>Чернышева, Ю.Г. Инструментальная база экономического механизма ресурсосбережения</w:t>
      </w:r>
      <w:r w:rsidRPr="00DF45C5">
        <w:rPr>
          <w:rFonts w:ascii="Times New Roman" w:eastAsiaTheme="minorEastAsia" w:hAnsi="Times New Roman" w:cs="Times New Roman"/>
          <w:color w:val="000000" w:themeColor="text1"/>
          <w:sz w:val="28"/>
          <w:szCs w:val="28"/>
          <w:lang w:eastAsia="ru-RU"/>
        </w:rPr>
        <w:t xml:space="preserve"> //</w:t>
      </w:r>
      <w:r w:rsidRPr="00DF45C5">
        <w:rPr>
          <w:rFonts w:ascii="Times New Roman" w:hAnsi="Times New Roman" w:cs="Times New Roman"/>
          <w:color w:val="000000" w:themeColor="text1"/>
          <w:sz w:val="28"/>
          <w:szCs w:val="28"/>
        </w:rPr>
        <w:t>Экономика и Право</w:t>
      </w:r>
      <w:proofErr w:type="gramStart"/>
      <w:r w:rsidRPr="00DF45C5">
        <w:rPr>
          <w:rFonts w:ascii="Times New Roman" w:hAnsi="Times New Roman" w:cs="Times New Roman"/>
          <w:color w:val="000000" w:themeColor="text1"/>
          <w:sz w:val="28"/>
          <w:szCs w:val="28"/>
        </w:rPr>
        <w:t>»,  2012</w:t>
      </w:r>
      <w:proofErr w:type="gramEnd"/>
      <w:r w:rsidRPr="00DF45C5">
        <w:rPr>
          <w:rFonts w:ascii="Times New Roman" w:hAnsi="Times New Roman" w:cs="Times New Roman"/>
          <w:color w:val="000000" w:themeColor="text1"/>
          <w:sz w:val="28"/>
          <w:szCs w:val="28"/>
        </w:rPr>
        <w:t>. - № 3. – С. 18-22</w:t>
      </w:r>
    </w:p>
    <w:p w:rsidR="00A238DF" w:rsidRPr="00DF45C5" w:rsidRDefault="00A238DF" w:rsidP="00A238DF">
      <w:pPr>
        <w:numPr>
          <w:ilvl w:val="0"/>
          <w:numId w:val="35"/>
        </w:numPr>
        <w:spacing w:after="0" w:line="360" w:lineRule="auto"/>
        <w:ind w:left="0" w:firstLine="0"/>
        <w:jc w:val="both"/>
        <w:rPr>
          <w:rFonts w:ascii="Times New Roman" w:eastAsiaTheme="minorEastAsia" w:hAnsi="Times New Roman" w:cs="Times New Roman"/>
          <w:color w:val="000000" w:themeColor="text1"/>
          <w:sz w:val="28"/>
          <w:szCs w:val="28"/>
          <w:lang w:eastAsia="ru-RU"/>
        </w:rPr>
      </w:pPr>
      <w:bookmarkStart w:id="64" w:name="_Ref469505402"/>
      <w:proofErr w:type="spellStart"/>
      <w:r w:rsidRPr="00DF45C5">
        <w:rPr>
          <w:rFonts w:ascii="Times New Roman" w:eastAsiaTheme="minorEastAsia" w:hAnsi="Times New Roman" w:cs="Times New Roman"/>
          <w:color w:val="000000" w:themeColor="text1"/>
          <w:sz w:val="28"/>
          <w:szCs w:val="28"/>
          <w:lang w:eastAsia="ru-RU"/>
        </w:rPr>
        <w:t>Шаева</w:t>
      </w:r>
      <w:proofErr w:type="spellEnd"/>
      <w:r w:rsidRPr="00DF45C5">
        <w:rPr>
          <w:rFonts w:ascii="Times New Roman" w:eastAsiaTheme="minorEastAsia" w:hAnsi="Times New Roman" w:cs="Times New Roman"/>
          <w:color w:val="000000" w:themeColor="text1"/>
          <w:sz w:val="28"/>
          <w:szCs w:val="28"/>
          <w:lang w:eastAsia="ru-RU"/>
        </w:rPr>
        <w:t xml:space="preserve"> Т.И., Семенова И.Ю. Учет  затрат в  АПК. 2010. -   http://sisupr.mrsu.ru/2010-4-analiz/PDF/Semenova.pdf</w:t>
      </w:r>
      <w:bookmarkEnd w:id="64"/>
    </w:p>
    <w:p w:rsidR="00A238DF" w:rsidRPr="00DF45C5" w:rsidRDefault="00A238DF" w:rsidP="00A238DF">
      <w:pPr>
        <w:numPr>
          <w:ilvl w:val="0"/>
          <w:numId w:val="35"/>
        </w:numPr>
        <w:spacing w:after="0" w:line="360" w:lineRule="auto"/>
        <w:ind w:left="0" w:firstLine="0"/>
        <w:jc w:val="both"/>
        <w:rPr>
          <w:rFonts w:ascii="Times New Roman" w:eastAsiaTheme="minorEastAsia" w:hAnsi="Times New Roman" w:cs="Times New Roman"/>
          <w:color w:val="000000" w:themeColor="text1"/>
          <w:sz w:val="28"/>
          <w:szCs w:val="28"/>
          <w:lang w:eastAsia="ru-RU"/>
        </w:rPr>
      </w:pPr>
      <w:proofErr w:type="spellStart"/>
      <w:r w:rsidRPr="00DF45C5">
        <w:rPr>
          <w:rFonts w:ascii="Times New Roman" w:hAnsi="Times New Roman" w:cs="Times New Roman"/>
          <w:color w:val="000000" w:themeColor="text1"/>
          <w:sz w:val="28"/>
          <w:szCs w:val="28"/>
        </w:rPr>
        <w:t>Шеремет</w:t>
      </w:r>
      <w:proofErr w:type="spellEnd"/>
      <w:r w:rsidRPr="00DF45C5">
        <w:rPr>
          <w:rFonts w:ascii="Times New Roman" w:hAnsi="Times New Roman" w:cs="Times New Roman"/>
          <w:color w:val="000000" w:themeColor="text1"/>
          <w:sz w:val="28"/>
          <w:szCs w:val="28"/>
        </w:rPr>
        <w:t xml:space="preserve">, А. Д. </w:t>
      </w:r>
      <w:proofErr w:type="spellStart"/>
      <w:r w:rsidRPr="00DF45C5">
        <w:rPr>
          <w:rFonts w:ascii="Times New Roman" w:hAnsi="Times New Roman" w:cs="Times New Roman"/>
          <w:color w:val="000000" w:themeColor="text1"/>
          <w:sz w:val="28"/>
          <w:szCs w:val="28"/>
        </w:rPr>
        <w:t>Сайфулин</w:t>
      </w:r>
      <w:proofErr w:type="spellEnd"/>
      <w:r w:rsidRPr="00DF45C5">
        <w:rPr>
          <w:rFonts w:ascii="Times New Roman" w:hAnsi="Times New Roman" w:cs="Times New Roman"/>
          <w:color w:val="000000" w:themeColor="text1"/>
          <w:sz w:val="28"/>
          <w:szCs w:val="28"/>
        </w:rPr>
        <w:t xml:space="preserve"> Р. С. Финансы предприятий. [Электронный ресурс] Режим доступа:  http://nashaucheba.ru/</w:t>
      </w:r>
    </w:p>
    <w:p w:rsidR="00A238DF" w:rsidRPr="00DF45C5" w:rsidRDefault="00A238DF" w:rsidP="00A238DF">
      <w:pPr>
        <w:numPr>
          <w:ilvl w:val="0"/>
          <w:numId w:val="35"/>
        </w:numPr>
        <w:spacing w:after="0" w:line="360" w:lineRule="auto"/>
        <w:ind w:left="0" w:firstLine="0"/>
        <w:jc w:val="both"/>
        <w:rPr>
          <w:rFonts w:ascii="Times New Roman" w:hAnsi="Times New Roman" w:cs="Times New Roman"/>
          <w:color w:val="000000" w:themeColor="text1"/>
          <w:sz w:val="28"/>
          <w:szCs w:val="28"/>
        </w:rPr>
      </w:pPr>
      <w:proofErr w:type="spellStart"/>
      <w:r w:rsidRPr="00DF45C5">
        <w:rPr>
          <w:rFonts w:ascii="Times New Roman" w:hAnsi="Times New Roman" w:cs="Times New Roman"/>
          <w:color w:val="000000" w:themeColor="text1"/>
          <w:sz w:val="28"/>
          <w:szCs w:val="28"/>
        </w:rPr>
        <w:t>Шогенов</w:t>
      </w:r>
      <w:proofErr w:type="spellEnd"/>
      <w:r w:rsidRPr="00DF45C5">
        <w:rPr>
          <w:rFonts w:ascii="Times New Roman" w:hAnsi="Times New Roman" w:cs="Times New Roman"/>
          <w:color w:val="000000" w:themeColor="text1"/>
          <w:sz w:val="28"/>
          <w:szCs w:val="28"/>
        </w:rPr>
        <w:t xml:space="preserve">, Б.А., </w:t>
      </w:r>
      <w:proofErr w:type="spellStart"/>
      <w:r w:rsidRPr="00DF45C5">
        <w:rPr>
          <w:rFonts w:ascii="Times New Roman" w:hAnsi="Times New Roman" w:cs="Times New Roman"/>
          <w:color w:val="000000" w:themeColor="text1"/>
          <w:sz w:val="28"/>
          <w:szCs w:val="28"/>
        </w:rPr>
        <w:t>Ф.Е.Караева</w:t>
      </w:r>
      <w:proofErr w:type="spellEnd"/>
      <w:r w:rsidRPr="00DF45C5">
        <w:rPr>
          <w:rFonts w:ascii="Times New Roman" w:hAnsi="Times New Roman" w:cs="Times New Roman"/>
          <w:color w:val="000000" w:themeColor="text1"/>
          <w:sz w:val="28"/>
          <w:szCs w:val="28"/>
        </w:rPr>
        <w:t xml:space="preserve"> Анализ финансовых результатов предприятия//Экономический анализ: теория и практика, 2010 г.  - №6 февраль. – С.  2-7. </w:t>
      </w:r>
    </w:p>
    <w:p w:rsidR="00A238DF" w:rsidRPr="00DF45C5" w:rsidRDefault="00A238DF" w:rsidP="00A238DF">
      <w:pPr>
        <w:numPr>
          <w:ilvl w:val="0"/>
          <w:numId w:val="35"/>
        </w:numPr>
        <w:spacing w:after="0" w:line="360" w:lineRule="auto"/>
        <w:ind w:left="0" w:firstLine="0"/>
        <w:jc w:val="both"/>
        <w:rPr>
          <w:rFonts w:ascii="Times New Roman" w:eastAsiaTheme="minorEastAsia" w:hAnsi="Times New Roman" w:cs="Times New Roman"/>
          <w:color w:val="000000" w:themeColor="text1"/>
          <w:sz w:val="28"/>
          <w:szCs w:val="28"/>
          <w:lang w:eastAsia="ru-RU"/>
        </w:rPr>
      </w:pPr>
      <w:proofErr w:type="spellStart"/>
      <w:r w:rsidRPr="00DF45C5">
        <w:rPr>
          <w:rFonts w:ascii="Times New Roman" w:eastAsiaTheme="minorEastAsia" w:hAnsi="Times New Roman" w:cs="Times New Roman"/>
          <w:color w:val="000000" w:themeColor="text1"/>
          <w:sz w:val="28"/>
          <w:szCs w:val="28"/>
          <w:lang w:eastAsia="ru-RU"/>
        </w:rPr>
        <w:t>Якупов</w:t>
      </w:r>
      <w:proofErr w:type="spellEnd"/>
      <w:r w:rsidRPr="00DF45C5">
        <w:rPr>
          <w:rFonts w:ascii="Times New Roman" w:eastAsiaTheme="minorEastAsia" w:hAnsi="Times New Roman" w:cs="Times New Roman"/>
          <w:color w:val="000000" w:themeColor="text1"/>
          <w:sz w:val="28"/>
          <w:szCs w:val="28"/>
          <w:lang w:eastAsia="ru-RU"/>
        </w:rPr>
        <w:t xml:space="preserve">, И. Ф. Основные принципы и методы управления затратами на производство продукции [Текст] / И. Ф. </w:t>
      </w:r>
      <w:proofErr w:type="spellStart"/>
      <w:r w:rsidRPr="00DF45C5">
        <w:rPr>
          <w:rFonts w:ascii="Times New Roman" w:eastAsiaTheme="minorEastAsia" w:hAnsi="Times New Roman" w:cs="Times New Roman"/>
          <w:color w:val="000000" w:themeColor="text1"/>
          <w:sz w:val="28"/>
          <w:szCs w:val="28"/>
          <w:lang w:eastAsia="ru-RU"/>
        </w:rPr>
        <w:t>Якупов</w:t>
      </w:r>
      <w:proofErr w:type="spellEnd"/>
      <w:r w:rsidRPr="00DF45C5">
        <w:rPr>
          <w:rFonts w:ascii="Times New Roman" w:eastAsiaTheme="minorEastAsia" w:hAnsi="Times New Roman" w:cs="Times New Roman"/>
          <w:color w:val="000000" w:themeColor="text1"/>
          <w:sz w:val="28"/>
          <w:szCs w:val="28"/>
          <w:lang w:eastAsia="ru-RU"/>
        </w:rPr>
        <w:t xml:space="preserve"> // Проблемы современной </w:t>
      </w:r>
      <w:r w:rsidRPr="00DF45C5">
        <w:rPr>
          <w:rFonts w:ascii="Times New Roman" w:eastAsiaTheme="minorEastAsia" w:hAnsi="Times New Roman" w:cs="Times New Roman"/>
          <w:color w:val="000000" w:themeColor="text1"/>
          <w:sz w:val="28"/>
          <w:szCs w:val="28"/>
          <w:lang w:eastAsia="ru-RU"/>
        </w:rPr>
        <w:lastRenderedPageBreak/>
        <w:t xml:space="preserve">экономики: материалы II </w:t>
      </w:r>
      <w:proofErr w:type="spellStart"/>
      <w:r w:rsidRPr="00DF45C5">
        <w:rPr>
          <w:rFonts w:ascii="Times New Roman" w:eastAsiaTheme="minorEastAsia" w:hAnsi="Times New Roman" w:cs="Times New Roman"/>
          <w:color w:val="000000" w:themeColor="text1"/>
          <w:sz w:val="28"/>
          <w:szCs w:val="28"/>
          <w:lang w:eastAsia="ru-RU"/>
        </w:rPr>
        <w:t>междунар</w:t>
      </w:r>
      <w:proofErr w:type="spellEnd"/>
      <w:r w:rsidRPr="00DF45C5">
        <w:rPr>
          <w:rFonts w:ascii="Times New Roman" w:eastAsiaTheme="minorEastAsia" w:hAnsi="Times New Roman" w:cs="Times New Roman"/>
          <w:color w:val="000000" w:themeColor="text1"/>
          <w:sz w:val="28"/>
          <w:szCs w:val="28"/>
          <w:lang w:eastAsia="ru-RU"/>
        </w:rPr>
        <w:t xml:space="preserve">. науч. </w:t>
      </w:r>
      <w:proofErr w:type="spellStart"/>
      <w:r w:rsidRPr="00DF45C5">
        <w:rPr>
          <w:rFonts w:ascii="Times New Roman" w:eastAsiaTheme="minorEastAsia" w:hAnsi="Times New Roman" w:cs="Times New Roman"/>
          <w:color w:val="000000" w:themeColor="text1"/>
          <w:sz w:val="28"/>
          <w:szCs w:val="28"/>
          <w:lang w:eastAsia="ru-RU"/>
        </w:rPr>
        <w:t>конф</w:t>
      </w:r>
      <w:proofErr w:type="spellEnd"/>
      <w:r w:rsidRPr="00DF45C5">
        <w:rPr>
          <w:rFonts w:ascii="Times New Roman" w:eastAsiaTheme="minorEastAsia" w:hAnsi="Times New Roman" w:cs="Times New Roman"/>
          <w:color w:val="000000" w:themeColor="text1"/>
          <w:sz w:val="28"/>
          <w:szCs w:val="28"/>
          <w:lang w:eastAsia="ru-RU"/>
        </w:rPr>
        <w:t>. (г. Челябинск, октябрь 2012 г.).  — Челябинск: Два комсомольца, 2012. — С. 131-134.</w:t>
      </w:r>
    </w:p>
    <w:p w:rsidR="00A238DF" w:rsidRPr="00DF45C5" w:rsidRDefault="00A238DF" w:rsidP="00A238DF">
      <w:pPr>
        <w:spacing w:after="0" w:line="360" w:lineRule="auto"/>
        <w:jc w:val="both"/>
        <w:rPr>
          <w:rFonts w:ascii="Times New Roman" w:hAnsi="Times New Roman" w:cs="Times New Roman"/>
          <w:color w:val="000000" w:themeColor="text1"/>
          <w:sz w:val="28"/>
          <w:szCs w:val="28"/>
          <w:highlight w:val="yellow"/>
        </w:rPr>
      </w:pPr>
    </w:p>
    <w:p w:rsidR="00583918" w:rsidRDefault="00583918">
      <w:pPr>
        <w:rPr>
          <w:rFonts w:eastAsiaTheme="minorEastAsia"/>
          <w:lang w:eastAsia="ru-RU"/>
        </w:rPr>
      </w:pPr>
    </w:p>
    <w:p w:rsidR="00583918" w:rsidRDefault="005A41B8">
      <w:r>
        <w:br w:type="page"/>
      </w:r>
    </w:p>
    <w:p w:rsidR="00583918" w:rsidRDefault="00583918">
      <w:pPr>
        <w:jc w:val="center"/>
        <w:rPr>
          <w:rStyle w:val="11"/>
          <w:b/>
          <w:sz w:val="52"/>
        </w:rPr>
      </w:pPr>
    </w:p>
    <w:p w:rsidR="00583918" w:rsidRDefault="00583918">
      <w:pPr>
        <w:jc w:val="center"/>
        <w:rPr>
          <w:rStyle w:val="11"/>
          <w:b/>
          <w:sz w:val="52"/>
        </w:rPr>
      </w:pPr>
    </w:p>
    <w:p w:rsidR="00583918" w:rsidRDefault="00583918">
      <w:pPr>
        <w:jc w:val="center"/>
        <w:rPr>
          <w:rStyle w:val="11"/>
          <w:b/>
          <w:sz w:val="52"/>
        </w:rPr>
      </w:pPr>
    </w:p>
    <w:p w:rsidR="00583918" w:rsidRDefault="005A41B8" w:rsidP="006B6802">
      <w:pPr>
        <w:jc w:val="center"/>
        <w:rPr>
          <w:rFonts w:ascii="Times New Roman" w:eastAsia="Times New Roman" w:hAnsi="Times New Roman" w:cs="Times New Roman"/>
          <w:sz w:val="28"/>
          <w:szCs w:val="28"/>
          <w:lang w:eastAsia="ru-RU"/>
        </w:rPr>
      </w:pPr>
      <w:r w:rsidRPr="006B6802">
        <w:rPr>
          <w:rStyle w:val="11"/>
        </w:rPr>
        <w:t>ПРИЛОЖЕНИЯ</w:t>
      </w:r>
    </w:p>
    <w:sectPr w:rsidR="00583918">
      <w:footerReference w:type="default" r:id="rId82"/>
      <w:pgSz w:w="11906" w:h="16838"/>
      <w:pgMar w:top="1134" w:right="62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63C" w:rsidRDefault="0052763C">
      <w:pPr>
        <w:spacing w:after="0" w:line="240" w:lineRule="auto"/>
      </w:pPr>
      <w:r>
        <w:separator/>
      </w:r>
    </w:p>
  </w:endnote>
  <w:endnote w:type="continuationSeparator" w:id="0">
    <w:p w:rsidR="0052763C" w:rsidRDefault="00527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omtImperial">
    <w:altName w:val="Century Gothic"/>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cademy">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092092"/>
      <w:docPartObj>
        <w:docPartGallery w:val="Page Numbers (Bottom of Page)"/>
        <w:docPartUnique/>
      </w:docPartObj>
    </w:sdtPr>
    <w:sdtEndPr/>
    <w:sdtContent>
      <w:p w:rsidR="006B6802" w:rsidRDefault="006B6802">
        <w:pPr>
          <w:pStyle w:val="ab"/>
          <w:jc w:val="right"/>
        </w:pPr>
        <w:r>
          <w:fldChar w:fldCharType="begin"/>
        </w:r>
        <w:r>
          <w:instrText>PAGE   \* MERGEFORMAT</w:instrText>
        </w:r>
        <w:r>
          <w:fldChar w:fldCharType="separate"/>
        </w:r>
        <w:r w:rsidR="00396F78">
          <w:rPr>
            <w:noProof/>
          </w:rPr>
          <w:t>1</w:t>
        </w:r>
        <w:r>
          <w:fldChar w:fldCharType="end"/>
        </w:r>
      </w:p>
    </w:sdtContent>
  </w:sdt>
  <w:p w:rsidR="006B6802" w:rsidRDefault="006B680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63C" w:rsidRDefault="0052763C">
      <w:pPr>
        <w:spacing w:after="0" w:line="240" w:lineRule="auto"/>
      </w:pPr>
      <w:r>
        <w:separator/>
      </w:r>
    </w:p>
  </w:footnote>
  <w:footnote w:type="continuationSeparator" w:id="0">
    <w:p w:rsidR="0052763C" w:rsidRDefault="00527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3CF9"/>
    <w:multiLevelType w:val="hybridMultilevel"/>
    <w:tmpl w:val="AA06197A"/>
    <w:lvl w:ilvl="0" w:tplc="0419000F">
      <w:start w:val="1"/>
      <w:numFmt w:val="decimal"/>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1" w15:restartNumberingAfterBreak="0">
    <w:nsid w:val="04491E91"/>
    <w:multiLevelType w:val="singleLevel"/>
    <w:tmpl w:val="95F07DF0"/>
    <w:lvl w:ilvl="0">
      <w:start w:val="1"/>
      <w:numFmt w:val="decimal"/>
      <w:lvlText w:val="%1."/>
      <w:lvlJc w:val="left"/>
      <w:pPr>
        <w:tabs>
          <w:tab w:val="num" w:pos="540"/>
        </w:tabs>
        <w:ind w:left="540" w:hanging="540"/>
      </w:pPr>
      <w:rPr>
        <w:rFonts w:hint="default"/>
      </w:rPr>
    </w:lvl>
  </w:abstractNum>
  <w:abstractNum w:abstractNumId="2" w15:restartNumberingAfterBreak="0">
    <w:nsid w:val="055D75FD"/>
    <w:multiLevelType w:val="multilevel"/>
    <w:tmpl w:val="5A362152"/>
    <w:lvl w:ilvl="0">
      <w:start w:val="5"/>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3" w15:restartNumberingAfterBreak="0">
    <w:nsid w:val="0B114DD1"/>
    <w:multiLevelType w:val="hybridMultilevel"/>
    <w:tmpl w:val="3E2A5A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1B08C7"/>
    <w:multiLevelType w:val="singleLevel"/>
    <w:tmpl w:val="FCA01020"/>
    <w:lvl w:ilvl="0">
      <w:start w:val="3"/>
      <w:numFmt w:val="bullet"/>
      <w:lvlText w:val="–"/>
      <w:lvlJc w:val="left"/>
      <w:pPr>
        <w:tabs>
          <w:tab w:val="num" w:pos="905"/>
        </w:tabs>
        <w:ind w:left="905" w:hanging="360"/>
      </w:pPr>
      <w:rPr>
        <w:rFonts w:hint="default"/>
      </w:rPr>
    </w:lvl>
  </w:abstractNum>
  <w:abstractNum w:abstractNumId="5" w15:restartNumberingAfterBreak="0">
    <w:nsid w:val="10DF7D5E"/>
    <w:multiLevelType w:val="hybridMultilevel"/>
    <w:tmpl w:val="BC08F5F8"/>
    <w:lvl w:ilvl="0" w:tplc="11927FD8">
      <w:start w:val="1"/>
      <w:numFmt w:val="bullet"/>
      <w:lvlText w:val=""/>
      <w:lvlJc w:val="left"/>
      <w:pPr>
        <w:tabs>
          <w:tab w:val="num" w:pos="1265"/>
        </w:tabs>
        <w:ind w:left="1265" w:hanging="360"/>
      </w:pPr>
      <w:rPr>
        <w:rFonts w:ascii="Symbol" w:hAnsi="Symbol" w:hint="default"/>
      </w:rPr>
    </w:lvl>
    <w:lvl w:ilvl="1" w:tplc="04190003" w:tentative="1">
      <w:start w:val="1"/>
      <w:numFmt w:val="bullet"/>
      <w:lvlText w:val="o"/>
      <w:lvlJc w:val="left"/>
      <w:pPr>
        <w:tabs>
          <w:tab w:val="num" w:pos="1985"/>
        </w:tabs>
        <w:ind w:left="1985" w:hanging="360"/>
      </w:pPr>
      <w:rPr>
        <w:rFonts w:ascii="Courier New" w:hAnsi="Courier New" w:hint="default"/>
      </w:rPr>
    </w:lvl>
    <w:lvl w:ilvl="2" w:tplc="04190005" w:tentative="1">
      <w:start w:val="1"/>
      <w:numFmt w:val="bullet"/>
      <w:lvlText w:val=""/>
      <w:lvlJc w:val="left"/>
      <w:pPr>
        <w:tabs>
          <w:tab w:val="num" w:pos="2705"/>
        </w:tabs>
        <w:ind w:left="2705" w:hanging="360"/>
      </w:pPr>
      <w:rPr>
        <w:rFonts w:ascii="Wingdings" w:hAnsi="Wingdings" w:hint="default"/>
      </w:rPr>
    </w:lvl>
    <w:lvl w:ilvl="3" w:tplc="04190001" w:tentative="1">
      <w:start w:val="1"/>
      <w:numFmt w:val="bullet"/>
      <w:lvlText w:val=""/>
      <w:lvlJc w:val="left"/>
      <w:pPr>
        <w:tabs>
          <w:tab w:val="num" w:pos="3425"/>
        </w:tabs>
        <w:ind w:left="3425" w:hanging="360"/>
      </w:pPr>
      <w:rPr>
        <w:rFonts w:ascii="Symbol" w:hAnsi="Symbol" w:hint="default"/>
      </w:rPr>
    </w:lvl>
    <w:lvl w:ilvl="4" w:tplc="04190003" w:tentative="1">
      <w:start w:val="1"/>
      <w:numFmt w:val="bullet"/>
      <w:lvlText w:val="o"/>
      <w:lvlJc w:val="left"/>
      <w:pPr>
        <w:tabs>
          <w:tab w:val="num" w:pos="4145"/>
        </w:tabs>
        <w:ind w:left="4145" w:hanging="360"/>
      </w:pPr>
      <w:rPr>
        <w:rFonts w:ascii="Courier New" w:hAnsi="Courier New" w:hint="default"/>
      </w:rPr>
    </w:lvl>
    <w:lvl w:ilvl="5" w:tplc="04190005" w:tentative="1">
      <w:start w:val="1"/>
      <w:numFmt w:val="bullet"/>
      <w:lvlText w:val=""/>
      <w:lvlJc w:val="left"/>
      <w:pPr>
        <w:tabs>
          <w:tab w:val="num" w:pos="4865"/>
        </w:tabs>
        <w:ind w:left="4865" w:hanging="360"/>
      </w:pPr>
      <w:rPr>
        <w:rFonts w:ascii="Wingdings" w:hAnsi="Wingdings" w:hint="default"/>
      </w:rPr>
    </w:lvl>
    <w:lvl w:ilvl="6" w:tplc="04190001" w:tentative="1">
      <w:start w:val="1"/>
      <w:numFmt w:val="bullet"/>
      <w:lvlText w:val=""/>
      <w:lvlJc w:val="left"/>
      <w:pPr>
        <w:tabs>
          <w:tab w:val="num" w:pos="5585"/>
        </w:tabs>
        <w:ind w:left="5585" w:hanging="360"/>
      </w:pPr>
      <w:rPr>
        <w:rFonts w:ascii="Symbol" w:hAnsi="Symbol" w:hint="default"/>
      </w:rPr>
    </w:lvl>
    <w:lvl w:ilvl="7" w:tplc="04190003" w:tentative="1">
      <w:start w:val="1"/>
      <w:numFmt w:val="bullet"/>
      <w:lvlText w:val="o"/>
      <w:lvlJc w:val="left"/>
      <w:pPr>
        <w:tabs>
          <w:tab w:val="num" w:pos="6305"/>
        </w:tabs>
        <w:ind w:left="6305" w:hanging="360"/>
      </w:pPr>
      <w:rPr>
        <w:rFonts w:ascii="Courier New" w:hAnsi="Courier New" w:hint="default"/>
      </w:rPr>
    </w:lvl>
    <w:lvl w:ilvl="8" w:tplc="04190005" w:tentative="1">
      <w:start w:val="1"/>
      <w:numFmt w:val="bullet"/>
      <w:lvlText w:val=""/>
      <w:lvlJc w:val="left"/>
      <w:pPr>
        <w:tabs>
          <w:tab w:val="num" w:pos="7025"/>
        </w:tabs>
        <w:ind w:left="7025" w:hanging="360"/>
      </w:pPr>
      <w:rPr>
        <w:rFonts w:ascii="Wingdings" w:hAnsi="Wingdings" w:hint="default"/>
      </w:rPr>
    </w:lvl>
  </w:abstractNum>
  <w:abstractNum w:abstractNumId="6" w15:restartNumberingAfterBreak="0">
    <w:nsid w:val="14941E37"/>
    <w:multiLevelType w:val="multilevel"/>
    <w:tmpl w:val="A542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64DA9"/>
    <w:multiLevelType w:val="singleLevel"/>
    <w:tmpl w:val="1FA8E84A"/>
    <w:lvl w:ilvl="0">
      <w:numFmt w:val="bullet"/>
      <w:lvlText w:val="-"/>
      <w:lvlJc w:val="left"/>
      <w:pPr>
        <w:tabs>
          <w:tab w:val="num" w:pos="900"/>
        </w:tabs>
        <w:ind w:left="900" w:hanging="360"/>
      </w:pPr>
      <w:rPr>
        <w:rFonts w:hint="default"/>
      </w:rPr>
    </w:lvl>
  </w:abstractNum>
  <w:abstractNum w:abstractNumId="8" w15:restartNumberingAfterBreak="0">
    <w:nsid w:val="17733A2E"/>
    <w:multiLevelType w:val="hybridMultilevel"/>
    <w:tmpl w:val="86D2C902"/>
    <w:lvl w:ilvl="0" w:tplc="F5320A4A">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889"/>
        </w:tabs>
        <w:ind w:left="889" w:hanging="360"/>
      </w:pPr>
      <w:rPr>
        <w:rFonts w:ascii="Courier New" w:hAnsi="Courier New" w:hint="default"/>
      </w:rPr>
    </w:lvl>
    <w:lvl w:ilvl="2" w:tplc="04190005" w:tentative="1">
      <w:start w:val="1"/>
      <w:numFmt w:val="bullet"/>
      <w:lvlText w:val=""/>
      <w:lvlJc w:val="left"/>
      <w:pPr>
        <w:tabs>
          <w:tab w:val="num" w:pos="1609"/>
        </w:tabs>
        <w:ind w:left="1609" w:hanging="360"/>
      </w:pPr>
      <w:rPr>
        <w:rFonts w:ascii="Wingdings" w:hAnsi="Wingdings" w:hint="default"/>
      </w:rPr>
    </w:lvl>
    <w:lvl w:ilvl="3" w:tplc="04190001" w:tentative="1">
      <w:start w:val="1"/>
      <w:numFmt w:val="bullet"/>
      <w:lvlText w:val=""/>
      <w:lvlJc w:val="left"/>
      <w:pPr>
        <w:tabs>
          <w:tab w:val="num" w:pos="2329"/>
        </w:tabs>
        <w:ind w:left="2329" w:hanging="360"/>
      </w:pPr>
      <w:rPr>
        <w:rFonts w:ascii="Symbol" w:hAnsi="Symbol" w:hint="default"/>
      </w:rPr>
    </w:lvl>
    <w:lvl w:ilvl="4" w:tplc="04190003" w:tentative="1">
      <w:start w:val="1"/>
      <w:numFmt w:val="bullet"/>
      <w:lvlText w:val="o"/>
      <w:lvlJc w:val="left"/>
      <w:pPr>
        <w:tabs>
          <w:tab w:val="num" w:pos="3049"/>
        </w:tabs>
        <w:ind w:left="3049" w:hanging="360"/>
      </w:pPr>
      <w:rPr>
        <w:rFonts w:ascii="Courier New" w:hAnsi="Courier New" w:hint="default"/>
      </w:rPr>
    </w:lvl>
    <w:lvl w:ilvl="5" w:tplc="04190005" w:tentative="1">
      <w:start w:val="1"/>
      <w:numFmt w:val="bullet"/>
      <w:lvlText w:val=""/>
      <w:lvlJc w:val="left"/>
      <w:pPr>
        <w:tabs>
          <w:tab w:val="num" w:pos="3769"/>
        </w:tabs>
        <w:ind w:left="3769" w:hanging="360"/>
      </w:pPr>
      <w:rPr>
        <w:rFonts w:ascii="Wingdings" w:hAnsi="Wingdings" w:hint="default"/>
      </w:rPr>
    </w:lvl>
    <w:lvl w:ilvl="6" w:tplc="04190001" w:tentative="1">
      <w:start w:val="1"/>
      <w:numFmt w:val="bullet"/>
      <w:lvlText w:val=""/>
      <w:lvlJc w:val="left"/>
      <w:pPr>
        <w:tabs>
          <w:tab w:val="num" w:pos="4489"/>
        </w:tabs>
        <w:ind w:left="4489" w:hanging="360"/>
      </w:pPr>
      <w:rPr>
        <w:rFonts w:ascii="Symbol" w:hAnsi="Symbol" w:hint="default"/>
      </w:rPr>
    </w:lvl>
    <w:lvl w:ilvl="7" w:tplc="04190003" w:tentative="1">
      <w:start w:val="1"/>
      <w:numFmt w:val="bullet"/>
      <w:lvlText w:val="o"/>
      <w:lvlJc w:val="left"/>
      <w:pPr>
        <w:tabs>
          <w:tab w:val="num" w:pos="5209"/>
        </w:tabs>
        <w:ind w:left="5209" w:hanging="360"/>
      </w:pPr>
      <w:rPr>
        <w:rFonts w:ascii="Courier New" w:hAnsi="Courier New" w:hint="default"/>
      </w:rPr>
    </w:lvl>
    <w:lvl w:ilvl="8" w:tplc="04190005" w:tentative="1">
      <w:start w:val="1"/>
      <w:numFmt w:val="bullet"/>
      <w:lvlText w:val=""/>
      <w:lvlJc w:val="left"/>
      <w:pPr>
        <w:tabs>
          <w:tab w:val="num" w:pos="5929"/>
        </w:tabs>
        <w:ind w:left="5929" w:hanging="360"/>
      </w:pPr>
      <w:rPr>
        <w:rFonts w:ascii="Wingdings" w:hAnsi="Wingdings" w:hint="default"/>
      </w:rPr>
    </w:lvl>
  </w:abstractNum>
  <w:abstractNum w:abstractNumId="9" w15:restartNumberingAfterBreak="0">
    <w:nsid w:val="188E4087"/>
    <w:multiLevelType w:val="hybridMultilevel"/>
    <w:tmpl w:val="231E9118"/>
    <w:lvl w:ilvl="0" w:tplc="EBC81942">
      <w:start w:val="1"/>
      <w:numFmt w:val="decimal"/>
      <w:lvlText w:val="%1."/>
      <w:lvlJc w:val="left"/>
      <w:pPr>
        <w:tabs>
          <w:tab w:val="num" w:pos="720"/>
        </w:tabs>
        <w:ind w:left="720" w:hanging="360"/>
      </w:pPr>
    </w:lvl>
    <w:lvl w:ilvl="1" w:tplc="5DF02AF6">
      <w:numFmt w:val="none"/>
      <w:lvlText w:val=""/>
      <w:lvlJc w:val="left"/>
      <w:pPr>
        <w:tabs>
          <w:tab w:val="num" w:pos="360"/>
        </w:tabs>
      </w:pPr>
    </w:lvl>
    <w:lvl w:ilvl="2" w:tplc="9B209E3E">
      <w:numFmt w:val="none"/>
      <w:lvlText w:val=""/>
      <w:lvlJc w:val="left"/>
      <w:pPr>
        <w:tabs>
          <w:tab w:val="num" w:pos="360"/>
        </w:tabs>
      </w:pPr>
    </w:lvl>
    <w:lvl w:ilvl="3" w:tplc="1818B0F8">
      <w:numFmt w:val="none"/>
      <w:lvlText w:val=""/>
      <w:lvlJc w:val="left"/>
      <w:pPr>
        <w:tabs>
          <w:tab w:val="num" w:pos="360"/>
        </w:tabs>
      </w:pPr>
    </w:lvl>
    <w:lvl w:ilvl="4" w:tplc="A95CB042">
      <w:numFmt w:val="none"/>
      <w:lvlText w:val=""/>
      <w:lvlJc w:val="left"/>
      <w:pPr>
        <w:tabs>
          <w:tab w:val="num" w:pos="360"/>
        </w:tabs>
      </w:pPr>
    </w:lvl>
    <w:lvl w:ilvl="5" w:tplc="738676D4">
      <w:numFmt w:val="none"/>
      <w:lvlText w:val=""/>
      <w:lvlJc w:val="left"/>
      <w:pPr>
        <w:tabs>
          <w:tab w:val="num" w:pos="360"/>
        </w:tabs>
      </w:pPr>
    </w:lvl>
    <w:lvl w:ilvl="6" w:tplc="05B07748">
      <w:numFmt w:val="none"/>
      <w:lvlText w:val=""/>
      <w:lvlJc w:val="left"/>
      <w:pPr>
        <w:tabs>
          <w:tab w:val="num" w:pos="360"/>
        </w:tabs>
      </w:pPr>
    </w:lvl>
    <w:lvl w:ilvl="7" w:tplc="96DC2576">
      <w:numFmt w:val="none"/>
      <w:lvlText w:val=""/>
      <w:lvlJc w:val="left"/>
      <w:pPr>
        <w:tabs>
          <w:tab w:val="num" w:pos="360"/>
        </w:tabs>
      </w:pPr>
    </w:lvl>
    <w:lvl w:ilvl="8" w:tplc="6374EA64">
      <w:numFmt w:val="none"/>
      <w:lvlText w:val=""/>
      <w:lvlJc w:val="left"/>
      <w:pPr>
        <w:tabs>
          <w:tab w:val="num" w:pos="360"/>
        </w:tabs>
      </w:pPr>
    </w:lvl>
  </w:abstractNum>
  <w:abstractNum w:abstractNumId="10" w15:restartNumberingAfterBreak="0">
    <w:nsid w:val="1A432658"/>
    <w:multiLevelType w:val="hybridMultilevel"/>
    <w:tmpl w:val="4CA25E58"/>
    <w:lvl w:ilvl="0" w:tplc="6D9C8AF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F094C05"/>
    <w:multiLevelType w:val="hybridMultilevel"/>
    <w:tmpl w:val="662C30CE"/>
    <w:lvl w:ilvl="0" w:tplc="11927F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A4F49A0"/>
    <w:multiLevelType w:val="hybridMultilevel"/>
    <w:tmpl w:val="9EE06860"/>
    <w:lvl w:ilvl="0" w:tplc="6D9C8AF4">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E3A26B3"/>
    <w:multiLevelType w:val="hybridMultilevel"/>
    <w:tmpl w:val="A8D6969E"/>
    <w:lvl w:ilvl="0" w:tplc="75E40BE4">
      <w:start w:val="1"/>
      <w:numFmt w:val="bullet"/>
      <w:lvlText w:val=""/>
      <w:lvlJc w:val="left"/>
      <w:pPr>
        <w:tabs>
          <w:tab w:val="num" w:pos="720"/>
        </w:tabs>
        <w:ind w:left="720"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1F96204"/>
    <w:multiLevelType w:val="hybridMultilevel"/>
    <w:tmpl w:val="077C5952"/>
    <w:lvl w:ilvl="0" w:tplc="CF36D9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35C1B0D"/>
    <w:multiLevelType w:val="hybridMultilevel"/>
    <w:tmpl w:val="0B680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947741"/>
    <w:multiLevelType w:val="hybridMultilevel"/>
    <w:tmpl w:val="1A9A0D8C"/>
    <w:name w:val="WW8Num42"/>
    <w:lvl w:ilvl="0" w:tplc="CC149222">
      <w:start w:val="1"/>
      <w:numFmt w:val="bullet"/>
      <w:pStyle w:val="89"/>
      <w:lvlText w:val=""/>
      <w:lvlJc w:val="left"/>
      <w:pPr>
        <w:ind w:left="1429" w:hanging="360"/>
      </w:pPr>
      <w:rPr>
        <w:rFonts w:ascii="Symbol" w:hAnsi="Symbol" w:hint="default"/>
      </w:rPr>
    </w:lvl>
    <w:lvl w:ilvl="1" w:tplc="A24CEC92" w:tentative="1">
      <w:start w:val="1"/>
      <w:numFmt w:val="bullet"/>
      <w:lvlText w:val="o"/>
      <w:lvlJc w:val="left"/>
      <w:pPr>
        <w:ind w:left="2149" w:hanging="360"/>
      </w:pPr>
      <w:rPr>
        <w:rFonts w:ascii="Courier New" w:hAnsi="Courier New" w:cs="Courier New" w:hint="default"/>
      </w:rPr>
    </w:lvl>
    <w:lvl w:ilvl="2" w:tplc="22A44E04" w:tentative="1">
      <w:start w:val="1"/>
      <w:numFmt w:val="bullet"/>
      <w:lvlText w:val=""/>
      <w:lvlJc w:val="left"/>
      <w:pPr>
        <w:ind w:left="2869" w:hanging="360"/>
      </w:pPr>
      <w:rPr>
        <w:rFonts w:ascii="Wingdings" w:hAnsi="Wingdings" w:hint="default"/>
      </w:rPr>
    </w:lvl>
    <w:lvl w:ilvl="3" w:tplc="6D1434CC" w:tentative="1">
      <w:start w:val="1"/>
      <w:numFmt w:val="bullet"/>
      <w:lvlText w:val=""/>
      <w:lvlJc w:val="left"/>
      <w:pPr>
        <w:ind w:left="3589" w:hanging="360"/>
      </w:pPr>
      <w:rPr>
        <w:rFonts w:ascii="Symbol" w:hAnsi="Symbol" w:hint="default"/>
      </w:rPr>
    </w:lvl>
    <w:lvl w:ilvl="4" w:tplc="F4D08876" w:tentative="1">
      <w:start w:val="1"/>
      <w:numFmt w:val="bullet"/>
      <w:lvlText w:val="o"/>
      <w:lvlJc w:val="left"/>
      <w:pPr>
        <w:ind w:left="4309" w:hanging="360"/>
      </w:pPr>
      <w:rPr>
        <w:rFonts w:ascii="Courier New" w:hAnsi="Courier New" w:cs="Courier New" w:hint="default"/>
      </w:rPr>
    </w:lvl>
    <w:lvl w:ilvl="5" w:tplc="8FC89490" w:tentative="1">
      <w:start w:val="1"/>
      <w:numFmt w:val="bullet"/>
      <w:lvlText w:val=""/>
      <w:lvlJc w:val="left"/>
      <w:pPr>
        <w:ind w:left="5029" w:hanging="360"/>
      </w:pPr>
      <w:rPr>
        <w:rFonts w:ascii="Wingdings" w:hAnsi="Wingdings" w:hint="default"/>
      </w:rPr>
    </w:lvl>
    <w:lvl w:ilvl="6" w:tplc="CD301FCA" w:tentative="1">
      <w:start w:val="1"/>
      <w:numFmt w:val="bullet"/>
      <w:lvlText w:val=""/>
      <w:lvlJc w:val="left"/>
      <w:pPr>
        <w:ind w:left="5749" w:hanging="360"/>
      </w:pPr>
      <w:rPr>
        <w:rFonts w:ascii="Symbol" w:hAnsi="Symbol" w:hint="default"/>
      </w:rPr>
    </w:lvl>
    <w:lvl w:ilvl="7" w:tplc="10620174" w:tentative="1">
      <w:start w:val="1"/>
      <w:numFmt w:val="bullet"/>
      <w:lvlText w:val="o"/>
      <w:lvlJc w:val="left"/>
      <w:pPr>
        <w:ind w:left="6469" w:hanging="360"/>
      </w:pPr>
      <w:rPr>
        <w:rFonts w:ascii="Courier New" w:hAnsi="Courier New" w:cs="Courier New" w:hint="default"/>
      </w:rPr>
    </w:lvl>
    <w:lvl w:ilvl="8" w:tplc="0C404D62" w:tentative="1">
      <w:start w:val="1"/>
      <w:numFmt w:val="bullet"/>
      <w:lvlText w:val=""/>
      <w:lvlJc w:val="left"/>
      <w:pPr>
        <w:ind w:left="7189" w:hanging="360"/>
      </w:pPr>
      <w:rPr>
        <w:rFonts w:ascii="Wingdings" w:hAnsi="Wingdings" w:hint="default"/>
      </w:rPr>
    </w:lvl>
  </w:abstractNum>
  <w:abstractNum w:abstractNumId="17" w15:restartNumberingAfterBreak="0">
    <w:nsid w:val="39F52C40"/>
    <w:multiLevelType w:val="hybridMultilevel"/>
    <w:tmpl w:val="8270740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CE1384E"/>
    <w:multiLevelType w:val="hybridMultilevel"/>
    <w:tmpl w:val="8EEC8CAC"/>
    <w:lvl w:ilvl="0" w:tplc="04190001">
      <w:start w:val="1"/>
      <w:numFmt w:val="bullet"/>
      <w:lvlText w:val=""/>
      <w:lvlJc w:val="left"/>
      <w:pPr>
        <w:tabs>
          <w:tab w:val="num" w:pos="1265"/>
        </w:tabs>
        <w:ind w:left="1265" w:hanging="360"/>
      </w:pPr>
      <w:rPr>
        <w:rFonts w:ascii="Symbol" w:hAnsi="Symbol" w:hint="default"/>
      </w:rPr>
    </w:lvl>
    <w:lvl w:ilvl="1" w:tplc="04190003" w:tentative="1">
      <w:start w:val="1"/>
      <w:numFmt w:val="bullet"/>
      <w:lvlText w:val="o"/>
      <w:lvlJc w:val="left"/>
      <w:pPr>
        <w:tabs>
          <w:tab w:val="num" w:pos="1985"/>
        </w:tabs>
        <w:ind w:left="1985" w:hanging="360"/>
      </w:pPr>
      <w:rPr>
        <w:rFonts w:ascii="Courier New" w:hAnsi="Courier New" w:hint="default"/>
      </w:rPr>
    </w:lvl>
    <w:lvl w:ilvl="2" w:tplc="04190005" w:tentative="1">
      <w:start w:val="1"/>
      <w:numFmt w:val="bullet"/>
      <w:lvlText w:val=""/>
      <w:lvlJc w:val="left"/>
      <w:pPr>
        <w:tabs>
          <w:tab w:val="num" w:pos="2705"/>
        </w:tabs>
        <w:ind w:left="2705" w:hanging="360"/>
      </w:pPr>
      <w:rPr>
        <w:rFonts w:ascii="Wingdings" w:hAnsi="Wingdings" w:hint="default"/>
      </w:rPr>
    </w:lvl>
    <w:lvl w:ilvl="3" w:tplc="04190001" w:tentative="1">
      <w:start w:val="1"/>
      <w:numFmt w:val="bullet"/>
      <w:lvlText w:val=""/>
      <w:lvlJc w:val="left"/>
      <w:pPr>
        <w:tabs>
          <w:tab w:val="num" w:pos="3425"/>
        </w:tabs>
        <w:ind w:left="3425" w:hanging="360"/>
      </w:pPr>
      <w:rPr>
        <w:rFonts w:ascii="Symbol" w:hAnsi="Symbol" w:hint="default"/>
      </w:rPr>
    </w:lvl>
    <w:lvl w:ilvl="4" w:tplc="04190003" w:tentative="1">
      <w:start w:val="1"/>
      <w:numFmt w:val="bullet"/>
      <w:lvlText w:val="o"/>
      <w:lvlJc w:val="left"/>
      <w:pPr>
        <w:tabs>
          <w:tab w:val="num" w:pos="4145"/>
        </w:tabs>
        <w:ind w:left="4145" w:hanging="360"/>
      </w:pPr>
      <w:rPr>
        <w:rFonts w:ascii="Courier New" w:hAnsi="Courier New" w:hint="default"/>
      </w:rPr>
    </w:lvl>
    <w:lvl w:ilvl="5" w:tplc="04190005" w:tentative="1">
      <w:start w:val="1"/>
      <w:numFmt w:val="bullet"/>
      <w:lvlText w:val=""/>
      <w:lvlJc w:val="left"/>
      <w:pPr>
        <w:tabs>
          <w:tab w:val="num" w:pos="4865"/>
        </w:tabs>
        <w:ind w:left="4865" w:hanging="360"/>
      </w:pPr>
      <w:rPr>
        <w:rFonts w:ascii="Wingdings" w:hAnsi="Wingdings" w:hint="default"/>
      </w:rPr>
    </w:lvl>
    <w:lvl w:ilvl="6" w:tplc="04190001" w:tentative="1">
      <w:start w:val="1"/>
      <w:numFmt w:val="bullet"/>
      <w:lvlText w:val=""/>
      <w:lvlJc w:val="left"/>
      <w:pPr>
        <w:tabs>
          <w:tab w:val="num" w:pos="5585"/>
        </w:tabs>
        <w:ind w:left="5585" w:hanging="360"/>
      </w:pPr>
      <w:rPr>
        <w:rFonts w:ascii="Symbol" w:hAnsi="Symbol" w:hint="default"/>
      </w:rPr>
    </w:lvl>
    <w:lvl w:ilvl="7" w:tplc="04190003" w:tentative="1">
      <w:start w:val="1"/>
      <w:numFmt w:val="bullet"/>
      <w:lvlText w:val="o"/>
      <w:lvlJc w:val="left"/>
      <w:pPr>
        <w:tabs>
          <w:tab w:val="num" w:pos="6305"/>
        </w:tabs>
        <w:ind w:left="6305" w:hanging="360"/>
      </w:pPr>
      <w:rPr>
        <w:rFonts w:ascii="Courier New" w:hAnsi="Courier New" w:hint="default"/>
      </w:rPr>
    </w:lvl>
    <w:lvl w:ilvl="8" w:tplc="04190005" w:tentative="1">
      <w:start w:val="1"/>
      <w:numFmt w:val="bullet"/>
      <w:lvlText w:val=""/>
      <w:lvlJc w:val="left"/>
      <w:pPr>
        <w:tabs>
          <w:tab w:val="num" w:pos="7025"/>
        </w:tabs>
        <w:ind w:left="7025" w:hanging="360"/>
      </w:pPr>
      <w:rPr>
        <w:rFonts w:ascii="Wingdings" w:hAnsi="Wingdings" w:hint="default"/>
      </w:rPr>
    </w:lvl>
  </w:abstractNum>
  <w:abstractNum w:abstractNumId="19" w15:restartNumberingAfterBreak="0">
    <w:nsid w:val="3EF32342"/>
    <w:multiLevelType w:val="hybridMultilevel"/>
    <w:tmpl w:val="5750ED28"/>
    <w:lvl w:ilvl="0" w:tplc="92F8A16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265492"/>
    <w:multiLevelType w:val="hybridMultilevel"/>
    <w:tmpl w:val="5BA8B882"/>
    <w:lvl w:ilvl="0" w:tplc="E6C4B282">
      <w:start w:val="1"/>
      <w:numFmt w:val="bullet"/>
      <w:lvlText w:val=""/>
      <w:lvlJc w:val="left"/>
      <w:pPr>
        <w:tabs>
          <w:tab w:val="num" w:pos="-56"/>
        </w:tabs>
        <w:ind w:left="-56"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256FEA"/>
    <w:multiLevelType w:val="hybridMultilevel"/>
    <w:tmpl w:val="43A0B2A2"/>
    <w:lvl w:ilvl="0" w:tplc="A142D6B0">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2" w15:restartNumberingAfterBreak="0">
    <w:nsid w:val="4B56627C"/>
    <w:multiLevelType w:val="hybridMultilevel"/>
    <w:tmpl w:val="FA5653F6"/>
    <w:lvl w:ilvl="0" w:tplc="A142D6B0">
      <w:start w:val="1"/>
      <w:numFmt w:val="bullet"/>
      <w:lvlText w:val=""/>
      <w:lvlJc w:val="left"/>
      <w:pPr>
        <w:tabs>
          <w:tab w:val="num" w:pos="1440"/>
        </w:tabs>
        <w:ind w:left="1440" w:hanging="360"/>
      </w:pPr>
      <w:rPr>
        <w:rFonts w:ascii="Symbol" w:hAnsi="Symbol" w:hint="default"/>
      </w:rPr>
    </w:lvl>
    <w:lvl w:ilvl="1" w:tplc="BF106EF2">
      <w:numFmt w:val="none"/>
      <w:lvlText w:val=""/>
      <w:lvlJc w:val="left"/>
      <w:pPr>
        <w:tabs>
          <w:tab w:val="num" w:pos="360"/>
        </w:tabs>
      </w:pPr>
    </w:lvl>
    <w:lvl w:ilvl="2" w:tplc="D8221C96">
      <w:numFmt w:val="none"/>
      <w:lvlText w:val=""/>
      <w:lvlJc w:val="left"/>
      <w:pPr>
        <w:tabs>
          <w:tab w:val="num" w:pos="360"/>
        </w:tabs>
      </w:pPr>
    </w:lvl>
    <w:lvl w:ilvl="3" w:tplc="2FE0286C">
      <w:numFmt w:val="none"/>
      <w:lvlText w:val=""/>
      <w:lvlJc w:val="left"/>
      <w:pPr>
        <w:tabs>
          <w:tab w:val="num" w:pos="360"/>
        </w:tabs>
      </w:pPr>
    </w:lvl>
    <w:lvl w:ilvl="4" w:tplc="007835B2">
      <w:numFmt w:val="none"/>
      <w:lvlText w:val=""/>
      <w:lvlJc w:val="left"/>
      <w:pPr>
        <w:tabs>
          <w:tab w:val="num" w:pos="360"/>
        </w:tabs>
      </w:pPr>
    </w:lvl>
    <w:lvl w:ilvl="5" w:tplc="61EC3AB4">
      <w:numFmt w:val="none"/>
      <w:lvlText w:val=""/>
      <w:lvlJc w:val="left"/>
      <w:pPr>
        <w:tabs>
          <w:tab w:val="num" w:pos="360"/>
        </w:tabs>
      </w:pPr>
    </w:lvl>
    <w:lvl w:ilvl="6" w:tplc="561CE486">
      <w:numFmt w:val="none"/>
      <w:lvlText w:val=""/>
      <w:lvlJc w:val="left"/>
      <w:pPr>
        <w:tabs>
          <w:tab w:val="num" w:pos="360"/>
        </w:tabs>
      </w:pPr>
    </w:lvl>
    <w:lvl w:ilvl="7" w:tplc="70285212">
      <w:numFmt w:val="none"/>
      <w:lvlText w:val=""/>
      <w:lvlJc w:val="left"/>
      <w:pPr>
        <w:tabs>
          <w:tab w:val="num" w:pos="360"/>
        </w:tabs>
      </w:pPr>
    </w:lvl>
    <w:lvl w:ilvl="8" w:tplc="E71CD4EC">
      <w:numFmt w:val="none"/>
      <w:lvlText w:val=""/>
      <w:lvlJc w:val="left"/>
      <w:pPr>
        <w:tabs>
          <w:tab w:val="num" w:pos="360"/>
        </w:tabs>
      </w:pPr>
    </w:lvl>
  </w:abstractNum>
  <w:abstractNum w:abstractNumId="23" w15:restartNumberingAfterBreak="0">
    <w:nsid w:val="57CA2967"/>
    <w:multiLevelType w:val="hybridMultilevel"/>
    <w:tmpl w:val="3F8AE7FA"/>
    <w:lvl w:ilvl="0" w:tplc="11927F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84B7136"/>
    <w:multiLevelType w:val="hybridMultilevel"/>
    <w:tmpl w:val="1AA80D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A541638"/>
    <w:multiLevelType w:val="hybridMultilevel"/>
    <w:tmpl w:val="7E564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BCF5273"/>
    <w:multiLevelType w:val="hybridMultilevel"/>
    <w:tmpl w:val="B57CEC26"/>
    <w:lvl w:ilvl="0" w:tplc="0EC4CAC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5E953B7E"/>
    <w:multiLevelType w:val="hybridMultilevel"/>
    <w:tmpl w:val="1B700404"/>
    <w:lvl w:ilvl="0" w:tplc="1D0E252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5FE6432B"/>
    <w:multiLevelType w:val="hybridMultilevel"/>
    <w:tmpl w:val="A36293DE"/>
    <w:lvl w:ilvl="0" w:tplc="FFFFFFFF">
      <w:start w:val="1"/>
      <w:numFmt w:val="decimal"/>
      <w:lvlText w:val="%1)"/>
      <w:lvlJc w:val="left"/>
      <w:pPr>
        <w:tabs>
          <w:tab w:val="num" w:pos="1630"/>
        </w:tabs>
        <w:ind w:left="1630" w:hanging="1050"/>
      </w:pPr>
      <w:rPr>
        <w:rFonts w:hint="default"/>
        <w:b w:val="0"/>
      </w:rPr>
    </w:lvl>
    <w:lvl w:ilvl="1" w:tplc="FFFFFFFF" w:tentative="1">
      <w:start w:val="1"/>
      <w:numFmt w:val="lowerLetter"/>
      <w:lvlText w:val="%2."/>
      <w:lvlJc w:val="left"/>
      <w:pPr>
        <w:tabs>
          <w:tab w:val="num" w:pos="1660"/>
        </w:tabs>
        <w:ind w:left="1660" w:hanging="360"/>
      </w:pPr>
    </w:lvl>
    <w:lvl w:ilvl="2" w:tplc="FFFFFFFF" w:tentative="1">
      <w:start w:val="1"/>
      <w:numFmt w:val="lowerRoman"/>
      <w:lvlText w:val="%3."/>
      <w:lvlJc w:val="right"/>
      <w:pPr>
        <w:tabs>
          <w:tab w:val="num" w:pos="2380"/>
        </w:tabs>
        <w:ind w:left="2380" w:hanging="180"/>
      </w:pPr>
    </w:lvl>
    <w:lvl w:ilvl="3" w:tplc="FFFFFFFF" w:tentative="1">
      <w:start w:val="1"/>
      <w:numFmt w:val="decimal"/>
      <w:lvlText w:val="%4."/>
      <w:lvlJc w:val="left"/>
      <w:pPr>
        <w:tabs>
          <w:tab w:val="num" w:pos="3100"/>
        </w:tabs>
        <w:ind w:left="3100" w:hanging="360"/>
      </w:pPr>
    </w:lvl>
    <w:lvl w:ilvl="4" w:tplc="FFFFFFFF" w:tentative="1">
      <w:start w:val="1"/>
      <w:numFmt w:val="lowerLetter"/>
      <w:lvlText w:val="%5."/>
      <w:lvlJc w:val="left"/>
      <w:pPr>
        <w:tabs>
          <w:tab w:val="num" w:pos="3820"/>
        </w:tabs>
        <w:ind w:left="3820" w:hanging="360"/>
      </w:pPr>
    </w:lvl>
    <w:lvl w:ilvl="5" w:tplc="FFFFFFFF" w:tentative="1">
      <w:start w:val="1"/>
      <w:numFmt w:val="lowerRoman"/>
      <w:lvlText w:val="%6."/>
      <w:lvlJc w:val="right"/>
      <w:pPr>
        <w:tabs>
          <w:tab w:val="num" w:pos="4540"/>
        </w:tabs>
        <w:ind w:left="4540" w:hanging="180"/>
      </w:pPr>
    </w:lvl>
    <w:lvl w:ilvl="6" w:tplc="FFFFFFFF" w:tentative="1">
      <w:start w:val="1"/>
      <w:numFmt w:val="decimal"/>
      <w:lvlText w:val="%7."/>
      <w:lvlJc w:val="left"/>
      <w:pPr>
        <w:tabs>
          <w:tab w:val="num" w:pos="5260"/>
        </w:tabs>
        <w:ind w:left="5260" w:hanging="360"/>
      </w:pPr>
    </w:lvl>
    <w:lvl w:ilvl="7" w:tplc="FFFFFFFF" w:tentative="1">
      <w:start w:val="1"/>
      <w:numFmt w:val="lowerLetter"/>
      <w:lvlText w:val="%8."/>
      <w:lvlJc w:val="left"/>
      <w:pPr>
        <w:tabs>
          <w:tab w:val="num" w:pos="5980"/>
        </w:tabs>
        <w:ind w:left="5980" w:hanging="360"/>
      </w:pPr>
    </w:lvl>
    <w:lvl w:ilvl="8" w:tplc="FFFFFFFF" w:tentative="1">
      <w:start w:val="1"/>
      <w:numFmt w:val="lowerRoman"/>
      <w:lvlText w:val="%9."/>
      <w:lvlJc w:val="right"/>
      <w:pPr>
        <w:tabs>
          <w:tab w:val="num" w:pos="6700"/>
        </w:tabs>
        <w:ind w:left="6700" w:hanging="180"/>
      </w:pPr>
    </w:lvl>
  </w:abstractNum>
  <w:abstractNum w:abstractNumId="29" w15:restartNumberingAfterBreak="0">
    <w:nsid w:val="62175B7A"/>
    <w:multiLevelType w:val="hybridMultilevel"/>
    <w:tmpl w:val="46B85E8C"/>
    <w:lvl w:ilvl="0" w:tplc="F5320A4A">
      <w:start w:val="1"/>
      <w:numFmt w:val="bullet"/>
      <w:lvlText w:val=""/>
      <w:lvlJc w:val="left"/>
      <w:pPr>
        <w:tabs>
          <w:tab w:val="num" w:pos="2340"/>
        </w:tabs>
        <w:ind w:left="2340" w:hanging="360"/>
      </w:pPr>
      <w:rPr>
        <w:rFonts w:ascii="Symbol" w:hAnsi="Symbol" w:hint="default"/>
        <w:color w:val="auto"/>
      </w:rPr>
    </w:lvl>
    <w:lvl w:ilvl="1" w:tplc="F5320A4A">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350480D"/>
    <w:multiLevelType w:val="multilevel"/>
    <w:tmpl w:val="A4AC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21ED1"/>
    <w:multiLevelType w:val="hybridMultilevel"/>
    <w:tmpl w:val="B954407C"/>
    <w:lvl w:ilvl="0" w:tplc="6D9C8AF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696B73DD"/>
    <w:multiLevelType w:val="hybridMultilevel"/>
    <w:tmpl w:val="8F729778"/>
    <w:lvl w:ilvl="0" w:tplc="4732C582">
      <w:start w:val="1"/>
      <w:numFmt w:val="russianLower"/>
      <w:lvlText w:val="%1)"/>
      <w:lvlJc w:val="left"/>
      <w:pPr>
        <w:ind w:left="1495"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3" w15:restartNumberingAfterBreak="0">
    <w:nsid w:val="6AAE50F6"/>
    <w:multiLevelType w:val="multilevel"/>
    <w:tmpl w:val="F2F2DE00"/>
    <w:lvl w:ilvl="0">
      <w:start w:val="1"/>
      <w:numFmt w:val="decimal"/>
      <w:lvlText w:val="%1."/>
      <w:lvlJc w:val="left"/>
      <w:pPr>
        <w:tabs>
          <w:tab w:val="num" w:pos="540"/>
        </w:tabs>
        <w:ind w:left="540" w:hanging="540"/>
      </w:pPr>
      <w:rPr>
        <w:rFonts w:hint="default"/>
      </w:rPr>
    </w:lvl>
    <w:lvl w:ilvl="1">
      <w:start w:val="2"/>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847"/>
        </w:tabs>
        <w:ind w:left="2847" w:hanging="72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403"/>
        </w:tabs>
        <w:ind w:left="6403" w:hanging="144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34" w15:restartNumberingAfterBreak="0">
    <w:nsid w:val="6B572EFC"/>
    <w:multiLevelType w:val="hybridMultilevel"/>
    <w:tmpl w:val="8C5E9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C3C13CE"/>
    <w:multiLevelType w:val="hybridMultilevel"/>
    <w:tmpl w:val="084234CA"/>
    <w:lvl w:ilvl="0" w:tplc="CF36D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013537A"/>
    <w:multiLevelType w:val="hybridMultilevel"/>
    <w:tmpl w:val="BD723366"/>
    <w:lvl w:ilvl="0" w:tplc="2B6E7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1C6006B"/>
    <w:multiLevelType w:val="hybridMultilevel"/>
    <w:tmpl w:val="659ED92E"/>
    <w:lvl w:ilvl="0" w:tplc="D792BD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303152F"/>
    <w:multiLevelType w:val="hybridMultilevel"/>
    <w:tmpl w:val="3E745552"/>
    <w:lvl w:ilvl="0" w:tplc="92F8A16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31D7694"/>
    <w:multiLevelType w:val="multilevel"/>
    <w:tmpl w:val="F4EA543A"/>
    <w:lvl w:ilvl="0">
      <w:start w:val="1"/>
      <w:numFmt w:val="russianLower"/>
      <w:lvlText w:val="%1)"/>
      <w:lvlJc w:val="left"/>
      <w:pPr>
        <w:ind w:left="1495"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575" w:hanging="72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025" w:hanging="108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475" w:hanging="1440"/>
      </w:pPr>
      <w:rPr>
        <w:rFonts w:hint="default"/>
      </w:rPr>
    </w:lvl>
  </w:abstractNum>
  <w:abstractNum w:abstractNumId="40" w15:restartNumberingAfterBreak="0">
    <w:nsid w:val="75F74D9A"/>
    <w:multiLevelType w:val="hybridMultilevel"/>
    <w:tmpl w:val="9158791C"/>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41" w15:restartNumberingAfterBreak="0">
    <w:nsid w:val="767946E6"/>
    <w:multiLevelType w:val="hybridMultilevel"/>
    <w:tmpl w:val="375413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87E5391"/>
    <w:multiLevelType w:val="multilevel"/>
    <w:tmpl w:val="BFEAFC90"/>
    <w:lvl w:ilvl="0">
      <w:start w:val="5"/>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43" w15:restartNumberingAfterBreak="0">
    <w:nsid w:val="7AA4495D"/>
    <w:multiLevelType w:val="hybridMultilevel"/>
    <w:tmpl w:val="71B4919E"/>
    <w:lvl w:ilvl="0" w:tplc="6994D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3F0C5F"/>
    <w:multiLevelType w:val="hybridMultilevel"/>
    <w:tmpl w:val="761EFB78"/>
    <w:lvl w:ilvl="0" w:tplc="D792BD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6"/>
  </w:num>
  <w:num w:numId="3">
    <w:abstractNumId w:val="10"/>
  </w:num>
  <w:num w:numId="4">
    <w:abstractNumId w:val="31"/>
  </w:num>
  <w:num w:numId="5">
    <w:abstractNumId w:val="34"/>
  </w:num>
  <w:num w:numId="6">
    <w:abstractNumId w:val="3"/>
  </w:num>
  <w:num w:numId="7">
    <w:abstractNumId w:val="35"/>
  </w:num>
  <w:num w:numId="8">
    <w:abstractNumId w:val="16"/>
  </w:num>
  <w:num w:numId="9">
    <w:abstractNumId w:val="20"/>
  </w:num>
  <w:num w:numId="10">
    <w:abstractNumId w:val="8"/>
  </w:num>
  <w:num w:numId="11">
    <w:abstractNumId w:val="0"/>
  </w:num>
  <w:num w:numId="12">
    <w:abstractNumId w:val="1"/>
  </w:num>
  <w:num w:numId="13">
    <w:abstractNumId w:val="33"/>
  </w:num>
  <w:num w:numId="14">
    <w:abstractNumId w:val="38"/>
  </w:num>
  <w:num w:numId="15">
    <w:abstractNumId w:val="19"/>
  </w:num>
  <w:num w:numId="16">
    <w:abstractNumId w:val="40"/>
  </w:num>
  <w:num w:numId="17">
    <w:abstractNumId w:val="28"/>
  </w:num>
  <w:num w:numId="18">
    <w:abstractNumId w:val="4"/>
  </w:num>
  <w:num w:numId="19">
    <w:abstractNumId w:val="36"/>
  </w:num>
  <w:num w:numId="20">
    <w:abstractNumId w:val="25"/>
  </w:num>
  <w:num w:numId="21">
    <w:abstractNumId w:val="42"/>
  </w:num>
  <w:num w:numId="22">
    <w:abstractNumId w:val="2"/>
  </w:num>
  <w:num w:numId="23">
    <w:abstractNumId w:val="37"/>
  </w:num>
  <w:num w:numId="24">
    <w:abstractNumId w:val="44"/>
  </w:num>
  <w:num w:numId="25">
    <w:abstractNumId w:val="15"/>
  </w:num>
  <w:num w:numId="26">
    <w:abstractNumId w:val="12"/>
  </w:num>
  <w:num w:numId="27">
    <w:abstractNumId w:val="13"/>
  </w:num>
  <w:num w:numId="28">
    <w:abstractNumId w:val="7"/>
  </w:num>
  <w:num w:numId="29">
    <w:abstractNumId w:val="21"/>
  </w:num>
  <w:num w:numId="30">
    <w:abstractNumId w:val="22"/>
  </w:num>
  <w:num w:numId="31">
    <w:abstractNumId w:val="43"/>
  </w:num>
  <w:num w:numId="32">
    <w:abstractNumId w:val="39"/>
  </w:num>
  <w:num w:numId="33">
    <w:abstractNumId w:val="32"/>
  </w:num>
  <w:num w:numId="34">
    <w:abstractNumId w:val="14"/>
  </w:num>
  <w:num w:numId="35">
    <w:abstractNumId w:val="24"/>
  </w:num>
  <w:num w:numId="36">
    <w:abstractNumId w:val="30"/>
  </w:num>
  <w:num w:numId="37">
    <w:abstractNumId w:val="27"/>
  </w:num>
  <w:num w:numId="38">
    <w:abstractNumId w:val="41"/>
  </w:num>
  <w:num w:numId="39">
    <w:abstractNumId w:val="11"/>
  </w:num>
  <w:num w:numId="40">
    <w:abstractNumId w:val="18"/>
  </w:num>
  <w:num w:numId="41">
    <w:abstractNumId w:val="9"/>
  </w:num>
  <w:num w:numId="42">
    <w:abstractNumId w:val="17"/>
  </w:num>
  <w:num w:numId="43">
    <w:abstractNumId w:val="26"/>
  </w:num>
  <w:num w:numId="44">
    <w:abstractNumId w:val="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18"/>
    <w:rsid w:val="001A5200"/>
    <w:rsid w:val="00396F78"/>
    <w:rsid w:val="00496E8F"/>
    <w:rsid w:val="0052763C"/>
    <w:rsid w:val="00583918"/>
    <w:rsid w:val="005A41B8"/>
    <w:rsid w:val="006B6802"/>
    <w:rsid w:val="00A238DF"/>
    <w:rsid w:val="00AE3AA2"/>
    <w:rsid w:val="00CD51F4"/>
    <w:rsid w:val="00D629EB"/>
    <w:rsid w:val="00DD155A"/>
    <w:rsid w:val="00FB6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E8DE"/>
  <w15:docId w15:val="{ED55D643-053B-46D1-8ADB-82098110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AF3A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AF3A9D"/>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aliases w:val="Глава 3"/>
    <w:basedOn w:val="a"/>
    <w:next w:val="a"/>
    <w:link w:val="30"/>
    <w:qFormat/>
    <w:rsid w:val="000E4393"/>
    <w:pPr>
      <w:keepNext/>
      <w:spacing w:after="0" w:line="360" w:lineRule="auto"/>
      <w:ind w:firstLine="709"/>
      <w:outlineLvl w:val="2"/>
    </w:pPr>
    <w:rPr>
      <w:rFonts w:ascii="Times New Roman" w:eastAsia="Times New Roman" w:hAnsi="Times New Roman" w:cs="Times New Roman"/>
      <w:sz w:val="28"/>
      <w:szCs w:val="28"/>
      <w:lang w:eastAsia="ru-RU"/>
    </w:rPr>
  </w:style>
  <w:style w:type="paragraph" w:styleId="4">
    <w:name w:val="heading 4"/>
    <w:basedOn w:val="a"/>
    <w:next w:val="a"/>
    <w:link w:val="40"/>
    <w:uiPriority w:val="99"/>
    <w:qFormat/>
    <w:rsid w:val="00AF3A9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AF3A9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iPriority w:val="9"/>
    <w:semiHidden/>
    <w:unhideWhenUsed/>
    <w:qFormat/>
    <w:rsid w:val="001A520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1A520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1A520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Знак Знак"/>
    <w:rsid w:val="006D0C2E"/>
    <w:rPr>
      <w:rFonts w:ascii="Times New Roman" w:hAnsi="Times New Roman" w:cs="Arial"/>
      <w:b w:val="0"/>
      <w:kern w:val="32"/>
      <w:sz w:val="28"/>
      <w:szCs w:val="32"/>
    </w:rPr>
  </w:style>
  <w:style w:type="character" w:customStyle="1" w:styleId="30">
    <w:name w:val="Заголовок 3 Знак"/>
    <w:aliases w:val="Глава 3 Знак"/>
    <w:basedOn w:val="a0"/>
    <w:link w:val="3"/>
    <w:rsid w:val="000E4393"/>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6D0C2E"/>
  </w:style>
  <w:style w:type="table" w:styleId="a3">
    <w:name w:val="Table Grid"/>
    <w:basedOn w:val="a1"/>
    <w:uiPriority w:val="59"/>
    <w:rsid w:val="006D0C2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0C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0C2E"/>
    <w:rPr>
      <w:rFonts w:ascii="Tahoma" w:hAnsi="Tahoma" w:cs="Tahoma"/>
      <w:sz w:val="16"/>
      <w:szCs w:val="16"/>
    </w:rPr>
  </w:style>
  <w:style w:type="paragraph" w:styleId="a6">
    <w:name w:val="footnote text"/>
    <w:basedOn w:val="a"/>
    <w:link w:val="a7"/>
    <w:semiHidden/>
    <w:unhideWhenUsed/>
    <w:rsid w:val="00741D73"/>
    <w:pPr>
      <w:spacing w:after="0" w:line="240" w:lineRule="auto"/>
    </w:pPr>
    <w:rPr>
      <w:sz w:val="20"/>
      <w:szCs w:val="20"/>
    </w:rPr>
  </w:style>
  <w:style w:type="character" w:customStyle="1" w:styleId="a7">
    <w:name w:val="Текст сноски Знак"/>
    <w:basedOn w:val="a0"/>
    <w:link w:val="a6"/>
    <w:semiHidden/>
    <w:rsid w:val="00741D73"/>
    <w:rPr>
      <w:sz w:val="20"/>
      <w:szCs w:val="20"/>
    </w:rPr>
  </w:style>
  <w:style w:type="character" w:styleId="a8">
    <w:name w:val="footnote reference"/>
    <w:basedOn w:val="a0"/>
    <w:unhideWhenUsed/>
    <w:rsid w:val="00741D73"/>
    <w:rPr>
      <w:vertAlign w:val="superscript"/>
    </w:rPr>
  </w:style>
  <w:style w:type="paragraph" w:styleId="a9">
    <w:name w:val="header"/>
    <w:basedOn w:val="a"/>
    <w:link w:val="aa"/>
    <w:uiPriority w:val="99"/>
    <w:unhideWhenUsed/>
    <w:rsid w:val="00C2184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2184D"/>
  </w:style>
  <w:style w:type="paragraph" w:styleId="ab">
    <w:name w:val="footer"/>
    <w:basedOn w:val="a"/>
    <w:link w:val="ac"/>
    <w:uiPriority w:val="99"/>
    <w:unhideWhenUsed/>
    <w:rsid w:val="00C2184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2184D"/>
  </w:style>
  <w:style w:type="character" w:customStyle="1" w:styleId="10">
    <w:name w:val="Заголовок 1 Знак"/>
    <w:basedOn w:val="a0"/>
    <w:link w:val="1"/>
    <w:uiPriority w:val="99"/>
    <w:rsid w:val="00AF3A9D"/>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uiPriority w:val="99"/>
    <w:semiHidden/>
    <w:unhideWhenUsed/>
    <w:rsid w:val="00AF3A9D"/>
  </w:style>
  <w:style w:type="paragraph" w:customStyle="1" w:styleId="22">
    <w:name w:val="Стиль22"/>
    <w:basedOn w:val="a"/>
    <w:link w:val="220"/>
    <w:rsid w:val="00AF3A9D"/>
    <w:pPr>
      <w:spacing w:before="360" w:after="360" w:line="360" w:lineRule="auto"/>
      <w:ind w:left="709"/>
      <w:jc w:val="both"/>
      <w:outlineLvl w:val="0"/>
    </w:pPr>
    <w:rPr>
      <w:rFonts w:ascii="Times New Roman" w:eastAsia="Times New Roman" w:hAnsi="Times New Roman" w:cs="Times New Roman"/>
      <w:sz w:val="28"/>
      <w:szCs w:val="28"/>
      <w:lang w:eastAsia="ru-RU"/>
    </w:rPr>
  </w:style>
  <w:style w:type="character" w:customStyle="1" w:styleId="220">
    <w:name w:val="Стиль22 Знак"/>
    <w:link w:val="22"/>
    <w:rsid w:val="00AF3A9D"/>
    <w:rPr>
      <w:rFonts w:ascii="Times New Roman" w:eastAsia="Times New Roman" w:hAnsi="Times New Roman" w:cs="Times New Roman"/>
      <w:sz w:val="28"/>
      <w:szCs w:val="28"/>
      <w:lang w:eastAsia="ru-RU"/>
    </w:rPr>
  </w:style>
  <w:style w:type="table" w:customStyle="1" w:styleId="13">
    <w:name w:val="Сетка таблицы1"/>
    <w:basedOn w:val="a1"/>
    <w:next w:val="a3"/>
    <w:uiPriority w:val="59"/>
    <w:rsid w:val="00AF3A9D"/>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1">
    <w:name w:val="Основной текст 31"/>
    <w:basedOn w:val="a"/>
    <w:rsid w:val="00AF3A9D"/>
    <w:pPr>
      <w:suppressAutoHyphens/>
      <w:spacing w:after="0" w:line="240" w:lineRule="auto"/>
      <w:jc w:val="both"/>
    </w:pPr>
    <w:rPr>
      <w:rFonts w:ascii="Times New Roman" w:eastAsia="Times New Roman" w:hAnsi="Times New Roman" w:cs="Times New Roman"/>
      <w:sz w:val="24"/>
      <w:szCs w:val="20"/>
      <w:lang w:eastAsia="ar-SA"/>
    </w:rPr>
  </w:style>
  <w:style w:type="paragraph" w:styleId="ad">
    <w:name w:val="List Paragraph"/>
    <w:basedOn w:val="a"/>
    <w:link w:val="ae"/>
    <w:uiPriority w:val="34"/>
    <w:qFormat/>
    <w:rsid w:val="00AF3A9D"/>
    <w:pPr>
      <w:ind w:left="720"/>
      <w:contextualSpacing/>
    </w:pPr>
    <w:rPr>
      <w:rFonts w:eastAsiaTheme="minorEastAsia"/>
      <w:lang w:eastAsia="ru-RU"/>
    </w:rPr>
  </w:style>
  <w:style w:type="paragraph" w:customStyle="1" w:styleId="281">
    <w:name w:val="Стиль Стиль28 + По центру1"/>
    <w:basedOn w:val="a"/>
    <w:rsid w:val="00AF3A9D"/>
    <w:pPr>
      <w:spacing w:after="0" w:line="360" w:lineRule="auto"/>
      <w:jc w:val="center"/>
    </w:pPr>
    <w:rPr>
      <w:rFonts w:ascii="Times New Roman" w:eastAsia="Times New Roman" w:hAnsi="Times New Roman" w:cs="Times New Roman"/>
      <w:sz w:val="24"/>
      <w:szCs w:val="20"/>
      <w:lang w:eastAsia="ru-RU"/>
    </w:rPr>
  </w:style>
  <w:style w:type="paragraph" w:customStyle="1" w:styleId="60">
    <w:name w:val="Стиль60"/>
    <w:basedOn w:val="a"/>
    <w:link w:val="600"/>
    <w:rsid w:val="00AF3A9D"/>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pPr>
    <w:rPr>
      <w:rFonts w:ascii="Times New Roman" w:eastAsia="Calibri" w:hAnsi="Times New Roman" w:cs="Times New Roman"/>
      <w:color w:val="000000"/>
      <w:sz w:val="28"/>
      <w:szCs w:val="20"/>
      <w:lang w:eastAsia="ru-RU"/>
    </w:rPr>
  </w:style>
  <w:style w:type="character" w:customStyle="1" w:styleId="600">
    <w:name w:val="Стиль60 Знак"/>
    <w:link w:val="60"/>
    <w:locked/>
    <w:rsid w:val="00AF3A9D"/>
    <w:rPr>
      <w:rFonts w:ascii="Times New Roman" w:eastAsia="Calibri" w:hAnsi="Times New Roman" w:cs="Times New Roman"/>
      <w:color w:val="000000"/>
      <w:sz w:val="28"/>
      <w:szCs w:val="20"/>
      <w:shd w:val="clear" w:color="auto" w:fill="FFFFFF"/>
      <w:lang w:eastAsia="ru-RU"/>
    </w:rPr>
  </w:style>
  <w:style w:type="paragraph" w:customStyle="1" w:styleId="89">
    <w:name w:val="Стиль89"/>
    <w:basedOn w:val="60"/>
    <w:rsid w:val="00AF3A9D"/>
    <w:pPr>
      <w:numPr>
        <w:numId w:val="8"/>
      </w:numPr>
      <w:tabs>
        <w:tab w:val="clear" w:pos="851"/>
        <w:tab w:val="left" w:pos="993"/>
      </w:tabs>
      <w:ind w:left="0" w:firstLine="709"/>
    </w:pPr>
  </w:style>
  <w:style w:type="paragraph" w:customStyle="1" w:styleId="FR1">
    <w:name w:val="FR1"/>
    <w:uiPriority w:val="99"/>
    <w:rsid w:val="00AF3A9D"/>
    <w:pPr>
      <w:widowControl w:val="0"/>
      <w:spacing w:after="0" w:line="240" w:lineRule="auto"/>
    </w:pPr>
    <w:rPr>
      <w:rFonts w:ascii="Arial" w:eastAsia="Times New Roman" w:hAnsi="Arial" w:cs="Times New Roman"/>
      <w:b/>
      <w:sz w:val="28"/>
      <w:szCs w:val="20"/>
      <w:lang w:eastAsia="ru-RU"/>
    </w:rPr>
  </w:style>
  <w:style w:type="paragraph" w:customStyle="1" w:styleId="14">
    <w:name w:val="заголовок 1"/>
    <w:basedOn w:val="a"/>
    <w:next w:val="a"/>
    <w:rsid w:val="00AF3A9D"/>
    <w:pPr>
      <w:keepNext/>
      <w:spacing w:before="240" w:after="60" w:line="240" w:lineRule="auto"/>
    </w:pPr>
    <w:rPr>
      <w:rFonts w:ascii="Arial" w:eastAsia="Times New Roman" w:hAnsi="Arial" w:cs="Times New Roman"/>
      <w:b/>
      <w:kern w:val="28"/>
      <w:sz w:val="28"/>
      <w:szCs w:val="20"/>
      <w:lang w:eastAsia="ru-RU"/>
    </w:rPr>
  </w:style>
  <w:style w:type="paragraph" w:styleId="15">
    <w:name w:val="toc 1"/>
    <w:basedOn w:val="a"/>
    <w:next w:val="a"/>
    <w:autoRedefine/>
    <w:uiPriority w:val="39"/>
    <w:unhideWhenUsed/>
    <w:rsid w:val="00902C90"/>
    <w:pPr>
      <w:tabs>
        <w:tab w:val="right" w:leader="dot" w:pos="9571"/>
      </w:tabs>
      <w:spacing w:after="100"/>
    </w:pPr>
    <w:rPr>
      <w:rFonts w:eastAsiaTheme="minorEastAsia"/>
      <w:noProof/>
      <w:color w:val="000000" w:themeColor="text1"/>
      <w:lang w:eastAsia="ru-RU"/>
    </w:rPr>
  </w:style>
  <w:style w:type="character" w:styleId="af">
    <w:name w:val="Hyperlink"/>
    <w:basedOn w:val="a0"/>
    <w:uiPriority w:val="99"/>
    <w:unhideWhenUsed/>
    <w:rsid w:val="00AF3A9D"/>
    <w:rPr>
      <w:color w:val="0000FF" w:themeColor="hyperlink"/>
      <w:u w:val="single"/>
    </w:rPr>
  </w:style>
  <w:style w:type="paragraph" w:styleId="af0">
    <w:name w:val="Body Text"/>
    <w:aliases w:val="т 5"/>
    <w:basedOn w:val="a"/>
    <w:link w:val="af1"/>
    <w:uiPriority w:val="99"/>
    <w:rsid w:val="00AF3A9D"/>
    <w:pPr>
      <w:autoSpaceDE w:val="0"/>
      <w:autoSpaceDN w:val="0"/>
      <w:spacing w:after="240" w:line="360" w:lineRule="auto"/>
      <w:ind w:firstLine="357"/>
      <w:jc w:val="both"/>
    </w:pPr>
    <w:rPr>
      <w:rFonts w:ascii="Times New Roman" w:eastAsia="Times New Roman" w:hAnsi="Times New Roman" w:cs="Times New Roman"/>
      <w:sz w:val="20"/>
      <w:szCs w:val="20"/>
      <w:lang w:eastAsia="ru-RU"/>
    </w:rPr>
  </w:style>
  <w:style w:type="character" w:customStyle="1" w:styleId="af1">
    <w:name w:val="Основной текст Знак"/>
    <w:aliases w:val="т 5 Знак"/>
    <w:basedOn w:val="a0"/>
    <w:link w:val="af0"/>
    <w:uiPriority w:val="99"/>
    <w:rsid w:val="00AF3A9D"/>
    <w:rPr>
      <w:rFonts w:ascii="Times New Roman" w:eastAsia="Times New Roman" w:hAnsi="Times New Roman" w:cs="Times New Roman"/>
      <w:sz w:val="20"/>
      <w:szCs w:val="20"/>
      <w:lang w:eastAsia="ru-RU"/>
    </w:rPr>
  </w:style>
  <w:style w:type="paragraph" w:customStyle="1" w:styleId="16">
    <w:name w:val="Обычный1"/>
    <w:rsid w:val="00AF3A9D"/>
    <w:pPr>
      <w:spacing w:before="100" w:after="100" w:line="240" w:lineRule="auto"/>
    </w:pPr>
    <w:rPr>
      <w:rFonts w:ascii="Times New Roman" w:eastAsia="Times New Roman" w:hAnsi="Times New Roman" w:cs="Times New Roman"/>
      <w:snapToGrid w:val="0"/>
      <w:sz w:val="24"/>
      <w:szCs w:val="20"/>
      <w:lang w:eastAsia="ru-RU"/>
    </w:rPr>
  </w:style>
  <w:style w:type="paragraph" w:styleId="af2">
    <w:name w:val="Body Text Indent"/>
    <w:basedOn w:val="a"/>
    <w:link w:val="af3"/>
    <w:uiPriority w:val="99"/>
    <w:unhideWhenUsed/>
    <w:rsid w:val="00AF3A9D"/>
    <w:pPr>
      <w:spacing w:after="120"/>
      <w:ind w:left="283"/>
    </w:pPr>
    <w:rPr>
      <w:rFonts w:eastAsiaTheme="minorEastAsia"/>
      <w:lang w:eastAsia="ru-RU"/>
    </w:rPr>
  </w:style>
  <w:style w:type="character" w:customStyle="1" w:styleId="af3">
    <w:name w:val="Основной текст с отступом Знак"/>
    <w:basedOn w:val="a0"/>
    <w:link w:val="af2"/>
    <w:uiPriority w:val="99"/>
    <w:semiHidden/>
    <w:rsid w:val="00AF3A9D"/>
    <w:rPr>
      <w:rFonts w:eastAsiaTheme="minorEastAsia"/>
      <w:lang w:eastAsia="ru-RU"/>
    </w:rPr>
  </w:style>
  <w:style w:type="paragraph" w:customStyle="1" w:styleId="17">
    <w:name w:val="1"/>
    <w:basedOn w:val="a"/>
    <w:next w:val="af4"/>
    <w:rsid w:val="00AF3A9D"/>
    <w:pPr>
      <w:spacing w:before="100" w:after="100" w:line="240" w:lineRule="auto"/>
    </w:pPr>
    <w:rPr>
      <w:rFonts w:ascii="Times New Roman" w:eastAsia="Times New Roman" w:hAnsi="Times New Roman" w:cs="Times New Roman"/>
      <w:sz w:val="24"/>
      <w:szCs w:val="20"/>
      <w:lang w:eastAsia="ru-RU"/>
    </w:rPr>
  </w:style>
  <w:style w:type="paragraph" w:styleId="af4">
    <w:name w:val="Normal (Web)"/>
    <w:basedOn w:val="a"/>
    <w:uiPriority w:val="99"/>
    <w:unhideWhenUsed/>
    <w:rsid w:val="00AF3A9D"/>
    <w:rPr>
      <w:rFonts w:ascii="Times New Roman" w:eastAsiaTheme="minorEastAsia" w:hAnsi="Times New Roman" w:cs="Times New Roman"/>
      <w:sz w:val="24"/>
      <w:szCs w:val="24"/>
      <w:lang w:eastAsia="ru-RU"/>
    </w:rPr>
  </w:style>
  <w:style w:type="character" w:styleId="af5">
    <w:name w:val="Strong"/>
    <w:basedOn w:val="a0"/>
    <w:uiPriority w:val="22"/>
    <w:qFormat/>
    <w:rsid w:val="00AF3A9D"/>
    <w:rPr>
      <w:b/>
      <w:bCs/>
    </w:rPr>
  </w:style>
  <w:style w:type="paragraph" w:customStyle="1" w:styleId="af6">
    <w:name w:val="Заголовок таблицы"/>
    <w:basedOn w:val="a"/>
    <w:link w:val="af7"/>
    <w:rsid w:val="00AF3A9D"/>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jc w:val="center"/>
    </w:pPr>
    <w:rPr>
      <w:rFonts w:ascii="Times New Roman" w:eastAsia="Times New Roman" w:hAnsi="Times New Roman" w:cs="Times New Roman"/>
      <w:color w:val="000000"/>
      <w:sz w:val="28"/>
      <w:szCs w:val="24"/>
      <w:lang w:eastAsia="ru-RU"/>
    </w:rPr>
  </w:style>
  <w:style w:type="character" w:customStyle="1" w:styleId="af7">
    <w:name w:val="Заголовок таблицы Знак"/>
    <w:basedOn w:val="a0"/>
    <w:link w:val="af6"/>
    <w:rsid w:val="00AF3A9D"/>
    <w:rPr>
      <w:rFonts w:ascii="Times New Roman" w:eastAsia="Times New Roman" w:hAnsi="Times New Roman" w:cs="Times New Roman"/>
      <w:color w:val="000000"/>
      <w:sz w:val="28"/>
      <w:szCs w:val="24"/>
      <w:shd w:val="clear" w:color="auto" w:fill="FFFFFF"/>
      <w:lang w:eastAsia="ru-RU"/>
    </w:rPr>
  </w:style>
  <w:style w:type="paragraph" w:customStyle="1" w:styleId="W">
    <w:name w:val="Основной текст с отступом W"/>
    <w:basedOn w:val="af2"/>
    <w:link w:val="W2"/>
    <w:rsid w:val="00AF3A9D"/>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left="0" w:firstLine="851"/>
      <w:jc w:val="both"/>
    </w:pPr>
    <w:rPr>
      <w:rFonts w:ascii="Times New Roman" w:eastAsia="Times New Roman" w:hAnsi="Times New Roman" w:cs="Times New Roman"/>
      <w:color w:val="000000"/>
      <w:sz w:val="28"/>
      <w:szCs w:val="28"/>
    </w:rPr>
  </w:style>
  <w:style w:type="character" w:customStyle="1" w:styleId="W2">
    <w:name w:val="Основной текст с отступом W Знак2"/>
    <w:basedOn w:val="a0"/>
    <w:link w:val="W"/>
    <w:rsid w:val="00AF3A9D"/>
    <w:rPr>
      <w:rFonts w:ascii="Times New Roman" w:eastAsia="Times New Roman" w:hAnsi="Times New Roman" w:cs="Times New Roman"/>
      <w:color w:val="000000"/>
      <w:sz w:val="28"/>
      <w:szCs w:val="28"/>
      <w:shd w:val="clear" w:color="auto" w:fill="FFFFFF"/>
      <w:lang w:eastAsia="ru-RU"/>
    </w:rPr>
  </w:style>
  <w:style w:type="character" w:customStyle="1" w:styleId="21">
    <w:name w:val="Основной текст 2 Знак"/>
    <w:basedOn w:val="a0"/>
    <w:link w:val="23"/>
    <w:uiPriority w:val="99"/>
    <w:semiHidden/>
    <w:rsid w:val="00AF3A9D"/>
    <w:rPr>
      <w:rFonts w:eastAsiaTheme="minorEastAsia"/>
      <w:lang w:eastAsia="ru-RU"/>
    </w:rPr>
  </w:style>
  <w:style w:type="paragraph" w:styleId="23">
    <w:name w:val="Body Text 2"/>
    <w:basedOn w:val="a"/>
    <w:link w:val="21"/>
    <w:uiPriority w:val="99"/>
    <w:semiHidden/>
    <w:unhideWhenUsed/>
    <w:rsid w:val="00AF3A9D"/>
    <w:pPr>
      <w:spacing w:after="120" w:line="480" w:lineRule="auto"/>
    </w:pPr>
    <w:rPr>
      <w:rFonts w:eastAsiaTheme="minorEastAsia"/>
      <w:lang w:eastAsia="ru-RU"/>
    </w:rPr>
  </w:style>
  <w:style w:type="character" w:customStyle="1" w:styleId="210">
    <w:name w:val="Основной текст 2 Знак1"/>
    <w:basedOn w:val="a0"/>
    <w:uiPriority w:val="99"/>
    <w:semiHidden/>
    <w:rsid w:val="00AF3A9D"/>
  </w:style>
  <w:style w:type="character" w:customStyle="1" w:styleId="af8">
    <w:name w:val="Основной текст_"/>
    <w:basedOn w:val="a0"/>
    <w:link w:val="32"/>
    <w:rsid w:val="00AF3A9D"/>
    <w:rPr>
      <w:rFonts w:ascii="Times New Roman" w:eastAsia="Times New Roman" w:hAnsi="Times New Roman" w:cs="Times New Roman"/>
      <w:sz w:val="26"/>
      <w:szCs w:val="26"/>
      <w:shd w:val="clear" w:color="auto" w:fill="FFFFFF"/>
    </w:rPr>
  </w:style>
  <w:style w:type="paragraph" w:customStyle="1" w:styleId="32">
    <w:name w:val="Основной текст3"/>
    <w:basedOn w:val="a"/>
    <w:link w:val="af8"/>
    <w:rsid w:val="00AF3A9D"/>
    <w:pPr>
      <w:widowControl w:val="0"/>
      <w:shd w:val="clear" w:color="auto" w:fill="FFFFFF"/>
      <w:spacing w:after="4020" w:line="322" w:lineRule="exact"/>
      <w:ind w:hanging="860"/>
      <w:jc w:val="center"/>
    </w:pPr>
    <w:rPr>
      <w:rFonts w:ascii="Times New Roman" w:eastAsia="Times New Roman" w:hAnsi="Times New Roman" w:cs="Times New Roman"/>
      <w:sz w:val="26"/>
      <w:szCs w:val="26"/>
    </w:rPr>
  </w:style>
  <w:style w:type="paragraph" w:customStyle="1" w:styleId="ConsPlusNormal">
    <w:name w:val="ConsPlusNormal"/>
    <w:rsid w:val="00AF3A9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AF3A9D"/>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0">
    <w:name w:val="Заголовок 2 Знак"/>
    <w:basedOn w:val="a0"/>
    <w:link w:val="2"/>
    <w:uiPriority w:val="99"/>
    <w:rsid w:val="00AF3A9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9"/>
    <w:rsid w:val="00AF3A9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AF3A9D"/>
    <w:rPr>
      <w:rFonts w:ascii="Times New Roman" w:eastAsia="Times New Roman" w:hAnsi="Times New Roman" w:cs="Times New Roman"/>
      <w:b/>
      <w:bCs/>
      <w:i/>
      <w:iCs/>
      <w:sz w:val="26"/>
      <w:szCs w:val="26"/>
      <w:lang w:eastAsia="ru-RU"/>
    </w:rPr>
  </w:style>
  <w:style w:type="numbering" w:customStyle="1" w:styleId="24">
    <w:name w:val="Нет списка2"/>
    <w:next w:val="a2"/>
    <w:uiPriority w:val="99"/>
    <w:semiHidden/>
    <w:unhideWhenUsed/>
    <w:rsid w:val="00AF3A9D"/>
  </w:style>
  <w:style w:type="table" w:customStyle="1" w:styleId="25">
    <w:name w:val="Сетка таблицы2"/>
    <w:basedOn w:val="a1"/>
    <w:next w:val="a3"/>
    <w:uiPriority w:val="59"/>
    <w:rsid w:val="00AF3A9D"/>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Абзац списка Знак"/>
    <w:basedOn w:val="a0"/>
    <w:link w:val="ad"/>
    <w:uiPriority w:val="34"/>
    <w:locked/>
    <w:rsid w:val="00AF3A9D"/>
    <w:rPr>
      <w:rFonts w:eastAsiaTheme="minorEastAsia"/>
      <w:lang w:eastAsia="ru-RU"/>
    </w:rPr>
  </w:style>
  <w:style w:type="table" w:customStyle="1" w:styleId="110">
    <w:name w:val="Сетка таблицы11"/>
    <w:basedOn w:val="a1"/>
    <w:next w:val="a3"/>
    <w:uiPriority w:val="59"/>
    <w:rsid w:val="00AF3A9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3"/>
    <w:uiPriority w:val="59"/>
    <w:rsid w:val="00AF3A9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3"/>
    <w:uiPriority w:val="59"/>
    <w:rsid w:val="00AF3A9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Subtitle"/>
    <w:basedOn w:val="a"/>
    <w:link w:val="afa"/>
    <w:qFormat/>
    <w:rsid w:val="00AF3A9D"/>
    <w:pPr>
      <w:spacing w:after="0" w:line="240" w:lineRule="auto"/>
      <w:jc w:val="right"/>
    </w:pPr>
    <w:rPr>
      <w:rFonts w:ascii="Times New Roman" w:eastAsia="Times New Roman" w:hAnsi="Times New Roman" w:cs="Times New Roman"/>
      <w:sz w:val="28"/>
      <w:szCs w:val="24"/>
      <w:lang w:eastAsia="ru-RU"/>
    </w:rPr>
  </w:style>
  <w:style w:type="character" w:customStyle="1" w:styleId="afa">
    <w:name w:val="Подзаголовок Знак"/>
    <w:basedOn w:val="a0"/>
    <w:link w:val="af9"/>
    <w:rsid w:val="00AF3A9D"/>
    <w:rPr>
      <w:rFonts w:ascii="Times New Roman" w:eastAsia="Times New Roman" w:hAnsi="Times New Roman" w:cs="Times New Roman"/>
      <w:sz w:val="28"/>
      <w:szCs w:val="24"/>
      <w:lang w:eastAsia="ru-RU"/>
    </w:rPr>
  </w:style>
  <w:style w:type="table" w:customStyle="1" w:styleId="41">
    <w:name w:val="Сетка таблицы4"/>
    <w:basedOn w:val="a1"/>
    <w:next w:val="a3"/>
    <w:rsid w:val="00AF3A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Indent 2"/>
    <w:basedOn w:val="a"/>
    <w:link w:val="27"/>
    <w:uiPriority w:val="99"/>
    <w:unhideWhenUsed/>
    <w:rsid w:val="00AF3A9D"/>
    <w:pPr>
      <w:spacing w:after="120" w:line="480" w:lineRule="auto"/>
      <w:ind w:left="283"/>
    </w:pPr>
    <w:rPr>
      <w:rFonts w:eastAsiaTheme="minorEastAsia"/>
      <w:lang w:eastAsia="ru-RU"/>
    </w:rPr>
  </w:style>
  <w:style w:type="character" w:customStyle="1" w:styleId="27">
    <w:name w:val="Основной текст с отступом 2 Знак"/>
    <w:basedOn w:val="a0"/>
    <w:link w:val="26"/>
    <w:uiPriority w:val="99"/>
    <w:rsid w:val="00AF3A9D"/>
    <w:rPr>
      <w:rFonts w:eastAsiaTheme="minorEastAsia"/>
      <w:lang w:eastAsia="ru-RU"/>
    </w:rPr>
  </w:style>
  <w:style w:type="paragraph" w:customStyle="1" w:styleId="afb">
    <w:name w:val="МОЙ"/>
    <w:basedOn w:val="a"/>
    <w:link w:val="afc"/>
    <w:uiPriority w:val="99"/>
    <w:rsid w:val="00AF3A9D"/>
    <w:pPr>
      <w:spacing w:line="360" w:lineRule="auto"/>
      <w:ind w:firstLine="851"/>
      <w:contextualSpacing/>
      <w:jc w:val="center"/>
    </w:pPr>
    <w:rPr>
      <w:rFonts w:ascii="Times New Roman" w:eastAsia="Calibri" w:hAnsi="Times New Roman" w:cs="Times New Roman"/>
      <w:sz w:val="28"/>
      <w:szCs w:val="28"/>
    </w:rPr>
  </w:style>
  <w:style w:type="character" w:customStyle="1" w:styleId="afc">
    <w:name w:val="МОЙ Знак"/>
    <w:basedOn w:val="a0"/>
    <w:link w:val="afb"/>
    <w:uiPriority w:val="99"/>
    <w:locked/>
    <w:rsid w:val="00AF3A9D"/>
    <w:rPr>
      <w:rFonts w:ascii="Times New Roman" w:eastAsia="Calibri" w:hAnsi="Times New Roman" w:cs="Times New Roman"/>
      <w:sz w:val="28"/>
      <w:szCs w:val="28"/>
    </w:rPr>
  </w:style>
  <w:style w:type="paragraph" w:styleId="34">
    <w:name w:val="Body Text 3"/>
    <w:basedOn w:val="a"/>
    <w:link w:val="35"/>
    <w:uiPriority w:val="99"/>
    <w:rsid w:val="00AF3A9D"/>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AF3A9D"/>
    <w:rPr>
      <w:rFonts w:ascii="Times New Roman" w:eastAsia="Times New Roman" w:hAnsi="Times New Roman" w:cs="Times New Roman"/>
      <w:sz w:val="16"/>
      <w:szCs w:val="16"/>
      <w:lang w:eastAsia="ru-RU"/>
    </w:rPr>
  </w:style>
  <w:style w:type="paragraph" w:styleId="28">
    <w:name w:val="toc 2"/>
    <w:basedOn w:val="a"/>
    <w:next w:val="a"/>
    <w:autoRedefine/>
    <w:uiPriority w:val="39"/>
    <w:rsid w:val="006B6802"/>
    <w:pPr>
      <w:tabs>
        <w:tab w:val="right" w:leader="dot" w:pos="9571"/>
      </w:tabs>
      <w:spacing w:after="100"/>
      <w:ind w:left="220"/>
      <w:jc w:val="center"/>
    </w:pPr>
    <w:rPr>
      <w:rFonts w:ascii="Calibri" w:eastAsia="Calibri" w:hAnsi="Calibri" w:cs="Times New Roman"/>
    </w:rPr>
  </w:style>
  <w:style w:type="paragraph" w:customStyle="1" w:styleId="310">
    <w:name w:val="Основной текст с отступом 31"/>
    <w:basedOn w:val="a"/>
    <w:rsid w:val="00AF3A9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2">
    <w:name w:val="Основной текст с отступом 21"/>
    <w:basedOn w:val="a"/>
    <w:rsid w:val="00AF3A9D"/>
    <w:pPr>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213">
    <w:name w:val="Основной текст 21"/>
    <w:basedOn w:val="a"/>
    <w:rsid w:val="00AF3A9D"/>
    <w:pPr>
      <w:overflowPunct w:val="0"/>
      <w:autoSpaceDE w:val="0"/>
      <w:spacing w:after="0" w:line="240" w:lineRule="auto"/>
      <w:ind w:firstLine="720"/>
      <w:textAlignment w:val="baseline"/>
    </w:pPr>
    <w:rPr>
      <w:rFonts w:ascii="Times New Roman" w:eastAsia="Times New Roman" w:hAnsi="Times New Roman" w:cs="Times New Roman"/>
      <w:sz w:val="24"/>
      <w:szCs w:val="20"/>
      <w:lang w:eastAsia="ar-SA"/>
    </w:rPr>
  </w:style>
  <w:style w:type="paragraph" w:styleId="afd">
    <w:name w:val="Plain Text"/>
    <w:basedOn w:val="a"/>
    <w:link w:val="afe"/>
    <w:rsid w:val="00AF3A9D"/>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rsid w:val="00AF3A9D"/>
    <w:rPr>
      <w:rFonts w:ascii="Courier New" w:eastAsia="Times New Roman" w:hAnsi="Courier New" w:cs="Times New Roman"/>
      <w:sz w:val="20"/>
      <w:szCs w:val="20"/>
      <w:lang w:eastAsia="ru-RU"/>
    </w:rPr>
  </w:style>
  <w:style w:type="character" w:customStyle="1" w:styleId="36">
    <w:name w:val="Основной текст с отступом 3 Знак"/>
    <w:basedOn w:val="a0"/>
    <w:link w:val="37"/>
    <w:uiPriority w:val="99"/>
    <w:semiHidden/>
    <w:rsid w:val="00AF3A9D"/>
    <w:rPr>
      <w:rFonts w:ascii="Calibri" w:eastAsia="Calibri" w:hAnsi="Calibri" w:cs="Times New Roman"/>
      <w:sz w:val="16"/>
      <w:szCs w:val="16"/>
    </w:rPr>
  </w:style>
  <w:style w:type="paragraph" w:styleId="37">
    <w:name w:val="Body Text Indent 3"/>
    <w:basedOn w:val="a"/>
    <w:link w:val="36"/>
    <w:uiPriority w:val="99"/>
    <w:semiHidden/>
    <w:unhideWhenUsed/>
    <w:rsid w:val="00AF3A9D"/>
    <w:pPr>
      <w:spacing w:after="120"/>
      <w:ind w:left="283"/>
    </w:pPr>
    <w:rPr>
      <w:rFonts w:ascii="Calibri" w:eastAsia="Calibri" w:hAnsi="Calibri" w:cs="Times New Roman"/>
      <w:sz w:val="16"/>
      <w:szCs w:val="16"/>
    </w:rPr>
  </w:style>
  <w:style w:type="character" w:customStyle="1" w:styleId="311">
    <w:name w:val="Основной текст с отступом 3 Знак1"/>
    <w:basedOn w:val="a0"/>
    <w:uiPriority w:val="99"/>
    <w:semiHidden/>
    <w:rsid w:val="00AF3A9D"/>
    <w:rPr>
      <w:sz w:val="16"/>
      <w:szCs w:val="16"/>
    </w:rPr>
  </w:style>
  <w:style w:type="paragraph" w:customStyle="1" w:styleId="FReman">
    <w:name w:val="FReman"/>
    <w:basedOn w:val="a"/>
    <w:autoRedefine/>
    <w:rsid w:val="00AF3A9D"/>
    <w:pPr>
      <w:spacing w:after="0" w:line="360" w:lineRule="auto"/>
      <w:ind w:firstLine="709"/>
      <w:jc w:val="both"/>
      <w:outlineLvl w:val="0"/>
    </w:pPr>
    <w:rPr>
      <w:rFonts w:ascii="Times New Roman" w:eastAsia="Times New Roman" w:hAnsi="Times New Roman" w:cs="Times New Roman"/>
      <w:sz w:val="28"/>
      <w:szCs w:val="20"/>
      <w:lang w:eastAsia="ru-RU"/>
    </w:rPr>
  </w:style>
  <w:style w:type="character" w:styleId="aff">
    <w:name w:val="Emphasis"/>
    <w:basedOn w:val="a0"/>
    <w:uiPriority w:val="20"/>
    <w:qFormat/>
    <w:rsid w:val="00AF3A9D"/>
    <w:rPr>
      <w:i/>
      <w:iCs/>
    </w:rPr>
  </w:style>
  <w:style w:type="paragraph" w:styleId="38">
    <w:name w:val="toc 3"/>
    <w:basedOn w:val="a"/>
    <w:next w:val="a"/>
    <w:autoRedefine/>
    <w:uiPriority w:val="39"/>
    <w:rsid w:val="000E4393"/>
    <w:pPr>
      <w:tabs>
        <w:tab w:val="right" w:leader="dot" w:pos="9488"/>
      </w:tabs>
      <w:spacing w:after="100"/>
      <w:ind w:left="284"/>
    </w:pPr>
    <w:rPr>
      <w:rFonts w:ascii="Times New Roman" w:eastAsia="Calibri" w:hAnsi="Times New Roman" w:cs="Times New Roman"/>
      <w:b/>
      <w:noProof/>
      <w:kern w:val="32"/>
      <w:sz w:val="28"/>
      <w:szCs w:val="28"/>
    </w:rPr>
  </w:style>
  <w:style w:type="paragraph" w:customStyle="1" w:styleId="aff0">
    <w:name w:val="çàãîëîâîê"/>
    <w:rsid w:val="00AF3A9D"/>
    <w:pPr>
      <w:suppressAutoHyphens/>
      <w:spacing w:before="360" w:after="240" w:line="240" w:lineRule="auto"/>
      <w:jc w:val="center"/>
    </w:pPr>
    <w:rPr>
      <w:rFonts w:ascii="PromtImperial" w:eastAsia="Times New Roman" w:hAnsi="PromtImperial" w:cs="Calibri"/>
      <w:b/>
      <w:spacing w:val="24"/>
      <w:sz w:val="28"/>
      <w:szCs w:val="20"/>
      <w:lang w:eastAsia="ar-SA"/>
    </w:rPr>
  </w:style>
  <w:style w:type="paragraph" w:styleId="aff1">
    <w:name w:val="caption"/>
    <w:aliases w:val="Нумерация объекта"/>
    <w:basedOn w:val="a"/>
    <w:next w:val="a"/>
    <w:qFormat/>
    <w:rsid w:val="00AF3A9D"/>
    <w:pPr>
      <w:spacing w:before="100" w:after="0" w:line="240" w:lineRule="auto"/>
      <w:ind w:firstLine="709"/>
      <w:jc w:val="both"/>
      <w:outlineLvl w:val="0"/>
    </w:pPr>
    <w:rPr>
      <w:rFonts w:ascii="Times New Roman" w:eastAsia="Times New Roman" w:hAnsi="Times New Roman" w:cs="Times New Roman"/>
      <w:b/>
      <w:sz w:val="24"/>
      <w:szCs w:val="20"/>
    </w:rPr>
  </w:style>
  <w:style w:type="paragraph" w:customStyle="1" w:styleId="aff2">
    <w:name w:val="ТАБЛИЦА"/>
    <w:next w:val="a"/>
    <w:autoRedefine/>
    <w:uiPriority w:val="99"/>
    <w:rsid w:val="00AF3A9D"/>
    <w:pPr>
      <w:spacing w:after="0" w:line="360" w:lineRule="auto"/>
    </w:pPr>
    <w:rPr>
      <w:rFonts w:ascii="Times New Roman" w:eastAsia="Times New Roman" w:hAnsi="Times New Roman" w:cs="Times New Roman"/>
      <w:color w:val="000000"/>
      <w:sz w:val="20"/>
      <w:szCs w:val="20"/>
      <w:lang w:eastAsia="ru-RU"/>
    </w:rPr>
  </w:style>
  <w:style w:type="paragraph" w:styleId="aff3">
    <w:name w:val="TOC Heading"/>
    <w:basedOn w:val="1"/>
    <w:next w:val="a"/>
    <w:uiPriority w:val="39"/>
    <w:semiHidden/>
    <w:unhideWhenUsed/>
    <w:qFormat/>
    <w:rsid w:val="000E4393"/>
    <w:pPr>
      <w:outlineLvl w:val="9"/>
    </w:pPr>
    <w:rPr>
      <w:lang w:eastAsia="ru-RU"/>
    </w:rPr>
  </w:style>
  <w:style w:type="table" w:customStyle="1" w:styleId="51">
    <w:name w:val="Сетка таблицы5"/>
    <w:basedOn w:val="a1"/>
    <w:next w:val="a3"/>
    <w:uiPriority w:val="59"/>
    <w:rsid w:val="001D06B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1D06B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59"/>
    <w:rsid w:val="001D06B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3"/>
    <w:uiPriority w:val="59"/>
    <w:rsid w:val="001D06B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semiHidden/>
    <w:rsid w:val="001A5200"/>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1A520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1A5200"/>
    <w:rPr>
      <w:rFonts w:asciiTheme="majorHAnsi" w:eastAsiaTheme="majorEastAsia" w:hAnsiTheme="majorHAnsi" w:cstheme="majorBidi"/>
      <w:i/>
      <w:iCs/>
      <w:color w:val="272727" w:themeColor="text1" w:themeTint="D8"/>
      <w:sz w:val="21"/>
      <w:szCs w:val="21"/>
    </w:rPr>
  </w:style>
  <w:style w:type="paragraph" w:customStyle="1" w:styleId="aff4">
    <w:basedOn w:val="a"/>
    <w:next w:val="aff5"/>
    <w:link w:val="aff6"/>
    <w:qFormat/>
    <w:rsid w:val="001A5200"/>
    <w:pPr>
      <w:pBdr>
        <w:top w:val="single" w:sz="18" w:space="1" w:color="auto"/>
        <w:left w:val="single" w:sz="18" w:space="1" w:color="auto"/>
        <w:bottom w:val="single" w:sz="18" w:space="1" w:color="auto"/>
        <w:right w:val="single" w:sz="18" w:space="1" w:color="auto"/>
      </w:pBdr>
      <w:spacing w:after="0" w:line="240" w:lineRule="auto"/>
      <w:ind w:right="-766"/>
      <w:jc w:val="center"/>
    </w:pPr>
    <w:rPr>
      <w:rFonts w:ascii="Times New Roman" w:eastAsia="Times New Roman" w:hAnsi="Times New Roman" w:cs="Times New Roman"/>
      <w:b/>
      <w:sz w:val="24"/>
      <w:szCs w:val="20"/>
      <w:lang w:eastAsia="ru-RU"/>
    </w:rPr>
  </w:style>
  <w:style w:type="character" w:customStyle="1" w:styleId="aff6">
    <w:name w:val="Название Знак"/>
    <w:link w:val="aff4"/>
    <w:rsid w:val="001A5200"/>
    <w:rPr>
      <w:rFonts w:ascii="Times New Roman" w:eastAsia="Times New Roman" w:hAnsi="Times New Roman" w:cs="Times New Roman"/>
      <w:b/>
      <w:sz w:val="24"/>
      <w:szCs w:val="20"/>
      <w:lang w:eastAsia="ru-RU"/>
    </w:rPr>
  </w:style>
  <w:style w:type="paragraph" w:styleId="aff5">
    <w:name w:val="Title"/>
    <w:basedOn w:val="a"/>
    <w:next w:val="a"/>
    <w:link w:val="aff7"/>
    <w:uiPriority w:val="10"/>
    <w:qFormat/>
    <w:rsid w:val="001A52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basedOn w:val="a0"/>
    <w:link w:val="aff5"/>
    <w:uiPriority w:val="10"/>
    <w:rsid w:val="001A520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563">
      <w:bodyDiv w:val="1"/>
      <w:marLeft w:val="0"/>
      <w:marRight w:val="0"/>
      <w:marTop w:val="0"/>
      <w:marBottom w:val="0"/>
      <w:divBdr>
        <w:top w:val="none" w:sz="0" w:space="0" w:color="auto"/>
        <w:left w:val="none" w:sz="0" w:space="0" w:color="auto"/>
        <w:bottom w:val="none" w:sz="0" w:space="0" w:color="auto"/>
        <w:right w:val="none" w:sz="0" w:space="0" w:color="auto"/>
      </w:divBdr>
    </w:div>
    <w:div w:id="390427740">
      <w:bodyDiv w:val="1"/>
      <w:marLeft w:val="0"/>
      <w:marRight w:val="0"/>
      <w:marTop w:val="0"/>
      <w:marBottom w:val="0"/>
      <w:divBdr>
        <w:top w:val="none" w:sz="0" w:space="0" w:color="auto"/>
        <w:left w:val="none" w:sz="0" w:space="0" w:color="auto"/>
        <w:bottom w:val="none" w:sz="0" w:space="0" w:color="auto"/>
        <w:right w:val="none" w:sz="0" w:space="0" w:color="auto"/>
      </w:divBdr>
    </w:div>
    <w:div w:id="540677156">
      <w:bodyDiv w:val="1"/>
      <w:marLeft w:val="0"/>
      <w:marRight w:val="0"/>
      <w:marTop w:val="0"/>
      <w:marBottom w:val="0"/>
      <w:divBdr>
        <w:top w:val="none" w:sz="0" w:space="0" w:color="auto"/>
        <w:left w:val="none" w:sz="0" w:space="0" w:color="auto"/>
        <w:bottom w:val="none" w:sz="0" w:space="0" w:color="auto"/>
        <w:right w:val="none" w:sz="0" w:space="0" w:color="auto"/>
      </w:divBdr>
    </w:div>
    <w:div w:id="622926253">
      <w:bodyDiv w:val="1"/>
      <w:marLeft w:val="0"/>
      <w:marRight w:val="0"/>
      <w:marTop w:val="0"/>
      <w:marBottom w:val="0"/>
      <w:divBdr>
        <w:top w:val="none" w:sz="0" w:space="0" w:color="auto"/>
        <w:left w:val="none" w:sz="0" w:space="0" w:color="auto"/>
        <w:bottom w:val="none" w:sz="0" w:space="0" w:color="auto"/>
        <w:right w:val="none" w:sz="0" w:space="0" w:color="auto"/>
      </w:divBdr>
    </w:div>
    <w:div w:id="855655123">
      <w:bodyDiv w:val="1"/>
      <w:marLeft w:val="0"/>
      <w:marRight w:val="0"/>
      <w:marTop w:val="0"/>
      <w:marBottom w:val="0"/>
      <w:divBdr>
        <w:top w:val="none" w:sz="0" w:space="0" w:color="auto"/>
        <w:left w:val="none" w:sz="0" w:space="0" w:color="auto"/>
        <w:bottom w:val="none" w:sz="0" w:space="0" w:color="auto"/>
        <w:right w:val="none" w:sz="0" w:space="0" w:color="auto"/>
      </w:divBdr>
    </w:div>
    <w:div w:id="969703205">
      <w:bodyDiv w:val="1"/>
      <w:marLeft w:val="0"/>
      <w:marRight w:val="0"/>
      <w:marTop w:val="0"/>
      <w:marBottom w:val="0"/>
      <w:divBdr>
        <w:top w:val="none" w:sz="0" w:space="0" w:color="auto"/>
        <w:left w:val="none" w:sz="0" w:space="0" w:color="auto"/>
        <w:bottom w:val="none" w:sz="0" w:space="0" w:color="auto"/>
        <w:right w:val="none" w:sz="0" w:space="0" w:color="auto"/>
      </w:divBdr>
    </w:div>
    <w:div w:id="1174954262">
      <w:bodyDiv w:val="1"/>
      <w:marLeft w:val="0"/>
      <w:marRight w:val="0"/>
      <w:marTop w:val="0"/>
      <w:marBottom w:val="0"/>
      <w:divBdr>
        <w:top w:val="none" w:sz="0" w:space="0" w:color="auto"/>
        <w:left w:val="none" w:sz="0" w:space="0" w:color="auto"/>
        <w:bottom w:val="none" w:sz="0" w:space="0" w:color="auto"/>
        <w:right w:val="none" w:sz="0" w:space="0" w:color="auto"/>
      </w:divBdr>
    </w:div>
    <w:div w:id="1525896887">
      <w:bodyDiv w:val="1"/>
      <w:marLeft w:val="0"/>
      <w:marRight w:val="0"/>
      <w:marTop w:val="0"/>
      <w:marBottom w:val="0"/>
      <w:divBdr>
        <w:top w:val="none" w:sz="0" w:space="0" w:color="auto"/>
        <w:left w:val="none" w:sz="0" w:space="0" w:color="auto"/>
        <w:bottom w:val="none" w:sz="0" w:space="0" w:color="auto"/>
        <w:right w:val="none" w:sz="0" w:space="0" w:color="auto"/>
      </w:divBdr>
    </w:div>
    <w:div w:id="1664553909">
      <w:bodyDiv w:val="1"/>
      <w:marLeft w:val="0"/>
      <w:marRight w:val="0"/>
      <w:marTop w:val="0"/>
      <w:marBottom w:val="0"/>
      <w:divBdr>
        <w:top w:val="none" w:sz="0" w:space="0" w:color="auto"/>
        <w:left w:val="none" w:sz="0" w:space="0" w:color="auto"/>
        <w:bottom w:val="none" w:sz="0" w:space="0" w:color="auto"/>
        <w:right w:val="none" w:sz="0" w:space="0" w:color="auto"/>
      </w:divBdr>
    </w:div>
    <w:div w:id="1677918268">
      <w:bodyDiv w:val="1"/>
      <w:marLeft w:val="0"/>
      <w:marRight w:val="0"/>
      <w:marTop w:val="0"/>
      <w:marBottom w:val="0"/>
      <w:divBdr>
        <w:top w:val="none" w:sz="0" w:space="0" w:color="auto"/>
        <w:left w:val="none" w:sz="0" w:space="0" w:color="auto"/>
        <w:bottom w:val="none" w:sz="0" w:space="0" w:color="auto"/>
        <w:right w:val="none" w:sz="0" w:space="0" w:color="auto"/>
      </w:divBdr>
    </w:div>
    <w:div w:id="1962417601">
      <w:bodyDiv w:val="1"/>
      <w:marLeft w:val="0"/>
      <w:marRight w:val="0"/>
      <w:marTop w:val="0"/>
      <w:marBottom w:val="0"/>
      <w:divBdr>
        <w:top w:val="none" w:sz="0" w:space="0" w:color="auto"/>
        <w:left w:val="none" w:sz="0" w:space="0" w:color="auto"/>
        <w:bottom w:val="none" w:sz="0" w:space="0" w:color="auto"/>
        <w:right w:val="none" w:sz="0" w:space="0" w:color="auto"/>
      </w:divBdr>
    </w:div>
    <w:div w:id="21471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image" Target="media/image5.wmf"/><Relationship Id="rId21" Type="http://schemas.openxmlformats.org/officeDocument/2006/relationships/diagramQuickStyle" Target="diagrams/quickStyle3.xml"/><Relationship Id="rId34" Type="http://schemas.openxmlformats.org/officeDocument/2006/relationships/image" Target="media/image2.png"/><Relationship Id="rId42" Type="http://schemas.openxmlformats.org/officeDocument/2006/relationships/oleObject" Target="embeddings/oleObject3.bin"/><Relationship Id="rId47" Type="http://schemas.openxmlformats.org/officeDocument/2006/relationships/image" Target="media/image9.wmf"/><Relationship Id="rId50" Type="http://schemas.openxmlformats.org/officeDocument/2006/relationships/oleObject" Target="embeddings/oleObject7.bin"/><Relationship Id="rId55" Type="http://schemas.openxmlformats.org/officeDocument/2006/relationships/oleObject" Target="embeddings/oleObject10.bin"/><Relationship Id="rId63" Type="http://schemas.openxmlformats.org/officeDocument/2006/relationships/oleObject" Target="embeddings/oleObject14.bin"/><Relationship Id="rId68" Type="http://schemas.openxmlformats.org/officeDocument/2006/relationships/oleObject" Target="embeddings/oleObject17.bin"/><Relationship Id="rId76" Type="http://schemas.openxmlformats.org/officeDocument/2006/relationships/oleObject" Target="embeddings/oleObject21.bin"/><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image" Target="media/image4.wmf"/><Relationship Id="rId40" Type="http://schemas.openxmlformats.org/officeDocument/2006/relationships/oleObject" Target="embeddings/oleObject2.bin"/><Relationship Id="rId45" Type="http://schemas.openxmlformats.org/officeDocument/2006/relationships/image" Target="media/image8.wmf"/><Relationship Id="rId53" Type="http://schemas.openxmlformats.org/officeDocument/2006/relationships/oleObject" Target="embeddings/oleObject9.bin"/><Relationship Id="rId58" Type="http://schemas.openxmlformats.org/officeDocument/2006/relationships/image" Target="media/image14.wmf"/><Relationship Id="rId66" Type="http://schemas.openxmlformats.org/officeDocument/2006/relationships/oleObject" Target="embeddings/oleObject16.bin"/><Relationship Id="rId74" Type="http://schemas.openxmlformats.org/officeDocument/2006/relationships/oleObject" Target="embeddings/oleObject20.bin"/><Relationship Id="rId79" Type="http://schemas.openxmlformats.org/officeDocument/2006/relationships/oleObject" Target="embeddings/oleObject23.bin"/><Relationship Id="rId5" Type="http://schemas.openxmlformats.org/officeDocument/2006/relationships/webSettings" Target="webSettings.xml"/><Relationship Id="rId61" Type="http://schemas.openxmlformats.org/officeDocument/2006/relationships/oleObject" Target="embeddings/oleObject13.bin"/><Relationship Id="rId82"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oleObject" Target="embeddings/oleObject4.bin"/><Relationship Id="rId52" Type="http://schemas.openxmlformats.org/officeDocument/2006/relationships/image" Target="media/image11.wmf"/><Relationship Id="rId60" Type="http://schemas.openxmlformats.org/officeDocument/2006/relationships/image" Target="media/image15.wmf"/><Relationship Id="rId65" Type="http://schemas.openxmlformats.org/officeDocument/2006/relationships/image" Target="media/image17.wmf"/><Relationship Id="rId73" Type="http://schemas.openxmlformats.org/officeDocument/2006/relationships/image" Target="media/image21.wmf"/><Relationship Id="rId78" Type="http://schemas.openxmlformats.org/officeDocument/2006/relationships/oleObject" Target="embeddings/oleObject22.bin"/><Relationship Id="rId81"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image" Target="media/image3.png"/><Relationship Id="rId43" Type="http://schemas.openxmlformats.org/officeDocument/2006/relationships/image" Target="media/image7.wmf"/><Relationship Id="rId48" Type="http://schemas.openxmlformats.org/officeDocument/2006/relationships/oleObject" Target="embeddings/oleObject6.bin"/><Relationship Id="rId56" Type="http://schemas.openxmlformats.org/officeDocument/2006/relationships/image" Target="media/image13.wmf"/><Relationship Id="rId64" Type="http://schemas.openxmlformats.org/officeDocument/2006/relationships/oleObject" Target="embeddings/oleObject15.bin"/><Relationship Id="rId69" Type="http://schemas.openxmlformats.org/officeDocument/2006/relationships/image" Target="media/image19.wmf"/><Relationship Id="rId77" Type="http://schemas.openxmlformats.org/officeDocument/2006/relationships/image" Target="media/image23.wmf"/><Relationship Id="rId8" Type="http://schemas.openxmlformats.org/officeDocument/2006/relationships/image" Target="media/image1.png"/><Relationship Id="rId51" Type="http://schemas.openxmlformats.org/officeDocument/2006/relationships/oleObject" Target="embeddings/oleObject8.bin"/><Relationship Id="rId72" Type="http://schemas.openxmlformats.org/officeDocument/2006/relationships/oleObject" Target="embeddings/oleObject19.bin"/><Relationship Id="rId80"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openxmlformats.org/officeDocument/2006/relationships/oleObject" Target="embeddings/oleObject1.bin"/><Relationship Id="rId46" Type="http://schemas.openxmlformats.org/officeDocument/2006/relationships/oleObject" Target="embeddings/oleObject5.bin"/><Relationship Id="rId59" Type="http://schemas.openxmlformats.org/officeDocument/2006/relationships/oleObject" Target="embeddings/oleObject12.bin"/><Relationship Id="rId67" Type="http://schemas.openxmlformats.org/officeDocument/2006/relationships/image" Target="media/image18.wmf"/><Relationship Id="rId20" Type="http://schemas.openxmlformats.org/officeDocument/2006/relationships/diagramLayout" Target="diagrams/layout3.xml"/><Relationship Id="rId41" Type="http://schemas.openxmlformats.org/officeDocument/2006/relationships/image" Target="media/image6.wmf"/><Relationship Id="rId54" Type="http://schemas.openxmlformats.org/officeDocument/2006/relationships/image" Target="media/image12.wmf"/><Relationship Id="rId62" Type="http://schemas.openxmlformats.org/officeDocument/2006/relationships/image" Target="media/image16.wmf"/><Relationship Id="rId70" Type="http://schemas.openxmlformats.org/officeDocument/2006/relationships/oleObject" Target="embeddings/oleObject18.bin"/><Relationship Id="rId75" Type="http://schemas.openxmlformats.org/officeDocument/2006/relationships/image" Target="media/image22.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chart" Target="charts/chart1.xml"/><Relationship Id="rId49" Type="http://schemas.openxmlformats.org/officeDocument/2006/relationships/image" Target="media/image10.wmf"/><Relationship Id="rId57" Type="http://schemas.openxmlformats.org/officeDocument/2006/relationships/oleObject" Target="embeddings/oleObject11.bin"/></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AppData\Roaming\Microsoft\Excel\&#1050;&#1085;&#1080;&#1075;&#1072;2%20(version%202).xlsb"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Лист1!$C$165</c:f>
              <c:strCache>
                <c:ptCount val="1"/>
                <c:pt idx="0">
                  <c:v>КРС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Лист1!$D$164:$F$164</c:f>
              <c:strCache>
                <c:ptCount val="3"/>
                <c:pt idx="0">
                  <c:v>2013 г.</c:v>
                </c:pt>
                <c:pt idx="1">
                  <c:v>2014 г.</c:v>
                </c:pt>
                <c:pt idx="2">
                  <c:v>2015 г.</c:v>
                </c:pt>
              </c:strCache>
            </c:strRef>
          </c:cat>
          <c:val>
            <c:numRef>
              <c:f>Лист1!$D$165:$F$165</c:f>
              <c:numCache>
                <c:formatCode>General</c:formatCode>
                <c:ptCount val="3"/>
                <c:pt idx="0">
                  <c:v>12846</c:v>
                </c:pt>
                <c:pt idx="1">
                  <c:v>12887</c:v>
                </c:pt>
                <c:pt idx="2">
                  <c:v>14918</c:v>
                </c:pt>
              </c:numCache>
            </c:numRef>
          </c:val>
          <c:extLst>
            <c:ext xmlns:c16="http://schemas.microsoft.com/office/drawing/2014/chart" uri="{C3380CC4-5D6E-409C-BE32-E72D297353CC}">
              <c16:uniqueId val="{00000000-F5FC-47A7-98AF-E6C9C8F963DC}"/>
            </c:ext>
          </c:extLst>
        </c:ser>
        <c:ser>
          <c:idx val="1"/>
          <c:order val="1"/>
          <c:tx>
            <c:strRef>
              <c:f>Лист1!$C$166</c:f>
              <c:strCache>
                <c:ptCount val="1"/>
                <c:pt idx="0">
                  <c:v>Молоко цельное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Лист1!$D$164:$F$164</c:f>
              <c:strCache>
                <c:ptCount val="3"/>
                <c:pt idx="0">
                  <c:v>2013 г.</c:v>
                </c:pt>
                <c:pt idx="1">
                  <c:v>2014 г.</c:v>
                </c:pt>
                <c:pt idx="2">
                  <c:v>2015 г.</c:v>
                </c:pt>
              </c:strCache>
            </c:strRef>
          </c:cat>
          <c:val>
            <c:numRef>
              <c:f>Лист1!$D$166:$F$166</c:f>
              <c:numCache>
                <c:formatCode>General</c:formatCode>
                <c:ptCount val="3"/>
                <c:pt idx="0">
                  <c:v>51037</c:v>
                </c:pt>
                <c:pt idx="1">
                  <c:v>61683</c:v>
                </c:pt>
                <c:pt idx="2">
                  <c:v>69019</c:v>
                </c:pt>
              </c:numCache>
            </c:numRef>
          </c:val>
          <c:extLst>
            <c:ext xmlns:c16="http://schemas.microsoft.com/office/drawing/2014/chart" uri="{C3380CC4-5D6E-409C-BE32-E72D297353CC}">
              <c16:uniqueId val="{00000001-F5FC-47A7-98AF-E6C9C8F963DC}"/>
            </c:ext>
          </c:extLst>
        </c:ser>
        <c:ser>
          <c:idx val="2"/>
          <c:order val="2"/>
          <c:tx>
            <c:strRef>
              <c:f>Лист1!$C$167</c:f>
              <c:strCache>
                <c:ptCount val="1"/>
                <c:pt idx="0">
                  <c:v>Мясная продукция собственного производства</c:v>
                </c:pt>
              </c:strCache>
            </c:strRef>
          </c:tx>
          <c:invertIfNegative val="0"/>
          <c:dLbls>
            <c:dLbl>
              <c:idx val="0"/>
              <c:layout>
                <c:manualLayout>
                  <c:x val="1.6374269005847961E-2"/>
                  <c:y val="-1.8518518518518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FC-47A7-98AF-E6C9C8F963DC}"/>
                </c:ext>
              </c:extLst>
            </c:dLbl>
            <c:dLbl>
              <c:idx val="1"/>
              <c:layout>
                <c:manualLayout>
                  <c:x val="2.1052631578947392E-2"/>
                  <c:y val="-3.2407407407407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5FC-47A7-98AF-E6C9C8F963DC}"/>
                </c:ext>
              </c:extLst>
            </c:dLbl>
            <c:dLbl>
              <c:idx val="2"/>
              <c:layout>
                <c:manualLayout>
                  <c:x val="4.2105263157894764E-2"/>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5FC-47A7-98AF-E6C9C8F963D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Лист1!$D$164:$F$164</c:f>
              <c:strCache>
                <c:ptCount val="3"/>
                <c:pt idx="0">
                  <c:v>2013 г.</c:v>
                </c:pt>
                <c:pt idx="1">
                  <c:v>2014 г.</c:v>
                </c:pt>
                <c:pt idx="2">
                  <c:v>2015 г.</c:v>
                </c:pt>
              </c:strCache>
            </c:strRef>
          </c:cat>
          <c:val>
            <c:numRef>
              <c:f>Лист1!$D$167:$F$167</c:f>
              <c:numCache>
                <c:formatCode>General</c:formatCode>
                <c:ptCount val="3"/>
                <c:pt idx="0">
                  <c:v>754</c:v>
                </c:pt>
                <c:pt idx="1">
                  <c:v>940</c:v>
                </c:pt>
                <c:pt idx="2">
                  <c:v>1397</c:v>
                </c:pt>
              </c:numCache>
            </c:numRef>
          </c:val>
          <c:extLst>
            <c:ext xmlns:c16="http://schemas.microsoft.com/office/drawing/2014/chart" uri="{C3380CC4-5D6E-409C-BE32-E72D297353CC}">
              <c16:uniqueId val="{00000005-F5FC-47A7-98AF-E6C9C8F963DC}"/>
            </c:ext>
          </c:extLst>
        </c:ser>
        <c:dLbls>
          <c:showLegendKey val="0"/>
          <c:showVal val="0"/>
          <c:showCatName val="0"/>
          <c:showSerName val="0"/>
          <c:showPercent val="0"/>
          <c:showBubbleSize val="0"/>
        </c:dLbls>
        <c:gapWidth val="150"/>
        <c:shape val="box"/>
        <c:axId val="328090752"/>
        <c:axId val="328092288"/>
        <c:axId val="0"/>
      </c:bar3DChart>
      <c:catAx>
        <c:axId val="328090752"/>
        <c:scaling>
          <c:orientation val="minMax"/>
        </c:scaling>
        <c:delete val="0"/>
        <c:axPos val="b"/>
        <c:numFmt formatCode="General" sourceLinked="0"/>
        <c:majorTickMark val="out"/>
        <c:minorTickMark val="none"/>
        <c:tickLblPos val="nextTo"/>
        <c:crossAx val="328092288"/>
        <c:crosses val="autoZero"/>
        <c:auto val="1"/>
        <c:lblAlgn val="ctr"/>
        <c:lblOffset val="100"/>
        <c:noMultiLvlLbl val="0"/>
      </c:catAx>
      <c:valAx>
        <c:axId val="328092288"/>
        <c:scaling>
          <c:orientation val="minMax"/>
        </c:scaling>
        <c:delete val="0"/>
        <c:axPos val="l"/>
        <c:majorGridlines/>
        <c:numFmt formatCode="General" sourceLinked="1"/>
        <c:majorTickMark val="out"/>
        <c:minorTickMark val="none"/>
        <c:tickLblPos val="nextTo"/>
        <c:crossAx val="328090752"/>
        <c:crosses val="autoZero"/>
        <c:crossBetween val="between"/>
      </c:valAx>
    </c:plotArea>
    <c:legend>
      <c:legendPos val="b"/>
      <c:layout>
        <c:manualLayout>
          <c:xMode val="edge"/>
          <c:yMode val="edge"/>
          <c:x val="4.5321545333149145E-2"/>
          <c:y val="0.88850503062117403"/>
          <c:w val="0.9"/>
          <c:h val="8.3717191601050026E-2"/>
        </c:manualLayout>
      </c:layout>
      <c:overlay val="0"/>
    </c:legend>
    <c:plotVisOnly val="1"/>
    <c:dispBlanksAs val="gap"/>
    <c:showDLblsOverMax val="0"/>
  </c:chart>
  <c:spPr>
    <a:ln>
      <a:noFill/>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61B4B0-15AA-4DC8-8B28-2C2E206CF56F}" type="doc">
      <dgm:prSet loTypeId="urn:microsoft.com/office/officeart/2008/layout/VerticalCurvedList" loCatId="list" qsTypeId="urn:microsoft.com/office/officeart/2005/8/quickstyle/simple1" qsCatId="simple" csTypeId="urn:microsoft.com/office/officeart/2005/8/colors/accent0_1" csCatId="mainScheme" phldr="1"/>
      <dgm:spPr/>
      <dgm:t>
        <a:bodyPr/>
        <a:lstStyle/>
        <a:p>
          <a:endParaRPr lang="ru-RU"/>
        </a:p>
      </dgm:t>
    </dgm:pt>
    <dgm:pt modelId="{80A7E4EB-AD4F-478A-B875-7EB4F875894D}">
      <dgm:prSet phldrT="[Текст]" custT="1"/>
      <dgm:spPr>
        <a:xfrm>
          <a:off x="314427" y="223256"/>
          <a:ext cx="5252589" cy="44651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itchFamily="18" charset="0"/>
              <a:ea typeface="+mn-ea"/>
              <a:cs typeface="Times New Roman" pitchFamily="18" charset="0"/>
            </a:rPr>
            <a:t>Отчет о затратах на основное производство (форма № 8-АПК);</a:t>
          </a:r>
        </a:p>
      </dgm:t>
    </dgm:pt>
    <dgm:pt modelId="{A06DCB8B-F626-4D4B-AB75-9D2819BA10B3}" type="parTrans" cxnId="{7D484C5F-1565-49C3-A1DC-32B5E8FB3E01}">
      <dgm:prSet/>
      <dgm:spPr/>
      <dgm:t>
        <a:bodyPr/>
        <a:lstStyle/>
        <a:p>
          <a:endParaRPr lang="ru-RU" sz="1100">
            <a:latin typeface="Times New Roman" pitchFamily="18" charset="0"/>
            <a:cs typeface="Times New Roman" pitchFamily="18" charset="0"/>
          </a:endParaRPr>
        </a:p>
      </dgm:t>
    </dgm:pt>
    <dgm:pt modelId="{44F8E0A4-C42A-4E8E-9E0C-F372EC948A5B}" type="sibTrans" cxnId="{7D484C5F-1565-49C3-A1DC-32B5E8FB3E01}">
      <dgm:prSet/>
      <dgm:spPr>
        <a:xfrm>
          <a:off x="-2522278" y="-389400"/>
          <a:ext cx="3011361" cy="3011361"/>
        </a:xfrm>
        <a:noFill/>
        <a:ln w="25400" cap="flat" cmpd="sng" algn="ctr">
          <a:solidFill>
            <a:sysClr val="windowText" lastClr="000000">
              <a:shade val="60000"/>
              <a:hueOff val="0"/>
              <a:satOff val="0"/>
              <a:lumOff val="0"/>
              <a:alphaOff val="0"/>
            </a:sysClr>
          </a:solidFill>
          <a:prstDash val="solid"/>
        </a:ln>
        <a:effectLst/>
      </dgm:spPr>
      <dgm:t>
        <a:bodyPr/>
        <a:lstStyle/>
        <a:p>
          <a:endParaRPr lang="ru-RU" sz="1100">
            <a:latin typeface="Times New Roman" pitchFamily="18" charset="0"/>
            <a:cs typeface="Times New Roman" pitchFamily="18" charset="0"/>
          </a:endParaRPr>
        </a:p>
      </dgm:t>
    </dgm:pt>
    <dgm:pt modelId="{7F5BC657-E8C8-4807-873D-3379061763BB}">
      <dgm:prSet phldrT="[Текст]" custT="1"/>
      <dgm:spPr>
        <a:xfrm>
          <a:off x="476735" y="893024"/>
          <a:ext cx="5090282" cy="44651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itchFamily="18" charset="0"/>
              <a:ea typeface="+mn-ea"/>
              <a:cs typeface="Times New Roman" pitchFamily="18" charset="0"/>
            </a:rPr>
            <a:t>Производство и себестоимость продукции растениеводства (форма</a:t>
          </a:r>
        </a:p>
        <a:p>
          <a:r>
            <a:rPr lang="ru-RU" sz="1100">
              <a:solidFill>
                <a:sysClr val="windowText" lastClr="000000">
                  <a:hueOff val="0"/>
                  <a:satOff val="0"/>
                  <a:lumOff val="0"/>
                  <a:alphaOff val="0"/>
                </a:sysClr>
              </a:solidFill>
              <a:latin typeface="Times New Roman" pitchFamily="18" charset="0"/>
              <a:ea typeface="+mn-ea"/>
              <a:cs typeface="Times New Roman" pitchFamily="18" charset="0"/>
            </a:rPr>
            <a:t>№ 9-АПК)</a:t>
          </a:r>
        </a:p>
      </dgm:t>
    </dgm:pt>
    <dgm:pt modelId="{1424405A-A463-46A8-9A69-89FE10E7294F}" type="parTrans" cxnId="{416C0BF5-2C54-4CC0-9D48-9BAB0C16C65F}">
      <dgm:prSet/>
      <dgm:spPr/>
      <dgm:t>
        <a:bodyPr/>
        <a:lstStyle/>
        <a:p>
          <a:endParaRPr lang="ru-RU" sz="1100">
            <a:latin typeface="Times New Roman" pitchFamily="18" charset="0"/>
            <a:cs typeface="Times New Roman" pitchFamily="18" charset="0"/>
          </a:endParaRPr>
        </a:p>
      </dgm:t>
    </dgm:pt>
    <dgm:pt modelId="{3116B710-36B7-4368-9C1D-82972B2EDB81}" type="sibTrans" cxnId="{416C0BF5-2C54-4CC0-9D48-9BAB0C16C65F}">
      <dgm:prSet/>
      <dgm:spPr/>
      <dgm:t>
        <a:bodyPr/>
        <a:lstStyle/>
        <a:p>
          <a:endParaRPr lang="ru-RU" sz="1100">
            <a:latin typeface="Times New Roman" pitchFamily="18" charset="0"/>
            <a:cs typeface="Times New Roman" pitchFamily="18" charset="0"/>
          </a:endParaRPr>
        </a:p>
      </dgm:t>
    </dgm:pt>
    <dgm:pt modelId="{3A81658A-793A-484D-A387-E4FF206A236E}">
      <dgm:prSet phldrT="[Текст]" custT="1"/>
      <dgm:spPr>
        <a:xfrm>
          <a:off x="314427" y="1562792"/>
          <a:ext cx="5252589" cy="44651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itchFamily="18" charset="0"/>
              <a:ea typeface="+mn-ea"/>
              <a:cs typeface="Times New Roman" pitchFamily="18" charset="0"/>
            </a:rPr>
            <a:t>Отчет о производстве и себестоимости продукции животноводства</a:t>
          </a:r>
        </a:p>
        <a:p>
          <a:r>
            <a:rPr lang="ru-RU" sz="1100">
              <a:solidFill>
                <a:sysClr val="windowText" lastClr="000000">
                  <a:hueOff val="0"/>
                  <a:satOff val="0"/>
                  <a:lumOff val="0"/>
                  <a:alphaOff val="0"/>
                </a:sysClr>
              </a:solidFill>
              <a:latin typeface="Times New Roman" pitchFamily="18" charset="0"/>
              <a:ea typeface="+mn-ea"/>
              <a:cs typeface="Times New Roman" pitchFamily="18" charset="0"/>
            </a:rPr>
            <a:t>(форма № 13-АПК)</a:t>
          </a:r>
        </a:p>
      </dgm:t>
    </dgm:pt>
    <dgm:pt modelId="{2149FE91-6E6C-4DC7-B1AA-231725EEB934}" type="parTrans" cxnId="{7F4C1A0A-91EE-4D09-805D-59BF89E7E7C6}">
      <dgm:prSet/>
      <dgm:spPr/>
      <dgm:t>
        <a:bodyPr/>
        <a:lstStyle/>
        <a:p>
          <a:endParaRPr lang="ru-RU" sz="1100">
            <a:latin typeface="Times New Roman" pitchFamily="18" charset="0"/>
            <a:cs typeface="Times New Roman" pitchFamily="18" charset="0"/>
          </a:endParaRPr>
        </a:p>
      </dgm:t>
    </dgm:pt>
    <dgm:pt modelId="{B4D4D462-B89D-4453-9B32-6BF057B04CC0}" type="sibTrans" cxnId="{7F4C1A0A-91EE-4D09-805D-59BF89E7E7C6}">
      <dgm:prSet/>
      <dgm:spPr/>
      <dgm:t>
        <a:bodyPr/>
        <a:lstStyle/>
        <a:p>
          <a:endParaRPr lang="ru-RU" sz="1100">
            <a:latin typeface="Times New Roman" pitchFamily="18" charset="0"/>
            <a:cs typeface="Times New Roman" pitchFamily="18" charset="0"/>
          </a:endParaRPr>
        </a:p>
      </dgm:t>
    </dgm:pt>
    <dgm:pt modelId="{15447134-9F5C-4F49-A3C5-0D16E361CF8A}" type="pres">
      <dgm:prSet presAssocID="{5C61B4B0-15AA-4DC8-8B28-2C2E206CF56F}" presName="Name0" presStyleCnt="0">
        <dgm:presLayoutVars>
          <dgm:chMax val="7"/>
          <dgm:chPref val="7"/>
          <dgm:dir/>
        </dgm:presLayoutVars>
      </dgm:prSet>
      <dgm:spPr/>
      <dgm:t>
        <a:bodyPr/>
        <a:lstStyle/>
        <a:p>
          <a:endParaRPr lang="ru-RU"/>
        </a:p>
      </dgm:t>
    </dgm:pt>
    <dgm:pt modelId="{1DCE67EA-E088-4631-91B9-06CEBA646F99}" type="pres">
      <dgm:prSet presAssocID="{5C61B4B0-15AA-4DC8-8B28-2C2E206CF56F}" presName="Name1" presStyleCnt="0"/>
      <dgm:spPr/>
    </dgm:pt>
    <dgm:pt modelId="{A43B8313-DA58-4A16-8667-EC226D5D1D2B}" type="pres">
      <dgm:prSet presAssocID="{5C61B4B0-15AA-4DC8-8B28-2C2E206CF56F}" presName="cycle" presStyleCnt="0"/>
      <dgm:spPr/>
    </dgm:pt>
    <dgm:pt modelId="{84273655-7B77-416A-887A-5654640DB594}" type="pres">
      <dgm:prSet presAssocID="{5C61B4B0-15AA-4DC8-8B28-2C2E206CF56F}" presName="srcNode" presStyleLbl="node1" presStyleIdx="0" presStyleCnt="3"/>
      <dgm:spPr/>
    </dgm:pt>
    <dgm:pt modelId="{DBE80050-DE49-433A-A925-401A6FA31B5E}" type="pres">
      <dgm:prSet presAssocID="{5C61B4B0-15AA-4DC8-8B28-2C2E206CF56F}" presName="conn" presStyleLbl="parChTrans1D2" presStyleIdx="0" presStyleCnt="1"/>
      <dgm:spPr>
        <a:prstGeom prst="blockArc">
          <a:avLst>
            <a:gd name="adj1" fmla="val 18900000"/>
            <a:gd name="adj2" fmla="val 2700000"/>
            <a:gd name="adj3" fmla="val 717"/>
          </a:avLst>
        </a:prstGeom>
      </dgm:spPr>
      <dgm:t>
        <a:bodyPr/>
        <a:lstStyle/>
        <a:p>
          <a:endParaRPr lang="ru-RU"/>
        </a:p>
      </dgm:t>
    </dgm:pt>
    <dgm:pt modelId="{67B7F7EA-D45A-424E-A34F-5D0DFBE5405B}" type="pres">
      <dgm:prSet presAssocID="{5C61B4B0-15AA-4DC8-8B28-2C2E206CF56F}" presName="extraNode" presStyleLbl="node1" presStyleIdx="0" presStyleCnt="3"/>
      <dgm:spPr/>
    </dgm:pt>
    <dgm:pt modelId="{F4FBB7E3-220B-4F37-9954-8BD77EFA355B}" type="pres">
      <dgm:prSet presAssocID="{5C61B4B0-15AA-4DC8-8B28-2C2E206CF56F}" presName="dstNode" presStyleLbl="node1" presStyleIdx="0" presStyleCnt="3"/>
      <dgm:spPr/>
    </dgm:pt>
    <dgm:pt modelId="{EEB54A0F-CC1B-4653-BEEE-C840754080EC}" type="pres">
      <dgm:prSet presAssocID="{80A7E4EB-AD4F-478A-B875-7EB4F875894D}" presName="text_1" presStyleLbl="node1" presStyleIdx="0" presStyleCnt="3">
        <dgm:presLayoutVars>
          <dgm:bulletEnabled val="1"/>
        </dgm:presLayoutVars>
      </dgm:prSet>
      <dgm:spPr>
        <a:prstGeom prst="rect">
          <a:avLst/>
        </a:prstGeom>
      </dgm:spPr>
      <dgm:t>
        <a:bodyPr/>
        <a:lstStyle/>
        <a:p>
          <a:endParaRPr lang="ru-RU"/>
        </a:p>
      </dgm:t>
    </dgm:pt>
    <dgm:pt modelId="{FCE5A28E-CF9D-4684-9FC1-D2EFE40C3427}" type="pres">
      <dgm:prSet presAssocID="{80A7E4EB-AD4F-478A-B875-7EB4F875894D}" presName="accent_1" presStyleCnt="0"/>
      <dgm:spPr/>
    </dgm:pt>
    <dgm:pt modelId="{BAF1F0D1-32FF-4AE5-B46E-A69606782399}" type="pres">
      <dgm:prSet presAssocID="{80A7E4EB-AD4F-478A-B875-7EB4F875894D}" presName="accentRepeatNode" presStyleLbl="solidFgAcc1" presStyleIdx="0" presStyleCnt="3"/>
      <dgm:spPr>
        <a:xfrm>
          <a:off x="35357" y="167442"/>
          <a:ext cx="558140" cy="558140"/>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endParaRPr lang="ru-RU"/>
        </a:p>
      </dgm:t>
    </dgm:pt>
    <dgm:pt modelId="{2464078F-4735-434A-BEDE-68EBA42244E8}" type="pres">
      <dgm:prSet presAssocID="{7F5BC657-E8C8-4807-873D-3379061763BB}" presName="text_2" presStyleLbl="node1" presStyleIdx="1" presStyleCnt="3">
        <dgm:presLayoutVars>
          <dgm:bulletEnabled val="1"/>
        </dgm:presLayoutVars>
      </dgm:prSet>
      <dgm:spPr>
        <a:prstGeom prst="rect">
          <a:avLst/>
        </a:prstGeom>
      </dgm:spPr>
      <dgm:t>
        <a:bodyPr/>
        <a:lstStyle/>
        <a:p>
          <a:endParaRPr lang="ru-RU"/>
        </a:p>
      </dgm:t>
    </dgm:pt>
    <dgm:pt modelId="{4C6FB946-6CB9-48F7-96B4-715A001DC4FA}" type="pres">
      <dgm:prSet presAssocID="{7F5BC657-E8C8-4807-873D-3379061763BB}" presName="accent_2" presStyleCnt="0"/>
      <dgm:spPr/>
    </dgm:pt>
    <dgm:pt modelId="{181E2B87-06A4-4E5A-A9C8-9770601E67C2}" type="pres">
      <dgm:prSet presAssocID="{7F5BC657-E8C8-4807-873D-3379061763BB}" presName="accentRepeatNode" presStyleLbl="solidFgAcc1" presStyleIdx="1" presStyleCnt="3"/>
      <dgm:spPr>
        <a:xfrm>
          <a:off x="197664" y="837210"/>
          <a:ext cx="558140" cy="558140"/>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endParaRPr lang="ru-RU"/>
        </a:p>
      </dgm:t>
    </dgm:pt>
    <dgm:pt modelId="{107846DA-155C-4282-B867-C1DF6069EB03}" type="pres">
      <dgm:prSet presAssocID="{3A81658A-793A-484D-A387-E4FF206A236E}" presName="text_3" presStyleLbl="node1" presStyleIdx="2" presStyleCnt="3">
        <dgm:presLayoutVars>
          <dgm:bulletEnabled val="1"/>
        </dgm:presLayoutVars>
      </dgm:prSet>
      <dgm:spPr>
        <a:prstGeom prst="rect">
          <a:avLst/>
        </a:prstGeom>
      </dgm:spPr>
      <dgm:t>
        <a:bodyPr/>
        <a:lstStyle/>
        <a:p>
          <a:endParaRPr lang="ru-RU"/>
        </a:p>
      </dgm:t>
    </dgm:pt>
    <dgm:pt modelId="{E37EE999-7434-4859-A01D-F7CEFC685E25}" type="pres">
      <dgm:prSet presAssocID="{3A81658A-793A-484D-A387-E4FF206A236E}" presName="accent_3" presStyleCnt="0"/>
      <dgm:spPr/>
    </dgm:pt>
    <dgm:pt modelId="{023BBB4E-8D7A-4268-B9F9-E80630E8E482}" type="pres">
      <dgm:prSet presAssocID="{3A81658A-793A-484D-A387-E4FF206A236E}" presName="accentRepeatNode" presStyleLbl="solidFgAcc1" presStyleIdx="2" presStyleCnt="3"/>
      <dgm:spPr>
        <a:xfrm>
          <a:off x="35357" y="1506978"/>
          <a:ext cx="558140" cy="558140"/>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endParaRPr lang="ru-RU"/>
        </a:p>
      </dgm:t>
    </dgm:pt>
  </dgm:ptLst>
  <dgm:cxnLst>
    <dgm:cxn modelId="{7F4C1A0A-91EE-4D09-805D-59BF89E7E7C6}" srcId="{5C61B4B0-15AA-4DC8-8B28-2C2E206CF56F}" destId="{3A81658A-793A-484D-A387-E4FF206A236E}" srcOrd="2" destOrd="0" parTransId="{2149FE91-6E6C-4DC7-B1AA-231725EEB934}" sibTransId="{B4D4D462-B89D-4453-9B32-6BF057B04CC0}"/>
    <dgm:cxn modelId="{37BA15E0-1335-42B3-A39A-3E2C028BA385}" type="presOf" srcId="{44F8E0A4-C42A-4E8E-9E0C-F372EC948A5B}" destId="{DBE80050-DE49-433A-A925-401A6FA31B5E}" srcOrd="0" destOrd="0" presId="urn:microsoft.com/office/officeart/2008/layout/VerticalCurvedList"/>
    <dgm:cxn modelId="{7D484C5F-1565-49C3-A1DC-32B5E8FB3E01}" srcId="{5C61B4B0-15AA-4DC8-8B28-2C2E206CF56F}" destId="{80A7E4EB-AD4F-478A-B875-7EB4F875894D}" srcOrd="0" destOrd="0" parTransId="{A06DCB8B-F626-4D4B-AB75-9D2819BA10B3}" sibTransId="{44F8E0A4-C42A-4E8E-9E0C-F372EC948A5B}"/>
    <dgm:cxn modelId="{40444F49-766C-4264-A9EA-5E4651BEAEDF}" type="presOf" srcId="{3A81658A-793A-484D-A387-E4FF206A236E}" destId="{107846DA-155C-4282-B867-C1DF6069EB03}" srcOrd="0" destOrd="0" presId="urn:microsoft.com/office/officeart/2008/layout/VerticalCurvedList"/>
    <dgm:cxn modelId="{3336A23B-4468-4434-8151-44C0CA886CB9}" type="presOf" srcId="{80A7E4EB-AD4F-478A-B875-7EB4F875894D}" destId="{EEB54A0F-CC1B-4653-BEEE-C840754080EC}" srcOrd="0" destOrd="0" presId="urn:microsoft.com/office/officeart/2008/layout/VerticalCurvedList"/>
    <dgm:cxn modelId="{416C0BF5-2C54-4CC0-9D48-9BAB0C16C65F}" srcId="{5C61B4B0-15AA-4DC8-8B28-2C2E206CF56F}" destId="{7F5BC657-E8C8-4807-873D-3379061763BB}" srcOrd="1" destOrd="0" parTransId="{1424405A-A463-46A8-9A69-89FE10E7294F}" sibTransId="{3116B710-36B7-4368-9C1D-82972B2EDB81}"/>
    <dgm:cxn modelId="{11BF8725-4FD0-48DC-A75E-D48CAA2B16B2}" type="presOf" srcId="{5C61B4B0-15AA-4DC8-8B28-2C2E206CF56F}" destId="{15447134-9F5C-4F49-A3C5-0D16E361CF8A}" srcOrd="0" destOrd="0" presId="urn:microsoft.com/office/officeart/2008/layout/VerticalCurvedList"/>
    <dgm:cxn modelId="{713F4EAA-1F1B-4A18-ABF4-C789050E6304}" type="presOf" srcId="{7F5BC657-E8C8-4807-873D-3379061763BB}" destId="{2464078F-4735-434A-BEDE-68EBA42244E8}" srcOrd="0" destOrd="0" presId="urn:microsoft.com/office/officeart/2008/layout/VerticalCurvedList"/>
    <dgm:cxn modelId="{92C35E19-CC1A-4D67-B7D5-0413A88571D5}" type="presParOf" srcId="{15447134-9F5C-4F49-A3C5-0D16E361CF8A}" destId="{1DCE67EA-E088-4631-91B9-06CEBA646F99}" srcOrd="0" destOrd="0" presId="urn:microsoft.com/office/officeart/2008/layout/VerticalCurvedList"/>
    <dgm:cxn modelId="{0C1B9427-753D-43F5-8880-4230DC7EA00C}" type="presParOf" srcId="{1DCE67EA-E088-4631-91B9-06CEBA646F99}" destId="{A43B8313-DA58-4A16-8667-EC226D5D1D2B}" srcOrd="0" destOrd="0" presId="urn:microsoft.com/office/officeart/2008/layout/VerticalCurvedList"/>
    <dgm:cxn modelId="{B06417D3-DE21-46DC-B1FB-111C400C79C8}" type="presParOf" srcId="{A43B8313-DA58-4A16-8667-EC226D5D1D2B}" destId="{84273655-7B77-416A-887A-5654640DB594}" srcOrd="0" destOrd="0" presId="urn:microsoft.com/office/officeart/2008/layout/VerticalCurvedList"/>
    <dgm:cxn modelId="{D37C8B39-6C0B-4F17-87E2-F4DC3B0B07C1}" type="presParOf" srcId="{A43B8313-DA58-4A16-8667-EC226D5D1D2B}" destId="{DBE80050-DE49-433A-A925-401A6FA31B5E}" srcOrd="1" destOrd="0" presId="urn:microsoft.com/office/officeart/2008/layout/VerticalCurvedList"/>
    <dgm:cxn modelId="{D46D64BB-A651-45C4-8639-2AE05504C0E9}" type="presParOf" srcId="{A43B8313-DA58-4A16-8667-EC226D5D1D2B}" destId="{67B7F7EA-D45A-424E-A34F-5D0DFBE5405B}" srcOrd="2" destOrd="0" presId="urn:microsoft.com/office/officeart/2008/layout/VerticalCurvedList"/>
    <dgm:cxn modelId="{EC4662E6-2690-4FCD-BA59-0B8AE5A60897}" type="presParOf" srcId="{A43B8313-DA58-4A16-8667-EC226D5D1D2B}" destId="{F4FBB7E3-220B-4F37-9954-8BD77EFA355B}" srcOrd="3" destOrd="0" presId="urn:microsoft.com/office/officeart/2008/layout/VerticalCurvedList"/>
    <dgm:cxn modelId="{334F32DB-1214-4B33-8C17-C905E59A1F6D}" type="presParOf" srcId="{1DCE67EA-E088-4631-91B9-06CEBA646F99}" destId="{EEB54A0F-CC1B-4653-BEEE-C840754080EC}" srcOrd="1" destOrd="0" presId="urn:microsoft.com/office/officeart/2008/layout/VerticalCurvedList"/>
    <dgm:cxn modelId="{A3A52FE3-61C8-4908-B39B-DA0BC07E4D9E}" type="presParOf" srcId="{1DCE67EA-E088-4631-91B9-06CEBA646F99}" destId="{FCE5A28E-CF9D-4684-9FC1-D2EFE40C3427}" srcOrd="2" destOrd="0" presId="urn:microsoft.com/office/officeart/2008/layout/VerticalCurvedList"/>
    <dgm:cxn modelId="{46126BBA-2AAF-4426-BB0A-3E3109510CB6}" type="presParOf" srcId="{FCE5A28E-CF9D-4684-9FC1-D2EFE40C3427}" destId="{BAF1F0D1-32FF-4AE5-B46E-A69606782399}" srcOrd="0" destOrd="0" presId="urn:microsoft.com/office/officeart/2008/layout/VerticalCurvedList"/>
    <dgm:cxn modelId="{05F0F0BC-76F2-42C4-A5BD-7CF5D0F0E852}" type="presParOf" srcId="{1DCE67EA-E088-4631-91B9-06CEBA646F99}" destId="{2464078F-4735-434A-BEDE-68EBA42244E8}" srcOrd="3" destOrd="0" presId="urn:microsoft.com/office/officeart/2008/layout/VerticalCurvedList"/>
    <dgm:cxn modelId="{B78FBF1F-6BF2-4AA3-942D-8C3832B09C59}" type="presParOf" srcId="{1DCE67EA-E088-4631-91B9-06CEBA646F99}" destId="{4C6FB946-6CB9-48F7-96B4-715A001DC4FA}" srcOrd="4" destOrd="0" presId="urn:microsoft.com/office/officeart/2008/layout/VerticalCurvedList"/>
    <dgm:cxn modelId="{EBEA073F-2BDF-499C-8F99-ADE22BC9CA98}" type="presParOf" srcId="{4C6FB946-6CB9-48F7-96B4-715A001DC4FA}" destId="{181E2B87-06A4-4E5A-A9C8-9770601E67C2}" srcOrd="0" destOrd="0" presId="urn:microsoft.com/office/officeart/2008/layout/VerticalCurvedList"/>
    <dgm:cxn modelId="{281DA5C4-B7BE-4597-855F-5559472705A8}" type="presParOf" srcId="{1DCE67EA-E088-4631-91B9-06CEBA646F99}" destId="{107846DA-155C-4282-B867-C1DF6069EB03}" srcOrd="5" destOrd="0" presId="urn:microsoft.com/office/officeart/2008/layout/VerticalCurvedList"/>
    <dgm:cxn modelId="{E56A5238-6481-425C-8944-2F0F7BC0711E}" type="presParOf" srcId="{1DCE67EA-E088-4631-91B9-06CEBA646F99}" destId="{E37EE999-7434-4859-A01D-F7CEFC685E25}" srcOrd="6" destOrd="0" presId="urn:microsoft.com/office/officeart/2008/layout/VerticalCurvedList"/>
    <dgm:cxn modelId="{B53BEA20-83CA-4179-A804-04F8BE34FD7B}" type="presParOf" srcId="{E37EE999-7434-4859-A01D-F7CEFC685E25}" destId="{023BBB4E-8D7A-4268-B9F9-E80630E8E482}" srcOrd="0" destOrd="0" presId="urn:microsoft.com/office/officeart/2008/layout/VerticalCurved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D3209D8-DD98-4A78-B0D5-16FD61762797}" type="doc">
      <dgm:prSet loTypeId="urn:microsoft.com/office/officeart/2008/layout/VerticalCurvedList" loCatId="list" qsTypeId="urn:microsoft.com/office/officeart/2005/8/quickstyle/simple1" qsCatId="simple" csTypeId="urn:microsoft.com/office/officeart/2005/8/colors/accent0_1" csCatId="mainScheme" phldr="1"/>
      <dgm:spPr/>
      <dgm:t>
        <a:bodyPr/>
        <a:lstStyle/>
        <a:p>
          <a:endParaRPr lang="ru-RU"/>
        </a:p>
      </dgm:t>
    </dgm:pt>
    <dgm:pt modelId="{7964E008-5123-4AE7-9135-EEFBFF9DA566}">
      <dgm:prSet phldrT="[Текст]" custT="1"/>
      <dgm:spPr>
        <a:xfrm>
          <a:off x="364263" y="246046"/>
          <a:ext cx="5080589" cy="49234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itchFamily="18" charset="0"/>
              <a:ea typeface="+mn-ea"/>
              <a:cs typeface="Times New Roman" pitchFamily="18" charset="0"/>
            </a:rPr>
            <a:t>выявление роли затрат как фактора повышения экономических результатов деятельности; расчет затрат по отдельным подразделениям предприятия</a:t>
          </a:r>
        </a:p>
      </dgm:t>
    </dgm:pt>
    <dgm:pt modelId="{F94368AE-C835-4449-BA58-66EE40DC6C50}" type="parTrans" cxnId="{D053CD51-62C7-44EE-8B22-BACB62343F6A}">
      <dgm:prSet/>
      <dgm:spPr/>
      <dgm:t>
        <a:bodyPr/>
        <a:lstStyle/>
        <a:p>
          <a:endParaRPr lang="ru-RU" sz="1100">
            <a:latin typeface="Times New Roman" pitchFamily="18" charset="0"/>
            <a:cs typeface="Times New Roman" pitchFamily="18" charset="0"/>
          </a:endParaRPr>
        </a:p>
      </dgm:t>
    </dgm:pt>
    <dgm:pt modelId="{E3BD9438-75D6-448A-B765-CB2E2FE6B97D}" type="sibTrans" cxnId="{D053CD51-62C7-44EE-8B22-BACB62343F6A}">
      <dgm:prSet/>
      <dgm:spPr>
        <a:xfrm>
          <a:off x="-3617274" y="-555868"/>
          <a:ext cx="4312137" cy="4312137"/>
        </a:xfrm>
        <a:noFill/>
        <a:ln w="25400" cap="flat" cmpd="sng" algn="ctr">
          <a:solidFill>
            <a:sysClr val="windowText" lastClr="000000">
              <a:shade val="60000"/>
              <a:hueOff val="0"/>
              <a:satOff val="0"/>
              <a:lumOff val="0"/>
              <a:alphaOff val="0"/>
            </a:sysClr>
          </a:solidFill>
          <a:prstDash val="solid"/>
        </a:ln>
        <a:effectLst/>
      </dgm:spPr>
      <dgm:t>
        <a:bodyPr/>
        <a:lstStyle/>
        <a:p>
          <a:endParaRPr lang="ru-RU" sz="1100">
            <a:latin typeface="Times New Roman" pitchFamily="18" charset="0"/>
            <a:cs typeface="Times New Roman" pitchFamily="18" charset="0"/>
          </a:endParaRPr>
        </a:p>
      </dgm:t>
    </dgm:pt>
    <dgm:pt modelId="{96829A8D-99A5-4492-AE5E-0628634FF9CA}">
      <dgm:prSet phldrT="[Текст]" custT="1"/>
      <dgm:spPr>
        <a:xfrm>
          <a:off x="646539" y="984699"/>
          <a:ext cx="4798313" cy="49234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itchFamily="18" charset="0"/>
              <a:ea typeface="+mn-ea"/>
              <a:cs typeface="Times New Roman" pitchFamily="18" charset="0"/>
            </a:rPr>
            <a:t>исчисление необходимых затрат на единицу продукции</a:t>
          </a:r>
        </a:p>
      </dgm:t>
    </dgm:pt>
    <dgm:pt modelId="{36EFB97A-4DF2-40F2-ACCB-FDC92CF4E5C9}" type="parTrans" cxnId="{23F0E403-A3FB-4282-A77F-EE74099E2562}">
      <dgm:prSet/>
      <dgm:spPr/>
      <dgm:t>
        <a:bodyPr/>
        <a:lstStyle/>
        <a:p>
          <a:endParaRPr lang="ru-RU" sz="1100">
            <a:latin typeface="Times New Roman" pitchFamily="18" charset="0"/>
            <a:cs typeface="Times New Roman" pitchFamily="18" charset="0"/>
          </a:endParaRPr>
        </a:p>
      </dgm:t>
    </dgm:pt>
    <dgm:pt modelId="{65E70149-CEF7-455A-ADE3-9B3791874315}" type="sibTrans" cxnId="{23F0E403-A3FB-4282-A77F-EE74099E2562}">
      <dgm:prSet/>
      <dgm:spPr/>
      <dgm:t>
        <a:bodyPr/>
        <a:lstStyle/>
        <a:p>
          <a:endParaRPr lang="ru-RU" sz="1100">
            <a:latin typeface="Times New Roman" pitchFamily="18" charset="0"/>
            <a:cs typeface="Times New Roman" pitchFamily="18" charset="0"/>
          </a:endParaRPr>
        </a:p>
      </dgm:t>
    </dgm:pt>
    <dgm:pt modelId="{3622F870-8F08-4B47-B819-D121C91D54F2}">
      <dgm:prSet phldrT="[Текст]" custT="1"/>
      <dgm:spPr>
        <a:xfrm>
          <a:off x="646539" y="1723351"/>
          <a:ext cx="4798313" cy="49234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itchFamily="18" charset="0"/>
              <a:ea typeface="+mn-ea"/>
              <a:cs typeface="Times New Roman" pitchFamily="18" charset="0"/>
            </a:rPr>
            <a:t>поиск резервов снижения затрат на всех этапах хозяйственного процесса и во всех подразделениях предприятия</a:t>
          </a:r>
        </a:p>
      </dgm:t>
    </dgm:pt>
    <dgm:pt modelId="{1C16676B-1235-469C-B4AC-0760E8B643F2}" type="parTrans" cxnId="{6772D840-000C-4F52-AE89-2BC0F8FBC6A0}">
      <dgm:prSet/>
      <dgm:spPr/>
      <dgm:t>
        <a:bodyPr/>
        <a:lstStyle/>
        <a:p>
          <a:endParaRPr lang="ru-RU" sz="1100">
            <a:latin typeface="Times New Roman" pitchFamily="18" charset="0"/>
            <a:cs typeface="Times New Roman" pitchFamily="18" charset="0"/>
          </a:endParaRPr>
        </a:p>
      </dgm:t>
    </dgm:pt>
    <dgm:pt modelId="{E6953520-1BEF-4AC5-A885-0EDF29C32355}" type="sibTrans" cxnId="{6772D840-000C-4F52-AE89-2BC0F8FBC6A0}">
      <dgm:prSet/>
      <dgm:spPr/>
      <dgm:t>
        <a:bodyPr/>
        <a:lstStyle/>
        <a:p>
          <a:endParaRPr lang="ru-RU" sz="1100">
            <a:latin typeface="Times New Roman" pitchFamily="18" charset="0"/>
            <a:cs typeface="Times New Roman" pitchFamily="18" charset="0"/>
          </a:endParaRPr>
        </a:p>
      </dgm:t>
    </dgm:pt>
    <dgm:pt modelId="{0E2812DC-C8D7-49EA-BE5A-CA6B325E3755}">
      <dgm:prSet custT="1"/>
      <dgm:spPr>
        <a:xfrm>
          <a:off x="364263" y="2462003"/>
          <a:ext cx="5080589" cy="49234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itchFamily="18" charset="0"/>
              <a:ea typeface="+mn-ea"/>
              <a:cs typeface="Times New Roman" pitchFamily="18" charset="0"/>
            </a:rPr>
            <a:t>подготовка информационной базы, позволяющей оценить затраты при выборе и принятии хозяйственных решений</a:t>
          </a:r>
        </a:p>
      </dgm:t>
    </dgm:pt>
    <dgm:pt modelId="{C9879B18-60C6-4E0A-B7DA-F280DBC9E1EE}" type="parTrans" cxnId="{180B2BEC-6502-4299-ABE0-CDA7716404EA}">
      <dgm:prSet/>
      <dgm:spPr/>
      <dgm:t>
        <a:bodyPr/>
        <a:lstStyle/>
        <a:p>
          <a:endParaRPr lang="ru-RU" sz="1100">
            <a:latin typeface="Times New Roman" pitchFamily="18" charset="0"/>
            <a:cs typeface="Times New Roman" pitchFamily="18" charset="0"/>
          </a:endParaRPr>
        </a:p>
      </dgm:t>
    </dgm:pt>
    <dgm:pt modelId="{E4E0440A-977E-48F2-BB7B-6BFAB7FEDA38}" type="sibTrans" cxnId="{180B2BEC-6502-4299-ABE0-CDA7716404EA}">
      <dgm:prSet/>
      <dgm:spPr/>
      <dgm:t>
        <a:bodyPr/>
        <a:lstStyle/>
        <a:p>
          <a:endParaRPr lang="ru-RU" sz="1100">
            <a:latin typeface="Times New Roman" pitchFamily="18" charset="0"/>
            <a:cs typeface="Times New Roman" pitchFamily="18" charset="0"/>
          </a:endParaRPr>
        </a:p>
      </dgm:t>
    </dgm:pt>
    <dgm:pt modelId="{147850C4-4BC5-4A88-B99D-A0C57E59D57A}" type="pres">
      <dgm:prSet presAssocID="{1D3209D8-DD98-4A78-B0D5-16FD61762797}" presName="Name0" presStyleCnt="0">
        <dgm:presLayoutVars>
          <dgm:chMax val="7"/>
          <dgm:chPref val="7"/>
          <dgm:dir/>
        </dgm:presLayoutVars>
      </dgm:prSet>
      <dgm:spPr/>
      <dgm:t>
        <a:bodyPr/>
        <a:lstStyle/>
        <a:p>
          <a:endParaRPr lang="ru-RU"/>
        </a:p>
      </dgm:t>
    </dgm:pt>
    <dgm:pt modelId="{5921BF6D-B81F-4C01-ABCC-01D391C2E498}" type="pres">
      <dgm:prSet presAssocID="{1D3209D8-DD98-4A78-B0D5-16FD61762797}" presName="Name1" presStyleCnt="0"/>
      <dgm:spPr/>
    </dgm:pt>
    <dgm:pt modelId="{9CCC1672-D1C6-4FB8-902E-7E14051A2035}" type="pres">
      <dgm:prSet presAssocID="{1D3209D8-DD98-4A78-B0D5-16FD61762797}" presName="cycle" presStyleCnt="0"/>
      <dgm:spPr/>
    </dgm:pt>
    <dgm:pt modelId="{71E069C8-882B-47F8-9292-4BD7CAA88D50}" type="pres">
      <dgm:prSet presAssocID="{1D3209D8-DD98-4A78-B0D5-16FD61762797}" presName="srcNode" presStyleLbl="node1" presStyleIdx="0" presStyleCnt="4"/>
      <dgm:spPr/>
    </dgm:pt>
    <dgm:pt modelId="{725E28B5-4614-4C86-98BC-2607A236DBA1}" type="pres">
      <dgm:prSet presAssocID="{1D3209D8-DD98-4A78-B0D5-16FD61762797}" presName="conn" presStyleLbl="parChTrans1D2" presStyleIdx="0" presStyleCnt="1"/>
      <dgm:spPr>
        <a:prstGeom prst="blockArc">
          <a:avLst>
            <a:gd name="adj1" fmla="val 18900000"/>
            <a:gd name="adj2" fmla="val 2700000"/>
            <a:gd name="adj3" fmla="val 501"/>
          </a:avLst>
        </a:prstGeom>
      </dgm:spPr>
      <dgm:t>
        <a:bodyPr/>
        <a:lstStyle/>
        <a:p>
          <a:endParaRPr lang="ru-RU"/>
        </a:p>
      </dgm:t>
    </dgm:pt>
    <dgm:pt modelId="{23A7475D-F439-4A25-A321-4949CBE9162B}" type="pres">
      <dgm:prSet presAssocID="{1D3209D8-DD98-4A78-B0D5-16FD61762797}" presName="extraNode" presStyleLbl="node1" presStyleIdx="0" presStyleCnt="4"/>
      <dgm:spPr/>
    </dgm:pt>
    <dgm:pt modelId="{95B99C78-041E-47B2-9E3B-82204D305264}" type="pres">
      <dgm:prSet presAssocID="{1D3209D8-DD98-4A78-B0D5-16FD61762797}" presName="dstNode" presStyleLbl="node1" presStyleIdx="0" presStyleCnt="4"/>
      <dgm:spPr/>
    </dgm:pt>
    <dgm:pt modelId="{50629227-BC6A-4B6D-BE1C-8E79523D785C}" type="pres">
      <dgm:prSet presAssocID="{7964E008-5123-4AE7-9135-EEFBFF9DA566}" presName="text_1" presStyleLbl="node1" presStyleIdx="0" presStyleCnt="4">
        <dgm:presLayoutVars>
          <dgm:bulletEnabled val="1"/>
        </dgm:presLayoutVars>
      </dgm:prSet>
      <dgm:spPr>
        <a:prstGeom prst="rect">
          <a:avLst/>
        </a:prstGeom>
      </dgm:spPr>
      <dgm:t>
        <a:bodyPr/>
        <a:lstStyle/>
        <a:p>
          <a:endParaRPr lang="ru-RU"/>
        </a:p>
      </dgm:t>
    </dgm:pt>
    <dgm:pt modelId="{D998A584-068C-4DBC-ADC8-6F779273ABE1}" type="pres">
      <dgm:prSet presAssocID="{7964E008-5123-4AE7-9135-EEFBFF9DA566}" presName="accent_1" presStyleCnt="0"/>
      <dgm:spPr/>
    </dgm:pt>
    <dgm:pt modelId="{75138A50-99B2-46C3-89EC-121BEF013513}" type="pres">
      <dgm:prSet presAssocID="{7964E008-5123-4AE7-9135-EEFBFF9DA566}" presName="accentRepeatNode" presStyleLbl="solidFgAcc1" presStyleIdx="0" presStyleCnt="4"/>
      <dgm:spPr>
        <a:xfrm>
          <a:off x="56545" y="184503"/>
          <a:ext cx="615436" cy="615436"/>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endParaRPr lang="ru-RU"/>
        </a:p>
      </dgm:t>
    </dgm:pt>
    <dgm:pt modelId="{75EE803E-57FA-49ED-87F0-BD18356FE803}" type="pres">
      <dgm:prSet presAssocID="{96829A8D-99A5-4492-AE5E-0628634FF9CA}" presName="text_2" presStyleLbl="node1" presStyleIdx="1" presStyleCnt="4">
        <dgm:presLayoutVars>
          <dgm:bulletEnabled val="1"/>
        </dgm:presLayoutVars>
      </dgm:prSet>
      <dgm:spPr>
        <a:prstGeom prst="rect">
          <a:avLst/>
        </a:prstGeom>
      </dgm:spPr>
      <dgm:t>
        <a:bodyPr/>
        <a:lstStyle/>
        <a:p>
          <a:endParaRPr lang="ru-RU"/>
        </a:p>
      </dgm:t>
    </dgm:pt>
    <dgm:pt modelId="{DB80CC76-A2DF-4F13-B2A6-AA1C6B632A33}" type="pres">
      <dgm:prSet presAssocID="{96829A8D-99A5-4492-AE5E-0628634FF9CA}" presName="accent_2" presStyleCnt="0"/>
      <dgm:spPr/>
    </dgm:pt>
    <dgm:pt modelId="{FB89660E-68D8-4CA5-AFE5-5C38D962B99C}" type="pres">
      <dgm:prSet presAssocID="{96829A8D-99A5-4492-AE5E-0628634FF9CA}" presName="accentRepeatNode" presStyleLbl="solidFgAcc1" presStyleIdx="1" presStyleCnt="4"/>
      <dgm:spPr>
        <a:xfrm>
          <a:off x="338820" y="923155"/>
          <a:ext cx="615436" cy="615436"/>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endParaRPr lang="ru-RU"/>
        </a:p>
      </dgm:t>
    </dgm:pt>
    <dgm:pt modelId="{12485E52-DD7B-49A4-8D06-F1977CA2CE5B}" type="pres">
      <dgm:prSet presAssocID="{3622F870-8F08-4B47-B819-D121C91D54F2}" presName="text_3" presStyleLbl="node1" presStyleIdx="2" presStyleCnt="4">
        <dgm:presLayoutVars>
          <dgm:bulletEnabled val="1"/>
        </dgm:presLayoutVars>
      </dgm:prSet>
      <dgm:spPr>
        <a:prstGeom prst="rect">
          <a:avLst/>
        </a:prstGeom>
      </dgm:spPr>
      <dgm:t>
        <a:bodyPr/>
        <a:lstStyle/>
        <a:p>
          <a:endParaRPr lang="ru-RU"/>
        </a:p>
      </dgm:t>
    </dgm:pt>
    <dgm:pt modelId="{BEDFCC59-2208-451C-B366-C91C0810E418}" type="pres">
      <dgm:prSet presAssocID="{3622F870-8F08-4B47-B819-D121C91D54F2}" presName="accent_3" presStyleCnt="0"/>
      <dgm:spPr/>
    </dgm:pt>
    <dgm:pt modelId="{6BDB8F3B-1D75-4484-9BB3-E52C7253C55E}" type="pres">
      <dgm:prSet presAssocID="{3622F870-8F08-4B47-B819-D121C91D54F2}" presName="accentRepeatNode" presStyleLbl="solidFgAcc1" presStyleIdx="2" presStyleCnt="4"/>
      <dgm:spPr>
        <a:xfrm>
          <a:off x="338820" y="1661807"/>
          <a:ext cx="615436" cy="615436"/>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endParaRPr lang="ru-RU"/>
        </a:p>
      </dgm:t>
    </dgm:pt>
    <dgm:pt modelId="{08250AA9-9DD6-4E9C-B10D-33EABD2132BC}" type="pres">
      <dgm:prSet presAssocID="{0E2812DC-C8D7-49EA-BE5A-CA6B325E3755}" presName="text_4" presStyleLbl="node1" presStyleIdx="3" presStyleCnt="4">
        <dgm:presLayoutVars>
          <dgm:bulletEnabled val="1"/>
        </dgm:presLayoutVars>
      </dgm:prSet>
      <dgm:spPr>
        <a:prstGeom prst="rect">
          <a:avLst/>
        </a:prstGeom>
      </dgm:spPr>
      <dgm:t>
        <a:bodyPr/>
        <a:lstStyle/>
        <a:p>
          <a:endParaRPr lang="ru-RU"/>
        </a:p>
      </dgm:t>
    </dgm:pt>
    <dgm:pt modelId="{E334E17A-2C34-4AC1-B075-26783836D5F8}" type="pres">
      <dgm:prSet presAssocID="{0E2812DC-C8D7-49EA-BE5A-CA6B325E3755}" presName="accent_4" presStyleCnt="0"/>
      <dgm:spPr/>
    </dgm:pt>
    <dgm:pt modelId="{AAE9D821-A9D5-40BD-8C30-A7B779E87380}" type="pres">
      <dgm:prSet presAssocID="{0E2812DC-C8D7-49EA-BE5A-CA6B325E3755}" presName="accentRepeatNode" presStyleLbl="solidFgAcc1" presStyleIdx="3" presStyleCnt="4"/>
      <dgm:spPr>
        <a:xfrm>
          <a:off x="56545" y="2400460"/>
          <a:ext cx="615436" cy="615436"/>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endParaRPr lang="ru-RU"/>
        </a:p>
      </dgm:t>
    </dgm:pt>
  </dgm:ptLst>
  <dgm:cxnLst>
    <dgm:cxn modelId="{180B2BEC-6502-4299-ABE0-CDA7716404EA}" srcId="{1D3209D8-DD98-4A78-B0D5-16FD61762797}" destId="{0E2812DC-C8D7-49EA-BE5A-CA6B325E3755}" srcOrd="3" destOrd="0" parTransId="{C9879B18-60C6-4E0A-B7DA-F280DBC9E1EE}" sibTransId="{E4E0440A-977E-48F2-BB7B-6BFAB7FEDA38}"/>
    <dgm:cxn modelId="{FF641793-3600-4050-AC3C-BB71F0DF6F06}" type="presOf" srcId="{3622F870-8F08-4B47-B819-D121C91D54F2}" destId="{12485E52-DD7B-49A4-8D06-F1977CA2CE5B}" srcOrd="0" destOrd="0" presId="urn:microsoft.com/office/officeart/2008/layout/VerticalCurvedList"/>
    <dgm:cxn modelId="{23F0E403-A3FB-4282-A77F-EE74099E2562}" srcId="{1D3209D8-DD98-4A78-B0D5-16FD61762797}" destId="{96829A8D-99A5-4492-AE5E-0628634FF9CA}" srcOrd="1" destOrd="0" parTransId="{36EFB97A-4DF2-40F2-ACCB-FDC92CF4E5C9}" sibTransId="{65E70149-CEF7-455A-ADE3-9B3791874315}"/>
    <dgm:cxn modelId="{D053CD51-62C7-44EE-8B22-BACB62343F6A}" srcId="{1D3209D8-DD98-4A78-B0D5-16FD61762797}" destId="{7964E008-5123-4AE7-9135-EEFBFF9DA566}" srcOrd="0" destOrd="0" parTransId="{F94368AE-C835-4449-BA58-66EE40DC6C50}" sibTransId="{E3BD9438-75D6-448A-B765-CB2E2FE6B97D}"/>
    <dgm:cxn modelId="{4F1A3027-0DA0-4BD7-8EEE-5CC55A556E9F}" type="presOf" srcId="{1D3209D8-DD98-4A78-B0D5-16FD61762797}" destId="{147850C4-4BC5-4A88-B99D-A0C57E59D57A}" srcOrd="0" destOrd="0" presId="urn:microsoft.com/office/officeart/2008/layout/VerticalCurvedList"/>
    <dgm:cxn modelId="{E2B53BBF-C486-4F06-ADC2-7C35C1908D55}" type="presOf" srcId="{7964E008-5123-4AE7-9135-EEFBFF9DA566}" destId="{50629227-BC6A-4B6D-BE1C-8E79523D785C}" srcOrd="0" destOrd="0" presId="urn:microsoft.com/office/officeart/2008/layout/VerticalCurvedList"/>
    <dgm:cxn modelId="{BA5F222A-B696-43C1-85CB-C46FEEE43FFD}" type="presOf" srcId="{0E2812DC-C8D7-49EA-BE5A-CA6B325E3755}" destId="{08250AA9-9DD6-4E9C-B10D-33EABD2132BC}" srcOrd="0" destOrd="0" presId="urn:microsoft.com/office/officeart/2008/layout/VerticalCurvedList"/>
    <dgm:cxn modelId="{AEE86813-49F3-4CB8-86DC-130D3A157C2C}" type="presOf" srcId="{E3BD9438-75D6-448A-B765-CB2E2FE6B97D}" destId="{725E28B5-4614-4C86-98BC-2607A236DBA1}" srcOrd="0" destOrd="0" presId="urn:microsoft.com/office/officeart/2008/layout/VerticalCurvedList"/>
    <dgm:cxn modelId="{6772D840-000C-4F52-AE89-2BC0F8FBC6A0}" srcId="{1D3209D8-DD98-4A78-B0D5-16FD61762797}" destId="{3622F870-8F08-4B47-B819-D121C91D54F2}" srcOrd="2" destOrd="0" parTransId="{1C16676B-1235-469C-B4AC-0760E8B643F2}" sibTransId="{E6953520-1BEF-4AC5-A885-0EDF29C32355}"/>
    <dgm:cxn modelId="{942EDCE8-82FA-4689-8869-4E7DE3BE2024}" type="presOf" srcId="{96829A8D-99A5-4492-AE5E-0628634FF9CA}" destId="{75EE803E-57FA-49ED-87F0-BD18356FE803}" srcOrd="0" destOrd="0" presId="urn:microsoft.com/office/officeart/2008/layout/VerticalCurvedList"/>
    <dgm:cxn modelId="{FF611EAB-DE62-4252-A42C-58C1AE1A5929}" type="presParOf" srcId="{147850C4-4BC5-4A88-B99D-A0C57E59D57A}" destId="{5921BF6D-B81F-4C01-ABCC-01D391C2E498}" srcOrd="0" destOrd="0" presId="urn:microsoft.com/office/officeart/2008/layout/VerticalCurvedList"/>
    <dgm:cxn modelId="{7229DC8E-B9CA-44FE-A060-95BED638FB9F}" type="presParOf" srcId="{5921BF6D-B81F-4C01-ABCC-01D391C2E498}" destId="{9CCC1672-D1C6-4FB8-902E-7E14051A2035}" srcOrd="0" destOrd="0" presId="urn:microsoft.com/office/officeart/2008/layout/VerticalCurvedList"/>
    <dgm:cxn modelId="{13436002-6EB9-43B5-98D4-F7781821758E}" type="presParOf" srcId="{9CCC1672-D1C6-4FB8-902E-7E14051A2035}" destId="{71E069C8-882B-47F8-9292-4BD7CAA88D50}" srcOrd="0" destOrd="0" presId="urn:microsoft.com/office/officeart/2008/layout/VerticalCurvedList"/>
    <dgm:cxn modelId="{B3D0783C-53D3-4A93-83C8-275D36243C4C}" type="presParOf" srcId="{9CCC1672-D1C6-4FB8-902E-7E14051A2035}" destId="{725E28B5-4614-4C86-98BC-2607A236DBA1}" srcOrd="1" destOrd="0" presId="urn:microsoft.com/office/officeart/2008/layout/VerticalCurvedList"/>
    <dgm:cxn modelId="{1E34D13B-F7ED-4D4E-B10E-BEDF6E14CA1F}" type="presParOf" srcId="{9CCC1672-D1C6-4FB8-902E-7E14051A2035}" destId="{23A7475D-F439-4A25-A321-4949CBE9162B}" srcOrd="2" destOrd="0" presId="urn:microsoft.com/office/officeart/2008/layout/VerticalCurvedList"/>
    <dgm:cxn modelId="{73457FDE-81D5-40A3-8113-844FBD877160}" type="presParOf" srcId="{9CCC1672-D1C6-4FB8-902E-7E14051A2035}" destId="{95B99C78-041E-47B2-9E3B-82204D305264}" srcOrd="3" destOrd="0" presId="urn:microsoft.com/office/officeart/2008/layout/VerticalCurvedList"/>
    <dgm:cxn modelId="{3DC406B1-0443-4F1F-80C6-4597C882E21F}" type="presParOf" srcId="{5921BF6D-B81F-4C01-ABCC-01D391C2E498}" destId="{50629227-BC6A-4B6D-BE1C-8E79523D785C}" srcOrd="1" destOrd="0" presId="urn:microsoft.com/office/officeart/2008/layout/VerticalCurvedList"/>
    <dgm:cxn modelId="{B13432AE-244A-4FE5-94BD-759A207C4630}" type="presParOf" srcId="{5921BF6D-B81F-4C01-ABCC-01D391C2E498}" destId="{D998A584-068C-4DBC-ADC8-6F779273ABE1}" srcOrd="2" destOrd="0" presId="urn:microsoft.com/office/officeart/2008/layout/VerticalCurvedList"/>
    <dgm:cxn modelId="{50DD3164-44EF-48CC-9C55-066198FA6C62}" type="presParOf" srcId="{D998A584-068C-4DBC-ADC8-6F779273ABE1}" destId="{75138A50-99B2-46C3-89EC-121BEF013513}" srcOrd="0" destOrd="0" presId="urn:microsoft.com/office/officeart/2008/layout/VerticalCurvedList"/>
    <dgm:cxn modelId="{BE95E6FC-4128-4A5B-BE31-0677A0EA7884}" type="presParOf" srcId="{5921BF6D-B81F-4C01-ABCC-01D391C2E498}" destId="{75EE803E-57FA-49ED-87F0-BD18356FE803}" srcOrd="3" destOrd="0" presId="urn:microsoft.com/office/officeart/2008/layout/VerticalCurvedList"/>
    <dgm:cxn modelId="{7367FDAA-C2D2-46BC-A058-DB24A9747A61}" type="presParOf" srcId="{5921BF6D-B81F-4C01-ABCC-01D391C2E498}" destId="{DB80CC76-A2DF-4F13-B2A6-AA1C6B632A33}" srcOrd="4" destOrd="0" presId="urn:microsoft.com/office/officeart/2008/layout/VerticalCurvedList"/>
    <dgm:cxn modelId="{0ADA5834-25C7-43BA-9828-B780EC1E9CC5}" type="presParOf" srcId="{DB80CC76-A2DF-4F13-B2A6-AA1C6B632A33}" destId="{FB89660E-68D8-4CA5-AFE5-5C38D962B99C}" srcOrd="0" destOrd="0" presId="urn:microsoft.com/office/officeart/2008/layout/VerticalCurvedList"/>
    <dgm:cxn modelId="{B9F9F724-9ED5-4ABB-AF3E-95A90C325DAE}" type="presParOf" srcId="{5921BF6D-B81F-4C01-ABCC-01D391C2E498}" destId="{12485E52-DD7B-49A4-8D06-F1977CA2CE5B}" srcOrd="5" destOrd="0" presId="urn:microsoft.com/office/officeart/2008/layout/VerticalCurvedList"/>
    <dgm:cxn modelId="{C7642584-66D5-45EA-BF0F-8BE1DD178CCE}" type="presParOf" srcId="{5921BF6D-B81F-4C01-ABCC-01D391C2E498}" destId="{BEDFCC59-2208-451C-B366-C91C0810E418}" srcOrd="6" destOrd="0" presId="urn:microsoft.com/office/officeart/2008/layout/VerticalCurvedList"/>
    <dgm:cxn modelId="{10B43E47-375E-4C28-8AEA-95F52D0C0294}" type="presParOf" srcId="{BEDFCC59-2208-451C-B366-C91C0810E418}" destId="{6BDB8F3B-1D75-4484-9BB3-E52C7253C55E}" srcOrd="0" destOrd="0" presId="urn:microsoft.com/office/officeart/2008/layout/VerticalCurvedList"/>
    <dgm:cxn modelId="{C8450AE9-CC44-412F-88EB-C3CC71DDE613}" type="presParOf" srcId="{5921BF6D-B81F-4C01-ABCC-01D391C2E498}" destId="{08250AA9-9DD6-4E9C-B10D-33EABD2132BC}" srcOrd="7" destOrd="0" presId="urn:microsoft.com/office/officeart/2008/layout/VerticalCurvedList"/>
    <dgm:cxn modelId="{9E51E4C6-DFBE-40AF-AAAD-245C330BF023}" type="presParOf" srcId="{5921BF6D-B81F-4C01-ABCC-01D391C2E498}" destId="{E334E17A-2C34-4AC1-B075-26783836D5F8}" srcOrd="8" destOrd="0" presId="urn:microsoft.com/office/officeart/2008/layout/VerticalCurvedList"/>
    <dgm:cxn modelId="{5060FC6B-21E6-4172-B333-709547F3287C}" type="presParOf" srcId="{E334E17A-2C34-4AC1-B075-26783836D5F8}" destId="{AAE9D821-A9D5-40BD-8C30-A7B779E87380}" srcOrd="0" destOrd="0" presId="urn:microsoft.com/office/officeart/2008/layout/VerticalCurved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655C387-B207-457B-8B0A-9071991770AF}" type="doc">
      <dgm:prSet loTypeId="urn:microsoft.com/office/officeart/2008/layout/VerticalCurvedList" loCatId="list" qsTypeId="urn:microsoft.com/office/officeart/2005/8/quickstyle/simple1" qsCatId="simple" csTypeId="urn:microsoft.com/office/officeart/2005/8/colors/accent0_1" csCatId="mainScheme" phldr="1"/>
      <dgm:spPr/>
      <dgm:t>
        <a:bodyPr/>
        <a:lstStyle/>
        <a:p>
          <a:endParaRPr lang="ru-RU"/>
        </a:p>
      </dgm:t>
    </dgm:pt>
    <dgm:pt modelId="{1C6247D1-EC5E-405E-94FE-FCA127F46E6A}">
      <dgm:prSet phldrT="[Текст]" custT="1"/>
      <dgm:spPr>
        <a:xfrm>
          <a:off x="260250" y="168533"/>
          <a:ext cx="5184602" cy="33693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itchFamily="18" charset="0"/>
              <a:ea typeface="+mn-ea"/>
              <a:cs typeface="Times New Roman" pitchFamily="18" charset="0"/>
            </a:rPr>
            <a:t>использование единой методики на уровнях управления затратами</a:t>
          </a:r>
        </a:p>
      </dgm:t>
    </dgm:pt>
    <dgm:pt modelId="{0F4EF363-204B-4366-80D5-6A20B1BF9280}" type="parTrans" cxnId="{55B3EBD2-5BA8-4873-9345-7A1E39BF1682}">
      <dgm:prSet/>
      <dgm:spPr/>
      <dgm:t>
        <a:bodyPr/>
        <a:lstStyle/>
        <a:p>
          <a:endParaRPr lang="ru-RU" sz="1100">
            <a:latin typeface="Times New Roman" pitchFamily="18" charset="0"/>
            <a:cs typeface="Times New Roman" pitchFamily="18" charset="0"/>
          </a:endParaRPr>
        </a:p>
      </dgm:t>
    </dgm:pt>
    <dgm:pt modelId="{A4AF2D7B-CAEE-4063-89AC-293FF16C23CD}" type="sibTrans" cxnId="{55B3EBD2-5BA8-4873-9345-7A1E39BF1682}">
      <dgm:prSet/>
      <dgm:spPr>
        <a:xfrm>
          <a:off x="-3617274" y="-555868"/>
          <a:ext cx="4312137" cy="4312137"/>
        </a:xfrm>
        <a:noFill/>
        <a:ln w="25400" cap="flat" cmpd="sng" algn="ctr">
          <a:solidFill>
            <a:sysClr val="windowText" lastClr="000000">
              <a:shade val="60000"/>
              <a:hueOff val="0"/>
              <a:satOff val="0"/>
              <a:lumOff val="0"/>
              <a:alphaOff val="0"/>
            </a:sysClr>
          </a:solidFill>
          <a:prstDash val="solid"/>
        </a:ln>
        <a:effectLst/>
      </dgm:spPr>
      <dgm:t>
        <a:bodyPr/>
        <a:lstStyle/>
        <a:p>
          <a:endParaRPr lang="ru-RU" sz="1100">
            <a:latin typeface="Times New Roman" pitchFamily="18" charset="0"/>
            <a:cs typeface="Times New Roman" pitchFamily="18" charset="0"/>
          </a:endParaRPr>
        </a:p>
      </dgm:t>
    </dgm:pt>
    <dgm:pt modelId="{C19B0E94-6EAD-468E-BE36-926B01F6A817}">
      <dgm:prSet phldrT="[Текст]" custT="1"/>
      <dgm:spPr>
        <a:xfrm>
          <a:off x="537405" y="673876"/>
          <a:ext cx="4907447" cy="33693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itchFamily="18" charset="0"/>
              <a:ea typeface="+mn-ea"/>
              <a:cs typeface="Times New Roman" pitchFamily="18" charset="0"/>
            </a:rPr>
            <a:t>управление затратами должно осуществляться на всех этапах жизненного цикла продукции</a:t>
          </a:r>
        </a:p>
      </dgm:t>
    </dgm:pt>
    <dgm:pt modelId="{D7EDDEA4-B31D-4A4A-9FBE-BDD2F5039AB8}" type="parTrans" cxnId="{62885140-0DF7-4756-B20B-191AFCDEA405}">
      <dgm:prSet/>
      <dgm:spPr/>
      <dgm:t>
        <a:bodyPr/>
        <a:lstStyle/>
        <a:p>
          <a:endParaRPr lang="ru-RU" sz="1100">
            <a:latin typeface="Times New Roman" pitchFamily="18" charset="0"/>
            <a:cs typeface="Times New Roman" pitchFamily="18" charset="0"/>
          </a:endParaRPr>
        </a:p>
      </dgm:t>
    </dgm:pt>
    <dgm:pt modelId="{773B6680-E114-4103-9122-0BD7499790B1}" type="sibTrans" cxnId="{62885140-0DF7-4756-B20B-191AFCDEA405}">
      <dgm:prSet/>
      <dgm:spPr/>
      <dgm:t>
        <a:bodyPr/>
        <a:lstStyle/>
        <a:p>
          <a:endParaRPr lang="ru-RU" sz="1100">
            <a:latin typeface="Times New Roman" pitchFamily="18" charset="0"/>
            <a:cs typeface="Times New Roman" pitchFamily="18" charset="0"/>
          </a:endParaRPr>
        </a:p>
      </dgm:t>
    </dgm:pt>
    <dgm:pt modelId="{5E996E59-CF83-4A39-9BAD-B1174E7A88F6}">
      <dgm:prSet phldrT="[Текст]" custT="1"/>
      <dgm:spPr>
        <a:xfrm>
          <a:off x="664141" y="1179219"/>
          <a:ext cx="4780711" cy="33693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itchFamily="18" charset="0"/>
              <a:ea typeface="+mn-ea"/>
              <a:cs typeface="Times New Roman" pitchFamily="18" charset="0"/>
            </a:rPr>
            <a:t>постоянный учет и анализ для предотвращения образования излишних затрат</a:t>
          </a:r>
        </a:p>
      </dgm:t>
    </dgm:pt>
    <dgm:pt modelId="{D25AC3DB-C2DC-41F4-80C9-5AB5FC5DB7CB}" type="parTrans" cxnId="{0FF00615-DF8A-4B3D-BB4B-835B9EE17FAB}">
      <dgm:prSet/>
      <dgm:spPr/>
      <dgm:t>
        <a:bodyPr/>
        <a:lstStyle/>
        <a:p>
          <a:endParaRPr lang="ru-RU" sz="1100">
            <a:latin typeface="Times New Roman" pitchFamily="18" charset="0"/>
            <a:cs typeface="Times New Roman" pitchFamily="18" charset="0"/>
          </a:endParaRPr>
        </a:p>
      </dgm:t>
    </dgm:pt>
    <dgm:pt modelId="{B777FB6F-021F-4EB7-9011-8E17121E1D54}" type="sibTrans" cxnId="{0FF00615-DF8A-4B3D-BB4B-835B9EE17FAB}">
      <dgm:prSet/>
      <dgm:spPr/>
      <dgm:t>
        <a:bodyPr/>
        <a:lstStyle/>
        <a:p>
          <a:endParaRPr lang="ru-RU" sz="1100">
            <a:latin typeface="Times New Roman" pitchFamily="18" charset="0"/>
            <a:cs typeface="Times New Roman" pitchFamily="18" charset="0"/>
          </a:endParaRPr>
        </a:p>
      </dgm:t>
    </dgm:pt>
    <dgm:pt modelId="{0BE5EDEC-0749-4EE9-A1C9-4F0C2FFD6162}">
      <dgm:prSet custT="1"/>
      <dgm:spPr>
        <a:xfrm>
          <a:off x="664141" y="1684242"/>
          <a:ext cx="4780711" cy="33693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itchFamily="18" charset="0"/>
              <a:ea typeface="+mn-ea"/>
              <a:cs typeface="Times New Roman" pitchFamily="18" charset="0"/>
            </a:rPr>
            <a:t>минимизация затрат не должна приводить к ухудшению качества производимого товара или услуги</a:t>
          </a:r>
        </a:p>
      </dgm:t>
    </dgm:pt>
    <dgm:pt modelId="{58EA55F0-17F2-44ED-A539-C07067EABC9F}" type="parTrans" cxnId="{09B19085-C4CA-4EAC-A517-76F851C40051}">
      <dgm:prSet/>
      <dgm:spPr/>
      <dgm:t>
        <a:bodyPr/>
        <a:lstStyle/>
        <a:p>
          <a:endParaRPr lang="ru-RU" sz="1100">
            <a:latin typeface="Times New Roman" pitchFamily="18" charset="0"/>
            <a:cs typeface="Times New Roman" pitchFamily="18" charset="0"/>
          </a:endParaRPr>
        </a:p>
      </dgm:t>
    </dgm:pt>
    <dgm:pt modelId="{4F88341B-73DD-4B77-A0CD-D040445D51CD}" type="sibTrans" cxnId="{09B19085-C4CA-4EAC-A517-76F851C40051}">
      <dgm:prSet/>
      <dgm:spPr/>
      <dgm:t>
        <a:bodyPr/>
        <a:lstStyle/>
        <a:p>
          <a:endParaRPr lang="ru-RU" sz="1100">
            <a:latin typeface="Times New Roman" pitchFamily="18" charset="0"/>
            <a:cs typeface="Times New Roman" pitchFamily="18" charset="0"/>
          </a:endParaRPr>
        </a:p>
      </dgm:t>
    </dgm:pt>
    <dgm:pt modelId="{9A0D2472-3FCF-4AC8-8F82-5AEA671D9CC1}">
      <dgm:prSet custT="1"/>
      <dgm:spPr>
        <a:xfrm>
          <a:off x="537405" y="2189585"/>
          <a:ext cx="4907447" cy="33693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itchFamily="18" charset="0"/>
              <a:ea typeface="+mn-ea"/>
              <a:cs typeface="Times New Roman" pitchFamily="18" charset="0"/>
            </a:rPr>
            <a:t>усиление заинтересованности производственных подразделений предприятия в оптимизации затрат</a:t>
          </a:r>
        </a:p>
      </dgm:t>
    </dgm:pt>
    <dgm:pt modelId="{85E51BEE-9939-4994-8DF9-279AE3676D77}" type="parTrans" cxnId="{8F8FDFDC-81D3-44DD-9280-93037314BDD6}">
      <dgm:prSet/>
      <dgm:spPr/>
      <dgm:t>
        <a:bodyPr/>
        <a:lstStyle/>
        <a:p>
          <a:endParaRPr lang="ru-RU" sz="1100">
            <a:latin typeface="Times New Roman" pitchFamily="18" charset="0"/>
            <a:cs typeface="Times New Roman" pitchFamily="18" charset="0"/>
          </a:endParaRPr>
        </a:p>
      </dgm:t>
    </dgm:pt>
    <dgm:pt modelId="{5C7F33F1-89B1-4FA0-9AE3-98EF78C6E783}" type="sibTrans" cxnId="{8F8FDFDC-81D3-44DD-9280-93037314BDD6}">
      <dgm:prSet/>
      <dgm:spPr/>
      <dgm:t>
        <a:bodyPr/>
        <a:lstStyle/>
        <a:p>
          <a:endParaRPr lang="ru-RU" sz="1100">
            <a:latin typeface="Times New Roman" pitchFamily="18" charset="0"/>
            <a:cs typeface="Times New Roman" pitchFamily="18" charset="0"/>
          </a:endParaRPr>
        </a:p>
      </dgm:t>
    </dgm:pt>
    <dgm:pt modelId="{4969CE52-80DF-43B0-82B9-D09276B28C0F}">
      <dgm:prSet custT="1"/>
      <dgm:spPr>
        <a:xfrm>
          <a:off x="260250" y="2694928"/>
          <a:ext cx="5184602" cy="33693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itchFamily="18" charset="0"/>
              <a:ea typeface="+mn-ea"/>
              <a:cs typeface="Times New Roman" pitchFamily="18" charset="0"/>
            </a:rPr>
            <a:t>совершенствование информационного обеспечения управления затратами</a:t>
          </a:r>
        </a:p>
      </dgm:t>
    </dgm:pt>
    <dgm:pt modelId="{89E06DB8-09BE-4223-B396-FED144AE130A}" type="parTrans" cxnId="{5041F4CF-8AD2-4FD1-8C49-3614F271AF4F}">
      <dgm:prSet/>
      <dgm:spPr/>
      <dgm:t>
        <a:bodyPr/>
        <a:lstStyle/>
        <a:p>
          <a:endParaRPr lang="ru-RU" sz="1100">
            <a:latin typeface="Times New Roman" pitchFamily="18" charset="0"/>
            <a:cs typeface="Times New Roman" pitchFamily="18" charset="0"/>
          </a:endParaRPr>
        </a:p>
      </dgm:t>
    </dgm:pt>
    <dgm:pt modelId="{C63203E4-2B68-4B9E-AE0A-113853D9C7B7}" type="sibTrans" cxnId="{5041F4CF-8AD2-4FD1-8C49-3614F271AF4F}">
      <dgm:prSet/>
      <dgm:spPr/>
      <dgm:t>
        <a:bodyPr/>
        <a:lstStyle/>
        <a:p>
          <a:endParaRPr lang="ru-RU" sz="1100">
            <a:latin typeface="Times New Roman" pitchFamily="18" charset="0"/>
            <a:cs typeface="Times New Roman" pitchFamily="18" charset="0"/>
          </a:endParaRPr>
        </a:p>
      </dgm:t>
    </dgm:pt>
    <dgm:pt modelId="{18A2F109-FC97-4F45-A874-DC678E731697}" type="pres">
      <dgm:prSet presAssocID="{0655C387-B207-457B-8B0A-9071991770AF}" presName="Name0" presStyleCnt="0">
        <dgm:presLayoutVars>
          <dgm:chMax val="7"/>
          <dgm:chPref val="7"/>
          <dgm:dir/>
        </dgm:presLayoutVars>
      </dgm:prSet>
      <dgm:spPr/>
      <dgm:t>
        <a:bodyPr/>
        <a:lstStyle/>
        <a:p>
          <a:endParaRPr lang="ru-RU"/>
        </a:p>
      </dgm:t>
    </dgm:pt>
    <dgm:pt modelId="{AF5C5F37-6029-4B44-9149-91FB84DE1DE5}" type="pres">
      <dgm:prSet presAssocID="{0655C387-B207-457B-8B0A-9071991770AF}" presName="Name1" presStyleCnt="0"/>
      <dgm:spPr/>
    </dgm:pt>
    <dgm:pt modelId="{A107E3D5-8D97-439A-B83D-1116911E6ED9}" type="pres">
      <dgm:prSet presAssocID="{0655C387-B207-457B-8B0A-9071991770AF}" presName="cycle" presStyleCnt="0"/>
      <dgm:spPr/>
    </dgm:pt>
    <dgm:pt modelId="{22997D3F-65F8-4630-854A-B5727AF04ECF}" type="pres">
      <dgm:prSet presAssocID="{0655C387-B207-457B-8B0A-9071991770AF}" presName="srcNode" presStyleLbl="node1" presStyleIdx="0" presStyleCnt="6"/>
      <dgm:spPr/>
    </dgm:pt>
    <dgm:pt modelId="{B6B38090-FD91-44F2-857F-37CF7A6FDBC1}" type="pres">
      <dgm:prSet presAssocID="{0655C387-B207-457B-8B0A-9071991770AF}" presName="conn" presStyleLbl="parChTrans1D2" presStyleIdx="0" presStyleCnt="1"/>
      <dgm:spPr>
        <a:prstGeom prst="blockArc">
          <a:avLst>
            <a:gd name="adj1" fmla="val 18900000"/>
            <a:gd name="adj2" fmla="val 2700000"/>
            <a:gd name="adj3" fmla="val 501"/>
          </a:avLst>
        </a:prstGeom>
      </dgm:spPr>
      <dgm:t>
        <a:bodyPr/>
        <a:lstStyle/>
        <a:p>
          <a:endParaRPr lang="ru-RU"/>
        </a:p>
      </dgm:t>
    </dgm:pt>
    <dgm:pt modelId="{7DBBDA58-78AD-4C7A-A414-C5F59F1DEE03}" type="pres">
      <dgm:prSet presAssocID="{0655C387-B207-457B-8B0A-9071991770AF}" presName="extraNode" presStyleLbl="node1" presStyleIdx="0" presStyleCnt="6"/>
      <dgm:spPr/>
    </dgm:pt>
    <dgm:pt modelId="{347995F0-0FB9-4A0D-BBFC-03742F462FE3}" type="pres">
      <dgm:prSet presAssocID="{0655C387-B207-457B-8B0A-9071991770AF}" presName="dstNode" presStyleLbl="node1" presStyleIdx="0" presStyleCnt="6"/>
      <dgm:spPr/>
    </dgm:pt>
    <dgm:pt modelId="{3A367107-DD29-4B89-8017-46887CD47D8E}" type="pres">
      <dgm:prSet presAssocID="{1C6247D1-EC5E-405E-94FE-FCA127F46E6A}" presName="text_1" presStyleLbl="node1" presStyleIdx="0" presStyleCnt="6">
        <dgm:presLayoutVars>
          <dgm:bulletEnabled val="1"/>
        </dgm:presLayoutVars>
      </dgm:prSet>
      <dgm:spPr>
        <a:prstGeom prst="rect">
          <a:avLst/>
        </a:prstGeom>
      </dgm:spPr>
      <dgm:t>
        <a:bodyPr/>
        <a:lstStyle/>
        <a:p>
          <a:endParaRPr lang="ru-RU"/>
        </a:p>
      </dgm:t>
    </dgm:pt>
    <dgm:pt modelId="{E7C8EE4C-84AF-4A86-A87C-C07055550879}" type="pres">
      <dgm:prSet presAssocID="{1C6247D1-EC5E-405E-94FE-FCA127F46E6A}" presName="accent_1" presStyleCnt="0"/>
      <dgm:spPr/>
    </dgm:pt>
    <dgm:pt modelId="{CC3FF69E-002E-41C0-91EB-2075697473B6}" type="pres">
      <dgm:prSet presAssocID="{1C6247D1-EC5E-405E-94FE-FCA127F46E6A}" presName="accentRepeatNode" presStyleLbl="solidFgAcc1" presStyleIdx="0" presStyleCnt="6"/>
      <dgm:spPr>
        <a:xfrm>
          <a:off x="49664" y="126415"/>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endParaRPr lang="ru-RU"/>
        </a:p>
      </dgm:t>
    </dgm:pt>
    <dgm:pt modelId="{60135168-7B09-4001-A6E6-70B97FE61B7F}" type="pres">
      <dgm:prSet presAssocID="{C19B0E94-6EAD-468E-BE36-926B01F6A817}" presName="text_2" presStyleLbl="node1" presStyleIdx="1" presStyleCnt="6">
        <dgm:presLayoutVars>
          <dgm:bulletEnabled val="1"/>
        </dgm:presLayoutVars>
      </dgm:prSet>
      <dgm:spPr>
        <a:prstGeom prst="rect">
          <a:avLst/>
        </a:prstGeom>
      </dgm:spPr>
      <dgm:t>
        <a:bodyPr/>
        <a:lstStyle/>
        <a:p>
          <a:endParaRPr lang="ru-RU"/>
        </a:p>
      </dgm:t>
    </dgm:pt>
    <dgm:pt modelId="{6172506F-271D-4271-9713-8029ECACE8D0}" type="pres">
      <dgm:prSet presAssocID="{C19B0E94-6EAD-468E-BE36-926B01F6A817}" presName="accent_2" presStyleCnt="0"/>
      <dgm:spPr/>
    </dgm:pt>
    <dgm:pt modelId="{F45FA7B7-F2BE-46B7-B6EE-B9AB910D2CC2}" type="pres">
      <dgm:prSet presAssocID="{C19B0E94-6EAD-468E-BE36-926B01F6A817}" presName="accentRepeatNode" presStyleLbl="solidFgAcc1" presStyleIdx="1" presStyleCnt="6"/>
      <dgm:spPr>
        <a:xfrm>
          <a:off x="326819" y="631758"/>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endParaRPr lang="ru-RU"/>
        </a:p>
      </dgm:t>
    </dgm:pt>
    <dgm:pt modelId="{712BAC4B-7DFB-4C0F-B98C-9395509DD17D}" type="pres">
      <dgm:prSet presAssocID="{5E996E59-CF83-4A39-9BAD-B1174E7A88F6}" presName="text_3" presStyleLbl="node1" presStyleIdx="2" presStyleCnt="6">
        <dgm:presLayoutVars>
          <dgm:bulletEnabled val="1"/>
        </dgm:presLayoutVars>
      </dgm:prSet>
      <dgm:spPr>
        <a:prstGeom prst="rect">
          <a:avLst/>
        </a:prstGeom>
      </dgm:spPr>
      <dgm:t>
        <a:bodyPr/>
        <a:lstStyle/>
        <a:p>
          <a:endParaRPr lang="ru-RU"/>
        </a:p>
      </dgm:t>
    </dgm:pt>
    <dgm:pt modelId="{171266DD-8EB9-4A98-8D90-0AE1B9ACB7F0}" type="pres">
      <dgm:prSet presAssocID="{5E996E59-CF83-4A39-9BAD-B1174E7A88F6}" presName="accent_3" presStyleCnt="0"/>
      <dgm:spPr/>
    </dgm:pt>
    <dgm:pt modelId="{0D10E23E-D04E-44D9-A55C-6EEBE8692403}" type="pres">
      <dgm:prSet presAssocID="{5E996E59-CF83-4A39-9BAD-B1174E7A88F6}" presName="accentRepeatNode" presStyleLbl="solidFgAcc1" presStyleIdx="2" presStyleCnt="6"/>
      <dgm:spPr>
        <a:xfrm>
          <a:off x="453554" y="1137102"/>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endParaRPr lang="ru-RU"/>
        </a:p>
      </dgm:t>
    </dgm:pt>
    <dgm:pt modelId="{8F6468B8-E5FE-4990-BDD8-61D4A4B00FE3}" type="pres">
      <dgm:prSet presAssocID="{0BE5EDEC-0749-4EE9-A1C9-4F0C2FFD6162}" presName="text_4" presStyleLbl="node1" presStyleIdx="3" presStyleCnt="6">
        <dgm:presLayoutVars>
          <dgm:bulletEnabled val="1"/>
        </dgm:presLayoutVars>
      </dgm:prSet>
      <dgm:spPr>
        <a:prstGeom prst="rect">
          <a:avLst/>
        </a:prstGeom>
      </dgm:spPr>
      <dgm:t>
        <a:bodyPr/>
        <a:lstStyle/>
        <a:p>
          <a:endParaRPr lang="ru-RU"/>
        </a:p>
      </dgm:t>
    </dgm:pt>
    <dgm:pt modelId="{93093EB1-BAD9-4F48-A298-5CCFD7CDB2D6}" type="pres">
      <dgm:prSet presAssocID="{0BE5EDEC-0749-4EE9-A1C9-4F0C2FFD6162}" presName="accent_4" presStyleCnt="0"/>
      <dgm:spPr/>
    </dgm:pt>
    <dgm:pt modelId="{B1B3E385-DA89-477A-9C59-B6714473C5BA}" type="pres">
      <dgm:prSet presAssocID="{0BE5EDEC-0749-4EE9-A1C9-4F0C2FFD6162}" presName="accentRepeatNode" presStyleLbl="solidFgAcc1" presStyleIdx="3" presStyleCnt="6"/>
      <dgm:spPr>
        <a:xfrm>
          <a:off x="453554" y="1642125"/>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endParaRPr lang="ru-RU"/>
        </a:p>
      </dgm:t>
    </dgm:pt>
    <dgm:pt modelId="{884CD2D0-BE2A-48EE-8984-C63F25AC9CAD}" type="pres">
      <dgm:prSet presAssocID="{9A0D2472-3FCF-4AC8-8F82-5AEA671D9CC1}" presName="text_5" presStyleLbl="node1" presStyleIdx="4" presStyleCnt="6">
        <dgm:presLayoutVars>
          <dgm:bulletEnabled val="1"/>
        </dgm:presLayoutVars>
      </dgm:prSet>
      <dgm:spPr>
        <a:prstGeom prst="rect">
          <a:avLst/>
        </a:prstGeom>
      </dgm:spPr>
      <dgm:t>
        <a:bodyPr/>
        <a:lstStyle/>
        <a:p>
          <a:endParaRPr lang="ru-RU"/>
        </a:p>
      </dgm:t>
    </dgm:pt>
    <dgm:pt modelId="{AA6A63D5-DD27-4DD9-B08E-1A88B2A5B9B4}" type="pres">
      <dgm:prSet presAssocID="{9A0D2472-3FCF-4AC8-8F82-5AEA671D9CC1}" presName="accent_5" presStyleCnt="0"/>
      <dgm:spPr/>
    </dgm:pt>
    <dgm:pt modelId="{82FCB722-6E18-45F6-BC12-6DD7DC63AF02}" type="pres">
      <dgm:prSet presAssocID="{9A0D2472-3FCF-4AC8-8F82-5AEA671D9CC1}" presName="accentRepeatNode" presStyleLbl="solidFgAcc1" presStyleIdx="4" presStyleCnt="6"/>
      <dgm:spPr>
        <a:xfrm>
          <a:off x="326819" y="2147468"/>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endParaRPr lang="ru-RU"/>
        </a:p>
      </dgm:t>
    </dgm:pt>
    <dgm:pt modelId="{597B2C6C-1BE2-4186-805A-D6C3B21ED5B2}" type="pres">
      <dgm:prSet presAssocID="{4969CE52-80DF-43B0-82B9-D09276B28C0F}" presName="text_6" presStyleLbl="node1" presStyleIdx="5" presStyleCnt="6">
        <dgm:presLayoutVars>
          <dgm:bulletEnabled val="1"/>
        </dgm:presLayoutVars>
      </dgm:prSet>
      <dgm:spPr>
        <a:prstGeom prst="rect">
          <a:avLst/>
        </a:prstGeom>
      </dgm:spPr>
      <dgm:t>
        <a:bodyPr/>
        <a:lstStyle/>
        <a:p>
          <a:endParaRPr lang="ru-RU"/>
        </a:p>
      </dgm:t>
    </dgm:pt>
    <dgm:pt modelId="{28A3D1B5-6D87-4684-89D2-C6D19B2D35F3}" type="pres">
      <dgm:prSet presAssocID="{4969CE52-80DF-43B0-82B9-D09276B28C0F}" presName="accent_6" presStyleCnt="0"/>
      <dgm:spPr/>
    </dgm:pt>
    <dgm:pt modelId="{9DA5FE32-0C76-4FAC-815B-4AC271016212}" type="pres">
      <dgm:prSet presAssocID="{4969CE52-80DF-43B0-82B9-D09276B28C0F}" presName="accentRepeatNode" presStyleLbl="solidFgAcc1" presStyleIdx="5" presStyleCnt="6"/>
      <dgm:spPr>
        <a:xfrm>
          <a:off x="49664" y="2652811"/>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endParaRPr lang="ru-RU"/>
        </a:p>
      </dgm:t>
    </dgm:pt>
  </dgm:ptLst>
  <dgm:cxnLst>
    <dgm:cxn modelId="{1602C496-BDCA-42DA-BFC6-B57F2CDFB5D5}" type="presOf" srcId="{4969CE52-80DF-43B0-82B9-D09276B28C0F}" destId="{597B2C6C-1BE2-4186-805A-D6C3B21ED5B2}" srcOrd="0" destOrd="0" presId="urn:microsoft.com/office/officeart/2008/layout/VerticalCurvedList"/>
    <dgm:cxn modelId="{A1F5EBD8-0B9F-4638-8320-363E80C01AFC}" type="presOf" srcId="{C19B0E94-6EAD-468E-BE36-926B01F6A817}" destId="{60135168-7B09-4001-A6E6-70B97FE61B7F}" srcOrd="0" destOrd="0" presId="urn:microsoft.com/office/officeart/2008/layout/VerticalCurvedList"/>
    <dgm:cxn modelId="{BC0D5416-2384-48B3-89A3-B242BF3A2C5B}" type="presOf" srcId="{0655C387-B207-457B-8B0A-9071991770AF}" destId="{18A2F109-FC97-4F45-A874-DC678E731697}" srcOrd="0" destOrd="0" presId="urn:microsoft.com/office/officeart/2008/layout/VerticalCurvedList"/>
    <dgm:cxn modelId="{3078DE91-65F9-49FF-8005-C9008DE4A667}" type="presOf" srcId="{A4AF2D7B-CAEE-4063-89AC-293FF16C23CD}" destId="{B6B38090-FD91-44F2-857F-37CF7A6FDBC1}" srcOrd="0" destOrd="0" presId="urn:microsoft.com/office/officeart/2008/layout/VerticalCurvedList"/>
    <dgm:cxn modelId="{5843B040-DAF7-49D2-B058-39A73B22A2E0}" type="presOf" srcId="{1C6247D1-EC5E-405E-94FE-FCA127F46E6A}" destId="{3A367107-DD29-4B89-8017-46887CD47D8E}" srcOrd="0" destOrd="0" presId="urn:microsoft.com/office/officeart/2008/layout/VerticalCurvedList"/>
    <dgm:cxn modelId="{62885140-0DF7-4756-B20B-191AFCDEA405}" srcId="{0655C387-B207-457B-8B0A-9071991770AF}" destId="{C19B0E94-6EAD-468E-BE36-926B01F6A817}" srcOrd="1" destOrd="0" parTransId="{D7EDDEA4-B31D-4A4A-9FBE-BDD2F5039AB8}" sibTransId="{773B6680-E114-4103-9122-0BD7499790B1}"/>
    <dgm:cxn modelId="{5041F4CF-8AD2-4FD1-8C49-3614F271AF4F}" srcId="{0655C387-B207-457B-8B0A-9071991770AF}" destId="{4969CE52-80DF-43B0-82B9-D09276B28C0F}" srcOrd="5" destOrd="0" parTransId="{89E06DB8-09BE-4223-B396-FED144AE130A}" sibTransId="{C63203E4-2B68-4B9E-AE0A-113853D9C7B7}"/>
    <dgm:cxn modelId="{55B3EBD2-5BA8-4873-9345-7A1E39BF1682}" srcId="{0655C387-B207-457B-8B0A-9071991770AF}" destId="{1C6247D1-EC5E-405E-94FE-FCA127F46E6A}" srcOrd="0" destOrd="0" parTransId="{0F4EF363-204B-4366-80D5-6A20B1BF9280}" sibTransId="{A4AF2D7B-CAEE-4063-89AC-293FF16C23CD}"/>
    <dgm:cxn modelId="{1DF5BD74-25C7-4E5F-AD7B-A96E05335165}" type="presOf" srcId="{0BE5EDEC-0749-4EE9-A1C9-4F0C2FFD6162}" destId="{8F6468B8-E5FE-4990-BDD8-61D4A4B00FE3}" srcOrd="0" destOrd="0" presId="urn:microsoft.com/office/officeart/2008/layout/VerticalCurvedList"/>
    <dgm:cxn modelId="{6FB52C0F-3CB5-4502-9F1F-73A9A95F1C01}" type="presOf" srcId="{5E996E59-CF83-4A39-9BAD-B1174E7A88F6}" destId="{712BAC4B-7DFB-4C0F-B98C-9395509DD17D}" srcOrd="0" destOrd="0" presId="urn:microsoft.com/office/officeart/2008/layout/VerticalCurvedList"/>
    <dgm:cxn modelId="{09B19085-C4CA-4EAC-A517-76F851C40051}" srcId="{0655C387-B207-457B-8B0A-9071991770AF}" destId="{0BE5EDEC-0749-4EE9-A1C9-4F0C2FFD6162}" srcOrd="3" destOrd="0" parTransId="{58EA55F0-17F2-44ED-A539-C07067EABC9F}" sibTransId="{4F88341B-73DD-4B77-A0CD-D040445D51CD}"/>
    <dgm:cxn modelId="{0FF00615-DF8A-4B3D-BB4B-835B9EE17FAB}" srcId="{0655C387-B207-457B-8B0A-9071991770AF}" destId="{5E996E59-CF83-4A39-9BAD-B1174E7A88F6}" srcOrd="2" destOrd="0" parTransId="{D25AC3DB-C2DC-41F4-80C9-5AB5FC5DB7CB}" sibTransId="{B777FB6F-021F-4EB7-9011-8E17121E1D54}"/>
    <dgm:cxn modelId="{8F8FDFDC-81D3-44DD-9280-93037314BDD6}" srcId="{0655C387-B207-457B-8B0A-9071991770AF}" destId="{9A0D2472-3FCF-4AC8-8F82-5AEA671D9CC1}" srcOrd="4" destOrd="0" parTransId="{85E51BEE-9939-4994-8DF9-279AE3676D77}" sibTransId="{5C7F33F1-89B1-4FA0-9AE3-98EF78C6E783}"/>
    <dgm:cxn modelId="{37526CED-7D86-402E-A538-32410507944D}" type="presOf" srcId="{9A0D2472-3FCF-4AC8-8F82-5AEA671D9CC1}" destId="{884CD2D0-BE2A-48EE-8984-C63F25AC9CAD}" srcOrd="0" destOrd="0" presId="urn:microsoft.com/office/officeart/2008/layout/VerticalCurvedList"/>
    <dgm:cxn modelId="{18A09CC0-FB42-401B-908E-AA1513142DC0}" type="presParOf" srcId="{18A2F109-FC97-4F45-A874-DC678E731697}" destId="{AF5C5F37-6029-4B44-9149-91FB84DE1DE5}" srcOrd="0" destOrd="0" presId="urn:microsoft.com/office/officeart/2008/layout/VerticalCurvedList"/>
    <dgm:cxn modelId="{5F3AD882-0214-4AA3-8030-2CE09134D7B6}" type="presParOf" srcId="{AF5C5F37-6029-4B44-9149-91FB84DE1DE5}" destId="{A107E3D5-8D97-439A-B83D-1116911E6ED9}" srcOrd="0" destOrd="0" presId="urn:microsoft.com/office/officeart/2008/layout/VerticalCurvedList"/>
    <dgm:cxn modelId="{BF4FDC2D-5F86-4B3E-8C58-0A9F41933038}" type="presParOf" srcId="{A107E3D5-8D97-439A-B83D-1116911E6ED9}" destId="{22997D3F-65F8-4630-854A-B5727AF04ECF}" srcOrd="0" destOrd="0" presId="urn:microsoft.com/office/officeart/2008/layout/VerticalCurvedList"/>
    <dgm:cxn modelId="{EA3285FB-523F-44CA-9BFC-E6BE597EB0C7}" type="presParOf" srcId="{A107E3D5-8D97-439A-B83D-1116911E6ED9}" destId="{B6B38090-FD91-44F2-857F-37CF7A6FDBC1}" srcOrd="1" destOrd="0" presId="urn:microsoft.com/office/officeart/2008/layout/VerticalCurvedList"/>
    <dgm:cxn modelId="{7428E157-F068-4BEC-888F-5E279FB0834A}" type="presParOf" srcId="{A107E3D5-8D97-439A-B83D-1116911E6ED9}" destId="{7DBBDA58-78AD-4C7A-A414-C5F59F1DEE03}" srcOrd="2" destOrd="0" presId="urn:microsoft.com/office/officeart/2008/layout/VerticalCurvedList"/>
    <dgm:cxn modelId="{DA31FD05-9E3A-4727-83C8-AAA5DEADB25A}" type="presParOf" srcId="{A107E3D5-8D97-439A-B83D-1116911E6ED9}" destId="{347995F0-0FB9-4A0D-BBFC-03742F462FE3}" srcOrd="3" destOrd="0" presId="urn:microsoft.com/office/officeart/2008/layout/VerticalCurvedList"/>
    <dgm:cxn modelId="{8B1FCD25-66F0-458D-92D3-37B27A9DC32B}" type="presParOf" srcId="{AF5C5F37-6029-4B44-9149-91FB84DE1DE5}" destId="{3A367107-DD29-4B89-8017-46887CD47D8E}" srcOrd="1" destOrd="0" presId="urn:microsoft.com/office/officeart/2008/layout/VerticalCurvedList"/>
    <dgm:cxn modelId="{7F44C51F-4190-46E0-BCAB-B0078E27690B}" type="presParOf" srcId="{AF5C5F37-6029-4B44-9149-91FB84DE1DE5}" destId="{E7C8EE4C-84AF-4A86-A87C-C07055550879}" srcOrd="2" destOrd="0" presId="urn:microsoft.com/office/officeart/2008/layout/VerticalCurvedList"/>
    <dgm:cxn modelId="{7EF1C6BD-4FAE-428E-8B82-6A0F877834EF}" type="presParOf" srcId="{E7C8EE4C-84AF-4A86-A87C-C07055550879}" destId="{CC3FF69E-002E-41C0-91EB-2075697473B6}" srcOrd="0" destOrd="0" presId="urn:microsoft.com/office/officeart/2008/layout/VerticalCurvedList"/>
    <dgm:cxn modelId="{C06FAFEE-8005-49BB-9C5C-9000C9D5C2BC}" type="presParOf" srcId="{AF5C5F37-6029-4B44-9149-91FB84DE1DE5}" destId="{60135168-7B09-4001-A6E6-70B97FE61B7F}" srcOrd="3" destOrd="0" presId="urn:microsoft.com/office/officeart/2008/layout/VerticalCurvedList"/>
    <dgm:cxn modelId="{EF296AE2-A365-499D-9F4B-A0150FF14C77}" type="presParOf" srcId="{AF5C5F37-6029-4B44-9149-91FB84DE1DE5}" destId="{6172506F-271D-4271-9713-8029ECACE8D0}" srcOrd="4" destOrd="0" presId="urn:microsoft.com/office/officeart/2008/layout/VerticalCurvedList"/>
    <dgm:cxn modelId="{8742AC1B-7577-426A-880D-D95070ACF644}" type="presParOf" srcId="{6172506F-271D-4271-9713-8029ECACE8D0}" destId="{F45FA7B7-F2BE-46B7-B6EE-B9AB910D2CC2}" srcOrd="0" destOrd="0" presId="urn:microsoft.com/office/officeart/2008/layout/VerticalCurvedList"/>
    <dgm:cxn modelId="{EFB3DE19-56B6-4037-85EB-A0F06B4A0452}" type="presParOf" srcId="{AF5C5F37-6029-4B44-9149-91FB84DE1DE5}" destId="{712BAC4B-7DFB-4C0F-B98C-9395509DD17D}" srcOrd="5" destOrd="0" presId="urn:microsoft.com/office/officeart/2008/layout/VerticalCurvedList"/>
    <dgm:cxn modelId="{BD16A8A3-C492-4693-9D66-C70B55235B57}" type="presParOf" srcId="{AF5C5F37-6029-4B44-9149-91FB84DE1DE5}" destId="{171266DD-8EB9-4A98-8D90-0AE1B9ACB7F0}" srcOrd="6" destOrd="0" presId="urn:microsoft.com/office/officeart/2008/layout/VerticalCurvedList"/>
    <dgm:cxn modelId="{D910DC69-C695-4762-A122-CB32A4D77434}" type="presParOf" srcId="{171266DD-8EB9-4A98-8D90-0AE1B9ACB7F0}" destId="{0D10E23E-D04E-44D9-A55C-6EEBE8692403}" srcOrd="0" destOrd="0" presId="urn:microsoft.com/office/officeart/2008/layout/VerticalCurvedList"/>
    <dgm:cxn modelId="{F4763D55-2C34-4662-9A31-D2D8E112BE6D}" type="presParOf" srcId="{AF5C5F37-6029-4B44-9149-91FB84DE1DE5}" destId="{8F6468B8-E5FE-4990-BDD8-61D4A4B00FE3}" srcOrd="7" destOrd="0" presId="urn:microsoft.com/office/officeart/2008/layout/VerticalCurvedList"/>
    <dgm:cxn modelId="{78FBA658-60B1-461B-B5F3-7C11FD4EA1A9}" type="presParOf" srcId="{AF5C5F37-6029-4B44-9149-91FB84DE1DE5}" destId="{93093EB1-BAD9-4F48-A298-5CCFD7CDB2D6}" srcOrd="8" destOrd="0" presId="urn:microsoft.com/office/officeart/2008/layout/VerticalCurvedList"/>
    <dgm:cxn modelId="{62650145-B555-42E3-97D5-488ED6D508D7}" type="presParOf" srcId="{93093EB1-BAD9-4F48-A298-5CCFD7CDB2D6}" destId="{B1B3E385-DA89-477A-9C59-B6714473C5BA}" srcOrd="0" destOrd="0" presId="urn:microsoft.com/office/officeart/2008/layout/VerticalCurvedList"/>
    <dgm:cxn modelId="{6CD41724-8DB4-44F2-92B5-7853A45B36E4}" type="presParOf" srcId="{AF5C5F37-6029-4B44-9149-91FB84DE1DE5}" destId="{884CD2D0-BE2A-48EE-8984-C63F25AC9CAD}" srcOrd="9" destOrd="0" presId="urn:microsoft.com/office/officeart/2008/layout/VerticalCurvedList"/>
    <dgm:cxn modelId="{6995461A-D453-42D0-8A83-1712757D3578}" type="presParOf" srcId="{AF5C5F37-6029-4B44-9149-91FB84DE1DE5}" destId="{AA6A63D5-DD27-4DD9-B08E-1A88B2A5B9B4}" srcOrd="10" destOrd="0" presId="urn:microsoft.com/office/officeart/2008/layout/VerticalCurvedList"/>
    <dgm:cxn modelId="{9DAC1F83-9E3F-4125-9C07-CD90A1E8F86F}" type="presParOf" srcId="{AA6A63D5-DD27-4DD9-B08E-1A88B2A5B9B4}" destId="{82FCB722-6E18-45F6-BC12-6DD7DC63AF02}" srcOrd="0" destOrd="0" presId="urn:microsoft.com/office/officeart/2008/layout/VerticalCurvedList"/>
    <dgm:cxn modelId="{7EC65772-CB32-4E2E-8BB2-A9C1BA524A9D}" type="presParOf" srcId="{AF5C5F37-6029-4B44-9149-91FB84DE1DE5}" destId="{597B2C6C-1BE2-4186-805A-D6C3B21ED5B2}" srcOrd="11" destOrd="0" presId="urn:microsoft.com/office/officeart/2008/layout/VerticalCurvedList"/>
    <dgm:cxn modelId="{CF3D82F5-550C-4D8C-8F86-C9227960521D}" type="presParOf" srcId="{AF5C5F37-6029-4B44-9149-91FB84DE1DE5}" destId="{28A3D1B5-6D87-4684-89D2-C6D19B2D35F3}" srcOrd="12" destOrd="0" presId="urn:microsoft.com/office/officeart/2008/layout/VerticalCurvedList"/>
    <dgm:cxn modelId="{E289D080-0266-4CE7-8579-81A4278E5416}" type="presParOf" srcId="{28A3D1B5-6D87-4684-89D2-C6D19B2D35F3}" destId="{9DA5FE32-0C76-4FAC-815B-4AC271016212}" srcOrd="0" destOrd="0" presId="urn:microsoft.com/office/officeart/2008/layout/VerticalCurvedLis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A2CEFE9-4599-408A-B29E-9506957245A3}"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ru-RU"/>
        </a:p>
      </dgm:t>
    </dgm:pt>
    <dgm:pt modelId="{46E4D61E-3664-4AF4-A93F-F8B8AFAAC0D5}">
      <dgm:prSet phldrT="[Текст]" custT="1"/>
      <dgm:spPr>
        <a:xfrm>
          <a:off x="86621" y="2734200"/>
          <a:ext cx="744325" cy="52758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itchFamily="18" charset="0"/>
              <a:ea typeface="+mn-ea"/>
              <a:cs typeface="Times New Roman" pitchFamily="18" charset="0"/>
            </a:rPr>
            <a:t>Основные системы управления затратами</a:t>
          </a:r>
        </a:p>
      </dgm:t>
    </dgm:pt>
    <dgm:pt modelId="{6D677B28-D715-4FB0-A52E-9D270D4115C4}" type="parTrans" cxnId="{F0984E3D-2C0E-4D03-8DD9-F2BBE8AF1D54}">
      <dgm:prSet/>
      <dgm:spPr/>
      <dgm:t>
        <a:bodyPr/>
        <a:lstStyle/>
        <a:p>
          <a:endParaRPr lang="ru-RU" sz="1000">
            <a:latin typeface="Times New Roman" pitchFamily="18" charset="0"/>
            <a:cs typeface="Times New Roman" pitchFamily="18" charset="0"/>
          </a:endParaRPr>
        </a:p>
      </dgm:t>
    </dgm:pt>
    <dgm:pt modelId="{16EB7BD0-0817-47B3-B0D2-1B8BEB835864}" type="sibTrans" cxnId="{F0984E3D-2C0E-4D03-8DD9-F2BBE8AF1D54}">
      <dgm:prSet/>
      <dgm:spPr/>
      <dgm:t>
        <a:bodyPr/>
        <a:lstStyle/>
        <a:p>
          <a:endParaRPr lang="ru-RU" sz="1000">
            <a:latin typeface="Times New Roman" pitchFamily="18" charset="0"/>
            <a:cs typeface="Times New Roman" pitchFamily="18" charset="0"/>
          </a:endParaRPr>
        </a:p>
      </dgm:t>
    </dgm:pt>
    <dgm:pt modelId="{4C4457B7-B29B-4555-A402-839B6334ABAB}">
      <dgm:prSet phldrT="[Текст]" custT="1"/>
      <dgm:spPr>
        <a:xfrm>
          <a:off x="1253014" y="358816"/>
          <a:ext cx="1055167" cy="52758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itchFamily="18" charset="0"/>
              <a:ea typeface="+mn-ea"/>
              <a:cs typeface="Times New Roman" pitchFamily="18" charset="0"/>
            </a:rPr>
            <a:t>Система  «стандарт-кост»  </a:t>
          </a:r>
        </a:p>
      </dgm:t>
    </dgm:pt>
    <dgm:pt modelId="{E0F770C1-5BD3-41E3-B00A-5C29B9F8219F}" type="parTrans" cxnId="{73847683-4C63-4F2E-97CB-59FA49DF1808}">
      <dgm:prSet custT="1"/>
      <dgm:spPr>
        <a:xfrm rot="16804522">
          <a:off x="-164314" y="1802255"/>
          <a:ext cx="2412590" cy="16090"/>
        </a:xfrm>
        <a:noFill/>
        <a:ln w="25400" cap="flat" cmpd="sng" algn="ctr">
          <a:solidFill>
            <a:sysClr val="windowText" lastClr="000000">
              <a:shade val="60000"/>
              <a:hueOff val="0"/>
              <a:satOff val="0"/>
              <a:lumOff val="0"/>
              <a:alphaOff val="0"/>
            </a:sysClr>
          </a:solidFill>
          <a:prstDash val="solid"/>
        </a:ln>
        <a:effectLst/>
      </dgm:spPr>
      <dgm:t>
        <a:bodyPr/>
        <a:lstStyle/>
        <a:p>
          <a:endParaRPr lang="ru-RU"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F28B907-36B2-4A02-8158-86BF53ED3AF3}" type="sibTrans" cxnId="{73847683-4C63-4F2E-97CB-59FA49DF1808}">
      <dgm:prSet/>
      <dgm:spPr/>
      <dgm:t>
        <a:bodyPr/>
        <a:lstStyle/>
        <a:p>
          <a:endParaRPr lang="ru-RU" sz="1000">
            <a:latin typeface="Times New Roman" pitchFamily="18" charset="0"/>
            <a:cs typeface="Times New Roman" pitchFamily="18" charset="0"/>
          </a:endParaRPr>
        </a:p>
      </dgm:t>
    </dgm:pt>
    <dgm:pt modelId="{6D10D2D9-412E-4A56-A7E3-81C41C6CFC49}">
      <dgm:prSet phldrT="[Текст]" custT="1"/>
      <dgm:spPr>
        <a:xfrm>
          <a:off x="2730249" y="6487"/>
          <a:ext cx="3145117" cy="123224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itchFamily="18" charset="0"/>
              <a:ea typeface="+mn-ea"/>
              <a:cs typeface="Times New Roman" pitchFamily="18" charset="0"/>
            </a:rPr>
            <a:t>система  оперативного  управления  ходом  процесса производства  и уровнем  производственных  затрат,  основанная  на  постоянном  </a:t>
          </a:r>
          <a:r>
            <a:rPr lang="ru-RU" sz="900">
              <a:solidFill>
                <a:sysClr val="windowText" lastClr="000000">
                  <a:hueOff val="0"/>
                  <a:satOff val="0"/>
                  <a:lumOff val="0"/>
                  <a:alphaOff val="0"/>
                </a:sysClr>
              </a:solidFill>
              <a:latin typeface="Times New Roman" pitchFamily="18" charset="0"/>
              <a:ea typeface="+mn-ea"/>
              <a:cs typeface="Times New Roman" pitchFamily="18" charset="0"/>
            </a:rPr>
            <a:t>контроле</a:t>
          </a:r>
          <a:r>
            <a:rPr lang="ru-RU" sz="1000">
              <a:solidFill>
                <a:sysClr val="windowText" lastClr="000000">
                  <a:hueOff val="0"/>
                  <a:satOff val="0"/>
                  <a:lumOff val="0"/>
                  <a:alphaOff val="0"/>
                </a:sysClr>
              </a:solidFill>
              <a:latin typeface="Times New Roman" pitchFamily="18" charset="0"/>
              <a:ea typeface="+mn-ea"/>
              <a:cs typeface="Times New Roman" pitchFamily="18" charset="0"/>
            </a:rPr>
            <a:t> значения  отклонений  фактических  показателей  от  нормативных,  анализе  причин возникновения  этих  отклонений  и тенденций  их  изменения  во  времени  и использовании управленческих  воздействий  для  минимизации  отклонений  или  осуществления корректировки норм</a:t>
          </a:r>
        </a:p>
      </dgm:t>
    </dgm:pt>
    <dgm:pt modelId="{32EADFD3-8429-4CDA-9C25-3051D4E05FDB}" type="parTrans" cxnId="{D5072CCB-31BE-49DF-83E1-608CF7CB870B}">
      <dgm:prSet custT="1"/>
      <dgm:spPr>
        <a:xfrm>
          <a:off x="2308182" y="614562"/>
          <a:ext cx="422067" cy="16090"/>
        </a:xfrm>
        <a:noFill/>
        <a:ln w="25400" cap="flat" cmpd="sng" algn="ctr">
          <a:solidFill>
            <a:sysClr val="windowText" lastClr="000000">
              <a:shade val="80000"/>
              <a:hueOff val="0"/>
              <a:satOff val="0"/>
              <a:lumOff val="0"/>
              <a:alphaOff val="0"/>
            </a:sysClr>
          </a:solidFill>
          <a:prstDash val="solid"/>
        </a:ln>
        <a:effectLst/>
      </dgm:spPr>
      <dgm:t>
        <a:bodyPr/>
        <a:lstStyle/>
        <a:p>
          <a:endParaRPr lang="ru-RU"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E77A621-D6F7-48C0-A344-6244242678CF}" type="sibTrans" cxnId="{D5072CCB-31BE-49DF-83E1-608CF7CB870B}">
      <dgm:prSet/>
      <dgm:spPr/>
      <dgm:t>
        <a:bodyPr/>
        <a:lstStyle/>
        <a:p>
          <a:endParaRPr lang="ru-RU" sz="1000">
            <a:latin typeface="Times New Roman" pitchFamily="18" charset="0"/>
            <a:cs typeface="Times New Roman" pitchFamily="18" charset="0"/>
          </a:endParaRPr>
        </a:p>
      </dgm:t>
    </dgm:pt>
    <dgm:pt modelId="{CBD6438C-C191-416D-9629-89070805BEA0}">
      <dgm:prSet phldrT="[Текст]" custT="1"/>
      <dgm:spPr>
        <a:xfrm>
          <a:off x="1253014" y="1409560"/>
          <a:ext cx="1055167" cy="52758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itchFamily="18" charset="0"/>
              <a:ea typeface="+mn-ea"/>
              <a:cs typeface="Times New Roman" pitchFamily="18" charset="0"/>
            </a:rPr>
            <a:t>Управление  затратами  по  центрам  ответственности </a:t>
          </a:r>
        </a:p>
      </dgm:t>
    </dgm:pt>
    <dgm:pt modelId="{31E77BB2-34DA-4971-970D-3F770B447FEB}" type="parTrans" cxnId="{06359457-CD17-47F6-97CE-14C57A128B8D}">
      <dgm:prSet custT="1"/>
      <dgm:spPr>
        <a:xfrm rot="17260399">
          <a:off x="346852" y="2327627"/>
          <a:ext cx="1390256" cy="16090"/>
        </a:xfrm>
        <a:noFill/>
        <a:ln w="25400" cap="flat" cmpd="sng" algn="ctr">
          <a:solidFill>
            <a:sysClr val="windowText" lastClr="000000">
              <a:shade val="60000"/>
              <a:hueOff val="0"/>
              <a:satOff val="0"/>
              <a:lumOff val="0"/>
              <a:alphaOff val="0"/>
            </a:sysClr>
          </a:solidFill>
          <a:prstDash val="solid"/>
        </a:ln>
        <a:effectLst/>
      </dgm:spPr>
      <dgm:t>
        <a:bodyPr/>
        <a:lstStyle/>
        <a:p>
          <a:endParaRPr lang="ru-RU"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C081DEF-07FE-4BC1-AC65-848F80586FF8}" type="sibTrans" cxnId="{06359457-CD17-47F6-97CE-14C57A128B8D}">
      <dgm:prSet/>
      <dgm:spPr/>
      <dgm:t>
        <a:bodyPr/>
        <a:lstStyle/>
        <a:p>
          <a:endParaRPr lang="ru-RU" sz="1000">
            <a:latin typeface="Times New Roman" pitchFamily="18" charset="0"/>
            <a:cs typeface="Times New Roman" pitchFamily="18" charset="0"/>
          </a:endParaRPr>
        </a:p>
      </dgm:t>
    </dgm:pt>
    <dgm:pt modelId="{735EF24F-F73D-4591-83B9-E4BA48B77818}">
      <dgm:prSet phldrT="[Текст]" custT="1"/>
      <dgm:spPr>
        <a:xfrm>
          <a:off x="2730249" y="1317866"/>
          <a:ext cx="3165144" cy="71097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itchFamily="18" charset="0"/>
              <a:ea typeface="+mn-ea"/>
              <a:cs typeface="Times New Roman" pitchFamily="18" charset="0"/>
            </a:rPr>
            <a:t>эта  система  строится  на основе  разделения  полномочий,  то  есть  на  основе  индивидуальной  или  групповой ответственности управленцев за доходы и затраты</a:t>
          </a:r>
        </a:p>
      </dgm:t>
    </dgm:pt>
    <dgm:pt modelId="{2895D07E-2E9D-43BD-9D7E-C5E27CA1E71D}" type="parTrans" cxnId="{80A1204D-BC12-4BCE-BE6E-66D523F74017}">
      <dgm:prSet custT="1"/>
      <dgm:spPr>
        <a:xfrm>
          <a:off x="2308182" y="1665307"/>
          <a:ext cx="422067" cy="16090"/>
        </a:xfrm>
        <a:noFill/>
        <a:ln w="25400" cap="flat" cmpd="sng" algn="ctr">
          <a:solidFill>
            <a:sysClr val="windowText" lastClr="000000">
              <a:shade val="80000"/>
              <a:hueOff val="0"/>
              <a:satOff val="0"/>
              <a:lumOff val="0"/>
              <a:alphaOff val="0"/>
            </a:sysClr>
          </a:solidFill>
          <a:prstDash val="solid"/>
        </a:ln>
        <a:effectLst/>
      </dgm:spPr>
      <dgm:t>
        <a:bodyPr/>
        <a:lstStyle/>
        <a:p>
          <a:endParaRPr lang="ru-RU"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DD1D04D-6A48-4B86-B0E5-ADE8415103D9}" type="sibTrans" cxnId="{80A1204D-BC12-4BCE-BE6E-66D523F74017}">
      <dgm:prSet/>
      <dgm:spPr/>
      <dgm:t>
        <a:bodyPr/>
        <a:lstStyle/>
        <a:p>
          <a:endParaRPr lang="ru-RU" sz="1000">
            <a:latin typeface="Times New Roman" pitchFamily="18" charset="0"/>
            <a:cs typeface="Times New Roman" pitchFamily="18" charset="0"/>
          </a:endParaRPr>
        </a:p>
      </dgm:t>
    </dgm:pt>
    <dgm:pt modelId="{04EC09DB-22E3-49A6-B9E8-59ED0779C7AC}">
      <dgm:prSet custT="1"/>
      <dgm:spPr>
        <a:xfrm>
          <a:off x="1253014" y="2389288"/>
          <a:ext cx="1055167" cy="52758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itchFamily="18" charset="0"/>
              <a:ea typeface="+mn-ea"/>
              <a:cs typeface="Times New Roman" pitchFamily="18" charset="0"/>
            </a:rPr>
            <a:t>Система  директ-костинг</a:t>
          </a:r>
        </a:p>
      </dgm:t>
    </dgm:pt>
    <dgm:pt modelId="{BA82A232-02E7-450B-925A-C86F2EC3DDCC}" type="parTrans" cxnId="{5F02254C-FA2C-4D1B-AAE6-F1356784E4F4}">
      <dgm:prSet custT="1"/>
      <dgm:spPr>
        <a:xfrm rot="19244665">
          <a:off x="769443" y="2817491"/>
          <a:ext cx="545073" cy="16090"/>
        </a:xfrm>
        <a:noFill/>
        <a:ln w="25400" cap="flat" cmpd="sng" algn="ctr">
          <a:solidFill>
            <a:sysClr val="windowText" lastClr="000000">
              <a:shade val="60000"/>
              <a:hueOff val="0"/>
              <a:satOff val="0"/>
              <a:lumOff val="0"/>
              <a:alphaOff val="0"/>
            </a:sysClr>
          </a:solidFill>
          <a:prstDash val="solid"/>
        </a:ln>
        <a:effectLst/>
      </dgm:spPr>
      <dgm:t>
        <a:bodyPr/>
        <a:lstStyle/>
        <a:p>
          <a:endParaRPr lang="ru-RU"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9250AB1-AAEE-4473-BFE0-326BECD1879E}" type="sibTrans" cxnId="{5F02254C-FA2C-4D1B-AAE6-F1356784E4F4}">
      <dgm:prSet/>
      <dgm:spPr/>
      <dgm:t>
        <a:bodyPr/>
        <a:lstStyle/>
        <a:p>
          <a:endParaRPr lang="ru-RU" sz="1000">
            <a:latin typeface="Times New Roman" pitchFamily="18" charset="0"/>
            <a:cs typeface="Times New Roman" pitchFamily="18" charset="0"/>
          </a:endParaRPr>
        </a:p>
      </dgm:t>
    </dgm:pt>
    <dgm:pt modelId="{C0F23240-B0C4-4379-B0A2-572D30B2F130}">
      <dgm:prSet custT="1"/>
      <dgm:spPr>
        <a:xfrm>
          <a:off x="2730249" y="2107975"/>
          <a:ext cx="3214463" cy="109020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itchFamily="18" charset="0"/>
              <a:ea typeface="+mn-ea"/>
              <a:cs typeface="Times New Roman" pitchFamily="18" charset="0"/>
            </a:rPr>
            <a:t>при  управлении  формированием  прибыли  и затратами в этой  системе  используется  следующая  схема  формирования  финансового  результата  от продажи продукции (работ, услуг): выручка (нетто) от продажи продукции (работ, услуг) - переменные  затраты  =  маржинальный  доход -  постоянные  затраты  =  прибыль  (убыток)  от продаж. </a:t>
          </a:r>
        </a:p>
      </dgm:t>
    </dgm:pt>
    <dgm:pt modelId="{A8A35D7F-2D14-4E4C-85C7-FDA6668FF12F}" type="parTrans" cxnId="{7C42EA8C-F603-4034-802C-D1EF8DDE5823}">
      <dgm:prSet custT="1"/>
      <dgm:spPr>
        <a:xfrm>
          <a:off x="2308182" y="2645035"/>
          <a:ext cx="422067" cy="16090"/>
        </a:xfrm>
        <a:noFill/>
        <a:ln w="25400" cap="flat" cmpd="sng" algn="ctr">
          <a:solidFill>
            <a:sysClr val="windowText" lastClr="000000">
              <a:shade val="80000"/>
              <a:hueOff val="0"/>
              <a:satOff val="0"/>
              <a:lumOff val="0"/>
              <a:alphaOff val="0"/>
            </a:sysClr>
          </a:solidFill>
          <a:prstDash val="solid"/>
        </a:ln>
        <a:effectLst/>
      </dgm:spPr>
      <dgm:t>
        <a:bodyPr/>
        <a:lstStyle/>
        <a:p>
          <a:endParaRPr lang="ru-RU"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AEF0618-5FE4-409B-A693-7675E4D1550C}" type="sibTrans" cxnId="{7C42EA8C-F603-4034-802C-D1EF8DDE5823}">
      <dgm:prSet/>
      <dgm:spPr/>
      <dgm:t>
        <a:bodyPr/>
        <a:lstStyle/>
        <a:p>
          <a:endParaRPr lang="ru-RU" sz="1000">
            <a:latin typeface="Times New Roman" pitchFamily="18" charset="0"/>
            <a:cs typeface="Times New Roman" pitchFamily="18" charset="0"/>
          </a:endParaRPr>
        </a:p>
      </dgm:t>
    </dgm:pt>
    <dgm:pt modelId="{D89DDF56-3A34-40D8-9A93-40DFBCFD5328}">
      <dgm:prSet custT="1"/>
      <dgm:spPr>
        <a:xfrm>
          <a:off x="1253014" y="3760904"/>
          <a:ext cx="1055167" cy="52758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itchFamily="18" charset="0"/>
              <a:ea typeface="+mn-ea"/>
              <a:cs typeface="Times New Roman" pitchFamily="18" charset="0"/>
            </a:rPr>
            <a:t>Контроллинг</a:t>
          </a:r>
        </a:p>
      </dgm:t>
    </dgm:pt>
    <dgm:pt modelId="{8B7E73F9-37A8-466B-9070-44EAC2FCD35C}" type="parTrans" cxnId="{8B98B04A-FB72-43BA-8984-066510FCA6B6}">
      <dgm:prSet custT="1"/>
      <dgm:spPr>
        <a:xfrm rot="4059177">
          <a:off x="486944" y="3503299"/>
          <a:ext cx="1110072" cy="16090"/>
        </a:xfrm>
        <a:noFill/>
        <a:ln w="25400" cap="flat" cmpd="sng" algn="ctr">
          <a:solidFill>
            <a:sysClr val="windowText" lastClr="000000">
              <a:shade val="60000"/>
              <a:hueOff val="0"/>
              <a:satOff val="0"/>
              <a:lumOff val="0"/>
              <a:alphaOff val="0"/>
            </a:sysClr>
          </a:solidFill>
          <a:prstDash val="solid"/>
        </a:ln>
        <a:effectLst/>
      </dgm:spPr>
      <dgm:t>
        <a:bodyPr/>
        <a:lstStyle/>
        <a:p>
          <a:endParaRPr lang="ru-RU"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9FD03D01-A8A6-4B05-BA13-8D7BC5D29BEA}" type="sibTrans" cxnId="{8B98B04A-FB72-43BA-8984-066510FCA6B6}">
      <dgm:prSet/>
      <dgm:spPr/>
      <dgm:t>
        <a:bodyPr/>
        <a:lstStyle/>
        <a:p>
          <a:endParaRPr lang="ru-RU" sz="1000">
            <a:latin typeface="Times New Roman" pitchFamily="18" charset="0"/>
            <a:cs typeface="Times New Roman" pitchFamily="18" charset="0"/>
          </a:endParaRPr>
        </a:p>
      </dgm:t>
    </dgm:pt>
    <dgm:pt modelId="{7A5E627E-0DC7-4FBE-8284-21AE6FFB3C91}">
      <dgm:prSet custT="1"/>
      <dgm:spPr>
        <a:xfrm>
          <a:off x="2730249" y="3277323"/>
          <a:ext cx="3239091" cy="149474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itchFamily="18" charset="0"/>
              <a:ea typeface="+mn-ea"/>
              <a:cs typeface="Times New Roman" pitchFamily="18" charset="0"/>
            </a:rPr>
            <a:t>объединяет в общую систему учет, планирование, контроль и анализ на основе целей функционирования. Его основой является текущее сопоставление плановых (нормативных)  и фактических  показателей,  а основной  целью -  дать  возможность руководителям  всех  иерархических  уровней  правления  проверять  результативность поставленных  целей  и соответственно  таким  образом  достигать  действенности,  как в оперативном режиме, так и в стратегической перспективе</a:t>
          </a:r>
        </a:p>
      </dgm:t>
    </dgm:pt>
    <dgm:pt modelId="{8F10BB9F-C1FD-44A6-903F-A88A982E65AF}" type="parTrans" cxnId="{21D9462D-D529-48AB-BE1D-13E87D0328FB}">
      <dgm:prSet custT="1"/>
      <dgm:spPr>
        <a:xfrm>
          <a:off x="2308182" y="4016651"/>
          <a:ext cx="422067" cy="16090"/>
        </a:xfrm>
        <a:noFill/>
        <a:ln w="25400" cap="flat" cmpd="sng" algn="ctr">
          <a:solidFill>
            <a:sysClr val="windowText" lastClr="000000">
              <a:shade val="80000"/>
              <a:hueOff val="0"/>
              <a:satOff val="0"/>
              <a:lumOff val="0"/>
              <a:alphaOff val="0"/>
            </a:sysClr>
          </a:solidFill>
          <a:prstDash val="solid"/>
        </a:ln>
        <a:effectLst/>
      </dgm:spPr>
      <dgm:t>
        <a:bodyPr/>
        <a:lstStyle/>
        <a:p>
          <a:endParaRPr lang="ru-RU"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4E0872A-02C8-4BB9-836D-4CD264D699F4}" type="sibTrans" cxnId="{21D9462D-D529-48AB-BE1D-13E87D0328FB}">
      <dgm:prSet/>
      <dgm:spPr/>
      <dgm:t>
        <a:bodyPr/>
        <a:lstStyle/>
        <a:p>
          <a:endParaRPr lang="ru-RU" sz="1000">
            <a:latin typeface="Times New Roman" pitchFamily="18" charset="0"/>
            <a:cs typeface="Times New Roman" pitchFamily="18" charset="0"/>
          </a:endParaRPr>
        </a:p>
      </dgm:t>
    </dgm:pt>
    <dgm:pt modelId="{069DE6AD-9B9F-4135-B5BE-F122B0C29B95}">
      <dgm:prSet custT="1"/>
      <dgm:spPr>
        <a:xfrm>
          <a:off x="1253014" y="5109585"/>
          <a:ext cx="1055167" cy="52758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itchFamily="18" charset="0"/>
              <a:ea typeface="+mn-ea"/>
              <a:cs typeface="Times New Roman" pitchFamily="18" charset="0"/>
            </a:rPr>
            <a:t>Общая система управления затратами </a:t>
          </a:r>
        </a:p>
      </dgm:t>
    </dgm:pt>
    <dgm:pt modelId="{27F09615-2E19-4D23-96D2-28B9CE0AD4FD}" type="parTrans" cxnId="{83A7E2DC-DF27-44A4-AF50-84D73E82B28C}">
      <dgm:prSet custT="1"/>
      <dgm:spPr>
        <a:xfrm rot="4795478">
          <a:off x="-164314" y="4177639"/>
          <a:ext cx="2412590" cy="16090"/>
        </a:xfrm>
        <a:noFill/>
        <a:ln w="25400" cap="flat" cmpd="sng" algn="ctr">
          <a:solidFill>
            <a:sysClr val="windowText" lastClr="000000">
              <a:shade val="60000"/>
              <a:hueOff val="0"/>
              <a:satOff val="0"/>
              <a:lumOff val="0"/>
              <a:alphaOff val="0"/>
            </a:sysClr>
          </a:solidFill>
          <a:prstDash val="solid"/>
        </a:ln>
        <a:effectLst/>
      </dgm:spPr>
      <dgm:t>
        <a:bodyPr/>
        <a:lstStyle/>
        <a:p>
          <a:endParaRPr lang="ru-RU"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5D01812-A477-4CA1-B31F-112291DF6967}" type="sibTrans" cxnId="{83A7E2DC-DF27-44A4-AF50-84D73E82B28C}">
      <dgm:prSet/>
      <dgm:spPr/>
      <dgm:t>
        <a:bodyPr/>
        <a:lstStyle/>
        <a:p>
          <a:endParaRPr lang="ru-RU" sz="1000">
            <a:latin typeface="Times New Roman" pitchFamily="18" charset="0"/>
            <a:cs typeface="Times New Roman" pitchFamily="18" charset="0"/>
          </a:endParaRPr>
        </a:p>
      </dgm:t>
    </dgm:pt>
    <dgm:pt modelId="{48640945-1C00-42E4-8FFC-46C061815370}">
      <dgm:prSet custT="1"/>
      <dgm:spPr>
        <a:xfrm>
          <a:off x="2730249" y="4851206"/>
          <a:ext cx="3239544" cy="104434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itchFamily="18" charset="0"/>
              <a:ea typeface="+mn-ea"/>
              <a:cs typeface="Times New Roman" pitchFamily="18" charset="0"/>
            </a:rPr>
            <a:t>предназначена управлять всеми ресурсами и всеми видами деятельности организации, в процессе осуществления которых эти ресурсы потребляются  для  своевременного  и достоверного  определения  рентабельности  отдельных видов выпускаемой продукции</a:t>
          </a:r>
        </a:p>
      </dgm:t>
    </dgm:pt>
    <dgm:pt modelId="{7B75ADB5-95E9-4C8E-8351-63E05081DC9C}" type="parTrans" cxnId="{A246C9F6-5A45-42E5-BF26-E52DF3068244}">
      <dgm:prSet custT="1"/>
      <dgm:spPr>
        <a:xfrm>
          <a:off x="2308182" y="5365332"/>
          <a:ext cx="422067" cy="16090"/>
        </a:xfrm>
        <a:noFill/>
        <a:ln w="25400" cap="flat" cmpd="sng" algn="ctr">
          <a:solidFill>
            <a:sysClr val="windowText" lastClr="000000">
              <a:shade val="80000"/>
              <a:hueOff val="0"/>
              <a:satOff val="0"/>
              <a:lumOff val="0"/>
              <a:alphaOff val="0"/>
            </a:sysClr>
          </a:solidFill>
          <a:prstDash val="solid"/>
        </a:ln>
        <a:effectLst/>
      </dgm:spPr>
      <dgm:t>
        <a:bodyPr/>
        <a:lstStyle/>
        <a:p>
          <a:endParaRPr lang="ru-RU"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0FB0D2F-9C05-49E3-B088-C5E5E7FB9F9E}" type="sibTrans" cxnId="{A246C9F6-5A45-42E5-BF26-E52DF3068244}">
      <dgm:prSet/>
      <dgm:spPr/>
      <dgm:t>
        <a:bodyPr/>
        <a:lstStyle/>
        <a:p>
          <a:endParaRPr lang="ru-RU" sz="1000">
            <a:latin typeface="Times New Roman" pitchFamily="18" charset="0"/>
            <a:cs typeface="Times New Roman" pitchFamily="18" charset="0"/>
          </a:endParaRPr>
        </a:p>
      </dgm:t>
    </dgm:pt>
    <dgm:pt modelId="{4061BD8A-9417-435B-B277-A1C05F2EAFD3}" type="pres">
      <dgm:prSet presAssocID="{2A2CEFE9-4599-408A-B29E-9506957245A3}" presName="diagram" presStyleCnt="0">
        <dgm:presLayoutVars>
          <dgm:chPref val="1"/>
          <dgm:dir/>
          <dgm:animOne val="branch"/>
          <dgm:animLvl val="lvl"/>
          <dgm:resizeHandles val="exact"/>
        </dgm:presLayoutVars>
      </dgm:prSet>
      <dgm:spPr/>
      <dgm:t>
        <a:bodyPr/>
        <a:lstStyle/>
        <a:p>
          <a:endParaRPr lang="ru-RU"/>
        </a:p>
      </dgm:t>
    </dgm:pt>
    <dgm:pt modelId="{87C4934E-763A-4D50-A241-01E7058D95B1}" type="pres">
      <dgm:prSet presAssocID="{46E4D61E-3664-4AF4-A93F-F8B8AFAAC0D5}" presName="root1" presStyleCnt="0"/>
      <dgm:spPr/>
    </dgm:pt>
    <dgm:pt modelId="{8BCC1D7F-93C5-498F-87C2-D7E55A35B7C9}" type="pres">
      <dgm:prSet presAssocID="{46E4D61E-3664-4AF4-A93F-F8B8AFAAC0D5}" presName="LevelOneTextNode" presStyleLbl="node0" presStyleIdx="0" presStyleCnt="1" custScaleX="70541">
        <dgm:presLayoutVars>
          <dgm:chPref val="3"/>
        </dgm:presLayoutVars>
      </dgm:prSet>
      <dgm:spPr>
        <a:prstGeom prst="roundRect">
          <a:avLst>
            <a:gd name="adj" fmla="val 10000"/>
          </a:avLst>
        </a:prstGeom>
      </dgm:spPr>
      <dgm:t>
        <a:bodyPr/>
        <a:lstStyle/>
        <a:p>
          <a:endParaRPr lang="ru-RU"/>
        </a:p>
      </dgm:t>
    </dgm:pt>
    <dgm:pt modelId="{6A8FA577-196E-46EF-A30F-14B454510709}" type="pres">
      <dgm:prSet presAssocID="{46E4D61E-3664-4AF4-A93F-F8B8AFAAC0D5}" presName="level2hierChild" presStyleCnt="0"/>
      <dgm:spPr/>
    </dgm:pt>
    <dgm:pt modelId="{B5AFBB16-6F2B-4C93-8ADD-E3FB38280ED1}" type="pres">
      <dgm:prSet presAssocID="{E0F770C1-5BD3-41E3-B00A-5C29B9F8219F}" presName="conn2-1" presStyleLbl="parChTrans1D2" presStyleIdx="0" presStyleCnt="5"/>
      <dgm:spPr>
        <a:custGeom>
          <a:avLst/>
          <a:gdLst/>
          <a:ahLst/>
          <a:cxnLst/>
          <a:rect l="0" t="0" r="0" b="0"/>
          <a:pathLst>
            <a:path>
              <a:moveTo>
                <a:pt x="0" y="8045"/>
              </a:moveTo>
              <a:lnTo>
                <a:pt x="2412590" y="8045"/>
              </a:lnTo>
            </a:path>
          </a:pathLst>
        </a:custGeom>
      </dgm:spPr>
      <dgm:t>
        <a:bodyPr/>
        <a:lstStyle/>
        <a:p>
          <a:endParaRPr lang="ru-RU"/>
        </a:p>
      </dgm:t>
    </dgm:pt>
    <dgm:pt modelId="{411B1D6D-47E3-4189-A55B-ECE7B0FA45A3}" type="pres">
      <dgm:prSet presAssocID="{E0F770C1-5BD3-41E3-B00A-5C29B9F8219F}" presName="connTx" presStyleLbl="parChTrans1D2" presStyleIdx="0" presStyleCnt="5"/>
      <dgm:spPr/>
      <dgm:t>
        <a:bodyPr/>
        <a:lstStyle/>
        <a:p>
          <a:endParaRPr lang="ru-RU"/>
        </a:p>
      </dgm:t>
    </dgm:pt>
    <dgm:pt modelId="{D86DEA12-946F-461E-8DDF-B1671E4EC6F9}" type="pres">
      <dgm:prSet presAssocID="{4C4457B7-B29B-4555-A402-839B6334ABAB}" presName="root2" presStyleCnt="0"/>
      <dgm:spPr/>
    </dgm:pt>
    <dgm:pt modelId="{B1FA9B6D-1BAF-4146-8E25-A3EE9FFDF3D5}" type="pres">
      <dgm:prSet presAssocID="{4C4457B7-B29B-4555-A402-839B6334ABAB}" presName="LevelTwoTextNode" presStyleLbl="node2" presStyleIdx="0" presStyleCnt="5">
        <dgm:presLayoutVars>
          <dgm:chPref val="3"/>
        </dgm:presLayoutVars>
      </dgm:prSet>
      <dgm:spPr>
        <a:prstGeom prst="roundRect">
          <a:avLst>
            <a:gd name="adj" fmla="val 10000"/>
          </a:avLst>
        </a:prstGeom>
      </dgm:spPr>
      <dgm:t>
        <a:bodyPr/>
        <a:lstStyle/>
        <a:p>
          <a:endParaRPr lang="ru-RU"/>
        </a:p>
      </dgm:t>
    </dgm:pt>
    <dgm:pt modelId="{BA30D02D-30CD-452E-893B-5295C1A5E892}" type="pres">
      <dgm:prSet presAssocID="{4C4457B7-B29B-4555-A402-839B6334ABAB}" presName="level3hierChild" presStyleCnt="0"/>
      <dgm:spPr/>
    </dgm:pt>
    <dgm:pt modelId="{CB1DE865-4441-4023-99A3-24E5C498BF01}" type="pres">
      <dgm:prSet presAssocID="{32EADFD3-8429-4CDA-9C25-3051D4E05FDB}" presName="conn2-1" presStyleLbl="parChTrans1D3" presStyleIdx="0" presStyleCnt="5"/>
      <dgm:spPr>
        <a:custGeom>
          <a:avLst/>
          <a:gdLst/>
          <a:ahLst/>
          <a:cxnLst/>
          <a:rect l="0" t="0" r="0" b="0"/>
          <a:pathLst>
            <a:path>
              <a:moveTo>
                <a:pt x="0" y="8045"/>
              </a:moveTo>
              <a:lnTo>
                <a:pt x="422067" y="8045"/>
              </a:lnTo>
            </a:path>
          </a:pathLst>
        </a:custGeom>
      </dgm:spPr>
      <dgm:t>
        <a:bodyPr/>
        <a:lstStyle/>
        <a:p>
          <a:endParaRPr lang="ru-RU"/>
        </a:p>
      </dgm:t>
    </dgm:pt>
    <dgm:pt modelId="{FEE44E25-4600-4ECA-B3BF-5FE665F8A234}" type="pres">
      <dgm:prSet presAssocID="{32EADFD3-8429-4CDA-9C25-3051D4E05FDB}" presName="connTx" presStyleLbl="parChTrans1D3" presStyleIdx="0" presStyleCnt="5"/>
      <dgm:spPr/>
      <dgm:t>
        <a:bodyPr/>
        <a:lstStyle/>
        <a:p>
          <a:endParaRPr lang="ru-RU"/>
        </a:p>
      </dgm:t>
    </dgm:pt>
    <dgm:pt modelId="{C1FA5585-2B64-46E0-BDA5-6E32249F29C7}" type="pres">
      <dgm:prSet presAssocID="{6D10D2D9-412E-4A56-A7E3-81C41C6CFC49}" presName="root2" presStyleCnt="0"/>
      <dgm:spPr/>
    </dgm:pt>
    <dgm:pt modelId="{157684F1-4685-456D-96CB-B6A64841E2C1}" type="pres">
      <dgm:prSet presAssocID="{6D10D2D9-412E-4A56-A7E3-81C41C6CFC49}" presName="LevelTwoTextNode" presStyleLbl="node3" presStyleIdx="0" presStyleCnt="5" custScaleX="298068" custScaleY="233563">
        <dgm:presLayoutVars>
          <dgm:chPref val="3"/>
        </dgm:presLayoutVars>
      </dgm:prSet>
      <dgm:spPr>
        <a:prstGeom prst="roundRect">
          <a:avLst>
            <a:gd name="adj" fmla="val 10000"/>
          </a:avLst>
        </a:prstGeom>
      </dgm:spPr>
      <dgm:t>
        <a:bodyPr/>
        <a:lstStyle/>
        <a:p>
          <a:endParaRPr lang="ru-RU"/>
        </a:p>
      </dgm:t>
    </dgm:pt>
    <dgm:pt modelId="{C9AD33CE-72AF-4AE0-91C7-B488C452E7E7}" type="pres">
      <dgm:prSet presAssocID="{6D10D2D9-412E-4A56-A7E3-81C41C6CFC49}" presName="level3hierChild" presStyleCnt="0"/>
      <dgm:spPr/>
    </dgm:pt>
    <dgm:pt modelId="{73B054C8-BB75-4A01-9848-748011B760B0}" type="pres">
      <dgm:prSet presAssocID="{31E77BB2-34DA-4971-970D-3F770B447FEB}" presName="conn2-1" presStyleLbl="parChTrans1D2" presStyleIdx="1" presStyleCnt="5"/>
      <dgm:spPr>
        <a:custGeom>
          <a:avLst/>
          <a:gdLst/>
          <a:ahLst/>
          <a:cxnLst/>
          <a:rect l="0" t="0" r="0" b="0"/>
          <a:pathLst>
            <a:path>
              <a:moveTo>
                <a:pt x="0" y="8045"/>
              </a:moveTo>
              <a:lnTo>
                <a:pt x="1390256" y="8045"/>
              </a:lnTo>
            </a:path>
          </a:pathLst>
        </a:custGeom>
      </dgm:spPr>
      <dgm:t>
        <a:bodyPr/>
        <a:lstStyle/>
        <a:p>
          <a:endParaRPr lang="ru-RU"/>
        </a:p>
      </dgm:t>
    </dgm:pt>
    <dgm:pt modelId="{750A43EC-FAA6-4A1A-9D53-9DF485F57541}" type="pres">
      <dgm:prSet presAssocID="{31E77BB2-34DA-4971-970D-3F770B447FEB}" presName="connTx" presStyleLbl="parChTrans1D2" presStyleIdx="1" presStyleCnt="5"/>
      <dgm:spPr/>
      <dgm:t>
        <a:bodyPr/>
        <a:lstStyle/>
        <a:p>
          <a:endParaRPr lang="ru-RU"/>
        </a:p>
      </dgm:t>
    </dgm:pt>
    <dgm:pt modelId="{737B4BDD-DF28-4557-B668-6223C1C8CFF2}" type="pres">
      <dgm:prSet presAssocID="{CBD6438C-C191-416D-9629-89070805BEA0}" presName="root2" presStyleCnt="0"/>
      <dgm:spPr/>
    </dgm:pt>
    <dgm:pt modelId="{D867A979-8C90-4E1D-843F-8A240D249224}" type="pres">
      <dgm:prSet presAssocID="{CBD6438C-C191-416D-9629-89070805BEA0}" presName="LevelTwoTextNode" presStyleLbl="node2" presStyleIdx="1" presStyleCnt="5">
        <dgm:presLayoutVars>
          <dgm:chPref val="3"/>
        </dgm:presLayoutVars>
      </dgm:prSet>
      <dgm:spPr>
        <a:prstGeom prst="roundRect">
          <a:avLst>
            <a:gd name="adj" fmla="val 10000"/>
          </a:avLst>
        </a:prstGeom>
      </dgm:spPr>
      <dgm:t>
        <a:bodyPr/>
        <a:lstStyle/>
        <a:p>
          <a:endParaRPr lang="ru-RU"/>
        </a:p>
      </dgm:t>
    </dgm:pt>
    <dgm:pt modelId="{59E5AC9A-281B-402F-9CA6-A3924E5E0A3D}" type="pres">
      <dgm:prSet presAssocID="{CBD6438C-C191-416D-9629-89070805BEA0}" presName="level3hierChild" presStyleCnt="0"/>
      <dgm:spPr/>
    </dgm:pt>
    <dgm:pt modelId="{13D1A55B-8EA2-4AEB-9658-28950517F26B}" type="pres">
      <dgm:prSet presAssocID="{2895D07E-2E9D-43BD-9D7E-C5E27CA1E71D}" presName="conn2-1" presStyleLbl="parChTrans1D3" presStyleIdx="1" presStyleCnt="5"/>
      <dgm:spPr>
        <a:custGeom>
          <a:avLst/>
          <a:gdLst/>
          <a:ahLst/>
          <a:cxnLst/>
          <a:rect l="0" t="0" r="0" b="0"/>
          <a:pathLst>
            <a:path>
              <a:moveTo>
                <a:pt x="0" y="8045"/>
              </a:moveTo>
              <a:lnTo>
                <a:pt x="422067" y="8045"/>
              </a:lnTo>
            </a:path>
          </a:pathLst>
        </a:custGeom>
      </dgm:spPr>
      <dgm:t>
        <a:bodyPr/>
        <a:lstStyle/>
        <a:p>
          <a:endParaRPr lang="ru-RU"/>
        </a:p>
      </dgm:t>
    </dgm:pt>
    <dgm:pt modelId="{C811E2BF-43C8-46C1-8F04-A202530F2E5F}" type="pres">
      <dgm:prSet presAssocID="{2895D07E-2E9D-43BD-9D7E-C5E27CA1E71D}" presName="connTx" presStyleLbl="parChTrans1D3" presStyleIdx="1" presStyleCnt="5"/>
      <dgm:spPr/>
      <dgm:t>
        <a:bodyPr/>
        <a:lstStyle/>
        <a:p>
          <a:endParaRPr lang="ru-RU"/>
        </a:p>
      </dgm:t>
    </dgm:pt>
    <dgm:pt modelId="{AE9FAD5D-DBC7-4EC3-B0B9-86C42B782D3E}" type="pres">
      <dgm:prSet presAssocID="{735EF24F-F73D-4591-83B9-E4BA48B77818}" presName="root2" presStyleCnt="0"/>
      <dgm:spPr/>
    </dgm:pt>
    <dgm:pt modelId="{7031C825-B246-4A6A-ADC5-06D1F6F88584}" type="pres">
      <dgm:prSet presAssocID="{735EF24F-F73D-4591-83B9-E4BA48B77818}" presName="LevelTwoTextNode" presStyleLbl="node3" presStyleIdx="1" presStyleCnt="5" custScaleX="299966" custScaleY="134760">
        <dgm:presLayoutVars>
          <dgm:chPref val="3"/>
        </dgm:presLayoutVars>
      </dgm:prSet>
      <dgm:spPr>
        <a:prstGeom prst="roundRect">
          <a:avLst>
            <a:gd name="adj" fmla="val 10000"/>
          </a:avLst>
        </a:prstGeom>
      </dgm:spPr>
      <dgm:t>
        <a:bodyPr/>
        <a:lstStyle/>
        <a:p>
          <a:endParaRPr lang="ru-RU"/>
        </a:p>
      </dgm:t>
    </dgm:pt>
    <dgm:pt modelId="{EF64C897-9229-44D8-82D8-BF38E51C1092}" type="pres">
      <dgm:prSet presAssocID="{735EF24F-F73D-4591-83B9-E4BA48B77818}" presName="level3hierChild" presStyleCnt="0"/>
      <dgm:spPr/>
    </dgm:pt>
    <dgm:pt modelId="{15A3EFE1-905B-4EEF-8718-119AC40F72FA}" type="pres">
      <dgm:prSet presAssocID="{BA82A232-02E7-450B-925A-C86F2EC3DDCC}" presName="conn2-1" presStyleLbl="parChTrans1D2" presStyleIdx="2" presStyleCnt="5"/>
      <dgm:spPr>
        <a:custGeom>
          <a:avLst/>
          <a:gdLst/>
          <a:ahLst/>
          <a:cxnLst/>
          <a:rect l="0" t="0" r="0" b="0"/>
          <a:pathLst>
            <a:path>
              <a:moveTo>
                <a:pt x="0" y="8045"/>
              </a:moveTo>
              <a:lnTo>
                <a:pt x="545073" y="8045"/>
              </a:lnTo>
            </a:path>
          </a:pathLst>
        </a:custGeom>
      </dgm:spPr>
      <dgm:t>
        <a:bodyPr/>
        <a:lstStyle/>
        <a:p>
          <a:endParaRPr lang="ru-RU"/>
        </a:p>
      </dgm:t>
    </dgm:pt>
    <dgm:pt modelId="{DC96DC89-CF7A-4088-8B69-E7443803716C}" type="pres">
      <dgm:prSet presAssocID="{BA82A232-02E7-450B-925A-C86F2EC3DDCC}" presName="connTx" presStyleLbl="parChTrans1D2" presStyleIdx="2" presStyleCnt="5"/>
      <dgm:spPr/>
      <dgm:t>
        <a:bodyPr/>
        <a:lstStyle/>
        <a:p>
          <a:endParaRPr lang="ru-RU"/>
        </a:p>
      </dgm:t>
    </dgm:pt>
    <dgm:pt modelId="{02D2092B-0227-4429-AD4B-3993B04AA629}" type="pres">
      <dgm:prSet presAssocID="{04EC09DB-22E3-49A6-B9E8-59ED0779C7AC}" presName="root2" presStyleCnt="0"/>
      <dgm:spPr/>
    </dgm:pt>
    <dgm:pt modelId="{E21412D9-C12D-478D-9182-1CB060CE04FD}" type="pres">
      <dgm:prSet presAssocID="{04EC09DB-22E3-49A6-B9E8-59ED0779C7AC}" presName="LevelTwoTextNode" presStyleLbl="node2" presStyleIdx="2" presStyleCnt="5">
        <dgm:presLayoutVars>
          <dgm:chPref val="3"/>
        </dgm:presLayoutVars>
      </dgm:prSet>
      <dgm:spPr>
        <a:prstGeom prst="roundRect">
          <a:avLst>
            <a:gd name="adj" fmla="val 10000"/>
          </a:avLst>
        </a:prstGeom>
      </dgm:spPr>
      <dgm:t>
        <a:bodyPr/>
        <a:lstStyle/>
        <a:p>
          <a:endParaRPr lang="ru-RU"/>
        </a:p>
      </dgm:t>
    </dgm:pt>
    <dgm:pt modelId="{4BA8ED28-05D0-4A5C-B709-2FC479EB07ED}" type="pres">
      <dgm:prSet presAssocID="{04EC09DB-22E3-49A6-B9E8-59ED0779C7AC}" presName="level3hierChild" presStyleCnt="0"/>
      <dgm:spPr/>
    </dgm:pt>
    <dgm:pt modelId="{25AA5919-EE17-4856-9B21-9F6AC6C5CE4D}" type="pres">
      <dgm:prSet presAssocID="{A8A35D7F-2D14-4E4C-85C7-FDA6668FF12F}" presName="conn2-1" presStyleLbl="parChTrans1D3" presStyleIdx="2" presStyleCnt="5"/>
      <dgm:spPr>
        <a:custGeom>
          <a:avLst/>
          <a:gdLst/>
          <a:ahLst/>
          <a:cxnLst/>
          <a:rect l="0" t="0" r="0" b="0"/>
          <a:pathLst>
            <a:path>
              <a:moveTo>
                <a:pt x="0" y="8045"/>
              </a:moveTo>
              <a:lnTo>
                <a:pt x="422067" y="8045"/>
              </a:lnTo>
            </a:path>
          </a:pathLst>
        </a:custGeom>
      </dgm:spPr>
      <dgm:t>
        <a:bodyPr/>
        <a:lstStyle/>
        <a:p>
          <a:endParaRPr lang="ru-RU"/>
        </a:p>
      </dgm:t>
    </dgm:pt>
    <dgm:pt modelId="{3F5F4D82-7F76-43D1-ABDD-8767A3DF96E1}" type="pres">
      <dgm:prSet presAssocID="{A8A35D7F-2D14-4E4C-85C7-FDA6668FF12F}" presName="connTx" presStyleLbl="parChTrans1D3" presStyleIdx="2" presStyleCnt="5"/>
      <dgm:spPr/>
      <dgm:t>
        <a:bodyPr/>
        <a:lstStyle/>
        <a:p>
          <a:endParaRPr lang="ru-RU"/>
        </a:p>
      </dgm:t>
    </dgm:pt>
    <dgm:pt modelId="{F7C18E5B-4F11-4540-96AE-9F72765359EC}" type="pres">
      <dgm:prSet presAssocID="{C0F23240-B0C4-4379-B0A2-572D30B2F130}" presName="root2" presStyleCnt="0"/>
      <dgm:spPr/>
    </dgm:pt>
    <dgm:pt modelId="{EA542DC6-9186-43FF-BF59-F0516BC82033}" type="pres">
      <dgm:prSet presAssocID="{C0F23240-B0C4-4379-B0A2-572D30B2F130}" presName="LevelTwoTextNode" presStyleLbl="node3" presStyleIdx="2" presStyleCnt="5" custScaleX="304640" custScaleY="206642">
        <dgm:presLayoutVars>
          <dgm:chPref val="3"/>
        </dgm:presLayoutVars>
      </dgm:prSet>
      <dgm:spPr>
        <a:prstGeom prst="roundRect">
          <a:avLst>
            <a:gd name="adj" fmla="val 10000"/>
          </a:avLst>
        </a:prstGeom>
      </dgm:spPr>
      <dgm:t>
        <a:bodyPr/>
        <a:lstStyle/>
        <a:p>
          <a:endParaRPr lang="ru-RU"/>
        </a:p>
      </dgm:t>
    </dgm:pt>
    <dgm:pt modelId="{84613077-21DD-4B68-BA93-41FCD2D10712}" type="pres">
      <dgm:prSet presAssocID="{C0F23240-B0C4-4379-B0A2-572D30B2F130}" presName="level3hierChild" presStyleCnt="0"/>
      <dgm:spPr/>
    </dgm:pt>
    <dgm:pt modelId="{9D6B87B7-6E8C-4794-9450-DDF26A0FAE8D}" type="pres">
      <dgm:prSet presAssocID="{8B7E73F9-37A8-466B-9070-44EAC2FCD35C}" presName="conn2-1" presStyleLbl="parChTrans1D2" presStyleIdx="3" presStyleCnt="5"/>
      <dgm:spPr>
        <a:custGeom>
          <a:avLst/>
          <a:gdLst/>
          <a:ahLst/>
          <a:cxnLst/>
          <a:rect l="0" t="0" r="0" b="0"/>
          <a:pathLst>
            <a:path>
              <a:moveTo>
                <a:pt x="0" y="8045"/>
              </a:moveTo>
              <a:lnTo>
                <a:pt x="1110072" y="8045"/>
              </a:lnTo>
            </a:path>
          </a:pathLst>
        </a:custGeom>
      </dgm:spPr>
      <dgm:t>
        <a:bodyPr/>
        <a:lstStyle/>
        <a:p>
          <a:endParaRPr lang="ru-RU"/>
        </a:p>
      </dgm:t>
    </dgm:pt>
    <dgm:pt modelId="{7BF91422-BB63-4283-8FC6-1066505C8A6A}" type="pres">
      <dgm:prSet presAssocID="{8B7E73F9-37A8-466B-9070-44EAC2FCD35C}" presName="connTx" presStyleLbl="parChTrans1D2" presStyleIdx="3" presStyleCnt="5"/>
      <dgm:spPr/>
      <dgm:t>
        <a:bodyPr/>
        <a:lstStyle/>
        <a:p>
          <a:endParaRPr lang="ru-RU"/>
        </a:p>
      </dgm:t>
    </dgm:pt>
    <dgm:pt modelId="{08987916-3D4A-403B-B4E4-E44086CA1E24}" type="pres">
      <dgm:prSet presAssocID="{D89DDF56-3A34-40D8-9A93-40DFBCFD5328}" presName="root2" presStyleCnt="0"/>
      <dgm:spPr/>
    </dgm:pt>
    <dgm:pt modelId="{7A3CD5A5-D0E3-4583-B3AF-A52546436298}" type="pres">
      <dgm:prSet presAssocID="{D89DDF56-3A34-40D8-9A93-40DFBCFD5328}" presName="LevelTwoTextNode" presStyleLbl="node2" presStyleIdx="3" presStyleCnt="5">
        <dgm:presLayoutVars>
          <dgm:chPref val="3"/>
        </dgm:presLayoutVars>
      </dgm:prSet>
      <dgm:spPr>
        <a:prstGeom prst="roundRect">
          <a:avLst>
            <a:gd name="adj" fmla="val 10000"/>
          </a:avLst>
        </a:prstGeom>
      </dgm:spPr>
      <dgm:t>
        <a:bodyPr/>
        <a:lstStyle/>
        <a:p>
          <a:endParaRPr lang="ru-RU"/>
        </a:p>
      </dgm:t>
    </dgm:pt>
    <dgm:pt modelId="{ED654DEE-8643-4E54-BD69-1AAF66D4882C}" type="pres">
      <dgm:prSet presAssocID="{D89DDF56-3A34-40D8-9A93-40DFBCFD5328}" presName="level3hierChild" presStyleCnt="0"/>
      <dgm:spPr/>
    </dgm:pt>
    <dgm:pt modelId="{FBDAE9E0-256D-4849-A047-1CB36064827C}" type="pres">
      <dgm:prSet presAssocID="{8F10BB9F-C1FD-44A6-903F-A88A982E65AF}" presName="conn2-1" presStyleLbl="parChTrans1D3" presStyleIdx="3" presStyleCnt="5"/>
      <dgm:spPr>
        <a:custGeom>
          <a:avLst/>
          <a:gdLst/>
          <a:ahLst/>
          <a:cxnLst/>
          <a:rect l="0" t="0" r="0" b="0"/>
          <a:pathLst>
            <a:path>
              <a:moveTo>
                <a:pt x="0" y="8045"/>
              </a:moveTo>
              <a:lnTo>
                <a:pt x="422067" y="8045"/>
              </a:lnTo>
            </a:path>
          </a:pathLst>
        </a:custGeom>
      </dgm:spPr>
      <dgm:t>
        <a:bodyPr/>
        <a:lstStyle/>
        <a:p>
          <a:endParaRPr lang="ru-RU"/>
        </a:p>
      </dgm:t>
    </dgm:pt>
    <dgm:pt modelId="{A26785DF-0111-48E7-9132-FFC8D6C40E98}" type="pres">
      <dgm:prSet presAssocID="{8F10BB9F-C1FD-44A6-903F-A88A982E65AF}" presName="connTx" presStyleLbl="parChTrans1D3" presStyleIdx="3" presStyleCnt="5"/>
      <dgm:spPr/>
      <dgm:t>
        <a:bodyPr/>
        <a:lstStyle/>
        <a:p>
          <a:endParaRPr lang="ru-RU"/>
        </a:p>
      </dgm:t>
    </dgm:pt>
    <dgm:pt modelId="{AB098B34-4456-4FEE-9458-2CD777460B05}" type="pres">
      <dgm:prSet presAssocID="{7A5E627E-0DC7-4FBE-8284-21AE6FFB3C91}" presName="root2" presStyleCnt="0"/>
      <dgm:spPr/>
    </dgm:pt>
    <dgm:pt modelId="{04189063-6857-416A-820C-B67E6E38A3DC}" type="pres">
      <dgm:prSet presAssocID="{7A5E627E-0DC7-4FBE-8284-21AE6FFB3C91}" presName="LevelTwoTextNode" presStyleLbl="node3" presStyleIdx="3" presStyleCnt="5" custScaleX="306974" custScaleY="283319">
        <dgm:presLayoutVars>
          <dgm:chPref val="3"/>
        </dgm:presLayoutVars>
      </dgm:prSet>
      <dgm:spPr>
        <a:prstGeom prst="roundRect">
          <a:avLst>
            <a:gd name="adj" fmla="val 10000"/>
          </a:avLst>
        </a:prstGeom>
      </dgm:spPr>
      <dgm:t>
        <a:bodyPr/>
        <a:lstStyle/>
        <a:p>
          <a:endParaRPr lang="ru-RU"/>
        </a:p>
      </dgm:t>
    </dgm:pt>
    <dgm:pt modelId="{99E25B1F-0BC4-40C4-A682-8D40730B605C}" type="pres">
      <dgm:prSet presAssocID="{7A5E627E-0DC7-4FBE-8284-21AE6FFB3C91}" presName="level3hierChild" presStyleCnt="0"/>
      <dgm:spPr/>
    </dgm:pt>
    <dgm:pt modelId="{A88BDD70-FC9B-467D-8D95-617F39C858A4}" type="pres">
      <dgm:prSet presAssocID="{27F09615-2E19-4D23-96D2-28B9CE0AD4FD}" presName="conn2-1" presStyleLbl="parChTrans1D2" presStyleIdx="4" presStyleCnt="5"/>
      <dgm:spPr>
        <a:custGeom>
          <a:avLst/>
          <a:gdLst/>
          <a:ahLst/>
          <a:cxnLst/>
          <a:rect l="0" t="0" r="0" b="0"/>
          <a:pathLst>
            <a:path>
              <a:moveTo>
                <a:pt x="0" y="8045"/>
              </a:moveTo>
              <a:lnTo>
                <a:pt x="2412590" y="8045"/>
              </a:lnTo>
            </a:path>
          </a:pathLst>
        </a:custGeom>
      </dgm:spPr>
      <dgm:t>
        <a:bodyPr/>
        <a:lstStyle/>
        <a:p>
          <a:endParaRPr lang="ru-RU"/>
        </a:p>
      </dgm:t>
    </dgm:pt>
    <dgm:pt modelId="{79D4890D-D3FE-4FBE-946B-59EB84263D57}" type="pres">
      <dgm:prSet presAssocID="{27F09615-2E19-4D23-96D2-28B9CE0AD4FD}" presName="connTx" presStyleLbl="parChTrans1D2" presStyleIdx="4" presStyleCnt="5"/>
      <dgm:spPr/>
      <dgm:t>
        <a:bodyPr/>
        <a:lstStyle/>
        <a:p>
          <a:endParaRPr lang="ru-RU"/>
        </a:p>
      </dgm:t>
    </dgm:pt>
    <dgm:pt modelId="{514FE8F8-065C-4168-927C-78D329D6A3FF}" type="pres">
      <dgm:prSet presAssocID="{069DE6AD-9B9F-4135-B5BE-F122B0C29B95}" presName="root2" presStyleCnt="0"/>
      <dgm:spPr/>
    </dgm:pt>
    <dgm:pt modelId="{AE49C05D-C439-4CEA-9E52-5F11152E3132}" type="pres">
      <dgm:prSet presAssocID="{069DE6AD-9B9F-4135-B5BE-F122B0C29B95}" presName="LevelTwoTextNode" presStyleLbl="node2" presStyleIdx="4" presStyleCnt="5">
        <dgm:presLayoutVars>
          <dgm:chPref val="3"/>
        </dgm:presLayoutVars>
      </dgm:prSet>
      <dgm:spPr>
        <a:prstGeom prst="roundRect">
          <a:avLst>
            <a:gd name="adj" fmla="val 10000"/>
          </a:avLst>
        </a:prstGeom>
      </dgm:spPr>
      <dgm:t>
        <a:bodyPr/>
        <a:lstStyle/>
        <a:p>
          <a:endParaRPr lang="ru-RU"/>
        </a:p>
      </dgm:t>
    </dgm:pt>
    <dgm:pt modelId="{FB22B255-9E76-4B54-A6BA-323E82DF7723}" type="pres">
      <dgm:prSet presAssocID="{069DE6AD-9B9F-4135-B5BE-F122B0C29B95}" presName="level3hierChild" presStyleCnt="0"/>
      <dgm:spPr/>
    </dgm:pt>
    <dgm:pt modelId="{BE1CEC7B-41ED-428C-9CE0-5B21C50AE3BE}" type="pres">
      <dgm:prSet presAssocID="{7B75ADB5-95E9-4C8E-8351-63E05081DC9C}" presName="conn2-1" presStyleLbl="parChTrans1D3" presStyleIdx="4" presStyleCnt="5"/>
      <dgm:spPr>
        <a:custGeom>
          <a:avLst/>
          <a:gdLst/>
          <a:ahLst/>
          <a:cxnLst/>
          <a:rect l="0" t="0" r="0" b="0"/>
          <a:pathLst>
            <a:path>
              <a:moveTo>
                <a:pt x="0" y="8045"/>
              </a:moveTo>
              <a:lnTo>
                <a:pt x="422067" y="8045"/>
              </a:lnTo>
            </a:path>
          </a:pathLst>
        </a:custGeom>
      </dgm:spPr>
      <dgm:t>
        <a:bodyPr/>
        <a:lstStyle/>
        <a:p>
          <a:endParaRPr lang="ru-RU"/>
        </a:p>
      </dgm:t>
    </dgm:pt>
    <dgm:pt modelId="{DF7144FB-4054-4558-BD76-22AC02108E5C}" type="pres">
      <dgm:prSet presAssocID="{7B75ADB5-95E9-4C8E-8351-63E05081DC9C}" presName="connTx" presStyleLbl="parChTrans1D3" presStyleIdx="4" presStyleCnt="5"/>
      <dgm:spPr/>
      <dgm:t>
        <a:bodyPr/>
        <a:lstStyle/>
        <a:p>
          <a:endParaRPr lang="ru-RU"/>
        </a:p>
      </dgm:t>
    </dgm:pt>
    <dgm:pt modelId="{D9806885-9C17-4B5D-86B8-10F6D1A8F7C3}" type="pres">
      <dgm:prSet presAssocID="{48640945-1C00-42E4-8FFC-46C061815370}" presName="root2" presStyleCnt="0"/>
      <dgm:spPr/>
    </dgm:pt>
    <dgm:pt modelId="{850E5113-BCCC-4B64-B4F5-CEAF73E0CB3E}" type="pres">
      <dgm:prSet presAssocID="{48640945-1C00-42E4-8FFC-46C061815370}" presName="LevelTwoTextNode" presStyleLbl="node3" presStyleIdx="4" presStyleCnt="5" custScaleX="307017" custScaleY="197948">
        <dgm:presLayoutVars>
          <dgm:chPref val="3"/>
        </dgm:presLayoutVars>
      </dgm:prSet>
      <dgm:spPr>
        <a:prstGeom prst="roundRect">
          <a:avLst>
            <a:gd name="adj" fmla="val 10000"/>
          </a:avLst>
        </a:prstGeom>
      </dgm:spPr>
      <dgm:t>
        <a:bodyPr/>
        <a:lstStyle/>
        <a:p>
          <a:endParaRPr lang="ru-RU"/>
        </a:p>
      </dgm:t>
    </dgm:pt>
    <dgm:pt modelId="{8AD60405-53E3-4DA0-92F4-FEC2AE0CDF45}" type="pres">
      <dgm:prSet presAssocID="{48640945-1C00-42E4-8FFC-46C061815370}" presName="level3hierChild" presStyleCnt="0"/>
      <dgm:spPr/>
    </dgm:pt>
  </dgm:ptLst>
  <dgm:cxnLst>
    <dgm:cxn modelId="{CB1D8DE4-3464-4780-8B42-10498643E9F3}" type="presOf" srcId="{32EADFD3-8429-4CDA-9C25-3051D4E05FDB}" destId="{FEE44E25-4600-4ECA-B3BF-5FE665F8A234}" srcOrd="1" destOrd="0" presId="urn:microsoft.com/office/officeart/2005/8/layout/hierarchy2"/>
    <dgm:cxn modelId="{B1B96ABE-D727-4F56-8B3A-FBD068936CE5}" type="presOf" srcId="{32EADFD3-8429-4CDA-9C25-3051D4E05FDB}" destId="{CB1DE865-4441-4023-99A3-24E5C498BF01}" srcOrd="0" destOrd="0" presId="urn:microsoft.com/office/officeart/2005/8/layout/hierarchy2"/>
    <dgm:cxn modelId="{C367C8FB-4D4D-4630-BF6C-785CC7E53039}" type="presOf" srcId="{04EC09DB-22E3-49A6-B9E8-59ED0779C7AC}" destId="{E21412D9-C12D-478D-9182-1CB060CE04FD}" srcOrd="0" destOrd="0" presId="urn:microsoft.com/office/officeart/2005/8/layout/hierarchy2"/>
    <dgm:cxn modelId="{06359457-CD17-47F6-97CE-14C57A128B8D}" srcId="{46E4D61E-3664-4AF4-A93F-F8B8AFAAC0D5}" destId="{CBD6438C-C191-416D-9629-89070805BEA0}" srcOrd="1" destOrd="0" parTransId="{31E77BB2-34DA-4971-970D-3F770B447FEB}" sibTransId="{8C081DEF-07FE-4BC1-AC65-848F80586FF8}"/>
    <dgm:cxn modelId="{7E4AE245-E943-402A-92BE-0BF97E3F836B}" type="presOf" srcId="{A8A35D7F-2D14-4E4C-85C7-FDA6668FF12F}" destId="{25AA5919-EE17-4856-9B21-9F6AC6C5CE4D}" srcOrd="0" destOrd="0" presId="urn:microsoft.com/office/officeart/2005/8/layout/hierarchy2"/>
    <dgm:cxn modelId="{B457AC25-196A-4FD5-BCC8-065E4A56977F}" type="presOf" srcId="{48640945-1C00-42E4-8FFC-46C061815370}" destId="{850E5113-BCCC-4B64-B4F5-CEAF73E0CB3E}" srcOrd="0" destOrd="0" presId="urn:microsoft.com/office/officeart/2005/8/layout/hierarchy2"/>
    <dgm:cxn modelId="{80A1204D-BC12-4BCE-BE6E-66D523F74017}" srcId="{CBD6438C-C191-416D-9629-89070805BEA0}" destId="{735EF24F-F73D-4591-83B9-E4BA48B77818}" srcOrd="0" destOrd="0" parTransId="{2895D07E-2E9D-43BD-9D7E-C5E27CA1E71D}" sibTransId="{6DD1D04D-6A48-4B86-B0E5-ADE8415103D9}"/>
    <dgm:cxn modelId="{D5072CCB-31BE-49DF-83E1-608CF7CB870B}" srcId="{4C4457B7-B29B-4555-A402-839B6334ABAB}" destId="{6D10D2D9-412E-4A56-A7E3-81C41C6CFC49}" srcOrd="0" destOrd="0" parTransId="{32EADFD3-8429-4CDA-9C25-3051D4E05FDB}" sibTransId="{DE77A621-D6F7-48C0-A344-6244242678CF}"/>
    <dgm:cxn modelId="{3D54AE6A-7BB7-45CD-B15B-97BB425AB866}" type="presOf" srcId="{31E77BB2-34DA-4971-970D-3F770B447FEB}" destId="{750A43EC-FAA6-4A1A-9D53-9DF485F57541}" srcOrd="1" destOrd="0" presId="urn:microsoft.com/office/officeart/2005/8/layout/hierarchy2"/>
    <dgm:cxn modelId="{7C42EA8C-F603-4034-802C-D1EF8DDE5823}" srcId="{04EC09DB-22E3-49A6-B9E8-59ED0779C7AC}" destId="{C0F23240-B0C4-4379-B0A2-572D30B2F130}" srcOrd="0" destOrd="0" parTransId="{A8A35D7F-2D14-4E4C-85C7-FDA6668FF12F}" sibTransId="{0AEF0618-5FE4-409B-A693-7675E4D1550C}"/>
    <dgm:cxn modelId="{DD3C7D7A-93D2-4360-BC4F-B0FB8DC07AE8}" type="presOf" srcId="{069DE6AD-9B9F-4135-B5BE-F122B0C29B95}" destId="{AE49C05D-C439-4CEA-9E52-5F11152E3132}" srcOrd="0" destOrd="0" presId="urn:microsoft.com/office/officeart/2005/8/layout/hierarchy2"/>
    <dgm:cxn modelId="{5F02254C-FA2C-4D1B-AAE6-F1356784E4F4}" srcId="{46E4D61E-3664-4AF4-A93F-F8B8AFAAC0D5}" destId="{04EC09DB-22E3-49A6-B9E8-59ED0779C7AC}" srcOrd="2" destOrd="0" parTransId="{BA82A232-02E7-450B-925A-C86F2EC3DDCC}" sibTransId="{C9250AB1-AAEE-4473-BFE0-326BECD1879E}"/>
    <dgm:cxn modelId="{21750E93-20BA-44E1-A7AD-4291775B9798}" type="presOf" srcId="{BA82A232-02E7-450B-925A-C86F2EC3DDCC}" destId="{15A3EFE1-905B-4EEF-8718-119AC40F72FA}" srcOrd="0" destOrd="0" presId="urn:microsoft.com/office/officeart/2005/8/layout/hierarchy2"/>
    <dgm:cxn modelId="{7ADB67F3-6680-4168-A42F-5BBABC503287}" type="presOf" srcId="{31E77BB2-34DA-4971-970D-3F770B447FEB}" destId="{73B054C8-BB75-4A01-9848-748011B760B0}" srcOrd="0" destOrd="0" presId="urn:microsoft.com/office/officeart/2005/8/layout/hierarchy2"/>
    <dgm:cxn modelId="{FB4DA5CF-497D-4987-AA24-C6296ED7AD60}" type="presOf" srcId="{8F10BB9F-C1FD-44A6-903F-A88A982E65AF}" destId="{FBDAE9E0-256D-4849-A047-1CB36064827C}" srcOrd="0" destOrd="0" presId="urn:microsoft.com/office/officeart/2005/8/layout/hierarchy2"/>
    <dgm:cxn modelId="{37E549C4-078C-48B8-8D2D-6FC28146477A}" type="presOf" srcId="{27F09615-2E19-4D23-96D2-28B9CE0AD4FD}" destId="{79D4890D-D3FE-4FBE-946B-59EB84263D57}" srcOrd="1" destOrd="0" presId="urn:microsoft.com/office/officeart/2005/8/layout/hierarchy2"/>
    <dgm:cxn modelId="{3900042A-2C55-452D-BD2C-3A0BB27EF84C}" type="presOf" srcId="{7B75ADB5-95E9-4C8E-8351-63E05081DC9C}" destId="{BE1CEC7B-41ED-428C-9CE0-5B21C50AE3BE}" srcOrd="0" destOrd="0" presId="urn:microsoft.com/office/officeart/2005/8/layout/hierarchy2"/>
    <dgm:cxn modelId="{49EECF33-C2F8-4734-91CD-2CC285CBE7FD}" type="presOf" srcId="{8F10BB9F-C1FD-44A6-903F-A88A982E65AF}" destId="{A26785DF-0111-48E7-9132-FFC8D6C40E98}" srcOrd="1" destOrd="0" presId="urn:microsoft.com/office/officeart/2005/8/layout/hierarchy2"/>
    <dgm:cxn modelId="{7CB34958-07C6-4A5B-B3DF-9B5DD1BE271F}" type="presOf" srcId="{2895D07E-2E9D-43BD-9D7E-C5E27CA1E71D}" destId="{13D1A55B-8EA2-4AEB-9658-28950517F26B}" srcOrd="0" destOrd="0" presId="urn:microsoft.com/office/officeart/2005/8/layout/hierarchy2"/>
    <dgm:cxn modelId="{FB32B212-A2B4-4AD5-8081-AB0B57CDC08A}" type="presOf" srcId="{8B7E73F9-37A8-466B-9070-44EAC2FCD35C}" destId="{9D6B87B7-6E8C-4794-9450-DDF26A0FAE8D}" srcOrd="0" destOrd="0" presId="urn:microsoft.com/office/officeart/2005/8/layout/hierarchy2"/>
    <dgm:cxn modelId="{AE75A8ED-4345-4ECD-8FB9-94A0181911D3}" type="presOf" srcId="{4C4457B7-B29B-4555-A402-839B6334ABAB}" destId="{B1FA9B6D-1BAF-4146-8E25-A3EE9FFDF3D5}" srcOrd="0" destOrd="0" presId="urn:microsoft.com/office/officeart/2005/8/layout/hierarchy2"/>
    <dgm:cxn modelId="{D65C8B8D-5E27-40EF-88B6-53C010F63830}" type="presOf" srcId="{7A5E627E-0DC7-4FBE-8284-21AE6FFB3C91}" destId="{04189063-6857-416A-820C-B67E6E38A3DC}" srcOrd="0" destOrd="0" presId="urn:microsoft.com/office/officeart/2005/8/layout/hierarchy2"/>
    <dgm:cxn modelId="{FE24C87A-E1B2-4584-A42C-5A7686789EDD}" type="presOf" srcId="{CBD6438C-C191-416D-9629-89070805BEA0}" destId="{D867A979-8C90-4E1D-843F-8A240D249224}" srcOrd="0" destOrd="0" presId="urn:microsoft.com/office/officeart/2005/8/layout/hierarchy2"/>
    <dgm:cxn modelId="{EEDB4441-3270-40D5-9F25-FE0B769FD624}" type="presOf" srcId="{2895D07E-2E9D-43BD-9D7E-C5E27CA1E71D}" destId="{C811E2BF-43C8-46C1-8F04-A202530F2E5F}" srcOrd="1" destOrd="0" presId="urn:microsoft.com/office/officeart/2005/8/layout/hierarchy2"/>
    <dgm:cxn modelId="{D4F79A6B-779D-49F2-BB29-918AE14723C0}" type="presOf" srcId="{46E4D61E-3664-4AF4-A93F-F8B8AFAAC0D5}" destId="{8BCC1D7F-93C5-498F-87C2-D7E55A35B7C9}" srcOrd="0" destOrd="0" presId="urn:microsoft.com/office/officeart/2005/8/layout/hierarchy2"/>
    <dgm:cxn modelId="{8DD1A601-9D1E-4DCC-96AE-183A56F78E69}" type="presOf" srcId="{BA82A232-02E7-450B-925A-C86F2EC3DDCC}" destId="{DC96DC89-CF7A-4088-8B69-E7443803716C}" srcOrd="1" destOrd="0" presId="urn:microsoft.com/office/officeart/2005/8/layout/hierarchy2"/>
    <dgm:cxn modelId="{AC59ED4E-4DD1-40FD-AB32-0450BB3E3B89}" type="presOf" srcId="{27F09615-2E19-4D23-96D2-28B9CE0AD4FD}" destId="{A88BDD70-FC9B-467D-8D95-617F39C858A4}" srcOrd="0" destOrd="0" presId="urn:microsoft.com/office/officeart/2005/8/layout/hierarchy2"/>
    <dgm:cxn modelId="{F0984E3D-2C0E-4D03-8DD9-F2BBE8AF1D54}" srcId="{2A2CEFE9-4599-408A-B29E-9506957245A3}" destId="{46E4D61E-3664-4AF4-A93F-F8B8AFAAC0D5}" srcOrd="0" destOrd="0" parTransId="{6D677B28-D715-4FB0-A52E-9D270D4115C4}" sibTransId="{16EB7BD0-0817-47B3-B0D2-1B8BEB835864}"/>
    <dgm:cxn modelId="{9B172810-FB8E-4E27-AB72-D70841E72F50}" type="presOf" srcId="{D89DDF56-3A34-40D8-9A93-40DFBCFD5328}" destId="{7A3CD5A5-D0E3-4583-B3AF-A52546436298}" srcOrd="0" destOrd="0" presId="urn:microsoft.com/office/officeart/2005/8/layout/hierarchy2"/>
    <dgm:cxn modelId="{EC6F867E-9A7C-45F6-A8CB-38B9A9EF12D3}" type="presOf" srcId="{2A2CEFE9-4599-408A-B29E-9506957245A3}" destId="{4061BD8A-9417-435B-B277-A1C05F2EAFD3}" srcOrd="0" destOrd="0" presId="urn:microsoft.com/office/officeart/2005/8/layout/hierarchy2"/>
    <dgm:cxn modelId="{83A7E2DC-DF27-44A4-AF50-84D73E82B28C}" srcId="{46E4D61E-3664-4AF4-A93F-F8B8AFAAC0D5}" destId="{069DE6AD-9B9F-4135-B5BE-F122B0C29B95}" srcOrd="4" destOrd="0" parTransId="{27F09615-2E19-4D23-96D2-28B9CE0AD4FD}" sibTransId="{C5D01812-A477-4CA1-B31F-112291DF6967}"/>
    <dgm:cxn modelId="{E81514FA-3E26-44D0-907F-E1AD118495B9}" type="presOf" srcId="{7B75ADB5-95E9-4C8E-8351-63E05081DC9C}" destId="{DF7144FB-4054-4558-BD76-22AC02108E5C}" srcOrd="1" destOrd="0" presId="urn:microsoft.com/office/officeart/2005/8/layout/hierarchy2"/>
    <dgm:cxn modelId="{152E72DC-C75C-4C7E-AFD6-392797BD64ED}" type="presOf" srcId="{A8A35D7F-2D14-4E4C-85C7-FDA6668FF12F}" destId="{3F5F4D82-7F76-43D1-ABDD-8767A3DF96E1}" srcOrd="1" destOrd="0" presId="urn:microsoft.com/office/officeart/2005/8/layout/hierarchy2"/>
    <dgm:cxn modelId="{8B98B04A-FB72-43BA-8984-066510FCA6B6}" srcId="{46E4D61E-3664-4AF4-A93F-F8B8AFAAC0D5}" destId="{D89DDF56-3A34-40D8-9A93-40DFBCFD5328}" srcOrd="3" destOrd="0" parTransId="{8B7E73F9-37A8-466B-9070-44EAC2FCD35C}" sibTransId="{9FD03D01-A8A6-4B05-BA13-8D7BC5D29BEA}"/>
    <dgm:cxn modelId="{1A892140-A92B-41F3-9514-AA369AEE4E71}" type="presOf" srcId="{E0F770C1-5BD3-41E3-B00A-5C29B9F8219F}" destId="{B5AFBB16-6F2B-4C93-8ADD-E3FB38280ED1}" srcOrd="0" destOrd="0" presId="urn:microsoft.com/office/officeart/2005/8/layout/hierarchy2"/>
    <dgm:cxn modelId="{A246C9F6-5A45-42E5-BF26-E52DF3068244}" srcId="{069DE6AD-9B9F-4135-B5BE-F122B0C29B95}" destId="{48640945-1C00-42E4-8FFC-46C061815370}" srcOrd="0" destOrd="0" parTransId="{7B75ADB5-95E9-4C8E-8351-63E05081DC9C}" sibTransId="{10FB0D2F-9C05-49E3-B088-C5E5E7FB9F9E}"/>
    <dgm:cxn modelId="{30AB5257-F82B-4FE9-9930-13374F1DC259}" type="presOf" srcId="{735EF24F-F73D-4591-83B9-E4BA48B77818}" destId="{7031C825-B246-4A6A-ADC5-06D1F6F88584}" srcOrd="0" destOrd="0" presId="urn:microsoft.com/office/officeart/2005/8/layout/hierarchy2"/>
    <dgm:cxn modelId="{FC08C56D-FC68-443A-9264-17ECAE745615}" type="presOf" srcId="{C0F23240-B0C4-4379-B0A2-572D30B2F130}" destId="{EA542DC6-9186-43FF-BF59-F0516BC82033}" srcOrd="0" destOrd="0" presId="urn:microsoft.com/office/officeart/2005/8/layout/hierarchy2"/>
    <dgm:cxn modelId="{0CE9B974-460B-4AB6-B96B-8954FB79AFCB}" type="presOf" srcId="{E0F770C1-5BD3-41E3-B00A-5C29B9F8219F}" destId="{411B1D6D-47E3-4189-A55B-ECE7B0FA45A3}" srcOrd="1" destOrd="0" presId="urn:microsoft.com/office/officeart/2005/8/layout/hierarchy2"/>
    <dgm:cxn modelId="{04BFDCDD-B697-433B-9B63-37663A3C714F}" type="presOf" srcId="{8B7E73F9-37A8-466B-9070-44EAC2FCD35C}" destId="{7BF91422-BB63-4283-8FC6-1066505C8A6A}" srcOrd="1" destOrd="0" presId="urn:microsoft.com/office/officeart/2005/8/layout/hierarchy2"/>
    <dgm:cxn modelId="{21D9462D-D529-48AB-BE1D-13E87D0328FB}" srcId="{D89DDF56-3A34-40D8-9A93-40DFBCFD5328}" destId="{7A5E627E-0DC7-4FBE-8284-21AE6FFB3C91}" srcOrd="0" destOrd="0" parTransId="{8F10BB9F-C1FD-44A6-903F-A88A982E65AF}" sibTransId="{F4E0872A-02C8-4BB9-836D-4CD264D699F4}"/>
    <dgm:cxn modelId="{1716705C-264D-4C1E-8504-B77846266989}" type="presOf" srcId="{6D10D2D9-412E-4A56-A7E3-81C41C6CFC49}" destId="{157684F1-4685-456D-96CB-B6A64841E2C1}" srcOrd="0" destOrd="0" presId="urn:microsoft.com/office/officeart/2005/8/layout/hierarchy2"/>
    <dgm:cxn modelId="{73847683-4C63-4F2E-97CB-59FA49DF1808}" srcId="{46E4D61E-3664-4AF4-A93F-F8B8AFAAC0D5}" destId="{4C4457B7-B29B-4555-A402-839B6334ABAB}" srcOrd="0" destOrd="0" parTransId="{E0F770C1-5BD3-41E3-B00A-5C29B9F8219F}" sibTransId="{CF28B907-36B2-4A02-8158-86BF53ED3AF3}"/>
    <dgm:cxn modelId="{51AC6FB2-DB71-430D-9011-7F5E658DD7CF}" type="presParOf" srcId="{4061BD8A-9417-435B-B277-A1C05F2EAFD3}" destId="{87C4934E-763A-4D50-A241-01E7058D95B1}" srcOrd="0" destOrd="0" presId="urn:microsoft.com/office/officeart/2005/8/layout/hierarchy2"/>
    <dgm:cxn modelId="{5755AF1E-7ABE-4EC3-995A-F5114F0BD162}" type="presParOf" srcId="{87C4934E-763A-4D50-A241-01E7058D95B1}" destId="{8BCC1D7F-93C5-498F-87C2-D7E55A35B7C9}" srcOrd="0" destOrd="0" presId="urn:microsoft.com/office/officeart/2005/8/layout/hierarchy2"/>
    <dgm:cxn modelId="{0BE8356D-38CD-4FED-9739-41D620DAD000}" type="presParOf" srcId="{87C4934E-763A-4D50-A241-01E7058D95B1}" destId="{6A8FA577-196E-46EF-A30F-14B454510709}" srcOrd="1" destOrd="0" presId="urn:microsoft.com/office/officeart/2005/8/layout/hierarchy2"/>
    <dgm:cxn modelId="{AA9D6228-E686-4590-8319-CBADEC09ED9B}" type="presParOf" srcId="{6A8FA577-196E-46EF-A30F-14B454510709}" destId="{B5AFBB16-6F2B-4C93-8ADD-E3FB38280ED1}" srcOrd="0" destOrd="0" presId="urn:microsoft.com/office/officeart/2005/8/layout/hierarchy2"/>
    <dgm:cxn modelId="{C270C7C7-3915-416C-A299-755DFA848B13}" type="presParOf" srcId="{B5AFBB16-6F2B-4C93-8ADD-E3FB38280ED1}" destId="{411B1D6D-47E3-4189-A55B-ECE7B0FA45A3}" srcOrd="0" destOrd="0" presId="urn:microsoft.com/office/officeart/2005/8/layout/hierarchy2"/>
    <dgm:cxn modelId="{A9DD1DAD-B1E6-4919-A759-032BEDDD83B2}" type="presParOf" srcId="{6A8FA577-196E-46EF-A30F-14B454510709}" destId="{D86DEA12-946F-461E-8DDF-B1671E4EC6F9}" srcOrd="1" destOrd="0" presId="urn:microsoft.com/office/officeart/2005/8/layout/hierarchy2"/>
    <dgm:cxn modelId="{79701F43-2BD0-4EFD-B845-488626CA223C}" type="presParOf" srcId="{D86DEA12-946F-461E-8DDF-B1671E4EC6F9}" destId="{B1FA9B6D-1BAF-4146-8E25-A3EE9FFDF3D5}" srcOrd="0" destOrd="0" presId="urn:microsoft.com/office/officeart/2005/8/layout/hierarchy2"/>
    <dgm:cxn modelId="{719ACB37-B64F-4DDB-84AF-DFE88661F01D}" type="presParOf" srcId="{D86DEA12-946F-461E-8DDF-B1671E4EC6F9}" destId="{BA30D02D-30CD-452E-893B-5295C1A5E892}" srcOrd="1" destOrd="0" presId="urn:microsoft.com/office/officeart/2005/8/layout/hierarchy2"/>
    <dgm:cxn modelId="{A2E4FAFF-9CD6-44EE-94A0-7819B82D8932}" type="presParOf" srcId="{BA30D02D-30CD-452E-893B-5295C1A5E892}" destId="{CB1DE865-4441-4023-99A3-24E5C498BF01}" srcOrd="0" destOrd="0" presId="urn:microsoft.com/office/officeart/2005/8/layout/hierarchy2"/>
    <dgm:cxn modelId="{A70D2E81-1CB8-461E-9F0B-321EC30C7FEE}" type="presParOf" srcId="{CB1DE865-4441-4023-99A3-24E5C498BF01}" destId="{FEE44E25-4600-4ECA-B3BF-5FE665F8A234}" srcOrd="0" destOrd="0" presId="urn:microsoft.com/office/officeart/2005/8/layout/hierarchy2"/>
    <dgm:cxn modelId="{73BA0DCB-80A6-4608-805B-40406831DC92}" type="presParOf" srcId="{BA30D02D-30CD-452E-893B-5295C1A5E892}" destId="{C1FA5585-2B64-46E0-BDA5-6E32249F29C7}" srcOrd="1" destOrd="0" presId="urn:microsoft.com/office/officeart/2005/8/layout/hierarchy2"/>
    <dgm:cxn modelId="{C178E4B2-5589-4195-9C5E-0B6ACBFA378D}" type="presParOf" srcId="{C1FA5585-2B64-46E0-BDA5-6E32249F29C7}" destId="{157684F1-4685-456D-96CB-B6A64841E2C1}" srcOrd="0" destOrd="0" presId="urn:microsoft.com/office/officeart/2005/8/layout/hierarchy2"/>
    <dgm:cxn modelId="{0C130B07-A0AA-4D71-9041-078418E7099C}" type="presParOf" srcId="{C1FA5585-2B64-46E0-BDA5-6E32249F29C7}" destId="{C9AD33CE-72AF-4AE0-91C7-B488C452E7E7}" srcOrd="1" destOrd="0" presId="urn:microsoft.com/office/officeart/2005/8/layout/hierarchy2"/>
    <dgm:cxn modelId="{0221811B-D228-485A-BFFC-38E1AB409038}" type="presParOf" srcId="{6A8FA577-196E-46EF-A30F-14B454510709}" destId="{73B054C8-BB75-4A01-9848-748011B760B0}" srcOrd="2" destOrd="0" presId="urn:microsoft.com/office/officeart/2005/8/layout/hierarchy2"/>
    <dgm:cxn modelId="{936976CD-A76F-4A9C-9235-BFCF1566B307}" type="presParOf" srcId="{73B054C8-BB75-4A01-9848-748011B760B0}" destId="{750A43EC-FAA6-4A1A-9D53-9DF485F57541}" srcOrd="0" destOrd="0" presId="urn:microsoft.com/office/officeart/2005/8/layout/hierarchy2"/>
    <dgm:cxn modelId="{04196F81-9C64-4745-81E2-01B4D5711ED2}" type="presParOf" srcId="{6A8FA577-196E-46EF-A30F-14B454510709}" destId="{737B4BDD-DF28-4557-B668-6223C1C8CFF2}" srcOrd="3" destOrd="0" presId="urn:microsoft.com/office/officeart/2005/8/layout/hierarchy2"/>
    <dgm:cxn modelId="{FACB193C-6A7F-4666-B9F4-9E32B7B91A46}" type="presParOf" srcId="{737B4BDD-DF28-4557-B668-6223C1C8CFF2}" destId="{D867A979-8C90-4E1D-843F-8A240D249224}" srcOrd="0" destOrd="0" presId="urn:microsoft.com/office/officeart/2005/8/layout/hierarchy2"/>
    <dgm:cxn modelId="{5B0A7A28-5866-4AD2-B690-3DB0BBC366D8}" type="presParOf" srcId="{737B4BDD-DF28-4557-B668-6223C1C8CFF2}" destId="{59E5AC9A-281B-402F-9CA6-A3924E5E0A3D}" srcOrd="1" destOrd="0" presId="urn:microsoft.com/office/officeart/2005/8/layout/hierarchy2"/>
    <dgm:cxn modelId="{BE733B31-DAFC-4392-8F41-7C1B94E5AE40}" type="presParOf" srcId="{59E5AC9A-281B-402F-9CA6-A3924E5E0A3D}" destId="{13D1A55B-8EA2-4AEB-9658-28950517F26B}" srcOrd="0" destOrd="0" presId="urn:microsoft.com/office/officeart/2005/8/layout/hierarchy2"/>
    <dgm:cxn modelId="{48A8AE68-241E-4B19-A37C-1FFEBF129029}" type="presParOf" srcId="{13D1A55B-8EA2-4AEB-9658-28950517F26B}" destId="{C811E2BF-43C8-46C1-8F04-A202530F2E5F}" srcOrd="0" destOrd="0" presId="urn:microsoft.com/office/officeart/2005/8/layout/hierarchy2"/>
    <dgm:cxn modelId="{06E2826E-E22A-4ED9-8DA7-EC4711725521}" type="presParOf" srcId="{59E5AC9A-281B-402F-9CA6-A3924E5E0A3D}" destId="{AE9FAD5D-DBC7-4EC3-B0B9-86C42B782D3E}" srcOrd="1" destOrd="0" presId="urn:microsoft.com/office/officeart/2005/8/layout/hierarchy2"/>
    <dgm:cxn modelId="{EA3DA241-77DE-41D8-B90F-62F492D39AB1}" type="presParOf" srcId="{AE9FAD5D-DBC7-4EC3-B0B9-86C42B782D3E}" destId="{7031C825-B246-4A6A-ADC5-06D1F6F88584}" srcOrd="0" destOrd="0" presId="urn:microsoft.com/office/officeart/2005/8/layout/hierarchy2"/>
    <dgm:cxn modelId="{64766858-FC29-4A87-9064-C9A3096BB5C6}" type="presParOf" srcId="{AE9FAD5D-DBC7-4EC3-B0B9-86C42B782D3E}" destId="{EF64C897-9229-44D8-82D8-BF38E51C1092}" srcOrd="1" destOrd="0" presId="urn:microsoft.com/office/officeart/2005/8/layout/hierarchy2"/>
    <dgm:cxn modelId="{15690896-1B48-4C10-B998-48763847CB1E}" type="presParOf" srcId="{6A8FA577-196E-46EF-A30F-14B454510709}" destId="{15A3EFE1-905B-4EEF-8718-119AC40F72FA}" srcOrd="4" destOrd="0" presId="urn:microsoft.com/office/officeart/2005/8/layout/hierarchy2"/>
    <dgm:cxn modelId="{15766765-5DC5-4701-B372-7BDA5C6BCBE9}" type="presParOf" srcId="{15A3EFE1-905B-4EEF-8718-119AC40F72FA}" destId="{DC96DC89-CF7A-4088-8B69-E7443803716C}" srcOrd="0" destOrd="0" presId="urn:microsoft.com/office/officeart/2005/8/layout/hierarchy2"/>
    <dgm:cxn modelId="{16F3C729-8E62-4C4D-80E2-9B44E9D705E7}" type="presParOf" srcId="{6A8FA577-196E-46EF-A30F-14B454510709}" destId="{02D2092B-0227-4429-AD4B-3993B04AA629}" srcOrd="5" destOrd="0" presId="urn:microsoft.com/office/officeart/2005/8/layout/hierarchy2"/>
    <dgm:cxn modelId="{D0B65D15-9A08-4B62-A682-886A2325FC6A}" type="presParOf" srcId="{02D2092B-0227-4429-AD4B-3993B04AA629}" destId="{E21412D9-C12D-478D-9182-1CB060CE04FD}" srcOrd="0" destOrd="0" presId="urn:microsoft.com/office/officeart/2005/8/layout/hierarchy2"/>
    <dgm:cxn modelId="{9456FDAE-3920-440F-9AD2-1DF5A2242E02}" type="presParOf" srcId="{02D2092B-0227-4429-AD4B-3993B04AA629}" destId="{4BA8ED28-05D0-4A5C-B709-2FC479EB07ED}" srcOrd="1" destOrd="0" presId="urn:microsoft.com/office/officeart/2005/8/layout/hierarchy2"/>
    <dgm:cxn modelId="{C25CB136-AEE6-4884-81DC-C131C6867913}" type="presParOf" srcId="{4BA8ED28-05D0-4A5C-B709-2FC479EB07ED}" destId="{25AA5919-EE17-4856-9B21-9F6AC6C5CE4D}" srcOrd="0" destOrd="0" presId="urn:microsoft.com/office/officeart/2005/8/layout/hierarchy2"/>
    <dgm:cxn modelId="{61DBE8B3-9FB5-42AB-B94A-454384AC168D}" type="presParOf" srcId="{25AA5919-EE17-4856-9B21-9F6AC6C5CE4D}" destId="{3F5F4D82-7F76-43D1-ABDD-8767A3DF96E1}" srcOrd="0" destOrd="0" presId="urn:microsoft.com/office/officeart/2005/8/layout/hierarchy2"/>
    <dgm:cxn modelId="{E502A00E-C708-4568-881F-E01E3E87630F}" type="presParOf" srcId="{4BA8ED28-05D0-4A5C-B709-2FC479EB07ED}" destId="{F7C18E5B-4F11-4540-96AE-9F72765359EC}" srcOrd="1" destOrd="0" presId="urn:microsoft.com/office/officeart/2005/8/layout/hierarchy2"/>
    <dgm:cxn modelId="{CABC6C31-A69D-4EDD-85E5-4E4080D19AB5}" type="presParOf" srcId="{F7C18E5B-4F11-4540-96AE-9F72765359EC}" destId="{EA542DC6-9186-43FF-BF59-F0516BC82033}" srcOrd="0" destOrd="0" presId="urn:microsoft.com/office/officeart/2005/8/layout/hierarchy2"/>
    <dgm:cxn modelId="{0B6B40CF-4573-4A24-94EB-2B03B0D28F3A}" type="presParOf" srcId="{F7C18E5B-4F11-4540-96AE-9F72765359EC}" destId="{84613077-21DD-4B68-BA93-41FCD2D10712}" srcOrd="1" destOrd="0" presId="urn:microsoft.com/office/officeart/2005/8/layout/hierarchy2"/>
    <dgm:cxn modelId="{96055915-5740-43D0-9943-220198526BDA}" type="presParOf" srcId="{6A8FA577-196E-46EF-A30F-14B454510709}" destId="{9D6B87B7-6E8C-4794-9450-DDF26A0FAE8D}" srcOrd="6" destOrd="0" presId="urn:microsoft.com/office/officeart/2005/8/layout/hierarchy2"/>
    <dgm:cxn modelId="{EB7E5DDA-89BC-4E68-A6F2-C14C3F8326FA}" type="presParOf" srcId="{9D6B87B7-6E8C-4794-9450-DDF26A0FAE8D}" destId="{7BF91422-BB63-4283-8FC6-1066505C8A6A}" srcOrd="0" destOrd="0" presId="urn:microsoft.com/office/officeart/2005/8/layout/hierarchy2"/>
    <dgm:cxn modelId="{D6B4A0C5-CECC-408E-A408-4B8B22029E28}" type="presParOf" srcId="{6A8FA577-196E-46EF-A30F-14B454510709}" destId="{08987916-3D4A-403B-B4E4-E44086CA1E24}" srcOrd="7" destOrd="0" presId="urn:microsoft.com/office/officeart/2005/8/layout/hierarchy2"/>
    <dgm:cxn modelId="{991B873F-8D75-4EEB-A65F-2792F86AB027}" type="presParOf" srcId="{08987916-3D4A-403B-B4E4-E44086CA1E24}" destId="{7A3CD5A5-D0E3-4583-B3AF-A52546436298}" srcOrd="0" destOrd="0" presId="urn:microsoft.com/office/officeart/2005/8/layout/hierarchy2"/>
    <dgm:cxn modelId="{3672B844-4207-496A-859E-98C42BA773AA}" type="presParOf" srcId="{08987916-3D4A-403B-B4E4-E44086CA1E24}" destId="{ED654DEE-8643-4E54-BD69-1AAF66D4882C}" srcOrd="1" destOrd="0" presId="urn:microsoft.com/office/officeart/2005/8/layout/hierarchy2"/>
    <dgm:cxn modelId="{3AD13610-99F2-4F55-AABC-A5ABE5EC96E9}" type="presParOf" srcId="{ED654DEE-8643-4E54-BD69-1AAF66D4882C}" destId="{FBDAE9E0-256D-4849-A047-1CB36064827C}" srcOrd="0" destOrd="0" presId="urn:microsoft.com/office/officeart/2005/8/layout/hierarchy2"/>
    <dgm:cxn modelId="{EA770CE5-66F3-42B5-B555-E854876933BF}" type="presParOf" srcId="{FBDAE9E0-256D-4849-A047-1CB36064827C}" destId="{A26785DF-0111-48E7-9132-FFC8D6C40E98}" srcOrd="0" destOrd="0" presId="urn:microsoft.com/office/officeart/2005/8/layout/hierarchy2"/>
    <dgm:cxn modelId="{DCFAD707-0299-46EB-A04A-413B1CF6F38A}" type="presParOf" srcId="{ED654DEE-8643-4E54-BD69-1AAF66D4882C}" destId="{AB098B34-4456-4FEE-9458-2CD777460B05}" srcOrd="1" destOrd="0" presId="urn:microsoft.com/office/officeart/2005/8/layout/hierarchy2"/>
    <dgm:cxn modelId="{0A731F19-81CC-4D31-B777-EDA552C3BE71}" type="presParOf" srcId="{AB098B34-4456-4FEE-9458-2CD777460B05}" destId="{04189063-6857-416A-820C-B67E6E38A3DC}" srcOrd="0" destOrd="0" presId="urn:microsoft.com/office/officeart/2005/8/layout/hierarchy2"/>
    <dgm:cxn modelId="{619F4363-18CC-427A-B90B-15CD562A4357}" type="presParOf" srcId="{AB098B34-4456-4FEE-9458-2CD777460B05}" destId="{99E25B1F-0BC4-40C4-A682-8D40730B605C}" srcOrd="1" destOrd="0" presId="urn:microsoft.com/office/officeart/2005/8/layout/hierarchy2"/>
    <dgm:cxn modelId="{C793D827-E783-4DF3-B403-AFDB236D8008}" type="presParOf" srcId="{6A8FA577-196E-46EF-A30F-14B454510709}" destId="{A88BDD70-FC9B-467D-8D95-617F39C858A4}" srcOrd="8" destOrd="0" presId="urn:microsoft.com/office/officeart/2005/8/layout/hierarchy2"/>
    <dgm:cxn modelId="{1DF9CF64-C93B-4ED1-9079-79EB379121D2}" type="presParOf" srcId="{A88BDD70-FC9B-467D-8D95-617F39C858A4}" destId="{79D4890D-D3FE-4FBE-946B-59EB84263D57}" srcOrd="0" destOrd="0" presId="urn:microsoft.com/office/officeart/2005/8/layout/hierarchy2"/>
    <dgm:cxn modelId="{C71FB462-D941-48B7-BDCB-07A0613ABF35}" type="presParOf" srcId="{6A8FA577-196E-46EF-A30F-14B454510709}" destId="{514FE8F8-065C-4168-927C-78D329D6A3FF}" srcOrd="9" destOrd="0" presId="urn:microsoft.com/office/officeart/2005/8/layout/hierarchy2"/>
    <dgm:cxn modelId="{7F4844DE-C905-44D1-BC1F-1C404DCEE91C}" type="presParOf" srcId="{514FE8F8-065C-4168-927C-78D329D6A3FF}" destId="{AE49C05D-C439-4CEA-9E52-5F11152E3132}" srcOrd="0" destOrd="0" presId="urn:microsoft.com/office/officeart/2005/8/layout/hierarchy2"/>
    <dgm:cxn modelId="{AE28FF90-1086-41BC-96B6-71167A8A4D90}" type="presParOf" srcId="{514FE8F8-065C-4168-927C-78D329D6A3FF}" destId="{FB22B255-9E76-4B54-A6BA-323E82DF7723}" srcOrd="1" destOrd="0" presId="urn:microsoft.com/office/officeart/2005/8/layout/hierarchy2"/>
    <dgm:cxn modelId="{BDA1A269-EF61-4201-94DE-69285E43605A}" type="presParOf" srcId="{FB22B255-9E76-4B54-A6BA-323E82DF7723}" destId="{BE1CEC7B-41ED-428C-9CE0-5B21C50AE3BE}" srcOrd="0" destOrd="0" presId="urn:microsoft.com/office/officeart/2005/8/layout/hierarchy2"/>
    <dgm:cxn modelId="{C1C77F1C-FD85-4456-9E44-1D4F3F2E21F6}" type="presParOf" srcId="{BE1CEC7B-41ED-428C-9CE0-5B21C50AE3BE}" destId="{DF7144FB-4054-4558-BD76-22AC02108E5C}" srcOrd="0" destOrd="0" presId="urn:microsoft.com/office/officeart/2005/8/layout/hierarchy2"/>
    <dgm:cxn modelId="{3AF2BC52-D67F-475B-B788-7EC83F78AA67}" type="presParOf" srcId="{FB22B255-9E76-4B54-A6BA-323E82DF7723}" destId="{D9806885-9C17-4B5D-86B8-10F6D1A8F7C3}" srcOrd="1" destOrd="0" presId="urn:microsoft.com/office/officeart/2005/8/layout/hierarchy2"/>
    <dgm:cxn modelId="{1ACD4CE2-F34B-44AD-9CC8-3ED547312EAA}" type="presParOf" srcId="{D9806885-9C17-4B5D-86B8-10F6D1A8F7C3}" destId="{850E5113-BCCC-4B64-B4F5-CEAF73E0CB3E}" srcOrd="0" destOrd="0" presId="urn:microsoft.com/office/officeart/2005/8/layout/hierarchy2"/>
    <dgm:cxn modelId="{C73A6389-61DF-4927-A3F6-E56D08EC1B7E}" type="presParOf" srcId="{D9806885-9C17-4B5D-86B8-10F6D1A8F7C3}" destId="{8AD60405-53E3-4DA0-92F4-FEC2AE0CDF45}" srcOrd="1" destOrd="0" presId="urn:microsoft.com/office/officeart/2005/8/layout/hierarchy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0C9192C-0076-4DC0-9AE3-F4CF74970D33}" type="doc">
      <dgm:prSet loTypeId="urn:microsoft.com/office/officeart/2008/layout/VerticalCurvedList" loCatId="list" qsTypeId="urn:microsoft.com/office/officeart/2005/8/quickstyle/simple1" qsCatId="simple" csTypeId="urn:microsoft.com/office/officeart/2005/8/colors/accent0_1" csCatId="mainScheme" phldr="1"/>
      <dgm:spPr/>
      <dgm:t>
        <a:bodyPr/>
        <a:lstStyle/>
        <a:p>
          <a:endParaRPr lang="ru-RU"/>
        </a:p>
      </dgm:t>
    </dgm:pt>
    <dgm:pt modelId="{44170271-9AB1-4051-9DD1-C258BD3EEDF7}">
      <dgm:prSet phldrT="[Текст]"/>
      <dgm:spPr>
        <a:xfrm>
          <a:off x="260250" y="168533"/>
          <a:ext cx="5184602" cy="33693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на  знаниях  особенностей  и  закономерностей  поведения  затрат  на конкретном производстве</a:t>
          </a:r>
        </a:p>
      </dgm:t>
    </dgm:pt>
    <dgm:pt modelId="{DF2CB1DF-64DF-4879-9E73-E6E1B09547DE}" type="parTrans" cxnId="{5525DC7E-488C-4F32-B928-06A39EFEFFE5}">
      <dgm:prSet/>
      <dgm:spPr/>
      <dgm:t>
        <a:bodyPr/>
        <a:lstStyle/>
        <a:p>
          <a:endParaRPr lang="ru-RU">
            <a:latin typeface="Times New Roman" pitchFamily="18" charset="0"/>
            <a:cs typeface="Times New Roman" pitchFamily="18" charset="0"/>
          </a:endParaRPr>
        </a:p>
      </dgm:t>
    </dgm:pt>
    <dgm:pt modelId="{032527D0-9256-40E5-B793-222699E8C7B1}" type="sibTrans" cxnId="{5525DC7E-488C-4F32-B928-06A39EFEFFE5}">
      <dgm:prSet/>
      <dgm:spPr>
        <a:xfrm>
          <a:off x="-3617274" y="-555868"/>
          <a:ext cx="4312137" cy="4312137"/>
        </a:xfrm>
        <a:noFill/>
        <a:ln w="25400" cap="flat" cmpd="sng" algn="ctr">
          <a:solidFill>
            <a:sysClr val="windowText" lastClr="000000">
              <a:shade val="60000"/>
              <a:hueOff val="0"/>
              <a:satOff val="0"/>
              <a:lumOff val="0"/>
              <a:alphaOff val="0"/>
            </a:sysClr>
          </a:solidFill>
          <a:prstDash val="solid"/>
        </a:ln>
        <a:effectLst/>
      </dgm:spPr>
      <dgm:t>
        <a:bodyPr/>
        <a:lstStyle/>
        <a:p>
          <a:endParaRPr lang="ru-RU">
            <a:latin typeface="Times New Roman" pitchFamily="18" charset="0"/>
            <a:cs typeface="Times New Roman" pitchFamily="18" charset="0"/>
          </a:endParaRPr>
        </a:p>
      </dgm:t>
    </dgm:pt>
    <dgm:pt modelId="{1A4EE0CA-C355-4630-8865-8C0CE7D8D132}">
      <dgm:prSet phldrT="[Текст]"/>
      <dgm:spPr>
        <a:xfrm>
          <a:off x="537405" y="673876"/>
          <a:ext cx="4907447" cy="33693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знаниях о технологических процессах организации и возможностях их совершенствования</a:t>
          </a:r>
        </a:p>
      </dgm:t>
    </dgm:pt>
    <dgm:pt modelId="{39641E9F-3A10-40C4-9A66-5D521DC47224}" type="parTrans" cxnId="{B977416F-9420-4C31-B6BA-22AE88B9861B}">
      <dgm:prSet/>
      <dgm:spPr/>
      <dgm:t>
        <a:bodyPr/>
        <a:lstStyle/>
        <a:p>
          <a:endParaRPr lang="ru-RU">
            <a:latin typeface="Times New Roman" pitchFamily="18" charset="0"/>
            <a:cs typeface="Times New Roman" pitchFamily="18" charset="0"/>
          </a:endParaRPr>
        </a:p>
      </dgm:t>
    </dgm:pt>
    <dgm:pt modelId="{0CDB3D17-75B0-4CF3-83D8-4631F0932A9C}" type="sibTrans" cxnId="{B977416F-9420-4C31-B6BA-22AE88B9861B}">
      <dgm:prSet/>
      <dgm:spPr/>
      <dgm:t>
        <a:bodyPr/>
        <a:lstStyle/>
        <a:p>
          <a:endParaRPr lang="ru-RU">
            <a:latin typeface="Times New Roman" pitchFamily="18" charset="0"/>
            <a:cs typeface="Times New Roman" pitchFamily="18" charset="0"/>
          </a:endParaRPr>
        </a:p>
      </dgm:t>
    </dgm:pt>
    <dgm:pt modelId="{06EF4BD1-59DA-4DBB-8062-1C0D5C04D0AD}">
      <dgm:prSet phldrT="[Текст]"/>
      <dgm:spPr>
        <a:xfrm>
          <a:off x="664141" y="1179219"/>
          <a:ext cx="4780711" cy="33693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персональной ответственности работников предприятия за качество, сроки и результативность выполняемых операций и процессов</a:t>
          </a:r>
        </a:p>
      </dgm:t>
    </dgm:pt>
    <dgm:pt modelId="{395006D9-AF95-444F-9AB0-3BA24B5C064D}" type="parTrans" cxnId="{2F8B4A35-890B-4F76-85B1-D4AA4DF6CAF4}">
      <dgm:prSet/>
      <dgm:spPr/>
      <dgm:t>
        <a:bodyPr/>
        <a:lstStyle/>
        <a:p>
          <a:endParaRPr lang="ru-RU">
            <a:latin typeface="Times New Roman" pitchFamily="18" charset="0"/>
            <a:cs typeface="Times New Roman" pitchFamily="18" charset="0"/>
          </a:endParaRPr>
        </a:p>
      </dgm:t>
    </dgm:pt>
    <dgm:pt modelId="{06E7DCAE-BD78-44A3-AE77-7670493B9D79}" type="sibTrans" cxnId="{2F8B4A35-890B-4F76-85B1-D4AA4DF6CAF4}">
      <dgm:prSet/>
      <dgm:spPr/>
      <dgm:t>
        <a:bodyPr/>
        <a:lstStyle/>
        <a:p>
          <a:endParaRPr lang="ru-RU">
            <a:latin typeface="Times New Roman" pitchFamily="18" charset="0"/>
            <a:cs typeface="Times New Roman" pitchFamily="18" charset="0"/>
          </a:endParaRPr>
        </a:p>
      </dgm:t>
    </dgm:pt>
    <dgm:pt modelId="{AC0BED3A-92FD-4022-B04A-543F2D4C5B70}">
      <dgm:prSet/>
      <dgm:spPr>
        <a:xfrm>
          <a:off x="260250" y="2694928"/>
          <a:ext cx="5184602" cy="33693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системе получения информации о формировании затрат</a:t>
          </a:r>
        </a:p>
      </dgm:t>
    </dgm:pt>
    <dgm:pt modelId="{17C4DA06-EC23-4F78-BE9F-5A6B8C70EA3C}" type="parTrans" cxnId="{5C269B6A-BA3E-4AF9-B049-1BBFA20C0B45}">
      <dgm:prSet/>
      <dgm:spPr/>
      <dgm:t>
        <a:bodyPr/>
        <a:lstStyle/>
        <a:p>
          <a:endParaRPr lang="ru-RU">
            <a:latin typeface="Times New Roman" pitchFamily="18" charset="0"/>
            <a:cs typeface="Times New Roman" pitchFamily="18" charset="0"/>
          </a:endParaRPr>
        </a:p>
      </dgm:t>
    </dgm:pt>
    <dgm:pt modelId="{0CCA4E40-A09A-4F94-B917-BF8C24ADDAE1}" type="sibTrans" cxnId="{5C269B6A-BA3E-4AF9-B049-1BBFA20C0B45}">
      <dgm:prSet/>
      <dgm:spPr/>
      <dgm:t>
        <a:bodyPr/>
        <a:lstStyle/>
        <a:p>
          <a:endParaRPr lang="ru-RU">
            <a:latin typeface="Times New Roman" pitchFamily="18" charset="0"/>
            <a:cs typeface="Times New Roman" pitchFamily="18" charset="0"/>
          </a:endParaRPr>
        </a:p>
      </dgm:t>
    </dgm:pt>
    <dgm:pt modelId="{C8CFEF60-3D0C-4CD6-A373-2C08B7B54386}">
      <dgm:prSet/>
      <dgm:spPr>
        <a:xfrm>
          <a:off x="537405" y="2189585"/>
          <a:ext cx="4907447" cy="33693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умениях прогнозировать и планировать затраты</a:t>
          </a:r>
        </a:p>
      </dgm:t>
    </dgm:pt>
    <dgm:pt modelId="{2E00A02E-FE35-47E9-B898-5F21CA4A9AE4}" type="parTrans" cxnId="{0121EFA7-06CF-492E-AA92-4DF55E504DF0}">
      <dgm:prSet/>
      <dgm:spPr/>
      <dgm:t>
        <a:bodyPr/>
        <a:lstStyle/>
        <a:p>
          <a:endParaRPr lang="ru-RU">
            <a:latin typeface="Times New Roman" pitchFamily="18" charset="0"/>
            <a:cs typeface="Times New Roman" pitchFamily="18" charset="0"/>
          </a:endParaRPr>
        </a:p>
      </dgm:t>
    </dgm:pt>
    <dgm:pt modelId="{5BDDBD19-3C9B-42B4-9286-813B04E494FE}" type="sibTrans" cxnId="{0121EFA7-06CF-492E-AA92-4DF55E504DF0}">
      <dgm:prSet/>
      <dgm:spPr/>
      <dgm:t>
        <a:bodyPr/>
        <a:lstStyle/>
        <a:p>
          <a:endParaRPr lang="ru-RU">
            <a:latin typeface="Times New Roman" pitchFamily="18" charset="0"/>
            <a:cs typeface="Times New Roman" pitchFamily="18" charset="0"/>
          </a:endParaRPr>
        </a:p>
      </dgm:t>
    </dgm:pt>
    <dgm:pt modelId="{ADCDC36A-0966-48E7-A12A-1480CB6F68E0}">
      <dgm:prSet/>
      <dgm:spPr>
        <a:xfrm>
          <a:off x="664141" y="1684242"/>
          <a:ext cx="4780711" cy="33693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управлении затратами на всех стадиях жизненного цикла продукта</a:t>
          </a:r>
        </a:p>
      </dgm:t>
    </dgm:pt>
    <dgm:pt modelId="{7D1DF771-682F-430B-B7F9-31FE046978D2}" type="parTrans" cxnId="{643A759D-DD74-4398-AD4E-2E1630AF13FB}">
      <dgm:prSet/>
      <dgm:spPr/>
      <dgm:t>
        <a:bodyPr/>
        <a:lstStyle/>
        <a:p>
          <a:endParaRPr lang="ru-RU">
            <a:latin typeface="Times New Roman" pitchFamily="18" charset="0"/>
            <a:cs typeface="Times New Roman" pitchFamily="18" charset="0"/>
          </a:endParaRPr>
        </a:p>
      </dgm:t>
    </dgm:pt>
    <dgm:pt modelId="{01FC5163-CA7A-4C60-8D49-EEA80A1424D9}" type="sibTrans" cxnId="{643A759D-DD74-4398-AD4E-2E1630AF13FB}">
      <dgm:prSet/>
      <dgm:spPr/>
      <dgm:t>
        <a:bodyPr/>
        <a:lstStyle/>
        <a:p>
          <a:endParaRPr lang="ru-RU">
            <a:latin typeface="Times New Roman" pitchFamily="18" charset="0"/>
            <a:cs typeface="Times New Roman" pitchFamily="18" charset="0"/>
          </a:endParaRPr>
        </a:p>
      </dgm:t>
    </dgm:pt>
    <dgm:pt modelId="{3FFD9E56-E3AA-4398-88AB-9D6F7C071E59}" type="pres">
      <dgm:prSet presAssocID="{90C9192C-0076-4DC0-9AE3-F4CF74970D33}" presName="Name0" presStyleCnt="0">
        <dgm:presLayoutVars>
          <dgm:chMax val="7"/>
          <dgm:chPref val="7"/>
          <dgm:dir/>
        </dgm:presLayoutVars>
      </dgm:prSet>
      <dgm:spPr/>
      <dgm:t>
        <a:bodyPr/>
        <a:lstStyle/>
        <a:p>
          <a:endParaRPr lang="ru-RU"/>
        </a:p>
      </dgm:t>
    </dgm:pt>
    <dgm:pt modelId="{D7F48D67-0EF6-404A-B160-BD7FB9E241A3}" type="pres">
      <dgm:prSet presAssocID="{90C9192C-0076-4DC0-9AE3-F4CF74970D33}" presName="Name1" presStyleCnt="0"/>
      <dgm:spPr/>
    </dgm:pt>
    <dgm:pt modelId="{5E6378F8-1EC9-43EA-940B-5AE4EC698D43}" type="pres">
      <dgm:prSet presAssocID="{90C9192C-0076-4DC0-9AE3-F4CF74970D33}" presName="cycle" presStyleCnt="0"/>
      <dgm:spPr/>
    </dgm:pt>
    <dgm:pt modelId="{37F40C58-A311-4A1F-9D38-8AD2B2B3264C}" type="pres">
      <dgm:prSet presAssocID="{90C9192C-0076-4DC0-9AE3-F4CF74970D33}" presName="srcNode" presStyleLbl="node1" presStyleIdx="0" presStyleCnt="6"/>
      <dgm:spPr/>
    </dgm:pt>
    <dgm:pt modelId="{D355D621-E564-4785-A9B5-CD0E069110A9}" type="pres">
      <dgm:prSet presAssocID="{90C9192C-0076-4DC0-9AE3-F4CF74970D33}" presName="conn" presStyleLbl="parChTrans1D2" presStyleIdx="0" presStyleCnt="1"/>
      <dgm:spPr>
        <a:prstGeom prst="blockArc">
          <a:avLst>
            <a:gd name="adj1" fmla="val 18900000"/>
            <a:gd name="adj2" fmla="val 2700000"/>
            <a:gd name="adj3" fmla="val 501"/>
          </a:avLst>
        </a:prstGeom>
      </dgm:spPr>
      <dgm:t>
        <a:bodyPr/>
        <a:lstStyle/>
        <a:p>
          <a:endParaRPr lang="ru-RU"/>
        </a:p>
      </dgm:t>
    </dgm:pt>
    <dgm:pt modelId="{D6D3221D-C646-4259-877A-34169A038AFA}" type="pres">
      <dgm:prSet presAssocID="{90C9192C-0076-4DC0-9AE3-F4CF74970D33}" presName="extraNode" presStyleLbl="node1" presStyleIdx="0" presStyleCnt="6"/>
      <dgm:spPr/>
    </dgm:pt>
    <dgm:pt modelId="{23533FAD-E841-4BF4-8B79-D2CF5CBCC465}" type="pres">
      <dgm:prSet presAssocID="{90C9192C-0076-4DC0-9AE3-F4CF74970D33}" presName="dstNode" presStyleLbl="node1" presStyleIdx="0" presStyleCnt="6"/>
      <dgm:spPr/>
    </dgm:pt>
    <dgm:pt modelId="{FBA50A61-33C0-495D-AA4B-3859ED023F13}" type="pres">
      <dgm:prSet presAssocID="{44170271-9AB1-4051-9DD1-C258BD3EEDF7}" presName="text_1" presStyleLbl="node1" presStyleIdx="0" presStyleCnt="6">
        <dgm:presLayoutVars>
          <dgm:bulletEnabled val="1"/>
        </dgm:presLayoutVars>
      </dgm:prSet>
      <dgm:spPr>
        <a:prstGeom prst="rect">
          <a:avLst/>
        </a:prstGeom>
      </dgm:spPr>
      <dgm:t>
        <a:bodyPr/>
        <a:lstStyle/>
        <a:p>
          <a:endParaRPr lang="ru-RU"/>
        </a:p>
      </dgm:t>
    </dgm:pt>
    <dgm:pt modelId="{DC6056C6-A287-4422-9CC4-F0690ED538A1}" type="pres">
      <dgm:prSet presAssocID="{44170271-9AB1-4051-9DD1-C258BD3EEDF7}" presName="accent_1" presStyleCnt="0"/>
      <dgm:spPr/>
    </dgm:pt>
    <dgm:pt modelId="{2E3985CB-41E5-4E58-AED6-257F0664A7C2}" type="pres">
      <dgm:prSet presAssocID="{44170271-9AB1-4051-9DD1-C258BD3EEDF7}" presName="accentRepeatNode" presStyleLbl="solidFgAcc1" presStyleIdx="0" presStyleCnt="6"/>
      <dgm:spPr>
        <a:xfrm>
          <a:off x="49664" y="126415"/>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endParaRPr lang="ru-RU"/>
        </a:p>
      </dgm:t>
    </dgm:pt>
    <dgm:pt modelId="{2973F11F-F1AB-4051-9A99-2659E263278E}" type="pres">
      <dgm:prSet presAssocID="{1A4EE0CA-C355-4630-8865-8C0CE7D8D132}" presName="text_2" presStyleLbl="node1" presStyleIdx="1" presStyleCnt="6">
        <dgm:presLayoutVars>
          <dgm:bulletEnabled val="1"/>
        </dgm:presLayoutVars>
      </dgm:prSet>
      <dgm:spPr>
        <a:prstGeom prst="rect">
          <a:avLst/>
        </a:prstGeom>
      </dgm:spPr>
      <dgm:t>
        <a:bodyPr/>
        <a:lstStyle/>
        <a:p>
          <a:endParaRPr lang="ru-RU"/>
        </a:p>
      </dgm:t>
    </dgm:pt>
    <dgm:pt modelId="{1ACFB0D9-35FB-41D9-8CC0-0548F5DE72C3}" type="pres">
      <dgm:prSet presAssocID="{1A4EE0CA-C355-4630-8865-8C0CE7D8D132}" presName="accent_2" presStyleCnt="0"/>
      <dgm:spPr/>
    </dgm:pt>
    <dgm:pt modelId="{99060CF8-A557-41E4-9A2F-054C0ED4EDD9}" type="pres">
      <dgm:prSet presAssocID="{1A4EE0CA-C355-4630-8865-8C0CE7D8D132}" presName="accentRepeatNode" presStyleLbl="solidFgAcc1" presStyleIdx="1" presStyleCnt="6"/>
      <dgm:spPr>
        <a:xfrm>
          <a:off x="326819" y="631758"/>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endParaRPr lang="ru-RU"/>
        </a:p>
      </dgm:t>
    </dgm:pt>
    <dgm:pt modelId="{07362DB4-4A9B-4726-9ED2-5996A7F78739}" type="pres">
      <dgm:prSet presAssocID="{06EF4BD1-59DA-4DBB-8062-1C0D5C04D0AD}" presName="text_3" presStyleLbl="node1" presStyleIdx="2" presStyleCnt="6">
        <dgm:presLayoutVars>
          <dgm:bulletEnabled val="1"/>
        </dgm:presLayoutVars>
      </dgm:prSet>
      <dgm:spPr>
        <a:prstGeom prst="rect">
          <a:avLst/>
        </a:prstGeom>
      </dgm:spPr>
      <dgm:t>
        <a:bodyPr/>
        <a:lstStyle/>
        <a:p>
          <a:endParaRPr lang="ru-RU"/>
        </a:p>
      </dgm:t>
    </dgm:pt>
    <dgm:pt modelId="{1AB05B0C-0B9D-4D74-957E-ADC475F751CA}" type="pres">
      <dgm:prSet presAssocID="{06EF4BD1-59DA-4DBB-8062-1C0D5C04D0AD}" presName="accent_3" presStyleCnt="0"/>
      <dgm:spPr/>
    </dgm:pt>
    <dgm:pt modelId="{0ED9EBEC-9CDD-4040-AEB1-2D721FD5AFD1}" type="pres">
      <dgm:prSet presAssocID="{06EF4BD1-59DA-4DBB-8062-1C0D5C04D0AD}" presName="accentRepeatNode" presStyleLbl="solidFgAcc1" presStyleIdx="2" presStyleCnt="6"/>
      <dgm:spPr>
        <a:xfrm>
          <a:off x="453554" y="1137102"/>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endParaRPr lang="ru-RU"/>
        </a:p>
      </dgm:t>
    </dgm:pt>
    <dgm:pt modelId="{4ECD74FE-2BCD-4DDA-85C0-5E6F34172DB3}" type="pres">
      <dgm:prSet presAssocID="{ADCDC36A-0966-48E7-A12A-1480CB6F68E0}" presName="text_4" presStyleLbl="node1" presStyleIdx="3" presStyleCnt="6">
        <dgm:presLayoutVars>
          <dgm:bulletEnabled val="1"/>
        </dgm:presLayoutVars>
      </dgm:prSet>
      <dgm:spPr>
        <a:prstGeom prst="rect">
          <a:avLst/>
        </a:prstGeom>
      </dgm:spPr>
      <dgm:t>
        <a:bodyPr/>
        <a:lstStyle/>
        <a:p>
          <a:endParaRPr lang="ru-RU"/>
        </a:p>
      </dgm:t>
    </dgm:pt>
    <dgm:pt modelId="{06B0E8B5-5B11-4359-8C8E-EFDA6BB0D838}" type="pres">
      <dgm:prSet presAssocID="{ADCDC36A-0966-48E7-A12A-1480CB6F68E0}" presName="accent_4" presStyleCnt="0"/>
      <dgm:spPr/>
    </dgm:pt>
    <dgm:pt modelId="{39596CE6-68F7-432B-AA5B-EE7A1ABAAD28}" type="pres">
      <dgm:prSet presAssocID="{ADCDC36A-0966-48E7-A12A-1480CB6F68E0}" presName="accentRepeatNode" presStyleLbl="solidFgAcc1" presStyleIdx="3" presStyleCnt="6"/>
      <dgm:spPr>
        <a:xfrm>
          <a:off x="453554" y="1642125"/>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endParaRPr lang="ru-RU"/>
        </a:p>
      </dgm:t>
    </dgm:pt>
    <dgm:pt modelId="{8D9BCD31-D8CC-4DD6-8DB5-6B1DEE01B7D5}" type="pres">
      <dgm:prSet presAssocID="{C8CFEF60-3D0C-4CD6-A373-2C08B7B54386}" presName="text_5" presStyleLbl="node1" presStyleIdx="4" presStyleCnt="6">
        <dgm:presLayoutVars>
          <dgm:bulletEnabled val="1"/>
        </dgm:presLayoutVars>
      </dgm:prSet>
      <dgm:spPr>
        <a:prstGeom prst="rect">
          <a:avLst/>
        </a:prstGeom>
      </dgm:spPr>
      <dgm:t>
        <a:bodyPr/>
        <a:lstStyle/>
        <a:p>
          <a:endParaRPr lang="ru-RU"/>
        </a:p>
      </dgm:t>
    </dgm:pt>
    <dgm:pt modelId="{5143C17D-1639-49FD-824C-E182E8F9C099}" type="pres">
      <dgm:prSet presAssocID="{C8CFEF60-3D0C-4CD6-A373-2C08B7B54386}" presName="accent_5" presStyleCnt="0"/>
      <dgm:spPr/>
    </dgm:pt>
    <dgm:pt modelId="{3FE6ACA0-C2A4-46E6-AA35-47E6AB86950D}" type="pres">
      <dgm:prSet presAssocID="{C8CFEF60-3D0C-4CD6-A373-2C08B7B54386}" presName="accentRepeatNode" presStyleLbl="solidFgAcc1" presStyleIdx="4" presStyleCnt="6"/>
      <dgm:spPr>
        <a:xfrm>
          <a:off x="326819" y="2147468"/>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endParaRPr lang="ru-RU"/>
        </a:p>
      </dgm:t>
    </dgm:pt>
    <dgm:pt modelId="{347CEEBC-F17D-41D2-8324-62992A39BB8C}" type="pres">
      <dgm:prSet presAssocID="{AC0BED3A-92FD-4022-B04A-543F2D4C5B70}" presName="text_6" presStyleLbl="node1" presStyleIdx="5" presStyleCnt="6">
        <dgm:presLayoutVars>
          <dgm:bulletEnabled val="1"/>
        </dgm:presLayoutVars>
      </dgm:prSet>
      <dgm:spPr>
        <a:prstGeom prst="rect">
          <a:avLst/>
        </a:prstGeom>
      </dgm:spPr>
      <dgm:t>
        <a:bodyPr/>
        <a:lstStyle/>
        <a:p>
          <a:endParaRPr lang="ru-RU"/>
        </a:p>
      </dgm:t>
    </dgm:pt>
    <dgm:pt modelId="{5062008B-3044-44BD-8ADD-915150838928}" type="pres">
      <dgm:prSet presAssocID="{AC0BED3A-92FD-4022-B04A-543F2D4C5B70}" presName="accent_6" presStyleCnt="0"/>
      <dgm:spPr/>
    </dgm:pt>
    <dgm:pt modelId="{86386487-83A9-437C-91D7-9D067A0ED984}" type="pres">
      <dgm:prSet presAssocID="{AC0BED3A-92FD-4022-B04A-543F2D4C5B70}" presName="accentRepeatNode" presStyleLbl="solidFgAcc1" presStyleIdx="5" presStyleCnt="6"/>
      <dgm:spPr>
        <a:xfrm>
          <a:off x="49664" y="2652811"/>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endParaRPr lang="ru-RU"/>
        </a:p>
      </dgm:t>
    </dgm:pt>
  </dgm:ptLst>
  <dgm:cxnLst>
    <dgm:cxn modelId="{6A16B2F5-078C-4589-97D9-8AFD432A3A30}" type="presOf" srcId="{AC0BED3A-92FD-4022-B04A-543F2D4C5B70}" destId="{347CEEBC-F17D-41D2-8324-62992A39BB8C}" srcOrd="0" destOrd="0" presId="urn:microsoft.com/office/officeart/2008/layout/VerticalCurvedList"/>
    <dgm:cxn modelId="{C5A7B227-28E3-454B-95F6-1D60D3D4F17A}" type="presOf" srcId="{032527D0-9256-40E5-B793-222699E8C7B1}" destId="{D355D621-E564-4785-A9B5-CD0E069110A9}" srcOrd="0" destOrd="0" presId="urn:microsoft.com/office/officeart/2008/layout/VerticalCurvedList"/>
    <dgm:cxn modelId="{0121EFA7-06CF-492E-AA92-4DF55E504DF0}" srcId="{90C9192C-0076-4DC0-9AE3-F4CF74970D33}" destId="{C8CFEF60-3D0C-4CD6-A373-2C08B7B54386}" srcOrd="4" destOrd="0" parTransId="{2E00A02E-FE35-47E9-B898-5F21CA4A9AE4}" sibTransId="{5BDDBD19-3C9B-42B4-9286-813B04E494FE}"/>
    <dgm:cxn modelId="{643A759D-DD74-4398-AD4E-2E1630AF13FB}" srcId="{90C9192C-0076-4DC0-9AE3-F4CF74970D33}" destId="{ADCDC36A-0966-48E7-A12A-1480CB6F68E0}" srcOrd="3" destOrd="0" parTransId="{7D1DF771-682F-430B-B7F9-31FE046978D2}" sibTransId="{01FC5163-CA7A-4C60-8D49-EEA80A1424D9}"/>
    <dgm:cxn modelId="{7517CC3A-175B-4166-83AC-CEE256607DA6}" type="presOf" srcId="{44170271-9AB1-4051-9DD1-C258BD3EEDF7}" destId="{FBA50A61-33C0-495D-AA4B-3859ED023F13}" srcOrd="0" destOrd="0" presId="urn:microsoft.com/office/officeart/2008/layout/VerticalCurvedList"/>
    <dgm:cxn modelId="{B977416F-9420-4C31-B6BA-22AE88B9861B}" srcId="{90C9192C-0076-4DC0-9AE3-F4CF74970D33}" destId="{1A4EE0CA-C355-4630-8865-8C0CE7D8D132}" srcOrd="1" destOrd="0" parTransId="{39641E9F-3A10-40C4-9A66-5D521DC47224}" sibTransId="{0CDB3D17-75B0-4CF3-83D8-4631F0932A9C}"/>
    <dgm:cxn modelId="{5C269B6A-BA3E-4AF9-B049-1BBFA20C0B45}" srcId="{90C9192C-0076-4DC0-9AE3-F4CF74970D33}" destId="{AC0BED3A-92FD-4022-B04A-543F2D4C5B70}" srcOrd="5" destOrd="0" parTransId="{17C4DA06-EC23-4F78-BE9F-5A6B8C70EA3C}" sibTransId="{0CCA4E40-A09A-4F94-B917-BF8C24ADDAE1}"/>
    <dgm:cxn modelId="{0E7341DD-8C3E-4DCB-82F0-46A667C07447}" type="presOf" srcId="{C8CFEF60-3D0C-4CD6-A373-2C08B7B54386}" destId="{8D9BCD31-D8CC-4DD6-8DB5-6B1DEE01B7D5}" srcOrd="0" destOrd="0" presId="urn:microsoft.com/office/officeart/2008/layout/VerticalCurvedList"/>
    <dgm:cxn modelId="{2F8B4A35-890B-4F76-85B1-D4AA4DF6CAF4}" srcId="{90C9192C-0076-4DC0-9AE3-F4CF74970D33}" destId="{06EF4BD1-59DA-4DBB-8062-1C0D5C04D0AD}" srcOrd="2" destOrd="0" parTransId="{395006D9-AF95-444F-9AB0-3BA24B5C064D}" sibTransId="{06E7DCAE-BD78-44A3-AE77-7670493B9D79}"/>
    <dgm:cxn modelId="{5525DC7E-488C-4F32-B928-06A39EFEFFE5}" srcId="{90C9192C-0076-4DC0-9AE3-F4CF74970D33}" destId="{44170271-9AB1-4051-9DD1-C258BD3EEDF7}" srcOrd="0" destOrd="0" parTransId="{DF2CB1DF-64DF-4879-9E73-E6E1B09547DE}" sibTransId="{032527D0-9256-40E5-B793-222699E8C7B1}"/>
    <dgm:cxn modelId="{C0D552C9-01DF-4AA1-9950-63FF53A98B67}" type="presOf" srcId="{06EF4BD1-59DA-4DBB-8062-1C0D5C04D0AD}" destId="{07362DB4-4A9B-4726-9ED2-5996A7F78739}" srcOrd="0" destOrd="0" presId="urn:microsoft.com/office/officeart/2008/layout/VerticalCurvedList"/>
    <dgm:cxn modelId="{7DF3F391-FD0E-4A6A-8BE5-0EABC0101531}" type="presOf" srcId="{ADCDC36A-0966-48E7-A12A-1480CB6F68E0}" destId="{4ECD74FE-2BCD-4DDA-85C0-5E6F34172DB3}" srcOrd="0" destOrd="0" presId="urn:microsoft.com/office/officeart/2008/layout/VerticalCurvedList"/>
    <dgm:cxn modelId="{F71B53FD-997E-403A-BCB1-D6C3CBA71C1A}" type="presOf" srcId="{1A4EE0CA-C355-4630-8865-8C0CE7D8D132}" destId="{2973F11F-F1AB-4051-9A99-2659E263278E}" srcOrd="0" destOrd="0" presId="urn:microsoft.com/office/officeart/2008/layout/VerticalCurvedList"/>
    <dgm:cxn modelId="{1F2B0648-8629-43D7-9E82-BD6B05A0DD20}" type="presOf" srcId="{90C9192C-0076-4DC0-9AE3-F4CF74970D33}" destId="{3FFD9E56-E3AA-4398-88AB-9D6F7C071E59}" srcOrd="0" destOrd="0" presId="urn:microsoft.com/office/officeart/2008/layout/VerticalCurvedList"/>
    <dgm:cxn modelId="{09012058-B648-43EB-83D7-E14267E82A54}" type="presParOf" srcId="{3FFD9E56-E3AA-4398-88AB-9D6F7C071E59}" destId="{D7F48D67-0EF6-404A-B160-BD7FB9E241A3}" srcOrd="0" destOrd="0" presId="urn:microsoft.com/office/officeart/2008/layout/VerticalCurvedList"/>
    <dgm:cxn modelId="{BB807199-4005-4498-8631-3F8934DB3B82}" type="presParOf" srcId="{D7F48D67-0EF6-404A-B160-BD7FB9E241A3}" destId="{5E6378F8-1EC9-43EA-940B-5AE4EC698D43}" srcOrd="0" destOrd="0" presId="urn:microsoft.com/office/officeart/2008/layout/VerticalCurvedList"/>
    <dgm:cxn modelId="{E81C6B74-23BC-449E-8A4D-655D7593BA59}" type="presParOf" srcId="{5E6378F8-1EC9-43EA-940B-5AE4EC698D43}" destId="{37F40C58-A311-4A1F-9D38-8AD2B2B3264C}" srcOrd="0" destOrd="0" presId="urn:microsoft.com/office/officeart/2008/layout/VerticalCurvedList"/>
    <dgm:cxn modelId="{819DE190-9CCD-4FC3-B031-DE8187555BDB}" type="presParOf" srcId="{5E6378F8-1EC9-43EA-940B-5AE4EC698D43}" destId="{D355D621-E564-4785-A9B5-CD0E069110A9}" srcOrd="1" destOrd="0" presId="urn:microsoft.com/office/officeart/2008/layout/VerticalCurvedList"/>
    <dgm:cxn modelId="{1EF3A2FF-8F8F-480A-BAA2-A56425521E21}" type="presParOf" srcId="{5E6378F8-1EC9-43EA-940B-5AE4EC698D43}" destId="{D6D3221D-C646-4259-877A-34169A038AFA}" srcOrd="2" destOrd="0" presId="urn:microsoft.com/office/officeart/2008/layout/VerticalCurvedList"/>
    <dgm:cxn modelId="{FC34EADA-CC8C-4EC1-A9E6-AA0E6B2FC234}" type="presParOf" srcId="{5E6378F8-1EC9-43EA-940B-5AE4EC698D43}" destId="{23533FAD-E841-4BF4-8B79-D2CF5CBCC465}" srcOrd="3" destOrd="0" presId="urn:microsoft.com/office/officeart/2008/layout/VerticalCurvedList"/>
    <dgm:cxn modelId="{0266E1D1-2596-4F85-8977-4EFC0A82BFD1}" type="presParOf" srcId="{D7F48D67-0EF6-404A-B160-BD7FB9E241A3}" destId="{FBA50A61-33C0-495D-AA4B-3859ED023F13}" srcOrd="1" destOrd="0" presId="urn:microsoft.com/office/officeart/2008/layout/VerticalCurvedList"/>
    <dgm:cxn modelId="{48409E6A-ACC7-4FD6-B79E-DD2C4B12C98C}" type="presParOf" srcId="{D7F48D67-0EF6-404A-B160-BD7FB9E241A3}" destId="{DC6056C6-A287-4422-9CC4-F0690ED538A1}" srcOrd="2" destOrd="0" presId="urn:microsoft.com/office/officeart/2008/layout/VerticalCurvedList"/>
    <dgm:cxn modelId="{622BCF98-8980-492A-BCEB-D53066D7B45D}" type="presParOf" srcId="{DC6056C6-A287-4422-9CC4-F0690ED538A1}" destId="{2E3985CB-41E5-4E58-AED6-257F0664A7C2}" srcOrd="0" destOrd="0" presId="urn:microsoft.com/office/officeart/2008/layout/VerticalCurvedList"/>
    <dgm:cxn modelId="{34592585-D4A7-4E10-8C3B-39C4B24FDC75}" type="presParOf" srcId="{D7F48D67-0EF6-404A-B160-BD7FB9E241A3}" destId="{2973F11F-F1AB-4051-9A99-2659E263278E}" srcOrd="3" destOrd="0" presId="urn:microsoft.com/office/officeart/2008/layout/VerticalCurvedList"/>
    <dgm:cxn modelId="{9F112695-9263-477E-BDFC-A0B1ADB00898}" type="presParOf" srcId="{D7F48D67-0EF6-404A-B160-BD7FB9E241A3}" destId="{1ACFB0D9-35FB-41D9-8CC0-0548F5DE72C3}" srcOrd="4" destOrd="0" presId="urn:microsoft.com/office/officeart/2008/layout/VerticalCurvedList"/>
    <dgm:cxn modelId="{9200CC9A-970A-41AC-B3C7-802056184BC5}" type="presParOf" srcId="{1ACFB0D9-35FB-41D9-8CC0-0548F5DE72C3}" destId="{99060CF8-A557-41E4-9A2F-054C0ED4EDD9}" srcOrd="0" destOrd="0" presId="urn:microsoft.com/office/officeart/2008/layout/VerticalCurvedList"/>
    <dgm:cxn modelId="{6A276A3C-B495-4B57-BA50-716B1E0BEB7C}" type="presParOf" srcId="{D7F48D67-0EF6-404A-B160-BD7FB9E241A3}" destId="{07362DB4-4A9B-4726-9ED2-5996A7F78739}" srcOrd="5" destOrd="0" presId="urn:microsoft.com/office/officeart/2008/layout/VerticalCurvedList"/>
    <dgm:cxn modelId="{B26428AD-E759-4DB5-81C5-26C202AEB9B2}" type="presParOf" srcId="{D7F48D67-0EF6-404A-B160-BD7FB9E241A3}" destId="{1AB05B0C-0B9D-4D74-957E-ADC475F751CA}" srcOrd="6" destOrd="0" presId="urn:microsoft.com/office/officeart/2008/layout/VerticalCurvedList"/>
    <dgm:cxn modelId="{B405F6BA-D0DA-47F8-909B-E677286939EA}" type="presParOf" srcId="{1AB05B0C-0B9D-4D74-957E-ADC475F751CA}" destId="{0ED9EBEC-9CDD-4040-AEB1-2D721FD5AFD1}" srcOrd="0" destOrd="0" presId="urn:microsoft.com/office/officeart/2008/layout/VerticalCurvedList"/>
    <dgm:cxn modelId="{D043696E-E52C-426E-A910-686D33A29EEB}" type="presParOf" srcId="{D7F48D67-0EF6-404A-B160-BD7FB9E241A3}" destId="{4ECD74FE-2BCD-4DDA-85C0-5E6F34172DB3}" srcOrd="7" destOrd="0" presId="urn:microsoft.com/office/officeart/2008/layout/VerticalCurvedList"/>
    <dgm:cxn modelId="{ED61CEE0-B5E4-48D3-8016-C520D2C890F4}" type="presParOf" srcId="{D7F48D67-0EF6-404A-B160-BD7FB9E241A3}" destId="{06B0E8B5-5B11-4359-8C8E-EFDA6BB0D838}" srcOrd="8" destOrd="0" presId="urn:microsoft.com/office/officeart/2008/layout/VerticalCurvedList"/>
    <dgm:cxn modelId="{48F3D2B1-F80F-4EA2-AC07-35C2A4F97F51}" type="presParOf" srcId="{06B0E8B5-5B11-4359-8C8E-EFDA6BB0D838}" destId="{39596CE6-68F7-432B-AA5B-EE7A1ABAAD28}" srcOrd="0" destOrd="0" presId="urn:microsoft.com/office/officeart/2008/layout/VerticalCurvedList"/>
    <dgm:cxn modelId="{098D4366-5825-4616-A33C-D0EF5FCD1DA2}" type="presParOf" srcId="{D7F48D67-0EF6-404A-B160-BD7FB9E241A3}" destId="{8D9BCD31-D8CC-4DD6-8DB5-6B1DEE01B7D5}" srcOrd="9" destOrd="0" presId="urn:microsoft.com/office/officeart/2008/layout/VerticalCurvedList"/>
    <dgm:cxn modelId="{CEB6AFE7-0D3A-47A5-B797-23FDEA0FBA93}" type="presParOf" srcId="{D7F48D67-0EF6-404A-B160-BD7FB9E241A3}" destId="{5143C17D-1639-49FD-824C-E182E8F9C099}" srcOrd="10" destOrd="0" presId="urn:microsoft.com/office/officeart/2008/layout/VerticalCurvedList"/>
    <dgm:cxn modelId="{3F2D1542-DFD6-4B2B-AE10-5E0DB13C7066}" type="presParOf" srcId="{5143C17D-1639-49FD-824C-E182E8F9C099}" destId="{3FE6ACA0-C2A4-46E6-AA35-47E6AB86950D}" srcOrd="0" destOrd="0" presId="urn:microsoft.com/office/officeart/2008/layout/VerticalCurvedList"/>
    <dgm:cxn modelId="{CF06C6CF-4ACF-4D4E-8081-A96DBDB4A50C}" type="presParOf" srcId="{D7F48D67-0EF6-404A-B160-BD7FB9E241A3}" destId="{347CEEBC-F17D-41D2-8324-62992A39BB8C}" srcOrd="11" destOrd="0" presId="urn:microsoft.com/office/officeart/2008/layout/VerticalCurvedList"/>
    <dgm:cxn modelId="{EEE2C4E8-07C9-438D-812F-4E2807C0E90B}" type="presParOf" srcId="{D7F48D67-0EF6-404A-B160-BD7FB9E241A3}" destId="{5062008B-3044-44BD-8ADD-915150838928}" srcOrd="12" destOrd="0" presId="urn:microsoft.com/office/officeart/2008/layout/VerticalCurvedList"/>
    <dgm:cxn modelId="{E701EB95-0CC2-4083-B4A2-2C65EA33CE1C}" type="presParOf" srcId="{5062008B-3044-44BD-8ADD-915150838928}" destId="{86386487-83A9-437C-91D7-9D067A0ED984}" srcOrd="0" destOrd="0" presId="urn:microsoft.com/office/officeart/2008/layout/VerticalCurvedList"/>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E80050-DE49-433A-A925-401A6FA31B5E}">
      <dsp:nvSpPr>
        <dsp:cNvPr id="0" name=""/>
        <dsp:cNvSpPr/>
      </dsp:nvSpPr>
      <dsp:spPr>
        <a:xfrm>
          <a:off x="-2522278" y="-389400"/>
          <a:ext cx="3011361" cy="3011361"/>
        </a:xfrm>
        <a:prstGeom prst="blockArc">
          <a:avLst>
            <a:gd name="adj1" fmla="val 18900000"/>
            <a:gd name="adj2" fmla="val 2700000"/>
            <a:gd name="adj3" fmla="val 717"/>
          </a:avLst>
        </a:pr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EB54A0F-CC1B-4653-BEEE-C840754080EC}">
      <dsp:nvSpPr>
        <dsp:cNvPr id="0" name=""/>
        <dsp:cNvSpPr/>
      </dsp:nvSpPr>
      <dsp:spPr>
        <a:xfrm>
          <a:off x="314427" y="223256"/>
          <a:ext cx="5252589" cy="44651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4419" tIns="27940" rIns="27940" bIns="27940" numCol="1" spcCol="1270" anchor="ctr" anchorCtr="0">
          <a:noAutofit/>
        </a:bodyPr>
        <a:lstStyle/>
        <a:p>
          <a:pPr lvl="0" algn="l"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Отчет о затратах на основное производство (форма № 8-АПК);</a:t>
          </a:r>
        </a:p>
      </dsp:txBody>
      <dsp:txXfrm>
        <a:off x="314427" y="223256"/>
        <a:ext cx="5252589" cy="446512"/>
      </dsp:txXfrm>
    </dsp:sp>
    <dsp:sp modelId="{BAF1F0D1-32FF-4AE5-B46E-A69606782399}">
      <dsp:nvSpPr>
        <dsp:cNvPr id="0" name=""/>
        <dsp:cNvSpPr/>
      </dsp:nvSpPr>
      <dsp:spPr>
        <a:xfrm>
          <a:off x="35357" y="167442"/>
          <a:ext cx="558140" cy="558140"/>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2464078F-4735-434A-BEDE-68EBA42244E8}">
      <dsp:nvSpPr>
        <dsp:cNvPr id="0" name=""/>
        <dsp:cNvSpPr/>
      </dsp:nvSpPr>
      <dsp:spPr>
        <a:xfrm>
          <a:off x="476735" y="893024"/>
          <a:ext cx="5090282" cy="44651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4419" tIns="27940" rIns="27940" bIns="27940" numCol="1" spcCol="1270" anchor="ctr" anchorCtr="0">
          <a:noAutofit/>
        </a:bodyPr>
        <a:lstStyle/>
        <a:p>
          <a:pPr lvl="0" algn="l"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Производство и себестоимость продукции растениеводства (форма</a:t>
          </a:r>
        </a:p>
        <a:p>
          <a:pPr lvl="0" algn="l"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 9-АПК)</a:t>
          </a:r>
        </a:p>
      </dsp:txBody>
      <dsp:txXfrm>
        <a:off x="476735" y="893024"/>
        <a:ext cx="5090282" cy="446512"/>
      </dsp:txXfrm>
    </dsp:sp>
    <dsp:sp modelId="{181E2B87-06A4-4E5A-A9C8-9770601E67C2}">
      <dsp:nvSpPr>
        <dsp:cNvPr id="0" name=""/>
        <dsp:cNvSpPr/>
      </dsp:nvSpPr>
      <dsp:spPr>
        <a:xfrm>
          <a:off x="197664" y="837210"/>
          <a:ext cx="558140" cy="558140"/>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107846DA-155C-4282-B867-C1DF6069EB03}">
      <dsp:nvSpPr>
        <dsp:cNvPr id="0" name=""/>
        <dsp:cNvSpPr/>
      </dsp:nvSpPr>
      <dsp:spPr>
        <a:xfrm>
          <a:off x="314427" y="1562792"/>
          <a:ext cx="5252589" cy="44651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4419" tIns="27940" rIns="27940" bIns="27940" numCol="1" spcCol="1270" anchor="ctr" anchorCtr="0">
          <a:noAutofit/>
        </a:bodyPr>
        <a:lstStyle/>
        <a:p>
          <a:pPr lvl="0" algn="l"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Отчет о производстве и себестоимости продукции животноводства</a:t>
          </a:r>
        </a:p>
        <a:p>
          <a:pPr lvl="0" algn="l"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(форма № 13-АПК)</a:t>
          </a:r>
        </a:p>
      </dsp:txBody>
      <dsp:txXfrm>
        <a:off x="314427" y="1562792"/>
        <a:ext cx="5252589" cy="446512"/>
      </dsp:txXfrm>
    </dsp:sp>
    <dsp:sp modelId="{023BBB4E-8D7A-4268-B9F9-E80630E8E482}">
      <dsp:nvSpPr>
        <dsp:cNvPr id="0" name=""/>
        <dsp:cNvSpPr/>
      </dsp:nvSpPr>
      <dsp:spPr>
        <a:xfrm>
          <a:off x="35357" y="1506978"/>
          <a:ext cx="558140" cy="558140"/>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5E28B5-4614-4C86-98BC-2607A236DBA1}">
      <dsp:nvSpPr>
        <dsp:cNvPr id="0" name=""/>
        <dsp:cNvSpPr/>
      </dsp:nvSpPr>
      <dsp:spPr>
        <a:xfrm>
          <a:off x="-3617274" y="-555868"/>
          <a:ext cx="4312137" cy="4312137"/>
        </a:xfrm>
        <a:prstGeom prst="blockArc">
          <a:avLst>
            <a:gd name="adj1" fmla="val 18900000"/>
            <a:gd name="adj2" fmla="val 2700000"/>
            <a:gd name="adj3" fmla="val 501"/>
          </a:avLst>
        </a:pr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0629227-BC6A-4B6D-BE1C-8E79523D785C}">
      <dsp:nvSpPr>
        <dsp:cNvPr id="0" name=""/>
        <dsp:cNvSpPr/>
      </dsp:nvSpPr>
      <dsp:spPr>
        <a:xfrm>
          <a:off x="364263" y="246046"/>
          <a:ext cx="5080589" cy="49234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27940" rIns="27940" bIns="27940" numCol="1" spcCol="1270" anchor="ctr" anchorCtr="0">
          <a:noAutofit/>
        </a:bodyPr>
        <a:lstStyle/>
        <a:p>
          <a:pPr lvl="0" algn="l"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выявление роли затрат как фактора повышения экономических результатов деятельности; расчет затрат по отдельным подразделениям предприятия</a:t>
          </a:r>
        </a:p>
      </dsp:txBody>
      <dsp:txXfrm>
        <a:off x="364263" y="246046"/>
        <a:ext cx="5080589" cy="492349"/>
      </dsp:txXfrm>
    </dsp:sp>
    <dsp:sp modelId="{75138A50-99B2-46C3-89EC-121BEF013513}">
      <dsp:nvSpPr>
        <dsp:cNvPr id="0" name=""/>
        <dsp:cNvSpPr/>
      </dsp:nvSpPr>
      <dsp:spPr>
        <a:xfrm>
          <a:off x="56545" y="184503"/>
          <a:ext cx="615436" cy="615436"/>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75EE803E-57FA-49ED-87F0-BD18356FE803}">
      <dsp:nvSpPr>
        <dsp:cNvPr id="0" name=""/>
        <dsp:cNvSpPr/>
      </dsp:nvSpPr>
      <dsp:spPr>
        <a:xfrm>
          <a:off x="646539" y="984699"/>
          <a:ext cx="4798313" cy="49234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27940" rIns="27940" bIns="27940" numCol="1" spcCol="1270" anchor="ctr" anchorCtr="0">
          <a:noAutofit/>
        </a:bodyPr>
        <a:lstStyle/>
        <a:p>
          <a:pPr lvl="0" algn="l"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исчисление необходимых затрат на единицу продукции</a:t>
          </a:r>
        </a:p>
      </dsp:txBody>
      <dsp:txXfrm>
        <a:off x="646539" y="984699"/>
        <a:ext cx="4798313" cy="492349"/>
      </dsp:txXfrm>
    </dsp:sp>
    <dsp:sp modelId="{FB89660E-68D8-4CA5-AFE5-5C38D962B99C}">
      <dsp:nvSpPr>
        <dsp:cNvPr id="0" name=""/>
        <dsp:cNvSpPr/>
      </dsp:nvSpPr>
      <dsp:spPr>
        <a:xfrm>
          <a:off x="338820" y="923155"/>
          <a:ext cx="615436" cy="615436"/>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12485E52-DD7B-49A4-8D06-F1977CA2CE5B}">
      <dsp:nvSpPr>
        <dsp:cNvPr id="0" name=""/>
        <dsp:cNvSpPr/>
      </dsp:nvSpPr>
      <dsp:spPr>
        <a:xfrm>
          <a:off x="646539" y="1723351"/>
          <a:ext cx="4798313" cy="49234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27940" rIns="27940" bIns="27940" numCol="1" spcCol="1270" anchor="ctr" anchorCtr="0">
          <a:noAutofit/>
        </a:bodyPr>
        <a:lstStyle/>
        <a:p>
          <a:pPr lvl="0" algn="l"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поиск резервов снижения затрат на всех этапах хозяйственного процесса и во всех подразделениях предприятия</a:t>
          </a:r>
        </a:p>
      </dsp:txBody>
      <dsp:txXfrm>
        <a:off x="646539" y="1723351"/>
        <a:ext cx="4798313" cy="492349"/>
      </dsp:txXfrm>
    </dsp:sp>
    <dsp:sp modelId="{6BDB8F3B-1D75-4484-9BB3-E52C7253C55E}">
      <dsp:nvSpPr>
        <dsp:cNvPr id="0" name=""/>
        <dsp:cNvSpPr/>
      </dsp:nvSpPr>
      <dsp:spPr>
        <a:xfrm>
          <a:off x="338820" y="1661807"/>
          <a:ext cx="615436" cy="615436"/>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08250AA9-9DD6-4E9C-B10D-33EABD2132BC}">
      <dsp:nvSpPr>
        <dsp:cNvPr id="0" name=""/>
        <dsp:cNvSpPr/>
      </dsp:nvSpPr>
      <dsp:spPr>
        <a:xfrm>
          <a:off x="364263" y="2462003"/>
          <a:ext cx="5080589" cy="49234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27940" rIns="27940" bIns="27940" numCol="1" spcCol="1270" anchor="ctr" anchorCtr="0">
          <a:noAutofit/>
        </a:bodyPr>
        <a:lstStyle/>
        <a:p>
          <a:pPr lvl="0" algn="l"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подготовка информационной базы, позволяющей оценить затраты при выборе и принятии хозяйственных решений</a:t>
          </a:r>
        </a:p>
      </dsp:txBody>
      <dsp:txXfrm>
        <a:off x="364263" y="2462003"/>
        <a:ext cx="5080589" cy="492349"/>
      </dsp:txXfrm>
    </dsp:sp>
    <dsp:sp modelId="{AAE9D821-A9D5-40BD-8C30-A7B779E87380}">
      <dsp:nvSpPr>
        <dsp:cNvPr id="0" name=""/>
        <dsp:cNvSpPr/>
      </dsp:nvSpPr>
      <dsp:spPr>
        <a:xfrm>
          <a:off x="56545" y="2400460"/>
          <a:ext cx="615436" cy="615436"/>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B38090-FD91-44F2-857F-37CF7A6FDBC1}">
      <dsp:nvSpPr>
        <dsp:cNvPr id="0" name=""/>
        <dsp:cNvSpPr/>
      </dsp:nvSpPr>
      <dsp:spPr>
        <a:xfrm>
          <a:off x="-3617274" y="-555868"/>
          <a:ext cx="4312137" cy="4312137"/>
        </a:xfrm>
        <a:prstGeom prst="blockArc">
          <a:avLst>
            <a:gd name="adj1" fmla="val 18900000"/>
            <a:gd name="adj2" fmla="val 2700000"/>
            <a:gd name="adj3" fmla="val 501"/>
          </a:avLst>
        </a:pr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A367107-DD29-4B89-8017-46887CD47D8E}">
      <dsp:nvSpPr>
        <dsp:cNvPr id="0" name=""/>
        <dsp:cNvSpPr/>
      </dsp:nvSpPr>
      <dsp:spPr>
        <a:xfrm>
          <a:off x="260250" y="168533"/>
          <a:ext cx="5184602" cy="33693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27940" rIns="27940" bIns="27940" numCol="1" spcCol="1270" anchor="ctr" anchorCtr="0">
          <a:noAutofit/>
        </a:bodyPr>
        <a:lstStyle/>
        <a:p>
          <a:pPr lvl="0" algn="l"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использование единой методики на уровнях управления затратами</a:t>
          </a:r>
        </a:p>
      </dsp:txBody>
      <dsp:txXfrm>
        <a:off x="260250" y="168533"/>
        <a:ext cx="5184602" cy="336938"/>
      </dsp:txXfrm>
    </dsp:sp>
    <dsp:sp modelId="{CC3FF69E-002E-41C0-91EB-2075697473B6}">
      <dsp:nvSpPr>
        <dsp:cNvPr id="0" name=""/>
        <dsp:cNvSpPr/>
      </dsp:nvSpPr>
      <dsp:spPr>
        <a:xfrm>
          <a:off x="49664" y="126415"/>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60135168-7B09-4001-A6E6-70B97FE61B7F}">
      <dsp:nvSpPr>
        <dsp:cNvPr id="0" name=""/>
        <dsp:cNvSpPr/>
      </dsp:nvSpPr>
      <dsp:spPr>
        <a:xfrm>
          <a:off x="537405" y="673876"/>
          <a:ext cx="4907447" cy="33693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27940" rIns="27940" bIns="27940" numCol="1" spcCol="1270" anchor="ctr" anchorCtr="0">
          <a:noAutofit/>
        </a:bodyPr>
        <a:lstStyle/>
        <a:p>
          <a:pPr lvl="0" algn="l"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управление затратами должно осуществляться на всех этапах жизненного цикла продукции</a:t>
          </a:r>
        </a:p>
      </dsp:txBody>
      <dsp:txXfrm>
        <a:off x="537405" y="673876"/>
        <a:ext cx="4907447" cy="336938"/>
      </dsp:txXfrm>
    </dsp:sp>
    <dsp:sp modelId="{F45FA7B7-F2BE-46B7-B6EE-B9AB910D2CC2}">
      <dsp:nvSpPr>
        <dsp:cNvPr id="0" name=""/>
        <dsp:cNvSpPr/>
      </dsp:nvSpPr>
      <dsp:spPr>
        <a:xfrm>
          <a:off x="326819" y="631758"/>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712BAC4B-7DFB-4C0F-B98C-9395509DD17D}">
      <dsp:nvSpPr>
        <dsp:cNvPr id="0" name=""/>
        <dsp:cNvSpPr/>
      </dsp:nvSpPr>
      <dsp:spPr>
        <a:xfrm>
          <a:off x="664141" y="1179219"/>
          <a:ext cx="4780711" cy="33693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27940" rIns="27940" bIns="27940" numCol="1" spcCol="1270" anchor="ctr" anchorCtr="0">
          <a:noAutofit/>
        </a:bodyPr>
        <a:lstStyle/>
        <a:p>
          <a:pPr lvl="0" algn="l"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постоянный учет и анализ для предотвращения образования излишних затрат</a:t>
          </a:r>
        </a:p>
      </dsp:txBody>
      <dsp:txXfrm>
        <a:off x="664141" y="1179219"/>
        <a:ext cx="4780711" cy="336938"/>
      </dsp:txXfrm>
    </dsp:sp>
    <dsp:sp modelId="{0D10E23E-D04E-44D9-A55C-6EEBE8692403}">
      <dsp:nvSpPr>
        <dsp:cNvPr id="0" name=""/>
        <dsp:cNvSpPr/>
      </dsp:nvSpPr>
      <dsp:spPr>
        <a:xfrm>
          <a:off x="453554" y="1137102"/>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8F6468B8-E5FE-4990-BDD8-61D4A4B00FE3}">
      <dsp:nvSpPr>
        <dsp:cNvPr id="0" name=""/>
        <dsp:cNvSpPr/>
      </dsp:nvSpPr>
      <dsp:spPr>
        <a:xfrm>
          <a:off x="664141" y="1684242"/>
          <a:ext cx="4780711" cy="33693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27940" rIns="27940" bIns="27940" numCol="1" spcCol="1270" anchor="ctr" anchorCtr="0">
          <a:noAutofit/>
        </a:bodyPr>
        <a:lstStyle/>
        <a:p>
          <a:pPr lvl="0" algn="l"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минимизация затрат не должна приводить к ухудшению качества производимого товара или услуги</a:t>
          </a:r>
        </a:p>
      </dsp:txBody>
      <dsp:txXfrm>
        <a:off x="664141" y="1684242"/>
        <a:ext cx="4780711" cy="336938"/>
      </dsp:txXfrm>
    </dsp:sp>
    <dsp:sp modelId="{B1B3E385-DA89-477A-9C59-B6714473C5BA}">
      <dsp:nvSpPr>
        <dsp:cNvPr id="0" name=""/>
        <dsp:cNvSpPr/>
      </dsp:nvSpPr>
      <dsp:spPr>
        <a:xfrm>
          <a:off x="453554" y="1642125"/>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884CD2D0-BE2A-48EE-8984-C63F25AC9CAD}">
      <dsp:nvSpPr>
        <dsp:cNvPr id="0" name=""/>
        <dsp:cNvSpPr/>
      </dsp:nvSpPr>
      <dsp:spPr>
        <a:xfrm>
          <a:off x="537405" y="2189585"/>
          <a:ext cx="4907447" cy="33693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27940" rIns="27940" bIns="27940" numCol="1" spcCol="1270" anchor="ctr" anchorCtr="0">
          <a:noAutofit/>
        </a:bodyPr>
        <a:lstStyle/>
        <a:p>
          <a:pPr lvl="0" algn="l"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усиление заинтересованности производственных подразделений предприятия в оптимизации затрат</a:t>
          </a:r>
        </a:p>
      </dsp:txBody>
      <dsp:txXfrm>
        <a:off x="537405" y="2189585"/>
        <a:ext cx="4907447" cy="336938"/>
      </dsp:txXfrm>
    </dsp:sp>
    <dsp:sp modelId="{82FCB722-6E18-45F6-BC12-6DD7DC63AF02}">
      <dsp:nvSpPr>
        <dsp:cNvPr id="0" name=""/>
        <dsp:cNvSpPr/>
      </dsp:nvSpPr>
      <dsp:spPr>
        <a:xfrm>
          <a:off x="326819" y="2147468"/>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597B2C6C-1BE2-4186-805A-D6C3B21ED5B2}">
      <dsp:nvSpPr>
        <dsp:cNvPr id="0" name=""/>
        <dsp:cNvSpPr/>
      </dsp:nvSpPr>
      <dsp:spPr>
        <a:xfrm>
          <a:off x="260250" y="2694928"/>
          <a:ext cx="5184602" cy="33693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27940" rIns="27940" bIns="27940" numCol="1" spcCol="1270" anchor="ctr" anchorCtr="0">
          <a:noAutofit/>
        </a:bodyPr>
        <a:lstStyle/>
        <a:p>
          <a:pPr lvl="0" algn="l"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совершенствование информационного обеспечения управления затратами</a:t>
          </a:r>
        </a:p>
      </dsp:txBody>
      <dsp:txXfrm>
        <a:off x="260250" y="2694928"/>
        <a:ext cx="5184602" cy="336938"/>
      </dsp:txXfrm>
    </dsp:sp>
    <dsp:sp modelId="{9DA5FE32-0C76-4FAC-815B-4AC271016212}">
      <dsp:nvSpPr>
        <dsp:cNvPr id="0" name=""/>
        <dsp:cNvSpPr/>
      </dsp:nvSpPr>
      <dsp:spPr>
        <a:xfrm>
          <a:off x="49664" y="2652811"/>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CC1D7F-93C5-498F-87C2-D7E55A35B7C9}">
      <dsp:nvSpPr>
        <dsp:cNvPr id="0" name=""/>
        <dsp:cNvSpPr/>
      </dsp:nvSpPr>
      <dsp:spPr>
        <a:xfrm>
          <a:off x="86621" y="2734200"/>
          <a:ext cx="744325" cy="52758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itchFamily="18" charset="0"/>
              <a:ea typeface="+mn-ea"/>
              <a:cs typeface="Times New Roman" pitchFamily="18" charset="0"/>
            </a:rPr>
            <a:t>Основные системы управления затратами</a:t>
          </a:r>
        </a:p>
      </dsp:txBody>
      <dsp:txXfrm>
        <a:off x="102073" y="2749652"/>
        <a:ext cx="713421" cy="496679"/>
      </dsp:txXfrm>
    </dsp:sp>
    <dsp:sp modelId="{B5AFBB16-6F2B-4C93-8ADD-E3FB38280ED1}">
      <dsp:nvSpPr>
        <dsp:cNvPr id="0" name=""/>
        <dsp:cNvSpPr/>
      </dsp:nvSpPr>
      <dsp:spPr>
        <a:xfrm rot="16804522">
          <a:off x="-164314" y="1802255"/>
          <a:ext cx="2412590" cy="16090"/>
        </a:xfrm>
        <a:custGeom>
          <a:avLst/>
          <a:gdLst/>
          <a:ahLst/>
          <a:cxnLst/>
          <a:rect l="0" t="0" r="0" b="0"/>
          <a:pathLst>
            <a:path>
              <a:moveTo>
                <a:pt x="0" y="8045"/>
              </a:moveTo>
              <a:lnTo>
                <a:pt x="2412590" y="8045"/>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981665" y="1749985"/>
        <a:ext cx="120629" cy="120629"/>
      </dsp:txXfrm>
    </dsp:sp>
    <dsp:sp modelId="{B1FA9B6D-1BAF-4146-8E25-A3EE9FFDF3D5}">
      <dsp:nvSpPr>
        <dsp:cNvPr id="0" name=""/>
        <dsp:cNvSpPr/>
      </dsp:nvSpPr>
      <dsp:spPr>
        <a:xfrm>
          <a:off x="1253014" y="358816"/>
          <a:ext cx="1055167" cy="52758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itchFamily="18" charset="0"/>
              <a:ea typeface="+mn-ea"/>
              <a:cs typeface="Times New Roman" pitchFamily="18" charset="0"/>
            </a:rPr>
            <a:t>Система  «стандарт-кост»  </a:t>
          </a:r>
        </a:p>
      </dsp:txBody>
      <dsp:txXfrm>
        <a:off x="1268466" y="374268"/>
        <a:ext cx="1024263" cy="496679"/>
      </dsp:txXfrm>
    </dsp:sp>
    <dsp:sp modelId="{CB1DE865-4441-4023-99A3-24E5C498BF01}">
      <dsp:nvSpPr>
        <dsp:cNvPr id="0" name=""/>
        <dsp:cNvSpPr/>
      </dsp:nvSpPr>
      <dsp:spPr>
        <a:xfrm>
          <a:off x="2308182" y="614562"/>
          <a:ext cx="422067" cy="16090"/>
        </a:xfrm>
        <a:custGeom>
          <a:avLst/>
          <a:gdLst/>
          <a:ahLst/>
          <a:cxnLst/>
          <a:rect l="0" t="0" r="0" b="0"/>
          <a:pathLst>
            <a:path>
              <a:moveTo>
                <a:pt x="0" y="8045"/>
              </a:moveTo>
              <a:lnTo>
                <a:pt x="422067" y="804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508663" y="612056"/>
        <a:ext cx="21103" cy="21103"/>
      </dsp:txXfrm>
    </dsp:sp>
    <dsp:sp modelId="{157684F1-4685-456D-96CB-B6A64841E2C1}">
      <dsp:nvSpPr>
        <dsp:cNvPr id="0" name=""/>
        <dsp:cNvSpPr/>
      </dsp:nvSpPr>
      <dsp:spPr>
        <a:xfrm>
          <a:off x="2730249" y="6487"/>
          <a:ext cx="3145117" cy="123224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itchFamily="18" charset="0"/>
              <a:ea typeface="+mn-ea"/>
              <a:cs typeface="Times New Roman" pitchFamily="18" charset="0"/>
            </a:rPr>
            <a:t>система  оперативного  управления  ходом  процесса производства  и уровнем  производственных  затрат,  основанная  на  постоянном  </a:t>
          </a:r>
          <a:r>
            <a:rPr lang="ru-RU" sz="900" kern="1200">
              <a:solidFill>
                <a:sysClr val="windowText" lastClr="000000">
                  <a:hueOff val="0"/>
                  <a:satOff val="0"/>
                  <a:lumOff val="0"/>
                  <a:alphaOff val="0"/>
                </a:sysClr>
              </a:solidFill>
              <a:latin typeface="Times New Roman" pitchFamily="18" charset="0"/>
              <a:ea typeface="+mn-ea"/>
              <a:cs typeface="Times New Roman" pitchFamily="18" charset="0"/>
            </a:rPr>
            <a:t>контроле</a:t>
          </a:r>
          <a:r>
            <a:rPr lang="ru-RU" sz="1000" kern="1200">
              <a:solidFill>
                <a:sysClr val="windowText" lastClr="000000">
                  <a:hueOff val="0"/>
                  <a:satOff val="0"/>
                  <a:lumOff val="0"/>
                  <a:alphaOff val="0"/>
                </a:sysClr>
              </a:solidFill>
              <a:latin typeface="Times New Roman" pitchFamily="18" charset="0"/>
              <a:ea typeface="+mn-ea"/>
              <a:cs typeface="Times New Roman" pitchFamily="18" charset="0"/>
            </a:rPr>
            <a:t> значения  отклонений  фактических  показателей  от  нормативных,  анализе  причин возникновения  этих  отклонений  и тенденций  их  изменения  во  времени  и использовании управленческих  воздействий  для  минимизации  отклонений  или  осуществления корректировки норм</a:t>
          </a:r>
        </a:p>
      </dsp:txBody>
      <dsp:txXfrm>
        <a:off x="2766340" y="42578"/>
        <a:ext cx="3072935" cy="1160058"/>
      </dsp:txXfrm>
    </dsp:sp>
    <dsp:sp modelId="{73B054C8-BB75-4A01-9848-748011B760B0}">
      <dsp:nvSpPr>
        <dsp:cNvPr id="0" name=""/>
        <dsp:cNvSpPr/>
      </dsp:nvSpPr>
      <dsp:spPr>
        <a:xfrm rot="17260399">
          <a:off x="346852" y="2327627"/>
          <a:ext cx="1390256" cy="16090"/>
        </a:xfrm>
        <a:custGeom>
          <a:avLst/>
          <a:gdLst/>
          <a:ahLst/>
          <a:cxnLst/>
          <a:rect l="0" t="0" r="0" b="0"/>
          <a:pathLst>
            <a:path>
              <a:moveTo>
                <a:pt x="0" y="8045"/>
              </a:moveTo>
              <a:lnTo>
                <a:pt x="1390256" y="8045"/>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007224" y="2300916"/>
        <a:ext cx="69512" cy="69512"/>
      </dsp:txXfrm>
    </dsp:sp>
    <dsp:sp modelId="{D867A979-8C90-4E1D-843F-8A240D249224}">
      <dsp:nvSpPr>
        <dsp:cNvPr id="0" name=""/>
        <dsp:cNvSpPr/>
      </dsp:nvSpPr>
      <dsp:spPr>
        <a:xfrm>
          <a:off x="1253014" y="1409560"/>
          <a:ext cx="1055167" cy="52758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itchFamily="18" charset="0"/>
              <a:ea typeface="+mn-ea"/>
              <a:cs typeface="Times New Roman" pitchFamily="18" charset="0"/>
            </a:rPr>
            <a:t>Управление  затратами  по  центрам  ответственности </a:t>
          </a:r>
        </a:p>
      </dsp:txBody>
      <dsp:txXfrm>
        <a:off x="1268466" y="1425012"/>
        <a:ext cx="1024263" cy="496679"/>
      </dsp:txXfrm>
    </dsp:sp>
    <dsp:sp modelId="{13D1A55B-8EA2-4AEB-9658-28950517F26B}">
      <dsp:nvSpPr>
        <dsp:cNvPr id="0" name=""/>
        <dsp:cNvSpPr/>
      </dsp:nvSpPr>
      <dsp:spPr>
        <a:xfrm>
          <a:off x="2308182" y="1665307"/>
          <a:ext cx="422067" cy="16090"/>
        </a:xfrm>
        <a:custGeom>
          <a:avLst/>
          <a:gdLst/>
          <a:ahLst/>
          <a:cxnLst/>
          <a:rect l="0" t="0" r="0" b="0"/>
          <a:pathLst>
            <a:path>
              <a:moveTo>
                <a:pt x="0" y="8045"/>
              </a:moveTo>
              <a:lnTo>
                <a:pt x="422067" y="804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508663" y="1662800"/>
        <a:ext cx="21103" cy="21103"/>
      </dsp:txXfrm>
    </dsp:sp>
    <dsp:sp modelId="{7031C825-B246-4A6A-ADC5-06D1F6F88584}">
      <dsp:nvSpPr>
        <dsp:cNvPr id="0" name=""/>
        <dsp:cNvSpPr/>
      </dsp:nvSpPr>
      <dsp:spPr>
        <a:xfrm>
          <a:off x="2730249" y="1317866"/>
          <a:ext cx="3165144" cy="71097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itchFamily="18" charset="0"/>
              <a:ea typeface="+mn-ea"/>
              <a:cs typeface="Times New Roman" pitchFamily="18" charset="0"/>
            </a:rPr>
            <a:t>эта  система  строится  на основе  разделения  полномочий,  то  есть  на  основе  индивидуальной  или  групповой ответственности управленцев за доходы и затраты</a:t>
          </a:r>
        </a:p>
      </dsp:txBody>
      <dsp:txXfrm>
        <a:off x="2751073" y="1338690"/>
        <a:ext cx="3123496" cy="669324"/>
      </dsp:txXfrm>
    </dsp:sp>
    <dsp:sp modelId="{15A3EFE1-905B-4EEF-8718-119AC40F72FA}">
      <dsp:nvSpPr>
        <dsp:cNvPr id="0" name=""/>
        <dsp:cNvSpPr/>
      </dsp:nvSpPr>
      <dsp:spPr>
        <a:xfrm rot="19244665">
          <a:off x="769443" y="2817491"/>
          <a:ext cx="545073" cy="16090"/>
        </a:xfrm>
        <a:custGeom>
          <a:avLst/>
          <a:gdLst/>
          <a:ahLst/>
          <a:cxnLst/>
          <a:rect l="0" t="0" r="0" b="0"/>
          <a:pathLst>
            <a:path>
              <a:moveTo>
                <a:pt x="0" y="8045"/>
              </a:moveTo>
              <a:lnTo>
                <a:pt x="545073" y="8045"/>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028353" y="2811909"/>
        <a:ext cx="27253" cy="27253"/>
      </dsp:txXfrm>
    </dsp:sp>
    <dsp:sp modelId="{E21412D9-C12D-478D-9182-1CB060CE04FD}">
      <dsp:nvSpPr>
        <dsp:cNvPr id="0" name=""/>
        <dsp:cNvSpPr/>
      </dsp:nvSpPr>
      <dsp:spPr>
        <a:xfrm>
          <a:off x="1253014" y="2389288"/>
          <a:ext cx="1055167" cy="52758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itchFamily="18" charset="0"/>
              <a:ea typeface="+mn-ea"/>
              <a:cs typeface="Times New Roman" pitchFamily="18" charset="0"/>
            </a:rPr>
            <a:t>Система  директ-костинг</a:t>
          </a:r>
        </a:p>
      </dsp:txBody>
      <dsp:txXfrm>
        <a:off x="1268466" y="2404740"/>
        <a:ext cx="1024263" cy="496679"/>
      </dsp:txXfrm>
    </dsp:sp>
    <dsp:sp modelId="{25AA5919-EE17-4856-9B21-9F6AC6C5CE4D}">
      <dsp:nvSpPr>
        <dsp:cNvPr id="0" name=""/>
        <dsp:cNvSpPr/>
      </dsp:nvSpPr>
      <dsp:spPr>
        <a:xfrm>
          <a:off x="2308182" y="2645035"/>
          <a:ext cx="422067" cy="16090"/>
        </a:xfrm>
        <a:custGeom>
          <a:avLst/>
          <a:gdLst/>
          <a:ahLst/>
          <a:cxnLst/>
          <a:rect l="0" t="0" r="0" b="0"/>
          <a:pathLst>
            <a:path>
              <a:moveTo>
                <a:pt x="0" y="8045"/>
              </a:moveTo>
              <a:lnTo>
                <a:pt x="422067" y="804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508663" y="2642529"/>
        <a:ext cx="21103" cy="21103"/>
      </dsp:txXfrm>
    </dsp:sp>
    <dsp:sp modelId="{EA542DC6-9186-43FF-BF59-F0516BC82033}">
      <dsp:nvSpPr>
        <dsp:cNvPr id="0" name=""/>
        <dsp:cNvSpPr/>
      </dsp:nvSpPr>
      <dsp:spPr>
        <a:xfrm>
          <a:off x="2730249" y="2107975"/>
          <a:ext cx="3214463" cy="109020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itchFamily="18" charset="0"/>
              <a:ea typeface="+mn-ea"/>
              <a:cs typeface="Times New Roman" pitchFamily="18" charset="0"/>
            </a:rPr>
            <a:t>при  управлении  формированием  прибыли  и затратами в этой  системе  используется  следующая  схема  формирования  финансового  результата  от продажи продукции (работ, услуг): выручка (нетто) от продажи продукции (работ, услуг) - переменные  затраты  =  маржинальный  доход -  постоянные  затраты  =  прибыль  (убыток)  от продаж. </a:t>
          </a:r>
        </a:p>
      </dsp:txBody>
      <dsp:txXfrm>
        <a:off x="2762180" y="2139906"/>
        <a:ext cx="3150601" cy="1026347"/>
      </dsp:txXfrm>
    </dsp:sp>
    <dsp:sp modelId="{9D6B87B7-6E8C-4794-9450-DDF26A0FAE8D}">
      <dsp:nvSpPr>
        <dsp:cNvPr id="0" name=""/>
        <dsp:cNvSpPr/>
      </dsp:nvSpPr>
      <dsp:spPr>
        <a:xfrm rot="4059177">
          <a:off x="486944" y="3503299"/>
          <a:ext cx="1110072" cy="16090"/>
        </a:xfrm>
        <a:custGeom>
          <a:avLst/>
          <a:gdLst/>
          <a:ahLst/>
          <a:cxnLst/>
          <a:rect l="0" t="0" r="0" b="0"/>
          <a:pathLst>
            <a:path>
              <a:moveTo>
                <a:pt x="0" y="8045"/>
              </a:moveTo>
              <a:lnTo>
                <a:pt x="1110072" y="8045"/>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014228" y="3483592"/>
        <a:ext cx="55503" cy="55503"/>
      </dsp:txXfrm>
    </dsp:sp>
    <dsp:sp modelId="{7A3CD5A5-D0E3-4583-B3AF-A52546436298}">
      <dsp:nvSpPr>
        <dsp:cNvPr id="0" name=""/>
        <dsp:cNvSpPr/>
      </dsp:nvSpPr>
      <dsp:spPr>
        <a:xfrm>
          <a:off x="1253014" y="3760904"/>
          <a:ext cx="1055167" cy="52758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itchFamily="18" charset="0"/>
              <a:ea typeface="+mn-ea"/>
              <a:cs typeface="Times New Roman" pitchFamily="18" charset="0"/>
            </a:rPr>
            <a:t>Контроллинг</a:t>
          </a:r>
        </a:p>
      </dsp:txBody>
      <dsp:txXfrm>
        <a:off x="1268466" y="3776356"/>
        <a:ext cx="1024263" cy="496679"/>
      </dsp:txXfrm>
    </dsp:sp>
    <dsp:sp modelId="{FBDAE9E0-256D-4849-A047-1CB36064827C}">
      <dsp:nvSpPr>
        <dsp:cNvPr id="0" name=""/>
        <dsp:cNvSpPr/>
      </dsp:nvSpPr>
      <dsp:spPr>
        <a:xfrm>
          <a:off x="2308182" y="4016651"/>
          <a:ext cx="422067" cy="16090"/>
        </a:xfrm>
        <a:custGeom>
          <a:avLst/>
          <a:gdLst/>
          <a:ahLst/>
          <a:cxnLst/>
          <a:rect l="0" t="0" r="0" b="0"/>
          <a:pathLst>
            <a:path>
              <a:moveTo>
                <a:pt x="0" y="8045"/>
              </a:moveTo>
              <a:lnTo>
                <a:pt x="422067" y="804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508663" y="4014144"/>
        <a:ext cx="21103" cy="21103"/>
      </dsp:txXfrm>
    </dsp:sp>
    <dsp:sp modelId="{04189063-6857-416A-820C-B67E6E38A3DC}">
      <dsp:nvSpPr>
        <dsp:cNvPr id="0" name=""/>
        <dsp:cNvSpPr/>
      </dsp:nvSpPr>
      <dsp:spPr>
        <a:xfrm>
          <a:off x="2730249" y="3277323"/>
          <a:ext cx="3239091" cy="149474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itchFamily="18" charset="0"/>
              <a:ea typeface="+mn-ea"/>
              <a:cs typeface="Times New Roman" pitchFamily="18" charset="0"/>
            </a:rPr>
            <a:t>объединяет в общую систему учет, планирование, контроль и анализ на основе целей функционирования. Его основой является текущее сопоставление плановых (нормативных)  и фактических  показателей,  а основной  целью -  дать  возможность руководителям  всех  иерархических  уровней  правления  проверять  результативность поставленных  целей  и соответственно  таким  образом  достигать  действенности,  как в оперативном режиме, так и в стратегической перспективе</a:t>
          </a:r>
        </a:p>
      </dsp:txBody>
      <dsp:txXfrm>
        <a:off x="2774029" y="3321103"/>
        <a:ext cx="3151531" cy="1407185"/>
      </dsp:txXfrm>
    </dsp:sp>
    <dsp:sp modelId="{A88BDD70-FC9B-467D-8D95-617F39C858A4}">
      <dsp:nvSpPr>
        <dsp:cNvPr id="0" name=""/>
        <dsp:cNvSpPr/>
      </dsp:nvSpPr>
      <dsp:spPr>
        <a:xfrm rot="4795478">
          <a:off x="-164314" y="4177639"/>
          <a:ext cx="2412590" cy="16090"/>
        </a:xfrm>
        <a:custGeom>
          <a:avLst/>
          <a:gdLst/>
          <a:ahLst/>
          <a:cxnLst/>
          <a:rect l="0" t="0" r="0" b="0"/>
          <a:pathLst>
            <a:path>
              <a:moveTo>
                <a:pt x="0" y="8045"/>
              </a:moveTo>
              <a:lnTo>
                <a:pt x="2412590" y="8045"/>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981665" y="4125370"/>
        <a:ext cx="120629" cy="120629"/>
      </dsp:txXfrm>
    </dsp:sp>
    <dsp:sp modelId="{AE49C05D-C439-4CEA-9E52-5F11152E3132}">
      <dsp:nvSpPr>
        <dsp:cNvPr id="0" name=""/>
        <dsp:cNvSpPr/>
      </dsp:nvSpPr>
      <dsp:spPr>
        <a:xfrm>
          <a:off x="1253014" y="5109585"/>
          <a:ext cx="1055167" cy="52758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itchFamily="18" charset="0"/>
              <a:ea typeface="+mn-ea"/>
              <a:cs typeface="Times New Roman" pitchFamily="18" charset="0"/>
            </a:rPr>
            <a:t>Общая система управления затратами </a:t>
          </a:r>
        </a:p>
      </dsp:txBody>
      <dsp:txXfrm>
        <a:off x="1268466" y="5125037"/>
        <a:ext cx="1024263" cy="496679"/>
      </dsp:txXfrm>
    </dsp:sp>
    <dsp:sp modelId="{BE1CEC7B-41ED-428C-9CE0-5B21C50AE3BE}">
      <dsp:nvSpPr>
        <dsp:cNvPr id="0" name=""/>
        <dsp:cNvSpPr/>
      </dsp:nvSpPr>
      <dsp:spPr>
        <a:xfrm>
          <a:off x="2308182" y="5365332"/>
          <a:ext cx="422067" cy="16090"/>
        </a:xfrm>
        <a:custGeom>
          <a:avLst/>
          <a:gdLst/>
          <a:ahLst/>
          <a:cxnLst/>
          <a:rect l="0" t="0" r="0" b="0"/>
          <a:pathLst>
            <a:path>
              <a:moveTo>
                <a:pt x="0" y="8045"/>
              </a:moveTo>
              <a:lnTo>
                <a:pt x="422067" y="804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508663" y="5362825"/>
        <a:ext cx="21103" cy="21103"/>
      </dsp:txXfrm>
    </dsp:sp>
    <dsp:sp modelId="{850E5113-BCCC-4B64-B4F5-CEAF73E0CB3E}">
      <dsp:nvSpPr>
        <dsp:cNvPr id="0" name=""/>
        <dsp:cNvSpPr/>
      </dsp:nvSpPr>
      <dsp:spPr>
        <a:xfrm>
          <a:off x="2730249" y="4851206"/>
          <a:ext cx="3239544" cy="104434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itchFamily="18" charset="0"/>
              <a:ea typeface="+mn-ea"/>
              <a:cs typeface="Times New Roman" pitchFamily="18" charset="0"/>
            </a:rPr>
            <a:t>предназначена управлять всеми ресурсами и всеми видами деятельности организации, в процессе осуществления которых эти ресурсы потребляются  для  своевременного  и достоверного  определения  рентабельности  отдельных видов выпускаемой продукции</a:t>
          </a:r>
        </a:p>
      </dsp:txBody>
      <dsp:txXfrm>
        <a:off x="2760837" y="4881794"/>
        <a:ext cx="3178368" cy="98316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55D621-E564-4785-A9B5-CD0E069110A9}">
      <dsp:nvSpPr>
        <dsp:cNvPr id="0" name=""/>
        <dsp:cNvSpPr/>
      </dsp:nvSpPr>
      <dsp:spPr>
        <a:xfrm>
          <a:off x="-3617274" y="-555868"/>
          <a:ext cx="4312137" cy="4312137"/>
        </a:xfrm>
        <a:prstGeom prst="blockArc">
          <a:avLst>
            <a:gd name="adj1" fmla="val 18900000"/>
            <a:gd name="adj2" fmla="val 2700000"/>
            <a:gd name="adj3" fmla="val 501"/>
          </a:avLst>
        </a:pr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BA50A61-33C0-495D-AA4B-3859ED023F13}">
      <dsp:nvSpPr>
        <dsp:cNvPr id="0" name=""/>
        <dsp:cNvSpPr/>
      </dsp:nvSpPr>
      <dsp:spPr>
        <a:xfrm>
          <a:off x="260250" y="168533"/>
          <a:ext cx="5184602" cy="33693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25400" rIns="25400" bIns="25400" numCol="1" spcCol="1270" anchor="ctr" anchorCtr="0">
          <a:noAutofit/>
        </a:bodyPr>
        <a:lstStyle/>
        <a:p>
          <a:pPr lvl="0" algn="l"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itchFamily="18" charset="0"/>
              <a:ea typeface="+mn-ea"/>
              <a:cs typeface="Times New Roman" pitchFamily="18" charset="0"/>
            </a:rPr>
            <a:t>на  знаниях  особенностей  и  закономерностей  поведения  затрат  на конкретном производстве</a:t>
          </a:r>
        </a:p>
      </dsp:txBody>
      <dsp:txXfrm>
        <a:off x="260250" y="168533"/>
        <a:ext cx="5184602" cy="336938"/>
      </dsp:txXfrm>
    </dsp:sp>
    <dsp:sp modelId="{2E3985CB-41E5-4E58-AED6-257F0664A7C2}">
      <dsp:nvSpPr>
        <dsp:cNvPr id="0" name=""/>
        <dsp:cNvSpPr/>
      </dsp:nvSpPr>
      <dsp:spPr>
        <a:xfrm>
          <a:off x="49664" y="126415"/>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2973F11F-F1AB-4051-9A99-2659E263278E}">
      <dsp:nvSpPr>
        <dsp:cNvPr id="0" name=""/>
        <dsp:cNvSpPr/>
      </dsp:nvSpPr>
      <dsp:spPr>
        <a:xfrm>
          <a:off x="537405" y="673876"/>
          <a:ext cx="4907447" cy="33693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25400" rIns="25400" bIns="25400" numCol="1" spcCol="1270" anchor="ctr" anchorCtr="0">
          <a:noAutofit/>
        </a:bodyPr>
        <a:lstStyle/>
        <a:p>
          <a:pPr lvl="0" algn="l"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itchFamily="18" charset="0"/>
              <a:ea typeface="+mn-ea"/>
              <a:cs typeface="Times New Roman" pitchFamily="18" charset="0"/>
            </a:rPr>
            <a:t>знаниях о технологических процессах организации и возможностях их совершенствования</a:t>
          </a:r>
        </a:p>
      </dsp:txBody>
      <dsp:txXfrm>
        <a:off x="537405" y="673876"/>
        <a:ext cx="4907447" cy="336938"/>
      </dsp:txXfrm>
    </dsp:sp>
    <dsp:sp modelId="{99060CF8-A557-41E4-9A2F-054C0ED4EDD9}">
      <dsp:nvSpPr>
        <dsp:cNvPr id="0" name=""/>
        <dsp:cNvSpPr/>
      </dsp:nvSpPr>
      <dsp:spPr>
        <a:xfrm>
          <a:off x="326819" y="631758"/>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07362DB4-4A9B-4726-9ED2-5996A7F78739}">
      <dsp:nvSpPr>
        <dsp:cNvPr id="0" name=""/>
        <dsp:cNvSpPr/>
      </dsp:nvSpPr>
      <dsp:spPr>
        <a:xfrm>
          <a:off x="664141" y="1179219"/>
          <a:ext cx="4780711" cy="33693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25400" rIns="25400" bIns="25400" numCol="1" spcCol="1270" anchor="ctr" anchorCtr="0">
          <a:noAutofit/>
        </a:bodyPr>
        <a:lstStyle/>
        <a:p>
          <a:pPr lvl="0" algn="l"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itchFamily="18" charset="0"/>
              <a:ea typeface="+mn-ea"/>
              <a:cs typeface="Times New Roman" pitchFamily="18" charset="0"/>
            </a:rPr>
            <a:t>персональной ответственности работников предприятия за качество, сроки и результативность выполняемых операций и процессов</a:t>
          </a:r>
        </a:p>
      </dsp:txBody>
      <dsp:txXfrm>
        <a:off x="664141" y="1179219"/>
        <a:ext cx="4780711" cy="336938"/>
      </dsp:txXfrm>
    </dsp:sp>
    <dsp:sp modelId="{0ED9EBEC-9CDD-4040-AEB1-2D721FD5AFD1}">
      <dsp:nvSpPr>
        <dsp:cNvPr id="0" name=""/>
        <dsp:cNvSpPr/>
      </dsp:nvSpPr>
      <dsp:spPr>
        <a:xfrm>
          <a:off x="453554" y="1137102"/>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4ECD74FE-2BCD-4DDA-85C0-5E6F34172DB3}">
      <dsp:nvSpPr>
        <dsp:cNvPr id="0" name=""/>
        <dsp:cNvSpPr/>
      </dsp:nvSpPr>
      <dsp:spPr>
        <a:xfrm>
          <a:off x="664141" y="1684242"/>
          <a:ext cx="4780711" cy="33693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25400" rIns="25400" bIns="25400" numCol="1" spcCol="1270" anchor="ctr" anchorCtr="0">
          <a:noAutofit/>
        </a:bodyPr>
        <a:lstStyle/>
        <a:p>
          <a:pPr lvl="0" algn="l"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itchFamily="18" charset="0"/>
              <a:ea typeface="+mn-ea"/>
              <a:cs typeface="Times New Roman" pitchFamily="18" charset="0"/>
            </a:rPr>
            <a:t>управлении затратами на всех стадиях жизненного цикла продукта</a:t>
          </a:r>
        </a:p>
      </dsp:txBody>
      <dsp:txXfrm>
        <a:off x="664141" y="1684242"/>
        <a:ext cx="4780711" cy="336938"/>
      </dsp:txXfrm>
    </dsp:sp>
    <dsp:sp modelId="{39596CE6-68F7-432B-AA5B-EE7A1ABAAD28}">
      <dsp:nvSpPr>
        <dsp:cNvPr id="0" name=""/>
        <dsp:cNvSpPr/>
      </dsp:nvSpPr>
      <dsp:spPr>
        <a:xfrm>
          <a:off x="453554" y="1642125"/>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8D9BCD31-D8CC-4DD6-8DB5-6B1DEE01B7D5}">
      <dsp:nvSpPr>
        <dsp:cNvPr id="0" name=""/>
        <dsp:cNvSpPr/>
      </dsp:nvSpPr>
      <dsp:spPr>
        <a:xfrm>
          <a:off x="537405" y="2189585"/>
          <a:ext cx="4907447" cy="33693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25400" rIns="25400" bIns="25400" numCol="1" spcCol="1270" anchor="ctr" anchorCtr="0">
          <a:noAutofit/>
        </a:bodyPr>
        <a:lstStyle/>
        <a:p>
          <a:pPr lvl="0" algn="l"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itchFamily="18" charset="0"/>
              <a:ea typeface="+mn-ea"/>
              <a:cs typeface="Times New Roman" pitchFamily="18" charset="0"/>
            </a:rPr>
            <a:t>умениях прогнозировать и планировать затраты</a:t>
          </a:r>
        </a:p>
      </dsp:txBody>
      <dsp:txXfrm>
        <a:off x="537405" y="2189585"/>
        <a:ext cx="4907447" cy="336938"/>
      </dsp:txXfrm>
    </dsp:sp>
    <dsp:sp modelId="{3FE6ACA0-C2A4-46E6-AA35-47E6AB86950D}">
      <dsp:nvSpPr>
        <dsp:cNvPr id="0" name=""/>
        <dsp:cNvSpPr/>
      </dsp:nvSpPr>
      <dsp:spPr>
        <a:xfrm>
          <a:off x="326819" y="2147468"/>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347CEEBC-F17D-41D2-8324-62992A39BB8C}">
      <dsp:nvSpPr>
        <dsp:cNvPr id="0" name=""/>
        <dsp:cNvSpPr/>
      </dsp:nvSpPr>
      <dsp:spPr>
        <a:xfrm>
          <a:off x="260250" y="2694928"/>
          <a:ext cx="5184602" cy="33693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25400" rIns="25400" bIns="25400" numCol="1" spcCol="1270" anchor="ctr" anchorCtr="0">
          <a:noAutofit/>
        </a:bodyPr>
        <a:lstStyle/>
        <a:p>
          <a:pPr lvl="0" algn="l"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itchFamily="18" charset="0"/>
              <a:ea typeface="+mn-ea"/>
              <a:cs typeface="Times New Roman" pitchFamily="18" charset="0"/>
            </a:rPr>
            <a:t>системе получения информации о формировании затрат</a:t>
          </a:r>
        </a:p>
      </dsp:txBody>
      <dsp:txXfrm>
        <a:off x="260250" y="2694928"/>
        <a:ext cx="5184602" cy="336938"/>
      </dsp:txXfrm>
    </dsp:sp>
    <dsp:sp modelId="{86386487-83A9-437C-91D7-9D067A0ED984}">
      <dsp:nvSpPr>
        <dsp:cNvPr id="0" name=""/>
        <dsp:cNvSpPr/>
      </dsp:nvSpPr>
      <dsp:spPr>
        <a:xfrm>
          <a:off x="49664" y="2652811"/>
          <a:ext cx="421172" cy="421172"/>
        </a:xfrm>
        <a:prstGeom prst="ellipse">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3EB81-847F-4AE7-8060-F5316601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15646</Words>
  <Characters>89185</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2018-03-28T05:11:00Z</dcterms:created>
  <dcterms:modified xsi:type="dcterms:W3CDTF">2018-03-29T19:24:00Z</dcterms:modified>
</cp:coreProperties>
</file>