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8C" w:rsidRPr="00211B8C" w:rsidRDefault="00211B8C" w:rsidP="00BB106A">
      <w:pPr>
        <w:spacing w:after="0" w:line="240" w:lineRule="auto"/>
        <w:jc w:val="center"/>
        <w:rPr>
          <w:rFonts w:ascii="Times New Roman" w:eastAsia="Times New Roman" w:hAnsi="Times New Roman" w:cs="Times New Roman"/>
          <w:spacing w:val="-20"/>
          <w:sz w:val="28"/>
          <w:szCs w:val="28"/>
          <w:lang w:eastAsia="ru-RU"/>
        </w:rPr>
      </w:pPr>
      <w:r w:rsidRPr="00211B8C">
        <w:rPr>
          <w:rFonts w:ascii="Times New Roman" w:eastAsia="Times New Roman" w:hAnsi="Times New Roman" w:cs="Times New Roman"/>
          <w:spacing w:val="-20"/>
          <w:sz w:val="28"/>
          <w:szCs w:val="28"/>
          <w:lang w:eastAsia="ru-RU"/>
        </w:rPr>
        <w:t>МИНИСТЕРСТВО СЕЛЬСКОГО ХОЗЯЙСТВА РОССИЙСКОЙ ФЕДЕРАЦИИ</w:t>
      </w:r>
    </w:p>
    <w:p w:rsidR="00211B8C" w:rsidRPr="00211B8C" w:rsidRDefault="00211B8C" w:rsidP="00BB106A">
      <w:pPr>
        <w:spacing w:after="0" w:line="240" w:lineRule="auto"/>
        <w:jc w:val="center"/>
        <w:rPr>
          <w:rFonts w:ascii="Times New Roman" w:eastAsia="Times New Roman" w:hAnsi="Times New Roman" w:cs="Times New Roman"/>
          <w:spacing w:val="-20"/>
          <w:sz w:val="28"/>
          <w:szCs w:val="28"/>
          <w:lang w:eastAsia="ru-RU"/>
        </w:rPr>
      </w:pPr>
      <w:r w:rsidRPr="00211B8C">
        <w:rPr>
          <w:rFonts w:ascii="Times New Roman" w:eastAsia="Times New Roman" w:hAnsi="Times New Roman" w:cs="Times New Roman"/>
          <w:spacing w:val="-20"/>
          <w:sz w:val="28"/>
          <w:szCs w:val="28"/>
          <w:lang w:eastAsia="ru-RU"/>
        </w:rPr>
        <w:t>ФЕДЕРАЛЬНОЕ ГОСУДАРСТВЕННОЕ БЮДЖЕТНОЕ</w:t>
      </w:r>
    </w:p>
    <w:p w:rsidR="00211B8C" w:rsidRPr="00211B8C" w:rsidRDefault="00211B8C" w:rsidP="00BB106A">
      <w:pPr>
        <w:spacing w:after="0" w:line="240" w:lineRule="auto"/>
        <w:jc w:val="center"/>
        <w:rPr>
          <w:rFonts w:ascii="Times New Roman" w:eastAsia="Times New Roman" w:hAnsi="Times New Roman" w:cs="Times New Roman"/>
          <w:spacing w:val="-20"/>
          <w:sz w:val="28"/>
          <w:szCs w:val="28"/>
          <w:lang w:eastAsia="ru-RU"/>
        </w:rPr>
      </w:pPr>
      <w:r w:rsidRPr="00211B8C">
        <w:rPr>
          <w:rFonts w:ascii="Times New Roman" w:eastAsia="Times New Roman" w:hAnsi="Times New Roman" w:cs="Times New Roman"/>
          <w:spacing w:val="-20"/>
          <w:sz w:val="28"/>
          <w:szCs w:val="28"/>
          <w:lang w:eastAsia="ru-RU"/>
        </w:rPr>
        <w:t>ОБРАЗОВАТЕЛЬНОЕ УЧРЕЖДЕНИЕ</w:t>
      </w:r>
    </w:p>
    <w:p w:rsidR="00211B8C" w:rsidRPr="00211B8C" w:rsidRDefault="00211B8C" w:rsidP="00BB10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ВЫСШЕГО </w:t>
      </w:r>
      <w:r w:rsidRPr="00211B8C">
        <w:rPr>
          <w:rFonts w:ascii="Times New Roman" w:eastAsia="Times New Roman" w:hAnsi="Times New Roman" w:cs="Times New Roman"/>
          <w:sz w:val="28"/>
          <w:szCs w:val="28"/>
          <w:lang w:eastAsia="ru-RU"/>
        </w:rPr>
        <w:t>ОБРАЗОВАНИЯ</w:t>
      </w:r>
    </w:p>
    <w:p w:rsidR="00211B8C" w:rsidRPr="00211B8C" w:rsidRDefault="00211B8C" w:rsidP="00BB106A">
      <w:pPr>
        <w:spacing w:after="0" w:line="240" w:lineRule="auto"/>
        <w:jc w:val="center"/>
        <w:rPr>
          <w:rFonts w:ascii="Times New Roman" w:eastAsia="Times New Roman" w:hAnsi="Times New Roman" w:cs="Times New Roman"/>
          <w:spacing w:val="-20"/>
          <w:sz w:val="28"/>
          <w:szCs w:val="28"/>
          <w:lang w:eastAsia="ru-RU"/>
        </w:rPr>
      </w:pPr>
      <w:r w:rsidRPr="00211B8C">
        <w:rPr>
          <w:rFonts w:ascii="Times New Roman" w:eastAsia="Times New Roman" w:hAnsi="Times New Roman" w:cs="Times New Roman"/>
          <w:spacing w:val="-20"/>
          <w:sz w:val="28"/>
          <w:szCs w:val="28"/>
          <w:lang w:eastAsia="ru-RU"/>
        </w:rPr>
        <w:t>«ИЖЕВСКАЯ ГОСУДАРСТВЕННАЯ СЕЛЬСКОХОЗЯЙСТВЕННАЯ  АКАДЕМИЯ»</w:t>
      </w:r>
    </w:p>
    <w:p w:rsidR="00211B8C" w:rsidRPr="00211B8C" w:rsidRDefault="00211B8C" w:rsidP="00BB106A">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211B8C">
        <w:rPr>
          <w:rFonts w:ascii="Times New Roman" w:eastAsia="Times New Roman" w:hAnsi="Times New Roman" w:cs="Times New Roman"/>
          <w:color w:val="000000"/>
          <w:sz w:val="28"/>
          <w:szCs w:val="28"/>
          <w:lang w:eastAsia="ru-RU"/>
        </w:rPr>
        <w:t>Кафедра Экономики АПК</w:t>
      </w:r>
    </w:p>
    <w:p w:rsidR="00211B8C" w:rsidRPr="00211B8C" w:rsidRDefault="00211B8C" w:rsidP="00BB106A">
      <w:pPr>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211B8C" w:rsidRPr="00211B8C" w:rsidRDefault="00211B8C" w:rsidP="00BB106A">
      <w:pPr>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211B8C" w:rsidRPr="00211B8C" w:rsidRDefault="00211B8C" w:rsidP="00BB106A">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proofErr w:type="gramStart"/>
      <w:r w:rsidRPr="00211B8C">
        <w:rPr>
          <w:rFonts w:ascii="Times New Roman" w:eastAsia="Times New Roman" w:hAnsi="Times New Roman" w:cs="Times New Roman"/>
          <w:color w:val="000000"/>
          <w:sz w:val="28"/>
          <w:szCs w:val="28"/>
          <w:lang w:eastAsia="ru-RU"/>
        </w:rPr>
        <w:t>ДОПУЩЕН</w:t>
      </w:r>
      <w:proofErr w:type="gramEnd"/>
      <w:r w:rsidRPr="00211B8C">
        <w:rPr>
          <w:rFonts w:ascii="Times New Roman" w:eastAsia="Times New Roman" w:hAnsi="Times New Roman" w:cs="Times New Roman"/>
          <w:color w:val="000000"/>
          <w:sz w:val="28"/>
          <w:szCs w:val="28"/>
          <w:lang w:eastAsia="ru-RU"/>
        </w:rPr>
        <w:t xml:space="preserve"> К ЗАЩИТЕ</w:t>
      </w:r>
    </w:p>
    <w:p w:rsidR="00211B8C" w:rsidRPr="00211B8C" w:rsidRDefault="00211B8C" w:rsidP="00BB106A">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r w:rsidRPr="00211B8C">
        <w:rPr>
          <w:rFonts w:ascii="Times New Roman" w:eastAsia="Times New Roman" w:hAnsi="Times New Roman" w:cs="Times New Roman"/>
          <w:color w:val="000000"/>
          <w:sz w:val="28"/>
          <w:szCs w:val="28"/>
          <w:lang w:eastAsia="ru-RU"/>
        </w:rPr>
        <w:t xml:space="preserve">                                                                                                  Зав. кафедрой,</w:t>
      </w:r>
    </w:p>
    <w:p w:rsidR="00211B8C" w:rsidRPr="00211B8C" w:rsidRDefault="00211B8C" w:rsidP="00BB106A">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r w:rsidRPr="00211B8C">
        <w:rPr>
          <w:rFonts w:ascii="Times New Roman" w:eastAsia="Times New Roman" w:hAnsi="Times New Roman" w:cs="Times New Roman"/>
          <w:color w:val="000000"/>
          <w:sz w:val="28"/>
          <w:szCs w:val="28"/>
          <w:lang w:eastAsia="ru-RU"/>
        </w:rPr>
        <w:t xml:space="preserve">                                                                             Гоголев И. М.</w:t>
      </w:r>
    </w:p>
    <w:p w:rsidR="00211B8C" w:rsidRPr="00211B8C" w:rsidRDefault="00211B8C" w:rsidP="00BB106A">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r w:rsidRPr="00211B8C">
        <w:rPr>
          <w:rFonts w:ascii="Times New Roman" w:eastAsia="Times New Roman" w:hAnsi="Times New Roman" w:cs="Times New Roman"/>
          <w:color w:val="000000"/>
          <w:sz w:val="28"/>
          <w:szCs w:val="28"/>
          <w:lang w:eastAsia="ru-RU"/>
        </w:rPr>
        <w:t>«_____»____________20</w:t>
      </w:r>
      <w:r>
        <w:rPr>
          <w:rFonts w:ascii="Times New Roman" w:eastAsia="Times New Roman" w:hAnsi="Times New Roman" w:cs="Times New Roman"/>
          <w:color w:val="000000"/>
          <w:sz w:val="28"/>
          <w:szCs w:val="28"/>
          <w:lang w:eastAsia="ru-RU"/>
        </w:rPr>
        <w:t>17</w:t>
      </w:r>
      <w:r w:rsidRPr="00211B8C">
        <w:rPr>
          <w:rFonts w:ascii="Times New Roman" w:eastAsia="Times New Roman" w:hAnsi="Times New Roman" w:cs="Times New Roman"/>
          <w:color w:val="000000"/>
          <w:sz w:val="28"/>
          <w:szCs w:val="28"/>
          <w:lang w:eastAsia="ru-RU"/>
        </w:rPr>
        <w:t>г.</w:t>
      </w:r>
    </w:p>
    <w:p w:rsidR="00211B8C" w:rsidRPr="00211B8C" w:rsidRDefault="00211B8C" w:rsidP="00BB10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211B8C" w:rsidRPr="00211B8C" w:rsidRDefault="00525DE3" w:rsidP="00BB106A">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ВЫПУСКНАЯ КВАЛИФИКАЦИОННАЯ РАБОТА </w:t>
      </w:r>
    </w:p>
    <w:p w:rsidR="00211B8C" w:rsidRPr="00211B8C" w:rsidRDefault="00211B8C" w:rsidP="00BB106A">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211B8C">
        <w:rPr>
          <w:rFonts w:ascii="Times New Roman" w:eastAsia="Times New Roman" w:hAnsi="Times New Roman" w:cs="Times New Roman"/>
          <w:color w:val="000000"/>
          <w:sz w:val="28"/>
          <w:szCs w:val="28"/>
          <w:lang w:eastAsia="ru-RU"/>
        </w:rPr>
        <w:t>на тему:</w:t>
      </w:r>
      <w:r w:rsidRPr="00211B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Развитие у</w:t>
      </w:r>
      <w:r>
        <w:rPr>
          <w:rFonts w:ascii="Times New Roman" w:eastAsia="Times New Roman" w:hAnsi="Times New Roman" w:cs="Times New Roman"/>
          <w:color w:val="000000"/>
          <w:sz w:val="28"/>
          <w:szCs w:val="28"/>
          <w:lang w:eastAsia="ru-RU"/>
        </w:rPr>
        <w:t>правления</w:t>
      </w:r>
      <w:r w:rsidRPr="00211B8C">
        <w:rPr>
          <w:rFonts w:ascii="Times New Roman" w:eastAsia="Times New Roman" w:hAnsi="Times New Roman" w:cs="Times New Roman"/>
          <w:color w:val="000000"/>
          <w:sz w:val="28"/>
          <w:szCs w:val="28"/>
          <w:lang w:eastAsia="ru-RU"/>
        </w:rPr>
        <w:t xml:space="preserve"> затратами производства зерна </w:t>
      </w:r>
      <w:r>
        <w:rPr>
          <w:rFonts w:ascii="Times New Roman" w:eastAsia="Times New Roman" w:hAnsi="Times New Roman" w:cs="Times New Roman"/>
          <w:color w:val="000000"/>
          <w:sz w:val="28"/>
          <w:szCs w:val="28"/>
          <w:lang w:eastAsia="ru-RU"/>
        </w:rPr>
        <w:t>на основе использования оценки земли</w:t>
      </w:r>
      <w:r w:rsidRPr="00211B8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 материалах </w:t>
      </w:r>
      <w:proofErr w:type="spellStart"/>
      <w:r>
        <w:rPr>
          <w:rFonts w:ascii="Times New Roman" w:eastAsia="Times New Roman" w:hAnsi="Times New Roman" w:cs="Times New Roman"/>
          <w:color w:val="000000"/>
          <w:sz w:val="28"/>
          <w:szCs w:val="28"/>
          <w:lang w:eastAsia="ru-RU"/>
        </w:rPr>
        <w:t>Увинского</w:t>
      </w:r>
      <w:proofErr w:type="spellEnd"/>
      <w:r>
        <w:rPr>
          <w:rFonts w:ascii="Times New Roman" w:eastAsia="Times New Roman" w:hAnsi="Times New Roman" w:cs="Times New Roman"/>
          <w:color w:val="000000"/>
          <w:sz w:val="28"/>
          <w:szCs w:val="28"/>
          <w:lang w:eastAsia="ru-RU"/>
        </w:rPr>
        <w:t xml:space="preserve"> района У</w:t>
      </w:r>
      <w:r w:rsidR="009309C7">
        <w:rPr>
          <w:rFonts w:ascii="Times New Roman" w:eastAsia="Times New Roman" w:hAnsi="Times New Roman" w:cs="Times New Roman"/>
          <w:color w:val="000000"/>
          <w:sz w:val="28"/>
          <w:szCs w:val="28"/>
          <w:lang w:eastAsia="ru-RU"/>
        </w:rPr>
        <w:t xml:space="preserve">дмуртской </w:t>
      </w:r>
      <w:r>
        <w:rPr>
          <w:rFonts w:ascii="Times New Roman" w:eastAsia="Times New Roman" w:hAnsi="Times New Roman" w:cs="Times New Roman"/>
          <w:color w:val="000000"/>
          <w:sz w:val="28"/>
          <w:szCs w:val="28"/>
          <w:lang w:eastAsia="ru-RU"/>
        </w:rPr>
        <w:t>Р</w:t>
      </w:r>
      <w:r w:rsidR="009309C7">
        <w:rPr>
          <w:rFonts w:ascii="Times New Roman" w:eastAsia="Times New Roman" w:hAnsi="Times New Roman" w:cs="Times New Roman"/>
          <w:color w:val="000000"/>
          <w:sz w:val="28"/>
          <w:szCs w:val="28"/>
          <w:lang w:eastAsia="ru-RU"/>
        </w:rPr>
        <w:t>еспублики</w:t>
      </w:r>
      <w:r>
        <w:rPr>
          <w:rFonts w:ascii="Times New Roman" w:eastAsia="Times New Roman" w:hAnsi="Times New Roman" w:cs="Times New Roman"/>
          <w:color w:val="000000"/>
          <w:sz w:val="28"/>
          <w:szCs w:val="28"/>
          <w:lang w:eastAsia="ru-RU"/>
        </w:rPr>
        <w:t>)</w:t>
      </w: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Default="006B4E02" w:rsidP="00BB106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Направление подготовки </w:t>
      </w:r>
      <w:r w:rsidR="00211B8C" w:rsidRPr="00211B8C">
        <w:rPr>
          <w:rFonts w:ascii="Times New Roman" w:eastAsia="Times New Roman" w:hAnsi="Times New Roman" w:cs="Times New Roman"/>
          <w:color w:val="000000"/>
          <w:sz w:val="28"/>
          <w:szCs w:val="28"/>
          <w:lang w:eastAsia="ru-RU"/>
        </w:rPr>
        <w:t>«Менеджмент»</w:t>
      </w:r>
    </w:p>
    <w:p w:rsidR="006B4E02" w:rsidRPr="00211B8C" w:rsidRDefault="006B4E02" w:rsidP="00BB106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Профиль «Экономика и управление собственностью»</w:t>
      </w: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Pr="00211B8C" w:rsidRDefault="00211B8C" w:rsidP="00BB106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1B8C" w:rsidRPr="00211B8C" w:rsidRDefault="00E034A7" w:rsidP="00BB10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Выпускник           </w:t>
      </w:r>
      <w:r w:rsidR="00211B8C" w:rsidRPr="00211B8C">
        <w:rPr>
          <w:rFonts w:ascii="Times New Roman" w:eastAsia="Times New Roman" w:hAnsi="Times New Roman" w:cs="Times New Roman"/>
          <w:color w:val="000000"/>
          <w:sz w:val="28"/>
          <w:szCs w:val="28"/>
          <w:lang w:eastAsia="ru-RU"/>
        </w:rPr>
        <w:t xml:space="preserve"> ___________________________</w:t>
      </w:r>
      <w:r w:rsidR="00940F1B">
        <w:rPr>
          <w:rFonts w:ascii="Times New Roman" w:eastAsia="Times New Roman" w:hAnsi="Times New Roman" w:cs="Times New Roman"/>
          <w:color w:val="000000"/>
          <w:sz w:val="28"/>
          <w:szCs w:val="28"/>
          <w:lang w:eastAsia="ru-RU"/>
        </w:rPr>
        <w:t xml:space="preserve">____ </w:t>
      </w:r>
      <w:r>
        <w:rPr>
          <w:rFonts w:ascii="Times New Roman" w:eastAsia="Times New Roman" w:hAnsi="Times New Roman" w:cs="Times New Roman"/>
          <w:color w:val="000000"/>
          <w:sz w:val="28"/>
          <w:szCs w:val="28"/>
          <w:lang w:eastAsia="ru-RU"/>
        </w:rPr>
        <w:t xml:space="preserve">    </w:t>
      </w:r>
      <w:r w:rsidR="00940F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40F1B">
        <w:rPr>
          <w:rFonts w:ascii="Times New Roman" w:eastAsia="Times New Roman" w:hAnsi="Times New Roman" w:cs="Times New Roman"/>
          <w:color w:val="000000"/>
          <w:sz w:val="28"/>
          <w:szCs w:val="28"/>
          <w:lang w:eastAsia="ru-RU"/>
        </w:rPr>
        <w:t xml:space="preserve"> </w:t>
      </w:r>
      <w:r w:rsidR="00211B8C" w:rsidRPr="00211B8C">
        <w:rPr>
          <w:rFonts w:ascii="Times New Roman" w:eastAsia="Times New Roman" w:hAnsi="Times New Roman" w:cs="Times New Roman"/>
          <w:color w:val="000000"/>
          <w:sz w:val="28"/>
          <w:szCs w:val="28"/>
          <w:lang w:eastAsia="ru-RU"/>
        </w:rPr>
        <w:t xml:space="preserve">Н. С. </w:t>
      </w:r>
      <w:proofErr w:type="spellStart"/>
      <w:r w:rsidR="00211B8C" w:rsidRPr="00211B8C">
        <w:rPr>
          <w:rFonts w:ascii="Times New Roman" w:eastAsia="Times New Roman" w:hAnsi="Times New Roman" w:cs="Times New Roman"/>
          <w:color w:val="000000"/>
          <w:sz w:val="28"/>
          <w:szCs w:val="28"/>
          <w:lang w:eastAsia="ru-RU"/>
        </w:rPr>
        <w:t>Шульмина</w:t>
      </w:r>
      <w:proofErr w:type="spellEnd"/>
    </w:p>
    <w:p w:rsidR="00211B8C" w:rsidRPr="00211B8C" w:rsidRDefault="00211B8C" w:rsidP="00BB106A">
      <w:pPr>
        <w:shd w:val="clear" w:color="auto" w:fill="FFFFFF"/>
        <w:spacing w:after="0" w:line="240" w:lineRule="auto"/>
        <w:jc w:val="both"/>
        <w:rPr>
          <w:rFonts w:ascii="Times New Roman" w:eastAsia="Times New Roman" w:hAnsi="Times New Roman" w:cs="Times New Roman"/>
          <w:sz w:val="28"/>
          <w:szCs w:val="28"/>
          <w:lang w:eastAsia="ru-RU"/>
        </w:rPr>
      </w:pPr>
    </w:p>
    <w:p w:rsidR="00211B8C" w:rsidRPr="00211B8C" w:rsidRDefault="00211B8C" w:rsidP="00BB1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1B8C">
        <w:rPr>
          <w:rFonts w:ascii="Times New Roman" w:eastAsia="Times New Roman" w:hAnsi="Times New Roman" w:cs="Times New Roman"/>
          <w:color w:val="000000"/>
          <w:sz w:val="28"/>
          <w:szCs w:val="28"/>
          <w:lang w:eastAsia="ru-RU"/>
        </w:rPr>
        <w:t>Научный руководитель,</w:t>
      </w:r>
    </w:p>
    <w:p w:rsidR="00211B8C" w:rsidRPr="00211B8C" w:rsidRDefault="00E034A7" w:rsidP="00BB10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к.э.н., доцент</w:t>
      </w:r>
      <w:r w:rsidR="00211B8C" w:rsidRPr="00211B8C">
        <w:rPr>
          <w:rFonts w:ascii="Times New Roman" w:eastAsia="Times New Roman" w:hAnsi="Times New Roman" w:cs="Times New Roman"/>
          <w:color w:val="000000"/>
          <w:sz w:val="28"/>
          <w:szCs w:val="28"/>
          <w:lang w:eastAsia="ru-RU"/>
        </w:rPr>
        <w:t xml:space="preserve">  _____________________________________  </w:t>
      </w:r>
      <w:r w:rsidR="00940F1B">
        <w:rPr>
          <w:rFonts w:ascii="Times New Roman" w:eastAsia="Times New Roman" w:hAnsi="Times New Roman" w:cs="Times New Roman"/>
          <w:color w:val="000000"/>
          <w:sz w:val="28"/>
          <w:szCs w:val="28"/>
          <w:lang w:eastAsia="ru-RU"/>
        </w:rPr>
        <w:t xml:space="preserve">   </w:t>
      </w:r>
      <w:r w:rsidR="00211B8C" w:rsidRPr="00211B8C">
        <w:rPr>
          <w:rFonts w:ascii="Times New Roman" w:eastAsia="Times New Roman" w:hAnsi="Times New Roman" w:cs="Times New Roman"/>
          <w:color w:val="000000"/>
          <w:sz w:val="28"/>
          <w:szCs w:val="28"/>
          <w:lang w:eastAsia="ru-RU"/>
        </w:rPr>
        <w:t>И. А. Мухина</w:t>
      </w:r>
    </w:p>
    <w:p w:rsidR="00211B8C" w:rsidRPr="00211B8C" w:rsidRDefault="00211B8C" w:rsidP="00BB106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1B8C" w:rsidRPr="00211B8C" w:rsidRDefault="00F23886" w:rsidP="00F23886">
      <w:pPr>
        <w:shd w:val="clear" w:color="auto" w:fill="FFFFFF"/>
        <w:tabs>
          <w:tab w:val="left" w:pos="841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6B4E02" w:rsidRPr="00211B8C" w:rsidRDefault="006B4E02" w:rsidP="00BB10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Рецензент, доцент</w:t>
      </w:r>
      <w:r w:rsidRPr="00211B8C">
        <w:rPr>
          <w:rFonts w:ascii="Times New Roman" w:eastAsia="Times New Roman" w:hAnsi="Times New Roman" w:cs="Times New Roman"/>
          <w:color w:val="000000"/>
          <w:sz w:val="28"/>
          <w:szCs w:val="28"/>
          <w:lang w:eastAsia="ru-RU"/>
        </w:rPr>
        <w:t xml:space="preserve">  ______</w:t>
      </w:r>
      <w:r w:rsidR="00940F1B">
        <w:rPr>
          <w:rFonts w:ascii="Times New Roman" w:eastAsia="Times New Roman" w:hAnsi="Times New Roman" w:cs="Times New Roman"/>
          <w:color w:val="000000"/>
          <w:sz w:val="28"/>
          <w:szCs w:val="28"/>
          <w:lang w:eastAsia="ru-RU"/>
        </w:rPr>
        <w:t xml:space="preserve">_________________________   </w:t>
      </w:r>
      <w:r w:rsidR="00E034A7">
        <w:rPr>
          <w:rFonts w:ascii="Times New Roman" w:eastAsia="Times New Roman" w:hAnsi="Times New Roman" w:cs="Times New Roman"/>
          <w:color w:val="000000"/>
          <w:sz w:val="28"/>
          <w:szCs w:val="28"/>
          <w:lang w:eastAsia="ru-RU"/>
        </w:rPr>
        <w:t xml:space="preserve">   </w:t>
      </w:r>
      <w:r w:rsidR="00940F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 В</w:t>
      </w:r>
      <w:r w:rsidRPr="00211B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Некрасова</w:t>
      </w:r>
    </w:p>
    <w:p w:rsidR="00211B8C" w:rsidRPr="00211B8C" w:rsidRDefault="00211B8C" w:rsidP="00BB106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1B8C" w:rsidRPr="00211B8C" w:rsidRDefault="00211B8C" w:rsidP="00BB106A">
      <w:pPr>
        <w:spacing w:after="0" w:line="240" w:lineRule="auto"/>
        <w:ind w:firstLine="720"/>
        <w:jc w:val="center"/>
        <w:rPr>
          <w:rFonts w:ascii="Times New Roman" w:eastAsia="Times New Roman" w:hAnsi="Times New Roman" w:cs="Times New Roman"/>
          <w:sz w:val="28"/>
          <w:szCs w:val="28"/>
          <w:lang w:eastAsia="ru-RU"/>
        </w:rPr>
      </w:pPr>
    </w:p>
    <w:p w:rsidR="00211B8C" w:rsidRPr="00211B8C" w:rsidRDefault="00211B8C" w:rsidP="00BB106A">
      <w:pPr>
        <w:spacing w:after="0" w:line="240" w:lineRule="auto"/>
        <w:ind w:firstLine="720"/>
        <w:jc w:val="center"/>
        <w:rPr>
          <w:rFonts w:ascii="Times New Roman" w:eastAsia="Times New Roman" w:hAnsi="Times New Roman" w:cs="Times New Roman"/>
          <w:sz w:val="28"/>
          <w:szCs w:val="28"/>
          <w:lang w:eastAsia="ru-RU"/>
        </w:rPr>
      </w:pPr>
    </w:p>
    <w:p w:rsidR="00211B8C" w:rsidRPr="00211B8C" w:rsidRDefault="00211B8C" w:rsidP="00BB106A">
      <w:pPr>
        <w:spacing w:after="0" w:line="240" w:lineRule="auto"/>
        <w:ind w:firstLine="720"/>
        <w:jc w:val="center"/>
        <w:rPr>
          <w:rFonts w:ascii="Times New Roman" w:eastAsia="Times New Roman" w:hAnsi="Times New Roman" w:cs="Times New Roman"/>
          <w:sz w:val="28"/>
          <w:szCs w:val="28"/>
          <w:lang w:eastAsia="ru-RU"/>
        </w:rPr>
      </w:pPr>
    </w:p>
    <w:p w:rsidR="00211B8C" w:rsidRPr="00211B8C" w:rsidRDefault="00211B8C" w:rsidP="00BB106A">
      <w:pPr>
        <w:spacing w:after="0" w:line="240" w:lineRule="auto"/>
        <w:ind w:firstLine="720"/>
        <w:jc w:val="center"/>
        <w:rPr>
          <w:rFonts w:ascii="Times New Roman" w:eastAsia="Times New Roman" w:hAnsi="Times New Roman" w:cs="Times New Roman"/>
          <w:sz w:val="28"/>
          <w:szCs w:val="28"/>
          <w:lang w:eastAsia="ru-RU"/>
        </w:rPr>
      </w:pPr>
    </w:p>
    <w:p w:rsidR="00211B8C" w:rsidRPr="00211B8C" w:rsidRDefault="00211B8C" w:rsidP="00BB106A">
      <w:pPr>
        <w:spacing w:after="0" w:line="240" w:lineRule="auto"/>
        <w:ind w:firstLine="720"/>
        <w:jc w:val="center"/>
        <w:rPr>
          <w:rFonts w:ascii="Times New Roman" w:eastAsia="Times New Roman" w:hAnsi="Times New Roman" w:cs="Times New Roman"/>
          <w:sz w:val="28"/>
          <w:szCs w:val="28"/>
          <w:lang w:eastAsia="ru-RU"/>
        </w:rPr>
      </w:pPr>
    </w:p>
    <w:p w:rsidR="00211B8C" w:rsidRPr="00211B8C" w:rsidRDefault="00211B8C" w:rsidP="00BB106A">
      <w:pPr>
        <w:spacing w:after="0" w:line="240" w:lineRule="auto"/>
        <w:jc w:val="center"/>
        <w:rPr>
          <w:rFonts w:ascii="Times New Roman" w:eastAsia="Times New Roman" w:hAnsi="Times New Roman" w:cs="Times New Roman"/>
          <w:color w:val="000000"/>
          <w:sz w:val="28"/>
          <w:szCs w:val="28"/>
          <w:lang w:eastAsia="ru-RU"/>
        </w:rPr>
      </w:pPr>
      <w:r w:rsidRPr="00211B8C">
        <w:rPr>
          <w:rFonts w:ascii="Times New Roman" w:eastAsia="Times New Roman" w:hAnsi="Times New Roman" w:cs="Times New Roman"/>
          <w:sz w:val="28"/>
          <w:szCs w:val="28"/>
          <w:lang w:eastAsia="ru-RU"/>
        </w:rPr>
        <w:t>Ижевск 201</w:t>
      </w:r>
      <w:r>
        <w:rPr>
          <w:rFonts w:ascii="Times New Roman" w:eastAsia="Times New Roman" w:hAnsi="Times New Roman" w:cs="Times New Roman"/>
          <w:sz w:val="28"/>
          <w:szCs w:val="28"/>
          <w:lang w:eastAsia="ru-RU"/>
        </w:rPr>
        <w:t>7</w:t>
      </w:r>
    </w:p>
    <w:p w:rsidR="00211B8C" w:rsidRDefault="00211B8C" w:rsidP="00BB106A">
      <w:pPr>
        <w:rPr>
          <w:rFonts w:ascii="Times New Roman" w:hAnsi="Times New Roman" w:cs="Times New Roman"/>
          <w:b/>
          <w:sz w:val="32"/>
          <w:szCs w:val="20"/>
        </w:rPr>
      </w:pPr>
      <w:r>
        <w:rPr>
          <w:rFonts w:ascii="Times New Roman" w:hAnsi="Times New Roman" w:cs="Times New Roman"/>
          <w:b/>
          <w:sz w:val="32"/>
          <w:szCs w:val="20"/>
        </w:rPr>
        <w:lastRenderedPageBreak/>
        <w:br w:type="page"/>
      </w:r>
    </w:p>
    <w:p w:rsidR="00DF63F3" w:rsidRPr="00DF63F3" w:rsidRDefault="00F23886" w:rsidP="009309C7">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caps/>
          <w:sz w:val="26"/>
          <w:szCs w:val="26"/>
          <w:lang w:eastAsia="ru-RU"/>
        </w:rPr>
        <w:lastRenderedPageBreak/>
        <w:br w:type="page"/>
      </w:r>
      <w:r w:rsidR="00DF63F3">
        <w:rPr>
          <w:rFonts w:ascii="Times New Roman" w:eastAsia="Times New Roman" w:hAnsi="Times New Roman" w:cs="Times New Roman"/>
          <w:caps/>
          <w:sz w:val="26"/>
          <w:szCs w:val="26"/>
          <w:lang w:eastAsia="ru-RU"/>
        </w:rPr>
        <w:lastRenderedPageBreak/>
        <w:t>С</w:t>
      </w:r>
      <w:r w:rsidR="00DF63F3" w:rsidRPr="00DF63F3">
        <w:rPr>
          <w:rFonts w:ascii="Times New Roman" w:eastAsia="Times New Roman" w:hAnsi="Times New Roman" w:cs="Times New Roman"/>
          <w:sz w:val="26"/>
          <w:szCs w:val="26"/>
          <w:lang w:eastAsia="ru-RU"/>
        </w:rPr>
        <w:t>одержани</w:t>
      </w:r>
      <w:bookmarkStart w:id="0" w:name="_GoBack"/>
      <w:bookmarkEnd w:id="0"/>
      <w:r w:rsidR="00DF63F3" w:rsidRPr="00DF63F3">
        <w:rPr>
          <w:rFonts w:ascii="Times New Roman" w:eastAsia="Times New Roman" w:hAnsi="Times New Roman" w:cs="Times New Roman"/>
          <w:sz w:val="26"/>
          <w:szCs w:val="26"/>
          <w:lang w:eastAsia="ru-RU"/>
        </w:rPr>
        <w:t>е</w:t>
      </w:r>
    </w:p>
    <w:p w:rsidR="00C2364A" w:rsidRPr="00CF5539" w:rsidRDefault="00C2364A"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Введени</w:t>
      </w:r>
      <w:r w:rsidR="0070543E" w:rsidRPr="00CF5539">
        <w:rPr>
          <w:rFonts w:ascii="Times New Roman" w:eastAsia="Times New Roman" w:hAnsi="Times New Roman" w:cs="Times New Roman"/>
          <w:sz w:val="24"/>
          <w:szCs w:val="24"/>
          <w:lang w:eastAsia="ru-RU"/>
        </w:rPr>
        <w:t>е………………………………………………………………….……</w:t>
      </w:r>
      <w:r w:rsidR="003A7AD1">
        <w:rPr>
          <w:rFonts w:ascii="Times New Roman" w:eastAsia="Times New Roman" w:hAnsi="Times New Roman" w:cs="Times New Roman"/>
          <w:sz w:val="24"/>
          <w:szCs w:val="24"/>
          <w:lang w:eastAsia="ru-RU"/>
        </w:rPr>
        <w:t>………………….....</w:t>
      </w:r>
      <w:r w:rsidR="001508DB">
        <w:rPr>
          <w:rFonts w:ascii="Times New Roman" w:eastAsia="Times New Roman" w:hAnsi="Times New Roman" w:cs="Times New Roman"/>
          <w:sz w:val="24"/>
          <w:szCs w:val="24"/>
          <w:lang w:eastAsia="ru-RU"/>
        </w:rPr>
        <w:t>4</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1</w:t>
      </w:r>
      <w:r w:rsidR="00FF33D5">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 xml:space="preserve"> </w:t>
      </w:r>
      <w:r w:rsidR="007E4837" w:rsidRPr="00CF5539">
        <w:rPr>
          <w:rFonts w:ascii="Times New Roman" w:eastAsia="Times New Roman" w:hAnsi="Times New Roman" w:cs="Times New Roman"/>
          <w:sz w:val="24"/>
          <w:szCs w:val="24"/>
          <w:lang w:eastAsia="ru-RU"/>
        </w:rPr>
        <w:t>Теоретические</w:t>
      </w:r>
      <w:r w:rsidR="00F36C0B" w:rsidRPr="00CF5539">
        <w:rPr>
          <w:rFonts w:ascii="Times New Roman" w:eastAsia="Times New Roman" w:hAnsi="Times New Roman" w:cs="Times New Roman"/>
          <w:sz w:val="24"/>
          <w:szCs w:val="24"/>
          <w:lang w:eastAsia="ru-RU"/>
        </w:rPr>
        <w:t xml:space="preserve"> вопросы управления затратами на производство зерна</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6</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1.1</w:t>
      </w:r>
      <w:r w:rsidR="00FE5994">
        <w:rPr>
          <w:rFonts w:ascii="Times New Roman" w:eastAsia="Times New Roman" w:hAnsi="Times New Roman" w:cs="Times New Roman"/>
          <w:sz w:val="24"/>
          <w:szCs w:val="24"/>
          <w:lang w:eastAsia="ru-RU"/>
        </w:rPr>
        <w:t xml:space="preserve"> </w:t>
      </w:r>
      <w:r w:rsidRPr="00CF5539">
        <w:rPr>
          <w:rFonts w:ascii="Times New Roman" w:eastAsia="Times New Roman" w:hAnsi="Times New Roman" w:cs="Times New Roman"/>
          <w:sz w:val="24"/>
          <w:szCs w:val="24"/>
          <w:lang w:eastAsia="ru-RU"/>
        </w:rPr>
        <w:t>Понятие и сущность управления затратами производства зерна</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6</w:t>
      </w:r>
    </w:p>
    <w:p w:rsidR="0070543E" w:rsidRPr="00CF5539" w:rsidRDefault="0070543E" w:rsidP="001508DB">
      <w:pPr>
        <w:spacing w:after="0" w:line="360" w:lineRule="auto"/>
        <w:jc w:val="both"/>
        <w:rPr>
          <w:rFonts w:ascii="Times New Roman" w:eastAsia="Times New Roman" w:hAnsi="Times New Roman" w:cs="Times New Roman"/>
          <w:caps/>
          <w:sz w:val="24"/>
          <w:szCs w:val="24"/>
          <w:lang w:eastAsia="ru-RU"/>
        </w:rPr>
      </w:pPr>
      <w:r w:rsidRPr="00CF5539">
        <w:rPr>
          <w:rFonts w:ascii="Times New Roman" w:eastAsia="Times New Roman" w:hAnsi="Times New Roman" w:cs="Times New Roman"/>
          <w:sz w:val="24"/>
          <w:szCs w:val="24"/>
          <w:lang w:eastAsia="ru-RU"/>
        </w:rPr>
        <w:t>1.2</w:t>
      </w:r>
      <w:r w:rsidR="00FE5994">
        <w:rPr>
          <w:rFonts w:ascii="Times New Roman" w:eastAsia="Times New Roman" w:hAnsi="Times New Roman" w:cs="Times New Roman"/>
          <w:sz w:val="24"/>
          <w:szCs w:val="24"/>
          <w:lang w:eastAsia="ru-RU"/>
        </w:rPr>
        <w:t xml:space="preserve"> </w:t>
      </w:r>
      <w:r w:rsidRPr="00CF5539">
        <w:rPr>
          <w:rFonts w:ascii="Times New Roman" w:eastAsia="Times New Roman" w:hAnsi="Times New Roman" w:cs="Times New Roman"/>
          <w:sz w:val="24"/>
          <w:szCs w:val="24"/>
          <w:lang w:eastAsia="ru-RU"/>
        </w:rPr>
        <w:t>Роль оценки факторов производства в определении себестоимости зерна</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caps/>
          <w:sz w:val="24"/>
          <w:szCs w:val="24"/>
          <w:lang w:eastAsia="ru-RU"/>
        </w:rPr>
        <w:t>8</w:t>
      </w:r>
    </w:p>
    <w:p w:rsidR="0070543E" w:rsidRPr="00CF5539" w:rsidRDefault="0070543E" w:rsidP="001508DB">
      <w:pPr>
        <w:spacing w:after="0" w:line="360" w:lineRule="auto"/>
        <w:jc w:val="both"/>
        <w:rPr>
          <w:rFonts w:ascii="Times New Roman" w:eastAsia="Times New Roman" w:hAnsi="Times New Roman" w:cs="Times New Roman"/>
          <w:caps/>
          <w:sz w:val="24"/>
          <w:szCs w:val="24"/>
          <w:lang w:eastAsia="ru-RU"/>
        </w:rPr>
      </w:pPr>
      <w:r w:rsidRPr="00CF5539">
        <w:rPr>
          <w:rFonts w:ascii="Times New Roman" w:eastAsia="Times New Roman" w:hAnsi="Times New Roman" w:cs="Times New Roman"/>
          <w:caps/>
          <w:sz w:val="24"/>
          <w:szCs w:val="24"/>
          <w:lang w:eastAsia="ru-RU"/>
        </w:rPr>
        <w:t>1.3</w:t>
      </w:r>
      <w:r w:rsidR="00FE5994">
        <w:rPr>
          <w:rFonts w:ascii="Times New Roman" w:hAnsi="Times New Roman" w:cs="Times New Roman"/>
          <w:sz w:val="24"/>
          <w:szCs w:val="24"/>
        </w:rPr>
        <w:t xml:space="preserve"> В</w:t>
      </w:r>
      <w:r w:rsidRPr="00CF5539">
        <w:rPr>
          <w:rFonts w:ascii="Times New Roman" w:eastAsia="Times New Roman" w:hAnsi="Times New Roman" w:cs="Times New Roman"/>
          <w:sz w:val="24"/>
          <w:szCs w:val="24"/>
          <w:lang w:eastAsia="ru-RU"/>
        </w:rPr>
        <w:t>лияние качественных характеристик земельных ресурсов на эффективность  затрат в зерновом производстве</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29</w:t>
      </w:r>
    </w:p>
    <w:p w:rsidR="0070543E"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2</w:t>
      </w:r>
      <w:r w:rsidR="00FF33D5">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 xml:space="preserve"> </w:t>
      </w:r>
      <w:r w:rsidRPr="00CF5539">
        <w:rPr>
          <w:rFonts w:ascii="Times New Roman" w:eastAsia="Times New Roman" w:hAnsi="Times New Roman" w:cs="Times New Roman"/>
          <w:sz w:val="24"/>
          <w:szCs w:val="24"/>
          <w:lang w:eastAsia="ru-RU"/>
        </w:rPr>
        <w:t xml:space="preserve">Современное состояние управления затратами на производство зерна в </w:t>
      </w:r>
      <w:proofErr w:type="spellStart"/>
      <w:r w:rsidRPr="00CF5539">
        <w:rPr>
          <w:rFonts w:ascii="Times New Roman" w:eastAsia="Times New Roman" w:hAnsi="Times New Roman" w:cs="Times New Roman"/>
          <w:sz w:val="24"/>
          <w:szCs w:val="24"/>
          <w:lang w:eastAsia="ru-RU"/>
        </w:rPr>
        <w:t>Увинском</w:t>
      </w:r>
      <w:proofErr w:type="spellEnd"/>
      <w:r w:rsidRPr="00CF5539">
        <w:rPr>
          <w:rFonts w:ascii="Times New Roman" w:eastAsia="Times New Roman" w:hAnsi="Times New Roman" w:cs="Times New Roman"/>
          <w:sz w:val="24"/>
          <w:szCs w:val="24"/>
          <w:lang w:eastAsia="ru-RU"/>
        </w:rPr>
        <w:t xml:space="preserve"> районе</w:t>
      </w:r>
      <w:r w:rsidR="00FF33D5">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42</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2.1</w:t>
      </w:r>
      <w:r w:rsidR="00FE5994">
        <w:rPr>
          <w:rFonts w:ascii="Times New Roman" w:eastAsia="Times New Roman" w:hAnsi="Times New Roman" w:cs="Times New Roman"/>
          <w:sz w:val="24"/>
          <w:szCs w:val="24"/>
          <w:lang w:eastAsia="ru-RU"/>
        </w:rPr>
        <w:t xml:space="preserve"> </w:t>
      </w:r>
      <w:r w:rsidRPr="00CF5539">
        <w:rPr>
          <w:rFonts w:ascii="Times New Roman" w:eastAsia="Times New Roman" w:hAnsi="Times New Roman" w:cs="Times New Roman"/>
          <w:sz w:val="24"/>
          <w:szCs w:val="24"/>
          <w:lang w:eastAsia="ru-RU"/>
        </w:rPr>
        <w:t>Система управления производством</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42</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2.2</w:t>
      </w:r>
      <w:r w:rsidRPr="00CF5539">
        <w:rPr>
          <w:rFonts w:ascii="Times New Roman" w:hAnsi="Times New Roman" w:cs="Times New Roman"/>
          <w:sz w:val="24"/>
          <w:szCs w:val="24"/>
        </w:rPr>
        <w:t xml:space="preserve"> А</w:t>
      </w:r>
      <w:r w:rsidRPr="00CF5539">
        <w:rPr>
          <w:rFonts w:ascii="Times New Roman" w:eastAsia="Times New Roman" w:hAnsi="Times New Roman" w:cs="Times New Roman"/>
          <w:sz w:val="24"/>
          <w:szCs w:val="24"/>
          <w:lang w:eastAsia="ru-RU"/>
        </w:rPr>
        <w:t>нализ основных показателей производства зерна в районе и в хозяйстве</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45</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2.3 Анализ затрат на производство и</w:t>
      </w:r>
      <w:r w:rsidR="00FE5994">
        <w:rPr>
          <w:rFonts w:ascii="Times New Roman" w:eastAsia="Times New Roman" w:hAnsi="Times New Roman" w:cs="Times New Roman"/>
          <w:sz w:val="24"/>
          <w:szCs w:val="24"/>
          <w:lang w:eastAsia="ru-RU"/>
        </w:rPr>
        <w:t xml:space="preserve"> исчисление себестоимости зерна…………………</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49</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w:t>
      </w:r>
      <w:r w:rsidR="00FF33D5">
        <w:rPr>
          <w:rFonts w:ascii="Times New Roman" w:eastAsia="Times New Roman" w:hAnsi="Times New Roman" w:cs="Times New Roman"/>
          <w:sz w:val="24"/>
          <w:szCs w:val="24"/>
          <w:lang w:eastAsia="ru-RU"/>
        </w:rPr>
        <w:t>.</w:t>
      </w:r>
      <w:r w:rsidRPr="00CF5539">
        <w:rPr>
          <w:rFonts w:ascii="Times New Roman" w:hAnsi="Times New Roman" w:cs="Times New Roman"/>
          <w:sz w:val="24"/>
          <w:szCs w:val="24"/>
        </w:rPr>
        <w:t xml:space="preserve"> </w:t>
      </w:r>
      <w:r w:rsidR="00F36C0B" w:rsidRPr="00CF5539">
        <w:rPr>
          <w:rFonts w:ascii="Times New Roman" w:hAnsi="Times New Roman" w:cs="Times New Roman"/>
          <w:sz w:val="24"/>
          <w:szCs w:val="24"/>
        </w:rPr>
        <w:t>Разработка управленческих решений по снижению затрат на производство зерна с использованием методов оценки земли</w:t>
      </w:r>
      <w:r w:rsidR="00FE5994">
        <w:rPr>
          <w:rFonts w:ascii="Times New Roman" w:hAnsi="Times New Roman" w:cs="Times New Roman"/>
          <w:sz w:val="24"/>
          <w:szCs w:val="24"/>
        </w:rPr>
        <w:t>…………………………………………</w:t>
      </w:r>
      <w:r w:rsidR="003A7AD1">
        <w:rPr>
          <w:rFonts w:ascii="Times New Roman" w:hAnsi="Times New Roman" w:cs="Times New Roman"/>
          <w:sz w:val="24"/>
          <w:szCs w:val="24"/>
        </w:rPr>
        <w:t>……………….</w:t>
      </w:r>
      <w:r w:rsidR="00FF33D5">
        <w:rPr>
          <w:rFonts w:ascii="Times New Roman" w:hAnsi="Times New Roman" w:cs="Times New Roman"/>
          <w:sz w:val="24"/>
          <w:szCs w:val="24"/>
        </w:rPr>
        <w:t>54</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3.1</w:t>
      </w:r>
      <w:r w:rsidR="00FE5994">
        <w:rPr>
          <w:rFonts w:ascii="Times New Roman" w:eastAsia="Times New Roman" w:hAnsi="Times New Roman" w:cs="Times New Roman"/>
          <w:sz w:val="24"/>
          <w:szCs w:val="24"/>
          <w:lang w:eastAsia="ru-RU"/>
        </w:rPr>
        <w:t xml:space="preserve"> </w:t>
      </w:r>
      <w:r w:rsidRPr="00CF5539">
        <w:rPr>
          <w:rFonts w:ascii="Times New Roman" w:eastAsia="Times New Roman" w:hAnsi="Times New Roman" w:cs="Times New Roman"/>
          <w:sz w:val="24"/>
          <w:szCs w:val="24"/>
          <w:lang w:eastAsia="ru-RU"/>
        </w:rPr>
        <w:t xml:space="preserve">Определение стоимости земли в хозяйстве </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54</w:t>
      </w:r>
    </w:p>
    <w:p w:rsidR="0070543E" w:rsidRPr="00CF5539" w:rsidRDefault="0070543E"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3.1.1</w:t>
      </w:r>
      <w:r w:rsidR="00FF33D5">
        <w:rPr>
          <w:rFonts w:ascii="Times New Roman" w:eastAsia="Times New Roman" w:hAnsi="Times New Roman" w:cs="Times New Roman"/>
          <w:sz w:val="24"/>
          <w:szCs w:val="24"/>
          <w:lang w:eastAsia="ru-RU"/>
        </w:rPr>
        <w:t>.</w:t>
      </w:r>
      <w:r w:rsidRPr="00CF5539">
        <w:rPr>
          <w:rFonts w:ascii="Times New Roman" w:eastAsia="Times New Roman" w:hAnsi="Times New Roman" w:cs="Times New Roman"/>
          <w:sz w:val="24"/>
          <w:szCs w:val="24"/>
          <w:lang w:eastAsia="ru-RU"/>
        </w:rPr>
        <w:t xml:space="preserve"> Расчет стоимости с-х угодий доходным методом</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59</w:t>
      </w:r>
    </w:p>
    <w:p w:rsidR="0070543E"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w:t>
      </w:r>
      <w:r w:rsidR="0070543E" w:rsidRPr="00CF5539">
        <w:rPr>
          <w:rFonts w:ascii="Times New Roman" w:eastAsia="Times New Roman" w:hAnsi="Times New Roman" w:cs="Times New Roman"/>
          <w:sz w:val="24"/>
          <w:szCs w:val="24"/>
          <w:lang w:eastAsia="ru-RU"/>
        </w:rPr>
        <w:t>2</w:t>
      </w:r>
      <w:r w:rsidR="0070543E" w:rsidRPr="00CF5539">
        <w:rPr>
          <w:rFonts w:ascii="Times New Roman" w:hAnsi="Times New Roman" w:cs="Times New Roman"/>
          <w:sz w:val="24"/>
          <w:szCs w:val="24"/>
        </w:rPr>
        <w:t xml:space="preserve"> У</w:t>
      </w:r>
      <w:r w:rsidR="0070543E" w:rsidRPr="00CF5539">
        <w:rPr>
          <w:rFonts w:ascii="Times New Roman" w:eastAsia="Times New Roman" w:hAnsi="Times New Roman" w:cs="Times New Roman"/>
          <w:sz w:val="24"/>
          <w:szCs w:val="24"/>
          <w:lang w:eastAsia="ru-RU"/>
        </w:rPr>
        <w:t>правление процессами снижения затрат путем повышения урожайности зерновых</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62</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3.3 Управление затратами за счет внедрения ресурсосберег</w:t>
      </w:r>
      <w:r w:rsidR="00FF33D5">
        <w:rPr>
          <w:rFonts w:ascii="Times New Roman" w:eastAsia="Times New Roman" w:hAnsi="Times New Roman" w:cs="Times New Roman"/>
          <w:sz w:val="24"/>
          <w:szCs w:val="24"/>
          <w:lang w:eastAsia="ru-RU"/>
        </w:rPr>
        <w:t>ающей технологии обработки почвы………………………………………………………………………</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..67</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3.3.1</w:t>
      </w:r>
      <w:r w:rsidR="00FF33D5">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 xml:space="preserve"> </w:t>
      </w:r>
      <w:r w:rsidRPr="00CF5539">
        <w:rPr>
          <w:rFonts w:ascii="Times New Roman" w:eastAsia="Times New Roman" w:hAnsi="Times New Roman" w:cs="Times New Roman"/>
          <w:sz w:val="24"/>
          <w:szCs w:val="24"/>
          <w:lang w:eastAsia="ru-RU"/>
        </w:rPr>
        <w:t>План реализации инвестиционной стратегии</w:t>
      </w:r>
      <w:r w:rsidR="00FF33D5">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69</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3.3.2</w:t>
      </w:r>
      <w:r w:rsidR="00FF33D5">
        <w:rPr>
          <w:rFonts w:ascii="Times New Roman" w:eastAsia="Times New Roman" w:hAnsi="Times New Roman" w:cs="Times New Roman"/>
          <w:sz w:val="24"/>
          <w:szCs w:val="24"/>
          <w:lang w:eastAsia="ru-RU"/>
        </w:rPr>
        <w:t>.</w:t>
      </w:r>
      <w:r w:rsidRPr="00CF5539">
        <w:rPr>
          <w:rFonts w:ascii="Times New Roman" w:eastAsia="Times New Roman" w:hAnsi="Times New Roman" w:cs="Times New Roman"/>
          <w:sz w:val="24"/>
          <w:szCs w:val="24"/>
          <w:lang w:eastAsia="ru-RU"/>
        </w:rPr>
        <w:t xml:space="preserve"> Планирование затрат на основной капитал</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70</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3.3.3</w:t>
      </w:r>
      <w:r w:rsidR="00FF33D5">
        <w:rPr>
          <w:rFonts w:ascii="Times New Roman" w:eastAsia="Times New Roman" w:hAnsi="Times New Roman" w:cs="Times New Roman"/>
          <w:sz w:val="24"/>
          <w:szCs w:val="24"/>
          <w:lang w:eastAsia="ru-RU"/>
        </w:rPr>
        <w:t>.</w:t>
      </w:r>
      <w:r w:rsidRPr="00CF5539">
        <w:rPr>
          <w:rFonts w:ascii="Times New Roman" w:hAnsi="Times New Roman" w:cs="Times New Roman"/>
          <w:sz w:val="24"/>
          <w:szCs w:val="24"/>
        </w:rPr>
        <w:t xml:space="preserve"> П</w:t>
      </w:r>
      <w:r w:rsidRPr="00CF5539">
        <w:rPr>
          <w:rFonts w:ascii="Times New Roman" w:eastAsia="Times New Roman" w:hAnsi="Times New Roman" w:cs="Times New Roman"/>
          <w:sz w:val="24"/>
          <w:szCs w:val="24"/>
          <w:lang w:eastAsia="ru-RU"/>
        </w:rPr>
        <w:t>ланирование затрат на оборотные средства</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71</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3.3.4</w:t>
      </w:r>
      <w:r w:rsidR="00FF33D5">
        <w:rPr>
          <w:rFonts w:ascii="Times New Roman" w:eastAsia="Times New Roman" w:hAnsi="Times New Roman" w:cs="Times New Roman"/>
          <w:sz w:val="24"/>
          <w:szCs w:val="24"/>
          <w:lang w:eastAsia="ru-RU"/>
        </w:rPr>
        <w:t>.</w:t>
      </w:r>
      <w:r w:rsidRPr="00CF5539">
        <w:rPr>
          <w:rFonts w:ascii="Times New Roman" w:eastAsia="Times New Roman" w:hAnsi="Times New Roman" w:cs="Times New Roman"/>
          <w:sz w:val="24"/>
          <w:szCs w:val="24"/>
          <w:lang w:eastAsia="ru-RU"/>
        </w:rPr>
        <w:t xml:space="preserve"> Планирование затрат на трудовые ресурсы</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72</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3.3.5</w:t>
      </w:r>
      <w:r w:rsidR="00FF33D5">
        <w:rPr>
          <w:rFonts w:ascii="Times New Roman" w:eastAsia="Times New Roman" w:hAnsi="Times New Roman" w:cs="Times New Roman"/>
          <w:sz w:val="24"/>
          <w:szCs w:val="24"/>
          <w:lang w:eastAsia="ru-RU"/>
        </w:rPr>
        <w:t>.</w:t>
      </w:r>
      <w:r w:rsidRPr="00CF5539">
        <w:rPr>
          <w:rFonts w:ascii="Times New Roman" w:eastAsia="Times New Roman" w:hAnsi="Times New Roman" w:cs="Times New Roman"/>
          <w:sz w:val="24"/>
          <w:szCs w:val="24"/>
          <w:lang w:eastAsia="ru-RU"/>
        </w:rPr>
        <w:t xml:space="preserve"> Расчет экономической эффективности внедрения </w:t>
      </w:r>
      <w:proofErr w:type="spellStart"/>
      <w:r w:rsidRPr="00CF5539">
        <w:rPr>
          <w:rFonts w:ascii="Times New Roman" w:eastAsia="Times New Roman" w:hAnsi="Times New Roman" w:cs="Times New Roman"/>
          <w:sz w:val="24"/>
          <w:szCs w:val="24"/>
          <w:lang w:eastAsia="ru-RU"/>
        </w:rPr>
        <w:t>энерг</w:t>
      </w:r>
      <w:proofErr w:type="gramStart"/>
      <w:r w:rsidRPr="00CF5539">
        <w:rPr>
          <w:rFonts w:ascii="Times New Roman" w:eastAsia="Times New Roman" w:hAnsi="Times New Roman" w:cs="Times New Roman"/>
          <w:sz w:val="24"/>
          <w:szCs w:val="24"/>
          <w:lang w:eastAsia="ru-RU"/>
        </w:rPr>
        <w:t>о</w:t>
      </w:r>
      <w:proofErr w:type="spellEnd"/>
      <w:r w:rsidRPr="00CF5539">
        <w:rPr>
          <w:rFonts w:ascii="Times New Roman" w:eastAsia="Times New Roman" w:hAnsi="Times New Roman" w:cs="Times New Roman"/>
          <w:sz w:val="24"/>
          <w:szCs w:val="24"/>
          <w:lang w:eastAsia="ru-RU"/>
        </w:rPr>
        <w:t>-</w:t>
      </w:r>
      <w:proofErr w:type="gramEnd"/>
      <w:r w:rsidRPr="00CF5539">
        <w:rPr>
          <w:rFonts w:ascii="Times New Roman" w:eastAsia="Times New Roman" w:hAnsi="Times New Roman" w:cs="Times New Roman"/>
          <w:sz w:val="24"/>
          <w:szCs w:val="24"/>
          <w:lang w:eastAsia="ru-RU"/>
        </w:rPr>
        <w:t xml:space="preserve"> ресурсосберегающего комплекса </w:t>
      </w:r>
      <w:proofErr w:type="spellStart"/>
      <w:r w:rsidRPr="00CF5539">
        <w:rPr>
          <w:rFonts w:ascii="Times New Roman" w:eastAsia="Times New Roman" w:hAnsi="Times New Roman" w:cs="Times New Roman"/>
          <w:sz w:val="24"/>
          <w:szCs w:val="24"/>
          <w:lang w:eastAsia="ru-RU"/>
        </w:rPr>
        <w:t>почвообработки</w:t>
      </w:r>
      <w:proofErr w:type="spellEnd"/>
      <w:r w:rsidRPr="00CF5539">
        <w:rPr>
          <w:rFonts w:ascii="Times New Roman" w:eastAsia="Times New Roman" w:hAnsi="Times New Roman" w:cs="Times New Roman"/>
          <w:sz w:val="24"/>
          <w:szCs w:val="24"/>
          <w:lang w:eastAsia="ru-RU"/>
        </w:rPr>
        <w:t xml:space="preserve"> и посева АКШ-7,2-02</w:t>
      </w:r>
      <w:r w:rsidR="00FE5994">
        <w:rPr>
          <w:rFonts w:ascii="Times New Roman" w:eastAsia="Times New Roman" w:hAnsi="Times New Roman" w:cs="Times New Roman"/>
          <w:sz w:val="24"/>
          <w:szCs w:val="24"/>
          <w:lang w:eastAsia="ru-RU"/>
        </w:rPr>
        <w:t>……………………………</w:t>
      </w:r>
      <w:r w:rsidR="004B42BE">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75</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3.4</w:t>
      </w:r>
      <w:r w:rsidR="00FE5994">
        <w:rPr>
          <w:rFonts w:ascii="Times New Roman" w:eastAsia="Times New Roman" w:hAnsi="Times New Roman" w:cs="Times New Roman"/>
          <w:sz w:val="24"/>
          <w:szCs w:val="24"/>
          <w:lang w:eastAsia="ru-RU"/>
        </w:rPr>
        <w:t xml:space="preserve"> </w:t>
      </w:r>
      <w:r w:rsidRPr="00CF5539">
        <w:rPr>
          <w:rFonts w:ascii="Times New Roman" w:eastAsia="Times New Roman" w:hAnsi="Times New Roman" w:cs="Times New Roman"/>
          <w:sz w:val="24"/>
          <w:szCs w:val="24"/>
          <w:lang w:eastAsia="ru-RU"/>
        </w:rPr>
        <w:t>Экономическая эффективность предлагаемых мероприятий</w:t>
      </w:r>
      <w:r w:rsidR="00FE5994">
        <w:rPr>
          <w:rFonts w:ascii="Times New Roman" w:eastAsia="Times New Roman" w:hAnsi="Times New Roman" w:cs="Times New Roman"/>
          <w:sz w:val="24"/>
          <w:szCs w:val="24"/>
          <w:lang w:eastAsia="ru-RU"/>
        </w:rPr>
        <w:t>………………</w:t>
      </w:r>
      <w:r w:rsidR="004B42BE">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75</w:t>
      </w:r>
    </w:p>
    <w:p w:rsidR="00F36C0B" w:rsidRPr="00CF5539" w:rsidRDefault="00761162" w:rsidP="001508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80</w:t>
      </w:r>
    </w:p>
    <w:p w:rsidR="00F36C0B" w:rsidRPr="00CF5539" w:rsidRDefault="00FF33D5" w:rsidP="001508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используемой литературы</w:t>
      </w:r>
      <w:r w:rsidR="00FE5994">
        <w:rPr>
          <w:rFonts w:ascii="Times New Roman" w:eastAsia="Times New Roman" w:hAnsi="Times New Roman" w:cs="Times New Roman"/>
          <w:sz w:val="24"/>
          <w:szCs w:val="24"/>
          <w:lang w:eastAsia="ru-RU"/>
        </w:rPr>
        <w:t>………………………………</w:t>
      </w:r>
      <w:r w:rsidR="004B4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84</w:t>
      </w:r>
    </w:p>
    <w:p w:rsidR="00F36C0B" w:rsidRPr="00CF5539" w:rsidRDefault="00F36C0B" w:rsidP="001508DB">
      <w:pPr>
        <w:spacing w:after="0" w:line="360" w:lineRule="auto"/>
        <w:jc w:val="both"/>
        <w:rPr>
          <w:rFonts w:ascii="Times New Roman" w:eastAsia="Times New Roman" w:hAnsi="Times New Roman" w:cs="Times New Roman"/>
          <w:sz w:val="24"/>
          <w:szCs w:val="24"/>
          <w:lang w:eastAsia="ru-RU"/>
        </w:rPr>
      </w:pPr>
      <w:r w:rsidRPr="00CF5539">
        <w:rPr>
          <w:rFonts w:ascii="Times New Roman" w:eastAsia="Times New Roman" w:hAnsi="Times New Roman" w:cs="Times New Roman"/>
          <w:sz w:val="24"/>
          <w:szCs w:val="24"/>
          <w:lang w:eastAsia="ru-RU"/>
        </w:rPr>
        <w:t>Приложения</w:t>
      </w:r>
      <w:r w:rsidR="00FE5994">
        <w:rPr>
          <w:rFonts w:ascii="Times New Roman" w:eastAsia="Times New Roman" w:hAnsi="Times New Roman" w:cs="Times New Roman"/>
          <w:sz w:val="24"/>
          <w:szCs w:val="24"/>
          <w:lang w:eastAsia="ru-RU"/>
        </w:rPr>
        <w:t>…………………………………………</w:t>
      </w:r>
      <w:r w:rsidR="003A7AD1">
        <w:rPr>
          <w:rFonts w:ascii="Times New Roman" w:eastAsia="Times New Roman" w:hAnsi="Times New Roman" w:cs="Times New Roman"/>
          <w:sz w:val="24"/>
          <w:szCs w:val="24"/>
          <w:lang w:eastAsia="ru-RU"/>
        </w:rPr>
        <w:t>………………………………………..</w:t>
      </w:r>
      <w:r w:rsidR="00FE5994">
        <w:rPr>
          <w:rFonts w:ascii="Times New Roman" w:eastAsia="Times New Roman" w:hAnsi="Times New Roman" w:cs="Times New Roman"/>
          <w:sz w:val="24"/>
          <w:szCs w:val="24"/>
          <w:lang w:eastAsia="ru-RU"/>
        </w:rPr>
        <w:t>……</w:t>
      </w:r>
      <w:r w:rsidR="00FF33D5">
        <w:rPr>
          <w:rFonts w:ascii="Times New Roman" w:eastAsia="Times New Roman" w:hAnsi="Times New Roman" w:cs="Times New Roman"/>
          <w:sz w:val="24"/>
          <w:szCs w:val="24"/>
          <w:lang w:eastAsia="ru-RU"/>
        </w:rPr>
        <w:t>87</w:t>
      </w:r>
    </w:p>
    <w:p w:rsidR="00C2364A" w:rsidRPr="00DF63F3" w:rsidRDefault="00C2364A" w:rsidP="00BB106A">
      <w:pPr>
        <w:spacing w:after="0" w:line="360" w:lineRule="auto"/>
        <w:jc w:val="center"/>
        <w:rPr>
          <w:rFonts w:ascii="Times New Roman" w:eastAsia="Times New Roman" w:hAnsi="Times New Roman" w:cs="Times New Roman"/>
          <w:sz w:val="26"/>
          <w:szCs w:val="26"/>
          <w:lang w:eastAsia="ru-RU"/>
        </w:rPr>
      </w:pPr>
      <w:r w:rsidRPr="00C2364A">
        <w:rPr>
          <w:rFonts w:ascii="Times New Roman" w:eastAsia="Times New Roman" w:hAnsi="Times New Roman" w:cs="Times New Roman"/>
          <w:caps/>
          <w:sz w:val="26"/>
          <w:szCs w:val="26"/>
          <w:lang w:eastAsia="ru-RU"/>
        </w:rPr>
        <w:br w:type="page"/>
      </w:r>
      <w:r w:rsidR="00DF63F3" w:rsidRPr="00DF63F3">
        <w:rPr>
          <w:rFonts w:ascii="Times New Roman" w:eastAsia="Times New Roman" w:hAnsi="Times New Roman" w:cs="Times New Roman"/>
          <w:sz w:val="26"/>
          <w:szCs w:val="26"/>
          <w:lang w:eastAsia="ru-RU"/>
        </w:rPr>
        <w:lastRenderedPageBreak/>
        <w:t>В</w:t>
      </w:r>
      <w:r w:rsidRPr="00DF63F3">
        <w:rPr>
          <w:rFonts w:ascii="Times New Roman" w:eastAsia="Times New Roman" w:hAnsi="Times New Roman" w:cs="Times New Roman"/>
          <w:sz w:val="26"/>
          <w:szCs w:val="26"/>
          <w:lang w:eastAsia="ru-RU"/>
        </w:rPr>
        <w:t>ведение</w:t>
      </w:r>
    </w:p>
    <w:p w:rsidR="00C2364A" w:rsidRPr="00C2364A" w:rsidRDefault="00C2364A" w:rsidP="00BB106A">
      <w:pPr>
        <w:spacing w:after="0" w:line="360" w:lineRule="auto"/>
        <w:ind w:firstLine="709"/>
        <w:jc w:val="both"/>
        <w:rPr>
          <w:rFonts w:ascii="Times New Roman" w:eastAsia="Times New Roman" w:hAnsi="Times New Roman" w:cs="Times New Roman"/>
          <w:color w:val="000000"/>
          <w:sz w:val="28"/>
          <w:szCs w:val="28"/>
          <w:lang w:eastAsia="ru-RU"/>
        </w:rPr>
      </w:pPr>
      <w:r w:rsidRPr="00C2364A">
        <w:rPr>
          <w:rFonts w:ascii="Times New Roman" w:eastAsia="Times New Roman" w:hAnsi="Times New Roman" w:cs="Times New Roman"/>
          <w:color w:val="000000"/>
          <w:sz w:val="28"/>
          <w:szCs w:val="28"/>
          <w:lang w:eastAsia="ru-RU"/>
        </w:rPr>
        <w:t>Народнохозяйственный комплекс страны представляет собой открытую целостную социально-экономическую систе</w:t>
      </w:r>
      <w:r w:rsidRPr="00C2364A">
        <w:rPr>
          <w:rFonts w:ascii="Times New Roman" w:eastAsia="Times New Roman" w:hAnsi="Times New Roman" w:cs="Times New Roman"/>
          <w:color w:val="000000"/>
          <w:sz w:val="28"/>
          <w:szCs w:val="28"/>
          <w:lang w:eastAsia="ru-RU"/>
        </w:rPr>
        <w:softHyphen/>
        <w:t>му, состоящую из органически взаимосвязанных структуро</w:t>
      </w:r>
      <w:r w:rsidRPr="00C2364A">
        <w:rPr>
          <w:rFonts w:ascii="Times New Roman" w:eastAsia="Times New Roman" w:hAnsi="Times New Roman" w:cs="Times New Roman"/>
          <w:color w:val="000000"/>
          <w:sz w:val="28"/>
          <w:szCs w:val="28"/>
          <w:lang w:eastAsia="ru-RU"/>
        </w:rPr>
        <w:softHyphen/>
        <w:t>образующих элементов, функционирование каждого из кото</w:t>
      </w:r>
      <w:r w:rsidRPr="00C2364A">
        <w:rPr>
          <w:rFonts w:ascii="Times New Roman" w:eastAsia="Times New Roman" w:hAnsi="Times New Roman" w:cs="Times New Roman"/>
          <w:color w:val="000000"/>
          <w:sz w:val="28"/>
          <w:szCs w:val="28"/>
          <w:lang w:eastAsia="ru-RU"/>
        </w:rPr>
        <w:softHyphen/>
        <w:t>рых взаимообуславливает развитие, как остальных элементов, так и всей системы в целом. Открытость такой системы про</w:t>
      </w:r>
      <w:r w:rsidRPr="00C2364A">
        <w:rPr>
          <w:rFonts w:ascii="Times New Roman" w:eastAsia="Times New Roman" w:hAnsi="Times New Roman" w:cs="Times New Roman"/>
          <w:color w:val="000000"/>
          <w:sz w:val="28"/>
          <w:szCs w:val="28"/>
          <w:lang w:eastAsia="ru-RU"/>
        </w:rPr>
        <w:softHyphen/>
        <w:t>является, прежде всего, в том, что существенное влияние на ее функционирование оказывает не только внутренняя (микро), но и внешняя (макро) по отношению к ней среда. Однако на каждом этапе экономического развития степень и сила влия</w:t>
      </w:r>
      <w:r w:rsidRPr="00C2364A">
        <w:rPr>
          <w:rFonts w:ascii="Times New Roman" w:eastAsia="Times New Roman" w:hAnsi="Times New Roman" w:cs="Times New Roman"/>
          <w:color w:val="000000"/>
          <w:sz w:val="28"/>
          <w:szCs w:val="28"/>
          <w:lang w:eastAsia="ru-RU"/>
        </w:rPr>
        <w:softHyphen/>
        <w:t>ния сред могут быть различными. Поэтому функционирова</w:t>
      </w:r>
      <w:r w:rsidRPr="00C2364A">
        <w:rPr>
          <w:rFonts w:ascii="Times New Roman" w:eastAsia="Times New Roman" w:hAnsi="Times New Roman" w:cs="Times New Roman"/>
          <w:color w:val="000000"/>
          <w:sz w:val="28"/>
          <w:szCs w:val="28"/>
          <w:lang w:eastAsia="ru-RU"/>
        </w:rPr>
        <w:softHyphen/>
        <w:t>ние народнохозяйственного комплекса зависит, прежде все</w:t>
      </w:r>
      <w:r w:rsidRPr="00C2364A">
        <w:rPr>
          <w:rFonts w:ascii="Times New Roman" w:eastAsia="Times New Roman" w:hAnsi="Times New Roman" w:cs="Times New Roman"/>
          <w:color w:val="000000"/>
          <w:sz w:val="28"/>
          <w:szCs w:val="28"/>
          <w:lang w:eastAsia="ru-RU"/>
        </w:rPr>
        <w:softHyphen/>
        <w:t>го, от того, насколько отлажены механизмы его саморегули</w:t>
      </w:r>
      <w:r w:rsidRPr="00C2364A">
        <w:rPr>
          <w:rFonts w:ascii="Times New Roman" w:eastAsia="Times New Roman" w:hAnsi="Times New Roman" w:cs="Times New Roman"/>
          <w:color w:val="000000"/>
          <w:sz w:val="28"/>
          <w:szCs w:val="28"/>
          <w:lang w:eastAsia="ru-RU"/>
        </w:rPr>
        <w:softHyphen/>
        <w:t>рования и управления им.</w:t>
      </w:r>
    </w:p>
    <w:p w:rsidR="00C2364A" w:rsidRPr="00C2364A" w:rsidRDefault="00C2364A" w:rsidP="00BB106A">
      <w:pPr>
        <w:spacing w:after="0" w:line="360" w:lineRule="auto"/>
        <w:ind w:firstLine="709"/>
        <w:jc w:val="both"/>
        <w:rPr>
          <w:rFonts w:ascii="Times New Roman" w:eastAsia="Times New Roman" w:hAnsi="Times New Roman" w:cs="Times New Roman"/>
          <w:color w:val="000000"/>
          <w:sz w:val="28"/>
          <w:szCs w:val="28"/>
          <w:lang w:eastAsia="ru-RU"/>
        </w:rPr>
      </w:pPr>
      <w:r w:rsidRPr="00C2364A">
        <w:rPr>
          <w:rFonts w:ascii="Times New Roman" w:eastAsia="Times New Roman" w:hAnsi="Times New Roman" w:cs="Times New Roman"/>
          <w:color w:val="000000"/>
          <w:sz w:val="28"/>
          <w:szCs w:val="28"/>
          <w:lang w:eastAsia="ru-RU"/>
        </w:rPr>
        <w:t>Аграрный сектор, сельское хозяйство в экономике любой страны занимает особое место. Специфичность роли, отве</w:t>
      </w:r>
      <w:r w:rsidRPr="00C2364A">
        <w:rPr>
          <w:rFonts w:ascii="Times New Roman" w:eastAsia="Times New Roman" w:hAnsi="Times New Roman" w:cs="Times New Roman"/>
          <w:color w:val="000000"/>
          <w:sz w:val="28"/>
          <w:szCs w:val="28"/>
          <w:lang w:eastAsia="ru-RU"/>
        </w:rPr>
        <w:softHyphen/>
        <w:t xml:space="preserve">денной сельскому хозяйству, обусловливается производством продуктов питания как основы жизнедеятельности людей и воспроизводства рабочей силы, производством сырья для многих видов непроизводственных потребительских товаров и продукции производственного назначения. Производство всех видов продукции сельского хозяйства (включая животноводство и переработку) непосредственно зависит от состояния растениеводства. </w:t>
      </w:r>
    </w:p>
    <w:p w:rsidR="00C2364A" w:rsidRPr="00C2364A" w:rsidRDefault="00C2364A" w:rsidP="00BB106A">
      <w:pPr>
        <w:spacing w:after="0" w:line="360" w:lineRule="auto"/>
        <w:ind w:firstLine="709"/>
        <w:jc w:val="both"/>
        <w:rPr>
          <w:rFonts w:ascii="Times New Roman" w:eastAsia="Times New Roman" w:hAnsi="Times New Roman" w:cs="Times New Roman"/>
          <w:sz w:val="28"/>
          <w:szCs w:val="28"/>
          <w:lang w:eastAsia="ru-RU"/>
        </w:rPr>
      </w:pPr>
      <w:r w:rsidRPr="00C2364A">
        <w:rPr>
          <w:rFonts w:ascii="Times New Roman" w:eastAsia="Times New Roman" w:hAnsi="Times New Roman" w:cs="Times New Roman"/>
          <w:sz w:val="28"/>
          <w:szCs w:val="28"/>
          <w:lang w:eastAsia="ru-RU"/>
        </w:rPr>
        <w:t>Производство зерна занимает особое место среди других отрас</w:t>
      </w:r>
      <w:r w:rsidRPr="00C2364A">
        <w:rPr>
          <w:rFonts w:ascii="Times New Roman" w:eastAsia="Times New Roman" w:hAnsi="Times New Roman" w:cs="Times New Roman"/>
          <w:sz w:val="28"/>
          <w:szCs w:val="28"/>
          <w:lang w:eastAsia="ru-RU"/>
        </w:rPr>
        <w:softHyphen/>
        <w:t>лей сельского хозяйства. Зерно — это основа питания для населе</w:t>
      </w:r>
      <w:r w:rsidRPr="00C2364A">
        <w:rPr>
          <w:rFonts w:ascii="Times New Roman" w:eastAsia="Times New Roman" w:hAnsi="Times New Roman" w:cs="Times New Roman"/>
          <w:sz w:val="28"/>
          <w:szCs w:val="28"/>
          <w:lang w:eastAsia="ru-RU"/>
        </w:rPr>
        <w:softHyphen/>
        <w:t>ния. Благодаря высокому уровню механизации и низким затратам живого труда производство зерна в меньшей степени зависит от на</w:t>
      </w:r>
      <w:r w:rsidRPr="00C2364A">
        <w:rPr>
          <w:rFonts w:ascii="Times New Roman" w:eastAsia="Times New Roman" w:hAnsi="Times New Roman" w:cs="Times New Roman"/>
          <w:sz w:val="28"/>
          <w:szCs w:val="28"/>
          <w:lang w:eastAsia="ru-RU"/>
        </w:rPr>
        <w:softHyphen/>
        <w:t>личия трудовых ресурсов и тем самым выгодно отличается от про</w:t>
      </w:r>
      <w:r w:rsidRPr="00C2364A">
        <w:rPr>
          <w:rFonts w:ascii="Times New Roman" w:eastAsia="Times New Roman" w:hAnsi="Times New Roman" w:cs="Times New Roman"/>
          <w:sz w:val="28"/>
          <w:szCs w:val="28"/>
          <w:lang w:eastAsia="ru-RU"/>
        </w:rPr>
        <w:softHyphen/>
        <w:t>пашных культур.</w:t>
      </w:r>
    </w:p>
    <w:p w:rsidR="00C2364A" w:rsidRPr="00C2364A" w:rsidRDefault="00C2364A" w:rsidP="00BB106A">
      <w:pPr>
        <w:spacing w:after="0" w:line="360" w:lineRule="auto"/>
        <w:ind w:firstLine="708"/>
        <w:jc w:val="both"/>
        <w:rPr>
          <w:rFonts w:ascii="Times New Roman" w:eastAsia="Times New Roman" w:hAnsi="Times New Roman" w:cs="Times New Roman"/>
          <w:sz w:val="28"/>
          <w:szCs w:val="28"/>
          <w:lang w:eastAsia="ru-RU"/>
        </w:rPr>
      </w:pPr>
      <w:r w:rsidRPr="00C2364A">
        <w:rPr>
          <w:rFonts w:ascii="Times New Roman" w:eastAsia="Times New Roman" w:hAnsi="Times New Roman" w:cs="Times New Roman"/>
          <w:sz w:val="28"/>
          <w:szCs w:val="28"/>
          <w:lang w:eastAsia="ru-RU"/>
        </w:rPr>
        <w:t xml:space="preserve">Целью данной </w:t>
      </w:r>
      <w:r w:rsidR="00525DE3">
        <w:rPr>
          <w:rFonts w:ascii="Times New Roman" w:eastAsia="Times New Roman" w:hAnsi="Times New Roman" w:cs="Times New Roman"/>
          <w:sz w:val="28"/>
          <w:szCs w:val="28"/>
          <w:lang w:eastAsia="ru-RU"/>
        </w:rPr>
        <w:t>выпускной квалификационной работы</w:t>
      </w:r>
      <w:r w:rsidRPr="00C2364A">
        <w:rPr>
          <w:rFonts w:ascii="Times New Roman" w:eastAsia="Times New Roman" w:hAnsi="Times New Roman" w:cs="Times New Roman"/>
          <w:sz w:val="28"/>
          <w:szCs w:val="28"/>
          <w:lang w:eastAsia="ru-RU"/>
        </w:rPr>
        <w:t xml:space="preserve"> является повышение эффективности производства зерна и снижение затрат. </w:t>
      </w:r>
    </w:p>
    <w:p w:rsidR="00C2364A" w:rsidRPr="00C2364A" w:rsidRDefault="00C2364A" w:rsidP="00BB106A">
      <w:pPr>
        <w:spacing w:after="0" w:line="360" w:lineRule="auto"/>
        <w:ind w:firstLine="708"/>
        <w:jc w:val="both"/>
        <w:rPr>
          <w:rFonts w:ascii="Times New Roman" w:eastAsia="Times New Roman" w:hAnsi="Times New Roman" w:cs="Times New Roman"/>
          <w:sz w:val="28"/>
          <w:szCs w:val="28"/>
          <w:lang w:eastAsia="ru-RU"/>
        </w:rPr>
      </w:pPr>
      <w:r w:rsidRPr="00C2364A">
        <w:rPr>
          <w:rFonts w:ascii="Times New Roman" w:eastAsia="Times New Roman" w:hAnsi="Times New Roman" w:cs="Times New Roman"/>
          <w:sz w:val="28"/>
          <w:szCs w:val="28"/>
          <w:lang w:eastAsia="ru-RU"/>
        </w:rPr>
        <w:t>Предметом исследования выступает изучение экономической деятельности предприятия, в частности производства зерна.</w:t>
      </w:r>
    </w:p>
    <w:p w:rsidR="00C2364A" w:rsidRPr="00C2364A" w:rsidRDefault="00C2364A" w:rsidP="00BB106A">
      <w:pPr>
        <w:spacing w:after="0" w:line="360" w:lineRule="auto"/>
        <w:ind w:firstLine="708"/>
        <w:jc w:val="both"/>
        <w:rPr>
          <w:rFonts w:ascii="Times New Roman" w:eastAsia="Times New Roman" w:hAnsi="Times New Roman" w:cs="Times New Roman"/>
          <w:sz w:val="28"/>
          <w:szCs w:val="28"/>
          <w:lang w:eastAsia="ru-RU"/>
        </w:rPr>
      </w:pPr>
      <w:r w:rsidRPr="00C2364A">
        <w:rPr>
          <w:rFonts w:ascii="Times New Roman" w:eastAsia="Times New Roman" w:hAnsi="Times New Roman" w:cs="Times New Roman"/>
          <w:sz w:val="28"/>
          <w:szCs w:val="28"/>
          <w:lang w:eastAsia="ru-RU"/>
        </w:rPr>
        <w:lastRenderedPageBreak/>
        <w:t xml:space="preserve">Объектом исследования является СПК колхоз имени Свердлова </w:t>
      </w:r>
      <w:proofErr w:type="spellStart"/>
      <w:r w:rsidRPr="00C2364A">
        <w:rPr>
          <w:rFonts w:ascii="Times New Roman" w:eastAsia="Times New Roman" w:hAnsi="Times New Roman" w:cs="Times New Roman"/>
          <w:sz w:val="28"/>
          <w:szCs w:val="28"/>
          <w:lang w:eastAsia="ru-RU"/>
        </w:rPr>
        <w:t>Увинского</w:t>
      </w:r>
      <w:proofErr w:type="spellEnd"/>
      <w:r w:rsidRPr="00C2364A">
        <w:rPr>
          <w:rFonts w:ascii="Times New Roman" w:eastAsia="Times New Roman" w:hAnsi="Times New Roman" w:cs="Times New Roman"/>
          <w:sz w:val="28"/>
          <w:szCs w:val="28"/>
          <w:lang w:eastAsia="ru-RU"/>
        </w:rPr>
        <w:t xml:space="preserve"> района.</w:t>
      </w:r>
    </w:p>
    <w:p w:rsidR="00C2364A" w:rsidRPr="00C2364A" w:rsidRDefault="00C2364A" w:rsidP="00BB106A">
      <w:pPr>
        <w:spacing w:after="0" w:line="360" w:lineRule="auto"/>
        <w:ind w:firstLine="708"/>
        <w:jc w:val="both"/>
        <w:rPr>
          <w:rFonts w:ascii="Times New Roman" w:eastAsia="Times New Roman" w:hAnsi="Times New Roman" w:cs="Times New Roman"/>
          <w:sz w:val="28"/>
          <w:szCs w:val="28"/>
          <w:lang w:eastAsia="ru-RU"/>
        </w:rPr>
      </w:pPr>
      <w:r w:rsidRPr="00C2364A">
        <w:rPr>
          <w:rFonts w:ascii="Times New Roman" w:eastAsia="Times New Roman" w:hAnsi="Times New Roman" w:cs="Times New Roman"/>
          <w:sz w:val="28"/>
          <w:szCs w:val="28"/>
          <w:lang w:eastAsia="ru-RU"/>
        </w:rPr>
        <w:t xml:space="preserve"> При работе были исследованы формы годовой бухгалтерской отчетности сельскох</w:t>
      </w:r>
      <w:r>
        <w:rPr>
          <w:rFonts w:ascii="Times New Roman" w:eastAsia="Times New Roman" w:hAnsi="Times New Roman" w:cs="Times New Roman"/>
          <w:sz w:val="28"/>
          <w:szCs w:val="28"/>
          <w:lang w:eastAsia="ru-RU"/>
        </w:rPr>
        <w:t>озяйственной организации за 2012-2016</w:t>
      </w:r>
      <w:r w:rsidRPr="00C2364A">
        <w:rPr>
          <w:rFonts w:ascii="Times New Roman" w:eastAsia="Times New Roman" w:hAnsi="Times New Roman" w:cs="Times New Roman"/>
          <w:sz w:val="28"/>
          <w:szCs w:val="28"/>
          <w:lang w:eastAsia="ru-RU"/>
        </w:rPr>
        <w:t xml:space="preserve"> годы; устав предприятия, план производственно-финансовой деятельности предприятия, статистические данные, соответствующая тематике выпускной квалификационной работе литература. Для определения экономической эффективности сельскохозяйственного производства проведен анализ за 5 лет. Это позволило объективно выявить тенденции и закономерности в развитии хозяйства. </w:t>
      </w:r>
    </w:p>
    <w:p w:rsidR="00C2364A" w:rsidRPr="00C2364A" w:rsidRDefault="00C2364A" w:rsidP="00BB106A">
      <w:pPr>
        <w:spacing w:after="0" w:line="360" w:lineRule="auto"/>
        <w:ind w:firstLine="708"/>
        <w:jc w:val="both"/>
        <w:rPr>
          <w:rFonts w:ascii="Times New Roman" w:eastAsia="Times New Roman" w:hAnsi="Times New Roman" w:cs="Times New Roman"/>
          <w:sz w:val="28"/>
          <w:szCs w:val="28"/>
          <w:lang w:eastAsia="ru-RU"/>
        </w:rPr>
      </w:pPr>
      <w:r w:rsidRPr="00C2364A">
        <w:rPr>
          <w:rFonts w:ascii="Times New Roman" w:eastAsia="Times New Roman" w:hAnsi="Times New Roman" w:cs="Times New Roman"/>
          <w:sz w:val="28"/>
          <w:szCs w:val="28"/>
          <w:lang w:eastAsia="ru-RU"/>
        </w:rPr>
        <w:t xml:space="preserve">Задачи </w:t>
      </w:r>
      <w:r w:rsidR="00525DE3">
        <w:rPr>
          <w:rFonts w:ascii="Times New Roman" w:eastAsia="Times New Roman" w:hAnsi="Times New Roman" w:cs="Times New Roman"/>
          <w:sz w:val="28"/>
          <w:szCs w:val="28"/>
          <w:lang w:eastAsia="ru-RU"/>
        </w:rPr>
        <w:t>выпускной квалификационной работы</w:t>
      </w:r>
      <w:r w:rsidRPr="00C2364A">
        <w:rPr>
          <w:rFonts w:ascii="Times New Roman" w:eastAsia="Times New Roman" w:hAnsi="Times New Roman" w:cs="Times New Roman"/>
          <w:sz w:val="28"/>
          <w:szCs w:val="28"/>
          <w:lang w:eastAsia="ru-RU"/>
        </w:rPr>
        <w:t xml:space="preserve"> – изучение технической литературы, соответствующей тематике ВКР, проведение оценки деятельности предприятия. В связи с этим изучим современное состояние производства зерна в Удмуртской Республике. Дана общая характеристика хозяйства, рассмотрена его структура управления и организационная структура, проведён анализ основных показателей </w:t>
      </w:r>
      <w:proofErr w:type="gramStart"/>
      <w:r w:rsidRPr="00C2364A">
        <w:rPr>
          <w:rFonts w:ascii="Times New Roman" w:eastAsia="Times New Roman" w:hAnsi="Times New Roman" w:cs="Times New Roman"/>
          <w:sz w:val="28"/>
          <w:szCs w:val="28"/>
          <w:lang w:eastAsia="ru-RU"/>
        </w:rPr>
        <w:t>деятельности</w:t>
      </w:r>
      <w:proofErr w:type="gramEnd"/>
      <w:r w:rsidRPr="00C2364A">
        <w:rPr>
          <w:rFonts w:ascii="Times New Roman" w:eastAsia="Times New Roman" w:hAnsi="Times New Roman" w:cs="Times New Roman"/>
          <w:sz w:val="28"/>
          <w:szCs w:val="28"/>
          <w:lang w:eastAsia="ru-RU"/>
        </w:rPr>
        <w:t xml:space="preserve"> хозяйства, определён уровень специализации, дана оценка общей организации производства зерна, оценка себестоимости зерна, эффективности и совершенствование его производства.         </w:t>
      </w:r>
    </w:p>
    <w:p w:rsidR="00C2364A" w:rsidRPr="00C2364A" w:rsidRDefault="00C2364A" w:rsidP="00BB106A">
      <w:pPr>
        <w:spacing w:after="0" w:line="360" w:lineRule="auto"/>
        <w:ind w:firstLine="709"/>
        <w:jc w:val="both"/>
        <w:rPr>
          <w:rFonts w:ascii="Times New Roman" w:eastAsia="Times New Roman" w:hAnsi="Times New Roman" w:cs="Times New Roman"/>
          <w:sz w:val="28"/>
          <w:szCs w:val="28"/>
          <w:lang w:eastAsia="ru-RU"/>
        </w:rPr>
      </w:pPr>
      <w:r w:rsidRPr="00C2364A">
        <w:rPr>
          <w:rFonts w:ascii="Times New Roman" w:eastAsia="Times New Roman" w:hAnsi="Times New Roman" w:cs="Times New Roman"/>
          <w:sz w:val="28"/>
          <w:szCs w:val="28"/>
          <w:lang w:eastAsia="ru-RU"/>
        </w:rPr>
        <w:t xml:space="preserve">К методам </w:t>
      </w:r>
      <w:r w:rsidR="00525DE3">
        <w:rPr>
          <w:rFonts w:ascii="Times New Roman" w:eastAsia="Times New Roman" w:hAnsi="Times New Roman" w:cs="Times New Roman"/>
          <w:sz w:val="28"/>
          <w:szCs w:val="28"/>
          <w:lang w:eastAsia="ru-RU"/>
        </w:rPr>
        <w:t>выпускной квалификационной работы</w:t>
      </w:r>
      <w:r w:rsidRPr="00C2364A">
        <w:rPr>
          <w:rFonts w:ascii="Times New Roman" w:eastAsia="Times New Roman" w:hAnsi="Times New Roman" w:cs="Times New Roman"/>
          <w:sz w:val="28"/>
          <w:szCs w:val="28"/>
          <w:lang w:eastAsia="ru-RU"/>
        </w:rPr>
        <w:t xml:space="preserve"> относятся использование статистического и  факторного анализа. К статистическому анализу относятся индексный анализ, многофакторный анализ. Работа иллюстрирована таблицами. Заканчивается </w:t>
      </w:r>
      <w:r w:rsidR="00E034A7">
        <w:rPr>
          <w:rFonts w:ascii="Times New Roman" w:eastAsia="Times New Roman" w:hAnsi="Times New Roman" w:cs="Times New Roman"/>
          <w:sz w:val="28"/>
          <w:szCs w:val="28"/>
          <w:lang w:eastAsia="ru-RU"/>
        </w:rPr>
        <w:t>выпускная квалификационная работа</w:t>
      </w:r>
      <w:r w:rsidRPr="00C2364A">
        <w:rPr>
          <w:rFonts w:ascii="Times New Roman" w:eastAsia="Times New Roman" w:hAnsi="Times New Roman" w:cs="Times New Roman"/>
          <w:sz w:val="28"/>
          <w:szCs w:val="28"/>
          <w:lang w:eastAsia="ru-RU"/>
        </w:rPr>
        <w:t xml:space="preserve"> выводами и предложениями.</w:t>
      </w:r>
    </w:p>
    <w:p w:rsidR="00C2364A" w:rsidRPr="00C2364A" w:rsidRDefault="00C2364A" w:rsidP="00BB106A">
      <w:pPr>
        <w:spacing w:after="0" w:line="360" w:lineRule="auto"/>
        <w:jc w:val="both"/>
        <w:rPr>
          <w:rFonts w:ascii="Times New Roman" w:eastAsia="Times New Roman" w:hAnsi="Times New Roman" w:cs="Times New Roman"/>
          <w:caps/>
          <w:sz w:val="26"/>
          <w:szCs w:val="26"/>
          <w:lang w:eastAsia="ru-RU"/>
        </w:rPr>
      </w:pPr>
    </w:p>
    <w:p w:rsidR="00C2364A" w:rsidRDefault="00C2364A" w:rsidP="00BB106A">
      <w:pPr>
        <w:rPr>
          <w:rFonts w:ascii="Times New Roman" w:hAnsi="Times New Roman" w:cs="Times New Roman"/>
          <w:b/>
          <w:sz w:val="32"/>
          <w:szCs w:val="20"/>
        </w:rPr>
      </w:pPr>
      <w:r>
        <w:rPr>
          <w:rFonts w:ascii="Times New Roman" w:hAnsi="Times New Roman" w:cs="Times New Roman"/>
          <w:b/>
          <w:sz w:val="32"/>
          <w:szCs w:val="20"/>
        </w:rPr>
        <w:br w:type="page"/>
      </w:r>
    </w:p>
    <w:p w:rsidR="005355E6" w:rsidRPr="006B4E02" w:rsidRDefault="005355E6" w:rsidP="007F5974">
      <w:pPr>
        <w:pStyle w:val="a9"/>
        <w:numPr>
          <w:ilvl w:val="0"/>
          <w:numId w:val="26"/>
        </w:numPr>
        <w:spacing w:after="0" w:line="360" w:lineRule="auto"/>
        <w:jc w:val="both"/>
        <w:rPr>
          <w:rFonts w:ascii="Times New Roman" w:hAnsi="Times New Roman" w:cs="Times New Roman"/>
          <w:caps/>
          <w:sz w:val="28"/>
          <w:szCs w:val="28"/>
        </w:rPr>
      </w:pPr>
      <w:r w:rsidRPr="006B4E02">
        <w:rPr>
          <w:rFonts w:ascii="Times New Roman" w:hAnsi="Times New Roman" w:cs="Times New Roman"/>
          <w:caps/>
          <w:sz w:val="28"/>
          <w:szCs w:val="28"/>
        </w:rPr>
        <w:lastRenderedPageBreak/>
        <w:t>Теоретические вопросы управления затратами на производство зерна</w:t>
      </w:r>
    </w:p>
    <w:p w:rsidR="005355E6" w:rsidRDefault="005355E6" w:rsidP="007F5974">
      <w:pPr>
        <w:pStyle w:val="a9"/>
        <w:numPr>
          <w:ilvl w:val="1"/>
          <w:numId w:val="26"/>
        </w:numPr>
        <w:spacing w:after="0" w:line="360" w:lineRule="auto"/>
        <w:jc w:val="both"/>
        <w:rPr>
          <w:rFonts w:ascii="Times New Roman" w:hAnsi="Times New Roman" w:cs="Times New Roman"/>
          <w:sz w:val="28"/>
          <w:szCs w:val="28"/>
        </w:rPr>
      </w:pPr>
      <w:r w:rsidRPr="006B4E02">
        <w:rPr>
          <w:rFonts w:ascii="Times New Roman" w:hAnsi="Times New Roman" w:cs="Times New Roman"/>
          <w:sz w:val="28"/>
          <w:szCs w:val="28"/>
        </w:rPr>
        <w:t>Понятие и сущность управления затратами производства зерна</w:t>
      </w:r>
    </w:p>
    <w:p w:rsidR="004F1719" w:rsidRPr="003B4E29" w:rsidRDefault="004F1719" w:rsidP="007F5974">
      <w:pPr>
        <w:spacing w:after="0" w:line="360" w:lineRule="auto"/>
        <w:ind w:firstLine="709"/>
        <w:jc w:val="both"/>
        <w:rPr>
          <w:rFonts w:ascii="Times New Roman" w:eastAsia="Times New Roman" w:hAnsi="Times New Roman" w:cs="Times New Roman"/>
          <w:sz w:val="28"/>
          <w:szCs w:val="28"/>
          <w:lang w:eastAsia="ru-RU"/>
        </w:rPr>
      </w:pPr>
      <w:r w:rsidRPr="003B4E29">
        <w:rPr>
          <w:rFonts w:ascii="Times New Roman" w:eastAsia="Times New Roman" w:hAnsi="Times New Roman" w:cs="Times New Roman"/>
          <w:sz w:val="28"/>
          <w:szCs w:val="28"/>
          <w:lang w:eastAsia="ru-RU"/>
        </w:rPr>
        <w:t xml:space="preserve">Важное место в народном хозяйстве республики занимает </w:t>
      </w:r>
      <w:r w:rsidRPr="003B4E29">
        <w:rPr>
          <w:rFonts w:ascii="Times New Roman" w:eastAsia="Times New Roman" w:hAnsi="Times New Roman" w:cs="Times New Roman"/>
          <w:bCs/>
          <w:sz w:val="28"/>
          <w:szCs w:val="28"/>
          <w:lang w:eastAsia="ru-RU"/>
        </w:rPr>
        <w:t>агропромышленный комплекс (АПК)</w:t>
      </w:r>
      <w:r w:rsidRPr="003B4E29">
        <w:rPr>
          <w:rFonts w:ascii="Times New Roman" w:eastAsia="Times New Roman" w:hAnsi="Times New Roman" w:cs="Times New Roman"/>
          <w:sz w:val="28"/>
          <w:szCs w:val="28"/>
          <w:lang w:eastAsia="ru-RU"/>
        </w:rPr>
        <w:t>. Общая площадь сельскохозяйственных угодий составляет 1,9 миллиона гектаров, в том числе пашни 1,4 миллиона гектаров. Среди сельскохозяйственных товаропроизводителей преобладающими являются коллективные формы хозяйствования. В целом региональная специализация сельского хозяйства республики имеет преимущественно животноводческое направление. Растениеводство ориентировано на потребности животноводства: традиционно зерно производится на фуражные цели, большая часть сельскохозяйственных угодий используется для выращивания кормовых культур. Основными возделываемыми культурами являются зерновые, картофель, овощи открытого и закрытого г</w:t>
      </w:r>
      <w:r w:rsidR="00B23AE4">
        <w:rPr>
          <w:rFonts w:ascii="Times New Roman" w:eastAsia="Times New Roman" w:hAnsi="Times New Roman" w:cs="Times New Roman"/>
          <w:sz w:val="28"/>
          <w:szCs w:val="28"/>
          <w:lang w:eastAsia="ru-RU"/>
        </w:rPr>
        <w:t xml:space="preserve">рунта, лен-долгунец и кормовые </w:t>
      </w:r>
      <w:r w:rsidR="00B23AE4" w:rsidRPr="00B23AE4">
        <w:rPr>
          <w:rFonts w:ascii="Times New Roman" w:eastAsia="Times New Roman" w:hAnsi="Times New Roman" w:cs="Times New Roman"/>
          <w:sz w:val="28"/>
          <w:szCs w:val="28"/>
          <w:lang w:eastAsia="ru-RU"/>
        </w:rPr>
        <w:t>[</w:t>
      </w:r>
      <w:r w:rsidR="00B23AE4">
        <w:rPr>
          <w:rFonts w:ascii="Times New Roman" w:eastAsia="Times New Roman" w:hAnsi="Times New Roman" w:cs="Times New Roman"/>
          <w:sz w:val="28"/>
          <w:szCs w:val="28"/>
          <w:lang w:eastAsia="ru-RU"/>
        </w:rPr>
        <w:t>12, стр.159</w:t>
      </w:r>
      <w:r w:rsidR="00B23AE4" w:rsidRPr="00B23AE4">
        <w:rPr>
          <w:rFonts w:ascii="Times New Roman" w:eastAsia="Times New Roman" w:hAnsi="Times New Roman" w:cs="Times New Roman"/>
          <w:sz w:val="28"/>
          <w:szCs w:val="28"/>
          <w:lang w:eastAsia="ru-RU"/>
        </w:rPr>
        <w:t>]</w:t>
      </w:r>
      <w:r w:rsidRPr="003B4E29">
        <w:rPr>
          <w:rFonts w:ascii="Times New Roman" w:eastAsia="Times New Roman" w:hAnsi="Times New Roman" w:cs="Times New Roman"/>
          <w:sz w:val="28"/>
          <w:szCs w:val="28"/>
          <w:lang w:eastAsia="ru-RU"/>
        </w:rPr>
        <w:t>.</w:t>
      </w:r>
    </w:p>
    <w:p w:rsidR="004F1719" w:rsidRPr="003B4E29" w:rsidRDefault="004F1719" w:rsidP="00BB106A">
      <w:pPr>
        <w:spacing w:after="0" w:line="360" w:lineRule="auto"/>
        <w:ind w:firstLine="709"/>
        <w:jc w:val="both"/>
        <w:rPr>
          <w:rFonts w:ascii="Times New Roman" w:eastAsia="Times New Roman" w:hAnsi="Times New Roman" w:cs="Times New Roman"/>
          <w:sz w:val="28"/>
          <w:szCs w:val="28"/>
          <w:lang w:eastAsia="ru-RU"/>
        </w:rPr>
      </w:pPr>
      <w:r w:rsidRPr="003B4E29">
        <w:rPr>
          <w:rFonts w:ascii="Times New Roman" w:eastAsia="Times New Roman" w:hAnsi="Times New Roman" w:cs="Times New Roman"/>
          <w:sz w:val="28"/>
          <w:szCs w:val="28"/>
          <w:lang w:eastAsia="ru-RU"/>
        </w:rPr>
        <w:t xml:space="preserve">Производство  </w:t>
      </w:r>
      <w:bookmarkStart w:id="1" w:name="YANDEX_5"/>
      <w:bookmarkEnd w:id="1"/>
      <w:r w:rsidRPr="003B4E29">
        <w:rPr>
          <w:rFonts w:ascii="Times New Roman" w:eastAsia="Times New Roman" w:hAnsi="Times New Roman" w:cs="Times New Roman"/>
          <w:sz w:val="28"/>
          <w:szCs w:val="28"/>
          <w:lang w:eastAsia="ru-RU"/>
        </w:rPr>
        <w:t xml:space="preserve"> зерна  имеет первостепенное значение в формировании продовольственных ресурсов. Это обусловлено тем, что для </w:t>
      </w:r>
      <w:bookmarkStart w:id="2" w:name="YANDEX_6"/>
      <w:bookmarkEnd w:id="2"/>
      <w:r w:rsidRPr="003B4E29">
        <w:rPr>
          <w:rFonts w:ascii="Times New Roman" w:eastAsia="Times New Roman" w:hAnsi="Times New Roman" w:cs="Times New Roman"/>
          <w:sz w:val="28"/>
          <w:szCs w:val="28"/>
          <w:lang w:eastAsia="ru-RU"/>
        </w:rPr>
        <w:t xml:space="preserve"> производства  продукции животноводства необходимы значительные ресурсы концентрированных кормов. В Удмуртской Республике на </w:t>
      </w:r>
      <w:bookmarkStart w:id="3" w:name="YANDEX_7"/>
      <w:bookmarkEnd w:id="3"/>
      <w:r w:rsidRPr="003B4E29">
        <w:rPr>
          <w:rFonts w:ascii="Times New Roman" w:eastAsia="Times New Roman" w:hAnsi="Times New Roman" w:cs="Times New Roman"/>
          <w:sz w:val="28"/>
          <w:szCs w:val="28"/>
          <w:lang w:eastAsia="ru-RU"/>
        </w:rPr>
        <w:t xml:space="preserve"> производство  </w:t>
      </w:r>
      <w:bookmarkStart w:id="4" w:name="YANDEX_8"/>
      <w:bookmarkEnd w:id="4"/>
      <w:r w:rsidRPr="003B4E29">
        <w:rPr>
          <w:rFonts w:ascii="Times New Roman" w:eastAsia="Times New Roman" w:hAnsi="Times New Roman" w:cs="Times New Roman"/>
          <w:sz w:val="28"/>
          <w:szCs w:val="28"/>
          <w:lang w:eastAsia="ru-RU"/>
        </w:rPr>
        <w:t xml:space="preserve"> зернофуража используется более 80% производимого </w:t>
      </w:r>
      <w:bookmarkStart w:id="5" w:name="YANDEX_9"/>
      <w:bookmarkEnd w:id="5"/>
      <w:r w:rsidRPr="003B4E29">
        <w:rPr>
          <w:rFonts w:ascii="Times New Roman" w:eastAsia="Times New Roman" w:hAnsi="Times New Roman" w:cs="Times New Roman"/>
          <w:sz w:val="28"/>
          <w:szCs w:val="28"/>
          <w:lang w:eastAsia="ru-RU"/>
        </w:rPr>
        <w:t> зерна</w:t>
      </w:r>
      <w:proofErr w:type="gramStart"/>
      <w:r w:rsidRPr="003B4E29">
        <w:rPr>
          <w:rFonts w:ascii="Times New Roman" w:eastAsia="Times New Roman" w:hAnsi="Times New Roman" w:cs="Times New Roman"/>
          <w:sz w:val="28"/>
          <w:szCs w:val="28"/>
          <w:lang w:eastAsia="ru-RU"/>
        </w:rPr>
        <w:t> .</w:t>
      </w:r>
      <w:proofErr w:type="gramEnd"/>
    </w:p>
    <w:p w:rsidR="004F1719" w:rsidRPr="003B4E29" w:rsidRDefault="004F1719" w:rsidP="00BB106A">
      <w:pPr>
        <w:spacing w:after="0" w:line="360" w:lineRule="auto"/>
        <w:ind w:firstLine="709"/>
        <w:jc w:val="both"/>
        <w:rPr>
          <w:rFonts w:ascii="Times New Roman" w:eastAsia="Times New Roman" w:hAnsi="Times New Roman" w:cs="Times New Roman"/>
          <w:sz w:val="28"/>
          <w:szCs w:val="28"/>
          <w:lang w:eastAsia="ru-RU"/>
        </w:rPr>
      </w:pPr>
      <w:r w:rsidRPr="003B4E29">
        <w:rPr>
          <w:rFonts w:ascii="Times New Roman" w:eastAsia="Times New Roman" w:hAnsi="Times New Roman" w:cs="Times New Roman"/>
          <w:sz w:val="28"/>
          <w:szCs w:val="28"/>
          <w:lang w:eastAsia="ru-RU"/>
        </w:rPr>
        <w:t xml:space="preserve">Таким образом, от эффективности ведения зернового хозяйства в значительной степени зависит </w:t>
      </w:r>
      <w:bookmarkStart w:id="6" w:name="YANDEX_10"/>
      <w:bookmarkEnd w:id="6"/>
      <w:r w:rsidRPr="003B4E29">
        <w:rPr>
          <w:rFonts w:ascii="Times New Roman" w:eastAsia="Times New Roman" w:hAnsi="Times New Roman" w:cs="Times New Roman"/>
          <w:sz w:val="28"/>
          <w:szCs w:val="28"/>
          <w:lang w:eastAsia="ru-RU"/>
        </w:rPr>
        <w:t xml:space="preserve"> состояние  животноводства, и, в конечном счете, обеспеченность населения основными отечественными продуктами питания. </w:t>
      </w:r>
    </w:p>
    <w:p w:rsidR="004F1719" w:rsidRPr="003B4E29" w:rsidRDefault="004F1719" w:rsidP="00BB106A">
      <w:pPr>
        <w:spacing w:after="0" w:line="360" w:lineRule="auto"/>
        <w:ind w:firstLine="709"/>
        <w:jc w:val="both"/>
        <w:rPr>
          <w:rFonts w:ascii="Times New Roman" w:eastAsia="Times New Roman" w:hAnsi="Times New Roman" w:cs="Times New Roman"/>
          <w:sz w:val="28"/>
          <w:szCs w:val="28"/>
          <w:lang w:eastAsia="ru-RU"/>
        </w:rPr>
      </w:pPr>
      <w:r w:rsidRPr="003B4E29">
        <w:rPr>
          <w:rFonts w:ascii="Times New Roman" w:eastAsia="Times New Roman" w:hAnsi="Times New Roman" w:cs="Times New Roman"/>
          <w:sz w:val="28"/>
          <w:szCs w:val="28"/>
          <w:shd w:val="clear" w:color="auto" w:fill="FFFFFF"/>
          <w:lang w:eastAsia="ru-RU"/>
        </w:rPr>
        <w:t xml:space="preserve">Зерновое хозяйство является фактором, который стабилизирует все сельскохозяйственное производство; в решающей степени определяет возможность удовлетворения растущих потребностей населения в продуктах питания и служит важнейшей предпосылкой неуклонного подъема животноводства. Хорошо организованное зерновое хозяйство повышает эффективность сельскохозяйственного производства в целом. Одним из </w:t>
      </w:r>
      <w:r w:rsidRPr="003B4E29">
        <w:rPr>
          <w:rFonts w:ascii="Times New Roman" w:eastAsia="Times New Roman" w:hAnsi="Times New Roman" w:cs="Times New Roman"/>
          <w:sz w:val="28"/>
          <w:szCs w:val="28"/>
          <w:shd w:val="clear" w:color="auto" w:fill="FFFFFF"/>
          <w:lang w:eastAsia="ru-RU"/>
        </w:rPr>
        <w:lastRenderedPageBreak/>
        <w:t>наиболее важнейших его показателей яв</w:t>
      </w:r>
      <w:r w:rsidR="00B23AE4">
        <w:rPr>
          <w:rFonts w:ascii="Times New Roman" w:eastAsia="Times New Roman" w:hAnsi="Times New Roman" w:cs="Times New Roman"/>
          <w:sz w:val="28"/>
          <w:szCs w:val="28"/>
          <w:shd w:val="clear" w:color="auto" w:fill="FFFFFF"/>
          <w:lang w:eastAsia="ru-RU"/>
        </w:rPr>
        <w:t xml:space="preserve">ляется себестоимость продукции </w:t>
      </w:r>
      <w:r w:rsidR="00B23AE4" w:rsidRPr="00B23AE4">
        <w:rPr>
          <w:rFonts w:ascii="Times New Roman" w:eastAsia="Times New Roman" w:hAnsi="Times New Roman" w:cs="Times New Roman"/>
          <w:sz w:val="28"/>
          <w:szCs w:val="28"/>
          <w:shd w:val="clear" w:color="auto" w:fill="FFFFFF"/>
          <w:lang w:eastAsia="ru-RU"/>
        </w:rPr>
        <w:t>[</w:t>
      </w:r>
      <w:r w:rsidR="00B23AE4">
        <w:rPr>
          <w:rFonts w:ascii="Times New Roman" w:eastAsia="Times New Roman" w:hAnsi="Times New Roman" w:cs="Times New Roman"/>
          <w:sz w:val="28"/>
          <w:szCs w:val="28"/>
          <w:shd w:val="clear" w:color="auto" w:fill="FFFFFF"/>
          <w:lang w:eastAsia="ru-RU"/>
        </w:rPr>
        <w:t>30, стр.15</w:t>
      </w:r>
      <w:r w:rsidR="00B23AE4" w:rsidRPr="00B23AE4">
        <w:rPr>
          <w:rFonts w:ascii="Times New Roman" w:eastAsia="Times New Roman" w:hAnsi="Times New Roman" w:cs="Times New Roman"/>
          <w:sz w:val="28"/>
          <w:szCs w:val="28"/>
          <w:shd w:val="clear" w:color="auto" w:fill="FFFFFF"/>
          <w:lang w:eastAsia="ru-RU"/>
        </w:rPr>
        <w:t>]</w:t>
      </w:r>
      <w:r w:rsidRPr="003B4E29">
        <w:rPr>
          <w:rFonts w:ascii="Times New Roman" w:eastAsia="Times New Roman" w:hAnsi="Times New Roman" w:cs="Times New Roman"/>
          <w:sz w:val="28"/>
          <w:szCs w:val="28"/>
          <w:shd w:val="clear" w:color="auto" w:fill="FFFFFF"/>
          <w:lang w:eastAsia="ru-RU"/>
        </w:rPr>
        <w:t>.</w:t>
      </w:r>
    </w:p>
    <w:p w:rsidR="004F1719" w:rsidRPr="003B4E29" w:rsidRDefault="004F1719" w:rsidP="00BB106A">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3B4E29">
        <w:rPr>
          <w:rFonts w:ascii="Times New Roman" w:eastAsia="Times New Roman" w:hAnsi="Times New Roman" w:cs="Times New Roman"/>
          <w:bCs/>
          <w:sz w:val="28"/>
          <w:szCs w:val="28"/>
          <w:shd w:val="clear" w:color="auto" w:fill="FFFFFF"/>
          <w:lang w:eastAsia="ru-RU"/>
        </w:rPr>
        <w:t>Зерно является ценным продуктом питания. Непосредственно за счет продуктов переработки зерна (хлеб, мука, крупа) обеспечивается около 40% общей калорийности питания, почти 50% потребности в белках, 60% потребности в углеводах.</w:t>
      </w:r>
    </w:p>
    <w:p w:rsidR="004F1719" w:rsidRPr="003B4E29" w:rsidRDefault="004F1719" w:rsidP="00BB106A">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3B4E29">
        <w:rPr>
          <w:rFonts w:ascii="Times New Roman" w:eastAsia="Times New Roman" w:hAnsi="Times New Roman" w:cs="Times New Roman"/>
          <w:bCs/>
          <w:sz w:val="28"/>
          <w:szCs w:val="28"/>
          <w:shd w:val="clear" w:color="auto" w:fill="FFFFFF"/>
          <w:lang w:eastAsia="ru-RU"/>
        </w:rPr>
        <w:t>Зерно служит сырьем для ряда отраслей пищевой, химической, текстильной, винокуренной промышленности, является источником кормов для отраслей животноводства. Зерно требуется для создания и обновления государственных хлебных ресурсов, а также является важнейшим экспортным продуктом.</w:t>
      </w:r>
    </w:p>
    <w:p w:rsidR="004F1719" w:rsidRPr="003B4E29" w:rsidRDefault="004F1719" w:rsidP="00BB106A">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B4E29">
        <w:rPr>
          <w:rFonts w:ascii="Times New Roman" w:eastAsia="Times New Roman" w:hAnsi="Times New Roman" w:cs="Times New Roman"/>
          <w:bCs/>
          <w:sz w:val="28"/>
          <w:szCs w:val="28"/>
          <w:lang w:eastAsia="ru-RU"/>
        </w:rPr>
        <w:t>Производство зерна в России</w:t>
      </w:r>
      <w:r w:rsidRPr="003B4E29">
        <w:rPr>
          <w:rFonts w:ascii="Times New Roman" w:eastAsia="Times New Roman" w:hAnsi="Times New Roman" w:cs="Times New Roman"/>
          <w:sz w:val="28"/>
          <w:szCs w:val="28"/>
          <w:lang w:eastAsia="ru-RU"/>
        </w:rPr>
        <w:t xml:space="preserve"> - одна из ведущих отраслей </w:t>
      </w:r>
      <w:hyperlink r:id="rId8" w:tooltip="Растениеводство России" w:history="1">
        <w:r w:rsidRPr="003B4E29">
          <w:rPr>
            <w:rFonts w:ascii="Times New Roman" w:eastAsia="Times New Roman" w:hAnsi="Times New Roman" w:cs="Times New Roman"/>
            <w:sz w:val="28"/>
            <w:szCs w:val="28"/>
            <w:lang w:eastAsia="ru-RU"/>
          </w:rPr>
          <w:t>российского растениеводства</w:t>
        </w:r>
      </w:hyperlink>
      <w:r w:rsidRPr="003B4E29">
        <w:rPr>
          <w:rFonts w:ascii="Times New Roman" w:eastAsia="Times New Roman" w:hAnsi="Times New Roman" w:cs="Times New Roman"/>
          <w:sz w:val="28"/>
          <w:szCs w:val="28"/>
          <w:lang w:eastAsia="ru-RU"/>
        </w:rPr>
        <w:t xml:space="preserve"> (основа сельского хозяйства страны) По объёму производства зерна Россия занимает 7-е место среди стран мира, её доля в мировом производстве - 2,8% (по данным за 2012 год). В 2014 году урожай зерна в России превысил 109 млн. тонн, это рекордный уровень в новейшей истории России. </w:t>
      </w:r>
      <w:r w:rsidRPr="003B4E29">
        <w:rPr>
          <w:rFonts w:ascii="Times New Roman" w:eastAsia="Times New Roman" w:hAnsi="Times New Roman" w:cs="Times New Roman"/>
          <w:sz w:val="28"/>
          <w:szCs w:val="28"/>
          <w:shd w:val="clear" w:color="auto" w:fill="FFFFFF"/>
          <w:lang w:eastAsia="ru-RU"/>
        </w:rPr>
        <w:t>Посевная площадь зерновых и зернобобовых культур в России в 2010 году составляла 43,2 млн. гектаров.</w:t>
      </w:r>
    </w:p>
    <w:p w:rsidR="004F1719" w:rsidRPr="003B4E29" w:rsidRDefault="004F1719" w:rsidP="00BB106A">
      <w:pPr>
        <w:spacing w:after="0" w:line="360" w:lineRule="auto"/>
        <w:ind w:firstLine="709"/>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sz w:val="28"/>
          <w:szCs w:val="28"/>
          <w:shd w:val="clear" w:color="auto" w:fill="FFFFFF"/>
          <w:lang w:eastAsia="ru-RU"/>
        </w:rPr>
        <w:t xml:space="preserve">Имеется </w:t>
      </w:r>
      <w:r w:rsidRPr="003B4E29">
        <w:rPr>
          <w:rFonts w:ascii="Times New Roman" w:eastAsia="Times New Roman" w:hAnsi="Times New Roman" w:cs="Times New Roman"/>
          <w:sz w:val="28"/>
          <w:szCs w:val="28"/>
          <w:lang w:eastAsia="ru-RU"/>
        </w:rPr>
        <w:t>зерновой комплекс, который представляет собой отдельно стоящее приёмно-отпускное устройство зерна с автотранспорта и состоит из двух линий по загрузке зерна в морские контейнеры. На въезде располагаются автомобильные весы для взвешивания п</w:t>
      </w:r>
      <w:r w:rsidR="00B23AE4">
        <w:rPr>
          <w:rFonts w:ascii="Times New Roman" w:eastAsia="Times New Roman" w:hAnsi="Times New Roman" w:cs="Times New Roman"/>
          <w:sz w:val="28"/>
          <w:szCs w:val="28"/>
          <w:lang w:eastAsia="ru-RU"/>
        </w:rPr>
        <w:t xml:space="preserve">орожних и гружёных автомобилей </w:t>
      </w:r>
      <w:r w:rsidR="00B23AE4" w:rsidRPr="00B23AE4">
        <w:rPr>
          <w:rFonts w:ascii="Times New Roman" w:eastAsia="Times New Roman" w:hAnsi="Times New Roman" w:cs="Times New Roman"/>
          <w:sz w:val="28"/>
          <w:szCs w:val="28"/>
          <w:lang w:eastAsia="ru-RU"/>
        </w:rPr>
        <w:t>[</w:t>
      </w:r>
      <w:r w:rsidR="00B23AE4">
        <w:rPr>
          <w:rFonts w:ascii="Times New Roman" w:eastAsia="Times New Roman" w:hAnsi="Times New Roman" w:cs="Times New Roman"/>
          <w:sz w:val="28"/>
          <w:szCs w:val="28"/>
          <w:lang w:eastAsia="ru-RU"/>
        </w:rPr>
        <w:t>3, стр.213</w:t>
      </w:r>
      <w:r w:rsidR="00B23AE4" w:rsidRPr="00B23AE4">
        <w:rPr>
          <w:rFonts w:ascii="Times New Roman" w:eastAsia="Times New Roman" w:hAnsi="Times New Roman" w:cs="Times New Roman"/>
          <w:sz w:val="28"/>
          <w:szCs w:val="28"/>
          <w:lang w:eastAsia="ru-RU"/>
        </w:rPr>
        <w:t>]</w:t>
      </w:r>
      <w:r w:rsidRPr="003B4E29">
        <w:rPr>
          <w:rFonts w:ascii="Times New Roman" w:eastAsia="Times New Roman" w:hAnsi="Times New Roman" w:cs="Times New Roman"/>
          <w:sz w:val="28"/>
          <w:szCs w:val="28"/>
          <w:lang w:eastAsia="ru-RU"/>
        </w:rPr>
        <w:t>.</w:t>
      </w:r>
    </w:p>
    <w:p w:rsidR="004F1719" w:rsidRPr="003B4E29" w:rsidRDefault="004F1719" w:rsidP="00BB106A">
      <w:pPr>
        <w:spacing w:after="0" w:line="360" w:lineRule="auto"/>
        <w:ind w:firstLine="709"/>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sz w:val="28"/>
          <w:szCs w:val="28"/>
          <w:lang w:eastAsia="ru-RU"/>
        </w:rPr>
        <w:t>Основное функциональное назначение проектируемых объектов – это приёмка зерна, поступающего автомобильным, а в перспективе и </w:t>
      </w:r>
      <w:hyperlink r:id="rId9" w:tooltip="перевозка грузов железнодорожным транспортом" w:history="1">
        <w:r w:rsidRPr="003B4E29">
          <w:rPr>
            <w:rFonts w:ascii="Times New Roman" w:eastAsia="Times New Roman" w:hAnsi="Times New Roman" w:cs="Times New Roman"/>
            <w:sz w:val="28"/>
            <w:szCs w:val="28"/>
            <w:bdr w:val="none" w:sz="0" w:space="0" w:color="auto" w:frame="1"/>
            <w:lang w:eastAsia="ru-RU"/>
          </w:rPr>
          <w:t>железнодорожным транспортом</w:t>
        </w:r>
      </w:hyperlink>
      <w:r w:rsidRPr="003B4E29">
        <w:rPr>
          <w:rFonts w:ascii="Times New Roman" w:eastAsia="Times New Roman" w:hAnsi="Times New Roman" w:cs="Times New Roman"/>
          <w:sz w:val="28"/>
          <w:szCs w:val="28"/>
          <w:lang w:eastAsia="ru-RU"/>
        </w:rPr>
        <w:t> от сельхозпроизводителей и коммерческих организаций и перегрузка зерна в морские 20-ти и 40 футовые морские контейнеры в объёме до 50 000 тонн в месяц. Имеется возможность одновременной разгрузки автомобилей с производительностью 175 тонн/час.</w:t>
      </w:r>
    </w:p>
    <w:p w:rsidR="004F1719" w:rsidRPr="003B4E29" w:rsidRDefault="004F1719" w:rsidP="00BB106A">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lastRenderedPageBreak/>
        <w:t>На сельскохозяйственных предприятиях создаются следующие виды бригад:</w:t>
      </w:r>
    </w:p>
    <w:p w:rsidR="004F1719" w:rsidRPr="003B4E29" w:rsidRDefault="004F1719" w:rsidP="00BB106A">
      <w:pPr>
        <w:numPr>
          <w:ilvl w:val="0"/>
          <w:numId w:val="1"/>
        </w:numPr>
        <w:spacing w:after="0" w:line="360" w:lineRule="auto"/>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специализированные;</w:t>
      </w:r>
    </w:p>
    <w:p w:rsidR="004F1719" w:rsidRPr="003B4E29" w:rsidRDefault="004F1719" w:rsidP="00BB106A">
      <w:pPr>
        <w:numPr>
          <w:ilvl w:val="0"/>
          <w:numId w:val="1"/>
        </w:numPr>
        <w:spacing w:after="0" w:line="360" w:lineRule="auto"/>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отраслевые бригады;</w:t>
      </w:r>
    </w:p>
    <w:p w:rsidR="004F1719" w:rsidRPr="003B4E29" w:rsidRDefault="004F1719" w:rsidP="00BB106A">
      <w:pPr>
        <w:numPr>
          <w:ilvl w:val="0"/>
          <w:numId w:val="1"/>
        </w:numPr>
        <w:spacing w:after="0" w:line="360" w:lineRule="auto"/>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комплексные бригады;</w:t>
      </w:r>
    </w:p>
    <w:p w:rsidR="004F1719" w:rsidRPr="003B4E29" w:rsidRDefault="004F1719" w:rsidP="00BB106A">
      <w:pPr>
        <w:numPr>
          <w:ilvl w:val="0"/>
          <w:numId w:val="1"/>
        </w:numPr>
        <w:spacing w:after="0" w:line="360" w:lineRule="auto"/>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тракторно-полеводческие;</w:t>
      </w:r>
    </w:p>
    <w:p w:rsidR="004F1719" w:rsidRPr="003B4E29" w:rsidRDefault="004F1719" w:rsidP="00BB106A">
      <w:pPr>
        <w:numPr>
          <w:ilvl w:val="0"/>
          <w:numId w:val="1"/>
        </w:numPr>
        <w:spacing w:after="0" w:line="360" w:lineRule="auto"/>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тракторно-комплексные;</w:t>
      </w:r>
    </w:p>
    <w:p w:rsidR="004F1719" w:rsidRPr="003B4E29" w:rsidRDefault="004F1719" w:rsidP="00BB106A">
      <w:pPr>
        <w:numPr>
          <w:ilvl w:val="0"/>
          <w:numId w:val="1"/>
        </w:numPr>
        <w:spacing w:after="0" w:line="360" w:lineRule="auto"/>
        <w:jc w:val="both"/>
        <w:textAlignment w:val="baseline"/>
        <w:rPr>
          <w:rFonts w:ascii="Times New Roman" w:eastAsia="Times New Roman" w:hAnsi="Times New Roman" w:cs="Times New Roman"/>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механизированные (тракторные) и др. бригады.</w:t>
      </w:r>
    </w:p>
    <w:p w:rsidR="004F1719" w:rsidRPr="003B4E29" w:rsidRDefault="004F1719" w:rsidP="00BB106A">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Специализированная бригада объединяет, как правило, работников занятых производством какого-либо одного вида продукции, возделывание одной сельскохозяйственной культуры или уходом за отдельными группами животных.</w:t>
      </w:r>
    </w:p>
    <w:p w:rsidR="007F5974" w:rsidRDefault="004F1719" w:rsidP="007F5974">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Отраслевая бригада - это коллектив работников, занятых производством нескольких однородных по технологии видов продукции в составе одной отрасли.</w:t>
      </w:r>
      <w:r w:rsidRPr="003B4E29">
        <w:rPr>
          <w:rFonts w:ascii="Times New Roman" w:eastAsia="Times New Roman" w:hAnsi="Times New Roman" w:cs="Times New Roman"/>
          <w:color w:val="000000"/>
          <w:sz w:val="28"/>
          <w:szCs w:val="28"/>
          <w:lang w:eastAsia="ru-RU"/>
        </w:rPr>
        <w:t xml:space="preserve"> </w:t>
      </w:r>
      <w:r w:rsidRPr="003B4E29">
        <w:rPr>
          <w:rFonts w:ascii="Times New Roman" w:eastAsia="Times New Roman" w:hAnsi="Times New Roman" w:cs="Times New Roman"/>
          <w:color w:val="000000"/>
          <w:sz w:val="28"/>
          <w:szCs w:val="28"/>
          <w:shd w:val="clear" w:color="auto" w:fill="FFFFFF"/>
          <w:lang w:eastAsia="ru-RU"/>
        </w:rPr>
        <w:t>В растениеводстве отраслевыми бригадами являются полеводческие бригады, в животноводстве - бригады по обслуживанию животных нескольких групп.</w:t>
      </w:r>
    </w:p>
    <w:p w:rsidR="004F1719" w:rsidRPr="007F5974" w:rsidRDefault="004F1719" w:rsidP="007F5974">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B4E29">
        <w:rPr>
          <w:rFonts w:ascii="Times New Roman" w:eastAsia="Times New Roman" w:hAnsi="Times New Roman" w:cs="Times New Roman"/>
          <w:color w:val="000000"/>
          <w:sz w:val="28"/>
          <w:szCs w:val="28"/>
          <w:shd w:val="clear" w:color="auto" w:fill="FFFFFF"/>
          <w:lang w:eastAsia="ru-RU"/>
        </w:rPr>
        <w:t>Комплексная бригада производит продукцию нескольких отраслей, в том числе растениеводческую и животноводческую. В зависимости от организационной формы использования машинно-тракторного парка могут создаваться тракторные, тракторно-полеводческие, тракторно-комплексные бригады</w:t>
      </w:r>
      <w:r w:rsidR="00BB2468">
        <w:rPr>
          <w:rFonts w:ascii="Times New Roman" w:eastAsia="Times New Roman" w:hAnsi="Times New Roman" w:cs="Times New Roman"/>
          <w:color w:val="000000"/>
          <w:sz w:val="28"/>
          <w:szCs w:val="28"/>
          <w:shd w:val="clear" w:color="auto" w:fill="FFFFFF"/>
          <w:lang w:eastAsia="ru-RU"/>
        </w:rPr>
        <w:t xml:space="preserve"> </w:t>
      </w:r>
      <w:r w:rsidR="00BB2468" w:rsidRPr="00BB2468">
        <w:rPr>
          <w:rFonts w:ascii="Times New Roman" w:eastAsia="Times New Roman" w:hAnsi="Times New Roman" w:cs="Times New Roman"/>
          <w:color w:val="000000"/>
          <w:sz w:val="28"/>
          <w:szCs w:val="28"/>
          <w:shd w:val="clear" w:color="auto" w:fill="FFFFFF"/>
          <w:lang w:eastAsia="ru-RU"/>
        </w:rPr>
        <w:t>[</w:t>
      </w:r>
      <w:r w:rsidR="00BB2468" w:rsidRPr="00BB2468">
        <w:rPr>
          <w:rFonts w:ascii="Times New Roman" w:hAnsi="Times New Roman" w:cs="Times New Roman"/>
          <w:color w:val="000000"/>
          <w:sz w:val="28"/>
          <w:szCs w:val="28"/>
          <w:shd w:val="clear" w:color="auto" w:fill="FFFFFF"/>
        </w:rPr>
        <w:t>22, стр.50].</w:t>
      </w:r>
    </w:p>
    <w:p w:rsidR="00CB20A2" w:rsidRPr="00B23AE4" w:rsidRDefault="005355E6" w:rsidP="007F5974">
      <w:pPr>
        <w:pStyle w:val="a9"/>
        <w:numPr>
          <w:ilvl w:val="1"/>
          <w:numId w:val="26"/>
        </w:numPr>
        <w:spacing w:after="0" w:line="360" w:lineRule="auto"/>
        <w:rPr>
          <w:rFonts w:ascii="Times New Roman" w:hAnsi="Times New Roman" w:cs="Times New Roman"/>
          <w:sz w:val="28"/>
          <w:szCs w:val="28"/>
        </w:rPr>
      </w:pPr>
      <w:r w:rsidRPr="00B23AE4">
        <w:rPr>
          <w:rFonts w:ascii="Times New Roman" w:hAnsi="Times New Roman" w:cs="Times New Roman"/>
          <w:sz w:val="28"/>
          <w:szCs w:val="28"/>
        </w:rPr>
        <w:t>Роль оценки факторов производства в определении себестоимости зерна</w:t>
      </w:r>
      <w:r w:rsidR="00623C7B" w:rsidRPr="00B23AE4">
        <w:rPr>
          <w:rFonts w:ascii="Times New Roman" w:hAnsi="Times New Roman" w:cs="Times New Roman"/>
          <w:sz w:val="28"/>
          <w:szCs w:val="28"/>
        </w:rPr>
        <w:t xml:space="preserve"> </w:t>
      </w:r>
    </w:p>
    <w:p w:rsidR="004A4D59" w:rsidRPr="004A4D5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Технология возделывания культур как искусство представляет собой комплекс приемов, направленных на создание наиболее благоприятных условий для роста и развития растений. Технологический компле</w:t>
      </w:r>
      <w:proofErr w:type="gramStart"/>
      <w:r w:rsidRPr="003B4E29">
        <w:rPr>
          <w:rFonts w:ascii="Times New Roman" w:hAnsi="Times New Roman" w:cs="Times New Roman"/>
          <w:sz w:val="28"/>
          <w:szCs w:val="28"/>
        </w:rPr>
        <w:t>кс вкл</w:t>
      </w:r>
      <w:proofErr w:type="gramEnd"/>
      <w:r w:rsidRPr="003B4E29">
        <w:rPr>
          <w:rFonts w:ascii="Times New Roman" w:hAnsi="Times New Roman" w:cs="Times New Roman"/>
          <w:sz w:val="28"/>
          <w:szCs w:val="28"/>
        </w:rPr>
        <w:t>ючает приемы, выполняемые с момента освобождения поля предшественником до уборки урожая включительно. К ним относятся основная и предпосевная </w:t>
      </w:r>
      <w:hyperlink r:id="rId10" w:anchor="j" w:tooltip="техника для обработки почвы" w:history="1">
        <w:r w:rsidRPr="003B4E29">
          <w:rPr>
            <w:rStyle w:val="a3"/>
            <w:rFonts w:ascii="Times New Roman" w:hAnsi="Times New Roman" w:cs="Times New Roman"/>
            <w:color w:val="auto"/>
            <w:sz w:val="28"/>
            <w:szCs w:val="28"/>
            <w:u w:val="none"/>
          </w:rPr>
          <w:t>обра</w:t>
        </w:r>
        <w:r w:rsidRPr="003B4E29">
          <w:rPr>
            <w:rStyle w:val="a3"/>
            <w:rFonts w:ascii="Times New Roman" w:hAnsi="Times New Roman" w:cs="Times New Roman"/>
            <w:color w:val="auto"/>
            <w:sz w:val="28"/>
            <w:szCs w:val="28"/>
            <w:u w:val="none"/>
          </w:rPr>
          <w:softHyphen/>
          <w:t>ботки почвы</w:t>
        </w:r>
      </w:hyperlink>
      <w:r w:rsidRPr="003B4E29">
        <w:rPr>
          <w:rFonts w:ascii="Times New Roman" w:hAnsi="Times New Roman" w:cs="Times New Roman"/>
          <w:sz w:val="28"/>
          <w:szCs w:val="28"/>
        </w:rPr>
        <w:t>, внесение удобрений, подготовка семян к посеву, по</w:t>
      </w:r>
      <w:r w:rsidRPr="003B4E29">
        <w:rPr>
          <w:rFonts w:ascii="Times New Roman" w:hAnsi="Times New Roman" w:cs="Times New Roman"/>
          <w:sz w:val="28"/>
          <w:szCs w:val="28"/>
        </w:rPr>
        <w:softHyphen/>
        <w:t xml:space="preserve">сев, уход за посевами, связанный с поддержанием оптимального агрофизического </w:t>
      </w:r>
      <w:r w:rsidRPr="003B4E29">
        <w:rPr>
          <w:rFonts w:ascii="Times New Roman" w:hAnsi="Times New Roman" w:cs="Times New Roman"/>
          <w:sz w:val="28"/>
          <w:szCs w:val="28"/>
        </w:rPr>
        <w:lastRenderedPageBreak/>
        <w:t>состояния почвы (пропашные культуры) и защитой растений от сорных растений, вредителей и болезней, уборкой урожая.</w:t>
      </w:r>
    </w:p>
    <w:p w:rsidR="004A4D59" w:rsidRPr="004A4D5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Научно-технический прогресс обусловил интенсификацию земледелия, улучшение сортимента зерновых культур и обеспечил быстрый рост их продуктивности в экономически развитых странах в 80—90-е годы XX века. Есть основание полагать, что и дальнейшее нарастание производства зерна в мире будет осуществляться на основе тех же факторов. Но поскольку интенсификация земледелия на определенном этапе сопряжена с экономическими и экологическими издержками еще больше, чем в прошлом, значение приобретают биологические исследования, направленные на селекционное улучшение зерновых, стабильность зернового производства и снижение его потерь.</w:t>
      </w:r>
    </w:p>
    <w:p w:rsidR="004A4D59" w:rsidRPr="004A4D5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связи с этим в развитии технологии интенсивного выращивания зерновых колосовых культур наметились новые подходы, связанные с разработкой интегрированной системы их возделывания. Для нее характерна максимальная дифференциация технологии ухода в зависимости от состояния почвы и посевов, развития вредных организмов, метеорологических условий, истории полей, экономических и экологических факторов. Возможность управления развитием посевов в процессе вегетации </w:t>
      </w:r>
      <w:proofErr w:type="gramStart"/>
      <w:r w:rsidRPr="003B4E29">
        <w:rPr>
          <w:rFonts w:ascii="Times New Roman" w:hAnsi="Times New Roman" w:cs="Times New Roman"/>
          <w:sz w:val="28"/>
          <w:szCs w:val="28"/>
        </w:rPr>
        <w:t>основывается</w:t>
      </w:r>
      <w:proofErr w:type="gramEnd"/>
      <w:r w:rsidRPr="003B4E29">
        <w:rPr>
          <w:rFonts w:ascii="Times New Roman" w:hAnsi="Times New Roman" w:cs="Times New Roman"/>
          <w:sz w:val="28"/>
          <w:szCs w:val="28"/>
        </w:rPr>
        <w:t xml:space="preserve"> прежде всего на перестройке системы азотного удобрения, внедрении дробных подкормок, умеренном питании растений азотом в осенний период и оптимальном — в период дифференциации конуса нарастания и формирования элементов структуры продуктивности, а также рациональном применении </w:t>
      </w:r>
      <w:proofErr w:type="spellStart"/>
      <w:r w:rsidRPr="003B4E29">
        <w:rPr>
          <w:rFonts w:ascii="Times New Roman" w:hAnsi="Times New Roman" w:cs="Times New Roman"/>
          <w:sz w:val="28"/>
          <w:szCs w:val="28"/>
        </w:rPr>
        <w:t>ретарда</w:t>
      </w:r>
      <w:r w:rsidR="004A4D59">
        <w:rPr>
          <w:rFonts w:ascii="Times New Roman" w:hAnsi="Times New Roman" w:cs="Times New Roman"/>
          <w:sz w:val="28"/>
          <w:szCs w:val="28"/>
        </w:rPr>
        <w:t>нтов</w:t>
      </w:r>
      <w:proofErr w:type="spellEnd"/>
      <w:r w:rsidR="004A4D59">
        <w:rPr>
          <w:rFonts w:ascii="Times New Roman" w:hAnsi="Times New Roman" w:cs="Times New Roman"/>
          <w:sz w:val="28"/>
          <w:szCs w:val="28"/>
        </w:rPr>
        <w:t xml:space="preserve"> и средств защиты растений</w:t>
      </w:r>
      <w:r w:rsidR="004A4D59" w:rsidRPr="004A4D59">
        <w:rPr>
          <w:rFonts w:ascii="Times New Roman" w:hAnsi="Times New Roman" w:cs="Times New Roman"/>
          <w:sz w:val="28"/>
          <w:szCs w:val="28"/>
        </w:rPr>
        <w:t>.</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США в начале 80-х годов XX в. была разработана компанией </w:t>
      </w:r>
      <w:proofErr w:type="spellStart"/>
      <w:r w:rsidRPr="003B4E29">
        <w:rPr>
          <w:rFonts w:ascii="Times New Roman" w:hAnsi="Times New Roman" w:cs="Times New Roman"/>
          <w:sz w:val="28"/>
          <w:szCs w:val="28"/>
        </w:rPr>
        <w:t>Farmland</w:t>
      </w:r>
      <w:proofErr w:type="spellEnd"/>
      <w:r w:rsidRPr="003B4E29">
        <w:rPr>
          <w:rFonts w:ascii="Times New Roman" w:hAnsi="Times New Roman" w:cs="Times New Roman"/>
          <w:sz w:val="28"/>
          <w:szCs w:val="28"/>
        </w:rPr>
        <w:t xml:space="preserve"> </w:t>
      </w:r>
      <w:proofErr w:type="spellStart"/>
      <w:r w:rsidRPr="003B4E29">
        <w:rPr>
          <w:rFonts w:ascii="Times New Roman" w:hAnsi="Times New Roman" w:cs="Times New Roman"/>
          <w:sz w:val="28"/>
          <w:szCs w:val="28"/>
        </w:rPr>
        <w:t>industries</w:t>
      </w:r>
      <w:proofErr w:type="spellEnd"/>
      <w:r w:rsidRPr="003B4E29">
        <w:rPr>
          <w:rFonts w:ascii="Times New Roman" w:hAnsi="Times New Roman" w:cs="Times New Roman"/>
          <w:sz w:val="28"/>
          <w:szCs w:val="28"/>
        </w:rPr>
        <w:t xml:space="preserve"> интенсивная технология возделывания пшеницы, предусматривающая внесение в среднем на гектар 170 кг азота. Азотные удобрения по этой технологии рекомендуется применять дробно: в 2 срока (яровая пшеница) и 3 (озимая) равными дозами. Основное удобрение вносят вразброс под вспашку либо </w:t>
      </w:r>
      <w:proofErr w:type="spellStart"/>
      <w:r w:rsidRPr="003B4E29">
        <w:rPr>
          <w:rFonts w:ascii="Times New Roman" w:hAnsi="Times New Roman" w:cs="Times New Roman"/>
          <w:sz w:val="28"/>
          <w:szCs w:val="28"/>
        </w:rPr>
        <w:t>инжектированием</w:t>
      </w:r>
      <w:proofErr w:type="spellEnd"/>
      <w:r w:rsidRPr="003B4E29">
        <w:rPr>
          <w:rFonts w:ascii="Times New Roman" w:hAnsi="Times New Roman" w:cs="Times New Roman"/>
          <w:sz w:val="28"/>
          <w:szCs w:val="28"/>
        </w:rPr>
        <w:t xml:space="preserve"> на глубину 15 см при расстоянии между лентами 30—</w:t>
      </w:r>
      <w:r w:rsidRPr="003B4E29">
        <w:rPr>
          <w:rFonts w:ascii="Times New Roman" w:hAnsi="Times New Roman" w:cs="Times New Roman"/>
          <w:sz w:val="28"/>
          <w:szCs w:val="28"/>
        </w:rPr>
        <w:lastRenderedPageBreak/>
        <w:t>37 см. При высокой обеспеченности почвы фосфором и калием вносится в среднем P67K34 для покрытия выноса. В случае необходимости вносят микроудобрения.</w:t>
      </w:r>
    </w:p>
    <w:p w:rsidR="00CB20A2" w:rsidRPr="003819C0"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Применяют пониженные нормы высева — 240—280 семян/м</w:t>
      </w:r>
      <w:proofErr w:type="gramStart"/>
      <w:r w:rsidRPr="003B4E29">
        <w:rPr>
          <w:rFonts w:ascii="Times New Roman" w:hAnsi="Times New Roman" w:cs="Times New Roman"/>
          <w:sz w:val="28"/>
          <w:szCs w:val="28"/>
        </w:rPr>
        <w:t>2</w:t>
      </w:r>
      <w:proofErr w:type="gramEnd"/>
      <w:r w:rsidRPr="003B4E29">
        <w:rPr>
          <w:rFonts w:ascii="Times New Roman" w:hAnsi="Times New Roman" w:cs="Times New Roman"/>
          <w:sz w:val="28"/>
          <w:szCs w:val="28"/>
        </w:rPr>
        <w:t xml:space="preserve">, в засушливых зонах — 190—240, при орошении и во влажных зонах — 310—390 семян/м2. Посев проводят, оставляя технологическую колею, которую используют для операций по защите растений от болезней, вредителей, сорняков и внесения </w:t>
      </w:r>
      <w:proofErr w:type="spellStart"/>
      <w:r w:rsidRPr="003B4E29">
        <w:rPr>
          <w:rFonts w:ascii="Times New Roman" w:hAnsi="Times New Roman" w:cs="Times New Roman"/>
          <w:sz w:val="28"/>
          <w:szCs w:val="28"/>
        </w:rPr>
        <w:t>ретардантов</w:t>
      </w:r>
      <w:proofErr w:type="spellEnd"/>
      <w:r w:rsidRPr="003B4E29">
        <w:rPr>
          <w:rFonts w:ascii="Times New Roman" w:hAnsi="Times New Roman" w:cs="Times New Roman"/>
          <w:sz w:val="28"/>
          <w:szCs w:val="28"/>
        </w:rPr>
        <w:t>. Для получения максимальных урожаев (около 70 ц/га) рекомендуют увеличивать нормы азотных удобрений до 24</w:t>
      </w:r>
      <w:r w:rsidR="007F5974">
        <w:rPr>
          <w:rFonts w:ascii="Times New Roman" w:hAnsi="Times New Roman" w:cs="Times New Roman"/>
          <w:sz w:val="28"/>
          <w:szCs w:val="28"/>
        </w:rPr>
        <w:t>5—270 кг азота (</w:t>
      </w:r>
      <w:proofErr w:type="spellStart"/>
      <w:r w:rsidR="007F5974">
        <w:rPr>
          <w:rFonts w:ascii="Times New Roman" w:hAnsi="Times New Roman" w:cs="Times New Roman"/>
          <w:sz w:val="28"/>
          <w:szCs w:val="28"/>
        </w:rPr>
        <w:t>Colliver</w:t>
      </w:r>
      <w:proofErr w:type="spellEnd"/>
      <w:r w:rsidR="007F5974">
        <w:rPr>
          <w:rFonts w:ascii="Times New Roman" w:hAnsi="Times New Roman" w:cs="Times New Roman"/>
          <w:sz w:val="28"/>
          <w:szCs w:val="28"/>
        </w:rPr>
        <w:t xml:space="preserve">, 1985) </w:t>
      </w:r>
      <w:r w:rsidR="00BB2468" w:rsidRPr="00BB2468">
        <w:rPr>
          <w:rFonts w:ascii="Times New Roman" w:hAnsi="Times New Roman" w:cs="Times New Roman"/>
          <w:sz w:val="28"/>
          <w:szCs w:val="28"/>
        </w:rPr>
        <w:t>[</w:t>
      </w:r>
      <w:r w:rsidR="00BB2468" w:rsidRPr="003819C0">
        <w:rPr>
          <w:rFonts w:ascii="Times New Roman" w:hAnsi="Times New Roman" w:cs="Times New Roman"/>
          <w:sz w:val="28"/>
          <w:szCs w:val="28"/>
        </w:rPr>
        <w:t xml:space="preserve">3, </w:t>
      </w:r>
      <w:r w:rsidR="00BB2468">
        <w:rPr>
          <w:rFonts w:ascii="Times New Roman" w:hAnsi="Times New Roman" w:cs="Times New Roman"/>
          <w:sz w:val="28"/>
          <w:szCs w:val="28"/>
        </w:rPr>
        <w:t>стр.15</w:t>
      </w:r>
      <w:r w:rsidR="00BB2468" w:rsidRPr="003819C0">
        <w:rPr>
          <w:rFonts w:ascii="Times New Roman" w:hAnsi="Times New Roman" w:cs="Times New Roman"/>
          <w:sz w:val="28"/>
          <w:szCs w:val="28"/>
        </w:rPr>
        <w:t>]</w:t>
      </w:r>
      <w:r w:rsidR="007F5974">
        <w:rPr>
          <w:rFonts w:ascii="Times New Roman" w:hAnsi="Times New Roman" w:cs="Times New Roman"/>
          <w:sz w:val="28"/>
          <w:szCs w:val="28"/>
        </w:rPr>
        <w:t>.</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Исходной позицией при разработке технологии возделывания культур являются агроэкологические требования культуры и сорта к условиям произрастания. Последовательное преодоление факто</w:t>
      </w:r>
      <w:r w:rsidRPr="003B4E29">
        <w:rPr>
          <w:rFonts w:ascii="Times New Roman" w:hAnsi="Times New Roman" w:cs="Times New Roman"/>
          <w:sz w:val="28"/>
          <w:szCs w:val="28"/>
        </w:rPr>
        <w:softHyphen/>
        <w:t>ров, снижающих урожайность культуры и качество продукции, позволяет сформировать наиболее оптимальную технологию возде</w:t>
      </w:r>
      <w:r w:rsidRPr="003B4E29">
        <w:rPr>
          <w:rFonts w:ascii="Times New Roman" w:hAnsi="Times New Roman" w:cs="Times New Roman"/>
          <w:sz w:val="28"/>
          <w:szCs w:val="28"/>
        </w:rPr>
        <w:softHyphen/>
        <w:t>лывания для конкретных условий хозяйства.</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Создание наиболее благоприятных условий для произрастания растений основывается на материально-технических ресурсах хо</w:t>
      </w:r>
      <w:r w:rsidRPr="003B4E29">
        <w:rPr>
          <w:rFonts w:ascii="Times New Roman" w:hAnsi="Times New Roman" w:cs="Times New Roman"/>
          <w:sz w:val="28"/>
          <w:szCs w:val="28"/>
        </w:rPr>
        <w:softHyphen/>
        <w:t>зяйства, его экономической эффективности и опыте производства.</w:t>
      </w:r>
    </w:p>
    <w:p w:rsidR="00CB20A2" w:rsidRPr="004A4D5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Все технологические приемы по возделыванию культур должны тесно увязываться с другими звеньями системы земледелия: обра</w:t>
      </w:r>
      <w:r w:rsidRPr="003B4E29">
        <w:rPr>
          <w:rFonts w:ascii="Times New Roman" w:hAnsi="Times New Roman" w:cs="Times New Roman"/>
          <w:sz w:val="28"/>
          <w:szCs w:val="28"/>
        </w:rPr>
        <w:softHyphen/>
        <w:t>ботка почвы, </w:t>
      </w:r>
      <w:hyperlink r:id="rId11" w:anchor="jb" w:tooltip="техника для внесения удобрений" w:history="1">
        <w:r w:rsidRPr="004A4D59">
          <w:rPr>
            <w:rStyle w:val="a3"/>
            <w:rFonts w:ascii="Times New Roman" w:hAnsi="Times New Roman" w:cs="Times New Roman"/>
            <w:color w:val="auto"/>
            <w:sz w:val="28"/>
            <w:szCs w:val="28"/>
            <w:u w:val="none"/>
          </w:rPr>
          <w:t>внесение удобрений</w:t>
        </w:r>
      </w:hyperlink>
      <w:r w:rsidRPr="004A4D59">
        <w:rPr>
          <w:rFonts w:ascii="Times New Roman" w:hAnsi="Times New Roman" w:cs="Times New Roman"/>
          <w:sz w:val="28"/>
          <w:szCs w:val="28"/>
        </w:rPr>
        <w:t>, защита растений и т. д., которые разрабатывают с учетом требований культуры и воспроизводства плодородия почвы.</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4A4D59">
        <w:rPr>
          <w:rFonts w:ascii="Times New Roman" w:hAnsi="Times New Roman" w:cs="Times New Roman"/>
          <w:sz w:val="28"/>
          <w:szCs w:val="28"/>
        </w:rPr>
        <w:t>Для разной обеспеченности хозяйства производственными ре</w:t>
      </w:r>
      <w:r w:rsidRPr="004A4D59">
        <w:rPr>
          <w:rFonts w:ascii="Times New Roman" w:hAnsi="Times New Roman" w:cs="Times New Roman"/>
          <w:sz w:val="28"/>
          <w:szCs w:val="28"/>
        </w:rPr>
        <w:softHyphen/>
        <w:t>сурсами (</w:t>
      </w:r>
      <w:hyperlink r:id="rId12" w:anchor="jgj" w:tooltip="сельскохозяйственныя техника" w:history="1">
        <w:r w:rsidRPr="004A4D59">
          <w:rPr>
            <w:rStyle w:val="a3"/>
            <w:rFonts w:ascii="Times New Roman" w:hAnsi="Times New Roman" w:cs="Times New Roman"/>
            <w:color w:val="auto"/>
            <w:sz w:val="28"/>
            <w:szCs w:val="28"/>
            <w:u w:val="none"/>
          </w:rPr>
          <w:t>сельскохозяйственная техника</w:t>
        </w:r>
      </w:hyperlink>
      <w:r w:rsidRPr="003B4E29">
        <w:rPr>
          <w:rFonts w:ascii="Times New Roman" w:hAnsi="Times New Roman" w:cs="Times New Roman"/>
          <w:sz w:val="28"/>
          <w:szCs w:val="28"/>
        </w:rPr>
        <w:t>, удобрения, пестициды, семена и др.) должны разрабатываться различные варианты техно</w:t>
      </w:r>
      <w:r w:rsidRPr="003B4E29">
        <w:rPr>
          <w:rFonts w:ascii="Times New Roman" w:hAnsi="Times New Roman" w:cs="Times New Roman"/>
          <w:sz w:val="28"/>
          <w:szCs w:val="28"/>
        </w:rPr>
        <w:softHyphen/>
        <w:t>логий.</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Интенсивные технологии принципиально отличаются от тради</w:t>
      </w:r>
      <w:r w:rsidRPr="003B4E29">
        <w:rPr>
          <w:rFonts w:ascii="Times New Roman" w:hAnsi="Times New Roman" w:cs="Times New Roman"/>
          <w:sz w:val="28"/>
          <w:szCs w:val="28"/>
        </w:rPr>
        <w:softHyphen/>
        <w:t>ционных по набору технических, агрохимических, биологических средств. Эти технологии предполагают не только обеспечение оп</w:t>
      </w:r>
      <w:r w:rsidRPr="003B4E29">
        <w:rPr>
          <w:rFonts w:ascii="Times New Roman" w:hAnsi="Times New Roman" w:cs="Times New Roman"/>
          <w:sz w:val="28"/>
          <w:szCs w:val="28"/>
        </w:rPr>
        <w:softHyphen/>
        <w:t>тимального уровня минерального питания растений и соответству</w:t>
      </w:r>
      <w:r w:rsidRPr="003B4E29">
        <w:rPr>
          <w:rFonts w:ascii="Times New Roman" w:hAnsi="Times New Roman" w:cs="Times New Roman"/>
          <w:sz w:val="28"/>
          <w:szCs w:val="28"/>
        </w:rPr>
        <w:softHyphen/>
        <w:t xml:space="preserve">ющую защиту от сорняков, </w:t>
      </w:r>
      <w:r w:rsidRPr="003B4E29">
        <w:rPr>
          <w:rFonts w:ascii="Times New Roman" w:hAnsi="Times New Roman" w:cs="Times New Roman"/>
          <w:sz w:val="28"/>
          <w:szCs w:val="28"/>
        </w:rPr>
        <w:lastRenderedPageBreak/>
        <w:t>болезней и вредителей, но и качествен</w:t>
      </w:r>
      <w:r w:rsidRPr="003B4E29">
        <w:rPr>
          <w:rFonts w:ascii="Times New Roman" w:hAnsi="Times New Roman" w:cs="Times New Roman"/>
          <w:sz w:val="28"/>
          <w:szCs w:val="28"/>
        </w:rPr>
        <w:softHyphen/>
        <w:t>но отличные способы предпосевной обработки почвы с помощью специальных машин, посева на одинаковую глубину сеялками точ</w:t>
      </w:r>
      <w:r w:rsidRPr="003B4E29">
        <w:rPr>
          <w:rFonts w:ascii="Times New Roman" w:hAnsi="Times New Roman" w:cs="Times New Roman"/>
          <w:sz w:val="28"/>
          <w:szCs w:val="28"/>
        </w:rPr>
        <w:softHyphen/>
        <w:t>ного высева, ухода за посевами с использованием опрыскивателей, уборки урожая высокопроизводительными техническими сред</w:t>
      </w:r>
      <w:r w:rsidRPr="003B4E29">
        <w:rPr>
          <w:rFonts w:ascii="Times New Roman" w:hAnsi="Times New Roman" w:cs="Times New Roman"/>
          <w:sz w:val="28"/>
          <w:szCs w:val="28"/>
        </w:rPr>
        <w:softHyphen/>
        <w:t>ствами.</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При многоукладной экономике необходим дифференцирован</w:t>
      </w:r>
      <w:r w:rsidRPr="003B4E29">
        <w:rPr>
          <w:rFonts w:ascii="Times New Roman" w:hAnsi="Times New Roman" w:cs="Times New Roman"/>
          <w:sz w:val="28"/>
          <w:szCs w:val="28"/>
        </w:rPr>
        <w:softHyphen/>
        <w:t>ный подход к технологиям возделывания сельскохозяйственных культур в зависимости от различных форм организации труда. Осо</w:t>
      </w:r>
      <w:r w:rsidRPr="003B4E29">
        <w:rPr>
          <w:rFonts w:ascii="Times New Roman" w:hAnsi="Times New Roman" w:cs="Times New Roman"/>
          <w:sz w:val="28"/>
          <w:szCs w:val="28"/>
        </w:rPr>
        <w:softHyphen/>
        <w:t>бенности этих технологий — подбор сортов со сроками посева и уборки урожая, уменьшающими напряженность полевых работ, со</w:t>
      </w:r>
      <w:r w:rsidRPr="003B4E29">
        <w:rPr>
          <w:rFonts w:ascii="Times New Roman" w:hAnsi="Times New Roman" w:cs="Times New Roman"/>
          <w:sz w:val="28"/>
          <w:szCs w:val="28"/>
        </w:rPr>
        <w:softHyphen/>
        <w:t>вмещение технологических приемов по обработке почвы, внесе</w:t>
      </w:r>
      <w:r w:rsidRPr="003B4E29">
        <w:rPr>
          <w:rFonts w:ascii="Times New Roman" w:hAnsi="Times New Roman" w:cs="Times New Roman"/>
          <w:sz w:val="28"/>
          <w:szCs w:val="28"/>
        </w:rPr>
        <w:softHyphen/>
        <w:t>нию удобрений, пестицидов, посеву и т. д.</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Традиционная (отвальная) технология возделывания сельскохозяйственных культур предполагает ежегодную или периодическую вспашку почвы с оборотом пласта, многократные проходы сельскохозяйственной техники по полю.</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Это вызывает уплотнение почвы, разрушение ее механической структуры, уменьшение плодородного слоя в результате водной и воздушной эрозией, нарастание отрицательного баланса гумуса, фосфора и калия в почве, неэффективное использования минеральных удобрений, пестицидов и биологических препаратов, но самое главное - нарушает природные экосистемы и загрязняет среду обитания человека, флоры и фауны.</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Наряду с ростом валовой продукции важна и стабилизация качества продукции, отвечающего требованиям рынка по параметрам технических условий перерабатывающих предприятий и соответствия сертификатам по потребительским качествам.</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Несмотря на появление новых технологий обработки почвы (минимальная, нулевая и др.), отвальная пахота по-прежнему остается актуальной и важной операцией, так как она обеспечивает качественную подготовку почвы под посев и посадку сельскохозяйственных культур на самых разнообразных фонах и типах почв. В последние годы в целях защиты </w:t>
      </w:r>
      <w:r w:rsidRPr="003B4E29">
        <w:rPr>
          <w:rFonts w:ascii="Times New Roman" w:hAnsi="Times New Roman" w:cs="Times New Roman"/>
          <w:sz w:val="28"/>
          <w:szCs w:val="28"/>
        </w:rPr>
        <w:lastRenderedPageBreak/>
        <w:t>окружающей среды от загрязнения химикатами наметилась тенденция к сокращению применения химических сре</w:t>
      </w:r>
      <w:proofErr w:type="gramStart"/>
      <w:r w:rsidRPr="003B4E29">
        <w:rPr>
          <w:rFonts w:ascii="Times New Roman" w:hAnsi="Times New Roman" w:cs="Times New Roman"/>
          <w:sz w:val="28"/>
          <w:szCs w:val="28"/>
        </w:rPr>
        <w:t>дств дл</w:t>
      </w:r>
      <w:proofErr w:type="gramEnd"/>
      <w:r w:rsidRPr="003B4E29">
        <w:rPr>
          <w:rFonts w:ascii="Times New Roman" w:hAnsi="Times New Roman" w:cs="Times New Roman"/>
          <w:sz w:val="28"/>
          <w:szCs w:val="28"/>
        </w:rPr>
        <w:t xml:space="preserve">я борьбы с вредителями и сорными растениями. </w:t>
      </w:r>
      <w:proofErr w:type="gramStart"/>
      <w:r w:rsidRPr="003B4E29">
        <w:rPr>
          <w:rFonts w:ascii="Times New Roman" w:hAnsi="Times New Roman" w:cs="Times New Roman"/>
          <w:sz w:val="28"/>
          <w:szCs w:val="28"/>
        </w:rPr>
        <w:t xml:space="preserve">Отвальные плуги являются незаменимыми орудиями, способными глубоко заделывать пожнивные остатки, что способствует уничтожению сорняков, личинок вредителей и болезней </w:t>
      </w:r>
      <w:proofErr w:type="spellStart"/>
      <w:r w:rsidRPr="003B4E29">
        <w:rPr>
          <w:rFonts w:ascii="Times New Roman" w:hAnsi="Times New Roman" w:cs="Times New Roman"/>
          <w:sz w:val="28"/>
          <w:szCs w:val="28"/>
        </w:rPr>
        <w:t>сельхозкультур</w:t>
      </w:r>
      <w:proofErr w:type="spellEnd"/>
      <w:r w:rsidRPr="003B4E29">
        <w:rPr>
          <w:rFonts w:ascii="Times New Roman" w:hAnsi="Times New Roman" w:cs="Times New Roman"/>
          <w:sz w:val="28"/>
          <w:szCs w:val="28"/>
        </w:rPr>
        <w:t xml:space="preserve"> без применения гербицидов, поэтому переход на без гербицидную технологию возделывания сельскохозяйственных культур невозможен без применения отвально-лемешных орудий.</w:t>
      </w:r>
      <w:proofErr w:type="gramEnd"/>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Методы отвальной вспашки непрерывно совершенствуются (гладкая, мелкая, с </w:t>
      </w:r>
      <w:proofErr w:type="spellStart"/>
      <w:r w:rsidRPr="003B4E29">
        <w:rPr>
          <w:rFonts w:ascii="Times New Roman" w:hAnsi="Times New Roman" w:cs="Times New Roman"/>
          <w:sz w:val="28"/>
          <w:szCs w:val="28"/>
        </w:rPr>
        <w:t>почвоуглублением</w:t>
      </w:r>
      <w:proofErr w:type="spellEnd"/>
      <w:r w:rsidRPr="003B4E29">
        <w:rPr>
          <w:rFonts w:ascii="Times New Roman" w:hAnsi="Times New Roman" w:cs="Times New Roman"/>
          <w:sz w:val="28"/>
          <w:szCs w:val="28"/>
        </w:rPr>
        <w:t>), неизменным остается только принцип работы плужного корпуса - отваливание и оборот пласта в открытую соседнюю борозду. С агрономической точки зрения перемещение верхнего более плодородного, но «</w:t>
      </w:r>
      <w:proofErr w:type="spellStart"/>
      <w:r w:rsidRPr="003B4E29">
        <w:rPr>
          <w:rFonts w:ascii="Times New Roman" w:hAnsi="Times New Roman" w:cs="Times New Roman"/>
          <w:sz w:val="28"/>
          <w:szCs w:val="28"/>
        </w:rPr>
        <w:t>обесструктуренного</w:t>
      </w:r>
      <w:proofErr w:type="spellEnd"/>
      <w:r w:rsidRPr="003B4E29">
        <w:rPr>
          <w:rFonts w:ascii="Times New Roman" w:hAnsi="Times New Roman" w:cs="Times New Roman"/>
          <w:sz w:val="28"/>
          <w:szCs w:val="28"/>
        </w:rPr>
        <w:t>» слоя на место нижнего создает благоприятные условия для роста и развития сельскохозяйственных растений.</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 то же время отвально-лемешные плуги не лишены ряда серьезных технологических и конструктивных недостатков: высокая энергоемкость (до 50-80 кВт/м) и малая производительность, уплотненное дно борозды, недостаточное крошение почвы, неудовлетворительная слитность и выровненность поверхности пашни. «Чистая» поверхность пашни, лишенная стерни и растительных остатков, подвержена смыву и выдуванию. Из-за углового расположения корпусов плуги имеют большие габариты и повышенную металлоемкость (до 1500 кг/м).</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Совершенствование современных отвально-лемешных плугов в значительной мере направлено на устранение перечисленных выше недостатков.</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bCs/>
          <w:sz w:val="28"/>
          <w:szCs w:val="28"/>
        </w:rPr>
        <w:t>Технологическая карта традиционной технологии:</w:t>
      </w:r>
    </w:p>
    <w:p w:rsidR="00CB20A2" w:rsidRPr="003B4E29" w:rsidRDefault="00CB20A2" w:rsidP="007F5974">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1. Обработка почвы:</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пахота</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боронование</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сплошная культивация</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lastRenderedPageBreak/>
        <w:t>«</w:t>
      </w:r>
      <w:proofErr w:type="spellStart"/>
      <w:r w:rsidRPr="003B4E29">
        <w:rPr>
          <w:rFonts w:ascii="Times New Roman" w:hAnsi="Times New Roman" w:cs="Times New Roman"/>
          <w:sz w:val="28"/>
          <w:szCs w:val="28"/>
        </w:rPr>
        <w:t>дискование</w:t>
      </w:r>
      <w:proofErr w:type="spellEnd"/>
      <w:r w:rsidRPr="003B4E29">
        <w:rPr>
          <w:rFonts w:ascii="Times New Roman" w:hAnsi="Times New Roman" w:cs="Times New Roman"/>
          <w:sz w:val="28"/>
          <w:szCs w:val="28"/>
        </w:rPr>
        <w:t>»</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прикатывание</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посев и посадка</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посев зерновых культур в районах с почвами, подверженными ветровой эрозии</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посев зерновых и зернобобовых комбинированными агрегатами</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proofErr w:type="gramStart"/>
      <w:r w:rsidRPr="003B4E29">
        <w:rPr>
          <w:rFonts w:ascii="Times New Roman" w:hAnsi="Times New Roman" w:cs="Times New Roman"/>
          <w:sz w:val="28"/>
          <w:szCs w:val="28"/>
        </w:rPr>
        <w:t>посев пшеницы, ржи, овса, риса, гороха, чечевицы, льна, чины, люпина, вики, нута</w:t>
      </w:r>
      <w:proofErr w:type="gramEnd"/>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посев кукурузы, подсолнечника</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посадка картофеля</w:t>
      </w:r>
    </w:p>
    <w:p w:rsidR="00CB20A2" w:rsidRPr="003B4E29" w:rsidRDefault="00CB20A2" w:rsidP="007F5974">
      <w:pPr>
        <w:numPr>
          <w:ilvl w:val="0"/>
          <w:numId w:val="3"/>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посев сахарной свеклы</w:t>
      </w:r>
    </w:p>
    <w:p w:rsidR="00CB20A2" w:rsidRPr="003B4E29" w:rsidRDefault="00CB20A2" w:rsidP="007F5974">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2. Уход за посевами:</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боронование посевов до всходов</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боронование посевов по всходам</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прикатывание посевов</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междурядная обработка широкорядных посевов зерновых и зернобобовых культур</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междурядная обработка кукурузы и подсолнечника</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боронование посевов сахарной свеклы</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прореживание всходов сахарной свеклы вдоль рядов</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междурядная обработка сахарной свеклы</w:t>
      </w:r>
    </w:p>
    <w:p w:rsidR="00CB20A2" w:rsidRPr="003B4E29" w:rsidRDefault="00CB20A2" w:rsidP="007F5974">
      <w:pPr>
        <w:numPr>
          <w:ilvl w:val="0"/>
          <w:numId w:val="4"/>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опрыскивание</w:t>
      </w:r>
    </w:p>
    <w:p w:rsidR="00CB20A2" w:rsidRPr="003B4E29" w:rsidRDefault="00CB20A2" w:rsidP="007F5974">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3. Уборка</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уборка зерновых колосовых культур</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кошение зерновых колосовых культур в валки</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подбор валков зерновых колосовых культур</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прямое «</w:t>
      </w:r>
      <w:proofErr w:type="spellStart"/>
      <w:r w:rsidRPr="003B4E29">
        <w:rPr>
          <w:rFonts w:ascii="Times New Roman" w:hAnsi="Times New Roman" w:cs="Times New Roman"/>
          <w:sz w:val="28"/>
          <w:szCs w:val="28"/>
        </w:rPr>
        <w:t>комбайнирование</w:t>
      </w:r>
      <w:proofErr w:type="spellEnd"/>
      <w:r w:rsidRPr="003B4E29">
        <w:rPr>
          <w:rFonts w:ascii="Times New Roman" w:hAnsi="Times New Roman" w:cs="Times New Roman"/>
          <w:sz w:val="28"/>
          <w:szCs w:val="28"/>
        </w:rPr>
        <w:t>» зерновых колосовых культур</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уборка гороха</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кошение гороха в валки</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подбор валков гороха</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lastRenderedPageBreak/>
        <w:t>уборка подсолнечника</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уборка кукурузы на зерно</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уборка семенников трав</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подбор и обмолот семенников клевера</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подбор и обмолот семенников бобовых трав</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подбор и обмолот семенников злаковых трав</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уборка сахарной свеклы</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уборка ботвы</w:t>
      </w:r>
    </w:p>
    <w:p w:rsidR="00CB20A2" w:rsidRPr="003B4E29" w:rsidRDefault="00CB20A2" w:rsidP="007F5974">
      <w:pPr>
        <w:numPr>
          <w:ilvl w:val="0"/>
          <w:numId w:val="5"/>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уборка корнеплодов</w:t>
      </w:r>
      <w:r w:rsidR="004663EF">
        <w:rPr>
          <w:rFonts w:ascii="Times New Roman" w:hAnsi="Times New Roman" w:cs="Times New Roman"/>
          <w:sz w:val="28"/>
          <w:szCs w:val="28"/>
        </w:rPr>
        <w:t>.</w:t>
      </w:r>
    </w:p>
    <w:p w:rsidR="00A270AD"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 последние годы во всех развитых странах мира ведутся интенсивные поиски новых технологических приемов обработки почвы, направленные на защиту ее от эрозионных процессов, сохранение и повышение плодородия почвы, а также на сокращение трудовых, денежных и энергетических затрат. Апробированы и широко внедряются различные приемы минимальной обработки почвы и частичной замены отвальной вспашки безотвальным ры</w:t>
      </w:r>
      <w:r w:rsidR="00A270AD">
        <w:rPr>
          <w:rFonts w:ascii="Times New Roman" w:hAnsi="Times New Roman" w:cs="Times New Roman"/>
          <w:sz w:val="28"/>
          <w:szCs w:val="28"/>
        </w:rPr>
        <w:t xml:space="preserve">хлением и </w:t>
      </w:r>
      <w:proofErr w:type="spellStart"/>
      <w:r w:rsidR="00A270AD">
        <w:rPr>
          <w:rFonts w:ascii="Times New Roman" w:hAnsi="Times New Roman" w:cs="Times New Roman"/>
          <w:sz w:val="28"/>
          <w:szCs w:val="28"/>
        </w:rPr>
        <w:t>бесплужной</w:t>
      </w:r>
      <w:proofErr w:type="spellEnd"/>
      <w:r w:rsidR="00A270AD">
        <w:rPr>
          <w:rFonts w:ascii="Times New Roman" w:hAnsi="Times New Roman" w:cs="Times New Roman"/>
          <w:sz w:val="28"/>
          <w:szCs w:val="28"/>
        </w:rPr>
        <w:t xml:space="preserve"> обработки.</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 современной отечественной и мировой практике к наиболее перспективным почвозащитным, ресурсосберегающим технологиям относятся минимальная (безотвальная) и нулевая технология обработки почвы.</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Минимальная обработка позволяет обеспечить уменьшение механического воздействия почвообрабатывающих машин на почву и уплотняющего действия их ходовых систем, сокращение количества проходов агрегатов по полю. В последние годы минимальная обработка почвы получила распространение во многих регионах страны. Технологические и экономические преимущества минимальной обработки почвы подтверждены опытом работы сельхозпредприятий в разных областях страны. В условиях дефицита удобрений и средств защиты растении, </w:t>
      </w:r>
      <w:proofErr w:type="spellStart"/>
      <w:r w:rsidRPr="003B4E29">
        <w:rPr>
          <w:rFonts w:ascii="Times New Roman" w:hAnsi="Times New Roman" w:cs="Times New Roman"/>
          <w:sz w:val="28"/>
          <w:szCs w:val="28"/>
        </w:rPr>
        <w:t>мелиорантов</w:t>
      </w:r>
      <w:proofErr w:type="spellEnd"/>
      <w:r w:rsidRPr="003B4E29">
        <w:rPr>
          <w:rFonts w:ascii="Times New Roman" w:hAnsi="Times New Roman" w:cs="Times New Roman"/>
          <w:sz w:val="28"/>
          <w:szCs w:val="28"/>
        </w:rPr>
        <w:t xml:space="preserve">, других </w:t>
      </w:r>
      <w:proofErr w:type="spellStart"/>
      <w:proofErr w:type="gramStart"/>
      <w:r w:rsidRPr="003B4E29">
        <w:rPr>
          <w:rFonts w:ascii="Times New Roman" w:hAnsi="Times New Roman" w:cs="Times New Roman"/>
          <w:sz w:val="28"/>
          <w:szCs w:val="28"/>
        </w:rPr>
        <w:t>c</w:t>
      </w:r>
      <w:proofErr w:type="gramEnd"/>
      <w:r w:rsidRPr="003B4E29">
        <w:rPr>
          <w:rFonts w:ascii="Times New Roman" w:hAnsi="Times New Roman" w:cs="Times New Roman"/>
          <w:sz w:val="28"/>
          <w:szCs w:val="28"/>
        </w:rPr>
        <w:t>редств</w:t>
      </w:r>
      <w:proofErr w:type="spellEnd"/>
      <w:r w:rsidRPr="003B4E29">
        <w:rPr>
          <w:rFonts w:ascii="Times New Roman" w:hAnsi="Times New Roman" w:cs="Times New Roman"/>
          <w:sz w:val="28"/>
          <w:szCs w:val="28"/>
        </w:rPr>
        <w:t xml:space="preserve"> повышения плодородия почвы особое внимание должно быть уделено совершенствованию структуры посевных площадей, освоению научно-обоснованных севооборотов, посеву и запашке </w:t>
      </w:r>
      <w:proofErr w:type="spellStart"/>
      <w:r w:rsidRPr="003B4E29">
        <w:rPr>
          <w:rFonts w:ascii="Times New Roman" w:hAnsi="Times New Roman" w:cs="Times New Roman"/>
          <w:sz w:val="28"/>
          <w:szCs w:val="28"/>
        </w:rPr>
        <w:t>сидератов</w:t>
      </w:r>
      <w:proofErr w:type="spellEnd"/>
      <w:r w:rsidRPr="003B4E29">
        <w:rPr>
          <w:rFonts w:ascii="Times New Roman" w:hAnsi="Times New Roman" w:cs="Times New Roman"/>
          <w:sz w:val="28"/>
          <w:szCs w:val="28"/>
        </w:rPr>
        <w:t xml:space="preserve">. Для снижения </w:t>
      </w:r>
      <w:r w:rsidRPr="003B4E29">
        <w:rPr>
          <w:rFonts w:ascii="Times New Roman" w:hAnsi="Times New Roman" w:cs="Times New Roman"/>
          <w:sz w:val="28"/>
          <w:szCs w:val="28"/>
        </w:rPr>
        <w:lastRenderedPageBreak/>
        <w:t xml:space="preserve">переуплотнения почв </w:t>
      </w:r>
      <w:proofErr w:type="spellStart"/>
      <w:r w:rsidRPr="003B4E29">
        <w:rPr>
          <w:rFonts w:ascii="Times New Roman" w:hAnsi="Times New Roman" w:cs="Times New Roman"/>
          <w:sz w:val="28"/>
          <w:szCs w:val="28"/>
        </w:rPr>
        <w:t>энергонасыщенной</w:t>
      </w:r>
      <w:proofErr w:type="spellEnd"/>
      <w:r w:rsidRPr="003B4E29">
        <w:rPr>
          <w:rFonts w:ascii="Times New Roman" w:hAnsi="Times New Roman" w:cs="Times New Roman"/>
          <w:sz w:val="28"/>
          <w:szCs w:val="28"/>
        </w:rPr>
        <w:t xml:space="preserve"> техникой при возделывании сельскохозяйственных культур промышленностью разработано новое семейство комбинированных агрегатов. На основе накопленного исследовательского и производственного опыта в различных агроклиматических зонах Украины показано, что минимальная обработка почвы в соответствующих условиях обеспечивает практически равный урожай зерновых в сопоставлении с традиционной вспашкой на 20-22 см, в 2 раза менее энергоемка и на 10-15 кг снижает расход горючего на 1 га обрабатываемой площади. По оценкам ВНИИ земледелия и защиты почв от эрозии, энергетические затраты на проведение отвальной обработки под озимые составляют 1813 МДж/</w:t>
      </w:r>
      <w:proofErr w:type="gramStart"/>
      <w:r w:rsidRPr="003B4E29">
        <w:rPr>
          <w:rFonts w:ascii="Times New Roman" w:hAnsi="Times New Roman" w:cs="Times New Roman"/>
          <w:sz w:val="28"/>
          <w:szCs w:val="28"/>
        </w:rPr>
        <w:t>га</w:t>
      </w:r>
      <w:proofErr w:type="gramEnd"/>
      <w:r w:rsidRPr="003B4E29">
        <w:rPr>
          <w:rFonts w:ascii="Times New Roman" w:hAnsi="Times New Roman" w:cs="Times New Roman"/>
          <w:sz w:val="28"/>
          <w:szCs w:val="28"/>
        </w:rPr>
        <w:t>, а поверхностной обработки дисковой бороной в два следа с последующим боронованием - только 673 МДж/га.</w:t>
      </w:r>
    </w:p>
    <w:p w:rsidR="00CB20A2" w:rsidRPr="003B4E29" w:rsidRDefault="00CB20A2" w:rsidP="00BB106A">
      <w:pPr>
        <w:spacing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Характерной особенностью применения минимальной технологии под озимые культуры является устойчивое повышение урожайности в засушливые годы в пределах 1,3 - 5,4 ц/</w:t>
      </w:r>
      <w:proofErr w:type="spellStart"/>
      <w:r w:rsidRPr="003B4E29">
        <w:rPr>
          <w:rFonts w:ascii="Times New Roman" w:hAnsi="Times New Roman" w:cs="Times New Roman"/>
          <w:sz w:val="28"/>
          <w:szCs w:val="28"/>
        </w:rPr>
        <w:t>ra</w:t>
      </w:r>
      <w:proofErr w:type="spellEnd"/>
      <w:r w:rsidRPr="003B4E29">
        <w:rPr>
          <w:rFonts w:ascii="Times New Roman" w:hAnsi="Times New Roman" w:cs="Times New Roman"/>
          <w:sz w:val="28"/>
          <w:szCs w:val="28"/>
        </w:rPr>
        <w:t>, а в среднем по стране - на 1,5 ц/га по сравнению со вспашкой на 20-22 см, и, наоборот, снижение в годы достаточного увлажнения. Ограниченное по срокам использования применение минимальных обработок под яровые зерновые и однолетние травы также не снижает их продуктивности, хотя, как правило, и не повышает. Основной их недостаток - существенное повышение засоренности посевов, причем увеличивающееся по мере роста срока использования. По усредненным оценкам ВНИИ земледелия и защиты почв от эрозии, при систематическом применении минимальных обработок засоренность сорняками первой культуры возрастает на 30-150%, второй и третьей культуры - в два и более раз и в целом за ротацию севооборота - в 4-8 и более раз. Причем, весьма нежелательным аспектом является то, что в видовом составе сорняков резко возрастает количество зимующих злаковых и однодольных многолетников.</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Отмеченные негативные стороны минимальных обработок разрешаются при строгом соблюдении необходимых условий их применения на основе рекомендаций зональных научных учреждений.</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Нулевая (</w:t>
      </w:r>
      <w:proofErr w:type="spellStart"/>
      <w:r w:rsidRPr="003B4E29">
        <w:rPr>
          <w:rFonts w:ascii="Times New Roman" w:hAnsi="Times New Roman" w:cs="Times New Roman"/>
          <w:sz w:val="28"/>
          <w:szCs w:val="28"/>
        </w:rPr>
        <w:t>No</w:t>
      </w:r>
      <w:proofErr w:type="spellEnd"/>
      <w:r w:rsidRPr="003B4E29">
        <w:rPr>
          <w:rFonts w:ascii="Times New Roman" w:hAnsi="Times New Roman" w:cs="Times New Roman"/>
          <w:sz w:val="28"/>
          <w:szCs w:val="28"/>
        </w:rPr>
        <w:t xml:space="preserve"> </w:t>
      </w:r>
      <w:proofErr w:type="spellStart"/>
      <w:r w:rsidRPr="003B4E29">
        <w:rPr>
          <w:rFonts w:ascii="Times New Roman" w:hAnsi="Times New Roman" w:cs="Times New Roman"/>
          <w:sz w:val="28"/>
          <w:szCs w:val="28"/>
        </w:rPr>
        <w:t>Till</w:t>
      </w:r>
      <w:proofErr w:type="spellEnd"/>
      <w:r w:rsidRPr="003B4E29">
        <w:rPr>
          <w:rFonts w:ascii="Times New Roman" w:hAnsi="Times New Roman" w:cs="Times New Roman"/>
          <w:sz w:val="28"/>
          <w:szCs w:val="28"/>
        </w:rPr>
        <w:t>) технология - предусматривает прямой посев семян в почву, предварительно обработанную гербицидами.</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отношении нулевой обработки необходимо отметить, что решающим фактором, определяющим успех ее применения, является необходимость учитывать основные особенности и свойства почв (устойчивость к уплотнению, </w:t>
      </w:r>
      <w:proofErr w:type="spellStart"/>
      <w:r w:rsidRPr="003B4E29">
        <w:rPr>
          <w:rFonts w:ascii="Times New Roman" w:hAnsi="Times New Roman" w:cs="Times New Roman"/>
          <w:sz w:val="28"/>
          <w:szCs w:val="28"/>
        </w:rPr>
        <w:t>дренированность</w:t>
      </w:r>
      <w:proofErr w:type="spellEnd"/>
      <w:r w:rsidRPr="003B4E29">
        <w:rPr>
          <w:rFonts w:ascii="Times New Roman" w:hAnsi="Times New Roman" w:cs="Times New Roman"/>
          <w:sz w:val="28"/>
          <w:szCs w:val="28"/>
        </w:rPr>
        <w:t>, содержание гумуса и подвижных форм питательных веществ). Без научно обоснованной оценки пригодности почв для нулевой обработки ее применение может представлять определенный риск и дать отрицательные агрономические, экономические и экологические результаты.</w:t>
      </w:r>
    </w:p>
    <w:p w:rsidR="00CB20A2" w:rsidRPr="003B4E29" w:rsidRDefault="00CB20A2" w:rsidP="004663EF">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bCs/>
          <w:sz w:val="28"/>
          <w:szCs w:val="28"/>
        </w:rPr>
        <w:t>Преимущества технологии без обработки почвы (</w:t>
      </w:r>
      <w:proofErr w:type="spellStart"/>
      <w:r w:rsidRPr="003B4E29">
        <w:rPr>
          <w:rFonts w:ascii="Times New Roman" w:hAnsi="Times New Roman" w:cs="Times New Roman"/>
          <w:bCs/>
          <w:sz w:val="28"/>
          <w:szCs w:val="28"/>
        </w:rPr>
        <w:t>No</w:t>
      </w:r>
      <w:proofErr w:type="spellEnd"/>
      <w:r w:rsidRPr="003B4E29">
        <w:rPr>
          <w:rFonts w:ascii="Times New Roman" w:hAnsi="Times New Roman" w:cs="Times New Roman"/>
          <w:bCs/>
          <w:sz w:val="28"/>
          <w:szCs w:val="28"/>
        </w:rPr>
        <w:t xml:space="preserve"> </w:t>
      </w:r>
      <w:proofErr w:type="spellStart"/>
      <w:r w:rsidRPr="003B4E29">
        <w:rPr>
          <w:rFonts w:ascii="Times New Roman" w:hAnsi="Times New Roman" w:cs="Times New Roman"/>
          <w:bCs/>
          <w:sz w:val="28"/>
          <w:szCs w:val="28"/>
        </w:rPr>
        <w:t>Till</w:t>
      </w:r>
      <w:proofErr w:type="spellEnd"/>
      <w:r w:rsidRPr="003B4E29">
        <w:rPr>
          <w:rFonts w:ascii="Times New Roman" w:hAnsi="Times New Roman" w:cs="Times New Roman"/>
          <w:bCs/>
          <w:sz w:val="28"/>
          <w:szCs w:val="28"/>
        </w:rPr>
        <w:t>):</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исключение водной и ветровой эрозий</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накопление питательной среды для </w:t>
      </w:r>
      <w:proofErr w:type="spellStart"/>
      <w:r w:rsidRPr="003B4E29">
        <w:rPr>
          <w:rFonts w:ascii="Times New Roman" w:hAnsi="Times New Roman" w:cs="Times New Roman"/>
          <w:sz w:val="28"/>
          <w:szCs w:val="28"/>
        </w:rPr>
        <w:t>биоты</w:t>
      </w:r>
      <w:proofErr w:type="spellEnd"/>
      <w:r w:rsidRPr="003B4E29">
        <w:rPr>
          <w:rFonts w:ascii="Times New Roman" w:hAnsi="Times New Roman" w:cs="Times New Roman"/>
          <w:sz w:val="28"/>
          <w:szCs w:val="28"/>
        </w:rPr>
        <w:t xml:space="preserve"> почвы</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уменьшение применения минеральных удобрений и ядохимикатов</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уменьшение уплотнения почвы</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более полное впитывание в почву и экономное расходование влаги</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естественное снегозадержание</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совмещение полосного посева, внесения удобрений и прикатывания за один проход</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повышение урожайности</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сокращение расходов топлива до 60%</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минимальные трудозатраты</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сокращение до 50% затрат на приобретение техники</w:t>
      </w:r>
    </w:p>
    <w:p w:rsidR="00CB20A2" w:rsidRPr="003B4E29" w:rsidRDefault="00CB20A2" w:rsidP="004663EF">
      <w:pPr>
        <w:numPr>
          <w:ilvl w:val="0"/>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уменьшение затрат на </w:t>
      </w:r>
      <w:proofErr w:type="spellStart"/>
      <w:r w:rsidRPr="003B4E29">
        <w:rPr>
          <w:rFonts w:ascii="Times New Roman" w:hAnsi="Times New Roman" w:cs="Times New Roman"/>
          <w:sz w:val="28"/>
          <w:szCs w:val="28"/>
        </w:rPr>
        <w:t>лесо</w:t>
      </w:r>
      <w:proofErr w:type="spellEnd"/>
      <w:r w:rsidRPr="003B4E29">
        <w:rPr>
          <w:rFonts w:ascii="Times New Roman" w:hAnsi="Times New Roman" w:cs="Times New Roman"/>
          <w:sz w:val="28"/>
          <w:szCs w:val="28"/>
        </w:rPr>
        <w:t>- и гидромелиорацию</w:t>
      </w:r>
    </w:p>
    <w:p w:rsidR="00CB20A2" w:rsidRPr="003B4E29" w:rsidRDefault="00CB20A2" w:rsidP="004663EF">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На основе имеющегося отечественного и мирового опыта по применению нулевой обработки почвы необходимо учитывать следующие ее основные особенности:</w:t>
      </w:r>
    </w:p>
    <w:p w:rsidR="00CB20A2" w:rsidRPr="003B4E29" w:rsidRDefault="00CB20A2" w:rsidP="007F5974">
      <w:pPr>
        <w:numPr>
          <w:ilvl w:val="0"/>
          <w:numId w:val="7"/>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lastRenderedPageBreak/>
        <w:t>более высокие затраты на химические средства защиты растений от сорной растительности, вредителей и болезней</w:t>
      </w:r>
      <w:r w:rsidR="004A4D59">
        <w:rPr>
          <w:rFonts w:ascii="Times New Roman" w:hAnsi="Times New Roman" w:cs="Times New Roman"/>
          <w:sz w:val="28"/>
          <w:szCs w:val="28"/>
        </w:rPr>
        <w:t>;</w:t>
      </w:r>
    </w:p>
    <w:p w:rsidR="00CB20A2" w:rsidRPr="003B4E29" w:rsidRDefault="00CB20A2" w:rsidP="007F5974">
      <w:pPr>
        <w:numPr>
          <w:ilvl w:val="0"/>
          <w:numId w:val="7"/>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дополнительные затраты на специальную технику при сохранении традиционной, поскольку обычно не все участки пашни пригодны для нулевой обработки, а повторять ее следует каждые 3-4 года</w:t>
      </w:r>
      <w:r w:rsidR="004A4D59">
        <w:rPr>
          <w:rFonts w:ascii="Times New Roman" w:hAnsi="Times New Roman" w:cs="Times New Roman"/>
          <w:sz w:val="28"/>
          <w:szCs w:val="28"/>
        </w:rPr>
        <w:t>;</w:t>
      </w:r>
    </w:p>
    <w:p w:rsidR="00CB20A2" w:rsidRPr="003B4E29" w:rsidRDefault="00CB20A2" w:rsidP="007F5974">
      <w:pPr>
        <w:numPr>
          <w:ilvl w:val="0"/>
          <w:numId w:val="7"/>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факт, что не все сельскохозяйственные культуры дают высокий урожай при нулевой обработке</w:t>
      </w:r>
      <w:r w:rsidR="004A4D59">
        <w:rPr>
          <w:rFonts w:ascii="Times New Roman" w:hAnsi="Times New Roman" w:cs="Times New Roman"/>
          <w:sz w:val="28"/>
          <w:szCs w:val="28"/>
        </w:rPr>
        <w:t>;</w:t>
      </w:r>
    </w:p>
    <w:p w:rsidR="00CB20A2" w:rsidRPr="003B4E29" w:rsidRDefault="00CB20A2" w:rsidP="007F5974">
      <w:pPr>
        <w:numPr>
          <w:ilvl w:val="0"/>
          <w:numId w:val="7"/>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необходимость соблюдения более строгих требований, особенно в отношении применения химических средств защиты растений, минеральных удобрений, </w:t>
      </w:r>
      <w:proofErr w:type="spellStart"/>
      <w:r w:rsidRPr="003B4E29">
        <w:rPr>
          <w:rFonts w:ascii="Times New Roman" w:hAnsi="Times New Roman" w:cs="Times New Roman"/>
          <w:sz w:val="28"/>
          <w:szCs w:val="28"/>
        </w:rPr>
        <w:t>мелиорантов</w:t>
      </w:r>
      <w:proofErr w:type="spellEnd"/>
      <w:r w:rsidRPr="003B4E29">
        <w:rPr>
          <w:rFonts w:ascii="Times New Roman" w:hAnsi="Times New Roman" w:cs="Times New Roman"/>
          <w:sz w:val="28"/>
          <w:szCs w:val="28"/>
        </w:rPr>
        <w:t xml:space="preserve"> почв</w:t>
      </w:r>
      <w:r w:rsidR="004A4D59">
        <w:rPr>
          <w:rFonts w:ascii="Times New Roman" w:hAnsi="Times New Roman" w:cs="Times New Roman"/>
          <w:sz w:val="28"/>
          <w:szCs w:val="28"/>
        </w:rPr>
        <w:t>;</w:t>
      </w:r>
    </w:p>
    <w:p w:rsidR="00CB20A2" w:rsidRPr="003B4E29" w:rsidRDefault="00CB20A2" w:rsidP="007F5974">
      <w:pPr>
        <w:numPr>
          <w:ilvl w:val="0"/>
          <w:numId w:val="7"/>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трудности с использованием органических удобрений, эффективность которых без заделки в почву низкая</w:t>
      </w:r>
      <w:r w:rsidR="004A4D59">
        <w:rPr>
          <w:rFonts w:ascii="Times New Roman" w:hAnsi="Times New Roman" w:cs="Times New Roman"/>
          <w:sz w:val="28"/>
          <w:szCs w:val="28"/>
        </w:rPr>
        <w:t>.</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Другим важным фактором, определяющим развитие почвообрабатывающей и посевной техники, является рост энерговооруженности сельского хозяйства, в том числе путем увеличения единичной мощности тракторов.</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Рациональная реализация повышенной мощности </w:t>
      </w:r>
      <w:proofErr w:type="spellStart"/>
      <w:r w:rsidRPr="003B4E29">
        <w:rPr>
          <w:rFonts w:ascii="Times New Roman" w:hAnsi="Times New Roman" w:cs="Times New Roman"/>
          <w:sz w:val="28"/>
          <w:szCs w:val="28"/>
        </w:rPr>
        <w:t>энергонасыщенных</w:t>
      </w:r>
      <w:proofErr w:type="spellEnd"/>
      <w:r w:rsidRPr="003B4E29">
        <w:rPr>
          <w:rFonts w:ascii="Times New Roman" w:hAnsi="Times New Roman" w:cs="Times New Roman"/>
          <w:sz w:val="28"/>
          <w:szCs w:val="28"/>
        </w:rPr>
        <w:t xml:space="preserve"> тракторов на современном этапе осуществляется путем создания широкозахватных почвообрабатывающих машин и посевных агрегатов.</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Есть ли отрицательные моменты при переходе к энергосберегающим технологиям?</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Чрезмерное уплотнение. Чрезмерное уплотнение, ухудшение водопроницаемости тяжелых бесструктурных и </w:t>
      </w:r>
      <w:proofErr w:type="spellStart"/>
      <w:r w:rsidRPr="003B4E29">
        <w:rPr>
          <w:rFonts w:ascii="Times New Roman" w:hAnsi="Times New Roman" w:cs="Times New Roman"/>
          <w:sz w:val="28"/>
          <w:szCs w:val="28"/>
        </w:rPr>
        <w:t>малогумусированных</w:t>
      </w:r>
      <w:proofErr w:type="spellEnd"/>
      <w:r w:rsidRPr="003B4E29">
        <w:rPr>
          <w:rFonts w:ascii="Times New Roman" w:hAnsi="Times New Roman" w:cs="Times New Roman"/>
          <w:sz w:val="28"/>
          <w:szCs w:val="28"/>
        </w:rPr>
        <w:t xml:space="preserve"> почв, когда равновесная плотность почвы значительно больше оптимальной для роста растений плотности. Поэтому переход на сберегающие технологии с </w:t>
      </w:r>
      <w:proofErr w:type="spellStart"/>
      <w:r w:rsidRPr="003B4E29">
        <w:rPr>
          <w:rFonts w:ascii="Times New Roman" w:hAnsi="Times New Roman" w:cs="Times New Roman"/>
          <w:sz w:val="28"/>
          <w:szCs w:val="28"/>
        </w:rPr>
        <w:t>безплужной</w:t>
      </w:r>
      <w:proofErr w:type="spellEnd"/>
      <w:r w:rsidRPr="003B4E29">
        <w:rPr>
          <w:rFonts w:ascii="Times New Roman" w:hAnsi="Times New Roman" w:cs="Times New Roman"/>
          <w:sz w:val="28"/>
          <w:szCs w:val="28"/>
        </w:rPr>
        <w:t xml:space="preserve"> обработкой почвы надо начинать в севооборотах без пропашных культур на структурных, не заплывающих почвах, с содержанием гумуса более 3-3,5%. Необходимость глубоких периодических безотвальных рыхлений (</w:t>
      </w:r>
      <w:proofErr w:type="spellStart"/>
      <w:r w:rsidRPr="003B4E29">
        <w:rPr>
          <w:rFonts w:ascii="Times New Roman" w:hAnsi="Times New Roman" w:cs="Times New Roman"/>
          <w:sz w:val="28"/>
          <w:szCs w:val="28"/>
        </w:rPr>
        <w:t>чизелевание</w:t>
      </w:r>
      <w:proofErr w:type="spellEnd"/>
      <w:r w:rsidRPr="003B4E29">
        <w:rPr>
          <w:rFonts w:ascii="Times New Roman" w:hAnsi="Times New Roman" w:cs="Times New Roman"/>
          <w:sz w:val="28"/>
          <w:szCs w:val="28"/>
        </w:rPr>
        <w:t>), их частота, глубина требуют дальнейшего изучения.</w:t>
      </w:r>
    </w:p>
    <w:p w:rsidR="00AC75AB"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Растительные остатки. При большом количестве растительных остатков, недостаточном измельчении соломы и неравномерном ее распределении по поверхности почвы могут возникнуть проблемы с заделкой семян на оптимальную глубину. Здесь больше подойдут сеялки с дисковыми сошниками. Дисковые сошники легче прорезают поверхнос</w:t>
      </w:r>
      <w:r w:rsidR="00AC75AB">
        <w:rPr>
          <w:rFonts w:ascii="Times New Roman" w:hAnsi="Times New Roman" w:cs="Times New Roman"/>
          <w:sz w:val="28"/>
          <w:szCs w:val="28"/>
        </w:rPr>
        <w:t>ть и меньше забиваются соломой.</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Система защиты растений. Среди наиболее острых проблем, связанных с внедрением ресурсосберегающих технологий возделывания сельскохозяйственных культур, особое место занимают вопросы организации системы защиты растений. Многолетние исследования отечественных и зарубежных ученых позволили выявить характерные этапы в динамике фитосанитарной ситуации при внедрении технологий безотвальной основной обработки почвы:</w:t>
      </w:r>
    </w:p>
    <w:p w:rsidR="00CB20A2" w:rsidRPr="003B4E29" w:rsidRDefault="00CB20A2" w:rsidP="007F5974">
      <w:pPr>
        <w:numPr>
          <w:ilvl w:val="0"/>
          <w:numId w:val="8"/>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I этап - ухудшение фитосанитарной обстановки, за счет роста засоренности (особенно многолетними сорными растениями), повышения вредоносности вредителей и болезней (продолжительность 4-5 лет)</w:t>
      </w:r>
    </w:p>
    <w:p w:rsidR="00CB20A2" w:rsidRPr="003B4E29" w:rsidRDefault="00CB20A2" w:rsidP="007F5974">
      <w:pPr>
        <w:numPr>
          <w:ilvl w:val="0"/>
          <w:numId w:val="8"/>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II этап - стабилизация фитосанитарной ситуации (продолжительность 3-4 года)</w:t>
      </w:r>
    </w:p>
    <w:p w:rsidR="00CB20A2" w:rsidRPr="003B4E29" w:rsidRDefault="00CB20A2" w:rsidP="007F5974">
      <w:pPr>
        <w:numPr>
          <w:ilvl w:val="0"/>
          <w:numId w:val="8"/>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III этап - за счет активизации естественных механизмов регуляции почвы, численность вредных организмов существенно снижается в сравнении с уровнем на момент начала внедрения таких технологий.</w:t>
      </w:r>
    </w:p>
    <w:p w:rsidR="00CB20A2" w:rsidRPr="00BB2468"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Затраты на пестициды. Среди аргументов противников широкого использования ресурсосберегающих технологий обработки почвы, наиболее часто используется тезис о высоких затратах, связанных с применением пестицидов в таких системах, которые полностью перекрывают стоимость сэкономленного топлива и других ресурсов. Действительно, одним из непременных условий применения минимальной и нулевой обработки почвы большинство отечественных и зарубежных специалистов считают применение гербицидов сплошного действия на основе </w:t>
      </w:r>
      <w:proofErr w:type="spellStart"/>
      <w:r w:rsidRPr="003B4E29">
        <w:rPr>
          <w:rFonts w:ascii="Times New Roman" w:hAnsi="Times New Roman" w:cs="Times New Roman"/>
          <w:sz w:val="28"/>
          <w:szCs w:val="28"/>
        </w:rPr>
        <w:t>глифосата</w:t>
      </w:r>
      <w:proofErr w:type="spellEnd"/>
      <w:r w:rsidRPr="003B4E29">
        <w:rPr>
          <w:rFonts w:ascii="Times New Roman" w:hAnsi="Times New Roman" w:cs="Times New Roman"/>
          <w:sz w:val="28"/>
          <w:szCs w:val="28"/>
        </w:rPr>
        <w:t xml:space="preserve"> (</w:t>
      </w:r>
      <w:proofErr w:type="spellStart"/>
      <w:r w:rsidRPr="003B4E29">
        <w:rPr>
          <w:rFonts w:ascii="Times New Roman" w:hAnsi="Times New Roman" w:cs="Times New Roman"/>
          <w:sz w:val="28"/>
          <w:szCs w:val="28"/>
        </w:rPr>
        <w:t>Раундап</w:t>
      </w:r>
      <w:proofErr w:type="spellEnd"/>
      <w:r w:rsidRPr="003B4E29">
        <w:rPr>
          <w:rFonts w:ascii="Times New Roman" w:hAnsi="Times New Roman" w:cs="Times New Roman"/>
          <w:sz w:val="28"/>
          <w:szCs w:val="28"/>
        </w:rPr>
        <w:t xml:space="preserve">, Торнадо, </w:t>
      </w:r>
      <w:proofErr w:type="spellStart"/>
      <w:r w:rsidRPr="003B4E29">
        <w:rPr>
          <w:rFonts w:ascii="Times New Roman" w:hAnsi="Times New Roman" w:cs="Times New Roman"/>
          <w:sz w:val="28"/>
          <w:szCs w:val="28"/>
        </w:rPr>
        <w:t>Глисол</w:t>
      </w:r>
      <w:proofErr w:type="spellEnd"/>
      <w:r w:rsidRPr="003B4E29">
        <w:rPr>
          <w:rFonts w:ascii="Times New Roman" w:hAnsi="Times New Roman" w:cs="Times New Roman"/>
          <w:sz w:val="28"/>
          <w:szCs w:val="28"/>
        </w:rPr>
        <w:t xml:space="preserve">, </w:t>
      </w:r>
      <w:proofErr w:type="spellStart"/>
      <w:r w:rsidRPr="003B4E29">
        <w:rPr>
          <w:rFonts w:ascii="Times New Roman" w:hAnsi="Times New Roman" w:cs="Times New Roman"/>
          <w:sz w:val="28"/>
          <w:szCs w:val="28"/>
        </w:rPr>
        <w:t>Глифос</w:t>
      </w:r>
      <w:proofErr w:type="spellEnd"/>
      <w:r w:rsidRPr="003B4E29">
        <w:rPr>
          <w:rFonts w:ascii="Times New Roman" w:hAnsi="Times New Roman" w:cs="Times New Roman"/>
          <w:sz w:val="28"/>
          <w:szCs w:val="28"/>
        </w:rPr>
        <w:t xml:space="preserve"> и др.) против многолетних сорняков. Затраты, связанные с их </w:t>
      </w:r>
      <w:r w:rsidRPr="003B4E29">
        <w:rPr>
          <w:rFonts w:ascii="Times New Roman" w:hAnsi="Times New Roman" w:cs="Times New Roman"/>
          <w:sz w:val="28"/>
          <w:szCs w:val="28"/>
        </w:rPr>
        <w:lastRenderedPageBreak/>
        <w:t xml:space="preserve">применением доходят до 200-300 </w:t>
      </w:r>
      <w:proofErr w:type="spellStart"/>
      <w:r w:rsidRPr="003B4E29">
        <w:rPr>
          <w:rFonts w:ascii="Times New Roman" w:hAnsi="Times New Roman" w:cs="Times New Roman"/>
          <w:sz w:val="28"/>
          <w:szCs w:val="28"/>
        </w:rPr>
        <w:t>грн</w:t>
      </w:r>
      <w:proofErr w:type="spellEnd"/>
      <w:r w:rsidRPr="003B4E29">
        <w:rPr>
          <w:rFonts w:ascii="Times New Roman" w:hAnsi="Times New Roman" w:cs="Times New Roman"/>
          <w:sz w:val="28"/>
          <w:szCs w:val="28"/>
        </w:rPr>
        <w:t xml:space="preserve">/га. Кроме того, на первом этапе ухудшения фитосанитарной обстановки, может возрасти засоренность яровых зерновых культур овсюгом, что предполагает применение специальных </w:t>
      </w:r>
      <w:proofErr w:type="spellStart"/>
      <w:r w:rsidRPr="003B4E29">
        <w:rPr>
          <w:rFonts w:ascii="Times New Roman" w:hAnsi="Times New Roman" w:cs="Times New Roman"/>
          <w:sz w:val="28"/>
          <w:szCs w:val="28"/>
        </w:rPr>
        <w:t>противоовсюжных</w:t>
      </w:r>
      <w:proofErr w:type="spellEnd"/>
      <w:r w:rsidRPr="003B4E29">
        <w:rPr>
          <w:rFonts w:ascii="Times New Roman" w:hAnsi="Times New Roman" w:cs="Times New Roman"/>
          <w:sz w:val="28"/>
          <w:szCs w:val="28"/>
        </w:rPr>
        <w:t xml:space="preserve"> гербицидов, стоимость которых достигает 200 </w:t>
      </w:r>
      <w:proofErr w:type="spellStart"/>
      <w:r w:rsidRPr="003B4E29">
        <w:rPr>
          <w:rFonts w:ascii="Times New Roman" w:hAnsi="Times New Roman" w:cs="Times New Roman"/>
          <w:sz w:val="28"/>
          <w:szCs w:val="28"/>
        </w:rPr>
        <w:t>грн</w:t>
      </w:r>
      <w:proofErr w:type="spellEnd"/>
      <w:r w:rsidRPr="003B4E29">
        <w:rPr>
          <w:rFonts w:ascii="Times New Roman" w:hAnsi="Times New Roman" w:cs="Times New Roman"/>
          <w:sz w:val="28"/>
          <w:szCs w:val="28"/>
        </w:rPr>
        <w:t>/га. Вместе с тем, данные расчеты не учитывают того, что рост затрат на защиту растений в ре</w:t>
      </w:r>
      <w:r w:rsidRPr="003B4E29">
        <w:rPr>
          <w:rFonts w:ascii="Times New Roman" w:hAnsi="Times New Roman" w:cs="Times New Roman"/>
          <w:sz w:val="28"/>
          <w:szCs w:val="28"/>
        </w:rPr>
        <w:softHyphen/>
        <w:t>сурсосберегающем земледелии наблюдается только на первом этапе внедрения таких систем, в дальнейшем потребность в пестицидах значительно уменьшается. Только знание реальной ситуации на каждом поле позволяет эффек</w:t>
      </w:r>
      <w:r w:rsidRPr="003B4E29">
        <w:rPr>
          <w:rFonts w:ascii="Times New Roman" w:hAnsi="Times New Roman" w:cs="Times New Roman"/>
          <w:sz w:val="28"/>
          <w:szCs w:val="28"/>
        </w:rPr>
        <w:softHyphen/>
        <w:t>тивно бороться с вредителями, болезнями и сорными растениями, тем самым сни</w:t>
      </w:r>
      <w:r w:rsidRPr="003B4E29">
        <w:rPr>
          <w:rFonts w:ascii="Times New Roman" w:hAnsi="Times New Roman" w:cs="Times New Roman"/>
          <w:sz w:val="28"/>
          <w:szCs w:val="28"/>
        </w:rPr>
        <w:softHyphen/>
        <w:t>зить и ур</w:t>
      </w:r>
      <w:r w:rsidR="00BB2468">
        <w:rPr>
          <w:rFonts w:ascii="Times New Roman" w:hAnsi="Times New Roman" w:cs="Times New Roman"/>
          <w:sz w:val="28"/>
          <w:szCs w:val="28"/>
        </w:rPr>
        <w:t xml:space="preserve">овень затрат на защиту растений </w:t>
      </w:r>
      <w:r w:rsidR="00BB2468" w:rsidRPr="00BB2468">
        <w:rPr>
          <w:rFonts w:ascii="Times New Roman" w:hAnsi="Times New Roman" w:cs="Times New Roman"/>
          <w:sz w:val="28"/>
          <w:szCs w:val="28"/>
        </w:rPr>
        <w:t>[</w:t>
      </w:r>
      <w:r w:rsidR="00BB2468">
        <w:rPr>
          <w:rFonts w:ascii="Times New Roman" w:hAnsi="Times New Roman" w:cs="Times New Roman"/>
          <w:sz w:val="28"/>
          <w:szCs w:val="28"/>
        </w:rPr>
        <w:t>8,стр.115</w:t>
      </w:r>
      <w:r w:rsidR="00BB2468" w:rsidRPr="00BB2468">
        <w:rPr>
          <w:rFonts w:ascii="Times New Roman" w:hAnsi="Times New Roman" w:cs="Times New Roman"/>
          <w:sz w:val="28"/>
          <w:szCs w:val="28"/>
        </w:rPr>
        <w:t>]</w:t>
      </w:r>
      <w:r w:rsidR="00BB2468">
        <w:rPr>
          <w:rFonts w:ascii="Times New Roman" w:hAnsi="Times New Roman" w:cs="Times New Roman"/>
          <w:sz w:val="28"/>
          <w:szCs w:val="28"/>
        </w:rPr>
        <w:t>.</w:t>
      </w:r>
    </w:p>
    <w:p w:rsidR="00AC75AB" w:rsidRDefault="00CB20A2"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Какие же преимущества имеют энергосберегающие технологии перед </w:t>
      </w:r>
      <w:proofErr w:type="gramStart"/>
      <w:r w:rsidRPr="003B4E29">
        <w:rPr>
          <w:rFonts w:ascii="Times New Roman" w:hAnsi="Times New Roman" w:cs="Times New Roman"/>
          <w:sz w:val="28"/>
          <w:szCs w:val="28"/>
        </w:rPr>
        <w:t>традиционными</w:t>
      </w:r>
      <w:proofErr w:type="gramEnd"/>
      <w:r w:rsidRPr="003B4E29">
        <w:rPr>
          <w:rFonts w:ascii="Times New Roman" w:hAnsi="Times New Roman" w:cs="Times New Roman"/>
          <w:sz w:val="28"/>
          <w:szCs w:val="28"/>
        </w:rPr>
        <w:t>,</w:t>
      </w:r>
      <w:r w:rsidR="00AC75AB">
        <w:rPr>
          <w:rFonts w:ascii="Times New Roman" w:hAnsi="Times New Roman" w:cs="Times New Roman"/>
          <w:sz w:val="28"/>
          <w:szCs w:val="28"/>
        </w:rPr>
        <w:t xml:space="preserve"> основанными на вспашке плугом?</w:t>
      </w:r>
    </w:p>
    <w:p w:rsidR="00CB20A2" w:rsidRPr="003B4E29" w:rsidRDefault="00CB20A2"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Улучшение экономических показателей:</w:t>
      </w:r>
    </w:p>
    <w:p w:rsidR="00CB20A2" w:rsidRPr="003B4E29" w:rsidRDefault="00CB20A2" w:rsidP="00BB106A">
      <w:pPr>
        <w:numPr>
          <w:ilvl w:val="0"/>
          <w:numId w:val="9"/>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уменьшение затрат ГСМ на 35-40% - с 60 до 35-40 литров на 1 га, а всех затрат по всему технологическому циклу возделывания зерновых культур на 9-15%; при экономии дизельного топлива по 20 л на 1 га, затраты снизятся </w:t>
      </w:r>
      <w:proofErr w:type="gramStart"/>
      <w:r w:rsidRPr="003B4E29">
        <w:rPr>
          <w:rFonts w:ascii="Times New Roman" w:hAnsi="Times New Roman" w:cs="Times New Roman"/>
          <w:sz w:val="28"/>
          <w:szCs w:val="28"/>
        </w:rPr>
        <w:t>на</w:t>
      </w:r>
      <w:proofErr w:type="gramEnd"/>
      <w:r w:rsidRPr="003B4E29">
        <w:rPr>
          <w:rFonts w:ascii="Times New Roman" w:hAnsi="Times New Roman" w:cs="Times New Roman"/>
          <w:sz w:val="28"/>
          <w:szCs w:val="28"/>
        </w:rPr>
        <w:t xml:space="preserve"> 100 - 200 гривен</w:t>
      </w:r>
    </w:p>
    <w:p w:rsidR="00CB20A2" w:rsidRPr="003B4E29" w:rsidRDefault="00CB20A2" w:rsidP="00BB106A">
      <w:pPr>
        <w:numPr>
          <w:ilvl w:val="0"/>
          <w:numId w:val="9"/>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высокая производительность труда, сокращение потребности в механизаторах в 2 раза и своевременное выполнение полевых работ</w:t>
      </w:r>
    </w:p>
    <w:p w:rsidR="00CB20A2" w:rsidRPr="003B4E29" w:rsidRDefault="00CB20A2" w:rsidP="00BB106A">
      <w:pPr>
        <w:numPr>
          <w:ilvl w:val="0"/>
          <w:numId w:val="9"/>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снижение затрат на приобретение и эксплуатацию сельскохозяйственной техники; традиционный набор машин для возделывания зерновых культур на площади 2500 гектаров включает 64 машины 21 наименования с общей металлоемкостью 240 тонн. При переходе на сберегающие технологии количество машин сокращается до 11-13 штук с металлоемкостью 125-135 тонн.</w:t>
      </w:r>
    </w:p>
    <w:p w:rsidR="00CB20A2" w:rsidRPr="003B4E29" w:rsidRDefault="00CB20A2" w:rsidP="00BB106A">
      <w:pPr>
        <w:numPr>
          <w:ilvl w:val="0"/>
          <w:numId w:val="9"/>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экономия расходов по предотвращению водной и ветровой эрозий почвы</w:t>
      </w:r>
    </w:p>
    <w:p w:rsidR="00CB20A2" w:rsidRPr="003B4E29" w:rsidRDefault="00CB20A2" w:rsidP="00BB106A">
      <w:pPr>
        <w:numPr>
          <w:ilvl w:val="0"/>
          <w:numId w:val="9"/>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улучшение финансово-экономического положения </w:t>
      </w:r>
      <w:proofErr w:type="spellStart"/>
      <w:r w:rsidRPr="003B4E29">
        <w:rPr>
          <w:rFonts w:ascii="Times New Roman" w:hAnsi="Times New Roman" w:cs="Times New Roman"/>
          <w:sz w:val="28"/>
          <w:szCs w:val="28"/>
        </w:rPr>
        <w:t>сельхозтоваропроизводителей</w:t>
      </w:r>
      <w:proofErr w:type="spellEnd"/>
    </w:p>
    <w:p w:rsidR="00CB20A2" w:rsidRPr="003B4E29" w:rsidRDefault="00CB20A2"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Увеличение почвенного плодородия. Применение традиционной отвальной технологии приводит к снижению почвенного плодородия за счет интенсивного разложения органического вещества, чрезмерного распыления почвы, разрушения структуры, образования почвенной корки и усиления водной и ветровой эрозий.</w:t>
      </w:r>
    </w:p>
    <w:p w:rsidR="00CB20A2" w:rsidRPr="003B4E29" w:rsidRDefault="00CB20A2"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Экономия минеральных удобрений. При использовании в качестве удобрения измельченной соломы и зеленой массы - </w:t>
      </w:r>
      <w:proofErr w:type="spellStart"/>
      <w:r w:rsidRPr="003B4E29">
        <w:rPr>
          <w:rFonts w:ascii="Times New Roman" w:hAnsi="Times New Roman" w:cs="Times New Roman"/>
          <w:sz w:val="28"/>
          <w:szCs w:val="28"/>
        </w:rPr>
        <w:t>сидератов</w:t>
      </w:r>
      <w:proofErr w:type="spellEnd"/>
      <w:proofErr w:type="gramStart"/>
      <w:r w:rsidRPr="003B4E29">
        <w:rPr>
          <w:rFonts w:ascii="Times New Roman" w:hAnsi="Times New Roman" w:cs="Times New Roman"/>
          <w:sz w:val="28"/>
          <w:szCs w:val="28"/>
        </w:rPr>
        <w:t>,(</w:t>
      </w:r>
      <w:proofErr w:type="gramEnd"/>
      <w:r w:rsidRPr="003B4E29">
        <w:rPr>
          <w:rFonts w:ascii="Times New Roman" w:hAnsi="Times New Roman" w:cs="Times New Roman"/>
          <w:sz w:val="28"/>
          <w:szCs w:val="28"/>
        </w:rPr>
        <w:t xml:space="preserve">растения, которые выращивают для повышения плодородия почвы; </w:t>
      </w:r>
      <w:proofErr w:type="spellStart"/>
      <w:r w:rsidRPr="003B4E29">
        <w:rPr>
          <w:rFonts w:ascii="Times New Roman" w:hAnsi="Times New Roman" w:cs="Times New Roman"/>
          <w:sz w:val="28"/>
          <w:szCs w:val="28"/>
        </w:rPr>
        <w:t>сидераты</w:t>
      </w:r>
      <w:proofErr w:type="spellEnd"/>
      <w:r w:rsidRPr="003B4E29">
        <w:rPr>
          <w:rFonts w:ascii="Times New Roman" w:hAnsi="Times New Roman" w:cs="Times New Roman"/>
          <w:sz w:val="28"/>
          <w:szCs w:val="28"/>
        </w:rPr>
        <w:t xml:space="preserve"> обогащают почву органическим веществом и азотом)эти положительные изменения будут значительно больше. По мере накопления растительных остатков и гумуса в верхнем слое почвы потребность в минеральных удобрениях на формирование единицы урожая значительно уменьшается.</w:t>
      </w:r>
    </w:p>
    <w:p w:rsidR="00CB20A2" w:rsidRPr="003B4E29" w:rsidRDefault="00CB20A2" w:rsidP="00BB106A">
      <w:pPr>
        <w:spacing w:after="0" w:line="360" w:lineRule="auto"/>
        <w:ind w:firstLine="709"/>
        <w:jc w:val="both"/>
        <w:rPr>
          <w:rFonts w:ascii="Times New Roman" w:hAnsi="Times New Roman" w:cs="Times New Roman"/>
          <w:sz w:val="28"/>
          <w:szCs w:val="28"/>
        </w:rPr>
      </w:pPr>
      <w:proofErr w:type="spellStart"/>
      <w:r w:rsidRPr="003B4E29">
        <w:rPr>
          <w:rFonts w:ascii="Times New Roman" w:hAnsi="Times New Roman" w:cs="Times New Roman"/>
          <w:sz w:val="28"/>
          <w:szCs w:val="28"/>
        </w:rPr>
        <w:t>Влагосбережение</w:t>
      </w:r>
      <w:proofErr w:type="spellEnd"/>
      <w:r w:rsidRPr="003B4E29">
        <w:rPr>
          <w:rFonts w:ascii="Times New Roman" w:hAnsi="Times New Roman" w:cs="Times New Roman"/>
          <w:sz w:val="28"/>
          <w:szCs w:val="28"/>
        </w:rPr>
        <w:t>. При ресурсосберегающих технологиях с безотвальной и поверхностной обработкой почвы, благодаря уменьшению или предотвращению поверхностного стока воды, лучшему накоплению снега, весенние запасы продуктивной влаги бывают не меньше по сравнению с традиционной осенней отвальной вспашкой. Чем больше растительных остатков на поверхности почвы, тем сильнее инфильтрация. А, как известно, каждые 10 мм продуктивной влаги перед посевом - это 1 ц дополнительного урожая зерна с каждого гектара. Мульча из растительных остатков почвы сберегает почвенную влагу от интенсивного испарения и сохраняет ее на весь вегетационный период яровых зерновых и ко времени посева озимых культур. Острота вопроса обеспечения растений влагой уменьшается.</w:t>
      </w:r>
    </w:p>
    <w:p w:rsidR="00CB20A2" w:rsidRPr="003B4E29" w:rsidRDefault="00CB20A2"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Возвращение </w:t>
      </w:r>
      <w:proofErr w:type="gramStart"/>
      <w:r w:rsidRPr="003B4E29">
        <w:rPr>
          <w:rFonts w:ascii="Times New Roman" w:hAnsi="Times New Roman" w:cs="Times New Roman"/>
          <w:sz w:val="28"/>
          <w:szCs w:val="28"/>
        </w:rPr>
        <w:t>почвенной</w:t>
      </w:r>
      <w:proofErr w:type="gramEnd"/>
      <w:r w:rsidRPr="003B4E29">
        <w:rPr>
          <w:rFonts w:ascii="Times New Roman" w:hAnsi="Times New Roman" w:cs="Times New Roman"/>
          <w:sz w:val="28"/>
          <w:szCs w:val="28"/>
        </w:rPr>
        <w:t xml:space="preserve"> </w:t>
      </w:r>
      <w:proofErr w:type="spellStart"/>
      <w:r w:rsidRPr="003B4E29">
        <w:rPr>
          <w:rFonts w:ascii="Times New Roman" w:hAnsi="Times New Roman" w:cs="Times New Roman"/>
          <w:sz w:val="28"/>
          <w:szCs w:val="28"/>
        </w:rPr>
        <w:t>биоты</w:t>
      </w:r>
      <w:proofErr w:type="spellEnd"/>
      <w:r w:rsidRPr="003B4E29">
        <w:rPr>
          <w:rFonts w:ascii="Times New Roman" w:hAnsi="Times New Roman" w:cs="Times New Roman"/>
          <w:sz w:val="28"/>
          <w:szCs w:val="28"/>
        </w:rPr>
        <w:t xml:space="preserve">. </w:t>
      </w:r>
      <w:proofErr w:type="gramStart"/>
      <w:r w:rsidRPr="003B4E29">
        <w:rPr>
          <w:rFonts w:ascii="Times New Roman" w:hAnsi="Times New Roman" w:cs="Times New Roman"/>
          <w:sz w:val="28"/>
          <w:szCs w:val="28"/>
        </w:rPr>
        <w:t xml:space="preserve">При вспашке с оборотом пласта, когда аэробная </w:t>
      </w:r>
      <w:proofErr w:type="spellStart"/>
      <w:r w:rsidRPr="003B4E29">
        <w:rPr>
          <w:rFonts w:ascii="Times New Roman" w:hAnsi="Times New Roman" w:cs="Times New Roman"/>
          <w:sz w:val="28"/>
          <w:szCs w:val="28"/>
        </w:rPr>
        <w:t>биота</w:t>
      </w:r>
      <w:proofErr w:type="spellEnd"/>
      <w:r w:rsidRPr="003B4E29">
        <w:rPr>
          <w:rFonts w:ascii="Times New Roman" w:hAnsi="Times New Roman" w:cs="Times New Roman"/>
          <w:sz w:val="28"/>
          <w:szCs w:val="28"/>
        </w:rPr>
        <w:t xml:space="preserve"> почвы (совокупность видов растений, животных и микроорганизмов, объединенных общей областью распространения),</w:t>
      </w:r>
      <w:r w:rsidR="007F5974">
        <w:rPr>
          <w:rFonts w:ascii="Times New Roman" w:hAnsi="Times New Roman" w:cs="Times New Roman"/>
          <w:sz w:val="28"/>
          <w:szCs w:val="28"/>
        </w:rPr>
        <w:t xml:space="preserve"> </w:t>
      </w:r>
      <w:r w:rsidRPr="003B4E29">
        <w:rPr>
          <w:rFonts w:ascii="Times New Roman" w:hAnsi="Times New Roman" w:cs="Times New Roman"/>
          <w:sz w:val="28"/>
          <w:szCs w:val="28"/>
        </w:rPr>
        <w:t>объединенных общей областью распространения), обитающая в слое 0-15 см, запахивается в анаэробные условия на глубину 16-30 см, где она погибает без кислорода.</w:t>
      </w:r>
      <w:proofErr w:type="gramEnd"/>
      <w:r w:rsidRPr="003B4E29">
        <w:rPr>
          <w:rFonts w:ascii="Times New Roman" w:hAnsi="Times New Roman" w:cs="Times New Roman"/>
          <w:sz w:val="28"/>
          <w:szCs w:val="28"/>
        </w:rPr>
        <w:t xml:space="preserve"> Наступает «шоковое» состояние почвы, которое исчезает только через 4-5 лет безотвальных обработок с возвратом микроорганизмов и </w:t>
      </w:r>
      <w:r w:rsidRPr="003B4E29">
        <w:rPr>
          <w:rFonts w:ascii="Times New Roman" w:hAnsi="Times New Roman" w:cs="Times New Roman"/>
          <w:sz w:val="28"/>
          <w:szCs w:val="28"/>
        </w:rPr>
        <w:lastRenderedPageBreak/>
        <w:t xml:space="preserve">дождевых червей. А </w:t>
      </w:r>
      <w:proofErr w:type="spellStart"/>
      <w:r w:rsidRPr="003B4E29">
        <w:rPr>
          <w:rFonts w:ascii="Times New Roman" w:hAnsi="Times New Roman" w:cs="Times New Roman"/>
          <w:sz w:val="28"/>
          <w:szCs w:val="28"/>
        </w:rPr>
        <w:t>биота</w:t>
      </w:r>
      <w:proofErr w:type="spellEnd"/>
      <w:r w:rsidRPr="003B4E29">
        <w:rPr>
          <w:rFonts w:ascii="Times New Roman" w:hAnsi="Times New Roman" w:cs="Times New Roman"/>
          <w:sz w:val="28"/>
          <w:szCs w:val="28"/>
        </w:rPr>
        <w:t xml:space="preserve"> почвы </w:t>
      </w:r>
      <w:proofErr w:type="gramStart"/>
      <w:r w:rsidRPr="003B4E29">
        <w:rPr>
          <w:rFonts w:ascii="Times New Roman" w:hAnsi="Times New Roman" w:cs="Times New Roman"/>
          <w:sz w:val="28"/>
          <w:szCs w:val="28"/>
        </w:rPr>
        <w:t>необходима</w:t>
      </w:r>
      <w:proofErr w:type="gramEnd"/>
      <w:r w:rsidRPr="003B4E29">
        <w:rPr>
          <w:rFonts w:ascii="Times New Roman" w:hAnsi="Times New Roman" w:cs="Times New Roman"/>
          <w:sz w:val="28"/>
          <w:szCs w:val="28"/>
        </w:rPr>
        <w:t xml:space="preserve"> для перевода растительных остатков в доступные для растений питательные вещества и для прохождения других жизненно важных для растений и почвы процессов.</w:t>
      </w:r>
    </w:p>
    <w:p w:rsidR="00CB20A2" w:rsidRPr="003B4E29" w:rsidRDefault="00CB20A2"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Уменьшение загрязнения окружающей среды. Уменьшение интенсивности водной эрозии ведет к снижению потерь питательных веществ через смыв в реки и водоемы. При интенсификации биологической жизни в почве при минимальных обработках быстрее происходит распад остатков химических препаратов защиты растений. Из-за увеличения темпов образования гумуса при энергосберегающих технологиях уменьшается выброс СО</w:t>
      </w:r>
      <w:proofErr w:type="gramStart"/>
      <w:r w:rsidRPr="003B4E29">
        <w:rPr>
          <w:rFonts w:ascii="Times New Roman" w:hAnsi="Times New Roman" w:cs="Times New Roman"/>
          <w:sz w:val="28"/>
          <w:szCs w:val="28"/>
        </w:rPr>
        <w:t>2</w:t>
      </w:r>
      <w:proofErr w:type="gramEnd"/>
      <w:r w:rsidRPr="003B4E29">
        <w:rPr>
          <w:rFonts w:ascii="Times New Roman" w:hAnsi="Times New Roman" w:cs="Times New Roman"/>
          <w:sz w:val="28"/>
          <w:szCs w:val="28"/>
        </w:rPr>
        <w:t xml:space="preserve"> в атмосферу: 1 тонна вновь образуемого гумуса связывает 2 тонны СО2.</w:t>
      </w:r>
    </w:p>
    <w:p w:rsidR="00BE7ED5" w:rsidRPr="003B4E29" w:rsidRDefault="00BE7ED5" w:rsidP="007F5974">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Весь процесс учета производственных затрат подразделяется на этапы: </w:t>
      </w:r>
    </w:p>
    <w:p w:rsidR="00BE7ED5" w:rsidRPr="003B4E29" w:rsidRDefault="00BE7ED5" w:rsidP="007F5974">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1.</w:t>
      </w:r>
      <w:r w:rsidRPr="003B4E29">
        <w:rPr>
          <w:rFonts w:ascii="Times New Roman" w:hAnsi="Times New Roman" w:cs="Times New Roman"/>
          <w:sz w:val="28"/>
          <w:szCs w:val="28"/>
        </w:rPr>
        <w:tab/>
        <w:t xml:space="preserve">Группировка затрат по объектам учета. </w:t>
      </w:r>
    </w:p>
    <w:p w:rsidR="00BE7ED5" w:rsidRPr="003B4E29" w:rsidRDefault="00BE7ED5" w:rsidP="007F5974">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2.</w:t>
      </w:r>
      <w:r w:rsidRPr="003B4E29">
        <w:rPr>
          <w:rFonts w:ascii="Times New Roman" w:hAnsi="Times New Roman" w:cs="Times New Roman"/>
          <w:sz w:val="28"/>
          <w:szCs w:val="28"/>
        </w:rPr>
        <w:tab/>
        <w:t xml:space="preserve">Распределение затрат по объектам калькуляции. </w:t>
      </w:r>
    </w:p>
    <w:p w:rsidR="00BE7ED5" w:rsidRPr="003B4E29" w:rsidRDefault="00BE7ED5" w:rsidP="007F5974">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3.</w:t>
      </w:r>
      <w:r w:rsidRPr="003B4E29">
        <w:rPr>
          <w:rFonts w:ascii="Times New Roman" w:hAnsi="Times New Roman" w:cs="Times New Roman"/>
          <w:sz w:val="28"/>
          <w:szCs w:val="28"/>
        </w:rPr>
        <w:tab/>
        <w:t xml:space="preserve">Определение себестоимости единицы продукции (работ, услуг).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Исчисление себестоимости начинается с использования данных о производственных затратах и количестве полученной продукции и заканчивается оценкой продукции по фактической себестоимости.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Синтетический учет затрат на производство и выход продукции растениеводства ведется на калькуляционном счете 20 «Основное производство», субсчет 1 «Растениеводство». По дебету счета в течение года учитывают все основные затраты под урожай текущего года и будущих лет. По итогам года на этот субсчет относят также приходящиеся на данную отрасль отклонения фактической себестоимости от плановой по услугам вспомогательных производств: суммы удорожания — дополнительными записями, суммы удешевления — методом «</w:t>
      </w:r>
      <w:proofErr w:type="gramStart"/>
      <w:r w:rsidRPr="003B4E29">
        <w:rPr>
          <w:rFonts w:ascii="Times New Roman" w:hAnsi="Times New Roman" w:cs="Times New Roman"/>
          <w:sz w:val="28"/>
          <w:szCs w:val="28"/>
        </w:rPr>
        <w:t>красное</w:t>
      </w:r>
      <w:proofErr w:type="gramEnd"/>
      <w:r w:rsidRPr="003B4E29">
        <w:rPr>
          <w:rFonts w:ascii="Times New Roman" w:hAnsi="Times New Roman" w:cs="Times New Roman"/>
          <w:sz w:val="28"/>
          <w:szCs w:val="28"/>
        </w:rPr>
        <w:t xml:space="preserve"> </w:t>
      </w:r>
      <w:proofErr w:type="spellStart"/>
      <w:r w:rsidRPr="003B4E29">
        <w:rPr>
          <w:rFonts w:ascii="Times New Roman" w:hAnsi="Times New Roman" w:cs="Times New Roman"/>
          <w:sz w:val="28"/>
          <w:szCs w:val="28"/>
        </w:rPr>
        <w:t>сторно</w:t>
      </w:r>
      <w:proofErr w:type="spellEnd"/>
      <w:r w:rsidRPr="003B4E29">
        <w:rPr>
          <w:rFonts w:ascii="Times New Roman" w:hAnsi="Times New Roman" w:cs="Times New Roman"/>
          <w:sz w:val="28"/>
          <w:szCs w:val="28"/>
        </w:rPr>
        <w:t xml:space="preserve">». По итогам года в дебет счета 20 «Основное производство», субсчет 1 «Растениеводство» с кредита счетов 25 и 26 списывают соответственно общепроизводственные расходы растениеводства и приходящуюся на растениеводство долю общехозяйственных расходов.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 xml:space="preserve">По кредиту счета 20 «Основное производство», субсчет 1 «Растениеводство» в течение года учитывают стоимость полученной от урожая продукции растениеводства в оценке по плановой (нормативной) себестоимости в корреспонденции с дебетом счетов 10, 43. В кредит счета 20 «Основное производство», субсчет 1 «Растениеводство» относят суммы затрат по посевам (потери) и недобору продукции растениеводства в связи со стихийными бедствиями (по незастрахованным посевам). При этом дебетуется счет 99 «Прибыли и убытки». По итогам года после исчисления фактической себестоимости продукции растениеводства по кредиту счета 20 «Основное производство», субсчет 1 «Растениеводство» отражают калькуляционные разницы между фактической и плановой себестоимостью произведенной продукции в корреспонденции с дебетом счета 10, 43.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Сальдо по счету 20 «Основное производство», субсчет 1 «Растениеводство» может быть только дебетовым, оно характеризует сумму затрат незавершенного производства, относящуюся на урожай будущих лет.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Объектами учета затрат на производство в растениеводстве являются сельскохозяйственные культуры (или группы культур), сельскохозяйственные работы, затраты, подлежащие распределению, прочие объекты. </w:t>
      </w:r>
    </w:p>
    <w:p w:rsidR="00BE7ED5" w:rsidRPr="003B4E29" w:rsidRDefault="00BE7ED5" w:rsidP="00BB106A">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В качестве самостоятельных (промежуточных) объектов учета затрат в растениеводстве выделяются: </w:t>
      </w:r>
    </w:p>
    <w:p w:rsidR="00AC75AB" w:rsidRDefault="00BE7ED5" w:rsidP="00BB106A">
      <w:pPr>
        <w:pStyle w:val="a9"/>
        <w:numPr>
          <w:ilvl w:val="0"/>
          <w:numId w:val="28"/>
        </w:numPr>
        <w:spacing w:after="0" w:line="360" w:lineRule="auto"/>
        <w:jc w:val="both"/>
        <w:rPr>
          <w:rFonts w:ascii="Times New Roman" w:hAnsi="Times New Roman" w:cs="Times New Roman"/>
          <w:sz w:val="28"/>
          <w:szCs w:val="28"/>
        </w:rPr>
      </w:pPr>
      <w:r w:rsidRPr="00AC75AB">
        <w:rPr>
          <w:rFonts w:ascii="Times New Roman" w:hAnsi="Times New Roman" w:cs="Times New Roman"/>
          <w:sz w:val="28"/>
          <w:szCs w:val="28"/>
        </w:rPr>
        <w:t xml:space="preserve">амортизация и затраты на ремонт основных средств растениеводства, подлежащие распределению (зернохранилища, овощехранилища и другие); </w:t>
      </w:r>
    </w:p>
    <w:p w:rsidR="00AC75AB" w:rsidRDefault="00BE7ED5" w:rsidP="00BB106A">
      <w:pPr>
        <w:pStyle w:val="a9"/>
        <w:numPr>
          <w:ilvl w:val="0"/>
          <w:numId w:val="28"/>
        </w:numPr>
        <w:spacing w:after="0" w:line="360" w:lineRule="auto"/>
        <w:jc w:val="both"/>
        <w:rPr>
          <w:rFonts w:ascii="Times New Roman" w:hAnsi="Times New Roman" w:cs="Times New Roman"/>
          <w:sz w:val="28"/>
          <w:szCs w:val="28"/>
        </w:rPr>
      </w:pPr>
      <w:r w:rsidRPr="00AC75AB">
        <w:rPr>
          <w:rFonts w:ascii="Times New Roman" w:hAnsi="Times New Roman" w:cs="Times New Roman"/>
          <w:sz w:val="28"/>
          <w:szCs w:val="28"/>
        </w:rPr>
        <w:t xml:space="preserve">затраты по орошению, подлежащие распределению (для учета в течение отчетного периода затрат по орошению, которые не могут быть отнесены непосредственно на культуры (группы культур), возделываемые на орошаемых землях). Указанные затраты учитывают в разрезе статей и распределяют на соответствующие культуры (группы культур) пропорционально посевным площадям; </w:t>
      </w:r>
    </w:p>
    <w:p w:rsidR="00AC75AB" w:rsidRDefault="00BE7ED5" w:rsidP="00BB106A">
      <w:pPr>
        <w:pStyle w:val="a9"/>
        <w:numPr>
          <w:ilvl w:val="0"/>
          <w:numId w:val="28"/>
        </w:numPr>
        <w:spacing w:after="0" w:line="360" w:lineRule="auto"/>
        <w:jc w:val="both"/>
        <w:rPr>
          <w:rFonts w:ascii="Times New Roman" w:hAnsi="Times New Roman" w:cs="Times New Roman"/>
          <w:sz w:val="28"/>
          <w:szCs w:val="28"/>
        </w:rPr>
      </w:pPr>
      <w:r w:rsidRPr="00AC75AB">
        <w:rPr>
          <w:rFonts w:ascii="Times New Roman" w:hAnsi="Times New Roman" w:cs="Times New Roman"/>
          <w:sz w:val="28"/>
          <w:szCs w:val="28"/>
        </w:rPr>
        <w:lastRenderedPageBreak/>
        <w:t xml:space="preserve">затраты по осушению, подлежащие распределению, — для учета затрат по орошению, которые в момент их возникновения не могут быть отнесены на соответствующие культуры, возделываемые на орошаемых землях. Эти расходы в конце отчетного периода распределяются пропорционально посевным площадям культур, размещенных на орошенных землях; </w:t>
      </w:r>
    </w:p>
    <w:p w:rsidR="00AC75AB" w:rsidRDefault="00BE7ED5" w:rsidP="00BB106A">
      <w:pPr>
        <w:pStyle w:val="a9"/>
        <w:numPr>
          <w:ilvl w:val="0"/>
          <w:numId w:val="28"/>
        </w:numPr>
        <w:spacing w:after="0" w:line="360" w:lineRule="auto"/>
        <w:jc w:val="both"/>
        <w:rPr>
          <w:rFonts w:ascii="Times New Roman" w:hAnsi="Times New Roman" w:cs="Times New Roman"/>
          <w:sz w:val="28"/>
          <w:szCs w:val="28"/>
        </w:rPr>
      </w:pPr>
      <w:r w:rsidRPr="00AC75AB">
        <w:rPr>
          <w:rFonts w:ascii="Times New Roman" w:hAnsi="Times New Roman" w:cs="Times New Roman"/>
          <w:sz w:val="28"/>
          <w:szCs w:val="28"/>
        </w:rPr>
        <w:t xml:space="preserve">силосование для учета затрат по закладке силоса; </w:t>
      </w:r>
    </w:p>
    <w:p w:rsidR="00BE7ED5" w:rsidRPr="00AC75AB" w:rsidRDefault="00BE7ED5" w:rsidP="00BB106A">
      <w:pPr>
        <w:pStyle w:val="a9"/>
        <w:numPr>
          <w:ilvl w:val="0"/>
          <w:numId w:val="28"/>
        </w:numPr>
        <w:spacing w:after="0" w:line="360" w:lineRule="auto"/>
        <w:jc w:val="both"/>
        <w:rPr>
          <w:rFonts w:ascii="Times New Roman" w:hAnsi="Times New Roman" w:cs="Times New Roman"/>
          <w:sz w:val="28"/>
          <w:szCs w:val="28"/>
        </w:rPr>
      </w:pPr>
      <w:proofErr w:type="spellStart"/>
      <w:r w:rsidRPr="00AC75AB">
        <w:rPr>
          <w:rFonts w:ascii="Times New Roman" w:hAnsi="Times New Roman" w:cs="Times New Roman"/>
          <w:sz w:val="28"/>
          <w:szCs w:val="28"/>
        </w:rPr>
        <w:t>сенажирование</w:t>
      </w:r>
      <w:proofErr w:type="spellEnd"/>
      <w:r w:rsidRPr="00AC75AB">
        <w:rPr>
          <w:rFonts w:ascii="Times New Roman" w:hAnsi="Times New Roman" w:cs="Times New Roman"/>
          <w:sz w:val="28"/>
          <w:szCs w:val="28"/>
        </w:rPr>
        <w:t xml:space="preserve"> — для учета затрат по заготовке сенажа.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Производственный процесс в растениеводстве составляет 12 месяцев, вместе с ним производятся затраты под урожай следующих лет, поэтому бухгалтерский учет должен четко разграничивать затраты по годам.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Кроме того, затраты в растениеводстве осуществляются в отдельных производствах, на возделывание нескольких культур. Поэтому аналитический учет производственных затрат организуется по видам производств и по культурам, к возделыванию которых относятся затраты.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Ввиду рассредоточения сельскохозяйственного производства выполняемые работы и затраты одновременно производятся в разных подразделениях хозяйств. Бухгалтерский учет должен обеспечить разграничение затрат в растениеводстве по конкретным подразделениям хозяйства (центрам ответственности).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Таким образом, в соответствии с особенностями производственного процесса в отрасли растениеводства в учете обеспечивается разграничение затрат и получение соответствующих итоговых данных по смежным годам производства, по основным видам производства и культур, по основным видам выполняемых работ.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Что касается первого признака, то раздельное получение данных о затратах по годам производства обеспечивается за счет открытия отдельных аналитических счетов затрат под продукцию урожая текущего и будущего годов. Как правило, в начале каждого года затраты, перешедшие с прошлого </w:t>
      </w:r>
      <w:r w:rsidRPr="003B4E29">
        <w:rPr>
          <w:rFonts w:ascii="Times New Roman" w:hAnsi="Times New Roman" w:cs="Times New Roman"/>
          <w:sz w:val="28"/>
          <w:szCs w:val="28"/>
        </w:rPr>
        <w:lastRenderedPageBreak/>
        <w:t xml:space="preserve">года, включают в затраты под продукцию текущего года; затраты под урожай будущего года обособляют. </w:t>
      </w:r>
    </w:p>
    <w:p w:rsidR="00BE7ED5" w:rsidRPr="003B4E29" w:rsidRDefault="00BE7ED5" w:rsidP="007F597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Разграничение затрат по производствам, культурам и видам выполняемых работ может быть обеспечено с помощью применения различных методов учета затрат. Известно несколько методов организации учета затрат в растениеводстве. Независимо от различий в методах учета выполненных работ единым принципом учета затрат в растениеводстве длительное время являлось открытие аналитических счетов по видам возделываемых культур и их группам. Или же открытие счета в целом на подразделение. </w:t>
      </w:r>
    </w:p>
    <w:p w:rsidR="00BE7ED5" w:rsidRPr="003B4E29" w:rsidRDefault="00BE7ED5" w:rsidP="007E70B9">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Разграничение затрат по подразделениям хозяйства (центрам ответственности) обеспечивается также за счет соответствующего построения аналитического учета. Для этих целей используют лицевые счета подразделений (производственные отчеты). </w:t>
      </w:r>
    </w:p>
    <w:p w:rsidR="00BE7ED5" w:rsidRPr="003B4E29" w:rsidRDefault="00BE7ED5" w:rsidP="007E70B9">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производственном процессе растениеводства на выполнение конкретных работ расходуются нефтепродукты, семена, удобрения, изнашиваются машины и прочие основные средства, оплачивается труд производственных рабочих и т.д. Все эти расходы учитываются отдельно по статьям затрат согласно их номенклатуре при исчислении себестоимости. </w:t>
      </w:r>
    </w:p>
    <w:p w:rsidR="00AC75AB"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Учет затрат в отрасли растениеводства ведется по следующей номенклатуре статей: </w:t>
      </w:r>
    </w:p>
    <w:p w:rsidR="00AC75AB" w:rsidRDefault="00BE7ED5" w:rsidP="00BB106A">
      <w:pPr>
        <w:pStyle w:val="a9"/>
        <w:numPr>
          <w:ilvl w:val="1"/>
          <w:numId w:val="6"/>
        </w:numPr>
        <w:spacing w:after="0" w:line="360" w:lineRule="auto"/>
        <w:jc w:val="both"/>
        <w:rPr>
          <w:rFonts w:ascii="Times New Roman" w:hAnsi="Times New Roman" w:cs="Times New Roman"/>
          <w:sz w:val="28"/>
          <w:szCs w:val="28"/>
        </w:rPr>
      </w:pPr>
      <w:r w:rsidRPr="00AC75AB">
        <w:rPr>
          <w:rFonts w:ascii="Times New Roman" w:hAnsi="Times New Roman" w:cs="Times New Roman"/>
          <w:sz w:val="28"/>
          <w:szCs w:val="28"/>
        </w:rPr>
        <w:t>Оплата труда с отчислениями на со</w:t>
      </w:r>
      <w:r w:rsidR="00AC75AB">
        <w:rPr>
          <w:rFonts w:ascii="Times New Roman" w:hAnsi="Times New Roman" w:cs="Times New Roman"/>
          <w:sz w:val="28"/>
          <w:szCs w:val="28"/>
        </w:rPr>
        <w:t>циальные нужды (Д20.1 К70, 69);</w:t>
      </w:r>
    </w:p>
    <w:p w:rsidR="00644932" w:rsidRDefault="00BE7ED5" w:rsidP="00BB106A">
      <w:pPr>
        <w:pStyle w:val="a9"/>
        <w:numPr>
          <w:ilvl w:val="1"/>
          <w:numId w:val="6"/>
        </w:numPr>
        <w:spacing w:after="0" w:line="360" w:lineRule="auto"/>
        <w:jc w:val="both"/>
        <w:rPr>
          <w:rFonts w:ascii="Times New Roman" w:hAnsi="Times New Roman" w:cs="Times New Roman"/>
          <w:sz w:val="28"/>
          <w:szCs w:val="28"/>
        </w:rPr>
      </w:pPr>
      <w:r w:rsidRPr="00AC75AB">
        <w:rPr>
          <w:rFonts w:ascii="Times New Roman" w:hAnsi="Times New Roman" w:cs="Times New Roman"/>
          <w:sz w:val="28"/>
          <w:szCs w:val="28"/>
        </w:rPr>
        <w:t xml:space="preserve">Семена и </w:t>
      </w:r>
      <w:r w:rsidR="00644932">
        <w:rPr>
          <w:rFonts w:ascii="Times New Roman" w:hAnsi="Times New Roman" w:cs="Times New Roman"/>
          <w:sz w:val="28"/>
          <w:szCs w:val="28"/>
        </w:rPr>
        <w:t>посадочный материал (Д20.1 К10);</w:t>
      </w:r>
    </w:p>
    <w:p w:rsidR="00644932" w:rsidRDefault="00644932" w:rsidP="00BB106A">
      <w:pPr>
        <w:pStyle w:val="a9"/>
        <w:numPr>
          <w:ilvl w:val="1"/>
          <w:numId w:val="6"/>
        </w:num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 </w:t>
      </w:r>
      <w:r w:rsidR="00BE7ED5" w:rsidRPr="00644932">
        <w:rPr>
          <w:rFonts w:ascii="Times New Roman" w:hAnsi="Times New Roman" w:cs="Times New Roman"/>
          <w:sz w:val="28"/>
          <w:szCs w:val="28"/>
        </w:rPr>
        <w:t>Удобрения минерал</w:t>
      </w:r>
      <w:r w:rsidR="00515155">
        <w:rPr>
          <w:rFonts w:ascii="Times New Roman" w:hAnsi="Times New Roman" w:cs="Times New Roman"/>
          <w:sz w:val="28"/>
          <w:szCs w:val="28"/>
        </w:rPr>
        <w:t>ьные и органические (Д20.1 К10);</w:t>
      </w:r>
      <w:r w:rsidR="00BE7ED5" w:rsidRPr="00644932">
        <w:rPr>
          <w:rFonts w:ascii="Times New Roman" w:hAnsi="Times New Roman" w:cs="Times New Roman"/>
          <w:sz w:val="28"/>
          <w:szCs w:val="28"/>
        </w:rPr>
        <w:t xml:space="preserve"> </w:t>
      </w:r>
    </w:p>
    <w:p w:rsidR="00644932" w:rsidRDefault="00BE7ED5" w:rsidP="00BB106A">
      <w:pPr>
        <w:pStyle w:val="a9"/>
        <w:numPr>
          <w:ilvl w:val="1"/>
          <w:numId w:val="6"/>
        </w:numPr>
        <w:spacing w:after="0" w:line="360" w:lineRule="auto"/>
        <w:jc w:val="both"/>
        <w:rPr>
          <w:rFonts w:ascii="Times New Roman" w:hAnsi="Times New Roman" w:cs="Times New Roman"/>
          <w:sz w:val="28"/>
          <w:szCs w:val="28"/>
        </w:rPr>
      </w:pPr>
      <w:r w:rsidRPr="00644932">
        <w:rPr>
          <w:rFonts w:ascii="Times New Roman" w:hAnsi="Times New Roman" w:cs="Times New Roman"/>
          <w:sz w:val="28"/>
          <w:szCs w:val="28"/>
        </w:rPr>
        <w:t>Средс</w:t>
      </w:r>
      <w:r w:rsidR="00515155">
        <w:rPr>
          <w:rFonts w:ascii="Times New Roman" w:hAnsi="Times New Roman" w:cs="Times New Roman"/>
          <w:sz w:val="28"/>
          <w:szCs w:val="28"/>
        </w:rPr>
        <w:t>тва защиты растений (Д20.1 К10);</w:t>
      </w:r>
      <w:r w:rsidRPr="00644932">
        <w:rPr>
          <w:rFonts w:ascii="Times New Roman" w:hAnsi="Times New Roman" w:cs="Times New Roman"/>
          <w:sz w:val="28"/>
          <w:szCs w:val="28"/>
        </w:rPr>
        <w:t xml:space="preserve"> </w:t>
      </w:r>
    </w:p>
    <w:p w:rsidR="00644932" w:rsidRDefault="00515155" w:rsidP="00BB106A">
      <w:pPr>
        <w:pStyle w:val="a9"/>
        <w:numPr>
          <w:ilvl w:val="1"/>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Нефтепродукты (Д20.1 К10);</w:t>
      </w:r>
      <w:r w:rsidR="00BE7ED5" w:rsidRPr="00644932">
        <w:rPr>
          <w:rFonts w:ascii="Times New Roman" w:hAnsi="Times New Roman" w:cs="Times New Roman"/>
          <w:sz w:val="28"/>
          <w:szCs w:val="28"/>
        </w:rPr>
        <w:t xml:space="preserve"> </w:t>
      </w:r>
    </w:p>
    <w:p w:rsidR="00644932" w:rsidRDefault="00BE7ED5" w:rsidP="00BB106A">
      <w:pPr>
        <w:pStyle w:val="a9"/>
        <w:numPr>
          <w:ilvl w:val="1"/>
          <w:numId w:val="6"/>
        </w:numPr>
        <w:spacing w:after="0" w:line="360" w:lineRule="auto"/>
        <w:jc w:val="both"/>
        <w:rPr>
          <w:rFonts w:ascii="Times New Roman" w:hAnsi="Times New Roman" w:cs="Times New Roman"/>
          <w:sz w:val="28"/>
          <w:szCs w:val="28"/>
        </w:rPr>
      </w:pPr>
      <w:r w:rsidRPr="00644932">
        <w:rPr>
          <w:rFonts w:ascii="Times New Roman" w:hAnsi="Times New Roman" w:cs="Times New Roman"/>
          <w:sz w:val="28"/>
          <w:szCs w:val="28"/>
        </w:rPr>
        <w:t>Амортизац</w:t>
      </w:r>
      <w:r w:rsidR="00515155">
        <w:rPr>
          <w:rFonts w:ascii="Times New Roman" w:hAnsi="Times New Roman" w:cs="Times New Roman"/>
          <w:sz w:val="28"/>
          <w:szCs w:val="28"/>
        </w:rPr>
        <w:t>ия основных средств (Д20.1 К02);</w:t>
      </w:r>
      <w:r w:rsidRPr="00644932">
        <w:rPr>
          <w:rFonts w:ascii="Times New Roman" w:hAnsi="Times New Roman" w:cs="Times New Roman"/>
          <w:sz w:val="28"/>
          <w:szCs w:val="28"/>
        </w:rPr>
        <w:t xml:space="preserve"> </w:t>
      </w:r>
    </w:p>
    <w:p w:rsidR="00644932" w:rsidRDefault="00BE7ED5" w:rsidP="00BB106A">
      <w:pPr>
        <w:pStyle w:val="a9"/>
        <w:numPr>
          <w:ilvl w:val="1"/>
          <w:numId w:val="6"/>
        </w:numPr>
        <w:spacing w:after="0" w:line="360" w:lineRule="auto"/>
        <w:jc w:val="both"/>
        <w:rPr>
          <w:rFonts w:ascii="Times New Roman" w:hAnsi="Times New Roman" w:cs="Times New Roman"/>
          <w:sz w:val="28"/>
          <w:szCs w:val="28"/>
        </w:rPr>
      </w:pPr>
      <w:r w:rsidRPr="00644932">
        <w:rPr>
          <w:rFonts w:ascii="Times New Roman" w:hAnsi="Times New Roman" w:cs="Times New Roman"/>
          <w:sz w:val="28"/>
          <w:szCs w:val="28"/>
        </w:rPr>
        <w:t>Ремо</w:t>
      </w:r>
      <w:r w:rsidR="00515155">
        <w:rPr>
          <w:rFonts w:ascii="Times New Roman" w:hAnsi="Times New Roman" w:cs="Times New Roman"/>
          <w:sz w:val="28"/>
          <w:szCs w:val="28"/>
        </w:rPr>
        <w:t>нт основных средств (Д20.1 К23);</w:t>
      </w:r>
      <w:r w:rsidRPr="00644932">
        <w:rPr>
          <w:rFonts w:ascii="Times New Roman" w:hAnsi="Times New Roman" w:cs="Times New Roman"/>
          <w:sz w:val="28"/>
          <w:szCs w:val="28"/>
        </w:rPr>
        <w:t xml:space="preserve"> </w:t>
      </w:r>
    </w:p>
    <w:p w:rsidR="00644932" w:rsidRDefault="00BE7ED5" w:rsidP="00BB106A">
      <w:pPr>
        <w:pStyle w:val="a9"/>
        <w:numPr>
          <w:ilvl w:val="1"/>
          <w:numId w:val="6"/>
        </w:numPr>
        <w:spacing w:after="0" w:line="360" w:lineRule="auto"/>
        <w:jc w:val="both"/>
        <w:rPr>
          <w:rFonts w:ascii="Times New Roman" w:hAnsi="Times New Roman" w:cs="Times New Roman"/>
          <w:sz w:val="28"/>
          <w:szCs w:val="28"/>
        </w:rPr>
      </w:pPr>
      <w:r w:rsidRPr="00644932">
        <w:rPr>
          <w:rFonts w:ascii="Times New Roman" w:hAnsi="Times New Roman" w:cs="Times New Roman"/>
          <w:sz w:val="28"/>
          <w:szCs w:val="28"/>
        </w:rPr>
        <w:t>Работы и услуги (Д20.1 К23, 76)</w:t>
      </w:r>
      <w:r w:rsidR="00515155">
        <w:rPr>
          <w:rFonts w:ascii="Times New Roman" w:hAnsi="Times New Roman" w:cs="Times New Roman"/>
          <w:sz w:val="28"/>
          <w:szCs w:val="28"/>
        </w:rPr>
        <w:t>;</w:t>
      </w:r>
      <w:r w:rsidRPr="00644932">
        <w:rPr>
          <w:rFonts w:ascii="Times New Roman" w:hAnsi="Times New Roman" w:cs="Times New Roman"/>
          <w:sz w:val="28"/>
          <w:szCs w:val="28"/>
        </w:rPr>
        <w:t xml:space="preserve"> </w:t>
      </w:r>
    </w:p>
    <w:p w:rsidR="00644932" w:rsidRDefault="00BE7ED5" w:rsidP="00BB106A">
      <w:pPr>
        <w:pStyle w:val="a9"/>
        <w:numPr>
          <w:ilvl w:val="1"/>
          <w:numId w:val="6"/>
        </w:numPr>
        <w:spacing w:after="0" w:line="360" w:lineRule="auto"/>
        <w:jc w:val="both"/>
        <w:rPr>
          <w:rFonts w:ascii="Times New Roman" w:hAnsi="Times New Roman" w:cs="Times New Roman"/>
          <w:sz w:val="28"/>
          <w:szCs w:val="28"/>
        </w:rPr>
      </w:pPr>
      <w:r w:rsidRPr="00644932">
        <w:rPr>
          <w:rFonts w:ascii="Times New Roman" w:hAnsi="Times New Roman" w:cs="Times New Roman"/>
          <w:sz w:val="28"/>
          <w:szCs w:val="28"/>
        </w:rPr>
        <w:t>Организация производс</w:t>
      </w:r>
      <w:r w:rsidR="00515155">
        <w:rPr>
          <w:rFonts w:ascii="Times New Roman" w:hAnsi="Times New Roman" w:cs="Times New Roman"/>
          <w:sz w:val="28"/>
          <w:szCs w:val="28"/>
        </w:rPr>
        <w:t>тва и управления (Д20.1 К25,26);</w:t>
      </w:r>
      <w:r w:rsidRPr="00644932">
        <w:rPr>
          <w:rFonts w:ascii="Times New Roman" w:hAnsi="Times New Roman" w:cs="Times New Roman"/>
          <w:sz w:val="28"/>
          <w:szCs w:val="28"/>
        </w:rPr>
        <w:t xml:space="preserve"> </w:t>
      </w:r>
    </w:p>
    <w:p w:rsidR="00BE7ED5" w:rsidRPr="00644932" w:rsidRDefault="00515155" w:rsidP="00BB106A">
      <w:pPr>
        <w:pStyle w:val="a9"/>
        <w:numPr>
          <w:ilvl w:val="1"/>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Прочие </w:t>
      </w:r>
      <w:r w:rsidR="00BE7ED5" w:rsidRPr="00644932">
        <w:rPr>
          <w:rFonts w:ascii="Times New Roman" w:hAnsi="Times New Roman" w:cs="Times New Roman"/>
          <w:sz w:val="28"/>
          <w:szCs w:val="28"/>
        </w:rPr>
        <w:t>затраты (Д 20.1</w:t>
      </w:r>
      <w:proofErr w:type="gramStart"/>
      <w:r w:rsidR="00BE7ED5" w:rsidRPr="00644932">
        <w:rPr>
          <w:rFonts w:ascii="Times New Roman" w:hAnsi="Times New Roman" w:cs="Times New Roman"/>
          <w:sz w:val="28"/>
          <w:szCs w:val="28"/>
        </w:rPr>
        <w:t xml:space="preserve"> К</w:t>
      </w:r>
      <w:proofErr w:type="gramEnd"/>
      <w:r w:rsidR="00BE7ED5" w:rsidRPr="00644932">
        <w:rPr>
          <w:rFonts w:ascii="Times New Roman" w:hAnsi="Times New Roman" w:cs="Times New Roman"/>
          <w:sz w:val="28"/>
          <w:szCs w:val="28"/>
        </w:rPr>
        <w:t xml:space="preserve"> 97,23,26,91 и т.д.).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По первой статье учитывают все виды денежных и натуральных выдач, носящих характер заработной платы (оплаты труда), работникам различных категорий, чей труд затрачен непосредственно на в</w:t>
      </w:r>
      <w:r w:rsidR="00515155">
        <w:rPr>
          <w:rFonts w:ascii="Times New Roman" w:hAnsi="Times New Roman" w:cs="Times New Roman"/>
          <w:sz w:val="28"/>
          <w:szCs w:val="28"/>
        </w:rPr>
        <w:t>озделывание зерновых культур</w:t>
      </w:r>
      <w:r w:rsidRPr="003B4E29">
        <w:rPr>
          <w:rFonts w:ascii="Times New Roman" w:hAnsi="Times New Roman" w:cs="Times New Roman"/>
          <w:sz w:val="28"/>
          <w:szCs w:val="28"/>
        </w:rPr>
        <w:t>.</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затраты производства по данной статье включают заработную плату, начисленную по сдельным расценкам за выполненные работы, надбавки трактористам-машинистам за классность.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Затраты труда по этой статье отражают в денежном измерении суммы начисленной заработной платы и в трудовом — количество затраченных часов.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На статью «Семена и посадочный материал» относят израсходованные под зерновые культуры семена и посадочный материал.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Стоимость покупных семян отражают по ценам приобретения, включая расходы на доставку семян собственного производства, перешедших с прошлого года, — по фактической себестоимости, текущего года — по плановой себестоимости с корректировкой в конце года </w:t>
      </w:r>
      <w:proofErr w:type="gramStart"/>
      <w:r w:rsidRPr="003B4E29">
        <w:rPr>
          <w:rFonts w:ascii="Times New Roman" w:hAnsi="Times New Roman" w:cs="Times New Roman"/>
          <w:sz w:val="28"/>
          <w:szCs w:val="28"/>
        </w:rPr>
        <w:t>до</w:t>
      </w:r>
      <w:proofErr w:type="gramEnd"/>
      <w:r w:rsidRPr="003B4E29">
        <w:rPr>
          <w:rFonts w:ascii="Times New Roman" w:hAnsi="Times New Roman" w:cs="Times New Roman"/>
          <w:sz w:val="28"/>
          <w:szCs w:val="28"/>
        </w:rPr>
        <w:t xml:space="preserve"> фактической. В себестоимость семян включают расходы на их доведение до посевных кондиций (сушка, очистка, сортировка и т.д.).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По статье «Содержание основных средств» отражают затраты на техническое обслуживание и эксплуатацию, амортизацию и ремонт (создание резерва на ремонт) основных средств. Относят на эту статью расходы на оплату труда персоналу, обслуживающему основные средства (кроме трактористов на сельскохозяйственных работах). Также учитывают расход нефтепродуктов на работу машинно-тракторного парка, комбайнов (по количеству и стоимости).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По статье «Работы и услуги» ведут учет выполненных в растениеводстве работ и услуг вспомогательными производствами своего предприятия, а также сторонними организациями.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статье «Организация производства и управления» учитывают суммы отраслевых и </w:t>
      </w:r>
      <w:proofErr w:type="spellStart"/>
      <w:r w:rsidRPr="003B4E29">
        <w:rPr>
          <w:rFonts w:ascii="Times New Roman" w:hAnsi="Times New Roman" w:cs="Times New Roman"/>
          <w:sz w:val="28"/>
          <w:szCs w:val="28"/>
        </w:rPr>
        <w:t>общебригадных</w:t>
      </w:r>
      <w:proofErr w:type="spellEnd"/>
      <w:r w:rsidRPr="003B4E29">
        <w:rPr>
          <w:rFonts w:ascii="Times New Roman" w:hAnsi="Times New Roman" w:cs="Times New Roman"/>
          <w:sz w:val="28"/>
          <w:szCs w:val="28"/>
        </w:rPr>
        <w:t xml:space="preserve"> расходов растениеводства, которые относятся сюда путем распределения со счета 25 «Общепроизводственные расходы» </w:t>
      </w:r>
      <w:r w:rsidRPr="003B4E29">
        <w:rPr>
          <w:rFonts w:ascii="Times New Roman" w:hAnsi="Times New Roman" w:cs="Times New Roman"/>
          <w:sz w:val="28"/>
          <w:szCs w:val="28"/>
        </w:rPr>
        <w:lastRenderedPageBreak/>
        <w:t xml:space="preserve">пропорционально установленной базе. Сюда же перечисляют путем распределения суммы общехозяйственных расходов со счета 26 «Общехозяйственные расходы».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статье «Прочие затраты» учитывают те затраты, которые не вошли в предыдущие статьи (износ спецодежды и </w:t>
      </w:r>
      <w:proofErr w:type="spellStart"/>
      <w:r w:rsidRPr="003B4E29">
        <w:rPr>
          <w:rFonts w:ascii="Times New Roman" w:hAnsi="Times New Roman" w:cs="Times New Roman"/>
          <w:sz w:val="28"/>
          <w:szCs w:val="28"/>
        </w:rPr>
        <w:t>спецобуви</w:t>
      </w:r>
      <w:proofErr w:type="spellEnd"/>
      <w:r w:rsidRPr="003B4E29">
        <w:rPr>
          <w:rFonts w:ascii="Times New Roman" w:hAnsi="Times New Roman" w:cs="Times New Roman"/>
          <w:sz w:val="28"/>
          <w:szCs w:val="28"/>
        </w:rPr>
        <w:t xml:space="preserve">, страховые платежи по страхованию посевов и т.п.). </w:t>
      </w:r>
    </w:p>
    <w:p w:rsidR="00515155"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Прямые расходы учитываются на соответствующих калькуляционных счетах издержек производства и обращения 20.1 «Растениеводство», </w:t>
      </w:r>
    </w:p>
    <w:p w:rsidR="00BE7ED5" w:rsidRPr="003B4E29" w:rsidRDefault="00BE7ED5" w:rsidP="00515155">
      <w:pPr>
        <w:spacing w:after="0"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23 «Вспомогательные производства», 29 «Обслуживающие производства и хозяйства». Косвенные — на собирательно-распределительных счетах 25 «Общепроизводственные расходы», 26 «Общехозяйственные расходы». По окончании учетного периода косвенные расходы списывают со счетов 25 и 26 на калькуляционные счета издержек производства и определяют фактическую производственную себестоимость продукции. Затем фактическую производственную себестоимость продукции списывают со счетов 20,23,29 в дебет счета 43 «Готовая продукция», 10 «Материалы». Учет выпуска продукции, работ, услуг ведут без использования счета 40.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Корреспонденция счетов по синтетическому счету 20 «Основное производство»,</w:t>
      </w:r>
      <w:r w:rsidR="00BB2468">
        <w:rPr>
          <w:rFonts w:ascii="Times New Roman" w:hAnsi="Times New Roman" w:cs="Times New Roman"/>
          <w:sz w:val="28"/>
          <w:szCs w:val="28"/>
        </w:rPr>
        <w:t xml:space="preserve"> субсчет 1 «Растениеводство»</w:t>
      </w:r>
      <w:r w:rsidRPr="003B4E29">
        <w:rPr>
          <w:rFonts w:ascii="Times New Roman" w:hAnsi="Times New Roman" w:cs="Times New Roman"/>
          <w:sz w:val="28"/>
          <w:szCs w:val="28"/>
        </w:rPr>
        <w:t xml:space="preserve">.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Все записи в бухгалтерском учете о затратах и выходе продукции на производство зерна основываются на данных соответствующих первичных документов. Эти документы группируют по четырем признакам, по учету: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w:t>
      </w:r>
      <w:r w:rsidRPr="003B4E29">
        <w:rPr>
          <w:rFonts w:ascii="Times New Roman" w:hAnsi="Times New Roman" w:cs="Times New Roman"/>
          <w:sz w:val="28"/>
          <w:szCs w:val="28"/>
        </w:rPr>
        <w:tab/>
        <w:t xml:space="preserve">затрат труда,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w:t>
      </w:r>
      <w:r w:rsidRPr="003B4E29">
        <w:rPr>
          <w:rFonts w:ascii="Times New Roman" w:hAnsi="Times New Roman" w:cs="Times New Roman"/>
          <w:sz w:val="28"/>
          <w:szCs w:val="28"/>
        </w:rPr>
        <w:tab/>
        <w:t xml:space="preserve">предметов труда,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w:t>
      </w:r>
      <w:r w:rsidRPr="003B4E29">
        <w:rPr>
          <w:rFonts w:ascii="Times New Roman" w:hAnsi="Times New Roman" w:cs="Times New Roman"/>
          <w:sz w:val="28"/>
          <w:szCs w:val="28"/>
        </w:rPr>
        <w:tab/>
        <w:t>сре</w:t>
      </w:r>
      <w:proofErr w:type="gramStart"/>
      <w:r w:rsidRPr="003B4E29">
        <w:rPr>
          <w:rFonts w:ascii="Times New Roman" w:hAnsi="Times New Roman" w:cs="Times New Roman"/>
          <w:sz w:val="28"/>
          <w:szCs w:val="28"/>
        </w:rPr>
        <w:t>дств тр</w:t>
      </w:r>
      <w:proofErr w:type="gramEnd"/>
      <w:r w:rsidRPr="003B4E29">
        <w:rPr>
          <w:rFonts w:ascii="Times New Roman" w:hAnsi="Times New Roman" w:cs="Times New Roman"/>
          <w:sz w:val="28"/>
          <w:szCs w:val="28"/>
        </w:rPr>
        <w:t xml:space="preserve">уда,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w:t>
      </w:r>
      <w:r w:rsidRPr="003B4E29">
        <w:rPr>
          <w:rFonts w:ascii="Times New Roman" w:hAnsi="Times New Roman" w:cs="Times New Roman"/>
          <w:sz w:val="28"/>
          <w:szCs w:val="28"/>
        </w:rPr>
        <w:tab/>
        <w:t xml:space="preserve">выхода продукции.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документах по учету затрат труда отражают произведенные в отрасли растениеводства трудовые затраты на выполнение конкретных работ по возделываемым культурам и </w:t>
      </w:r>
      <w:proofErr w:type="gramStart"/>
      <w:r w:rsidRPr="003B4E29">
        <w:rPr>
          <w:rFonts w:ascii="Times New Roman" w:hAnsi="Times New Roman" w:cs="Times New Roman"/>
          <w:sz w:val="28"/>
          <w:szCs w:val="28"/>
        </w:rPr>
        <w:t>начисленную</w:t>
      </w:r>
      <w:proofErr w:type="gramEnd"/>
      <w:r w:rsidRPr="003B4E29">
        <w:rPr>
          <w:rFonts w:ascii="Times New Roman" w:hAnsi="Times New Roman" w:cs="Times New Roman"/>
          <w:sz w:val="28"/>
          <w:szCs w:val="28"/>
        </w:rPr>
        <w:t xml:space="preserve"> при этом оплата. На механизированных работах применяют учетные листы тракториста-машиниста </w:t>
      </w:r>
      <w:r w:rsidRPr="003B4E29">
        <w:rPr>
          <w:rFonts w:ascii="Times New Roman" w:hAnsi="Times New Roman" w:cs="Times New Roman"/>
          <w:sz w:val="28"/>
          <w:szCs w:val="28"/>
        </w:rPr>
        <w:lastRenderedPageBreak/>
        <w:t xml:space="preserve">(форма № 131 АПК), на немеханизированных работах учетные листы труда и выполненных работ (форма № 132 АПК). В хозяйстве применяются также: книжка бригадира по учету труда и выполненных работ (форма № 65) и табель учета рабочего времени (форма № 140 АПК).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Расход семян на посев и посадочного материала оформляют</w:t>
      </w:r>
      <w:r w:rsidR="00BF272D" w:rsidRPr="003B4E29">
        <w:rPr>
          <w:rFonts w:ascii="Times New Roman" w:hAnsi="Times New Roman" w:cs="Times New Roman"/>
          <w:sz w:val="28"/>
          <w:szCs w:val="28"/>
        </w:rPr>
        <w:t xml:space="preserve"> актом расхода семян и посадоч</w:t>
      </w:r>
      <w:r w:rsidRPr="003B4E29">
        <w:rPr>
          <w:rFonts w:ascii="Times New Roman" w:hAnsi="Times New Roman" w:cs="Times New Roman"/>
          <w:sz w:val="28"/>
          <w:szCs w:val="28"/>
        </w:rPr>
        <w:t xml:space="preserve">ного материала (форма № 183 АПК); расход удобрений, ядохимикатов и гербицидов — актами об использовании минеральных и органических удобрений, ядохимикатов и гербицидов (форма № 262 АПК); мелкого инвентаря — актами на списание производственного и хозяйственного инвентаря (форма № 263 АПК). В конце месяца данные первичных документов заносятся в отчет о движении материальных ценностей (форма № 265 АПК).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Документы по учету затрат сре</w:t>
      </w:r>
      <w:proofErr w:type="gramStart"/>
      <w:r w:rsidRPr="003B4E29">
        <w:rPr>
          <w:rFonts w:ascii="Times New Roman" w:hAnsi="Times New Roman" w:cs="Times New Roman"/>
          <w:sz w:val="28"/>
          <w:szCs w:val="28"/>
        </w:rPr>
        <w:t>дств тр</w:t>
      </w:r>
      <w:proofErr w:type="gramEnd"/>
      <w:r w:rsidRPr="003B4E29">
        <w:rPr>
          <w:rFonts w:ascii="Times New Roman" w:hAnsi="Times New Roman" w:cs="Times New Roman"/>
          <w:sz w:val="28"/>
          <w:szCs w:val="28"/>
        </w:rPr>
        <w:t xml:space="preserve">уда фиксируют произведенные в отрасли растениеводства затраты по использованным средствам труда, которые выражаются в начисленной амортизации.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По зерновым культурам для учета выхода продукции ведут реестр отправки зерна и другой продукции с поля (форма № 161 АПК), реестр приема зерна и другой продукции (форма № 162 АПК), реестр приема зерна весовщиком (форма № 166 АПК), ведомость движения зерна и другой продукции (форма № 167 АПК).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Данные документов по учету затрат труда систематизируют по каждому работнику для начисления и выплаты заработной платы и по категориям работников для контроля за использованием фонда заработной платы. Данные документов по учету предметов труда систематизируют по направлениям поступления и расхода материальных ценностей, но не используют по материально ответственным лицам. Данные документов по выходу продукции систематизируют по видам продукции, материально ответственным лицам, направлениям поступления и расходования продукции. В растениеводстве данные всех документов систематизируют по объектам учета затрат — видам работ и культурам. Для этого применяют журналы учета работ и затрат, </w:t>
      </w:r>
      <w:r w:rsidRPr="003B4E29">
        <w:rPr>
          <w:rFonts w:ascii="Times New Roman" w:hAnsi="Times New Roman" w:cs="Times New Roman"/>
          <w:sz w:val="28"/>
          <w:szCs w:val="28"/>
        </w:rPr>
        <w:lastRenderedPageBreak/>
        <w:t xml:space="preserve">которые ведутся в бригадах. Виды работ под ту или иную культуру записывают в соответствии с технологическими картами.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каждой бригаде ведется лицевой счет (производственный отчет). Учетчики ежемесячно сдают в бухгалтерию производственный отчет, на основе данных которого производится расчет себестоимости произведенной продукции.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Записи в первом разделе данного отчета делают на основании журналов учета работ и затрат. По затратам, которые не отражаются в журналах учета работ и затрат, записи осуществляют на основании первичных документов. Так, суммы начисленной амортизации по основным средствам отражают на основании расчета амортизации. Материальные затраты отражают на основании отчетов материально ответственных лиц. Во втором разделе производственного отчета отражают выход продукции, в котором показывают по бригадам общее количество и стоимость полученной продукции за месяц и нарастающим итогом с начала года.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третьем разделе производственного отчета обороты по кредиту счета 20.1 систематизируют по корреспондирующим счетам, которые затем заносятся в журнал-ордер № 10 АПК.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растениеводстве текущий учет затрат завершается в конце года исчислением фактической себестоимости продукции. Продукция растениеводства подразделяется на </w:t>
      </w:r>
      <w:proofErr w:type="gramStart"/>
      <w:r w:rsidRPr="003B4E29">
        <w:rPr>
          <w:rFonts w:ascii="Times New Roman" w:hAnsi="Times New Roman" w:cs="Times New Roman"/>
          <w:sz w:val="28"/>
          <w:szCs w:val="28"/>
        </w:rPr>
        <w:t>основную</w:t>
      </w:r>
      <w:proofErr w:type="gramEnd"/>
      <w:r w:rsidRPr="003B4E29">
        <w:rPr>
          <w:rFonts w:ascii="Times New Roman" w:hAnsi="Times New Roman" w:cs="Times New Roman"/>
          <w:sz w:val="28"/>
          <w:szCs w:val="28"/>
        </w:rPr>
        <w:t xml:space="preserve">, сопряженную и побочную. К основной относится продукция, для получения которой организовано производство. </w:t>
      </w:r>
      <w:proofErr w:type="gramStart"/>
      <w:r w:rsidRPr="003B4E29">
        <w:rPr>
          <w:rFonts w:ascii="Times New Roman" w:hAnsi="Times New Roman" w:cs="Times New Roman"/>
          <w:sz w:val="28"/>
          <w:szCs w:val="28"/>
        </w:rPr>
        <w:t>К</w:t>
      </w:r>
      <w:proofErr w:type="gramEnd"/>
      <w:r w:rsidRPr="003B4E29">
        <w:rPr>
          <w:rFonts w:ascii="Times New Roman" w:hAnsi="Times New Roman" w:cs="Times New Roman"/>
          <w:sz w:val="28"/>
          <w:szCs w:val="28"/>
        </w:rPr>
        <w:t xml:space="preserve"> побочной относится такая продукция, которая получается в силу биологических особенностей и производственных условий одновременно с основной продукцией, но имеет второстепенное значение (солома, полова и мякина).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Два и более основных продукта, являющихся результатом одного и того же процесса, называют сопряженными.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 xml:space="preserve">Объектами калькуляции себестоимости в растениеводстве являются основная (сопряженная) продукция, а также побочная продукция, используемые в хозяйстве.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Объектами исчисления себестоимости продукции зерновых культур являются основная продукция — зерно и побочная — солома. </w:t>
      </w:r>
    </w:p>
    <w:p w:rsidR="00BE7ED5" w:rsidRPr="003B4E29" w:rsidRDefault="00BE7ED5"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Отнесение затрат на солому производится исходя из норматива затрат в хозяйстве на уборку, прессование, транспортировку, скирдование и другие работы по заготовке соломы. Используемые </w:t>
      </w:r>
      <w:proofErr w:type="spellStart"/>
      <w:r w:rsidRPr="003B4E29">
        <w:rPr>
          <w:rFonts w:ascii="Times New Roman" w:hAnsi="Times New Roman" w:cs="Times New Roman"/>
          <w:sz w:val="28"/>
          <w:szCs w:val="28"/>
        </w:rPr>
        <w:t>зерноотходы</w:t>
      </w:r>
      <w:proofErr w:type="spellEnd"/>
      <w:r w:rsidRPr="003B4E29">
        <w:rPr>
          <w:rFonts w:ascii="Times New Roman" w:hAnsi="Times New Roman" w:cs="Times New Roman"/>
          <w:sz w:val="28"/>
          <w:szCs w:val="28"/>
        </w:rPr>
        <w:t xml:space="preserve"> с примесью зерна при расчете переводят в полноценное зерно, исходя из данных лабораторного анализа по определению процента содержания зерна в отходах. </w:t>
      </w:r>
    </w:p>
    <w:p w:rsidR="00BE7ED5" w:rsidRPr="00BE7ED5" w:rsidRDefault="00BE7ED5" w:rsidP="00515155">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Согласно методическим рекомендациям себестоимость рассчитывается по следующей схеме: исходя из расходов, приходящихся на работы по уборке, прессованию, транспортировке, скирдованию и другим работам по заготовке соломы, затраты относят на побочную продукцию. Затем общую сумму затрат (за вычетом стоимости побочной продукции) распределяют на зерно и </w:t>
      </w:r>
      <w:proofErr w:type="spellStart"/>
      <w:r w:rsidRPr="003B4E29">
        <w:rPr>
          <w:rFonts w:ascii="Times New Roman" w:hAnsi="Times New Roman" w:cs="Times New Roman"/>
          <w:sz w:val="28"/>
          <w:szCs w:val="28"/>
        </w:rPr>
        <w:t>зерноотходы</w:t>
      </w:r>
      <w:proofErr w:type="spellEnd"/>
      <w:r w:rsidRPr="003B4E29">
        <w:rPr>
          <w:rFonts w:ascii="Times New Roman" w:hAnsi="Times New Roman" w:cs="Times New Roman"/>
          <w:sz w:val="28"/>
          <w:szCs w:val="28"/>
        </w:rPr>
        <w:t xml:space="preserve"> пропорционально удельному весу содержания в продукции полноценного зерна и </w:t>
      </w:r>
      <w:proofErr w:type="spellStart"/>
      <w:r w:rsidRPr="003B4E29">
        <w:rPr>
          <w:rFonts w:ascii="Times New Roman" w:hAnsi="Times New Roman" w:cs="Times New Roman"/>
          <w:sz w:val="28"/>
          <w:szCs w:val="28"/>
        </w:rPr>
        <w:t>зерноотходов</w:t>
      </w:r>
      <w:proofErr w:type="spellEnd"/>
      <w:r w:rsidRPr="003B4E29">
        <w:rPr>
          <w:rFonts w:ascii="Times New Roman" w:hAnsi="Times New Roman" w:cs="Times New Roman"/>
          <w:sz w:val="28"/>
          <w:szCs w:val="28"/>
        </w:rPr>
        <w:t xml:space="preserve">. Себестоимость 1 ц продукции определяется делением затрат на соответствующую физическую массу зерна и </w:t>
      </w:r>
      <w:proofErr w:type="spellStart"/>
      <w:r w:rsidRPr="003B4E29">
        <w:rPr>
          <w:rFonts w:ascii="Times New Roman" w:hAnsi="Times New Roman" w:cs="Times New Roman"/>
          <w:sz w:val="28"/>
          <w:szCs w:val="28"/>
        </w:rPr>
        <w:t>зерноо</w:t>
      </w:r>
      <w:r w:rsidR="00BB2468">
        <w:rPr>
          <w:rFonts w:ascii="Times New Roman" w:hAnsi="Times New Roman" w:cs="Times New Roman"/>
          <w:sz w:val="28"/>
          <w:szCs w:val="28"/>
        </w:rPr>
        <w:t>тходов</w:t>
      </w:r>
      <w:proofErr w:type="spellEnd"/>
      <w:r w:rsidR="00BB2468">
        <w:rPr>
          <w:rFonts w:ascii="Times New Roman" w:hAnsi="Times New Roman" w:cs="Times New Roman"/>
          <w:sz w:val="28"/>
          <w:szCs w:val="28"/>
        </w:rPr>
        <w:t xml:space="preserve"> после ее очистки и сушки </w:t>
      </w:r>
      <w:r w:rsidR="00BB2468" w:rsidRPr="00BB2468">
        <w:rPr>
          <w:rFonts w:ascii="Times New Roman" w:hAnsi="Times New Roman" w:cs="Times New Roman"/>
          <w:sz w:val="28"/>
          <w:szCs w:val="28"/>
        </w:rPr>
        <w:t>[33,</w:t>
      </w:r>
      <w:r w:rsidR="00BB2468">
        <w:rPr>
          <w:rFonts w:ascii="Times New Roman" w:hAnsi="Times New Roman" w:cs="Times New Roman"/>
          <w:sz w:val="28"/>
          <w:szCs w:val="28"/>
        </w:rPr>
        <w:t xml:space="preserve"> стр.25</w:t>
      </w:r>
      <w:r w:rsidR="00BB2468" w:rsidRPr="00BB2468">
        <w:rPr>
          <w:rFonts w:ascii="Times New Roman" w:hAnsi="Times New Roman" w:cs="Times New Roman"/>
          <w:sz w:val="28"/>
          <w:szCs w:val="28"/>
        </w:rPr>
        <w:t>].</w:t>
      </w:r>
      <w:r w:rsidRPr="00BE7ED5">
        <w:rPr>
          <w:rFonts w:ascii="Times New Roman" w:hAnsi="Times New Roman" w:cs="Times New Roman"/>
          <w:sz w:val="28"/>
          <w:szCs w:val="28"/>
        </w:rPr>
        <w:t xml:space="preserve"> </w:t>
      </w:r>
    </w:p>
    <w:p w:rsidR="005355E6" w:rsidRPr="00644932" w:rsidRDefault="009526E5" w:rsidP="00515155">
      <w:pPr>
        <w:pStyle w:val="a9"/>
        <w:numPr>
          <w:ilvl w:val="1"/>
          <w:numId w:val="26"/>
        </w:numPr>
        <w:spacing w:after="0" w:line="360" w:lineRule="auto"/>
        <w:jc w:val="both"/>
        <w:rPr>
          <w:rFonts w:ascii="Times New Roman" w:hAnsi="Times New Roman" w:cs="Times New Roman"/>
          <w:sz w:val="28"/>
          <w:szCs w:val="28"/>
        </w:rPr>
      </w:pPr>
      <w:r w:rsidRPr="00644932">
        <w:rPr>
          <w:rFonts w:ascii="Times New Roman" w:hAnsi="Times New Roman" w:cs="Times New Roman"/>
          <w:sz w:val="28"/>
          <w:szCs w:val="28"/>
        </w:rPr>
        <w:t xml:space="preserve">Влияние качественных характеристик земельных ресурсов на эффективность </w:t>
      </w:r>
      <w:r w:rsidR="005355E6" w:rsidRPr="00644932">
        <w:rPr>
          <w:rFonts w:ascii="Times New Roman" w:hAnsi="Times New Roman" w:cs="Times New Roman"/>
          <w:sz w:val="28"/>
          <w:szCs w:val="28"/>
        </w:rPr>
        <w:t xml:space="preserve"> </w:t>
      </w:r>
      <w:r w:rsidRPr="00644932">
        <w:rPr>
          <w:rFonts w:ascii="Times New Roman" w:hAnsi="Times New Roman" w:cs="Times New Roman"/>
          <w:sz w:val="28"/>
          <w:szCs w:val="28"/>
        </w:rPr>
        <w:t>затрат в зерновом производстве</w:t>
      </w:r>
    </w:p>
    <w:p w:rsidR="00A6116E" w:rsidRPr="003B4E29" w:rsidRDefault="00A6116E" w:rsidP="00515155">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bCs/>
          <w:sz w:val="28"/>
          <w:szCs w:val="28"/>
        </w:rPr>
        <w:t>Основными показателями качества почвы являются ее биологическая активность, механический состав, кислотность, гранулометрический состав, влагоемкость и спелость</w:t>
      </w:r>
      <w:r w:rsidRPr="003B4E29">
        <w:rPr>
          <w:rFonts w:ascii="Times New Roman" w:hAnsi="Times New Roman" w:cs="Times New Roman"/>
          <w:sz w:val="28"/>
          <w:szCs w:val="28"/>
        </w:rPr>
        <w:t xml:space="preserve">. К сожалению, в популярной литературе информация об этих показателях либо отсутствует вовсе, либо разбросана по различным источникам так, что методики их определения обнаружишь далеко не сразу. </w:t>
      </w:r>
    </w:p>
    <w:p w:rsidR="00A6116E" w:rsidRPr="003B4E29" w:rsidRDefault="00644932" w:rsidP="00515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Биологическая активность почвы. </w:t>
      </w:r>
      <w:r w:rsidR="00A6116E" w:rsidRPr="003B4E29">
        <w:rPr>
          <w:rFonts w:ascii="Times New Roman" w:hAnsi="Times New Roman" w:cs="Times New Roman"/>
          <w:sz w:val="28"/>
          <w:szCs w:val="28"/>
        </w:rPr>
        <w:t>Этот показатель характеризует </w:t>
      </w:r>
      <w:r w:rsidR="00A6116E" w:rsidRPr="003B4E29">
        <w:rPr>
          <w:rFonts w:ascii="Times New Roman" w:hAnsi="Times New Roman" w:cs="Times New Roman"/>
          <w:bCs/>
          <w:sz w:val="28"/>
          <w:szCs w:val="28"/>
        </w:rPr>
        <w:t>жизненную силу почвы</w:t>
      </w:r>
      <w:r w:rsidR="00A6116E" w:rsidRPr="003B4E29">
        <w:rPr>
          <w:rFonts w:ascii="Times New Roman" w:hAnsi="Times New Roman" w:cs="Times New Roman"/>
          <w:sz w:val="28"/>
          <w:szCs w:val="28"/>
        </w:rPr>
        <w:t>, наличие в ней гумуса и микроорганизмов, органических и питательных веще</w:t>
      </w:r>
      <w:proofErr w:type="gramStart"/>
      <w:r w:rsidR="00A6116E" w:rsidRPr="003B4E29">
        <w:rPr>
          <w:rFonts w:ascii="Times New Roman" w:hAnsi="Times New Roman" w:cs="Times New Roman"/>
          <w:sz w:val="28"/>
          <w:szCs w:val="28"/>
        </w:rPr>
        <w:t>ств дл</w:t>
      </w:r>
      <w:proofErr w:type="gramEnd"/>
      <w:r w:rsidR="00A6116E" w:rsidRPr="003B4E29">
        <w:rPr>
          <w:rFonts w:ascii="Times New Roman" w:hAnsi="Times New Roman" w:cs="Times New Roman"/>
          <w:sz w:val="28"/>
          <w:szCs w:val="28"/>
        </w:rPr>
        <w:t xml:space="preserve">я выращиваемых культур. Для определения активности почвы надо взять несколько листков </w:t>
      </w:r>
      <w:r w:rsidR="00A6116E" w:rsidRPr="003B4E29">
        <w:rPr>
          <w:rFonts w:ascii="Times New Roman" w:hAnsi="Times New Roman" w:cs="Times New Roman"/>
          <w:sz w:val="28"/>
          <w:szCs w:val="28"/>
        </w:rPr>
        <w:lastRenderedPageBreak/>
        <w:t xml:space="preserve">фильтровальной бумаги (типа «промокашки») и закопать их в разных местах участка, а примерно через месяц надо посмотреть, что с ними стало. Если листок сильно истлел, значит, биологическая активность почвы высокая, и каких-либо специальных </w:t>
      </w:r>
      <w:proofErr w:type="spellStart"/>
      <w:r w:rsidR="00A6116E" w:rsidRPr="003B4E29">
        <w:rPr>
          <w:rFonts w:ascii="Times New Roman" w:hAnsi="Times New Roman" w:cs="Times New Roman"/>
          <w:sz w:val="28"/>
          <w:szCs w:val="28"/>
        </w:rPr>
        <w:t>агромероприятий</w:t>
      </w:r>
      <w:proofErr w:type="spellEnd"/>
      <w:r w:rsidR="00A6116E" w:rsidRPr="003B4E29">
        <w:rPr>
          <w:rFonts w:ascii="Times New Roman" w:hAnsi="Times New Roman" w:cs="Times New Roman"/>
          <w:sz w:val="28"/>
          <w:szCs w:val="28"/>
        </w:rPr>
        <w:t xml:space="preserve"> можно не проводить. Если бумага разрушилась только в отдельных местах – активность почвы средняя. Если же листок остался целым – почва на участке испытывает голод на органические удобрения. И, чтобы не остаться без урожая, в нее следует срочно внести навоз, компост или гранулированные биоорганические удобрения, имеющиеся сегодня в изобилии в продаже.</w:t>
      </w:r>
    </w:p>
    <w:p w:rsidR="00A6116E" w:rsidRPr="003819C0" w:rsidRDefault="00A6116E"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 отдельных случаях полезно проверить насыщенность почвы дождевыми червями. Ведь по каналам, проделанным ими, корни растений хорошо проникают вглубь. Для этой цели снимают почву лопатой на глубину 5 см и на площадке размером 0,5х</w:t>
      </w:r>
      <w:proofErr w:type="gramStart"/>
      <w:r w:rsidRPr="003B4E29">
        <w:rPr>
          <w:rFonts w:ascii="Times New Roman" w:hAnsi="Times New Roman" w:cs="Times New Roman"/>
          <w:sz w:val="28"/>
          <w:szCs w:val="28"/>
        </w:rPr>
        <w:t>0</w:t>
      </w:r>
      <w:proofErr w:type="gramEnd"/>
      <w:r w:rsidRPr="003B4E29">
        <w:rPr>
          <w:rFonts w:ascii="Times New Roman" w:hAnsi="Times New Roman" w:cs="Times New Roman"/>
          <w:sz w:val="28"/>
          <w:szCs w:val="28"/>
        </w:rPr>
        <w:t>,5 м подсчитывают число ходов червей, определяя их общее число на 1 м?. Если почва имеет до 400 ходов на 1 м?, то она богатая. Причем, если со временем наблюдается прирост числа ходов, то это означает, что землепользование ведется прав</w:t>
      </w:r>
      <w:r w:rsidR="00515155">
        <w:rPr>
          <w:rFonts w:ascii="Times New Roman" w:hAnsi="Times New Roman" w:cs="Times New Roman"/>
          <w:sz w:val="28"/>
          <w:szCs w:val="28"/>
        </w:rPr>
        <w:t xml:space="preserve">ильно </w:t>
      </w:r>
      <w:r w:rsidR="00BB2468" w:rsidRPr="003819C0">
        <w:rPr>
          <w:rFonts w:ascii="Times New Roman" w:hAnsi="Times New Roman" w:cs="Times New Roman"/>
          <w:sz w:val="28"/>
          <w:szCs w:val="28"/>
        </w:rPr>
        <w:t xml:space="preserve">[17, </w:t>
      </w:r>
      <w:proofErr w:type="gramStart"/>
      <w:r w:rsidR="00BB2468">
        <w:rPr>
          <w:rFonts w:ascii="Times New Roman" w:hAnsi="Times New Roman" w:cs="Times New Roman"/>
          <w:sz w:val="28"/>
          <w:szCs w:val="28"/>
          <w:lang w:val="en-US"/>
        </w:rPr>
        <w:t>c</w:t>
      </w:r>
      <w:proofErr w:type="gramEnd"/>
      <w:r w:rsidR="00BB2468">
        <w:rPr>
          <w:rFonts w:ascii="Times New Roman" w:hAnsi="Times New Roman" w:cs="Times New Roman"/>
          <w:sz w:val="28"/>
          <w:szCs w:val="28"/>
        </w:rPr>
        <w:t>тр.</w:t>
      </w:r>
      <w:r w:rsidR="00BB2468" w:rsidRPr="003819C0">
        <w:rPr>
          <w:rFonts w:ascii="Times New Roman" w:hAnsi="Times New Roman" w:cs="Times New Roman"/>
          <w:sz w:val="28"/>
          <w:szCs w:val="28"/>
        </w:rPr>
        <w:t>189]</w:t>
      </w:r>
      <w:r w:rsidR="00515155">
        <w:rPr>
          <w:rFonts w:ascii="Times New Roman" w:hAnsi="Times New Roman" w:cs="Times New Roman"/>
          <w:sz w:val="28"/>
          <w:szCs w:val="28"/>
        </w:rPr>
        <w:t>.</w:t>
      </w:r>
    </w:p>
    <w:p w:rsidR="00A6116E" w:rsidRPr="003B4E29" w:rsidRDefault="00644932" w:rsidP="00BB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Механический состав почвы. </w:t>
      </w:r>
      <w:r w:rsidR="00A6116E" w:rsidRPr="003B4E29">
        <w:rPr>
          <w:rFonts w:ascii="Times New Roman" w:hAnsi="Times New Roman" w:cs="Times New Roman"/>
          <w:sz w:val="28"/>
          <w:szCs w:val="28"/>
        </w:rPr>
        <w:t>Это не менее важный показатель качества почвы, чем предыдущий, и позволяет охарактеризовать, прежде всего, </w:t>
      </w:r>
      <w:r w:rsidR="00A6116E" w:rsidRPr="00644932">
        <w:rPr>
          <w:rFonts w:ascii="Times New Roman" w:hAnsi="Times New Roman" w:cs="Times New Roman"/>
          <w:bCs/>
          <w:sz w:val="28"/>
          <w:szCs w:val="28"/>
        </w:rPr>
        <w:t>тип почвы</w:t>
      </w:r>
      <w:r w:rsidR="00A6116E" w:rsidRPr="003B4E29">
        <w:rPr>
          <w:rFonts w:ascii="Times New Roman" w:hAnsi="Times New Roman" w:cs="Times New Roman"/>
          <w:sz w:val="28"/>
          <w:szCs w:val="28"/>
        </w:rPr>
        <w:t xml:space="preserve"> и определиться с </w:t>
      </w:r>
      <w:proofErr w:type="spellStart"/>
      <w:r w:rsidR="00A6116E" w:rsidRPr="003B4E29">
        <w:rPr>
          <w:rFonts w:ascii="Times New Roman" w:hAnsi="Times New Roman" w:cs="Times New Roman"/>
          <w:sz w:val="28"/>
          <w:szCs w:val="28"/>
        </w:rPr>
        <w:t>агроприемами</w:t>
      </w:r>
      <w:proofErr w:type="spellEnd"/>
      <w:r w:rsidR="00A6116E" w:rsidRPr="003B4E29">
        <w:rPr>
          <w:rFonts w:ascii="Times New Roman" w:hAnsi="Times New Roman" w:cs="Times New Roman"/>
          <w:sz w:val="28"/>
          <w:szCs w:val="28"/>
        </w:rPr>
        <w:t xml:space="preserve">, которые требуются для выращивания тех или иных культур. Для этой цели надо взять из середины обрабатываемого слоя горсть земли, добавить в нее немного воды, хорошо размять между ладонями и попробовать скатать шарик диаметром около 4 см. Если шарик не получается – почва песчаная. Если шарик получился, то надо попытаться раскатать его в шнур между ладонями. Если шнур не получился – почва супесчаная. После этого следует свернуть шнур в колечко, и если оно не получается – почва легкосуглинистая, а если колечко ломается – почва тяжелосуглинистая. Когда колечку удается придать любую форму, то почва явно глинистая. Если почва суглинистая или супесчаная, то владельцу участка повезло, так как именно такие почвы любит большинство растений. В случае, когда почва песчаная или глинистая, должны быть предприняты меры по их </w:t>
      </w:r>
      <w:r w:rsidR="00A6116E" w:rsidRPr="003B4E29">
        <w:rPr>
          <w:rFonts w:ascii="Times New Roman" w:hAnsi="Times New Roman" w:cs="Times New Roman"/>
          <w:sz w:val="28"/>
          <w:szCs w:val="28"/>
        </w:rPr>
        <w:lastRenderedPageBreak/>
        <w:t xml:space="preserve">улучшению, известные из специальной литературы: в первом случае – </w:t>
      </w:r>
      <w:proofErr w:type="spellStart"/>
      <w:r w:rsidR="00A6116E" w:rsidRPr="003B4E29">
        <w:rPr>
          <w:rFonts w:ascii="Times New Roman" w:hAnsi="Times New Roman" w:cs="Times New Roman"/>
          <w:sz w:val="28"/>
          <w:szCs w:val="28"/>
        </w:rPr>
        <w:t>глинование</w:t>
      </w:r>
      <w:proofErr w:type="spellEnd"/>
      <w:r w:rsidR="00A6116E" w:rsidRPr="003B4E29">
        <w:rPr>
          <w:rFonts w:ascii="Times New Roman" w:hAnsi="Times New Roman" w:cs="Times New Roman"/>
          <w:sz w:val="28"/>
          <w:szCs w:val="28"/>
        </w:rPr>
        <w:t xml:space="preserve">, во втором – </w:t>
      </w:r>
      <w:proofErr w:type="spellStart"/>
      <w:r w:rsidR="00A6116E" w:rsidRPr="003B4E29">
        <w:rPr>
          <w:rFonts w:ascii="Times New Roman" w:hAnsi="Times New Roman" w:cs="Times New Roman"/>
          <w:sz w:val="28"/>
          <w:szCs w:val="28"/>
        </w:rPr>
        <w:t>пескование</w:t>
      </w:r>
      <w:proofErr w:type="spellEnd"/>
      <w:r w:rsidR="00A6116E" w:rsidRPr="003B4E29">
        <w:rPr>
          <w:rFonts w:ascii="Times New Roman" w:hAnsi="Times New Roman" w:cs="Times New Roman"/>
          <w:sz w:val="28"/>
          <w:szCs w:val="28"/>
        </w:rPr>
        <w:t xml:space="preserve"> при одновременном внесении значительных доз органических удобрений.</w:t>
      </w:r>
    </w:p>
    <w:p w:rsidR="00515155" w:rsidRDefault="00A6116E" w:rsidP="00515155">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Для определения состава почвы можно пользоваться и более грубой методикой, называемой отстойной пробой. Для этого берут немного садовой земли, заливают ее водой в стакане и размешивают. При этом от глины вода очень быстро становится темной и мутной, песок оседает на дно, а гумус (перегной) всплывает наверх. Остается лишь визуально оценить долю различных компонентов почвы и определить, что нужно добавить для улучшения ее качества. Если гумуса в такой пробе окажется менее 2-3%, то почва нуждается в перегное, компосте или </w:t>
      </w:r>
      <w:r w:rsidR="00515155">
        <w:rPr>
          <w:rFonts w:ascii="Times New Roman" w:hAnsi="Times New Roman" w:cs="Times New Roman"/>
          <w:sz w:val="28"/>
          <w:szCs w:val="28"/>
        </w:rPr>
        <w:t>других органических удобрениях.</w:t>
      </w:r>
    </w:p>
    <w:p w:rsidR="00A6116E" w:rsidRPr="003B4E29" w:rsidRDefault="00515155" w:rsidP="00515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Кислотность почвы. </w:t>
      </w:r>
      <w:proofErr w:type="gramStart"/>
      <w:r w:rsidR="00A6116E" w:rsidRPr="003B4E29">
        <w:rPr>
          <w:rFonts w:ascii="Times New Roman" w:hAnsi="Times New Roman" w:cs="Times New Roman"/>
          <w:bCs/>
          <w:sz w:val="28"/>
          <w:szCs w:val="28"/>
        </w:rPr>
        <w:t>Характеризует концентрацию ионов водорода и гидроксила в почвенном растворе</w:t>
      </w:r>
      <w:r w:rsidR="00A6116E" w:rsidRPr="003B4E29">
        <w:rPr>
          <w:rFonts w:ascii="Times New Roman" w:hAnsi="Times New Roman" w:cs="Times New Roman"/>
          <w:sz w:val="28"/>
          <w:szCs w:val="28"/>
        </w:rPr>
        <w:t xml:space="preserve">, выраженную в </w:t>
      </w:r>
      <w:proofErr w:type="spellStart"/>
      <w:r w:rsidR="00A6116E" w:rsidRPr="003B4E29">
        <w:rPr>
          <w:rFonts w:ascii="Times New Roman" w:hAnsi="Times New Roman" w:cs="Times New Roman"/>
          <w:sz w:val="28"/>
          <w:szCs w:val="28"/>
        </w:rPr>
        <w:t>pH</w:t>
      </w:r>
      <w:proofErr w:type="spellEnd"/>
      <w:r w:rsidR="00A6116E" w:rsidRPr="003B4E29">
        <w:rPr>
          <w:rFonts w:ascii="Times New Roman" w:hAnsi="Times New Roman" w:cs="Times New Roman"/>
          <w:sz w:val="28"/>
          <w:szCs w:val="28"/>
        </w:rPr>
        <w:t xml:space="preserve"> водной и солевой вытяжек из почвы.</w:t>
      </w:r>
      <w:proofErr w:type="gramEnd"/>
      <w:r w:rsidR="00A6116E" w:rsidRPr="003B4E29">
        <w:rPr>
          <w:rFonts w:ascii="Times New Roman" w:hAnsi="Times New Roman" w:cs="Times New Roman"/>
          <w:sz w:val="28"/>
          <w:szCs w:val="28"/>
        </w:rPr>
        <w:t xml:space="preserve"> Показатель кислотности почвы </w:t>
      </w:r>
      <w:proofErr w:type="spellStart"/>
      <w:r w:rsidR="00A6116E" w:rsidRPr="003B4E29">
        <w:rPr>
          <w:rFonts w:ascii="Times New Roman" w:hAnsi="Times New Roman" w:cs="Times New Roman"/>
          <w:sz w:val="28"/>
          <w:szCs w:val="28"/>
        </w:rPr>
        <w:t>pH</w:t>
      </w:r>
      <w:proofErr w:type="spellEnd"/>
      <w:r w:rsidR="00A6116E" w:rsidRPr="003B4E29">
        <w:rPr>
          <w:rFonts w:ascii="Times New Roman" w:hAnsi="Times New Roman" w:cs="Times New Roman"/>
          <w:sz w:val="28"/>
          <w:szCs w:val="28"/>
        </w:rPr>
        <w:t xml:space="preserve"> на участке можно определить с помощью лакмусовой бумажки, наборы которой продаются в магазинах и содержат в себе 20 полосок, причем есть в них цветная шкала и инструкция по применению. При этом в целях экономии полосок их можно разрезать пополам и проводить до 40 измерений. Однако вполне можно обойтись и без этого набора, для чего достаточно купить в аптеке фенолфталеин (пурген), измельчить 10 таблеток и размешать порошок в половине стакана теплой воды. После этого берут белую промокательную бумагу, режут ее на полоски 10х2 см, опускают в раствор и высушивают. Далее на глубине около 15 см берется проба почвы, смешивается с дождевой водой и сжимается в руке с индикатором. </w:t>
      </w:r>
      <w:proofErr w:type="gramStart"/>
      <w:r w:rsidR="00A6116E" w:rsidRPr="003B4E29">
        <w:rPr>
          <w:rFonts w:ascii="Times New Roman" w:hAnsi="Times New Roman" w:cs="Times New Roman"/>
          <w:sz w:val="28"/>
          <w:szCs w:val="28"/>
        </w:rPr>
        <w:t xml:space="preserve">Если бумажка окрасилась в ярко-красный цвет – почва щелочная, если порозовела – близка к нейтральной (pH=6-7), а если цвета не меняет – кислая, требующая обязательного известкования: на песчаных и супесчаных почвах в дозе 150-450 г/м? и на суглинистых и глинистых в дозе 450-900 г/м?. Весьма хорошие результаты, сужу по своему опыту, дает применение для </w:t>
      </w:r>
      <w:proofErr w:type="spellStart"/>
      <w:r w:rsidR="00A6116E" w:rsidRPr="003B4E29">
        <w:rPr>
          <w:rFonts w:ascii="Times New Roman" w:hAnsi="Times New Roman" w:cs="Times New Roman"/>
          <w:sz w:val="28"/>
          <w:szCs w:val="28"/>
        </w:rPr>
        <w:t>раскисления</w:t>
      </w:r>
      <w:proofErr w:type="spellEnd"/>
      <w:r w:rsidR="00A6116E" w:rsidRPr="003B4E29">
        <w:rPr>
          <w:rFonts w:ascii="Times New Roman" w:hAnsi="Times New Roman" w:cs="Times New Roman"/>
          <w:sz w:val="28"/>
          <w:szCs w:val="28"/>
        </w:rPr>
        <w:t xml:space="preserve"> почвы печной или растительной золы</w:t>
      </w:r>
      <w:proofErr w:type="gramEnd"/>
      <w:r w:rsidR="00A6116E" w:rsidRPr="003B4E29">
        <w:rPr>
          <w:rFonts w:ascii="Times New Roman" w:hAnsi="Times New Roman" w:cs="Times New Roman"/>
          <w:sz w:val="28"/>
          <w:szCs w:val="28"/>
        </w:rPr>
        <w:t xml:space="preserve"> примерно в тех же дозах, но вносимых в 2-3 раза чаще.</w:t>
      </w:r>
    </w:p>
    <w:p w:rsidR="00A6116E" w:rsidRPr="003B4E29" w:rsidRDefault="00A6116E"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О кислотности почвы судят также по некоторым признакам почвы и растениям. Например, белесая (похожая на золу) прослойка почвы, залегающая на небольшой глубине от поверхности, - признак кислой почвы. На кислых почвах обычно растут щавель, полевой хвощ, на менее кислых – клевер.</w:t>
      </w:r>
    </w:p>
    <w:p w:rsidR="00A6116E" w:rsidRPr="003B4E29" w:rsidRDefault="00B019E2" w:rsidP="00BB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Гранулометрический состав почв. </w:t>
      </w:r>
      <w:r w:rsidR="00A6116E" w:rsidRPr="003B4E29">
        <w:rPr>
          <w:rFonts w:ascii="Times New Roman" w:hAnsi="Times New Roman" w:cs="Times New Roman"/>
          <w:sz w:val="28"/>
          <w:szCs w:val="28"/>
        </w:rPr>
        <w:t>Этот показатель дает представление о </w:t>
      </w:r>
      <w:r w:rsidR="00A6116E" w:rsidRPr="003B4E29">
        <w:rPr>
          <w:rFonts w:ascii="Times New Roman" w:hAnsi="Times New Roman" w:cs="Times New Roman"/>
          <w:bCs/>
          <w:sz w:val="28"/>
          <w:szCs w:val="28"/>
        </w:rPr>
        <w:t>степени крупности частиц почвы</w:t>
      </w:r>
      <w:r w:rsidR="00A6116E" w:rsidRPr="003B4E29">
        <w:rPr>
          <w:rFonts w:ascii="Times New Roman" w:hAnsi="Times New Roman" w:cs="Times New Roman"/>
          <w:sz w:val="28"/>
          <w:szCs w:val="28"/>
        </w:rPr>
        <w:t xml:space="preserve">. Для этого проба почвы массой не менее 100 г, взятая на глубине 10-15 см, пропускается через сито, имеющее ячейки размером 0,5 мм и 1,0 мм. После разделения пробы производят взвешивание всех трех фракций: менее 0,5 мм, 0,5-1,0 мм и более 1,0 мм. Наилучшей с точки зрения пористости, </w:t>
      </w:r>
      <w:proofErr w:type="spellStart"/>
      <w:r w:rsidR="00A6116E" w:rsidRPr="003B4E29">
        <w:rPr>
          <w:rFonts w:ascii="Times New Roman" w:hAnsi="Times New Roman" w:cs="Times New Roman"/>
          <w:sz w:val="28"/>
          <w:szCs w:val="28"/>
        </w:rPr>
        <w:t>влаго</w:t>
      </w:r>
      <w:proofErr w:type="spellEnd"/>
      <w:r w:rsidR="00A6116E" w:rsidRPr="003B4E29">
        <w:rPr>
          <w:rFonts w:ascii="Times New Roman" w:hAnsi="Times New Roman" w:cs="Times New Roman"/>
          <w:sz w:val="28"/>
          <w:szCs w:val="28"/>
        </w:rPr>
        <w:t xml:space="preserve">- и </w:t>
      </w:r>
      <w:proofErr w:type="spellStart"/>
      <w:r w:rsidR="00A6116E" w:rsidRPr="003B4E29">
        <w:rPr>
          <w:rFonts w:ascii="Times New Roman" w:hAnsi="Times New Roman" w:cs="Times New Roman"/>
          <w:sz w:val="28"/>
          <w:szCs w:val="28"/>
        </w:rPr>
        <w:t>воздухоемкости</w:t>
      </w:r>
      <w:proofErr w:type="spellEnd"/>
      <w:r w:rsidR="00A6116E" w:rsidRPr="003B4E29">
        <w:rPr>
          <w:rFonts w:ascii="Times New Roman" w:hAnsi="Times New Roman" w:cs="Times New Roman"/>
          <w:sz w:val="28"/>
          <w:szCs w:val="28"/>
        </w:rPr>
        <w:t xml:space="preserve"> считается такая почва, которая содержит до 80% фракций 0,5-1,0 мм, фракции менее 0,5 мм – около 15% и фракции более 1,0 мм – около 5%. Почва, показатели крупности которой во фракции 0,5-1,0 мм меньше, а во фракции 1,0 мм – больше, подлежат дополнительной обработке рыхлением с помощью </w:t>
      </w:r>
      <w:proofErr w:type="spellStart"/>
      <w:r w:rsidR="00A6116E" w:rsidRPr="003B4E29">
        <w:rPr>
          <w:rFonts w:ascii="Times New Roman" w:hAnsi="Times New Roman" w:cs="Times New Roman"/>
          <w:sz w:val="28"/>
          <w:szCs w:val="28"/>
        </w:rPr>
        <w:t>многозубых</w:t>
      </w:r>
      <w:proofErr w:type="spellEnd"/>
      <w:r w:rsidR="00A6116E" w:rsidRPr="003B4E29">
        <w:rPr>
          <w:rFonts w:ascii="Times New Roman" w:hAnsi="Times New Roman" w:cs="Times New Roman"/>
          <w:sz w:val="28"/>
          <w:szCs w:val="28"/>
        </w:rPr>
        <w:t xml:space="preserve"> рыхлителей или граблей с металлическими зубьями.</w:t>
      </w:r>
    </w:p>
    <w:p w:rsidR="00A6116E" w:rsidRPr="003B4E29" w:rsidRDefault="00B019E2" w:rsidP="00BB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Влагоемкость почвы. </w:t>
      </w:r>
      <w:r w:rsidR="00A6116E" w:rsidRPr="003B4E29">
        <w:rPr>
          <w:rFonts w:ascii="Times New Roman" w:hAnsi="Times New Roman" w:cs="Times New Roman"/>
          <w:sz w:val="28"/>
          <w:szCs w:val="28"/>
        </w:rPr>
        <w:t>Этот показатель, характеризующий </w:t>
      </w:r>
      <w:r w:rsidR="00A6116E" w:rsidRPr="003B4E29">
        <w:rPr>
          <w:rFonts w:ascii="Times New Roman" w:hAnsi="Times New Roman" w:cs="Times New Roman"/>
          <w:bCs/>
          <w:sz w:val="28"/>
          <w:szCs w:val="28"/>
        </w:rPr>
        <w:t>способность почвы поглощать и удерживать определенное количество влаги</w:t>
      </w:r>
      <w:r w:rsidR="00A6116E" w:rsidRPr="003B4E29">
        <w:rPr>
          <w:rFonts w:ascii="Times New Roman" w:hAnsi="Times New Roman" w:cs="Times New Roman"/>
          <w:sz w:val="28"/>
          <w:szCs w:val="28"/>
        </w:rPr>
        <w:t>. Чтобы определить этот показатель, берут горсть земли и скатывают ее в комок. Если комок не получается, то есть почва рассыпается, то ее влагоемкость не более 25%. Если комок скатывается, но рассыпается при падении – влагоемкость около 30-50%, не рассыпается – 50-75%. Наилучшая влагоемкость, равная 75-90% отмечается тогда, когда почва не только хорошо скатывается и разваливается, но и присоединяет к себе новые почвы. На своем огороде я применяю и более грубый способ определения этого показателя – с помощью указательного пальца. Если он входит в почву легко – почва достаточно влагоемкая, рыхлая и дышащая, если же не входит – почва чрезмерно сухая, нуждающаяся в срочном поливе.</w:t>
      </w:r>
    </w:p>
    <w:p w:rsidR="00A6116E" w:rsidRPr="003B4E29" w:rsidRDefault="00B019E2" w:rsidP="00BB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Спелость почвы. </w:t>
      </w:r>
      <w:r w:rsidR="00A6116E" w:rsidRPr="003B4E29">
        <w:rPr>
          <w:rFonts w:ascii="Times New Roman" w:hAnsi="Times New Roman" w:cs="Times New Roman"/>
          <w:sz w:val="28"/>
          <w:szCs w:val="28"/>
        </w:rPr>
        <w:t>Характеризует </w:t>
      </w:r>
      <w:r w:rsidR="00A6116E" w:rsidRPr="003B4E29">
        <w:rPr>
          <w:rFonts w:ascii="Times New Roman" w:hAnsi="Times New Roman" w:cs="Times New Roman"/>
          <w:bCs/>
          <w:sz w:val="28"/>
          <w:szCs w:val="28"/>
        </w:rPr>
        <w:t>наибольшую готовность почвы к обработке, посеву семян и высадке в нее рассады</w:t>
      </w:r>
      <w:r w:rsidR="00A6116E" w:rsidRPr="003B4E29">
        <w:rPr>
          <w:rFonts w:ascii="Times New Roman" w:hAnsi="Times New Roman" w:cs="Times New Roman"/>
          <w:sz w:val="28"/>
          <w:szCs w:val="28"/>
        </w:rPr>
        <w:t xml:space="preserve">. Для этого из ямки глубиной 10-15 см берут горсть земли, сжимают ее в ком и с высоты 1,2-1,5 м опускают </w:t>
      </w:r>
      <w:r w:rsidR="00A6116E" w:rsidRPr="003B4E29">
        <w:rPr>
          <w:rFonts w:ascii="Times New Roman" w:hAnsi="Times New Roman" w:cs="Times New Roman"/>
          <w:sz w:val="28"/>
          <w:szCs w:val="28"/>
        </w:rPr>
        <w:lastRenderedPageBreak/>
        <w:t>из рук. Если ком при этом не разрушается – почва не готова к обработке, а если равномерно разваливается – самое время приступить к обработке. Спелая почва не налипает на рабочие инструменты, хорошо крошится, но не пылит.</w:t>
      </w:r>
    </w:p>
    <w:p w:rsidR="00A6116E" w:rsidRPr="0060778E" w:rsidRDefault="00A6116E"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Как показывает практика, такое определение качества почвы по 6 указанным показателям позволяет, не прибегая к услугам платных центров, достаточно быстро сориентироваться и оперативно принять меры по приведению почвы в наиболее благоприятное для растений состояние, а значит, и существенно повлиять на у</w:t>
      </w:r>
      <w:r w:rsidR="0060778E">
        <w:rPr>
          <w:rFonts w:ascii="Times New Roman" w:hAnsi="Times New Roman" w:cs="Times New Roman"/>
          <w:sz w:val="28"/>
          <w:szCs w:val="28"/>
        </w:rPr>
        <w:t>рожайность выращиваемых культур</w:t>
      </w:r>
      <w:r w:rsidR="0060778E" w:rsidRPr="0060778E">
        <w:rPr>
          <w:rFonts w:ascii="Times New Roman" w:hAnsi="Times New Roman" w:cs="Times New Roman"/>
          <w:sz w:val="28"/>
          <w:szCs w:val="28"/>
        </w:rPr>
        <w:t xml:space="preserve"> [8</w:t>
      </w:r>
      <w:r w:rsidR="0060778E">
        <w:rPr>
          <w:rFonts w:ascii="Times New Roman" w:hAnsi="Times New Roman" w:cs="Times New Roman"/>
          <w:sz w:val="28"/>
          <w:szCs w:val="28"/>
        </w:rPr>
        <w:t>, стр350</w:t>
      </w:r>
      <w:r w:rsidR="0060778E" w:rsidRPr="0060778E">
        <w:rPr>
          <w:rFonts w:ascii="Times New Roman" w:hAnsi="Times New Roman" w:cs="Times New Roman"/>
          <w:sz w:val="28"/>
          <w:szCs w:val="28"/>
        </w:rPr>
        <w:t>].</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При проведении сравнительной оценки земли количественно определяют степень различий в качестве земель, оценивают качество почв, состояние территории участков и агроклиматические условия, то есть почву земельного участка с конкретными признаками состояния территории в данных климатических условиях. Причем такая оценка дается с учетом экономических факторов производства. При определении качества земли по сути дела оценивается комплекс природных условий, объединенных понятием "качество земли", при соответствующем комплексе экономических факторо</w:t>
      </w:r>
      <w:r w:rsidR="00B019E2">
        <w:rPr>
          <w:rFonts w:ascii="Times New Roman" w:hAnsi="Times New Roman" w:cs="Times New Roman"/>
          <w:sz w:val="28"/>
          <w:szCs w:val="28"/>
        </w:rPr>
        <w:t>в.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Сравнительная оценка качества земли состоит из бонитировки и экономической оценки земли. Это две неразрывные и взаимосвязанные стороны оценки земли. Бонитировка почв - сравнительная оценка их качества (включает оценку состояния территории и агроклиматических условий) по их свойствам и признакам, обусловливающим различия в урожайности сельскохозяйственных культур. При бонитировке определяется влияние качества земли на урожайность сельскохозяйственных культур. </w:t>
      </w:r>
      <w:r w:rsidRPr="003B4E29">
        <w:rPr>
          <w:rFonts w:ascii="Times New Roman" w:hAnsi="Times New Roman" w:cs="Times New Roman"/>
          <w:sz w:val="28"/>
          <w:szCs w:val="28"/>
        </w:rPr>
        <w:br/>
        <w:t>Бонитировка по</w:t>
      </w:r>
      <w:proofErr w:type="gramStart"/>
      <w:r w:rsidRPr="003B4E29">
        <w:rPr>
          <w:rFonts w:ascii="Times New Roman" w:hAnsi="Times New Roman" w:cs="Times New Roman"/>
          <w:sz w:val="28"/>
          <w:szCs w:val="28"/>
        </w:rPr>
        <w:t>чв вкл</w:t>
      </w:r>
      <w:proofErr w:type="gramEnd"/>
      <w:r w:rsidRPr="003B4E29">
        <w:rPr>
          <w:rFonts w:ascii="Times New Roman" w:hAnsi="Times New Roman" w:cs="Times New Roman"/>
          <w:sz w:val="28"/>
          <w:szCs w:val="28"/>
        </w:rPr>
        <w:t xml:space="preserve">ючает: 1) оценку качества почв, то есть сравнительную оценку качества почв по их свойствам и признакам, влияющим на урожайность культур (определяется влияние качества почв на урожайность культур); 2) оценку состояния территории по признакам, снижающим урожайность культур (степень снижения урожайности под влиянием данных признаков); 3) сравнительную оценку агроклиматических условий, в которых расположен </w:t>
      </w:r>
      <w:r w:rsidRPr="003B4E29">
        <w:rPr>
          <w:rFonts w:ascii="Times New Roman" w:hAnsi="Times New Roman" w:cs="Times New Roman"/>
          <w:sz w:val="28"/>
          <w:szCs w:val="28"/>
        </w:rPr>
        <w:lastRenderedPageBreak/>
        <w:t xml:space="preserve">данный земельный массив (влияние климата на урожайность отдельных </w:t>
      </w:r>
      <w:r w:rsidR="00B019E2">
        <w:rPr>
          <w:rFonts w:ascii="Times New Roman" w:hAnsi="Times New Roman" w:cs="Times New Roman"/>
          <w:sz w:val="28"/>
          <w:szCs w:val="28"/>
        </w:rPr>
        <w:t>сельскохозяйственных культур).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Экономическая оценка земли - это сравнительная оценка земли как средства сельскохозяйственного производства с точки зрения его эффективности на земле того или иного качества. При экономической оценке земли определяется степень влияния качества земли на важнейшие результативные экономические показатели: производство валовой продукции, валового и чистого дохода,</w:t>
      </w:r>
      <w:r w:rsidR="00B019E2">
        <w:rPr>
          <w:rFonts w:ascii="Times New Roman" w:hAnsi="Times New Roman" w:cs="Times New Roman"/>
          <w:sz w:val="28"/>
          <w:szCs w:val="28"/>
        </w:rPr>
        <w:t xml:space="preserve"> себестоимость продукции и др.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Показатели бонитировки почв и экономической оценки земли рассчитывают при условии равенства на землях разного качества всех прочих факторов и прежде всего при выровненном уровне факторов интенсификации. Если же не выравнивать факторы интенсификации, то оцениваться будет не качество земли, а комплекс </w:t>
      </w:r>
      <w:proofErr w:type="spellStart"/>
      <w:r w:rsidRPr="003B4E29">
        <w:rPr>
          <w:rFonts w:ascii="Times New Roman" w:hAnsi="Times New Roman" w:cs="Times New Roman"/>
          <w:sz w:val="28"/>
          <w:szCs w:val="28"/>
        </w:rPr>
        <w:t>природноэкономических</w:t>
      </w:r>
      <w:proofErr w:type="spellEnd"/>
      <w:r w:rsidRPr="003B4E29">
        <w:rPr>
          <w:rFonts w:ascii="Times New Roman" w:hAnsi="Times New Roman" w:cs="Times New Roman"/>
          <w:sz w:val="28"/>
          <w:szCs w:val="28"/>
        </w:rPr>
        <w:t xml:space="preserve"> условий. Однако выровнять уровень интенсификации во всех зонах страны, даже для расчета показателей оценки земли, практически невозможно. В разных зонах ввиду особенностей природных условий требуется разный уровень вложений на 1 га пашни и сельскохозяйственных угодий. Причем зоны могут быть качественно несопоставимы между собой по набору выращиваемых культур, поскольку отдельные культуры возделываются лишь в определенных природных условиях. Поэтому сравнительная оценка качества земли должна быть прежде всего проведена по отдельным зонам страны. Сопоставимость показателей оценки обеспечивается только</w:t>
      </w:r>
      <w:r w:rsidR="00B019E2">
        <w:rPr>
          <w:rFonts w:ascii="Times New Roman" w:hAnsi="Times New Roman" w:cs="Times New Roman"/>
          <w:sz w:val="28"/>
          <w:szCs w:val="28"/>
        </w:rPr>
        <w:t xml:space="preserve"> в пределах каждой такой зоны. </w:t>
      </w:r>
    </w:p>
    <w:p w:rsidR="00B019E2" w:rsidRPr="00F01C90"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Показатели бонитировки почв и экономической оценки земли рассчитывают как в абсолютных величинах, так и в относительных баллах, характеризующих относительную оценку качества земли по сравнению с землей, показатели которой</w:t>
      </w:r>
      <w:r w:rsidR="00971C8A">
        <w:rPr>
          <w:rFonts w:ascii="Times New Roman" w:hAnsi="Times New Roman" w:cs="Times New Roman"/>
          <w:sz w:val="28"/>
          <w:szCs w:val="28"/>
        </w:rPr>
        <w:t xml:space="preserve"> приняты за базу (100 баллов) </w:t>
      </w:r>
      <w:r w:rsidR="00F01C90" w:rsidRPr="00F01C90">
        <w:rPr>
          <w:rFonts w:ascii="Times New Roman" w:hAnsi="Times New Roman" w:cs="Times New Roman"/>
          <w:sz w:val="28"/>
          <w:szCs w:val="28"/>
        </w:rPr>
        <w:t>[12,</w:t>
      </w:r>
      <w:r w:rsidR="00F01C90">
        <w:rPr>
          <w:rFonts w:ascii="Times New Roman" w:hAnsi="Times New Roman" w:cs="Times New Roman"/>
          <w:sz w:val="28"/>
          <w:szCs w:val="28"/>
        </w:rPr>
        <w:t xml:space="preserve"> стр.115</w:t>
      </w:r>
      <w:r w:rsidR="00F01C90" w:rsidRPr="00F01C90">
        <w:rPr>
          <w:rFonts w:ascii="Times New Roman" w:hAnsi="Times New Roman" w:cs="Times New Roman"/>
          <w:sz w:val="28"/>
          <w:szCs w:val="28"/>
        </w:rPr>
        <w:t>].</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Качество земли (почвы) характеризуется уровнем ее плодородия. Плодородие - это способность почвы в той или иной мере удовлетворять потребность растений в элементах питания, воде и т.п. Оно обуславливается не только природными свойствами самой почвы, состоянием территории участков </w:t>
      </w:r>
      <w:r w:rsidRPr="003B4E29">
        <w:rPr>
          <w:rFonts w:ascii="Times New Roman" w:hAnsi="Times New Roman" w:cs="Times New Roman"/>
          <w:sz w:val="28"/>
          <w:szCs w:val="28"/>
        </w:rPr>
        <w:lastRenderedPageBreak/>
        <w:t>и климатом, но и уровнем развития производительных сил, опр</w:t>
      </w:r>
      <w:r w:rsidR="00B019E2">
        <w:rPr>
          <w:rFonts w:ascii="Times New Roman" w:hAnsi="Times New Roman" w:cs="Times New Roman"/>
          <w:sz w:val="28"/>
          <w:szCs w:val="28"/>
        </w:rPr>
        <w:t>еделяющих уровень агротехники.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Имеется несколько видов плодородия почв: естественное, искусственное и эффективное. Сравнительная оценка качества земли проводится по эффективному плодородию, проявляющемуся на данном уровне развития производительных сил общества. Оно предполагает средний, общественно необходимый для данного этапа развития производительных сил уровень вложений в землю. При сравнительной оценке качества земли как раз и необходимо установить различия между экономическими показателями на разных землях при среднем, общественно необходимом уровне вложений. Это плодородие находится в прямой связи с социально-экономическими общественными условиями, способом производства материальных благ, уровнем развития техники, использования научных достижений и т.д. Его в более широком смысле слова называют экономическим. </w:t>
      </w:r>
      <w:r w:rsidRPr="003B4E29">
        <w:rPr>
          <w:rFonts w:ascii="Times New Roman" w:hAnsi="Times New Roman" w:cs="Times New Roman"/>
          <w:sz w:val="28"/>
          <w:szCs w:val="28"/>
        </w:rPr>
        <w:br/>
        <w:t>Земля состоит их отдельных участков с различным плодородием. Предметом сравнительной оценки ее качества является эффективное плодородие отдельного участка, однородного по основным свойствам почв и признакам состояния земельной территории в конкретных климатических условиях. Поскольку эффективное плодородие постоянно меняется по мере возрастания уровня общественно необходимых вложений в землю, технического прогресса (причем может меняться и относительное значение этого плодородия по отдельным участкам земли), то возникает необходимость в периодическом обновлении материалов сравни</w:t>
      </w:r>
      <w:r w:rsidR="00B019E2">
        <w:rPr>
          <w:rFonts w:ascii="Times New Roman" w:hAnsi="Times New Roman" w:cs="Times New Roman"/>
          <w:sz w:val="28"/>
          <w:szCs w:val="28"/>
        </w:rPr>
        <w:t>тельной оценки качества земли.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При оценке земли </w:t>
      </w:r>
      <w:proofErr w:type="gramStart"/>
      <w:r w:rsidRPr="003B4E29">
        <w:rPr>
          <w:rFonts w:ascii="Times New Roman" w:hAnsi="Times New Roman" w:cs="Times New Roman"/>
          <w:sz w:val="28"/>
          <w:szCs w:val="28"/>
        </w:rPr>
        <w:t>важное значение</w:t>
      </w:r>
      <w:proofErr w:type="gramEnd"/>
      <w:r w:rsidRPr="003B4E29">
        <w:rPr>
          <w:rFonts w:ascii="Times New Roman" w:hAnsi="Times New Roman" w:cs="Times New Roman"/>
          <w:sz w:val="28"/>
          <w:szCs w:val="28"/>
        </w:rPr>
        <w:t xml:space="preserve"> имеет правильное выделение оценочных единиц, то есть конкретных подразделений почв, подвергающихся оценке. За оценочную единицу могут быть взяты следующие почвенные подразделения: типы, подтипы, роды, виды и разновидности почв, </w:t>
      </w:r>
      <w:proofErr w:type="spellStart"/>
      <w:r w:rsidRPr="003B4E29">
        <w:rPr>
          <w:rFonts w:ascii="Times New Roman" w:hAnsi="Times New Roman" w:cs="Times New Roman"/>
          <w:sz w:val="28"/>
          <w:szCs w:val="28"/>
        </w:rPr>
        <w:t>агропрои</w:t>
      </w:r>
      <w:r w:rsidR="00B019E2">
        <w:rPr>
          <w:rFonts w:ascii="Times New Roman" w:hAnsi="Times New Roman" w:cs="Times New Roman"/>
          <w:sz w:val="28"/>
          <w:szCs w:val="28"/>
        </w:rPr>
        <w:t>зводственные</w:t>
      </w:r>
      <w:proofErr w:type="spellEnd"/>
      <w:r w:rsidR="00B019E2">
        <w:rPr>
          <w:rFonts w:ascii="Times New Roman" w:hAnsi="Times New Roman" w:cs="Times New Roman"/>
          <w:sz w:val="28"/>
          <w:szCs w:val="28"/>
        </w:rPr>
        <w:t xml:space="preserve"> группы почв и др.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Принимаемые за оценочные единицы </w:t>
      </w:r>
      <w:proofErr w:type="spellStart"/>
      <w:r w:rsidRPr="003B4E29">
        <w:rPr>
          <w:rFonts w:ascii="Times New Roman" w:hAnsi="Times New Roman" w:cs="Times New Roman"/>
          <w:sz w:val="28"/>
          <w:szCs w:val="28"/>
        </w:rPr>
        <w:t>агропроизводственные</w:t>
      </w:r>
      <w:proofErr w:type="spellEnd"/>
      <w:r w:rsidRPr="003B4E29">
        <w:rPr>
          <w:rFonts w:ascii="Times New Roman" w:hAnsi="Times New Roman" w:cs="Times New Roman"/>
          <w:sz w:val="28"/>
          <w:szCs w:val="28"/>
        </w:rPr>
        <w:t xml:space="preserve"> группы почв, классы почв и сельскохозяйственные типы земель принципиально не </w:t>
      </w:r>
      <w:r w:rsidRPr="003B4E29">
        <w:rPr>
          <w:rFonts w:ascii="Times New Roman" w:hAnsi="Times New Roman" w:cs="Times New Roman"/>
          <w:sz w:val="28"/>
          <w:szCs w:val="28"/>
        </w:rPr>
        <w:lastRenderedPageBreak/>
        <w:t>отличаются друг от друга. Наиболее существенным недостатком этих оценочных единиц является то, что состав разностей почв, входящих в ту или иную оценочную единицу, обычно сильно колеблется при переходе от участка к участку, от поля к полю, от хозяйства к хозяйству и т.д. В конкретных хозяйствах могут преобладать или более плодородные, или, наоборот, менее плодородные разности выделенных оценочных единиц, и, следовательно, плодородие одной и той же оце</w:t>
      </w:r>
      <w:r w:rsidR="00B019E2">
        <w:rPr>
          <w:rFonts w:ascii="Times New Roman" w:hAnsi="Times New Roman" w:cs="Times New Roman"/>
          <w:sz w:val="28"/>
          <w:szCs w:val="28"/>
        </w:rPr>
        <w:t>ночной единицы будет меняться.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Аналогичные недостатки имеют и такие крупные оценочные единицы, как типы, подтипы, роды и виды почв. Вариация свойств почв внутри таких оценочных единиц часто более значительна, чем между самими оценочными единицами, а потому почвы одной и той оценочной единицы в конкретных условиях могут существенно отличаться друг от друга по своему качеству. В связи с этим лучше использовать более мелкие оценочные единицы. </w:t>
      </w:r>
      <w:r w:rsidRPr="003B4E29">
        <w:rPr>
          <w:rFonts w:ascii="Times New Roman" w:hAnsi="Times New Roman" w:cs="Times New Roman"/>
          <w:sz w:val="28"/>
          <w:szCs w:val="28"/>
        </w:rPr>
        <w:br/>
        <w:t>За оценочную единицу лучше брать отдельные почвенные разности участков земли, отражающие ту или иную степень дифференциации почвообразовательного процесса и характеризующиеся равным уровнем присущих им свойств и признаков почв, а также равной значимостью этих свойств и признаков для урожайности сельскохозяйственных культур. Одни и те же почвенные разности, выделяемые в качестве оценочных единиц, должны иметь одинаковое плодородие. Для сопоставимости результатов оценки по</w:t>
      </w:r>
      <w:proofErr w:type="gramStart"/>
      <w:r w:rsidRPr="003B4E29">
        <w:rPr>
          <w:rFonts w:ascii="Times New Roman" w:hAnsi="Times New Roman" w:cs="Times New Roman"/>
          <w:sz w:val="28"/>
          <w:szCs w:val="28"/>
        </w:rPr>
        <w:t>чв в пр</w:t>
      </w:r>
      <w:proofErr w:type="gramEnd"/>
      <w:r w:rsidRPr="003B4E29">
        <w:rPr>
          <w:rFonts w:ascii="Times New Roman" w:hAnsi="Times New Roman" w:cs="Times New Roman"/>
          <w:sz w:val="28"/>
          <w:szCs w:val="28"/>
        </w:rPr>
        <w:t>еделах одной зоны (или даже нескольких сравнительно близких зон) выделяются о</w:t>
      </w:r>
      <w:r w:rsidR="00B019E2">
        <w:rPr>
          <w:rFonts w:ascii="Times New Roman" w:hAnsi="Times New Roman" w:cs="Times New Roman"/>
          <w:sz w:val="28"/>
          <w:szCs w:val="28"/>
        </w:rPr>
        <w:t>дни и те же оценочные единицы.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Исходя из показателей оценки отдельных оценочных единиц конкретных участков земли, рассчитывают средние взвешенные (по занимаемой площади) величины, показатели оценки более крупных массивов земли (земельных контуров, полей севооборота, земель бригад и отделений хозяйств, хозяйств, районов и т.д.), а также средние показатели </w:t>
      </w:r>
      <w:proofErr w:type="gramStart"/>
      <w:r w:rsidRPr="003B4E29">
        <w:rPr>
          <w:rFonts w:ascii="Times New Roman" w:hAnsi="Times New Roman" w:cs="Times New Roman"/>
          <w:sz w:val="28"/>
          <w:szCs w:val="28"/>
        </w:rPr>
        <w:t>по</w:t>
      </w:r>
      <w:proofErr w:type="gramEnd"/>
      <w:r w:rsidRPr="003B4E29">
        <w:rPr>
          <w:rFonts w:ascii="Times New Roman" w:hAnsi="Times New Roman" w:cs="Times New Roman"/>
          <w:sz w:val="28"/>
          <w:szCs w:val="28"/>
        </w:rPr>
        <w:t xml:space="preserve"> более </w:t>
      </w:r>
      <w:proofErr w:type="gramStart"/>
      <w:r w:rsidRPr="003B4E29">
        <w:rPr>
          <w:rFonts w:ascii="Times New Roman" w:hAnsi="Times New Roman" w:cs="Times New Roman"/>
          <w:sz w:val="28"/>
          <w:szCs w:val="28"/>
        </w:rPr>
        <w:t>крупным</w:t>
      </w:r>
      <w:proofErr w:type="gramEnd"/>
      <w:r w:rsidRPr="003B4E29">
        <w:rPr>
          <w:rFonts w:ascii="Times New Roman" w:hAnsi="Times New Roman" w:cs="Times New Roman"/>
          <w:sz w:val="28"/>
          <w:szCs w:val="28"/>
        </w:rPr>
        <w:t>, чем оцен</w:t>
      </w:r>
      <w:r w:rsidR="00B019E2">
        <w:rPr>
          <w:rFonts w:ascii="Times New Roman" w:hAnsi="Times New Roman" w:cs="Times New Roman"/>
          <w:sz w:val="28"/>
          <w:szCs w:val="28"/>
        </w:rPr>
        <w:t>очные единицы, разностям почв.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К сожалению, при оценке земли по материалам хозяй</w:t>
      </w:r>
      <w:proofErr w:type="gramStart"/>
      <w:r w:rsidRPr="003B4E29">
        <w:rPr>
          <w:rFonts w:ascii="Times New Roman" w:hAnsi="Times New Roman" w:cs="Times New Roman"/>
          <w:sz w:val="28"/>
          <w:szCs w:val="28"/>
        </w:rPr>
        <w:t>ств пр</w:t>
      </w:r>
      <w:proofErr w:type="gramEnd"/>
      <w:r w:rsidRPr="003B4E29">
        <w:rPr>
          <w:rFonts w:ascii="Times New Roman" w:hAnsi="Times New Roman" w:cs="Times New Roman"/>
          <w:sz w:val="28"/>
          <w:szCs w:val="28"/>
        </w:rPr>
        <w:t xml:space="preserve">актически невозможно использовать до конца в качестве оценочной единицы почвенные </w:t>
      </w:r>
      <w:r w:rsidRPr="003B4E29">
        <w:rPr>
          <w:rFonts w:ascii="Times New Roman" w:hAnsi="Times New Roman" w:cs="Times New Roman"/>
          <w:sz w:val="28"/>
          <w:szCs w:val="28"/>
        </w:rPr>
        <w:lastRenderedPageBreak/>
        <w:t>разности отдельных участков земли. В этом случае в качестве оценочной единицы первоначально выступают почвы каждого хозяйства, характеризующиеся средним уровнем содержания в них важнейших элементов плодородия. На основе этих данных проводят оценку почв каждого сель</w:t>
      </w:r>
      <w:r w:rsidR="00B019E2">
        <w:rPr>
          <w:rFonts w:ascii="Times New Roman" w:hAnsi="Times New Roman" w:cs="Times New Roman"/>
          <w:sz w:val="28"/>
          <w:szCs w:val="28"/>
        </w:rPr>
        <w:t>скохозяйственного предприятия.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Такая средняя оценка земли каждого колхоза и совхоза необходима, поскольку при использовании материалов оценки для решения большинства проблем (планирование, оценка итогов хозяйственной деятельности, дифференциация закупочных цен и т.п.) учитывается качество земли в среднем по сельскохозяйственному предприятию, а не по каждому земельному участку. Экономические отношения государства с сельскохозяйственными предприятиями строятся в целом, а не отношению</w:t>
      </w:r>
      <w:r w:rsidR="00B019E2">
        <w:rPr>
          <w:rFonts w:ascii="Times New Roman" w:hAnsi="Times New Roman" w:cs="Times New Roman"/>
          <w:sz w:val="28"/>
          <w:szCs w:val="28"/>
        </w:rPr>
        <w:t xml:space="preserve"> к каждому земельному участ</w:t>
      </w:r>
      <w:r w:rsidR="001B43CC">
        <w:rPr>
          <w:rFonts w:ascii="Times New Roman" w:hAnsi="Times New Roman" w:cs="Times New Roman"/>
          <w:sz w:val="28"/>
          <w:szCs w:val="28"/>
        </w:rPr>
        <w:t xml:space="preserve">ку </w:t>
      </w:r>
      <w:r w:rsidR="001B43CC" w:rsidRPr="001B43CC">
        <w:rPr>
          <w:rFonts w:ascii="Times New Roman" w:hAnsi="Times New Roman" w:cs="Times New Roman"/>
          <w:sz w:val="28"/>
          <w:szCs w:val="28"/>
        </w:rPr>
        <w:t>[12,</w:t>
      </w:r>
      <w:r w:rsidR="001B43CC">
        <w:rPr>
          <w:rFonts w:ascii="Times New Roman" w:hAnsi="Times New Roman" w:cs="Times New Roman"/>
          <w:sz w:val="28"/>
          <w:szCs w:val="28"/>
        </w:rPr>
        <w:t xml:space="preserve"> стр.5</w:t>
      </w:r>
      <w:r w:rsidR="001B43CC" w:rsidRPr="001B43CC">
        <w:rPr>
          <w:rFonts w:ascii="Times New Roman" w:hAnsi="Times New Roman" w:cs="Times New Roman"/>
          <w:sz w:val="28"/>
          <w:szCs w:val="28"/>
        </w:rPr>
        <w:t>].</w:t>
      </w:r>
      <w:r w:rsidR="00B019E2">
        <w:rPr>
          <w:rFonts w:ascii="Times New Roman" w:hAnsi="Times New Roman" w:cs="Times New Roman"/>
          <w:sz w:val="28"/>
          <w:szCs w:val="28"/>
        </w:rPr>
        <w:t>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Урожайность и соответствующие показатели экономической эффективности производства отдельных культур с изменением качества земли меняется по-разному. В связи с этим возникает необходимость проводить сравнительную оценку качества земли с учетом эффективности возделывания конкретных сельскохозяйственных культур, разрабатывать показатели оценки по</w:t>
      </w:r>
      <w:r w:rsidR="00B019E2">
        <w:rPr>
          <w:rFonts w:ascii="Times New Roman" w:hAnsi="Times New Roman" w:cs="Times New Roman"/>
          <w:sz w:val="28"/>
          <w:szCs w:val="28"/>
        </w:rPr>
        <w:t xml:space="preserve"> каждой выращиваемой культуре.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Исключение могут составлять лишь малораспространенные культуры. </w:t>
      </w:r>
      <w:r w:rsidRPr="003B4E29">
        <w:rPr>
          <w:rFonts w:ascii="Times New Roman" w:hAnsi="Times New Roman" w:cs="Times New Roman"/>
          <w:sz w:val="28"/>
          <w:szCs w:val="28"/>
        </w:rPr>
        <w:br/>
        <w:t xml:space="preserve">Оценка почв по одной или даже нескольким ведущим культурам не будет полной, поскольку она не учитывает общей эффективности производства на ней всех </w:t>
      </w:r>
      <w:proofErr w:type="spellStart"/>
      <w:r w:rsidRPr="003B4E29">
        <w:rPr>
          <w:rFonts w:ascii="Times New Roman" w:hAnsi="Times New Roman" w:cs="Times New Roman"/>
          <w:sz w:val="28"/>
          <w:szCs w:val="28"/>
        </w:rPr>
        <w:t>агротехнически</w:t>
      </w:r>
      <w:proofErr w:type="spellEnd"/>
      <w:r w:rsidRPr="003B4E29">
        <w:rPr>
          <w:rFonts w:ascii="Times New Roman" w:hAnsi="Times New Roman" w:cs="Times New Roman"/>
          <w:sz w:val="28"/>
          <w:szCs w:val="28"/>
        </w:rPr>
        <w:t xml:space="preserve"> связанных культур полеводства. Нельзя в этом случае и дать общую оценку земли в целом по всему растениеводству. Следует учесть, что часто вообще трудно выделить ведущие культуры. Культура, занимающая ведущее место в посевной площади, может уступать другим по выходу валовой и товарной продукции, а также по прочим результативным показателям. Поэтому появляется несопоставимость в оценке земель разного качества - ведущая культура для одних из них не является ведущей для других. </w:t>
      </w:r>
      <w:r w:rsidRPr="003B4E29">
        <w:rPr>
          <w:rFonts w:ascii="Times New Roman" w:hAnsi="Times New Roman" w:cs="Times New Roman"/>
          <w:sz w:val="28"/>
          <w:szCs w:val="28"/>
        </w:rPr>
        <w:br/>
        <w:t xml:space="preserve">Оценка земли не будет завершенной, если она проведена только по показателям </w:t>
      </w:r>
      <w:r w:rsidRPr="003B4E29">
        <w:rPr>
          <w:rFonts w:ascii="Times New Roman" w:hAnsi="Times New Roman" w:cs="Times New Roman"/>
          <w:sz w:val="28"/>
          <w:szCs w:val="28"/>
        </w:rPr>
        <w:lastRenderedPageBreak/>
        <w:t>эффективности производства каждой культуры. В связи с тем, что на земле возделывается не одна, а несколько культур, возникает необходимость обобщенной оценки земли как средства сельскохозяйственного производства. </w:t>
      </w:r>
      <w:r w:rsidRPr="003B4E29">
        <w:rPr>
          <w:rFonts w:ascii="Times New Roman" w:hAnsi="Times New Roman" w:cs="Times New Roman"/>
          <w:sz w:val="28"/>
          <w:szCs w:val="28"/>
        </w:rPr>
        <w:br/>
        <w:t>Поэтому оценка земли должна начинаться с изучения ее качества на эффективность производства каждой конкретной культуры и заканчиваться определением этого влияния на эффективность всего ра</w:t>
      </w:r>
      <w:r w:rsidR="00B019E2">
        <w:rPr>
          <w:rFonts w:ascii="Times New Roman" w:hAnsi="Times New Roman" w:cs="Times New Roman"/>
          <w:sz w:val="28"/>
          <w:szCs w:val="28"/>
        </w:rPr>
        <w:t>стениеводства (общей оценкой). </w:t>
      </w:r>
    </w:p>
    <w:p w:rsidR="00B019E2"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Важным при сравнительной оценке качества земли является вопрос о том, какие показатели могут играть роль критерия бонитировки почв</w:t>
      </w:r>
      <w:r w:rsidR="00B019E2">
        <w:rPr>
          <w:rFonts w:ascii="Times New Roman" w:hAnsi="Times New Roman" w:cs="Times New Roman"/>
          <w:sz w:val="28"/>
          <w:szCs w:val="28"/>
        </w:rPr>
        <w:t xml:space="preserve"> и экономической оценки земли.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Плодородие почвы определяется ее разнообразными свойствами и признаками. Обобщенное и выраженное в баллах изменение свойств данной почвы по отношению к почве, взятой за базу для сравнения, служит количественным показателем уровня плодородия почвы. Свойств и признаков почвы бесконечно много, учесть их все при оценке практически невозможно. Из всех свойств отбираются, а затем оце</w:t>
      </w:r>
      <w:r w:rsidR="00A60709">
        <w:rPr>
          <w:rFonts w:ascii="Times New Roman" w:hAnsi="Times New Roman" w:cs="Times New Roman"/>
          <w:sz w:val="28"/>
          <w:szCs w:val="28"/>
        </w:rPr>
        <w:t xml:space="preserve">ниваются лишь наиболее важные. </w:t>
      </w:r>
    </w:p>
    <w:p w:rsidR="00A60709" w:rsidRDefault="00A60709" w:rsidP="00BB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C4AEA" w:rsidRPr="003B4E29">
        <w:rPr>
          <w:rFonts w:ascii="Times New Roman" w:hAnsi="Times New Roman" w:cs="Times New Roman"/>
          <w:sz w:val="28"/>
          <w:szCs w:val="28"/>
        </w:rPr>
        <w:t>ритерием правильности проведенной оценки различий в плодородии </w:t>
      </w:r>
      <w:r w:rsidR="00AC4AEA" w:rsidRPr="003B4E29">
        <w:rPr>
          <w:rFonts w:ascii="Times New Roman" w:hAnsi="Times New Roman" w:cs="Times New Roman"/>
          <w:sz w:val="28"/>
          <w:szCs w:val="28"/>
        </w:rPr>
        <w:br/>
        <w:t xml:space="preserve">почвы является различие в урожайности культур. Урожайность на почвах разного качества в этом случае также выражается в баллах. Если бонитировка проведена правильно, то должно быть принципиальное соответствие баллов по урожайности баллам по свойствам почв, иными словами, по мере уменьшения баллов оценки почв по их свойствам должны уменьшаться </w:t>
      </w:r>
      <w:r>
        <w:rPr>
          <w:rFonts w:ascii="Times New Roman" w:hAnsi="Times New Roman" w:cs="Times New Roman"/>
          <w:sz w:val="28"/>
          <w:szCs w:val="28"/>
        </w:rPr>
        <w:t>и баллы оценки по урожайности.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Но связь между качеством почвы и урожайностью носит не функциональный, а корреляционный характер и поэтому может быть обнаружена и оценена лишь по массовым данным. Если же используются данные об урожайности культур в сельскохозяйственных предприятиях, то они должны быть подвергнуты специальному </w:t>
      </w:r>
      <w:proofErr w:type="spellStart"/>
      <w:r w:rsidRPr="003B4E29">
        <w:rPr>
          <w:rFonts w:ascii="Times New Roman" w:hAnsi="Times New Roman" w:cs="Times New Roman"/>
          <w:sz w:val="28"/>
          <w:szCs w:val="28"/>
        </w:rPr>
        <w:t>экономикостатистическому</w:t>
      </w:r>
      <w:proofErr w:type="spellEnd"/>
      <w:r w:rsidRPr="003B4E29">
        <w:rPr>
          <w:rFonts w:ascii="Times New Roman" w:hAnsi="Times New Roman" w:cs="Times New Roman"/>
          <w:sz w:val="28"/>
          <w:szCs w:val="28"/>
        </w:rPr>
        <w:t xml:space="preserve"> анализу, который позволит скорректировать установленные </w:t>
      </w:r>
      <w:r w:rsidR="00A60709">
        <w:rPr>
          <w:rFonts w:ascii="Times New Roman" w:hAnsi="Times New Roman" w:cs="Times New Roman"/>
          <w:sz w:val="28"/>
          <w:szCs w:val="28"/>
        </w:rPr>
        <w:t>соотношения по свойствам почв.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Степень влияния на урожайность признаков состояния территории участков и агроклиматических условий устанавливается в процессе оценки земли в виде поправочных коэффициентов к баллам по урожайности. Эти коэффициенты характеризуют степень изменения урожайности под влиянием тех или иных признаков территории и факторов климата. </w:t>
      </w:r>
      <w:r w:rsidRPr="003B4E29">
        <w:rPr>
          <w:rFonts w:ascii="Times New Roman" w:hAnsi="Times New Roman" w:cs="Times New Roman"/>
          <w:sz w:val="28"/>
          <w:szCs w:val="28"/>
        </w:rPr>
        <w:br/>
        <w:t>При экономической оценке земли рассчитывают экономические показатели, характеризующие влияние качества земли на эффективность производства отдельных культур, групп однородных культур, отдельных отрас</w:t>
      </w:r>
      <w:r w:rsidR="00A60709">
        <w:rPr>
          <w:rFonts w:ascii="Times New Roman" w:hAnsi="Times New Roman" w:cs="Times New Roman"/>
          <w:sz w:val="28"/>
          <w:szCs w:val="28"/>
        </w:rPr>
        <w:t>лей и растениеводства в целом.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Показателями экономической оценки земли при производстве отдельных культур </w:t>
      </w:r>
      <w:proofErr w:type="gramStart"/>
      <w:r w:rsidRPr="003B4E29">
        <w:rPr>
          <w:rFonts w:ascii="Times New Roman" w:hAnsi="Times New Roman" w:cs="Times New Roman"/>
          <w:sz w:val="28"/>
          <w:szCs w:val="28"/>
        </w:rPr>
        <w:t>является</w:t>
      </w:r>
      <w:proofErr w:type="gramEnd"/>
      <w:r w:rsidRPr="003B4E29">
        <w:rPr>
          <w:rFonts w:ascii="Times New Roman" w:hAnsi="Times New Roman" w:cs="Times New Roman"/>
          <w:sz w:val="28"/>
          <w:szCs w:val="28"/>
        </w:rPr>
        <w:t xml:space="preserve"> прежде всего чистая продукция. </w:t>
      </w:r>
      <w:r w:rsidRPr="003B4E29">
        <w:rPr>
          <w:rFonts w:ascii="Times New Roman" w:hAnsi="Times New Roman" w:cs="Times New Roman"/>
          <w:sz w:val="28"/>
          <w:szCs w:val="28"/>
        </w:rPr>
        <w:br/>
        <w:t xml:space="preserve">Производство чистой продукции в расчете на 1 га характеризует эффективность совокупных затрат живого труда, которая зависит от качества почв и обусловленной им эффективности использования средств производства (овеществленный труд) и производительности живого труда. </w:t>
      </w:r>
      <w:proofErr w:type="gramStart"/>
      <w:r w:rsidRPr="003B4E29">
        <w:rPr>
          <w:rFonts w:ascii="Times New Roman" w:hAnsi="Times New Roman" w:cs="Times New Roman"/>
          <w:sz w:val="28"/>
          <w:szCs w:val="28"/>
        </w:rPr>
        <w:t>Важное значение</w:t>
      </w:r>
      <w:proofErr w:type="gramEnd"/>
      <w:r w:rsidRPr="003B4E29">
        <w:rPr>
          <w:rFonts w:ascii="Times New Roman" w:hAnsi="Times New Roman" w:cs="Times New Roman"/>
          <w:sz w:val="28"/>
          <w:szCs w:val="28"/>
        </w:rPr>
        <w:t xml:space="preserve"> имеют также показатели чистого дохода и се</w:t>
      </w:r>
      <w:r w:rsidR="00A60709">
        <w:rPr>
          <w:rFonts w:ascii="Times New Roman" w:hAnsi="Times New Roman" w:cs="Times New Roman"/>
          <w:sz w:val="28"/>
          <w:szCs w:val="28"/>
        </w:rPr>
        <w:t>бестоимости единицы продукции.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 качестве показателей экономической оценки земли в целом по растениеводству, а также по отдельным группам культур используют выход валовой продукции, валовой доход и чистый доход. Валовая продукция определяется в стоимостном выражении. Этот показатель характеризует объем (а при оценке в баллах - степень различия в объеме) производства продукции на землях разного качества при одинаковом уровне факторов интенсификации. </w:t>
      </w:r>
      <w:r w:rsidRPr="003B4E29">
        <w:rPr>
          <w:rFonts w:ascii="Times New Roman" w:hAnsi="Times New Roman" w:cs="Times New Roman"/>
          <w:sz w:val="28"/>
          <w:szCs w:val="28"/>
        </w:rPr>
        <w:br/>
      </w:r>
      <w:proofErr w:type="gramStart"/>
      <w:r w:rsidRPr="003B4E29">
        <w:rPr>
          <w:rFonts w:ascii="Times New Roman" w:hAnsi="Times New Roman" w:cs="Times New Roman"/>
          <w:sz w:val="28"/>
          <w:szCs w:val="28"/>
        </w:rPr>
        <w:t xml:space="preserve">Зная абсолютные уровни производства валовой продукции, валового и чистого дохода в расчете на 1 га, а также получаемые в процессе оценки земли такие показатели, как урожайность, общая сумма затрат и затраты труда на 1 га, </w:t>
      </w:r>
      <w:proofErr w:type="spellStart"/>
      <w:r w:rsidRPr="003B4E29">
        <w:rPr>
          <w:rFonts w:ascii="Times New Roman" w:hAnsi="Times New Roman" w:cs="Times New Roman"/>
          <w:sz w:val="28"/>
          <w:szCs w:val="28"/>
        </w:rPr>
        <w:t>фондообеспеченность</w:t>
      </w:r>
      <w:proofErr w:type="spellEnd"/>
      <w:r w:rsidRPr="003B4E29">
        <w:rPr>
          <w:rFonts w:ascii="Times New Roman" w:hAnsi="Times New Roman" w:cs="Times New Roman"/>
          <w:sz w:val="28"/>
          <w:szCs w:val="28"/>
        </w:rPr>
        <w:t xml:space="preserve"> и другие показатели, можно рассчитать ряд других производных показателей, характеризующих различные стороны использования земли в сель</w:t>
      </w:r>
      <w:r w:rsidR="00A60709">
        <w:rPr>
          <w:rFonts w:ascii="Times New Roman" w:hAnsi="Times New Roman" w:cs="Times New Roman"/>
          <w:sz w:val="28"/>
          <w:szCs w:val="28"/>
        </w:rPr>
        <w:t>скохозяйственном производстве. </w:t>
      </w:r>
      <w:proofErr w:type="gramEnd"/>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Например, по этим данным легко рассчитать величины валовой продукции, чистой продукции и чистого дохода в расчете на 1 рубль затрат: </w:t>
      </w:r>
      <w:r w:rsidRPr="003B4E29">
        <w:rPr>
          <w:rFonts w:ascii="Times New Roman" w:hAnsi="Times New Roman" w:cs="Times New Roman"/>
          <w:sz w:val="28"/>
          <w:szCs w:val="28"/>
        </w:rPr>
        <w:lastRenderedPageBreak/>
        <w:t>общих, на оплату труда, материально-вещественных. основных средств производства, а также на 1 чел</w:t>
      </w:r>
      <w:proofErr w:type="gramStart"/>
      <w:r w:rsidRPr="003B4E29">
        <w:rPr>
          <w:rFonts w:ascii="Times New Roman" w:hAnsi="Times New Roman" w:cs="Times New Roman"/>
          <w:sz w:val="28"/>
          <w:szCs w:val="28"/>
        </w:rPr>
        <w:t>.-</w:t>
      </w:r>
      <w:proofErr w:type="gramEnd"/>
      <w:r w:rsidRPr="003B4E29">
        <w:rPr>
          <w:rFonts w:ascii="Times New Roman" w:hAnsi="Times New Roman" w:cs="Times New Roman"/>
          <w:sz w:val="28"/>
          <w:szCs w:val="28"/>
        </w:rPr>
        <w:t>ч, норму прибыли, себесто</w:t>
      </w:r>
      <w:r w:rsidR="00A60709">
        <w:rPr>
          <w:rFonts w:ascii="Times New Roman" w:hAnsi="Times New Roman" w:cs="Times New Roman"/>
          <w:sz w:val="28"/>
          <w:szCs w:val="28"/>
        </w:rPr>
        <w:t>имость единицы продукции и др.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По этим же данным можно определять показатели "разностного (дифференциального) дохода", который характеризует величину добавочного чистого дохода от производства данной сельскохозяйственной продукции растениеводства на оцениваемых землях по сравнению с чистым доходом, получаемым на </w:t>
      </w:r>
      <w:proofErr w:type="gramStart"/>
      <w:r w:rsidRPr="003B4E29">
        <w:rPr>
          <w:rFonts w:ascii="Times New Roman" w:hAnsi="Times New Roman" w:cs="Times New Roman"/>
          <w:sz w:val="28"/>
          <w:szCs w:val="28"/>
        </w:rPr>
        <w:t>худших</w:t>
      </w:r>
      <w:proofErr w:type="gramEnd"/>
      <w:r w:rsidRPr="003B4E29">
        <w:rPr>
          <w:rFonts w:ascii="Times New Roman" w:hAnsi="Times New Roman" w:cs="Times New Roman"/>
          <w:sz w:val="28"/>
          <w:szCs w:val="28"/>
        </w:rPr>
        <w:t xml:space="preserve"> а данной области, крае, землях. Используются они при расчете величины дифференциальной ренты и д</w:t>
      </w:r>
      <w:r w:rsidR="00A60709">
        <w:rPr>
          <w:rFonts w:ascii="Times New Roman" w:hAnsi="Times New Roman" w:cs="Times New Roman"/>
          <w:sz w:val="28"/>
          <w:szCs w:val="28"/>
        </w:rPr>
        <w:t>ругих аналогичных показателей.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Материалы экономической оценки земли по рассмотренным </w:t>
      </w:r>
      <w:proofErr w:type="gramStart"/>
      <w:r w:rsidRPr="003B4E29">
        <w:rPr>
          <w:rFonts w:ascii="Times New Roman" w:hAnsi="Times New Roman" w:cs="Times New Roman"/>
          <w:sz w:val="28"/>
          <w:szCs w:val="28"/>
        </w:rPr>
        <w:t>показателям</w:t>
      </w:r>
      <w:proofErr w:type="gramEnd"/>
      <w:r w:rsidRPr="003B4E29">
        <w:rPr>
          <w:rFonts w:ascii="Times New Roman" w:hAnsi="Times New Roman" w:cs="Times New Roman"/>
          <w:sz w:val="28"/>
          <w:szCs w:val="28"/>
        </w:rPr>
        <w:t xml:space="preserve"> а разрезе культур, групп однородных культур, отраслей и растениеводству в целом используют при решении многих практических вопросов сельскохозяйст</w:t>
      </w:r>
      <w:r w:rsidR="00A60709">
        <w:rPr>
          <w:rFonts w:ascii="Times New Roman" w:hAnsi="Times New Roman" w:cs="Times New Roman"/>
          <w:sz w:val="28"/>
          <w:szCs w:val="28"/>
        </w:rPr>
        <w:t>венного производства.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Есть предложения ввести в нашей стране денежную оценку земли, то есть определить в процессе сравнительной оценки земли стоимость 1 га земли того или иного качества. Как естественное средство производства земля не имеет стоимости (на ее производство на затрачен труд), поэтому определить цену земли, исхо</w:t>
      </w:r>
      <w:r w:rsidR="00A60709">
        <w:rPr>
          <w:rFonts w:ascii="Times New Roman" w:hAnsi="Times New Roman" w:cs="Times New Roman"/>
          <w:sz w:val="28"/>
          <w:szCs w:val="28"/>
        </w:rPr>
        <w:t>дя из ее стоимости невозможно.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При национализации земли ее покупка и продажа не производятся. Государство, как единый землевладелец, изымает в централизованный доход ренту I посредством дифференцированных закупочных цен и плановых закупок сельскохозяйственной продукции, а также определенную часть рент</w:t>
      </w:r>
      <w:r w:rsidR="00A60709">
        <w:rPr>
          <w:rFonts w:ascii="Times New Roman" w:hAnsi="Times New Roman" w:cs="Times New Roman"/>
          <w:sz w:val="28"/>
          <w:szCs w:val="28"/>
        </w:rPr>
        <w:t>ы II - через подоходный налог. </w:t>
      </w:r>
    </w:p>
    <w:p w:rsidR="00A6070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В этом случае практически не существует потребности в установлении цены и стоимости земли для целей ее продажи и для изъятия ренты. Стоимостной оценки земли в нашей стране не существует. </w:t>
      </w:r>
      <w:r w:rsidRPr="003B4E29">
        <w:rPr>
          <w:rFonts w:ascii="Times New Roman" w:hAnsi="Times New Roman" w:cs="Times New Roman"/>
          <w:sz w:val="28"/>
          <w:szCs w:val="28"/>
        </w:rPr>
        <w:br/>
        <w:t xml:space="preserve">Для совершенствования механизма изымания в централизованный фонд государства дифференциальной ренты, то есть для совершенствования дифференциации закупочных цен, планирования объема закупок и системы </w:t>
      </w:r>
      <w:r w:rsidRPr="003B4E29">
        <w:rPr>
          <w:rFonts w:ascii="Times New Roman" w:hAnsi="Times New Roman" w:cs="Times New Roman"/>
          <w:sz w:val="28"/>
          <w:szCs w:val="28"/>
        </w:rPr>
        <w:lastRenderedPageBreak/>
        <w:t>подоходного налога, можно успешно использовать и другие показатели оценки земли и прежде всего по себестоимости</w:t>
      </w:r>
      <w:r w:rsidR="00A60709">
        <w:rPr>
          <w:rFonts w:ascii="Times New Roman" w:hAnsi="Times New Roman" w:cs="Times New Roman"/>
          <w:sz w:val="28"/>
          <w:szCs w:val="28"/>
        </w:rPr>
        <w:t xml:space="preserve"> продукции и по чистому доходу.</w:t>
      </w:r>
    </w:p>
    <w:p w:rsidR="003B4E29" w:rsidRDefault="00AC4AEA"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Уровень денежной оценки земли и определяется прежде всего величиной получаемой на земле того или иного качества ренты или дополнительного дохода "Цена земли закрепляет достигнутую ... высоту ренты". </w:t>
      </w:r>
      <w:r w:rsidRPr="003B4E29">
        <w:rPr>
          <w:rFonts w:ascii="Times New Roman" w:hAnsi="Times New Roman" w:cs="Times New Roman"/>
          <w:sz w:val="28"/>
          <w:szCs w:val="28"/>
        </w:rPr>
        <w:br/>
        <w:t>Нет необходимости устанавливать денежную оценку земли для введения в нашей стране платы сельскохозяйственных предприятий за пользование землей, как предлагают это сделать некоторые ученые. Земля в нашей стране передана в пользование предприятий бесплатно. При введении такой платы закупочные цены на сельскохозяйственную продукцию, естественно, должны быть едиными по стране, а их уровень более высокий, учитывающий и покрытие затрат на оплату за землю. В этом случае пришлось бы сначала значительные денежные средства передавать сельскохозяйственным предприятиям через систему более высоких цен, а затем из</w:t>
      </w:r>
      <w:r w:rsidR="001B43CC">
        <w:rPr>
          <w:rFonts w:ascii="Times New Roman" w:hAnsi="Times New Roman" w:cs="Times New Roman"/>
          <w:sz w:val="28"/>
          <w:szCs w:val="28"/>
        </w:rPr>
        <w:t xml:space="preserve">ымать их в виде оплаты за землю </w:t>
      </w:r>
      <w:r w:rsidR="001B43CC">
        <w:rPr>
          <w:rFonts w:ascii="Times New Roman" w:hAnsi="Times New Roman" w:cs="Times New Roman"/>
          <w:sz w:val="28"/>
          <w:szCs w:val="28"/>
          <w:lang w:val="en-US"/>
        </w:rPr>
        <w:t>[</w:t>
      </w:r>
      <w:r w:rsidR="001B43CC">
        <w:rPr>
          <w:rFonts w:ascii="Times New Roman" w:hAnsi="Times New Roman" w:cs="Times New Roman"/>
          <w:sz w:val="28"/>
          <w:szCs w:val="28"/>
        </w:rPr>
        <w:t>14, стр.40</w:t>
      </w:r>
      <w:r w:rsidR="001B43CC">
        <w:rPr>
          <w:rFonts w:ascii="Times New Roman" w:hAnsi="Times New Roman" w:cs="Times New Roman"/>
          <w:sz w:val="28"/>
          <w:szCs w:val="28"/>
          <w:lang w:val="en-US"/>
        </w:rPr>
        <w:t>].</w:t>
      </w:r>
      <w:r w:rsidRPr="003B4E29">
        <w:rPr>
          <w:rFonts w:ascii="Times New Roman" w:hAnsi="Times New Roman" w:cs="Times New Roman"/>
          <w:sz w:val="28"/>
          <w:szCs w:val="28"/>
        </w:rPr>
        <w:t> </w:t>
      </w:r>
    </w:p>
    <w:p w:rsidR="00A60709" w:rsidRDefault="00A60709" w:rsidP="00BB106A">
      <w:pPr>
        <w:rPr>
          <w:rFonts w:ascii="Times New Roman" w:hAnsi="Times New Roman" w:cs="Times New Roman"/>
          <w:b/>
          <w:sz w:val="28"/>
          <w:szCs w:val="28"/>
        </w:rPr>
      </w:pPr>
      <w:r>
        <w:rPr>
          <w:rFonts w:ascii="Times New Roman" w:hAnsi="Times New Roman" w:cs="Times New Roman"/>
          <w:b/>
          <w:sz w:val="28"/>
          <w:szCs w:val="28"/>
        </w:rPr>
        <w:br w:type="page"/>
      </w:r>
    </w:p>
    <w:p w:rsidR="009526E5" w:rsidRPr="00511D9A" w:rsidRDefault="009526E5" w:rsidP="00EF1114">
      <w:pPr>
        <w:pStyle w:val="a9"/>
        <w:numPr>
          <w:ilvl w:val="0"/>
          <w:numId w:val="26"/>
        </w:numPr>
        <w:spacing w:after="0" w:line="360" w:lineRule="auto"/>
        <w:jc w:val="both"/>
        <w:rPr>
          <w:rFonts w:ascii="Times New Roman" w:hAnsi="Times New Roman" w:cs="Times New Roman"/>
          <w:caps/>
          <w:sz w:val="28"/>
          <w:szCs w:val="28"/>
        </w:rPr>
      </w:pPr>
      <w:r w:rsidRPr="00511D9A">
        <w:rPr>
          <w:rFonts w:ascii="Times New Roman" w:hAnsi="Times New Roman" w:cs="Times New Roman"/>
          <w:caps/>
          <w:sz w:val="28"/>
          <w:szCs w:val="28"/>
        </w:rPr>
        <w:lastRenderedPageBreak/>
        <w:t>Современное состояние управления затратами на производство зерна в Увинском районе</w:t>
      </w:r>
    </w:p>
    <w:p w:rsidR="006956C4" w:rsidRPr="00511D9A" w:rsidRDefault="009526E5" w:rsidP="00EF1114">
      <w:pPr>
        <w:pStyle w:val="a9"/>
        <w:numPr>
          <w:ilvl w:val="1"/>
          <w:numId w:val="26"/>
        </w:numPr>
        <w:spacing w:after="0" w:line="360" w:lineRule="auto"/>
        <w:jc w:val="both"/>
        <w:rPr>
          <w:rFonts w:ascii="Times New Roman" w:hAnsi="Times New Roman" w:cs="Times New Roman"/>
          <w:sz w:val="28"/>
          <w:szCs w:val="28"/>
        </w:rPr>
      </w:pPr>
      <w:r w:rsidRPr="00511D9A">
        <w:rPr>
          <w:rFonts w:ascii="Times New Roman" w:hAnsi="Times New Roman" w:cs="Times New Roman"/>
          <w:sz w:val="28"/>
          <w:szCs w:val="28"/>
        </w:rPr>
        <w:t>С</w:t>
      </w:r>
      <w:r w:rsidR="00511D9A" w:rsidRPr="00511D9A">
        <w:rPr>
          <w:rFonts w:ascii="Times New Roman" w:hAnsi="Times New Roman" w:cs="Times New Roman"/>
          <w:sz w:val="28"/>
          <w:szCs w:val="28"/>
        </w:rPr>
        <w:t>истема управления производством</w:t>
      </w:r>
    </w:p>
    <w:p w:rsidR="00CA1231" w:rsidRPr="003B4E29" w:rsidRDefault="00CA1231" w:rsidP="00EF111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Система управления производством зерна предполагает использование инновационных форм и методов, которые способствуют принципу максимальной эффективности и достижении на этой основе конечного запланированного экономического результата. Совокупность экономических инструментов, стимулов воздействия на производство посредством реализации экономических методов управления образуют экономический механизм государственного регулирования и хозяйственного управления производством зерна. В диссертации разработаны схема функционирования системы экономических инструментов и стимулов государственной поддержки развития производства зерна, а также определены подсистемы экономического механизма хозяйствования и их взаимосвязи в системе управления производством зерна. Предложены направления решений ряда мероприятий для формирования эффективного экономического механизма управления производством зерна.</w:t>
      </w:r>
    </w:p>
    <w:p w:rsidR="00CA1231" w:rsidRPr="003B4E29" w:rsidRDefault="00CA1231"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Управление сельского хозяйства и окружающей среды Администрации </w:t>
      </w:r>
      <w:proofErr w:type="spellStart"/>
      <w:r w:rsidR="00623C7B" w:rsidRPr="003B4E29">
        <w:rPr>
          <w:rFonts w:ascii="Times New Roman" w:hAnsi="Times New Roman" w:cs="Times New Roman"/>
          <w:sz w:val="28"/>
          <w:szCs w:val="28"/>
        </w:rPr>
        <w:t>Увинского</w:t>
      </w:r>
      <w:proofErr w:type="spellEnd"/>
      <w:r w:rsidRPr="003B4E29">
        <w:rPr>
          <w:rFonts w:ascii="Times New Roman" w:hAnsi="Times New Roman" w:cs="Times New Roman"/>
          <w:sz w:val="28"/>
          <w:szCs w:val="28"/>
        </w:rPr>
        <w:t xml:space="preserve"> района является структурным подразделением Администрации </w:t>
      </w:r>
      <w:proofErr w:type="spellStart"/>
      <w:r w:rsidR="00623C7B" w:rsidRPr="003B4E29">
        <w:rPr>
          <w:rFonts w:ascii="Times New Roman" w:hAnsi="Times New Roman" w:cs="Times New Roman"/>
          <w:sz w:val="28"/>
          <w:szCs w:val="28"/>
        </w:rPr>
        <w:t>Увинского</w:t>
      </w:r>
      <w:proofErr w:type="spellEnd"/>
      <w:r w:rsidRPr="003B4E29">
        <w:rPr>
          <w:rFonts w:ascii="Times New Roman" w:hAnsi="Times New Roman" w:cs="Times New Roman"/>
          <w:sz w:val="28"/>
          <w:szCs w:val="28"/>
        </w:rPr>
        <w:t xml:space="preserve"> района, проводящим государственную политику в сфере сельскохозяйственного производства и продовольственного обеспечения района, а также устойчивого развития сельских территорий.</w:t>
      </w:r>
    </w:p>
    <w:p w:rsidR="00511D9A" w:rsidRDefault="00CA1231" w:rsidP="00BB106A">
      <w:pPr>
        <w:spacing w:line="360" w:lineRule="auto"/>
        <w:jc w:val="both"/>
        <w:rPr>
          <w:rFonts w:ascii="Times New Roman" w:hAnsi="Times New Roman" w:cs="Times New Roman"/>
          <w:sz w:val="28"/>
          <w:szCs w:val="28"/>
        </w:rPr>
      </w:pPr>
      <w:r w:rsidRPr="003B4E29">
        <w:rPr>
          <w:rFonts w:ascii="Times New Roman" w:hAnsi="Times New Roman" w:cs="Times New Roman"/>
          <w:sz w:val="28"/>
          <w:szCs w:val="28"/>
        </w:rPr>
        <w:t xml:space="preserve">Управление сельского хозяйства и окружающей среды Администрации </w:t>
      </w:r>
      <w:proofErr w:type="spellStart"/>
      <w:r w:rsidR="00623C7B" w:rsidRPr="003B4E29">
        <w:rPr>
          <w:rFonts w:ascii="Times New Roman" w:hAnsi="Times New Roman" w:cs="Times New Roman"/>
          <w:sz w:val="28"/>
          <w:szCs w:val="28"/>
        </w:rPr>
        <w:t>Увинкого</w:t>
      </w:r>
      <w:proofErr w:type="spellEnd"/>
      <w:r w:rsidR="00511D9A">
        <w:rPr>
          <w:rFonts w:ascii="Times New Roman" w:hAnsi="Times New Roman" w:cs="Times New Roman"/>
          <w:sz w:val="28"/>
          <w:szCs w:val="28"/>
        </w:rPr>
        <w:t xml:space="preserve"> района:</w:t>
      </w:r>
    </w:p>
    <w:p w:rsidR="00511D9A" w:rsidRDefault="00CA1231" w:rsidP="00BB106A">
      <w:pPr>
        <w:pStyle w:val="a9"/>
        <w:numPr>
          <w:ilvl w:val="0"/>
          <w:numId w:val="29"/>
        </w:numPr>
        <w:spacing w:line="360" w:lineRule="auto"/>
        <w:jc w:val="both"/>
        <w:rPr>
          <w:rFonts w:ascii="Times New Roman" w:hAnsi="Times New Roman" w:cs="Times New Roman"/>
          <w:sz w:val="28"/>
          <w:szCs w:val="28"/>
        </w:rPr>
      </w:pPr>
      <w:r w:rsidRPr="00511D9A">
        <w:rPr>
          <w:rFonts w:ascii="Times New Roman" w:hAnsi="Times New Roman" w:cs="Times New Roman"/>
          <w:sz w:val="28"/>
          <w:szCs w:val="28"/>
        </w:rPr>
        <w:t>осуществляет работу по рациональному использованию земель, повышению плодородия почв, внедрению энергосберегающих технологий, эффективному использованию имеющихся резервов для увеличения производства продукции растениево</w:t>
      </w:r>
      <w:r w:rsidR="00511D9A">
        <w:rPr>
          <w:rFonts w:ascii="Times New Roman" w:hAnsi="Times New Roman" w:cs="Times New Roman"/>
          <w:sz w:val="28"/>
          <w:szCs w:val="28"/>
        </w:rPr>
        <w:t>дства и повышения её качества;</w:t>
      </w:r>
    </w:p>
    <w:p w:rsidR="00511D9A" w:rsidRDefault="00CA1231" w:rsidP="00BB106A">
      <w:pPr>
        <w:pStyle w:val="a9"/>
        <w:numPr>
          <w:ilvl w:val="0"/>
          <w:numId w:val="29"/>
        </w:numPr>
        <w:spacing w:line="360" w:lineRule="auto"/>
        <w:jc w:val="both"/>
        <w:rPr>
          <w:rFonts w:ascii="Times New Roman" w:hAnsi="Times New Roman" w:cs="Times New Roman"/>
          <w:sz w:val="28"/>
          <w:szCs w:val="28"/>
        </w:rPr>
      </w:pPr>
      <w:proofErr w:type="gramStart"/>
      <w:r w:rsidRPr="00511D9A">
        <w:rPr>
          <w:rFonts w:ascii="Times New Roman" w:hAnsi="Times New Roman" w:cs="Times New Roman"/>
          <w:sz w:val="28"/>
          <w:szCs w:val="28"/>
        </w:rPr>
        <w:lastRenderedPageBreak/>
        <w:t xml:space="preserve">осуществляет работу по оказанию помощи в получении субсидий, дотаций и компенсаций из бюджетов всех уровней </w:t>
      </w:r>
      <w:proofErr w:type="spellStart"/>
      <w:r w:rsidRPr="00511D9A">
        <w:rPr>
          <w:rFonts w:ascii="Times New Roman" w:hAnsi="Times New Roman" w:cs="Times New Roman"/>
          <w:sz w:val="28"/>
          <w:szCs w:val="28"/>
        </w:rPr>
        <w:t>сельхозтоваропроизводителями</w:t>
      </w:r>
      <w:proofErr w:type="spellEnd"/>
      <w:r w:rsidRPr="00511D9A">
        <w:rPr>
          <w:rFonts w:ascii="Times New Roman" w:hAnsi="Times New Roman" w:cs="Times New Roman"/>
          <w:sz w:val="28"/>
          <w:szCs w:val="28"/>
        </w:rPr>
        <w:t xml:space="preserve"> района всех категорий собственности, ведёт учёт и отчётность в Минсельхозпрод Ростовской области, по федеральной целевой программе «Социальное развитие села до 2012 года» для обеспечения молодых семей и специалистов в сельской местности жильём, организацию работы для реализации мероприят</w:t>
      </w:r>
      <w:r w:rsidR="00511D9A">
        <w:rPr>
          <w:rFonts w:ascii="Times New Roman" w:hAnsi="Times New Roman" w:cs="Times New Roman"/>
          <w:sz w:val="28"/>
          <w:szCs w:val="28"/>
        </w:rPr>
        <w:t>ий по охране окружающей среды;</w:t>
      </w:r>
      <w:proofErr w:type="gramEnd"/>
    </w:p>
    <w:p w:rsidR="00CA1231" w:rsidRPr="00511D9A" w:rsidRDefault="00CA1231" w:rsidP="00BB106A">
      <w:pPr>
        <w:pStyle w:val="a9"/>
        <w:numPr>
          <w:ilvl w:val="0"/>
          <w:numId w:val="29"/>
        </w:numPr>
        <w:spacing w:after="0" w:line="360" w:lineRule="auto"/>
        <w:jc w:val="both"/>
        <w:rPr>
          <w:rFonts w:ascii="Times New Roman" w:hAnsi="Times New Roman" w:cs="Times New Roman"/>
          <w:sz w:val="28"/>
          <w:szCs w:val="28"/>
        </w:rPr>
      </w:pPr>
      <w:r w:rsidRPr="00511D9A">
        <w:rPr>
          <w:rFonts w:ascii="Times New Roman" w:hAnsi="Times New Roman" w:cs="Times New Roman"/>
          <w:sz w:val="28"/>
          <w:szCs w:val="28"/>
        </w:rPr>
        <w:t>занимается разработкой и проведением единой технологической политики в области животноводства, координирует деятельность хозяйств и организаций по разведению сельскохозяйственных животных, производству и использованию продукции животноводства, оказывает хозяйствам всех форм собственности методическую, информационно-аналитическую и практическую помощь по внедрению и соблюдению рациональных технологий производства.</w:t>
      </w:r>
    </w:p>
    <w:p w:rsidR="00CA1231" w:rsidRPr="003B4E29" w:rsidRDefault="00CA1231"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В своей деятельности управление сельского хозяйства и окружающей среды Администрации </w:t>
      </w:r>
      <w:proofErr w:type="spellStart"/>
      <w:r w:rsidR="00623C7B" w:rsidRPr="003B4E29">
        <w:rPr>
          <w:rFonts w:ascii="Times New Roman" w:hAnsi="Times New Roman" w:cs="Times New Roman"/>
          <w:sz w:val="28"/>
          <w:szCs w:val="28"/>
        </w:rPr>
        <w:t>Увинского</w:t>
      </w:r>
      <w:proofErr w:type="spellEnd"/>
      <w:r w:rsidRPr="003B4E29">
        <w:rPr>
          <w:rFonts w:ascii="Times New Roman" w:hAnsi="Times New Roman" w:cs="Times New Roman"/>
          <w:sz w:val="28"/>
          <w:szCs w:val="28"/>
        </w:rPr>
        <w:t xml:space="preserve"> района руководствуется Конституцией Российской Федерации, действующим законодательством РФ, по</w:t>
      </w:r>
      <w:r w:rsidR="00623C7B" w:rsidRPr="003B4E29">
        <w:rPr>
          <w:rFonts w:ascii="Times New Roman" w:hAnsi="Times New Roman" w:cs="Times New Roman"/>
          <w:sz w:val="28"/>
          <w:szCs w:val="28"/>
        </w:rPr>
        <w:t>становлениями Правительства РФ</w:t>
      </w:r>
      <w:r w:rsidRPr="003B4E29">
        <w:rPr>
          <w:rFonts w:ascii="Times New Roman" w:hAnsi="Times New Roman" w:cs="Times New Roman"/>
          <w:sz w:val="28"/>
          <w:szCs w:val="28"/>
        </w:rPr>
        <w:t>, законодательством по охране окружающей среды, решениями Законодательного собрания области.</w:t>
      </w:r>
    </w:p>
    <w:p w:rsidR="00511D9A" w:rsidRDefault="00CA1231" w:rsidP="00BB106A">
      <w:pPr>
        <w:spacing w:after="0" w:line="360" w:lineRule="auto"/>
        <w:ind w:firstLine="709"/>
        <w:jc w:val="both"/>
        <w:rPr>
          <w:rFonts w:ascii="Times New Roman" w:hAnsi="Times New Roman" w:cs="Times New Roman"/>
          <w:bCs/>
          <w:iCs/>
          <w:sz w:val="28"/>
          <w:szCs w:val="28"/>
        </w:rPr>
      </w:pPr>
      <w:r w:rsidRPr="003B4E29">
        <w:rPr>
          <w:rFonts w:ascii="Times New Roman" w:hAnsi="Times New Roman" w:cs="Times New Roman"/>
          <w:bCs/>
          <w:iCs/>
          <w:sz w:val="28"/>
          <w:szCs w:val="28"/>
        </w:rPr>
        <w:t xml:space="preserve">Управление сельского хозяйства и окружающей среды Администрации </w:t>
      </w:r>
      <w:proofErr w:type="spellStart"/>
      <w:r w:rsidR="00623C7B" w:rsidRPr="003B4E29">
        <w:rPr>
          <w:rFonts w:ascii="Times New Roman" w:hAnsi="Times New Roman" w:cs="Times New Roman"/>
          <w:bCs/>
          <w:iCs/>
          <w:sz w:val="28"/>
          <w:szCs w:val="28"/>
        </w:rPr>
        <w:t>Увинског</w:t>
      </w:r>
      <w:r w:rsidR="00511D9A">
        <w:rPr>
          <w:rFonts w:ascii="Times New Roman" w:hAnsi="Times New Roman" w:cs="Times New Roman"/>
          <w:bCs/>
          <w:iCs/>
          <w:sz w:val="28"/>
          <w:szCs w:val="28"/>
        </w:rPr>
        <w:t>о</w:t>
      </w:r>
      <w:proofErr w:type="spellEnd"/>
      <w:r w:rsidR="00511D9A">
        <w:rPr>
          <w:rFonts w:ascii="Times New Roman" w:hAnsi="Times New Roman" w:cs="Times New Roman"/>
          <w:bCs/>
          <w:iCs/>
          <w:sz w:val="28"/>
          <w:szCs w:val="28"/>
        </w:rPr>
        <w:t xml:space="preserve"> района состоит </w:t>
      </w:r>
      <w:proofErr w:type="gramStart"/>
      <w:r w:rsidR="00511D9A">
        <w:rPr>
          <w:rFonts w:ascii="Times New Roman" w:hAnsi="Times New Roman" w:cs="Times New Roman"/>
          <w:bCs/>
          <w:iCs/>
          <w:sz w:val="28"/>
          <w:szCs w:val="28"/>
        </w:rPr>
        <w:t>из</w:t>
      </w:r>
      <w:proofErr w:type="gramEnd"/>
      <w:r w:rsidR="00511D9A">
        <w:rPr>
          <w:rFonts w:ascii="Times New Roman" w:hAnsi="Times New Roman" w:cs="Times New Roman"/>
          <w:bCs/>
          <w:iCs/>
          <w:sz w:val="28"/>
          <w:szCs w:val="28"/>
        </w:rPr>
        <w:t>:</w:t>
      </w:r>
    </w:p>
    <w:p w:rsidR="00511D9A" w:rsidRPr="00511D9A" w:rsidRDefault="00511D9A" w:rsidP="00BB106A">
      <w:pPr>
        <w:pStyle w:val="a9"/>
        <w:numPr>
          <w:ilvl w:val="0"/>
          <w:numId w:val="30"/>
        </w:numPr>
        <w:spacing w:after="0" w:line="360" w:lineRule="auto"/>
        <w:jc w:val="both"/>
        <w:rPr>
          <w:rStyle w:val="a3"/>
          <w:rFonts w:ascii="Times New Roman" w:hAnsi="Times New Roman" w:cs="Times New Roman"/>
          <w:color w:val="auto"/>
          <w:sz w:val="28"/>
          <w:szCs w:val="28"/>
          <w:u w:val="none"/>
        </w:rPr>
      </w:pPr>
      <w:r>
        <w:t xml:space="preserve"> </w:t>
      </w:r>
      <w:hyperlink r:id="rId13" w:history="1">
        <w:r w:rsidR="00CA1231" w:rsidRPr="00511D9A">
          <w:rPr>
            <w:rStyle w:val="a3"/>
            <w:rFonts w:ascii="Times New Roman" w:hAnsi="Times New Roman" w:cs="Times New Roman"/>
            <w:bCs/>
            <w:color w:val="auto"/>
            <w:sz w:val="28"/>
            <w:szCs w:val="28"/>
            <w:u w:val="none"/>
          </w:rPr>
          <w:t xml:space="preserve">Отдел земледелия, семеноводства, </w:t>
        </w:r>
        <w:proofErr w:type="spellStart"/>
        <w:r w:rsidR="00CA1231" w:rsidRPr="00511D9A">
          <w:rPr>
            <w:rStyle w:val="a3"/>
            <w:rFonts w:ascii="Times New Roman" w:hAnsi="Times New Roman" w:cs="Times New Roman"/>
            <w:bCs/>
            <w:color w:val="auto"/>
            <w:sz w:val="28"/>
            <w:szCs w:val="28"/>
            <w:u w:val="none"/>
          </w:rPr>
          <w:t>селекционирования</w:t>
        </w:r>
        <w:proofErr w:type="spellEnd"/>
        <w:r w:rsidR="00CA1231" w:rsidRPr="00511D9A">
          <w:rPr>
            <w:rStyle w:val="a3"/>
            <w:rFonts w:ascii="Times New Roman" w:hAnsi="Times New Roman" w:cs="Times New Roman"/>
            <w:bCs/>
            <w:color w:val="auto"/>
            <w:sz w:val="28"/>
            <w:szCs w:val="28"/>
            <w:u w:val="none"/>
          </w:rPr>
          <w:t>, КФХ и малых предприятий</w:t>
        </w:r>
      </w:hyperlink>
      <w:r>
        <w:rPr>
          <w:rStyle w:val="a3"/>
          <w:rFonts w:ascii="Times New Roman" w:hAnsi="Times New Roman" w:cs="Times New Roman"/>
          <w:bCs/>
          <w:color w:val="auto"/>
          <w:sz w:val="28"/>
          <w:szCs w:val="28"/>
          <w:u w:val="none"/>
        </w:rPr>
        <w:t>;</w:t>
      </w:r>
    </w:p>
    <w:p w:rsidR="00511D9A" w:rsidRPr="00511D9A" w:rsidRDefault="009309C7" w:rsidP="00BB106A">
      <w:pPr>
        <w:pStyle w:val="a9"/>
        <w:numPr>
          <w:ilvl w:val="0"/>
          <w:numId w:val="30"/>
        </w:numPr>
        <w:spacing w:after="0" w:line="360" w:lineRule="auto"/>
        <w:jc w:val="both"/>
        <w:rPr>
          <w:rStyle w:val="a3"/>
          <w:rFonts w:ascii="Times New Roman" w:hAnsi="Times New Roman" w:cs="Times New Roman"/>
          <w:color w:val="auto"/>
          <w:sz w:val="28"/>
          <w:szCs w:val="28"/>
          <w:u w:val="none"/>
        </w:rPr>
      </w:pPr>
      <w:hyperlink r:id="rId14" w:history="1">
        <w:r w:rsidR="00CA1231" w:rsidRPr="00511D9A">
          <w:rPr>
            <w:rStyle w:val="a3"/>
            <w:rFonts w:ascii="Times New Roman" w:hAnsi="Times New Roman" w:cs="Times New Roman"/>
            <w:bCs/>
            <w:color w:val="auto"/>
            <w:sz w:val="28"/>
            <w:szCs w:val="28"/>
            <w:u w:val="none"/>
          </w:rPr>
          <w:t>Отдел поддержки сельскохозяйственного производства</w:t>
        </w:r>
      </w:hyperlink>
      <w:r w:rsidR="00511D9A">
        <w:rPr>
          <w:rStyle w:val="a3"/>
          <w:rFonts w:ascii="Times New Roman" w:hAnsi="Times New Roman" w:cs="Times New Roman"/>
          <w:bCs/>
          <w:color w:val="auto"/>
          <w:sz w:val="28"/>
          <w:szCs w:val="28"/>
          <w:u w:val="none"/>
        </w:rPr>
        <w:t>;</w:t>
      </w:r>
    </w:p>
    <w:p w:rsidR="00CA1231" w:rsidRPr="00511D9A" w:rsidRDefault="009309C7" w:rsidP="00BB106A">
      <w:pPr>
        <w:pStyle w:val="a9"/>
        <w:numPr>
          <w:ilvl w:val="0"/>
          <w:numId w:val="30"/>
        </w:numPr>
        <w:spacing w:after="0" w:line="360" w:lineRule="auto"/>
        <w:jc w:val="both"/>
        <w:rPr>
          <w:rFonts w:ascii="Times New Roman" w:hAnsi="Times New Roman" w:cs="Times New Roman"/>
          <w:sz w:val="28"/>
          <w:szCs w:val="28"/>
        </w:rPr>
      </w:pPr>
      <w:hyperlink r:id="rId15" w:history="1">
        <w:r w:rsidR="00CA1231" w:rsidRPr="00511D9A">
          <w:rPr>
            <w:rStyle w:val="a3"/>
            <w:rFonts w:ascii="Times New Roman" w:hAnsi="Times New Roman" w:cs="Times New Roman"/>
            <w:bCs/>
            <w:color w:val="auto"/>
            <w:sz w:val="28"/>
            <w:szCs w:val="28"/>
            <w:u w:val="none"/>
          </w:rPr>
          <w:t>Сектор животноводства, племенной работы, ЛПХ, механи</w:t>
        </w:r>
        <w:r w:rsidR="00511D9A">
          <w:rPr>
            <w:rStyle w:val="a3"/>
            <w:rFonts w:ascii="Times New Roman" w:hAnsi="Times New Roman" w:cs="Times New Roman"/>
            <w:bCs/>
            <w:color w:val="auto"/>
            <w:sz w:val="28"/>
            <w:szCs w:val="28"/>
            <w:u w:val="none"/>
          </w:rPr>
          <w:t xml:space="preserve">зации и </w:t>
        </w:r>
        <w:r w:rsidR="00CA1231" w:rsidRPr="00511D9A">
          <w:rPr>
            <w:rStyle w:val="a3"/>
            <w:rFonts w:ascii="Times New Roman" w:hAnsi="Times New Roman" w:cs="Times New Roman"/>
            <w:bCs/>
            <w:color w:val="auto"/>
            <w:sz w:val="28"/>
            <w:szCs w:val="28"/>
            <w:u w:val="none"/>
          </w:rPr>
          <w:t>ТБ</w:t>
        </w:r>
      </w:hyperlink>
      <w:r w:rsidR="00511D9A">
        <w:rPr>
          <w:rStyle w:val="a3"/>
          <w:rFonts w:ascii="Times New Roman" w:hAnsi="Times New Roman" w:cs="Times New Roman"/>
          <w:bCs/>
          <w:color w:val="auto"/>
          <w:sz w:val="28"/>
          <w:szCs w:val="28"/>
          <w:u w:val="none"/>
        </w:rPr>
        <w:t>.</w:t>
      </w:r>
    </w:p>
    <w:p w:rsidR="00207360" w:rsidRPr="003B4E29" w:rsidRDefault="00F42911"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Министерство природных ресурсов и охраны окружающей среды Удмуртской Республики (официально принятое сокращенное название — Минприроды УР) является исполнительным органом государственной власти </w:t>
      </w:r>
      <w:r w:rsidRPr="003B4E29">
        <w:rPr>
          <w:rFonts w:ascii="Times New Roman" w:hAnsi="Times New Roman" w:cs="Times New Roman"/>
          <w:sz w:val="28"/>
          <w:szCs w:val="28"/>
        </w:rPr>
        <w:lastRenderedPageBreak/>
        <w:t>Удмуртской Республики, реализующим государственную политику и управление в области использования и охраны недр, водных ресурсов, атмосферного воздуха, охраны окружающей среды и обеспечения экологической безопасности, охраны растительного и животного мира. Согласно Положению о министерстве число исполняемых функций составляет 114. В соответствии с п. 2 Указа Главы УР № 327 от 9 октября 2014 года Минприроды УР было реорганизовано путем присоединения к нему Управления охраны фауны Удмуртской Республики.</w:t>
      </w:r>
    </w:p>
    <w:p w:rsidR="003A19DC" w:rsidRPr="003B4E29" w:rsidRDefault="00207360" w:rsidP="00BB106A">
      <w:pPr>
        <w:spacing w:after="0" w:line="360" w:lineRule="auto"/>
        <w:ind w:firstLine="709"/>
        <w:jc w:val="both"/>
        <w:rPr>
          <w:rFonts w:ascii="Times New Roman" w:hAnsi="Times New Roman" w:cs="Times New Roman"/>
          <w:sz w:val="28"/>
          <w:szCs w:val="28"/>
        </w:rPr>
      </w:pPr>
      <w:proofErr w:type="gramStart"/>
      <w:r w:rsidRPr="003B4E29">
        <w:rPr>
          <w:rFonts w:ascii="Times New Roman" w:hAnsi="Times New Roman" w:cs="Times New Roman"/>
          <w:sz w:val="28"/>
          <w:szCs w:val="28"/>
        </w:rPr>
        <w:t>Министерство сельского, лесного хозяйства и природных ресурсов УР (далее – Министерство) является исполнительным органом государственной власти УР, возглавляемым Правительством УР, созданным в целях выполнения на территории УР установленных законодательством задач, функций и полномочий в сфере агропромышленного комплекса, управления пищевой и перерабатывающей промышленности, производства и оборота этилового спирта, алкогольной и спиртосодержащей продукции, в сфере регулирования торговой деятельности на территории УР;</w:t>
      </w:r>
      <w:proofErr w:type="gramEnd"/>
      <w:r w:rsidRPr="003B4E29">
        <w:rPr>
          <w:rFonts w:ascii="Times New Roman" w:hAnsi="Times New Roman" w:cs="Times New Roman"/>
          <w:sz w:val="28"/>
          <w:szCs w:val="28"/>
        </w:rPr>
        <w:t xml:space="preserve"> </w:t>
      </w:r>
      <w:proofErr w:type="gramStart"/>
      <w:r w:rsidRPr="003B4E29">
        <w:rPr>
          <w:rFonts w:ascii="Times New Roman" w:hAnsi="Times New Roman" w:cs="Times New Roman"/>
          <w:sz w:val="28"/>
          <w:szCs w:val="28"/>
        </w:rPr>
        <w:t>в сфере лесного хозяйства, природопользования и охраны окружающей среды, охраны и использования объектов животного мира и водных биологических ресурсов, реализации системы мер, направленных на предотвращение, выявление и пресечение нарушений законодательства в сфере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сфере охраны окружающей среды, а также органом, осуществляющим лицензирование</w:t>
      </w:r>
      <w:proofErr w:type="gramEnd"/>
      <w:r w:rsidRPr="003B4E29">
        <w:rPr>
          <w:rFonts w:ascii="Times New Roman" w:hAnsi="Times New Roman" w:cs="Times New Roman"/>
          <w:sz w:val="28"/>
          <w:szCs w:val="28"/>
        </w:rPr>
        <w:t xml:space="preserve"> отдельных видов деятельности на территории УР.</w:t>
      </w:r>
    </w:p>
    <w:p w:rsidR="003A19DC" w:rsidRPr="003B4E29" w:rsidRDefault="003A19DC" w:rsidP="00BB106A">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t xml:space="preserve">На территории Удмуртской Республики функции по организации единой системы государственного кадастрового учета недвижимости, государственной регистрации прав на недвижимое имущество и сделок с ним, а также инфраструктуры пространственных данных осуществляет Управление Федеральной службы государственной регистрации, кадастра и картографии по Удмуртской Республике (Управление </w:t>
      </w:r>
      <w:proofErr w:type="spellStart"/>
      <w:r w:rsidRPr="003B4E29">
        <w:rPr>
          <w:rFonts w:ascii="Times New Roman" w:hAnsi="Times New Roman" w:cs="Times New Roman"/>
          <w:sz w:val="28"/>
          <w:szCs w:val="28"/>
        </w:rPr>
        <w:t>Росреестра</w:t>
      </w:r>
      <w:proofErr w:type="spellEnd"/>
      <w:r w:rsidRPr="003B4E29">
        <w:rPr>
          <w:rFonts w:ascii="Times New Roman" w:hAnsi="Times New Roman" w:cs="Times New Roman"/>
          <w:sz w:val="28"/>
          <w:szCs w:val="28"/>
        </w:rPr>
        <w:t xml:space="preserve"> по Удмуртской Республике).</w:t>
      </w:r>
    </w:p>
    <w:p w:rsidR="003A19DC" w:rsidRPr="003B4E29" w:rsidRDefault="003A19DC" w:rsidP="00EF1114">
      <w:pPr>
        <w:spacing w:after="0" w:line="360" w:lineRule="auto"/>
        <w:ind w:firstLine="709"/>
        <w:jc w:val="both"/>
        <w:rPr>
          <w:rFonts w:ascii="Times New Roman" w:hAnsi="Times New Roman" w:cs="Times New Roman"/>
          <w:sz w:val="28"/>
          <w:szCs w:val="28"/>
        </w:rPr>
      </w:pPr>
      <w:r w:rsidRPr="003B4E29">
        <w:rPr>
          <w:rFonts w:ascii="Times New Roman" w:hAnsi="Times New Roman" w:cs="Times New Roman"/>
          <w:sz w:val="28"/>
          <w:szCs w:val="28"/>
        </w:rPr>
        <w:lastRenderedPageBreak/>
        <w:t xml:space="preserve">Функции органа кадастрового учета на территории региона осуществляет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(филиал ФГБУ «ФКП </w:t>
      </w:r>
      <w:proofErr w:type="spellStart"/>
      <w:r w:rsidRPr="003B4E29">
        <w:rPr>
          <w:rFonts w:ascii="Times New Roman" w:hAnsi="Times New Roman" w:cs="Times New Roman"/>
          <w:sz w:val="28"/>
          <w:szCs w:val="28"/>
        </w:rPr>
        <w:t>Росреестра</w:t>
      </w:r>
      <w:proofErr w:type="spellEnd"/>
      <w:r w:rsidRPr="003B4E29">
        <w:rPr>
          <w:rFonts w:ascii="Times New Roman" w:hAnsi="Times New Roman" w:cs="Times New Roman"/>
          <w:sz w:val="28"/>
          <w:szCs w:val="28"/>
        </w:rPr>
        <w:t xml:space="preserve">» по Удмуртской Республике). Основной задачей филиала является ведение и предоставление сведений из государственного кадастра недвижимости на территории республики. Филиал также реализует полномочия </w:t>
      </w:r>
      <w:proofErr w:type="spellStart"/>
      <w:r w:rsidRPr="003B4E29">
        <w:rPr>
          <w:rFonts w:ascii="Times New Roman" w:hAnsi="Times New Roman" w:cs="Times New Roman"/>
          <w:sz w:val="28"/>
          <w:szCs w:val="28"/>
        </w:rPr>
        <w:t>Росреестра</w:t>
      </w:r>
      <w:proofErr w:type="spellEnd"/>
      <w:r w:rsidRPr="003B4E29">
        <w:rPr>
          <w:rFonts w:ascii="Times New Roman" w:hAnsi="Times New Roman" w:cs="Times New Roman"/>
          <w:sz w:val="28"/>
          <w:szCs w:val="28"/>
        </w:rPr>
        <w:t xml:space="preserve"> в Удмуртской Республике по оказанию государственных услуг в сфере регистрации прав сделок с недвижимостью и предоставления сведений из Единого государственного реестра прав и сделок с недвижимостью.</w:t>
      </w:r>
    </w:p>
    <w:p w:rsidR="009526E5" w:rsidRPr="00636BAA" w:rsidRDefault="009526E5" w:rsidP="00EF1114">
      <w:pPr>
        <w:pStyle w:val="a9"/>
        <w:numPr>
          <w:ilvl w:val="1"/>
          <w:numId w:val="26"/>
        </w:numPr>
        <w:spacing w:after="0" w:line="360" w:lineRule="auto"/>
        <w:rPr>
          <w:rFonts w:ascii="Times New Roman" w:hAnsi="Times New Roman" w:cs="Times New Roman"/>
          <w:sz w:val="28"/>
          <w:szCs w:val="28"/>
        </w:rPr>
      </w:pPr>
      <w:r w:rsidRPr="00636BAA">
        <w:rPr>
          <w:rFonts w:ascii="Times New Roman" w:hAnsi="Times New Roman" w:cs="Times New Roman"/>
          <w:sz w:val="28"/>
          <w:szCs w:val="28"/>
        </w:rPr>
        <w:t>Анализ основных показателей производства зерна в районе и в хозяйстве</w:t>
      </w:r>
    </w:p>
    <w:p w:rsidR="004859BE" w:rsidRPr="00064F41" w:rsidRDefault="004859BE" w:rsidP="00EF111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4F41">
        <w:rPr>
          <w:rFonts w:ascii="Times New Roman" w:eastAsia="Times New Roman" w:hAnsi="Times New Roman" w:cs="Times New Roman"/>
          <w:color w:val="000000"/>
          <w:sz w:val="28"/>
          <w:szCs w:val="28"/>
          <w:shd w:val="clear" w:color="auto" w:fill="FFFFFF"/>
          <w:lang w:eastAsia="ru-RU"/>
        </w:rPr>
        <w:t>Эффективность сельскохозяйственного производства - результативность финансово - хозяйственной деятельности хозяйствующего субъекта в сельском хозяйстве, способность обеспечивать достижение высоких показателей производительности, экономичности, доходности, качества продукции.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 </w:t>
      </w:r>
    </w:p>
    <w:p w:rsidR="004859BE" w:rsidRDefault="004859BE" w:rsidP="00BB106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4F41">
        <w:rPr>
          <w:rFonts w:ascii="Times New Roman" w:eastAsia="Times New Roman" w:hAnsi="Times New Roman" w:cs="Times New Roman"/>
          <w:color w:val="000000"/>
          <w:sz w:val="28"/>
          <w:szCs w:val="28"/>
          <w:shd w:val="clear" w:color="auto" w:fill="FFFFFF"/>
          <w:lang w:eastAsia="ru-RU"/>
        </w:rPr>
        <w:t xml:space="preserve">Эффективность можно определить как отношение между результатом и затратами на этот результат. Экономическая эффективность используется для оценки результативности всего общественного производства. Рассмотрим эффективность производства зерновых культур в СПК колхоз им. Свердлова </w:t>
      </w:r>
      <w:proofErr w:type="spellStart"/>
      <w:r w:rsidRPr="00064F41">
        <w:rPr>
          <w:rFonts w:ascii="Times New Roman" w:eastAsia="Times New Roman" w:hAnsi="Times New Roman" w:cs="Times New Roman"/>
          <w:color w:val="000000"/>
          <w:sz w:val="28"/>
          <w:szCs w:val="28"/>
          <w:shd w:val="clear" w:color="auto" w:fill="FFFFFF"/>
          <w:lang w:eastAsia="ru-RU"/>
        </w:rPr>
        <w:t>Увинского</w:t>
      </w:r>
      <w:proofErr w:type="spellEnd"/>
      <w:r w:rsidRPr="00064F41">
        <w:rPr>
          <w:rFonts w:ascii="Times New Roman" w:eastAsia="Times New Roman" w:hAnsi="Times New Roman" w:cs="Times New Roman"/>
          <w:color w:val="000000"/>
          <w:sz w:val="28"/>
          <w:szCs w:val="28"/>
          <w:shd w:val="clear" w:color="auto" w:fill="FFFFFF"/>
          <w:lang w:eastAsia="ru-RU"/>
        </w:rPr>
        <w:t xml:space="preserve"> района.</w:t>
      </w:r>
    </w:p>
    <w:p w:rsidR="00EF1114" w:rsidRDefault="00EF1114" w:rsidP="00BB106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EF1114" w:rsidRDefault="00EF1114" w:rsidP="00BB106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EF1114" w:rsidRDefault="00EF1114" w:rsidP="00BB106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EF1114" w:rsidRDefault="00EF1114" w:rsidP="00BB106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EF1114" w:rsidRDefault="00EF1114" w:rsidP="00BB106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EF1114" w:rsidRDefault="00EF1114" w:rsidP="00BB106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4859BE" w:rsidRPr="00623C7B" w:rsidRDefault="00623C7B" w:rsidP="00BB106A">
      <w:pPr>
        <w:spacing w:after="0" w:line="360" w:lineRule="auto"/>
        <w:jc w:val="both"/>
        <w:rPr>
          <w:rFonts w:ascii="Times New Roman" w:eastAsia="Times New Roman" w:hAnsi="Times New Roman" w:cs="Times New Roman"/>
          <w:b/>
          <w:sz w:val="24"/>
          <w:szCs w:val="24"/>
          <w:lang w:eastAsia="ru-RU"/>
        </w:rPr>
      </w:pPr>
      <w:r w:rsidRPr="00623C7B">
        <w:rPr>
          <w:rFonts w:ascii="Times New Roman" w:eastAsia="Times New Roman" w:hAnsi="Times New Roman" w:cs="Times New Roman"/>
          <w:sz w:val="24"/>
          <w:szCs w:val="24"/>
          <w:lang w:eastAsia="ru-RU"/>
        </w:rPr>
        <w:lastRenderedPageBreak/>
        <w:t>Таблица</w:t>
      </w:r>
      <w:r w:rsidR="005F778E">
        <w:rPr>
          <w:rFonts w:ascii="Times New Roman" w:eastAsia="Times New Roman" w:hAnsi="Times New Roman" w:cs="Times New Roman"/>
          <w:sz w:val="24"/>
          <w:szCs w:val="24"/>
          <w:lang w:eastAsia="ru-RU"/>
        </w:rPr>
        <w:t xml:space="preserve"> 2.2.1</w:t>
      </w:r>
      <w:r w:rsidRPr="00623C7B">
        <w:rPr>
          <w:rFonts w:ascii="Times New Roman" w:eastAsia="Times New Roman" w:hAnsi="Times New Roman" w:cs="Times New Roman"/>
          <w:sz w:val="24"/>
          <w:szCs w:val="24"/>
          <w:lang w:eastAsia="ru-RU"/>
        </w:rPr>
        <w:t xml:space="preserve"> </w:t>
      </w:r>
      <w:r w:rsidR="004859BE" w:rsidRPr="00623C7B">
        <w:rPr>
          <w:rFonts w:ascii="Times New Roman" w:eastAsia="Times New Roman" w:hAnsi="Times New Roman" w:cs="Times New Roman"/>
          <w:sz w:val="24"/>
          <w:szCs w:val="24"/>
          <w:lang w:eastAsia="ru-RU"/>
        </w:rPr>
        <w:t xml:space="preserve"> – </w:t>
      </w:r>
      <w:r w:rsidR="004859BE" w:rsidRPr="00623C7B">
        <w:rPr>
          <w:rFonts w:ascii="Times New Roman" w:eastAsia="Times New Roman" w:hAnsi="Times New Roman" w:cs="Times New Roman"/>
          <w:b/>
          <w:sz w:val="24"/>
          <w:szCs w:val="24"/>
          <w:lang w:eastAsia="ru-RU"/>
        </w:rPr>
        <w:t>Эффективность производства зерновых культур в хозяйстве</w:t>
      </w:r>
    </w:p>
    <w:tbl>
      <w:tblPr>
        <w:tblStyle w:val="a4"/>
        <w:tblW w:w="5000" w:type="pct"/>
        <w:tblLook w:val="01E0" w:firstRow="1" w:lastRow="1" w:firstColumn="1" w:lastColumn="1" w:noHBand="0" w:noVBand="0"/>
      </w:tblPr>
      <w:tblGrid>
        <w:gridCol w:w="2320"/>
        <w:gridCol w:w="1251"/>
        <w:gridCol w:w="12"/>
        <w:gridCol w:w="1208"/>
        <w:gridCol w:w="12"/>
        <w:gridCol w:w="1208"/>
        <w:gridCol w:w="16"/>
        <w:gridCol w:w="1181"/>
        <w:gridCol w:w="53"/>
        <w:gridCol w:w="1131"/>
        <w:gridCol w:w="10"/>
        <w:gridCol w:w="1452"/>
      </w:tblGrid>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EF1114" w:rsidRDefault="00DF7998" w:rsidP="00EF1114">
            <w:pPr>
              <w:jc w:val="center"/>
              <w:rPr>
                <w:b/>
                <w:sz w:val="22"/>
                <w:szCs w:val="22"/>
              </w:rPr>
            </w:pPr>
            <w:r w:rsidRPr="00EF1114">
              <w:rPr>
                <w:b/>
                <w:sz w:val="22"/>
                <w:szCs w:val="22"/>
              </w:rPr>
              <w:t>Показатель</w:t>
            </w:r>
          </w:p>
        </w:tc>
        <w:tc>
          <w:tcPr>
            <w:tcW w:w="635" w:type="pct"/>
            <w:tcBorders>
              <w:top w:val="single" w:sz="4" w:space="0" w:color="auto"/>
              <w:left w:val="single" w:sz="4" w:space="0" w:color="auto"/>
              <w:bottom w:val="single" w:sz="4" w:space="0" w:color="auto"/>
              <w:right w:val="single" w:sz="4" w:space="0" w:color="auto"/>
            </w:tcBorders>
            <w:hideMark/>
          </w:tcPr>
          <w:p w:rsidR="00DF7998" w:rsidRPr="00EF1114" w:rsidRDefault="00DF7998" w:rsidP="00EF1114">
            <w:pPr>
              <w:jc w:val="center"/>
              <w:rPr>
                <w:b/>
                <w:sz w:val="22"/>
                <w:szCs w:val="22"/>
              </w:rPr>
            </w:pPr>
            <w:r w:rsidRPr="00EF1114">
              <w:rPr>
                <w:b/>
                <w:sz w:val="22"/>
                <w:szCs w:val="22"/>
              </w:rPr>
              <w:t>2012г.</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EF1114" w:rsidRDefault="00DF7998" w:rsidP="00EF1114">
            <w:pPr>
              <w:jc w:val="center"/>
              <w:rPr>
                <w:b/>
                <w:sz w:val="22"/>
                <w:szCs w:val="22"/>
              </w:rPr>
            </w:pPr>
            <w:r w:rsidRPr="00EF1114">
              <w:rPr>
                <w:b/>
                <w:sz w:val="22"/>
                <w:szCs w:val="22"/>
              </w:rPr>
              <w:t>2013г.</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EF1114" w:rsidRDefault="00DF7998" w:rsidP="00EF1114">
            <w:pPr>
              <w:jc w:val="center"/>
              <w:rPr>
                <w:b/>
                <w:sz w:val="22"/>
                <w:szCs w:val="22"/>
              </w:rPr>
            </w:pPr>
            <w:r w:rsidRPr="00EF1114">
              <w:rPr>
                <w:b/>
                <w:sz w:val="22"/>
                <w:szCs w:val="22"/>
              </w:rPr>
              <w:t>2014г.</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EF1114" w:rsidRDefault="00DF7998" w:rsidP="00EF1114">
            <w:pPr>
              <w:rPr>
                <w:b/>
                <w:sz w:val="22"/>
                <w:szCs w:val="22"/>
              </w:rPr>
            </w:pPr>
            <w:r w:rsidRPr="00EF1114">
              <w:rPr>
                <w:b/>
                <w:sz w:val="22"/>
                <w:szCs w:val="22"/>
              </w:rPr>
              <w:t>2015г.</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EF1114" w:rsidRDefault="00DF7998" w:rsidP="00EF1114">
            <w:pPr>
              <w:rPr>
                <w:b/>
                <w:sz w:val="22"/>
                <w:szCs w:val="22"/>
              </w:rPr>
            </w:pPr>
            <w:r w:rsidRPr="00EF1114">
              <w:rPr>
                <w:b/>
                <w:sz w:val="22"/>
                <w:szCs w:val="22"/>
              </w:rPr>
              <w:t>2016г.</w:t>
            </w:r>
          </w:p>
        </w:tc>
        <w:tc>
          <w:tcPr>
            <w:tcW w:w="742" w:type="pct"/>
            <w:gridSpan w:val="2"/>
            <w:tcBorders>
              <w:top w:val="single" w:sz="4" w:space="0" w:color="auto"/>
              <w:left w:val="single" w:sz="4" w:space="0" w:color="auto"/>
              <w:bottom w:val="single" w:sz="4" w:space="0" w:color="auto"/>
              <w:right w:val="single" w:sz="4" w:space="0" w:color="auto"/>
            </w:tcBorders>
            <w:hideMark/>
          </w:tcPr>
          <w:p w:rsidR="00DF7998" w:rsidRPr="00EF1114" w:rsidRDefault="00DF7998" w:rsidP="00EF1114">
            <w:pPr>
              <w:rPr>
                <w:b/>
                <w:sz w:val="22"/>
                <w:szCs w:val="22"/>
              </w:rPr>
            </w:pPr>
            <w:r w:rsidRPr="00EF1114">
              <w:rPr>
                <w:b/>
                <w:sz w:val="22"/>
                <w:szCs w:val="22"/>
              </w:rPr>
              <w:t>2016г. к 2012г., %</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 xml:space="preserve">Посевная </w:t>
            </w:r>
            <w:r w:rsidR="005F778E">
              <w:rPr>
                <w:sz w:val="24"/>
                <w:szCs w:val="24"/>
              </w:rPr>
              <w:t xml:space="preserve">площадь, </w:t>
            </w:r>
            <w:proofErr w:type="gramStart"/>
            <w:r w:rsidRPr="00623C7B">
              <w:rPr>
                <w:sz w:val="24"/>
                <w:szCs w:val="24"/>
              </w:rPr>
              <w:t>га</w:t>
            </w:r>
            <w:proofErr w:type="gramEnd"/>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1476</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1651</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1606</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944357" w:rsidP="00BB106A">
            <w:pPr>
              <w:spacing w:line="360" w:lineRule="auto"/>
              <w:jc w:val="center"/>
              <w:rPr>
                <w:sz w:val="24"/>
                <w:szCs w:val="24"/>
              </w:rPr>
            </w:pPr>
            <w:r>
              <w:rPr>
                <w:sz w:val="24"/>
                <w:szCs w:val="24"/>
              </w:rPr>
              <w:t>1604</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1A5E11" w:rsidP="00BB106A">
            <w:pPr>
              <w:spacing w:line="360" w:lineRule="auto"/>
              <w:jc w:val="center"/>
              <w:rPr>
                <w:sz w:val="24"/>
                <w:szCs w:val="24"/>
              </w:rPr>
            </w:pPr>
            <w:r>
              <w:rPr>
                <w:sz w:val="24"/>
                <w:szCs w:val="24"/>
              </w:rPr>
              <w:t>1664</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112,74</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Валовой сбор (ВС), ц</w:t>
            </w:r>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17441</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9137</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31976</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944357" w:rsidP="00BB106A">
            <w:pPr>
              <w:spacing w:line="360" w:lineRule="auto"/>
              <w:jc w:val="center"/>
              <w:rPr>
                <w:sz w:val="24"/>
                <w:szCs w:val="24"/>
              </w:rPr>
            </w:pPr>
            <w:r>
              <w:rPr>
                <w:sz w:val="24"/>
                <w:szCs w:val="24"/>
              </w:rPr>
              <w:t>29839</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1A5E11" w:rsidP="00BB106A">
            <w:pPr>
              <w:spacing w:line="360" w:lineRule="auto"/>
              <w:jc w:val="center"/>
              <w:rPr>
                <w:sz w:val="24"/>
                <w:szCs w:val="24"/>
              </w:rPr>
            </w:pPr>
            <w:r>
              <w:rPr>
                <w:sz w:val="24"/>
                <w:szCs w:val="24"/>
              </w:rPr>
              <w:t>33040</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189,44</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Реализовано</w:t>
            </w:r>
          </w:p>
          <w:p w:rsidR="00DF7998" w:rsidRPr="00623C7B" w:rsidRDefault="00DF7998" w:rsidP="00960C8F">
            <w:pPr>
              <w:jc w:val="both"/>
              <w:rPr>
                <w:sz w:val="24"/>
                <w:szCs w:val="24"/>
              </w:rPr>
            </w:pPr>
            <w:r w:rsidRPr="00623C7B">
              <w:rPr>
                <w:sz w:val="24"/>
                <w:szCs w:val="24"/>
              </w:rPr>
              <w:t>зерна, ц</w:t>
            </w:r>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1550</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1406</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1006</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944357" w:rsidP="00BB106A">
            <w:pPr>
              <w:spacing w:line="360" w:lineRule="auto"/>
              <w:jc w:val="center"/>
              <w:rPr>
                <w:sz w:val="24"/>
                <w:szCs w:val="24"/>
              </w:rPr>
            </w:pPr>
            <w:r>
              <w:rPr>
                <w:sz w:val="24"/>
                <w:szCs w:val="24"/>
              </w:rPr>
              <w:t>7927</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1A5E11" w:rsidP="00BB106A">
            <w:pPr>
              <w:spacing w:line="360" w:lineRule="auto"/>
              <w:jc w:val="center"/>
              <w:rPr>
                <w:sz w:val="24"/>
                <w:szCs w:val="24"/>
              </w:rPr>
            </w:pPr>
            <w:r>
              <w:rPr>
                <w:sz w:val="24"/>
                <w:szCs w:val="24"/>
              </w:rPr>
              <w:t>6638</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428,26</w:t>
            </w:r>
          </w:p>
        </w:tc>
      </w:tr>
      <w:tr w:rsidR="008546B6" w:rsidRPr="00623C7B" w:rsidTr="008546B6">
        <w:tblPrEx>
          <w:tblLook w:val="04A0" w:firstRow="1" w:lastRow="0" w:firstColumn="1" w:lastColumn="0" w:noHBand="0" w:noVBand="1"/>
        </w:tblPrEx>
        <w:trPr>
          <w:trHeight w:val="280"/>
        </w:trPr>
        <w:tc>
          <w:tcPr>
            <w:tcW w:w="1177" w:type="pct"/>
            <w:hideMark/>
          </w:tcPr>
          <w:p w:rsidR="008546B6" w:rsidRPr="00623C7B" w:rsidRDefault="008546B6" w:rsidP="00960C8F">
            <w:pPr>
              <w:jc w:val="both"/>
              <w:rPr>
                <w:sz w:val="24"/>
                <w:szCs w:val="24"/>
              </w:rPr>
            </w:pPr>
            <w:r w:rsidRPr="00623C7B">
              <w:rPr>
                <w:sz w:val="24"/>
                <w:szCs w:val="24"/>
              </w:rPr>
              <w:t>Себестоимость</w:t>
            </w:r>
            <w:r>
              <w:rPr>
                <w:sz w:val="24"/>
                <w:szCs w:val="24"/>
              </w:rPr>
              <w:t xml:space="preserve"> валового сбора зерна</w:t>
            </w:r>
            <w:r w:rsidRPr="00623C7B">
              <w:rPr>
                <w:sz w:val="24"/>
                <w:szCs w:val="24"/>
              </w:rPr>
              <w:t xml:space="preserve"> </w:t>
            </w:r>
            <w:proofErr w:type="spellStart"/>
            <w:proofErr w:type="gramStart"/>
            <w:r w:rsidRPr="00623C7B">
              <w:rPr>
                <w:sz w:val="24"/>
                <w:szCs w:val="24"/>
              </w:rPr>
              <w:t>зерна</w:t>
            </w:r>
            <w:proofErr w:type="spellEnd"/>
            <w:proofErr w:type="gramEnd"/>
            <w:r w:rsidRPr="00623C7B">
              <w:rPr>
                <w:sz w:val="24"/>
                <w:szCs w:val="24"/>
              </w:rPr>
              <w:t>,</w:t>
            </w:r>
            <w:r>
              <w:rPr>
                <w:sz w:val="24"/>
                <w:szCs w:val="24"/>
              </w:rPr>
              <w:t xml:space="preserve"> </w:t>
            </w:r>
            <w:r w:rsidRPr="00623C7B">
              <w:rPr>
                <w:sz w:val="24"/>
                <w:szCs w:val="24"/>
              </w:rPr>
              <w:t>т</w:t>
            </w:r>
            <w:r>
              <w:rPr>
                <w:sz w:val="24"/>
                <w:szCs w:val="24"/>
              </w:rPr>
              <w:t>ыс</w:t>
            </w:r>
            <w:r w:rsidRPr="00623C7B">
              <w:rPr>
                <w:sz w:val="24"/>
                <w:szCs w:val="24"/>
              </w:rPr>
              <w:t>.</w:t>
            </w:r>
            <w:r>
              <w:rPr>
                <w:sz w:val="24"/>
                <w:szCs w:val="24"/>
              </w:rPr>
              <w:t xml:space="preserve"> </w:t>
            </w:r>
            <w:r w:rsidRPr="00623C7B">
              <w:rPr>
                <w:sz w:val="24"/>
                <w:szCs w:val="24"/>
              </w:rPr>
              <w:t>р</w:t>
            </w:r>
            <w:r>
              <w:rPr>
                <w:sz w:val="24"/>
                <w:szCs w:val="24"/>
              </w:rPr>
              <w:t>уб</w:t>
            </w:r>
            <w:r w:rsidRPr="00623C7B">
              <w:rPr>
                <w:sz w:val="24"/>
                <w:szCs w:val="24"/>
              </w:rPr>
              <w:t>.</w:t>
            </w:r>
          </w:p>
        </w:tc>
        <w:tc>
          <w:tcPr>
            <w:tcW w:w="635" w:type="pct"/>
          </w:tcPr>
          <w:p w:rsidR="008546B6" w:rsidRPr="00640D59" w:rsidRDefault="008546B6" w:rsidP="00BB106A">
            <w:pPr>
              <w:spacing w:line="360" w:lineRule="auto"/>
              <w:jc w:val="center"/>
              <w:rPr>
                <w:sz w:val="24"/>
                <w:szCs w:val="24"/>
              </w:rPr>
            </w:pPr>
            <w:r w:rsidRPr="00640D59">
              <w:rPr>
                <w:sz w:val="24"/>
                <w:szCs w:val="24"/>
              </w:rPr>
              <w:t>8058</w:t>
            </w:r>
          </w:p>
        </w:tc>
        <w:tc>
          <w:tcPr>
            <w:tcW w:w="619" w:type="pct"/>
            <w:gridSpan w:val="2"/>
          </w:tcPr>
          <w:p w:rsidR="008546B6" w:rsidRPr="00640D59" w:rsidRDefault="008546B6" w:rsidP="00BB106A">
            <w:pPr>
              <w:spacing w:line="360" w:lineRule="auto"/>
              <w:jc w:val="center"/>
              <w:rPr>
                <w:sz w:val="24"/>
                <w:szCs w:val="24"/>
              </w:rPr>
            </w:pPr>
            <w:r w:rsidRPr="00640D59">
              <w:rPr>
                <w:sz w:val="24"/>
                <w:szCs w:val="24"/>
              </w:rPr>
              <w:t>5440</w:t>
            </w:r>
          </w:p>
        </w:tc>
        <w:tc>
          <w:tcPr>
            <w:tcW w:w="619" w:type="pct"/>
            <w:gridSpan w:val="2"/>
          </w:tcPr>
          <w:p w:rsidR="008546B6" w:rsidRPr="00640D59" w:rsidRDefault="008546B6" w:rsidP="00BB106A">
            <w:pPr>
              <w:spacing w:line="360" w:lineRule="auto"/>
              <w:jc w:val="center"/>
              <w:rPr>
                <w:sz w:val="24"/>
                <w:szCs w:val="24"/>
              </w:rPr>
            </w:pPr>
            <w:r w:rsidRPr="00640D59">
              <w:rPr>
                <w:sz w:val="24"/>
                <w:szCs w:val="24"/>
              </w:rPr>
              <w:t>13165</w:t>
            </w:r>
          </w:p>
        </w:tc>
        <w:tc>
          <w:tcPr>
            <w:tcW w:w="607" w:type="pct"/>
            <w:gridSpan w:val="2"/>
          </w:tcPr>
          <w:p w:rsidR="008546B6" w:rsidRPr="00623C7B" w:rsidRDefault="008546B6" w:rsidP="00BB106A">
            <w:pPr>
              <w:spacing w:line="360" w:lineRule="auto"/>
              <w:jc w:val="center"/>
              <w:rPr>
                <w:sz w:val="24"/>
                <w:szCs w:val="24"/>
              </w:rPr>
            </w:pPr>
            <w:r>
              <w:rPr>
                <w:sz w:val="24"/>
                <w:szCs w:val="24"/>
              </w:rPr>
              <w:t>11455</w:t>
            </w:r>
          </w:p>
        </w:tc>
        <w:tc>
          <w:tcPr>
            <w:tcW w:w="601" w:type="pct"/>
            <w:gridSpan w:val="2"/>
          </w:tcPr>
          <w:p w:rsidR="008546B6" w:rsidRPr="00623C7B" w:rsidRDefault="008546B6" w:rsidP="00BB106A">
            <w:pPr>
              <w:spacing w:line="360" w:lineRule="auto"/>
              <w:jc w:val="center"/>
              <w:rPr>
                <w:sz w:val="24"/>
                <w:szCs w:val="24"/>
              </w:rPr>
            </w:pPr>
            <w:r>
              <w:rPr>
                <w:sz w:val="24"/>
                <w:szCs w:val="24"/>
              </w:rPr>
              <w:t>13693</w:t>
            </w:r>
          </w:p>
        </w:tc>
        <w:tc>
          <w:tcPr>
            <w:tcW w:w="742" w:type="pct"/>
            <w:gridSpan w:val="2"/>
          </w:tcPr>
          <w:p w:rsidR="008546B6" w:rsidRPr="00623C7B" w:rsidRDefault="008546B6" w:rsidP="00BB106A">
            <w:pPr>
              <w:spacing w:line="360" w:lineRule="auto"/>
              <w:jc w:val="center"/>
              <w:rPr>
                <w:sz w:val="24"/>
                <w:szCs w:val="24"/>
              </w:rPr>
            </w:pPr>
            <w:r>
              <w:rPr>
                <w:sz w:val="24"/>
                <w:szCs w:val="24"/>
              </w:rPr>
              <w:t>169,93</w:t>
            </w:r>
          </w:p>
        </w:tc>
      </w:tr>
      <w:tr w:rsidR="008546B6" w:rsidRPr="00623C7B" w:rsidTr="008546B6">
        <w:tblPrEx>
          <w:tblLook w:val="04A0" w:firstRow="1" w:lastRow="0" w:firstColumn="1" w:lastColumn="0" w:noHBand="0" w:noVBand="1"/>
        </w:tblPrEx>
        <w:tc>
          <w:tcPr>
            <w:tcW w:w="1177" w:type="pct"/>
            <w:hideMark/>
          </w:tcPr>
          <w:p w:rsidR="008546B6" w:rsidRPr="00623C7B" w:rsidRDefault="008546B6" w:rsidP="00960C8F">
            <w:pPr>
              <w:jc w:val="both"/>
              <w:rPr>
                <w:sz w:val="24"/>
                <w:szCs w:val="24"/>
              </w:rPr>
            </w:pPr>
            <w:r w:rsidRPr="00623C7B">
              <w:rPr>
                <w:sz w:val="24"/>
                <w:szCs w:val="24"/>
              </w:rPr>
              <w:t>Уровень товарности, %</w:t>
            </w:r>
            <w:r>
              <w:rPr>
                <w:sz w:val="24"/>
                <w:szCs w:val="24"/>
              </w:rPr>
              <w:t xml:space="preserve"> </w:t>
            </w:r>
          </w:p>
        </w:tc>
        <w:tc>
          <w:tcPr>
            <w:tcW w:w="635" w:type="pct"/>
          </w:tcPr>
          <w:p w:rsidR="008546B6" w:rsidRPr="00640D59" w:rsidRDefault="008546B6" w:rsidP="00BB106A">
            <w:pPr>
              <w:spacing w:line="360" w:lineRule="auto"/>
              <w:jc w:val="center"/>
              <w:rPr>
                <w:sz w:val="24"/>
                <w:szCs w:val="24"/>
              </w:rPr>
            </w:pPr>
            <w:r w:rsidRPr="00640D59">
              <w:rPr>
                <w:sz w:val="24"/>
                <w:szCs w:val="24"/>
              </w:rPr>
              <w:t>8,89</w:t>
            </w:r>
          </w:p>
        </w:tc>
        <w:tc>
          <w:tcPr>
            <w:tcW w:w="619" w:type="pct"/>
            <w:gridSpan w:val="2"/>
          </w:tcPr>
          <w:p w:rsidR="008546B6" w:rsidRPr="00640D59" w:rsidRDefault="008546B6" w:rsidP="00BB106A">
            <w:pPr>
              <w:spacing w:line="360" w:lineRule="auto"/>
              <w:jc w:val="center"/>
              <w:rPr>
                <w:sz w:val="24"/>
                <w:szCs w:val="24"/>
              </w:rPr>
            </w:pPr>
            <w:r w:rsidRPr="00640D59">
              <w:rPr>
                <w:sz w:val="24"/>
                <w:szCs w:val="24"/>
              </w:rPr>
              <w:t>15,39</w:t>
            </w:r>
          </w:p>
        </w:tc>
        <w:tc>
          <w:tcPr>
            <w:tcW w:w="619" w:type="pct"/>
            <w:gridSpan w:val="2"/>
          </w:tcPr>
          <w:p w:rsidR="008546B6" w:rsidRPr="00640D59" w:rsidRDefault="008546B6" w:rsidP="00BB106A">
            <w:pPr>
              <w:spacing w:line="360" w:lineRule="auto"/>
              <w:jc w:val="center"/>
              <w:rPr>
                <w:sz w:val="24"/>
                <w:szCs w:val="24"/>
              </w:rPr>
            </w:pPr>
            <w:r w:rsidRPr="00640D59">
              <w:rPr>
                <w:sz w:val="24"/>
                <w:szCs w:val="24"/>
              </w:rPr>
              <w:t>3,15</w:t>
            </w:r>
          </w:p>
        </w:tc>
        <w:tc>
          <w:tcPr>
            <w:tcW w:w="607" w:type="pct"/>
            <w:gridSpan w:val="2"/>
          </w:tcPr>
          <w:p w:rsidR="008546B6" w:rsidRPr="00623C7B" w:rsidRDefault="008546B6" w:rsidP="00BB106A">
            <w:pPr>
              <w:spacing w:line="360" w:lineRule="auto"/>
              <w:jc w:val="center"/>
              <w:rPr>
                <w:sz w:val="24"/>
                <w:szCs w:val="24"/>
              </w:rPr>
            </w:pPr>
            <w:r>
              <w:rPr>
                <w:sz w:val="24"/>
                <w:szCs w:val="24"/>
              </w:rPr>
              <w:t>26,57</w:t>
            </w:r>
          </w:p>
        </w:tc>
        <w:tc>
          <w:tcPr>
            <w:tcW w:w="601" w:type="pct"/>
            <w:gridSpan w:val="2"/>
          </w:tcPr>
          <w:p w:rsidR="008546B6" w:rsidRPr="00623C7B" w:rsidRDefault="008546B6" w:rsidP="00BB106A">
            <w:pPr>
              <w:spacing w:line="360" w:lineRule="auto"/>
              <w:jc w:val="center"/>
              <w:rPr>
                <w:sz w:val="24"/>
                <w:szCs w:val="24"/>
              </w:rPr>
            </w:pPr>
            <w:r>
              <w:rPr>
                <w:sz w:val="24"/>
                <w:szCs w:val="24"/>
              </w:rPr>
              <w:t>20,09</w:t>
            </w:r>
          </w:p>
        </w:tc>
        <w:tc>
          <w:tcPr>
            <w:tcW w:w="742" w:type="pct"/>
            <w:gridSpan w:val="2"/>
          </w:tcPr>
          <w:p w:rsidR="008546B6" w:rsidRPr="00623C7B" w:rsidRDefault="008546B6" w:rsidP="00BB106A">
            <w:pPr>
              <w:spacing w:line="360" w:lineRule="auto"/>
              <w:jc w:val="center"/>
              <w:rPr>
                <w:sz w:val="24"/>
                <w:szCs w:val="24"/>
              </w:rPr>
            </w:pPr>
            <w:r>
              <w:rPr>
                <w:sz w:val="24"/>
                <w:szCs w:val="24"/>
              </w:rPr>
              <w:t>2,26</w:t>
            </w:r>
          </w:p>
        </w:tc>
      </w:tr>
      <w:tr w:rsidR="008546B6" w:rsidRPr="00623C7B" w:rsidTr="008546B6">
        <w:tblPrEx>
          <w:tblLook w:val="04A0" w:firstRow="1" w:lastRow="0" w:firstColumn="1" w:lastColumn="0" w:noHBand="0" w:noVBand="1"/>
        </w:tblPrEx>
        <w:tc>
          <w:tcPr>
            <w:tcW w:w="1177" w:type="pct"/>
            <w:hideMark/>
          </w:tcPr>
          <w:p w:rsidR="008546B6" w:rsidRPr="00623C7B" w:rsidRDefault="008546B6" w:rsidP="00960C8F">
            <w:pPr>
              <w:jc w:val="both"/>
              <w:rPr>
                <w:sz w:val="24"/>
                <w:szCs w:val="24"/>
              </w:rPr>
            </w:pPr>
            <w:r w:rsidRPr="00623C7B">
              <w:rPr>
                <w:sz w:val="24"/>
                <w:szCs w:val="24"/>
              </w:rPr>
              <w:t>Выход продукций на 1 чел</w:t>
            </w:r>
            <w:proofErr w:type="gramStart"/>
            <w:r w:rsidRPr="00623C7B">
              <w:rPr>
                <w:sz w:val="24"/>
                <w:szCs w:val="24"/>
              </w:rPr>
              <w:t>.-</w:t>
            </w:r>
            <w:proofErr w:type="gramEnd"/>
            <w:r w:rsidRPr="00623C7B">
              <w:rPr>
                <w:sz w:val="24"/>
                <w:szCs w:val="24"/>
              </w:rPr>
              <w:t>час, ц</w:t>
            </w:r>
          </w:p>
        </w:tc>
        <w:tc>
          <w:tcPr>
            <w:tcW w:w="635" w:type="pct"/>
          </w:tcPr>
          <w:p w:rsidR="008546B6" w:rsidRPr="00640D59" w:rsidRDefault="008546B6" w:rsidP="00BB106A">
            <w:pPr>
              <w:spacing w:line="360" w:lineRule="auto"/>
              <w:jc w:val="center"/>
              <w:rPr>
                <w:sz w:val="24"/>
                <w:szCs w:val="24"/>
              </w:rPr>
            </w:pPr>
            <w:r w:rsidRPr="00640D59">
              <w:rPr>
                <w:sz w:val="24"/>
                <w:szCs w:val="24"/>
              </w:rPr>
              <w:t>67,86</w:t>
            </w:r>
          </w:p>
        </w:tc>
        <w:tc>
          <w:tcPr>
            <w:tcW w:w="619" w:type="pct"/>
            <w:gridSpan w:val="2"/>
          </w:tcPr>
          <w:p w:rsidR="008546B6" w:rsidRPr="00640D59" w:rsidRDefault="008546B6" w:rsidP="00BB106A">
            <w:pPr>
              <w:spacing w:line="360" w:lineRule="auto"/>
              <w:jc w:val="center"/>
              <w:rPr>
                <w:sz w:val="24"/>
                <w:szCs w:val="24"/>
              </w:rPr>
            </w:pPr>
            <w:r w:rsidRPr="00640D59">
              <w:rPr>
                <w:sz w:val="24"/>
                <w:szCs w:val="24"/>
              </w:rPr>
              <w:t>36,69</w:t>
            </w:r>
          </w:p>
        </w:tc>
        <w:tc>
          <w:tcPr>
            <w:tcW w:w="619" w:type="pct"/>
            <w:gridSpan w:val="2"/>
          </w:tcPr>
          <w:p w:rsidR="008546B6" w:rsidRPr="00640D59" w:rsidRDefault="008546B6" w:rsidP="00BB106A">
            <w:pPr>
              <w:spacing w:line="360" w:lineRule="auto"/>
              <w:jc w:val="center"/>
              <w:rPr>
                <w:sz w:val="24"/>
                <w:szCs w:val="24"/>
              </w:rPr>
            </w:pPr>
            <w:r w:rsidRPr="00640D59">
              <w:rPr>
                <w:sz w:val="24"/>
                <w:szCs w:val="24"/>
              </w:rPr>
              <w:t>132,68</w:t>
            </w:r>
          </w:p>
        </w:tc>
        <w:tc>
          <w:tcPr>
            <w:tcW w:w="607" w:type="pct"/>
            <w:gridSpan w:val="2"/>
          </w:tcPr>
          <w:p w:rsidR="008546B6" w:rsidRPr="00623C7B" w:rsidRDefault="008546B6" w:rsidP="00BB106A">
            <w:pPr>
              <w:spacing w:line="360" w:lineRule="auto"/>
              <w:jc w:val="center"/>
              <w:rPr>
                <w:sz w:val="24"/>
                <w:szCs w:val="24"/>
              </w:rPr>
            </w:pPr>
            <w:r>
              <w:rPr>
                <w:sz w:val="24"/>
                <w:szCs w:val="24"/>
              </w:rPr>
              <w:t>124,33</w:t>
            </w:r>
          </w:p>
        </w:tc>
        <w:tc>
          <w:tcPr>
            <w:tcW w:w="601" w:type="pct"/>
            <w:gridSpan w:val="2"/>
          </w:tcPr>
          <w:p w:rsidR="008546B6" w:rsidRPr="00623C7B" w:rsidRDefault="008546B6" w:rsidP="00BB106A">
            <w:pPr>
              <w:spacing w:line="360" w:lineRule="auto"/>
              <w:jc w:val="center"/>
              <w:rPr>
                <w:sz w:val="24"/>
                <w:szCs w:val="24"/>
              </w:rPr>
            </w:pPr>
            <w:r>
              <w:rPr>
                <w:sz w:val="24"/>
                <w:szCs w:val="24"/>
              </w:rPr>
              <w:t>148,16</w:t>
            </w:r>
          </w:p>
        </w:tc>
        <w:tc>
          <w:tcPr>
            <w:tcW w:w="742" w:type="pct"/>
            <w:gridSpan w:val="2"/>
          </w:tcPr>
          <w:p w:rsidR="008546B6" w:rsidRPr="00623C7B" w:rsidRDefault="008546B6" w:rsidP="00BB106A">
            <w:pPr>
              <w:spacing w:line="360" w:lineRule="auto"/>
              <w:jc w:val="center"/>
              <w:rPr>
                <w:sz w:val="24"/>
                <w:szCs w:val="24"/>
              </w:rPr>
            </w:pPr>
            <w:r>
              <w:rPr>
                <w:sz w:val="24"/>
                <w:szCs w:val="24"/>
              </w:rPr>
              <w:t>218,33</w:t>
            </w:r>
          </w:p>
        </w:tc>
      </w:tr>
      <w:tr w:rsidR="008546B6" w:rsidRPr="00623C7B" w:rsidTr="008546B6">
        <w:tblPrEx>
          <w:tblLook w:val="04A0" w:firstRow="1" w:lastRow="0" w:firstColumn="1" w:lastColumn="0" w:noHBand="0" w:noVBand="1"/>
        </w:tblPrEx>
        <w:tc>
          <w:tcPr>
            <w:tcW w:w="1177" w:type="pct"/>
            <w:hideMark/>
          </w:tcPr>
          <w:p w:rsidR="008546B6" w:rsidRPr="00623C7B" w:rsidRDefault="008546B6" w:rsidP="00960C8F">
            <w:pPr>
              <w:jc w:val="both"/>
              <w:rPr>
                <w:sz w:val="24"/>
                <w:szCs w:val="24"/>
              </w:rPr>
            </w:pPr>
            <w:r w:rsidRPr="00623C7B">
              <w:rPr>
                <w:sz w:val="24"/>
                <w:szCs w:val="24"/>
              </w:rPr>
              <w:t>Средняя цена реализации 1ц, тыс. руб.</w:t>
            </w:r>
            <w:r>
              <w:rPr>
                <w:sz w:val="24"/>
                <w:szCs w:val="24"/>
              </w:rPr>
              <w:t xml:space="preserve"> </w:t>
            </w:r>
          </w:p>
        </w:tc>
        <w:tc>
          <w:tcPr>
            <w:tcW w:w="635" w:type="pct"/>
          </w:tcPr>
          <w:p w:rsidR="008546B6" w:rsidRPr="00640D59" w:rsidRDefault="008546B6" w:rsidP="00BB106A">
            <w:pPr>
              <w:spacing w:line="360" w:lineRule="auto"/>
              <w:jc w:val="center"/>
              <w:rPr>
                <w:sz w:val="24"/>
                <w:szCs w:val="24"/>
              </w:rPr>
            </w:pPr>
            <w:r>
              <w:rPr>
                <w:sz w:val="24"/>
                <w:szCs w:val="24"/>
              </w:rPr>
              <w:t>0,363</w:t>
            </w:r>
          </w:p>
        </w:tc>
        <w:tc>
          <w:tcPr>
            <w:tcW w:w="619" w:type="pct"/>
            <w:gridSpan w:val="2"/>
          </w:tcPr>
          <w:p w:rsidR="008546B6" w:rsidRPr="00640D59" w:rsidRDefault="008546B6" w:rsidP="00BB106A">
            <w:pPr>
              <w:spacing w:line="360" w:lineRule="auto"/>
              <w:jc w:val="center"/>
              <w:rPr>
                <w:sz w:val="24"/>
                <w:szCs w:val="24"/>
              </w:rPr>
            </w:pPr>
            <w:r w:rsidRPr="00640D59">
              <w:rPr>
                <w:sz w:val="24"/>
                <w:szCs w:val="24"/>
              </w:rPr>
              <w:t>0,506</w:t>
            </w:r>
          </w:p>
        </w:tc>
        <w:tc>
          <w:tcPr>
            <w:tcW w:w="619" w:type="pct"/>
            <w:gridSpan w:val="2"/>
          </w:tcPr>
          <w:p w:rsidR="008546B6" w:rsidRPr="00640D59" w:rsidRDefault="008546B6" w:rsidP="00BB106A">
            <w:pPr>
              <w:spacing w:line="360" w:lineRule="auto"/>
              <w:jc w:val="center"/>
              <w:rPr>
                <w:sz w:val="24"/>
                <w:szCs w:val="24"/>
              </w:rPr>
            </w:pPr>
            <w:r>
              <w:rPr>
                <w:sz w:val="24"/>
                <w:szCs w:val="24"/>
              </w:rPr>
              <w:t>0,413</w:t>
            </w:r>
          </w:p>
        </w:tc>
        <w:tc>
          <w:tcPr>
            <w:tcW w:w="607" w:type="pct"/>
            <w:gridSpan w:val="2"/>
          </w:tcPr>
          <w:p w:rsidR="008546B6" w:rsidRPr="00623C7B" w:rsidRDefault="008546B6" w:rsidP="00BB106A">
            <w:pPr>
              <w:spacing w:line="360" w:lineRule="auto"/>
              <w:jc w:val="center"/>
              <w:rPr>
                <w:sz w:val="24"/>
                <w:szCs w:val="24"/>
              </w:rPr>
            </w:pPr>
            <w:r>
              <w:rPr>
                <w:sz w:val="24"/>
                <w:szCs w:val="24"/>
              </w:rPr>
              <w:t>0,546</w:t>
            </w:r>
          </w:p>
        </w:tc>
        <w:tc>
          <w:tcPr>
            <w:tcW w:w="601" w:type="pct"/>
            <w:gridSpan w:val="2"/>
          </w:tcPr>
          <w:p w:rsidR="008546B6" w:rsidRPr="00623C7B" w:rsidRDefault="008546B6" w:rsidP="00BB106A">
            <w:pPr>
              <w:spacing w:line="360" w:lineRule="auto"/>
              <w:jc w:val="center"/>
              <w:rPr>
                <w:sz w:val="24"/>
                <w:szCs w:val="24"/>
              </w:rPr>
            </w:pPr>
            <w:r>
              <w:rPr>
                <w:sz w:val="24"/>
                <w:szCs w:val="24"/>
              </w:rPr>
              <w:t>0,502</w:t>
            </w:r>
          </w:p>
        </w:tc>
        <w:tc>
          <w:tcPr>
            <w:tcW w:w="742" w:type="pct"/>
            <w:gridSpan w:val="2"/>
          </w:tcPr>
          <w:p w:rsidR="008546B6" w:rsidRPr="00623C7B" w:rsidRDefault="008546B6" w:rsidP="00BB106A">
            <w:pPr>
              <w:spacing w:line="360" w:lineRule="auto"/>
              <w:jc w:val="center"/>
              <w:rPr>
                <w:sz w:val="24"/>
                <w:szCs w:val="24"/>
              </w:rPr>
            </w:pPr>
            <w:r>
              <w:rPr>
                <w:sz w:val="24"/>
                <w:szCs w:val="24"/>
              </w:rPr>
              <w:t>138,29</w:t>
            </w:r>
          </w:p>
        </w:tc>
      </w:tr>
      <w:tr w:rsidR="008546B6" w:rsidRPr="00623C7B" w:rsidTr="008546B6">
        <w:tblPrEx>
          <w:tblLook w:val="04A0" w:firstRow="1" w:lastRow="0" w:firstColumn="1" w:lastColumn="0" w:noHBand="0" w:noVBand="1"/>
        </w:tblPrEx>
        <w:tc>
          <w:tcPr>
            <w:tcW w:w="1177" w:type="pct"/>
            <w:hideMark/>
          </w:tcPr>
          <w:p w:rsidR="008546B6" w:rsidRPr="00623C7B" w:rsidRDefault="008546B6" w:rsidP="00960C8F">
            <w:pPr>
              <w:jc w:val="both"/>
              <w:rPr>
                <w:sz w:val="24"/>
                <w:szCs w:val="24"/>
              </w:rPr>
            </w:pPr>
            <w:r w:rsidRPr="00623C7B">
              <w:rPr>
                <w:sz w:val="24"/>
                <w:szCs w:val="24"/>
              </w:rPr>
              <w:t>Выручка от реализации</w:t>
            </w:r>
          </w:p>
          <w:p w:rsidR="008546B6" w:rsidRPr="00623C7B" w:rsidRDefault="008546B6" w:rsidP="00960C8F">
            <w:pPr>
              <w:jc w:val="both"/>
              <w:rPr>
                <w:sz w:val="24"/>
                <w:szCs w:val="24"/>
              </w:rPr>
            </w:pPr>
            <w:r w:rsidRPr="00623C7B">
              <w:rPr>
                <w:sz w:val="24"/>
                <w:szCs w:val="24"/>
              </w:rPr>
              <w:t>зерна, тыс. руб.</w:t>
            </w:r>
          </w:p>
        </w:tc>
        <w:tc>
          <w:tcPr>
            <w:tcW w:w="635" w:type="pct"/>
            <w:hideMark/>
          </w:tcPr>
          <w:p w:rsidR="008546B6" w:rsidRPr="00623C7B" w:rsidRDefault="008546B6" w:rsidP="00BB106A">
            <w:pPr>
              <w:spacing w:line="360" w:lineRule="auto"/>
              <w:jc w:val="center"/>
              <w:rPr>
                <w:sz w:val="24"/>
                <w:szCs w:val="24"/>
              </w:rPr>
            </w:pPr>
            <w:r w:rsidRPr="00623C7B">
              <w:rPr>
                <w:sz w:val="24"/>
                <w:szCs w:val="24"/>
              </w:rPr>
              <w:t>562</w:t>
            </w:r>
          </w:p>
        </w:tc>
        <w:tc>
          <w:tcPr>
            <w:tcW w:w="619" w:type="pct"/>
            <w:gridSpan w:val="2"/>
            <w:hideMark/>
          </w:tcPr>
          <w:p w:rsidR="008546B6" w:rsidRPr="00623C7B" w:rsidRDefault="008546B6" w:rsidP="00BB106A">
            <w:pPr>
              <w:spacing w:line="360" w:lineRule="auto"/>
              <w:jc w:val="center"/>
              <w:rPr>
                <w:sz w:val="24"/>
                <w:szCs w:val="24"/>
              </w:rPr>
            </w:pPr>
            <w:r w:rsidRPr="00623C7B">
              <w:rPr>
                <w:sz w:val="24"/>
                <w:szCs w:val="24"/>
              </w:rPr>
              <w:t>711</w:t>
            </w:r>
          </w:p>
        </w:tc>
        <w:tc>
          <w:tcPr>
            <w:tcW w:w="619" w:type="pct"/>
            <w:gridSpan w:val="2"/>
            <w:hideMark/>
          </w:tcPr>
          <w:p w:rsidR="008546B6" w:rsidRPr="00623C7B" w:rsidRDefault="008546B6" w:rsidP="00BB106A">
            <w:pPr>
              <w:spacing w:line="360" w:lineRule="auto"/>
              <w:jc w:val="center"/>
              <w:rPr>
                <w:sz w:val="24"/>
                <w:szCs w:val="24"/>
              </w:rPr>
            </w:pPr>
            <w:r>
              <w:rPr>
                <w:sz w:val="24"/>
                <w:szCs w:val="24"/>
              </w:rPr>
              <w:t>415</w:t>
            </w:r>
          </w:p>
        </w:tc>
        <w:tc>
          <w:tcPr>
            <w:tcW w:w="607" w:type="pct"/>
            <w:gridSpan w:val="2"/>
          </w:tcPr>
          <w:p w:rsidR="008546B6" w:rsidRPr="00623C7B" w:rsidRDefault="008546B6" w:rsidP="00BB106A">
            <w:pPr>
              <w:spacing w:line="360" w:lineRule="auto"/>
              <w:jc w:val="center"/>
              <w:rPr>
                <w:sz w:val="24"/>
                <w:szCs w:val="24"/>
              </w:rPr>
            </w:pPr>
            <w:r>
              <w:rPr>
                <w:sz w:val="24"/>
                <w:szCs w:val="24"/>
              </w:rPr>
              <w:t>4331</w:t>
            </w:r>
          </w:p>
        </w:tc>
        <w:tc>
          <w:tcPr>
            <w:tcW w:w="601" w:type="pct"/>
            <w:gridSpan w:val="2"/>
          </w:tcPr>
          <w:p w:rsidR="008546B6" w:rsidRPr="00623C7B" w:rsidRDefault="008546B6" w:rsidP="00BB106A">
            <w:pPr>
              <w:spacing w:line="360" w:lineRule="auto"/>
              <w:jc w:val="center"/>
              <w:rPr>
                <w:sz w:val="24"/>
                <w:szCs w:val="24"/>
              </w:rPr>
            </w:pPr>
            <w:r>
              <w:rPr>
                <w:sz w:val="24"/>
                <w:szCs w:val="24"/>
              </w:rPr>
              <w:t>3330</w:t>
            </w:r>
          </w:p>
        </w:tc>
        <w:tc>
          <w:tcPr>
            <w:tcW w:w="742" w:type="pct"/>
            <w:gridSpan w:val="2"/>
          </w:tcPr>
          <w:p w:rsidR="008546B6" w:rsidRPr="00623C7B" w:rsidRDefault="008546B6" w:rsidP="00BB106A">
            <w:pPr>
              <w:spacing w:line="360" w:lineRule="auto"/>
              <w:jc w:val="center"/>
              <w:rPr>
                <w:sz w:val="24"/>
                <w:szCs w:val="24"/>
              </w:rPr>
            </w:pPr>
            <w:r>
              <w:rPr>
                <w:sz w:val="24"/>
                <w:szCs w:val="24"/>
              </w:rPr>
              <w:t>592,53</w:t>
            </w:r>
          </w:p>
        </w:tc>
      </w:tr>
      <w:tr w:rsidR="008546B6" w:rsidRPr="00623C7B" w:rsidTr="008546B6">
        <w:tblPrEx>
          <w:tblLook w:val="04A0" w:firstRow="1" w:lastRow="0" w:firstColumn="1" w:lastColumn="0" w:noHBand="0" w:noVBand="1"/>
        </w:tblPrEx>
        <w:tc>
          <w:tcPr>
            <w:tcW w:w="1177" w:type="pct"/>
            <w:hideMark/>
          </w:tcPr>
          <w:p w:rsidR="008546B6" w:rsidRPr="00623C7B" w:rsidRDefault="008546B6" w:rsidP="00960C8F">
            <w:pPr>
              <w:jc w:val="both"/>
              <w:rPr>
                <w:sz w:val="24"/>
                <w:szCs w:val="24"/>
              </w:rPr>
            </w:pPr>
            <w:r w:rsidRPr="00623C7B">
              <w:rPr>
                <w:sz w:val="24"/>
                <w:szCs w:val="24"/>
              </w:rPr>
              <w:t>Затраты на производство зерна, всего, тыс. руб.</w:t>
            </w:r>
          </w:p>
        </w:tc>
        <w:tc>
          <w:tcPr>
            <w:tcW w:w="635" w:type="pct"/>
            <w:hideMark/>
          </w:tcPr>
          <w:p w:rsidR="008546B6" w:rsidRPr="00623C7B" w:rsidRDefault="008546B6" w:rsidP="00BB106A">
            <w:pPr>
              <w:spacing w:line="360" w:lineRule="auto"/>
              <w:jc w:val="center"/>
              <w:rPr>
                <w:sz w:val="24"/>
                <w:szCs w:val="24"/>
              </w:rPr>
            </w:pPr>
            <w:r w:rsidRPr="00623C7B">
              <w:rPr>
                <w:sz w:val="24"/>
                <w:szCs w:val="24"/>
              </w:rPr>
              <w:t>8288</w:t>
            </w:r>
          </w:p>
        </w:tc>
        <w:tc>
          <w:tcPr>
            <w:tcW w:w="619" w:type="pct"/>
            <w:gridSpan w:val="2"/>
            <w:hideMark/>
          </w:tcPr>
          <w:p w:rsidR="008546B6" w:rsidRPr="00623C7B" w:rsidRDefault="008546B6" w:rsidP="00BB106A">
            <w:pPr>
              <w:spacing w:line="360" w:lineRule="auto"/>
              <w:jc w:val="center"/>
              <w:rPr>
                <w:sz w:val="24"/>
                <w:szCs w:val="24"/>
              </w:rPr>
            </w:pPr>
            <w:r w:rsidRPr="00623C7B">
              <w:rPr>
                <w:sz w:val="24"/>
                <w:szCs w:val="24"/>
              </w:rPr>
              <w:t>5850</w:t>
            </w:r>
          </w:p>
        </w:tc>
        <w:tc>
          <w:tcPr>
            <w:tcW w:w="619" w:type="pct"/>
            <w:gridSpan w:val="2"/>
            <w:hideMark/>
          </w:tcPr>
          <w:p w:rsidR="008546B6" w:rsidRPr="00623C7B" w:rsidRDefault="008546B6" w:rsidP="00BB106A">
            <w:pPr>
              <w:spacing w:line="360" w:lineRule="auto"/>
              <w:jc w:val="center"/>
              <w:rPr>
                <w:sz w:val="24"/>
                <w:szCs w:val="24"/>
              </w:rPr>
            </w:pPr>
            <w:r w:rsidRPr="001A5E11">
              <w:rPr>
                <w:sz w:val="24"/>
                <w:szCs w:val="24"/>
              </w:rPr>
              <w:t>13297</w:t>
            </w:r>
          </w:p>
        </w:tc>
        <w:tc>
          <w:tcPr>
            <w:tcW w:w="607" w:type="pct"/>
            <w:gridSpan w:val="2"/>
          </w:tcPr>
          <w:p w:rsidR="008546B6" w:rsidRPr="00623C7B" w:rsidRDefault="008546B6" w:rsidP="00BB106A">
            <w:pPr>
              <w:spacing w:line="360" w:lineRule="auto"/>
              <w:jc w:val="center"/>
              <w:rPr>
                <w:sz w:val="24"/>
                <w:szCs w:val="24"/>
              </w:rPr>
            </w:pPr>
            <w:r>
              <w:rPr>
                <w:sz w:val="24"/>
                <w:szCs w:val="24"/>
              </w:rPr>
              <w:t>11633</w:t>
            </w:r>
          </w:p>
        </w:tc>
        <w:tc>
          <w:tcPr>
            <w:tcW w:w="601" w:type="pct"/>
            <w:gridSpan w:val="2"/>
          </w:tcPr>
          <w:p w:rsidR="008546B6" w:rsidRPr="00623C7B" w:rsidRDefault="008546B6" w:rsidP="00BB106A">
            <w:pPr>
              <w:spacing w:line="360" w:lineRule="auto"/>
              <w:jc w:val="center"/>
              <w:rPr>
                <w:sz w:val="24"/>
                <w:szCs w:val="24"/>
              </w:rPr>
            </w:pPr>
            <w:r>
              <w:rPr>
                <w:sz w:val="24"/>
                <w:szCs w:val="24"/>
              </w:rPr>
              <w:t>13979</w:t>
            </w:r>
          </w:p>
        </w:tc>
        <w:tc>
          <w:tcPr>
            <w:tcW w:w="742" w:type="pct"/>
            <w:gridSpan w:val="2"/>
          </w:tcPr>
          <w:p w:rsidR="008546B6" w:rsidRPr="00623C7B" w:rsidRDefault="008546B6" w:rsidP="00BB106A">
            <w:pPr>
              <w:spacing w:line="360" w:lineRule="auto"/>
              <w:jc w:val="center"/>
              <w:rPr>
                <w:sz w:val="24"/>
                <w:szCs w:val="24"/>
              </w:rPr>
            </w:pPr>
            <w:r>
              <w:rPr>
                <w:sz w:val="24"/>
                <w:szCs w:val="24"/>
              </w:rPr>
              <w:t>168,67</w:t>
            </w:r>
          </w:p>
        </w:tc>
      </w:tr>
      <w:tr w:rsidR="008546B6" w:rsidRPr="00623C7B" w:rsidTr="008546B6">
        <w:tblPrEx>
          <w:tblLook w:val="04A0" w:firstRow="1" w:lastRow="0" w:firstColumn="1" w:lastColumn="0" w:noHBand="0" w:noVBand="1"/>
        </w:tblPrEx>
        <w:tc>
          <w:tcPr>
            <w:tcW w:w="1177" w:type="pct"/>
            <w:hideMark/>
          </w:tcPr>
          <w:p w:rsidR="008546B6" w:rsidRPr="00623C7B" w:rsidRDefault="008546B6" w:rsidP="00960C8F">
            <w:pPr>
              <w:jc w:val="both"/>
              <w:rPr>
                <w:sz w:val="24"/>
                <w:szCs w:val="24"/>
              </w:rPr>
            </w:pPr>
            <w:r w:rsidRPr="00623C7B">
              <w:rPr>
                <w:sz w:val="24"/>
                <w:szCs w:val="24"/>
              </w:rPr>
              <w:t>Себестоимость реализованной продукции, тыс. руб.</w:t>
            </w:r>
          </w:p>
        </w:tc>
        <w:tc>
          <w:tcPr>
            <w:tcW w:w="635" w:type="pct"/>
            <w:hideMark/>
          </w:tcPr>
          <w:p w:rsidR="008546B6" w:rsidRPr="00623C7B" w:rsidRDefault="008546B6" w:rsidP="00BB106A">
            <w:pPr>
              <w:spacing w:line="360" w:lineRule="auto"/>
              <w:jc w:val="center"/>
              <w:rPr>
                <w:sz w:val="24"/>
                <w:szCs w:val="24"/>
              </w:rPr>
            </w:pPr>
            <w:r w:rsidRPr="00623C7B">
              <w:rPr>
                <w:sz w:val="24"/>
                <w:szCs w:val="24"/>
              </w:rPr>
              <w:t>619</w:t>
            </w:r>
          </w:p>
        </w:tc>
        <w:tc>
          <w:tcPr>
            <w:tcW w:w="619" w:type="pct"/>
            <w:gridSpan w:val="2"/>
            <w:hideMark/>
          </w:tcPr>
          <w:p w:rsidR="008546B6" w:rsidRPr="00623C7B" w:rsidRDefault="008546B6" w:rsidP="00BB106A">
            <w:pPr>
              <w:spacing w:line="360" w:lineRule="auto"/>
              <w:jc w:val="center"/>
              <w:rPr>
                <w:sz w:val="24"/>
                <w:szCs w:val="24"/>
              </w:rPr>
            </w:pPr>
            <w:r w:rsidRPr="00623C7B">
              <w:rPr>
                <w:sz w:val="24"/>
                <w:szCs w:val="24"/>
              </w:rPr>
              <w:t>742</w:t>
            </w:r>
          </w:p>
        </w:tc>
        <w:tc>
          <w:tcPr>
            <w:tcW w:w="619" w:type="pct"/>
            <w:gridSpan w:val="2"/>
            <w:hideMark/>
          </w:tcPr>
          <w:p w:rsidR="008546B6" w:rsidRPr="00623C7B" w:rsidRDefault="008546B6" w:rsidP="00BB106A">
            <w:pPr>
              <w:spacing w:line="360" w:lineRule="auto"/>
              <w:jc w:val="center"/>
              <w:rPr>
                <w:sz w:val="24"/>
                <w:szCs w:val="24"/>
              </w:rPr>
            </w:pPr>
            <w:r w:rsidRPr="00623C7B">
              <w:rPr>
                <w:sz w:val="24"/>
                <w:szCs w:val="24"/>
              </w:rPr>
              <w:t>471</w:t>
            </w:r>
          </w:p>
        </w:tc>
        <w:tc>
          <w:tcPr>
            <w:tcW w:w="607" w:type="pct"/>
            <w:gridSpan w:val="2"/>
          </w:tcPr>
          <w:p w:rsidR="008546B6" w:rsidRPr="00623C7B" w:rsidRDefault="008546B6" w:rsidP="00BB106A">
            <w:pPr>
              <w:spacing w:line="360" w:lineRule="auto"/>
              <w:jc w:val="center"/>
              <w:rPr>
                <w:sz w:val="24"/>
                <w:szCs w:val="24"/>
              </w:rPr>
            </w:pPr>
            <w:r>
              <w:rPr>
                <w:sz w:val="24"/>
                <w:szCs w:val="24"/>
              </w:rPr>
              <w:t>2587</w:t>
            </w:r>
          </w:p>
        </w:tc>
        <w:tc>
          <w:tcPr>
            <w:tcW w:w="601" w:type="pct"/>
            <w:gridSpan w:val="2"/>
          </w:tcPr>
          <w:p w:rsidR="008546B6" w:rsidRPr="00623C7B" w:rsidRDefault="008546B6" w:rsidP="00BB106A">
            <w:pPr>
              <w:spacing w:line="360" w:lineRule="auto"/>
              <w:jc w:val="center"/>
              <w:rPr>
                <w:sz w:val="24"/>
                <w:szCs w:val="24"/>
              </w:rPr>
            </w:pPr>
            <w:r>
              <w:rPr>
                <w:sz w:val="24"/>
                <w:szCs w:val="24"/>
              </w:rPr>
              <w:t>2613</w:t>
            </w:r>
          </w:p>
        </w:tc>
        <w:tc>
          <w:tcPr>
            <w:tcW w:w="742" w:type="pct"/>
            <w:gridSpan w:val="2"/>
          </w:tcPr>
          <w:p w:rsidR="008546B6" w:rsidRPr="00623C7B" w:rsidRDefault="008546B6" w:rsidP="00BB106A">
            <w:pPr>
              <w:spacing w:line="360" w:lineRule="auto"/>
              <w:jc w:val="center"/>
              <w:rPr>
                <w:sz w:val="24"/>
                <w:szCs w:val="24"/>
              </w:rPr>
            </w:pPr>
            <w:r>
              <w:rPr>
                <w:sz w:val="24"/>
                <w:szCs w:val="24"/>
              </w:rPr>
              <w:t>422,13</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Прибыль (убыток) реализованной продукции, тыс. руб.</w:t>
            </w:r>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(57)</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(31)</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(18)</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944357" w:rsidP="00BB106A">
            <w:pPr>
              <w:spacing w:line="360" w:lineRule="auto"/>
              <w:jc w:val="center"/>
              <w:rPr>
                <w:sz w:val="24"/>
                <w:szCs w:val="24"/>
              </w:rPr>
            </w:pPr>
            <w:r>
              <w:rPr>
                <w:sz w:val="24"/>
                <w:szCs w:val="24"/>
              </w:rPr>
              <w:t>1744</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1A5E11" w:rsidP="00BB106A">
            <w:pPr>
              <w:spacing w:line="360" w:lineRule="auto"/>
              <w:jc w:val="center"/>
              <w:rPr>
                <w:sz w:val="24"/>
                <w:szCs w:val="24"/>
              </w:rPr>
            </w:pPr>
            <w:r>
              <w:rPr>
                <w:sz w:val="24"/>
                <w:szCs w:val="24"/>
              </w:rPr>
              <w:t>717</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(1257,89)</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Затраты труда, всего, тыс. чел</w:t>
            </w:r>
            <w:proofErr w:type="gramStart"/>
            <w:r w:rsidRPr="00623C7B">
              <w:rPr>
                <w:sz w:val="24"/>
                <w:szCs w:val="24"/>
              </w:rPr>
              <w:t>.-</w:t>
            </w:r>
            <w:proofErr w:type="gramEnd"/>
            <w:r w:rsidRPr="00623C7B">
              <w:rPr>
                <w:sz w:val="24"/>
                <w:szCs w:val="24"/>
              </w:rPr>
              <w:t>час</w:t>
            </w:r>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257</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249</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241</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944357" w:rsidP="00BB106A">
            <w:pPr>
              <w:spacing w:line="360" w:lineRule="auto"/>
              <w:jc w:val="center"/>
              <w:rPr>
                <w:sz w:val="24"/>
                <w:szCs w:val="24"/>
              </w:rPr>
            </w:pPr>
            <w:r>
              <w:rPr>
                <w:sz w:val="24"/>
                <w:szCs w:val="24"/>
              </w:rPr>
              <w:t>240</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1A5E11" w:rsidP="00BB106A">
            <w:pPr>
              <w:spacing w:line="360" w:lineRule="auto"/>
              <w:jc w:val="center"/>
              <w:rPr>
                <w:sz w:val="24"/>
                <w:szCs w:val="24"/>
              </w:rPr>
            </w:pPr>
            <w:r>
              <w:rPr>
                <w:sz w:val="24"/>
                <w:szCs w:val="24"/>
              </w:rPr>
              <w:t>223</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86,77</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Затраты труда, чел</w:t>
            </w:r>
            <w:proofErr w:type="gramStart"/>
            <w:r w:rsidRPr="00623C7B">
              <w:rPr>
                <w:sz w:val="24"/>
                <w:szCs w:val="24"/>
              </w:rPr>
              <w:t>.-</w:t>
            </w:r>
            <w:proofErr w:type="gramEnd"/>
            <w:r w:rsidRPr="00623C7B">
              <w:rPr>
                <w:sz w:val="24"/>
                <w:szCs w:val="24"/>
              </w:rPr>
              <w:t>час/ц</w:t>
            </w:r>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14,74</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27,25</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7,54</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944357" w:rsidP="00BB106A">
            <w:pPr>
              <w:spacing w:line="360" w:lineRule="auto"/>
              <w:jc w:val="center"/>
              <w:rPr>
                <w:sz w:val="24"/>
                <w:szCs w:val="24"/>
              </w:rPr>
            </w:pPr>
            <w:r>
              <w:rPr>
                <w:sz w:val="24"/>
                <w:szCs w:val="24"/>
              </w:rPr>
              <w:t>8,04</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1A5E11" w:rsidP="00BB106A">
            <w:pPr>
              <w:spacing w:line="360" w:lineRule="auto"/>
              <w:jc w:val="center"/>
              <w:rPr>
                <w:sz w:val="24"/>
                <w:szCs w:val="24"/>
              </w:rPr>
            </w:pPr>
            <w:r>
              <w:rPr>
                <w:sz w:val="24"/>
                <w:szCs w:val="24"/>
              </w:rPr>
              <w:t>6,75</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45,79</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Затраты труда, чел</w:t>
            </w:r>
            <w:proofErr w:type="gramStart"/>
            <w:r w:rsidRPr="00623C7B">
              <w:rPr>
                <w:sz w:val="24"/>
                <w:szCs w:val="24"/>
              </w:rPr>
              <w:t>.-</w:t>
            </w:r>
            <w:proofErr w:type="gramEnd"/>
            <w:r w:rsidRPr="00623C7B">
              <w:rPr>
                <w:sz w:val="24"/>
                <w:szCs w:val="24"/>
              </w:rPr>
              <w:t>час/га</w:t>
            </w:r>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174,12</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150,82</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150,06</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944357" w:rsidP="00BB106A">
            <w:pPr>
              <w:spacing w:line="360" w:lineRule="auto"/>
              <w:jc w:val="center"/>
              <w:rPr>
                <w:sz w:val="24"/>
                <w:szCs w:val="24"/>
              </w:rPr>
            </w:pPr>
            <w:r>
              <w:rPr>
                <w:sz w:val="24"/>
                <w:szCs w:val="24"/>
              </w:rPr>
              <w:t>149,63</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4A58E4" w:rsidP="00BB106A">
            <w:pPr>
              <w:spacing w:line="360" w:lineRule="auto"/>
              <w:jc w:val="center"/>
              <w:rPr>
                <w:sz w:val="24"/>
                <w:szCs w:val="24"/>
              </w:rPr>
            </w:pPr>
            <w:r>
              <w:rPr>
                <w:sz w:val="24"/>
                <w:szCs w:val="24"/>
              </w:rPr>
              <w:t>134,01</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76,96</w:t>
            </w:r>
          </w:p>
        </w:tc>
      </w:tr>
      <w:tr w:rsidR="00DF7998"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DF7998" w:rsidRPr="00623C7B" w:rsidRDefault="00DF7998" w:rsidP="00960C8F">
            <w:pPr>
              <w:jc w:val="both"/>
              <w:rPr>
                <w:sz w:val="24"/>
                <w:szCs w:val="24"/>
              </w:rPr>
            </w:pPr>
            <w:r w:rsidRPr="00623C7B">
              <w:rPr>
                <w:sz w:val="24"/>
                <w:szCs w:val="24"/>
              </w:rPr>
              <w:t>Выручка в расчете на 1га, тыс. руб.</w:t>
            </w:r>
          </w:p>
        </w:tc>
        <w:tc>
          <w:tcPr>
            <w:tcW w:w="635" w:type="pct"/>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0,38</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DF7998" w:rsidP="00BB106A">
            <w:pPr>
              <w:spacing w:line="360" w:lineRule="auto"/>
              <w:jc w:val="center"/>
              <w:rPr>
                <w:sz w:val="24"/>
                <w:szCs w:val="24"/>
              </w:rPr>
            </w:pPr>
            <w:r w:rsidRPr="00623C7B">
              <w:rPr>
                <w:sz w:val="24"/>
                <w:szCs w:val="24"/>
              </w:rPr>
              <w:t>0,43</w:t>
            </w:r>
          </w:p>
        </w:tc>
        <w:tc>
          <w:tcPr>
            <w:tcW w:w="619" w:type="pct"/>
            <w:gridSpan w:val="2"/>
            <w:tcBorders>
              <w:top w:val="single" w:sz="4" w:space="0" w:color="auto"/>
              <w:left w:val="single" w:sz="4" w:space="0" w:color="auto"/>
              <w:bottom w:val="single" w:sz="4" w:space="0" w:color="auto"/>
              <w:right w:val="single" w:sz="4" w:space="0" w:color="auto"/>
            </w:tcBorders>
            <w:hideMark/>
          </w:tcPr>
          <w:p w:rsidR="00DF7998" w:rsidRPr="00623C7B" w:rsidRDefault="008B2602" w:rsidP="00BB106A">
            <w:pPr>
              <w:spacing w:line="360" w:lineRule="auto"/>
              <w:jc w:val="center"/>
              <w:rPr>
                <w:sz w:val="24"/>
                <w:szCs w:val="24"/>
              </w:rPr>
            </w:pPr>
            <w:r>
              <w:rPr>
                <w:sz w:val="24"/>
                <w:szCs w:val="24"/>
              </w:rPr>
              <w:t>0,26</w:t>
            </w:r>
          </w:p>
        </w:tc>
        <w:tc>
          <w:tcPr>
            <w:tcW w:w="607" w:type="pct"/>
            <w:gridSpan w:val="2"/>
            <w:tcBorders>
              <w:top w:val="single" w:sz="4" w:space="0" w:color="auto"/>
              <w:left w:val="single" w:sz="4" w:space="0" w:color="auto"/>
              <w:bottom w:val="single" w:sz="4" w:space="0" w:color="auto"/>
              <w:right w:val="single" w:sz="4" w:space="0" w:color="auto"/>
            </w:tcBorders>
          </w:tcPr>
          <w:p w:rsidR="00DF7998" w:rsidRPr="00623C7B" w:rsidRDefault="008B2602" w:rsidP="00BB106A">
            <w:pPr>
              <w:spacing w:line="360" w:lineRule="auto"/>
              <w:jc w:val="center"/>
              <w:rPr>
                <w:sz w:val="24"/>
                <w:szCs w:val="24"/>
              </w:rPr>
            </w:pPr>
            <w:r>
              <w:rPr>
                <w:sz w:val="24"/>
                <w:szCs w:val="24"/>
              </w:rPr>
              <w:t>2,70</w:t>
            </w:r>
          </w:p>
        </w:tc>
        <w:tc>
          <w:tcPr>
            <w:tcW w:w="601" w:type="pct"/>
            <w:gridSpan w:val="2"/>
            <w:tcBorders>
              <w:top w:val="single" w:sz="4" w:space="0" w:color="auto"/>
              <w:left w:val="single" w:sz="4" w:space="0" w:color="auto"/>
              <w:bottom w:val="single" w:sz="4" w:space="0" w:color="auto"/>
              <w:right w:val="single" w:sz="4" w:space="0" w:color="auto"/>
            </w:tcBorders>
          </w:tcPr>
          <w:p w:rsidR="00DF7998" w:rsidRPr="00623C7B" w:rsidRDefault="004A58E4" w:rsidP="00BB106A">
            <w:pPr>
              <w:spacing w:line="360" w:lineRule="auto"/>
              <w:jc w:val="center"/>
              <w:rPr>
                <w:sz w:val="24"/>
                <w:szCs w:val="24"/>
              </w:rPr>
            </w:pPr>
            <w:r>
              <w:rPr>
                <w:sz w:val="24"/>
                <w:szCs w:val="24"/>
              </w:rPr>
              <w:t>2,00</w:t>
            </w:r>
          </w:p>
        </w:tc>
        <w:tc>
          <w:tcPr>
            <w:tcW w:w="742" w:type="pct"/>
            <w:gridSpan w:val="2"/>
            <w:tcBorders>
              <w:top w:val="single" w:sz="4" w:space="0" w:color="auto"/>
              <w:left w:val="single" w:sz="4" w:space="0" w:color="auto"/>
              <w:bottom w:val="single" w:sz="4" w:space="0" w:color="auto"/>
              <w:right w:val="single" w:sz="4" w:space="0" w:color="auto"/>
            </w:tcBorders>
          </w:tcPr>
          <w:p w:rsidR="00DF7998" w:rsidRPr="00623C7B" w:rsidRDefault="00D56FC4" w:rsidP="00BB106A">
            <w:pPr>
              <w:spacing w:line="360" w:lineRule="auto"/>
              <w:jc w:val="center"/>
              <w:rPr>
                <w:sz w:val="24"/>
                <w:szCs w:val="24"/>
              </w:rPr>
            </w:pPr>
            <w:r>
              <w:rPr>
                <w:sz w:val="24"/>
                <w:szCs w:val="24"/>
              </w:rPr>
              <w:t>526,32</w:t>
            </w:r>
          </w:p>
        </w:tc>
      </w:tr>
      <w:tr w:rsidR="008546B6" w:rsidRPr="00623C7B" w:rsidTr="008546B6">
        <w:tblPrEx>
          <w:tblLook w:val="04A0" w:firstRow="1" w:lastRow="0" w:firstColumn="1" w:lastColumn="0" w:noHBand="0" w:noVBand="1"/>
        </w:tblPrEx>
        <w:tc>
          <w:tcPr>
            <w:tcW w:w="1177" w:type="pct"/>
            <w:hideMark/>
          </w:tcPr>
          <w:p w:rsidR="008546B6" w:rsidRPr="00623C7B" w:rsidRDefault="008546B6" w:rsidP="00960C8F">
            <w:pPr>
              <w:jc w:val="both"/>
              <w:rPr>
                <w:sz w:val="24"/>
                <w:szCs w:val="24"/>
              </w:rPr>
            </w:pPr>
            <w:r w:rsidRPr="00623C7B">
              <w:rPr>
                <w:sz w:val="24"/>
                <w:szCs w:val="24"/>
              </w:rPr>
              <w:t>Себестоимость продукции в расчете на 1га, тыс. руб.</w:t>
            </w:r>
          </w:p>
        </w:tc>
        <w:tc>
          <w:tcPr>
            <w:tcW w:w="635" w:type="pct"/>
            <w:hideMark/>
          </w:tcPr>
          <w:p w:rsidR="008546B6" w:rsidRPr="00623C7B" w:rsidRDefault="008546B6" w:rsidP="00BB106A">
            <w:pPr>
              <w:spacing w:line="360" w:lineRule="auto"/>
              <w:jc w:val="center"/>
              <w:rPr>
                <w:sz w:val="24"/>
                <w:szCs w:val="24"/>
              </w:rPr>
            </w:pPr>
            <w:r>
              <w:rPr>
                <w:sz w:val="24"/>
                <w:szCs w:val="24"/>
              </w:rPr>
              <w:t>0,42</w:t>
            </w:r>
          </w:p>
        </w:tc>
        <w:tc>
          <w:tcPr>
            <w:tcW w:w="619" w:type="pct"/>
            <w:gridSpan w:val="2"/>
            <w:hideMark/>
          </w:tcPr>
          <w:p w:rsidR="008546B6" w:rsidRPr="00623C7B" w:rsidRDefault="008546B6" w:rsidP="00BB106A">
            <w:pPr>
              <w:spacing w:line="360" w:lineRule="auto"/>
              <w:jc w:val="center"/>
              <w:rPr>
                <w:sz w:val="24"/>
                <w:szCs w:val="24"/>
              </w:rPr>
            </w:pPr>
            <w:r>
              <w:rPr>
                <w:sz w:val="24"/>
                <w:szCs w:val="24"/>
              </w:rPr>
              <w:t>0,45</w:t>
            </w:r>
          </w:p>
        </w:tc>
        <w:tc>
          <w:tcPr>
            <w:tcW w:w="619" w:type="pct"/>
            <w:gridSpan w:val="2"/>
          </w:tcPr>
          <w:p w:rsidR="008546B6" w:rsidRPr="00623C7B" w:rsidRDefault="008546B6" w:rsidP="00BB106A">
            <w:pPr>
              <w:spacing w:line="360" w:lineRule="auto"/>
              <w:jc w:val="center"/>
              <w:rPr>
                <w:sz w:val="24"/>
                <w:szCs w:val="24"/>
              </w:rPr>
            </w:pPr>
            <w:r>
              <w:rPr>
                <w:sz w:val="24"/>
                <w:szCs w:val="24"/>
              </w:rPr>
              <w:t>0,29</w:t>
            </w:r>
          </w:p>
        </w:tc>
        <w:tc>
          <w:tcPr>
            <w:tcW w:w="607" w:type="pct"/>
            <w:gridSpan w:val="2"/>
          </w:tcPr>
          <w:p w:rsidR="008546B6" w:rsidRPr="00623C7B" w:rsidRDefault="008546B6" w:rsidP="00BB106A">
            <w:pPr>
              <w:spacing w:line="360" w:lineRule="auto"/>
              <w:jc w:val="center"/>
              <w:rPr>
                <w:sz w:val="24"/>
                <w:szCs w:val="24"/>
              </w:rPr>
            </w:pPr>
            <w:r>
              <w:rPr>
                <w:sz w:val="24"/>
                <w:szCs w:val="24"/>
              </w:rPr>
              <w:t>1,61</w:t>
            </w:r>
          </w:p>
        </w:tc>
        <w:tc>
          <w:tcPr>
            <w:tcW w:w="601" w:type="pct"/>
            <w:gridSpan w:val="2"/>
          </w:tcPr>
          <w:p w:rsidR="008546B6" w:rsidRPr="00623C7B" w:rsidRDefault="008546B6" w:rsidP="00BB106A">
            <w:pPr>
              <w:spacing w:line="360" w:lineRule="auto"/>
              <w:jc w:val="center"/>
              <w:rPr>
                <w:sz w:val="24"/>
                <w:szCs w:val="24"/>
              </w:rPr>
            </w:pPr>
            <w:r>
              <w:rPr>
                <w:sz w:val="24"/>
                <w:szCs w:val="24"/>
              </w:rPr>
              <w:t>1,57</w:t>
            </w:r>
          </w:p>
        </w:tc>
        <w:tc>
          <w:tcPr>
            <w:tcW w:w="742" w:type="pct"/>
            <w:gridSpan w:val="2"/>
          </w:tcPr>
          <w:p w:rsidR="008546B6" w:rsidRPr="00623C7B" w:rsidRDefault="008546B6" w:rsidP="00BB106A">
            <w:pPr>
              <w:spacing w:line="360" w:lineRule="auto"/>
              <w:jc w:val="center"/>
              <w:rPr>
                <w:sz w:val="24"/>
                <w:szCs w:val="24"/>
              </w:rPr>
            </w:pPr>
            <w:r>
              <w:rPr>
                <w:sz w:val="24"/>
                <w:szCs w:val="24"/>
              </w:rPr>
              <w:t>373,81</w:t>
            </w:r>
          </w:p>
        </w:tc>
      </w:tr>
      <w:tr w:rsidR="00C0599C"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C0599C" w:rsidRPr="00623C7B" w:rsidRDefault="00C0599C" w:rsidP="00960C8F">
            <w:pPr>
              <w:jc w:val="both"/>
              <w:rPr>
                <w:sz w:val="24"/>
                <w:szCs w:val="24"/>
              </w:rPr>
            </w:pPr>
            <w:r w:rsidRPr="00623C7B">
              <w:rPr>
                <w:sz w:val="24"/>
                <w:szCs w:val="24"/>
              </w:rPr>
              <w:t xml:space="preserve">Прибыль (убыток) с 1га, тыс. руб. </w:t>
            </w:r>
          </w:p>
        </w:tc>
        <w:tc>
          <w:tcPr>
            <w:tcW w:w="641" w:type="pct"/>
            <w:gridSpan w:val="2"/>
            <w:tcBorders>
              <w:top w:val="single" w:sz="4" w:space="0" w:color="auto"/>
              <w:left w:val="single" w:sz="4" w:space="0" w:color="auto"/>
              <w:bottom w:val="single" w:sz="4" w:space="0" w:color="auto"/>
              <w:right w:val="single" w:sz="4" w:space="0" w:color="auto"/>
            </w:tcBorders>
            <w:hideMark/>
          </w:tcPr>
          <w:p w:rsidR="00C0599C" w:rsidRPr="00623C7B" w:rsidRDefault="008B3E2F" w:rsidP="00BB106A">
            <w:pPr>
              <w:spacing w:line="360" w:lineRule="auto"/>
              <w:jc w:val="center"/>
              <w:rPr>
                <w:sz w:val="24"/>
                <w:szCs w:val="24"/>
              </w:rPr>
            </w:pPr>
            <w:r>
              <w:rPr>
                <w:sz w:val="24"/>
                <w:szCs w:val="24"/>
              </w:rPr>
              <w:t>(0,04</w:t>
            </w:r>
            <w:r w:rsidR="00C0599C" w:rsidRPr="00623C7B">
              <w:rPr>
                <w:sz w:val="24"/>
                <w:szCs w:val="24"/>
              </w:rPr>
              <w:t>)</w:t>
            </w:r>
          </w:p>
        </w:tc>
        <w:tc>
          <w:tcPr>
            <w:tcW w:w="619" w:type="pct"/>
            <w:gridSpan w:val="2"/>
            <w:tcBorders>
              <w:top w:val="single" w:sz="4" w:space="0" w:color="auto"/>
              <w:left w:val="single" w:sz="4" w:space="0" w:color="auto"/>
              <w:bottom w:val="single" w:sz="4" w:space="0" w:color="auto"/>
              <w:right w:val="single" w:sz="4" w:space="0" w:color="auto"/>
            </w:tcBorders>
            <w:hideMark/>
          </w:tcPr>
          <w:p w:rsidR="00C0599C" w:rsidRPr="00623C7B" w:rsidRDefault="008B3E2F" w:rsidP="00BB106A">
            <w:pPr>
              <w:spacing w:line="360" w:lineRule="auto"/>
              <w:jc w:val="center"/>
              <w:rPr>
                <w:sz w:val="24"/>
                <w:szCs w:val="24"/>
              </w:rPr>
            </w:pPr>
            <w:r>
              <w:rPr>
                <w:sz w:val="24"/>
                <w:szCs w:val="24"/>
              </w:rPr>
              <w:t>(0,02</w:t>
            </w:r>
            <w:r w:rsidR="00C0599C" w:rsidRPr="00623C7B">
              <w:rPr>
                <w:sz w:val="24"/>
                <w:szCs w:val="24"/>
              </w:rPr>
              <w:t>)</w:t>
            </w:r>
          </w:p>
        </w:tc>
        <w:tc>
          <w:tcPr>
            <w:tcW w:w="621" w:type="pct"/>
            <w:gridSpan w:val="2"/>
            <w:tcBorders>
              <w:top w:val="single" w:sz="4" w:space="0" w:color="auto"/>
              <w:left w:val="single" w:sz="4" w:space="0" w:color="auto"/>
              <w:bottom w:val="single" w:sz="4" w:space="0" w:color="auto"/>
              <w:right w:val="single" w:sz="4" w:space="0" w:color="auto"/>
            </w:tcBorders>
          </w:tcPr>
          <w:p w:rsidR="00C0599C" w:rsidRPr="00623C7B" w:rsidRDefault="008B3E2F" w:rsidP="00BB106A">
            <w:pPr>
              <w:spacing w:line="360" w:lineRule="auto"/>
              <w:jc w:val="center"/>
              <w:rPr>
                <w:sz w:val="24"/>
                <w:szCs w:val="24"/>
              </w:rPr>
            </w:pPr>
            <w:r>
              <w:rPr>
                <w:sz w:val="24"/>
                <w:szCs w:val="24"/>
              </w:rPr>
              <w:t>(0,01)</w:t>
            </w:r>
          </w:p>
        </w:tc>
        <w:tc>
          <w:tcPr>
            <w:tcW w:w="626" w:type="pct"/>
            <w:gridSpan w:val="2"/>
            <w:tcBorders>
              <w:top w:val="single" w:sz="4" w:space="0" w:color="auto"/>
              <w:left w:val="single" w:sz="4" w:space="0" w:color="auto"/>
              <w:bottom w:val="single" w:sz="4" w:space="0" w:color="auto"/>
              <w:right w:val="single" w:sz="4" w:space="0" w:color="auto"/>
            </w:tcBorders>
          </w:tcPr>
          <w:p w:rsidR="00C0599C" w:rsidRPr="00623C7B" w:rsidRDefault="008B2602" w:rsidP="00BB106A">
            <w:pPr>
              <w:spacing w:line="360" w:lineRule="auto"/>
              <w:jc w:val="center"/>
              <w:rPr>
                <w:sz w:val="24"/>
                <w:szCs w:val="24"/>
              </w:rPr>
            </w:pPr>
            <w:r>
              <w:rPr>
                <w:sz w:val="24"/>
                <w:szCs w:val="24"/>
              </w:rPr>
              <w:t>1,09</w:t>
            </w:r>
          </w:p>
        </w:tc>
        <w:tc>
          <w:tcPr>
            <w:tcW w:w="579" w:type="pct"/>
            <w:gridSpan w:val="2"/>
            <w:tcBorders>
              <w:top w:val="single" w:sz="4" w:space="0" w:color="auto"/>
              <w:left w:val="single" w:sz="4" w:space="0" w:color="auto"/>
              <w:bottom w:val="single" w:sz="4" w:space="0" w:color="auto"/>
              <w:right w:val="single" w:sz="4" w:space="0" w:color="auto"/>
            </w:tcBorders>
          </w:tcPr>
          <w:p w:rsidR="00C0599C" w:rsidRPr="00623C7B" w:rsidRDefault="008C2B65" w:rsidP="00BB106A">
            <w:pPr>
              <w:spacing w:line="360" w:lineRule="auto"/>
              <w:jc w:val="center"/>
              <w:rPr>
                <w:sz w:val="24"/>
                <w:szCs w:val="24"/>
              </w:rPr>
            </w:pPr>
            <w:r>
              <w:rPr>
                <w:sz w:val="24"/>
                <w:szCs w:val="24"/>
              </w:rPr>
              <w:t>0,43</w:t>
            </w:r>
          </w:p>
        </w:tc>
        <w:tc>
          <w:tcPr>
            <w:tcW w:w="737" w:type="pct"/>
            <w:tcBorders>
              <w:top w:val="single" w:sz="4" w:space="0" w:color="auto"/>
              <w:left w:val="single" w:sz="4" w:space="0" w:color="auto"/>
              <w:bottom w:val="single" w:sz="4" w:space="0" w:color="auto"/>
              <w:right w:val="single" w:sz="4" w:space="0" w:color="auto"/>
            </w:tcBorders>
          </w:tcPr>
          <w:p w:rsidR="00C0599C" w:rsidRPr="005D3FE8" w:rsidRDefault="003819C0" w:rsidP="00BB106A">
            <w:pPr>
              <w:spacing w:line="360" w:lineRule="auto"/>
              <w:jc w:val="center"/>
              <w:rPr>
                <w:sz w:val="24"/>
                <w:szCs w:val="24"/>
              </w:rPr>
            </w:pPr>
            <w:r w:rsidRPr="005D3FE8">
              <w:rPr>
                <w:sz w:val="24"/>
                <w:szCs w:val="24"/>
              </w:rPr>
              <w:t>-</w:t>
            </w:r>
          </w:p>
        </w:tc>
      </w:tr>
      <w:tr w:rsidR="00640D59" w:rsidRPr="00623C7B" w:rsidTr="008546B6">
        <w:tc>
          <w:tcPr>
            <w:tcW w:w="1177" w:type="pct"/>
            <w:tcBorders>
              <w:top w:val="single" w:sz="4" w:space="0" w:color="auto"/>
              <w:left w:val="single" w:sz="4" w:space="0" w:color="auto"/>
              <w:bottom w:val="single" w:sz="4" w:space="0" w:color="auto"/>
              <w:right w:val="single" w:sz="4" w:space="0" w:color="auto"/>
            </w:tcBorders>
            <w:hideMark/>
          </w:tcPr>
          <w:p w:rsidR="00640D59" w:rsidRPr="00623C7B" w:rsidRDefault="00640D59" w:rsidP="00960C8F">
            <w:pPr>
              <w:jc w:val="both"/>
              <w:rPr>
                <w:sz w:val="24"/>
                <w:szCs w:val="24"/>
              </w:rPr>
            </w:pPr>
            <w:r w:rsidRPr="00623C7B">
              <w:rPr>
                <w:sz w:val="24"/>
                <w:szCs w:val="24"/>
              </w:rPr>
              <w:t>Рентабельность (убыточность), %</w:t>
            </w:r>
            <w:r w:rsidR="0058219E">
              <w:rPr>
                <w:sz w:val="24"/>
                <w:szCs w:val="24"/>
              </w:rPr>
              <w:t xml:space="preserve"> </w:t>
            </w:r>
          </w:p>
        </w:tc>
        <w:tc>
          <w:tcPr>
            <w:tcW w:w="641" w:type="pct"/>
            <w:gridSpan w:val="2"/>
            <w:tcBorders>
              <w:top w:val="single" w:sz="4" w:space="0" w:color="auto"/>
              <w:left w:val="single" w:sz="4" w:space="0" w:color="auto"/>
              <w:bottom w:val="single" w:sz="4" w:space="0" w:color="auto"/>
              <w:right w:val="single" w:sz="4" w:space="0" w:color="auto"/>
            </w:tcBorders>
          </w:tcPr>
          <w:p w:rsidR="00640D59" w:rsidRDefault="00640D59" w:rsidP="00BB106A">
            <w:pPr>
              <w:spacing w:line="360" w:lineRule="auto"/>
              <w:jc w:val="center"/>
              <w:rPr>
                <w:sz w:val="24"/>
                <w:szCs w:val="24"/>
              </w:rPr>
            </w:pPr>
            <w:r w:rsidRPr="00640D59">
              <w:rPr>
                <w:sz w:val="24"/>
                <w:szCs w:val="24"/>
              </w:rPr>
              <w:t>(9,21)</w:t>
            </w:r>
          </w:p>
          <w:p w:rsidR="003F0036" w:rsidRPr="00640D59" w:rsidRDefault="003F0036" w:rsidP="00BB106A">
            <w:pPr>
              <w:spacing w:line="360" w:lineRule="auto"/>
              <w:jc w:val="center"/>
              <w:rPr>
                <w:sz w:val="24"/>
                <w:szCs w:val="24"/>
              </w:rPr>
            </w:pPr>
          </w:p>
        </w:tc>
        <w:tc>
          <w:tcPr>
            <w:tcW w:w="619" w:type="pct"/>
            <w:gridSpan w:val="2"/>
            <w:tcBorders>
              <w:top w:val="single" w:sz="4" w:space="0" w:color="auto"/>
              <w:left w:val="single" w:sz="4" w:space="0" w:color="auto"/>
              <w:bottom w:val="single" w:sz="4" w:space="0" w:color="auto"/>
              <w:right w:val="single" w:sz="4" w:space="0" w:color="auto"/>
            </w:tcBorders>
          </w:tcPr>
          <w:p w:rsidR="00640D59" w:rsidRPr="00640D59" w:rsidRDefault="00640D59" w:rsidP="00BB106A">
            <w:pPr>
              <w:spacing w:line="360" w:lineRule="auto"/>
              <w:jc w:val="center"/>
              <w:rPr>
                <w:sz w:val="24"/>
                <w:szCs w:val="24"/>
              </w:rPr>
            </w:pPr>
            <w:r w:rsidRPr="00640D59">
              <w:rPr>
                <w:sz w:val="24"/>
                <w:szCs w:val="24"/>
              </w:rPr>
              <w:t>(4,18)</w:t>
            </w:r>
          </w:p>
        </w:tc>
        <w:tc>
          <w:tcPr>
            <w:tcW w:w="621" w:type="pct"/>
            <w:gridSpan w:val="2"/>
            <w:tcBorders>
              <w:top w:val="single" w:sz="4" w:space="0" w:color="auto"/>
              <w:left w:val="single" w:sz="4" w:space="0" w:color="auto"/>
              <w:bottom w:val="single" w:sz="4" w:space="0" w:color="auto"/>
              <w:right w:val="single" w:sz="4" w:space="0" w:color="auto"/>
            </w:tcBorders>
          </w:tcPr>
          <w:p w:rsidR="00640D59" w:rsidRPr="00640D59" w:rsidRDefault="00640D59" w:rsidP="00BB106A">
            <w:pPr>
              <w:spacing w:line="360" w:lineRule="auto"/>
              <w:jc w:val="center"/>
              <w:rPr>
                <w:sz w:val="24"/>
                <w:szCs w:val="24"/>
              </w:rPr>
            </w:pPr>
            <w:r w:rsidRPr="00640D59">
              <w:rPr>
                <w:sz w:val="24"/>
                <w:szCs w:val="24"/>
              </w:rPr>
              <w:t>(3,82)</w:t>
            </w:r>
          </w:p>
        </w:tc>
        <w:tc>
          <w:tcPr>
            <w:tcW w:w="626" w:type="pct"/>
            <w:gridSpan w:val="2"/>
            <w:tcBorders>
              <w:top w:val="single" w:sz="4" w:space="0" w:color="auto"/>
              <w:left w:val="single" w:sz="4" w:space="0" w:color="auto"/>
              <w:bottom w:val="single" w:sz="4" w:space="0" w:color="auto"/>
              <w:right w:val="single" w:sz="4" w:space="0" w:color="auto"/>
            </w:tcBorders>
          </w:tcPr>
          <w:p w:rsidR="00640D59" w:rsidRPr="00623C7B" w:rsidRDefault="00457775" w:rsidP="00BB106A">
            <w:pPr>
              <w:spacing w:line="360" w:lineRule="auto"/>
              <w:jc w:val="center"/>
              <w:rPr>
                <w:sz w:val="24"/>
                <w:szCs w:val="24"/>
              </w:rPr>
            </w:pPr>
            <w:r>
              <w:rPr>
                <w:sz w:val="24"/>
                <w:szCs w:val="24"/>
              </w:rPr>
              <w:t>67,41</w:t>
            </w:r>
          </w:p>
        </w:tc>
        <w:tc>
          <w:tcPr>
            <w:tcW w:w="579" w:type="pct"/>
            <w:gridSpan w:val="2"/>
            <w:tcBorders>
              <w:top w:val="single" w:sz="4" w:space="0" w:color="auto"/>
              <w:left w:val="single" w:sz="4" w:space="0" w:color="auto"/>
              <w:bottom w:val="single" w:sz="4" w:space="0" w:color="auto"/>
              <w:right w:val="single" w:sz="4" w:space="0" w:color="auto"/>
            </w:tcBorders>
          </w:tcPr>
          <w:p w:rsidR="00640D59" w:rsidRPr="00623C7B" w:rsidRDefault="008C2B65" w:rsidP="00BB106A">
            <w:pPr>
              <w:spacing w:line="360" w:lineRule="auto"/>
              <w:jc w:val="center"/>
              <w:rPr>
                <w:sz w:val="24"/>
                <w:szCs w:val="24"/>
              </w:rPr>
            </w:pPr>
            <w:r>
              <w:rPr>
                <w:sz w:val="24"/>
                <w:szCs w:val="24"/>
              </w:rPr>
              <w:t>27,44</w:t>
            </w:r>
          </w:p>
        </w:tc>
        <w:tc>
          <w:tcPr>
            <w:tcW w:w="737" w:type="pct"/>
            <w:tcBorders>
              <w:top w:val="single" w:sz="4" w:space="0" w:color="auto"/>
              <w:left w:val="single" w:sz="4" w:space="0" w:color="auto"/>
              <w:bottom w:val="single" w:sz="4" w:space="0" w:color="auto"/>
              <w:right w:val="single" w:sz="4" w:space="0" w:color="auto"/>
            </w:tcBorders>
          </w:tcPr>
          <w:p w:rsidR="00640D59" w:rsidRPr="005D3FE8" w:rsidRDefault="003819C0" w:rsidP="00BB106A">
            <w:pPr>
              <w:spacing w:line="360" w:lineRule="auto"/>
              <w:jc w:val="center"/>
              <w:rPr>
                <w:sz w:val="24"/>
                <w:szCs w:val="24"/>
              </w:rPr>
            </w:pPr>
            <w:r w:rsidRPr="005D3FE8">
              <w:rPr>
                <w:sz w:val="24"/>
                <w:szCs w:val="24"/>
              </w:rPr>
              <w:t>-</w:t>
            </w:r>
          </w:p>
        </w:tc>
      </w:tr>
    </w:tbl>
    <w:p w:rsidR="005C7DDC" w:rsidRPr="00164AF5" w:rsidRDefault="005C7DDC" w:rsidP="00BB106A">
      <w:pPr>
        <w:spacing w:after="0" w:line="360" w:lineRule="auto"/>
        <w:ind w:firstLine="709"/>
        <w:jc w:val="both"/>
        <w:rPr>
          <w:rFonts w:ascii="Times New Roman" w:eastAsia="Times New Roman" w:hAnsi="Times New Roman" w:cs="Times New Roman"/>
          <w:sz w:val="28"/>
          <w:szCs w:val="28"/>
          <w:lang w:eastAsia="ru-RU"/>
        </w:rPr>
      </w:pPr>
      <w:r w:rsidRPr="00164AF5">
        <w:rPr>
          <w:rFonts w:ascii="Times New Roman" w:eastAsia="Times New Roman" w:hAnsi="Times New Roman" w:cs="Times New Roman"/>
          <w:sz w:val="28"/>
          <w:szCs w:val="28"/>
          <w:lang w:eastAsia="ru-RU"/>
        </w:rPr>
        <w:lastRenderedPageBreak/>
        <w:t>Проанализировав данные таблицы, можно сделать вывод, что посевная площадь за анализируемый период у</w:t>
      </w:r>
      <w:r>
        <w:rPr>
          <w:rFonts w:ascii="Times New Roman" w:eastAsia="Times New Roman" w:hAnsi="Times New Roman" w:cs="Times New Roman"/>
          <w:sz w:val="28"/>
          <w:szCs w:val="28"/>
          <w:lang w:eastAsia="ru-RU"/>
        </w:rPr>
        <w:t>величилась на 12,7</w:t>
      </w:r>
      <w:r w:rsidRPr="00164AF5">
        <w:rPr>
          <w:rFonts w:ascii="Times New Roman" w:eastAsia="Times New Roman" w:hAnsi="Times New Roman" w:cs="Times New Roman"/>
          <w:sz w:val="28"/>
          <w:szCs w:val="28"/>
          <w:lang w:eastAsia="ru-RU"/>
        </w:rPr>
        <w:t>4%. При этом вал</w:t>
      </w:r>
      <w:r>
        <w:rPr>
          <w:rFonts w:ascii="Times New Roman" w:eastAsia="Times New Roman" w:hAnsi="Times New Roman" w:cs="Times New Roman"/>
          <w:sz w:val="28"/>
          <w:szCs w:val="28"/>
          <w:lang w:eastAsia="ru-RU"/>
        </w:rPr>
        <w:t>овой сбор увеличился, так в 2016г. составляет 33040</w:t>
      </w:r>
      <w:r w:rsidRPr="00164AF5">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 что больше по сравнению с 2012г. на 15599</w:t>
      </w:r>
      <w:r w:rsidRPr="00164AF5">
        <w:rPr>
          <w:rFonts w:ascii="Times New Roman" w:eastAsia="Times New Roman" w:hAnsi="Times New Roman" w:cs="Times New Roman"/>
          <w:sz w:val="28"/>
          <w:szCs w:val="28"/>
          <w:lang w:eastAsia="ru-RU"/>
        </w:rPr>
        <w:t xml:space="preserve">ц. Реализация зерна </w:t>
      </w:r>
      <w:r>
        <w:rPr>
          <w:rFonts w:ascii="Times New Roman" w:eastAsia="Times New Roman" w:hAnsi="Times New Roman" w:cs="Times New Roman"/>
          <w:sz w:val="28"/>
          <w:szCs w:val="28"/>
          <w:lang w:eastAsia="ru-RU"/>
        </w:rPr>
        <w:t>больше</w:t>
      </w:r>
      <w:r w:rsidRPr="00164AF5">
        <w:rPr>
          <w:rFonts w:ascii="Times New Roman" w:eastAsia="Times New Roman" w:hAnsi="Times New Roman" w:cs="Times New Roman"/>
          <w:sz w:val="28"/>
          <w:szCs w:val="28"/>
          <w:lang w:eastAsia="ru-RU"/>
        </w:rPr>
        <w:t xml:space="preserve"> в 201</w:t>
      </w:r>
      <w:r>
        <w:rPr>
          <w:rFonts w:ascii="Times New Roman" w:eastAsia="Times New Roman" w:hAnsi="Times New Roman" w:cs="Times New Roman"/>
          <w:sz w:val="28"/>
          <w:szCs w:val="28"/>
          <w:lang w:eastAsia="ru-RU"/>
        </w:rPr>
        <w:t>6</w:t>
      </w:r>
      <w:r w:rsidRPr="00164AF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 4,3 раза, по сравнению с 2012</w:t>
      </w:r>
      <w:r w:rsidRPr="00164AF5">
        <w:rPr>
          <w:rFonts w:ascii="Times New Roman" w:eastAsia="Times New Roman" w:hAnsi="Times New Roman" w:cs="Times New Roman"/>
          <w:sz w:val="28"/>
          <w:szCs w:val="28"/>
          <w:lang w:eastAsia="ru-RU"/>
        </w:rPr>
        <w:t xml:space="preserve">г. Следовательно, наблюдается </w:t>
      </w:r>
      <w:r>
        <w:rPr>
          <w:rFonts w:ascii="Times New Roman" w:eastAsia="Times New Roman" w:hAnsi="Times New Roman" w:cs="Times New Roman"/>
          <w:sz w:val="28"/>
          <w:szCs w:val="28"/>
          <w:lang w:eastAsia="ru-RU"/>
        </w:rPr>
        <w:t>увеличение</w:t>
      </w:r>
      <w:r w:rsidRPr="00164AF5">
        <w:rPr>
          <w:rFonts w:ascii="Times New Roman" w:eastAsia="Times New Roman" w:hAnsi="Times New Roman" w:cs="Times New Roman"/>
          <w:sz w:val="28"/>
          <w:szCs w:val="28"/>
          <w:lang w:eastAsia="ru-RU"/>
        </w:rPr>
        <w:t xml:space="preserve"> выручки от реализации зерна. Наблюдается увеличение зат</w:t>
      </w:r>
      <w:r>
        <w:rPr>
          <w:rFonts w:ascii="Times New Roman" w:eastAsia="Times New Roman" w:hAnsi="Times New Roman" w:cs="Times New Roman"/>
          <w:sz w:val="28"/>
          <w:szCs w:val="28"/>
          <w:lang w:eastAsia="ru-RU"/>
        </w:rPr>
        <w:t>рат на производство зерна в 2016</w:t>
      </w:r>
      <w:r w:rsidRPr="00164AF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 1,7 раза, по сравнению с 2012</w:t>
      </w:r>
      <w:r w:rsidRPr="00164AF5">
        <w:rPr>
          <w:rFonts w:ascii="Times New Roman" w:eastAsia="Times New Roman" w:hAnsi="Times New Roman" w:cs="Times New Roman"/>
          <w:sz w:val="28"/>
          <w:szCs w:val="28"/>
          <w:lang w:eastAsia="ru-RU"/>
        </w:rPr>
        <w:t>г. В хозяйстве за 201</w:t>
      </w:r>
      <w:r>
        <w:rPr>
          <w:rFonts w:ascii="Times New Roman" w:eastAsia="Times New Roman" w:hAnsi="Times New Roman" w:cs="Times New Roman"/>
          <w:sz w:val="28"/>
          <w:szCs w:val="28"/>
          <w:lang w:eastAsia="ru-RU"/>
        </w:rPr>
        <w:t>2</w:t>
      </w:r>
      <w:r w:rsidRPr="00164AF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164AF5">
        <w:rPr>
          <w:rFonts w:ascii="Times New Roman" w:eastAsia="Times New Roman" w:hAnsi="Times New Roman" w:cs="Times New Roman"/>
          <w:sz w:val="28"/>
          <w:szCs w:val="28"/>
          <w:lang w:eastAsia="ru-RU"/>
        </w:rPr>
        <w:t xml:space="preserve">гг. наблюдается </w:t>
      </w:r>
      <w:r>
        <w:rPr>
          <w:rFonts w:ascii="Times New Roman" w:eastAsia="Times New Roman" w:hAnsi="Times New Roman" w:cs="Times New Roman"/>
          <w:sz w:val="28"/>
          <w:szCs w:val="28"/>
          <w:lang w:eastAsia="ru-RU"/>
        </w:rPr>
        <w:t>прибыль</w:t>
      </w:r>
      <w:r w:rsidRPr="00164AF5">
        <w:rPr>
          <w:rFonts w:ascii="Times New Roman" w:eastAsia="Times New Roman" w:hAnsi="Times New Roman" w:cs="Times New Roman"/>
          <w:sz w:val="28"/>
          <w:szCs w:val="28"/>
          <w:lang w:eastAsia="ru-RU"/>
        </w:rPr>
        <w:t xml:space="preserve"> от реализации зерна. Затраты труда в целом примерно одинаковы за анализируемый период.</w:t>
      </w:r>
    </w:p>
    <w:p w:rsidR="00BD6591" w:rsidRDefault="005C7DDC" w:rsidP="00BD6591">
      <w:pPr>
        <w:spacing w:after="0" w:line="360" w:lineRule="auto"/>
        <w:ind w:firstLine="709"/>
        <w:jc w:val="both"/>
        <w:rPr>
          <w:rFonts w:ascii="Times New Roman" w:eastAsia="Times New Roman" w:hAnsi="Times New Roman" w:cs="Times New Roman"/>
          <w:sz w:val="28"/>
          <w:szCs w:val="28"/>
          <w:lang w:eastAsia="ru-RU"/>
        </w:rPr>
      </w:pPr>
      <w:r w:rsidRPr="00164AF5">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ручка в расчете на 1га в 2016</w:t>
      </w:r>
      <w:r w:rsidRPr="00164AF5">
        <w:rPr>
          <w:rFonts w:ascii="Times New Roman" w:eastAsia="Times New Roman" w:hAnsi="Times New Roman" w:cs="Times New Roman"/>
          <w:sz w:val="28"/>
          <w:szCs w:val="28"/>
          <w:lang w:eastAsia="ru-RU"/>
        </w:rPr>
        <w:t xml:space="preserve">г. равна </w:t>
      </w:r>
      <w:r>
        <w:rPr>
          <w:rFonts w:ascii="Times New Roman" w:eastAsia="Times New Roman" w:hAnsi="Times New Roman" w:cs="Times New Roman"/>
          <w:sz w:val="28"/>
          <w:szCs w:val="28"/>
          <w:lang w:eastAsia="ru-RU"/>
        </w:rPr>
        <w:t>2,00</w:t>
      </w:r>
      <w:r w:rsidRPr="00164AF5">
        <w:rPr>
          <w:rFonts w:ascii="Times New Roman" w:eastAsia="Times New Roman" w:hAnsi="Times New Roman" w:cs="Times New Roman"/>
          <w:sz w:val="28"/>
          <w:szCs w:val="28"/>
          <w:lang w:eastAsia="ru-RU"/>
        </w:rPr>
        <w:t xml:space="preserve"> тыс. руб., что </w:t>
      </w:r>
      <w:r>
        <w:rPr>
          <w:rFonts w:ascii="Times New Roman" w:eastAsia="Times New Roman" w:hAnsi="Times New Roman" w:cs="Times New Roman"/>
          <w:sz w:val="28"/>
          <w:szCs w:val="28"/>
          <w:lang w:eastAsia="ru-RU"/>
        </w:rPr>
        <w:t>больше по сравнению с 2012г. на 426,3</w:t>
      </w:r>
      <w:r w:rsidRPr="00164AF5">
        <w:rPr>
          <w:rFonts w:ascii="Times New Roman" w:eastAsia="Times New Roman" w:hAnsi="Times New Roman" w:cs="Times New Roman"/>
          <w:sz w:val="28"/>
          <w:szCs w:val="28"/>
          <w:lang w:eastAsia="ru-RU"/>
        </w:rPr>
        <w:t>2%. Средняя цена реализации 1ц зерна у</w:t>
      </w:r>
      <w:r>
        <w:rPr>
          <w:rFonts w:ascii="Times New Roman" w:eastAsia="Times New Roman" w:hAnsi="Times New Roman" w:cs="Times New Roman"/>
          <w:sz w:val="28"/>
          <w:szCs w:val="28"/>
          <w:lang w:eastAsia="ru-RU"/>
        </w:rPr>
        <w:t>величилась в 2016г. по сравнению с 2012</w:t>
      </w:r>
      <w:r w:rsidRPr="00164AF5">
        <w:rPr>
          <w:rFonts w:ascii="Times New Roman" w:eastAsia="Times New Roman" w:hAnsi="Times New Roman" w:cs="Times New Roman"/>
          <w:sz w:val="28"/>
          <w:szCs w:val="28"/>
          <w:lang w:eastAsia="ru-RU"/>
        </w:rPr>
        <w:t>г. на</w:t>
      </w:r>
      <w:r>
        <w:rPr>
          <w:rFonts w:ascii="Times New Roman" w:eastAsia="Times New Roman" w:hAnsi="Times New Roman" w:cs="Times New Roman"/>
          <w:sz w:val="28"/>
          <w:szCs w:val="28"/>
          <w:lang w:eastAsia="ru-RU"/>
        </w:rPr>
        <w:t xml:space="preserve"> 0,139</w:t>
      </w:r>
      <w:r w:rsidRPr="00164AF5">
        <w:rPr>
          <w:rFonts w:ascii="Times New Roman" w:eastAsia="Times New Roman" w:hAnsi="Times New Roman" w:cs="Times New Roman"/>
          <w:sz w:val="28"/>
          <w:szCs w:val="28"/>
          <w:lang w:eastAsia="ru-RU"/>
        </w:rPr>
        <w:t xml:space="preserve"> тыс. руб. Но себестоимость валового сбора зерна увеличилась по сравнению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2012г. на 69,9</w:t>
      </w:r>
      <w:r w:rsidR="00BD6591">
        <w:rPr>
          <w:rFonts w:ascii="Times New Roman" w:eastAsia="Times New Roman" w:hAnsi="Times New Roman" w:cs="Times New Roman"/>
          <w:sz w:val="28"/>
          <w:szCs w:val="28"/>
          <w:lang w:eastAsia="ru-RU"/>
        </w:rPr>
        <w:t>3%.</w:t>
      </w:r>
    </w:p>
    <w:p w:rsidR="003B4E29" w:rsidRDefault="005C7DDC" w:rsidP="00BD6591">
      <w:pPr>
        <w:spacing w:after="0" w:line="360" w:lineRule="auto"/>
        <w:ind w:firstLine="709"/>
        <w:jc w:val="both"/>
        <w:rPr>
          <w:rFonts w:ascii="Times New Roman" w:eastAsia="Times New Roman" w:hAnsi="Times New Roman" w:cs="Times New Roman"/>
          <w:sz w:val="28"/>
          <w:szCs w:val="28"/>
          <w:lang w:eastAsia="ru-RU"/>
        </w:rPr>
      </w:pPr>
      <w:r w:rsidRPr="00537A24">
        <w:rPr>
          <w:rFonts w:ascii="Times New Roman" w:eastAsia="Times New Roman" w:hAnsi="Times New Roman" w:cs="Times New Roman"/>
          <w:sz w:val="28"/>
          <w:szCs w:val="28"/>
          <w:lang w:eastAsia="ru-RU"/>
        </w:rPr>
        <w:t xml:space="preserve">Далее рассмотрим эффективность производства зерновых культур в </w:t>
      </w:r>
      <w:proofErr w:type="spellStart"/>
      <w:r w:rsidRPr="00537A24">
        <w:rPr>
          <w:rFonts w:ascii="Times New Roman" w:eastAsia="Times New Roman" w:hAnsi="Times New Roman" w:cs="Times New Roman"/>
          <w:sz w:val="28"/>
          <w:szCs w:val="28"/>
          <w:lang w:eastAsia="ru-RU"/>
        </w:rPr>
        <w:t>Увинском</w:t>
      </w:r>
      <w:proofErr w:type="spellEnd"/>
      <w:r w:rsidRPr="00537A24">
        <w:rPr>
          <w:rFonts w:ascii="Times New Roman" w:eastAsia="Times New Roman" w:hAnsi="Times New Roman" w:cs="Times New Roman"/>
          <w:sz w:val="28"/>
          <w:szCs w:val="28"/>
          <w:lang w:eastAsia="ru-RU"/>
        </w:rPr>
        <w:t xml:space="preserve"> районе УР</w:t>
      </w:r>
      <w:r w:rsidR="00BD6591">
        <w:rPr>
          <w:rFonts w:ascii="Times New Roman" w:eastAsia="Times New Roman" w:hAnsi="Times New Roman" w:cs="Times New Roman"/>
          <w:sz w:val="28"/>
          <w:szCs w:val="28"/>
          <w:lang w:eastAsia="ru-RU"/>
        </w:rPr>
        <w:t>.</w:t>
      </w:r>
    </w:p>
    <w:p w:rsidR="00BD6591" w:rsidRPr="00BD6591" w:rsidRDefault="00BD6591" w:rsidP="00BD6591">
      <w:pPr>
        <w:spacing w:after="0" w:line="360" w:lineRule="auto"/>
        <w:ind w:firstLine="709"/>
        <w:jc w:val="both"/>
        <w:rPr>
          <w:rFonts w:ascii="Times New Roman" w:eastAsia="Times New Roman" w:hAnsi="Times New Roman" w:cs="Times New Roman"/>
          <w:sz w:val="28"/>
          <w:szCs w:val="28"/>
          <w:lang w:eastAsia="ru-RU"/>
        </w:rPr>
      </w:pPr>
    </w:p>
    <w:p w:rsidR="00B100F4" w:rsidRPr="00623C7B" w:rsidRDefault="00B100F4" w:rsidP="00BB106A">
      <w:pPr>
        <w:spacing w:after="0" w:line="360" w:lineRule="auto"/>
        <w:jc w:val="both"/>
        <w:rPr>
          <w:rFonts w:ascii="Times New Roman" w:eastAsia="Times New Roman" w:hAnsi="Times New Roman" w:cs="Times New Roman"/>
          <w:b/>
          <w:sz w:val="24"/>
          <w:szCs w:val="24"/>
          <w:lang w:eastAsia="ru-RU"/>
        </w:rPr>
      </w:pPr>
      <w:r w:rsidRPr="00623C7B">
        <w:rPr>
          <w:rFonts w:ascii="Times New Roman" w:eastAsia="Times New Roman" w:hAnsi="Times New Roman" w:cs="Times New Roman"/>
          <w:sz w:val="24"/>
          <w:szCs w:val="24"/>
          <w:lang w:eastAsia="ru-RU"/>
        </w:rPr>
        <w:t>Таблица</w:t>
      </w:r>
      <w:r w:rsidR="00BA68CD">
        <w:rPr>
          <w:rFonts w:ascii="Times New Roman" w:eastAsia="Times New Roman" w:hAnsi="Times New Roman" w:cs="Times New Roman"/>
          <w:sz w:val="24"/>
          <w:szCs w:val="24"/>
          <w:lang w:eastAsia="ru-RU"/>
        </w:rPr>
        <w:t xml:space="preserve"> 2.2.2</w:t>
      </w:r>
      <w:r w:rsidRPr="00623C7B">
        <w:rPr>
          <w:rFonts w:ascii="Times New Roman" w:eastAsia="Times New Roman" w:hAnsi="Times New Roman" w:cs="Times New Roman"/>
          <w:sz w:val="24"/>
          <w:szCs w:val="24"/>
          <w:lang w:eastAsia="ru-RU"/>
        </w:rPr>
        <w:t xml:space="preserve">  – </w:t>
      </w:r>
      <w:r w:rsidRPr="00623C7B">
        <w:rPr>
          <w:rFonts w:ascii="Times New Roman" w:eastAsia="Times New Roman" w:hAnsi="Times New Roman" w:cs="Times New Roman"/>
          <w:b/>
          <w:sz w:val="24"/>
          <w:szCs w:val="24"/>
          <w:lang w:eastAsia="ru-RU"/>
        </w:rPr>
        <w:t>Эффективность</w:t>
      </w:r>
      <w:r>
        <w:rPr>
          <w:rFonts w:ascii="Times New Roman" w:eastAsia="Times New Roman" w:hAnsi="Times New Roman" w:cs="Times New Roman"/>
          <w:b/>
          <w:sz w:val="24"/>
          <w:szCs w:val="24"/>
          <w:lang w:eastAsia="ru-RU"/>
        </w:rPr>
        <w:t xml:space="preserve"> производства зерновых культур </w:t>
      </w:r>
      <w:proofErr w:type="spellStart"/>
      <w:r>
        <w:rPr>
          <w:rFonts w:ascii="Times New Roman" w:eastAsia="Times New Roman" w:hAnsi="Times New Roman" w:cs="Times New Roman"/>
          <w:b/>
          <w:sz w:val="24"/>
          <w:szCs w:val="24"/>
          <w:lang w:eastAsia="ru-RU"/>
        </w:rPr>
        <w:t>У</w:t>
      </w:r>
      <w:r w:rsidR="003B4E29">
        <w:rPr>
          <w:rFonts w:ascii="Times New Roman" w:eastAsia="Times New Roman" w:hAnsi="Times New Roman" w:cs="Times New Roman"/>
          <w:b/>
          <w:sz w:val="24"/>
          <w:szCs w:val="24"/>
          <w:lang w:eastAsia="ru-RU"/>
        </w:rPr>
        <w:t>винском</w:t>
      </w:r>
      <w:proofErr w:type="spellEnd"/>
      <w:r w:rsidR="003B4E29">
        <w:rPr>
          <w:rFonts w:ascii="Times New Roman" w:eastAsia="Times New Roman" w:hAnsi="Times New Roman" w:cs="Times New Roman"/>
          <w:b/>
          <w:sz w:val="24"/>
          <w:szCs w:val="24"/>
          <w:lang w:eastAsia="ru-RU"/>
        </w:rPr>
        <w:t xml:space="preserve"> районе</w:t>
      </w:r>
    </w:p>
    <w:tbl>
      <w:tblPr>
        <w:tblStyle w:val="a4"/>
        <w:tblW w:w="5000" w:type="pct"/>
        <w:tblLook w:val="01E0" w:firstRow="1" w:lastRow="1" w:firstColumn="1" w:lastColumn="1" w:noHBand="0" w:noVBand="0"/>
      </w:tblPr>
      <w:tblGrid>
        <w:gridCol w:w="2353"/>
        <w:gridCol w:w="1269"/>
        <w:gridCol w:w="12"/>
        <w:gridCol w:w="1226"/>
        <w:gridCol w:w="12"/>
        <w:gridCol w:w="1228"/>
        <w:gridCol w:w="16"/>
        <w:gridCol w:w="1198"/>
        <w:gridCol w:w="55"/>
        <w:gridCol w:w="1202"/>
        <w:gridCol w:w="1283"/>
      </w:tblGrid>
      <w:tr w:rsidR="00B100F4"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B100F4" w:rsidRPr="00BD6591" w:rsidRDefault="00B100F4" w:rsidP="00BD6591">
            <w:pPr>
              <w:jc w:val="center"/>
              <w:rPr>
                <w:b/>
                <w:sz w:val="22"/>
                <w:szCs w:val="22"/>
              </w:rPr>
            </w:pPr>
            <w:r w:rsidRPr="00BD6591">
              <w:rPr>
                <w:b/>
                <w:sz w:val="22"/>
                <w:szCs w:val="22"/>
              </w:rPr>
              <w:t>Показатель</w:t>
            </w:r>
          </w:p>
        </w:tc>
        <w:tc>
          <w:tcPr>
            <w:tcW w:w="644" w:type="pct"/>
            <w:tcBorders>
              <w:top w:val="single" w:sz="4" w:space="0" w:color="auto"/>
              <w:left w:val="single" w:sz="4" w:space="0" w:color="auto"/>
              <w:bottom w:val="single" w:sz="4" w:space="0" w:color="auto"/>
              <w:right w:val="single" w:sz="4" w:space="0" w:color="auto"/>
            </w:tcBorders>
            <w:hideMark/>
          </w:tcPr>
          <w:p w:rsidR="00B100F4" w:rsidRPr="00BD6591" w:rsidRDefault="00B100F4" w:rsidP="00BD6591">
            <w:pPr>
              <w:jc w:val="center"/>
              <w:rPr>
                <w:b/>
                <w:sz w:val="22"/>
                <w:szCs w:val="22"/>
              </w:rPr>
            </w:pPr>
            <w:r w:rsidRPr="00BD6591">
              <w:rPr>
                <w:b/>
                <w:sz w:val="22"/>
                <w:szCs w:val="22"/>
              </w:rPr>
              <w:t>2012г.</w:t>
            </w:r>
          </w:p>
        </w:tc>
        <w:tc>
          <w:tcPr>
            <w:tcW w:w="628" w:type="pct"/>
            <w:gridSpan w:val="2"/>
            <w:tcBorders>
              <w:top w:val="single" w:sz="4" w:space="0" w:color="auto"/>
              <w:left w:val="single" w:sz="4" w:space="0" w:color="auto"/>
              <w:bottom w:val="single" w:sz="4" w:space="0" w:color="auto"/>
              <w:right w:val="single" w:sz="4" w:space="0" w:color="auto"/>
            </w:tcBorders>
            <w:hideMark/>
          </w:tcPr>
          <w:p w:rsidR="00B100F4" w:rsidRPr="00BD6591" w:rsidRDefault="00B100F4" w:rsidP="00BD6591">
            <w:pPr>
              <w:jc w:val="center"/>
              <w:rPr>
                <w:b/>
                <w:sz w:val="22"/>
                <w:szCs w:val="22"/>
              </w:rPr>
            </w:pPr>
            <w:r w:rsidRPr="00BD6591">
              <w:rPr>
                <w:b/>
                <w:sz w:val="22"/>
                <w:szCs w:val="22"/>
              </w:rPr>
              <w:t>2013г.</w:t>
            </w:r>
          </w:p>
        </w:tc>
        <w:tc>
          <w:tcPr>
            <w:tcW w:w="629" w:type="pct"/>
            <w:gridSpan w:val="2"/>
            <w:tcBorders>
              <w:top w:val="single" w:sz="4" w:space="0" w:color="auto"/>
              <w:left w:val="single" w:sz="4" w:space="0" w:color="auto"/>
              <w:bottom w:val="single" w:sz="4" w:space="0" w:color="auto"/>
              <w:right w:val="single" w:sz="4" w:space="0" w:color="auto"/>
            </w:tcBorders>
            <w:hideMark/>
          </w:tcPr>
          <w:p w:rsidR="00B100F4" w:rsidRPr="00BD6591" w:rsidRDefault="00B100F4" w:rsidP="00BD6591">
            <w:pPr>
              <w:jc w:val="center"/>
              <w:rPr>
                <w:b/>
                <w:sz w:val="22"/>
                <w:szCs w:val="22"/>
              </w:rPr>
            </w:pPr>
            <w:r w:rsidRPr="00BD6591">
              <w:rPr>
                <w:b/>
                <w:sz w:val="22"/>
                <w:szCs w:val="22"/>
              </w:rPr>
              <w:t>2014г.</w:t>
            </w:r>
          </w:p>
        </w:tc>
        <w:tc>
          <w:tcPr>
            <w:tcW w:w="616" w:type="pct"/>
            <w:gridSpan w:val="2"/>
            <w:tcBorders>
              <w:top w:val="single" w:sz="4" w:space="0" w:color="auto"/>
              <w:left w:val="single" w:sz="4" w:space="0" w:color="auto"/>
              <w:bottom w:val="single" w:sz="4" w:space="0" w:color="auto"/>
              <w:right w:val="single" w:sz="4" w:space="0" w:color="auto"/>
            </w:tcBorders>
          </w:tcPr>
          <w:p w:rsidR="00B100F4" w:rsidRPr="00BD6591" w:rsidRDefault="00B100F4" w:rsidP="00BD6591">
            <w:pPr>
              <w:rPr>
                <w:b/>
                <w:sz w:val="22"/>
                <w:szCs w:val="22"/>
              </w:rPr>
            </w:pPr>
            <w:r w:rsidRPr="00BD6591">
              <w:rPr>
                <w:b/>
                <w:sz w:val="22"/>
                <w:szCs w:val="22"/>
              </w:rPr>
              <w:t>2015г.</w:t>
            </w:r>
          </w:p>
        </w:tc>
        <w:tc>
          <w:tcPr>
            <w:tcW w:w="638" w:type="pct"/>
            <w:gridSpan w:val="2"/>
            <w:tcBorders>
              <w:top w:val="single" w:sz="4" w:space="0" w:color="auto"/>
              <w:left w:val="single" w:sz="4" w:space="0" w:color="auto"/>
              <w:bottom w:val="single" w:sz="4" w:space="0" w:color="auto"/>
              <w:right w:val="single" w:sz="4" w:space="0" w:color="auto"/>
            </w:tcBorders>
          </w:tcPr>
          <w:p w:rsidR="00B100F4" w:rsidRPr="00BD6591" w:rsidRDefault="00B100F4" w:rsidP="00BD6591">
            <w:pPr>
              <w:rPr>
                <w:b/>
                <w:sz w:val="22"/>
                <w:szCs w:val="22"/>
              </w:rPr>
            </w:pPr>
            <w:r w:rsidRPr="00BD6591">
              <w:rPr>
                <w:b/>
                <w:sz w:val="22"/>
                <w:szCs w:val="22"/>
              </w:rPr>
              <w:t>2016г.</w:t>
            </w:r>
          </w:p>
        </w:tc>
        <w:tc>
          <w:tcPr>
            <w:tcW w:w="651" w:type="pct"/>
            <w:tcBorders>
              <w:top w:val="single" w:sz="4" w:space="0" w:color="auto"/>
              <w:left w:val="single" w:sz="4" w:space="0" w:color="auto"/>
              <w:bottom w:val="single" w:sz="4" w:space="0" w:color="auto"/>
              <w:right w:val="single" w:sz="4" w:space="0" w:color="auto"/>
            </w:tcBorders>
            <w:hideMark/>
          </w:tcPr>
          <w:p w:rsidR="00B100F4" w:rsidRPr="00BD6591" w:rsidRDefault="00B100F4" w:rsidP="00BD6591">
            <w:pPr>
              <w:rPr>
                <w:b/>
                <w:sz w:val="22"/>
                <w:szCs w:val="22"/>
              </w:rPr>
            </w:pPr>
            <w:r w:rsidRPr="00BD6591">
              <w:rPr>
                <w:b/>
                <w:sz w:val="22"/>
                <w:szCs w:val="22"/>
              </w:rPr>
              <w:t>2016г. к 2012г., %</w:t>
            </w:r>
          </w:p>
        </w:tc>
      </w:tr>
      <w:tr w:rsidR="00B100F4"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B100F4" w:rsidRPr="00623C7B" w:rsidRDefault="00B100F4" w:rsidP="00BD6591">
            <w:pPr>
              <w:jc w:val="both"/>
              <w:rPr>
                <w:sz w:val="24"/>
                <w:szCs w:val="24"/>
              </w:rPr>
            </w:pPr>
            <w:r w:rsidRPr="00623C7B">
              <w:rPr>
                <w:sz w:val="24"/>
                <w:szCs w:val="24"/>
              </w:rPr>
              <w:t xml:space="preserve">Посевная площадь, </w:t>
            </w:r>
            <w:proofErr w:type="gramStart"/>
            <w:r w:rsidRPr="00623C7B">
              <w:rPr>
                <w:sz w:val="24"/>
                <w:szCs w:val="24"/>
              </w:rPr>
              <w:t>га</w:t>
            </w:r>
            <w:proofErr w:type="gramEnd"/>
          </w:p>
        </w:tc>
        <w:tc>
          <w:tcPr>
            <w:tcW w:w="644" w:type="pct"/>
            <w:tcBorders>
              <w:top w:val="single" w:sz="4" w:space="0" w:color="auto"/>
              <w:left w:val="single" w:sz="4" w:space="0" w:color="auto"/>
              <w:bottom w:val="single" w:sz="4" w:space="0" w:color="auto"/>
              <w:right w:val="single" w:sz="4" w:space="0" w:color="auto"/>
            </w:tcBorders>
          </w:tcPr>
          <w:p w:rsidR="00B100F4" w:rsidRPr="00623C7B" w:rsidRDefault="00E271A3" w:rsidP="00BB106A">
            <w:pPr>
              <w:spacing w:line="360" w:lineRule="auto"/>
              <w:jc w:val="center"/>
              <w:rPr>
                <w:sz w:val="24"/>
                <w:szCs w:val="24"/>
              </w:rPr>
            </w:pPr>
            <w:r>
              <w:rPr>
                <w:sz w:val="24"/>
                <w:szCs w:val="24"/>
              </w:rPr>
              <w:t>22126</w:t>
            </w:r>
          </w:p>
        </w:tc>
        <w:tc>
          <w:tcPr>
            <w:tcW w:w="628" w:type="pct"/>
            <w:gridSpan w:val="2"/>
            <w:tcBorders>
              <w:top w:val="single" w:sz="4" w:space="0" w:color="auto"/>
              <w:left w:val="single" w:sz="4" w:space="0" w:color="auto"/>
              <w:bottom w:val="single" w:sz="4" w:space="0" w:color="auto"/>
              <w:right w:val="single" w:sz="4" w:space="0" w:color="auto"/>
            </w:tcBorders>
          </w:tcPr>
          <w:p w:rsidR="00B100F4" w:rsidRPr="00623C7B" w:rsidRDefault="002F2AFA" w:rsidP="00BB106A">
            <w:pPr>
              <w:spacing w:line="360" w:lineRule="auto"/>
              <w:jc w:val="center"/>
              <w:rPr>
                <w:sz w:val="24"/>
                <w:szCs w:val="24"/>
              </w:rPr>
            </w:pPr>
            <w:r>
              <w:rPr>
                <w:sz w:val="24"/>
                <w:szCs w:val="24"/>
              </w:rPr>
              <w:t>23019</w:t>
            </w:r>
          </w:p>
        </w:tc>
        <w:tc>
          <w:tcPr>
            <w:tcW w:w="629" w:type="pct"/>
            <w:gridSpan w:val="2"/>
            <w:tcBorders>
              <w:top w:val="single" w:sz="4" w:space="0" w:color="auto"/>
              <w:left w:val="single" w:sz="4" w:space="0" w:color="auto"/>
              <w:bottom w:val="single" w:sz="4" w:space="0" w:color="auto"/>
              <w:right w:val="single" w:sz="4" w:space="0" w:color="auto"/>
            </w:tcBorders>
          </w:tcPr>
          <w:p w:rsidR="00B100F4" w:rsidRPr="00623C7B" w:rsidRDefault="00E271A3" w:rsidP="00BB106A">
            <w:pPr>
              <w:spacing w:line="360" w:lineRule="auto"/>
              <w:jc w:val="center"/>
              <w:rPr>
                <w:sz w:val="24"/>
                <w:szCs w:val="24"/>
              </w:rPr>
            </w:pPr>
            <w:r>
              <w:rPr>
                <w:sz w:val="24"/>
                <w:szCs w:val="24"/>
              </w:rPr>
              <w:t>22128</w:t>
            </w:r>
          </w:p>
        </w:tc>
        <w:tc>
          <w:tcPr>
            <w:tcW w:w="616" w:type="pct"/>
            <w:gridSpan w:val="2"/>
            <w:tcBorders>
              <w:top w:val="single" w:sz="4" w:space="0" w:color="auto"/>
              <w:left w:val="single" w:sz="4" w:space="0" w:color="auto"/>
              <w:bottom w:val="single" w:sz="4" w:space="0" w:color="auto"/>
              <w:right w:val="single" w:sz="4" w:space="0" w:color="auto"/>
            </w:tcBorders>
          </w:tcPr>
          <w:p w:rsidR="00B100F4" w:rsidRPr="00623C7B" w:rsidRDefault="002F2AFA" w:rsidP="00BB106A">
            <w:pPr>
              <w:spacing w:line="360" w:lineRule="auto"/>
              <w:jc w:val="center"/>
              <w:rPr>
                <w:sz w:val="24"/>
                <w:szCs w:val="24"/>
              </w:rPr>
            </w:pPr>
            <w:r>
              <w:rPr>
                <w:sz w:val="24"/>
                <w:szCs w:val="24"/>
              </w:rPr>
              <w:t>22211</w:t>
            </w:r>
          </w:p>
        </w:tc>
        <w:tc>
          <w:tcPr>
            <w:tcW w:w="638" w:type="pct"/>
            <w:gridSpan w:val="2"/>
            <w:tcBorders>
              <w:top w:val="single" w:sz="4" w:space="0" w:color="auto"/>
              <w:left w:val="single" w:sz="4" w:space="0" w:color="auto"/>
              <w:bottom w:val="single" w:sz="4" w:space="0" w:color="auto"/>
              <w:right w:val="single" w:sz="4" w:space="0" w:color="auto"/>
            </w:tcBorders>
          </w:tcPr>
          <w:p w:rsidR="00B100F4" w:rsidRPr="00623C7B" w:rsidRDefault="00BF272D" w:rsidP="00BB106A">
            <w:pPr>
              <w:spacing w:line="360" w:lineRule="auto"/>
              <w:jc w:val="center"/>
              <w:rPr>
                <w:sz w:val="24"/>
                <w:szCs w:val="24"/>
              </w:rPr>
            </w:pPr>
            <w:r>
              <w:rPr>
                <w:sz w:val="24"/>
                <w:szCs w:val="24"/>
              </w:rPr>
              <w:t>23596</w:t>
            </w:r>
          </w:p>
        </w:tc>
        <w:tc>
          <w:tcPr>
            <w:tcW w:w="651" w:type="pct"/>
            <w:tcBorders>
              <w:top w:val="single" w:sz="4" w:space="0" w:color="auto"/>
              <w:left w:val="single" w:sz="4" w:space="0" w:color="auto"/>
              <w:bottom w:val="single" w:sz="4" w:space="0" w:color="auto"/>
              <w:right w:val="single" w:sz="4" w:space="0" w:color="auto"/>
            </w:tcBorders>
          </w:tcPr>
          <w:p w:rsidR="00B100F4" w:rsidRPr="00623C7B" w:rsidRDefault="004E694A" w:rsidP="00BB106A">
            <w:pPr>
              <w:spacing w:line="360" w:lineRule="auto"/>
              <w:jc w:val="center"/>
              <w:rPr>
                <w:sz w:val="24"/>
                <w:szCs w:val="24"/>
              </w:rPr>
            </w:pPr>
            <w:r>
              <w:rPr>
                <w:sz w:val="24"/>
                <w:szCs w:val="24"/>
              </w:rPr>
              <w:t>106,64</w:t>
            </w:r>
          </w:p>
        </w:tc>
      </w:tr>
      <w:tr w:rsidR="00B100F4"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B100F4" w:rsidRPr="00623C7B" w:rsidRDefault="00B100F4" w:rsidP="00BD6591">
            <w:pPr>
              <w:jc w:val="both"/>
              <w:rPr>
                <w:sz w:val="24"/>
                <w:szCs w:val="24"/>
              </w:rPr>
            </w:pPr>
            <w:r w:rsidRPr="00623C7B">
              <w:rPr>
                <w:sz w:val="24"/>
                <w:szCs w:val="24"/>
              </w:rPr>
              <w:t>Валовой сбор (ВС), ц</w:t>
            </w:r>
          </w:p>
        </w:tc>
        <w:tc>
          <w:tcPr>
            <w:tcW w:w="644" w:type="pct"/>
            <w:tcBorders>
              <w:top w:val="single" w:sz="4" w:space="0" w:color="auto"/>
              <w:left w:val="single" w:sz="4" w:space="0" w:color="auto"/>
              <w:bottom w:val="single" w:sz="4" w:space="0" w:color="auto"/>
              <w:right w:val="single" w:sz="4" w:space="0" w:color="auto"/>
            </w:tcBorders>
          </w:tcPr>
          <w:p w:rsidR="00B100F4" w:rsidRPr="00623C7B" w:rsidRDefault="00E271A3" w:rsidP="00BB106A">
            <w:pPr>
              <w:spacing w:line="360" w:lineRule="auto"/>
              <w:jc w:val="center"/>
              <w:rPr>
                <w:sz w:val="24"/>
                <w:szCs w:val="24"/>
              </w:rPr>
            </w:pPr>
            <w:r>
              <w:rPr>
                <w:sz w:val="24"/>
                <w:szCs w:val="24"/>
              </w:rPr>
              <w:t>276855</w:t>
            </w:r>
          </w:p>
        </w:tc>
        <w:tc>
          <w:tcPr>
            <w:tcW w:w="628" w:type="pct"/>
            <w:gridSpan w:val="2"/>
            <w:tcBorders>
              <w:top w:val="single" w:sz="4" w:space="0" w:color="auto"/>
              <w:left w:val="single" w:sz="4" w:space="0" w:color="auto"/>
              <w:bottom w:val="single" w:sz="4" w:space="0" w:color="auto"/>
              <w:right w:val="single" w:sz="4" w:space="0" w:color="auto"/>
            </w:tcBorders>
          </w:tcPr>
          <w:p w:rsidR="00B100F4" w:rsidRPr="00623C7B" w:rsidRDefault="00E271A3" w:rsidP="00BB106A">
            <w:pPr>
              <w:spacing w:line="360" w:lineRule="auto"/>
              <w:jc w:val="center"/>
              <w:rPr>
                <w:sz w:val="24"/>
                <w:szCs w:val="24"/>
              </w:rPr>
            </w:pPr>
            <w:r>
              <w:rPr>
                <w:sz w:val="24"/>
                <w:szCs w:val="24"/>
              </w:rPr>
              <w:t>149580</w:t>
            </w:r>
          </w:p>
        </w:tc>
        <w:tc>
          <w:tcPr>
            <w:tcW w:w="629" w:type="pct"/>
            <w:gridSpan w:val="2"/>
            <w:tcBorders>
              <w:top w:val="single" w:sz="4" w:space="0" w:color="auto"/>
              <w:left w:val="single" w:sz="4" w:space="0" w:color="auto"/>
              <w:bottom w:val="single" w:sz="4" w:space="0" w:color="auto"/>
              <w:right w:val="single" w:sz="4" w:space="0" w:color="auto"/>
            </w:tcBorders>
          </w:tcPr>
          <w:p w:rsidR="00B100F4" w:rsidRPr="00623C7B" w:rsidRDefault="00E271A3" w:rsidP="00BB106A">
            <w:pPr>
              <w:spacing w:line="360" w:lineRule="auto"/>
              <w:jc w:val="center"/>
              <w:rPr>
                <w:sz w:val="24"/>
                <w:szCs w:val="24"/>
              </w:rPr>
            </w:pPr>
            <w:r>
              <w:rPr>
                <w:sz w:val="24"/>
                <w:szCs w:val="24"/>
              </w:rPr>
              <w:t>394358</w:t>
            </w:r>
          </w:p>
        </w:tc>
        <w:tc>
          <w:tcPr>
            <w:tcW w:w="616" w:type="pct"/>
            <w:gridSpan w:val="2"/>
            <w:tcBorders>
              <w:top w:val="single" w:sz="4" w:space="0" w:color="auto"/>
              <w:left w:val="single" w:sz="4" w:space="0" w:color="auto"/>
              <w:bottom w:val="single" w:sz="4" w:space="0" w:color="auto"/>
              <w:right w:val="single" w:sz="4" w:space="0" w:color="auto"/>
            </w:tcBorders>
          </w:tcPr>
          <w:p w:rsidR="00B100F4" w:rsidRPr="00623C7B" w:rsidRDefault="00E271A3" w:rsidP="00BB106A">
            <w:pPr>
              <w:spacing w:line="360" w:lineRule="auto"/>
              <w:jc w:val="center"/>
              <w:rPr>
                <w:sz w:val="24"/>
                <w:szCs w:val="24"/>
              </w:rPr>
            </w:pPr>
            <w:r>
              <w:rPr>
                <w:sz w:val="24"/>
                <w:szCs w:val="24"/>
              </w:rPr>
              <w:t>321546</w:t>
            </w:r>
          </w:p>
        </w:tc>
        <w:tc>
          <w:tcPr>
            <w:tcW w:w="638" w:type="pct"/>
            <w:gridSpan w:val="2"/>
            <w:tcBorders>
              <w:top w:val="single" w:sz="4" w:space="0" w:color="auto"/>
              <w:left w:val="single" w:sz="4" w:space="0" w:color="auto"/>
              <w:bottom w:val="single" w:sz="4" w:space="0" w:color="auto"/>
              <w:right w:val="single" w:sz="4" w:space="0" w:color="auto"/>
            </w:tcBorders>
          </w:tcPr>
          <w:p w:rsidR="00B100F4" w:rsidRPr="00623C7B" w:rsidRDefault="00BF272D" w:rsidP="00BB106A">
            <w:pPr>
              <w:spacing w:line="360" w:lineRule="auto"/>
              <w:jc w:val="center"/>
              <w:rPr>
                <w:sz w:val="24"/>
                <w:szCs w:val="24"/>
              </w:rPr>
            </w:pPr>
            <w:r>
              <w:rPr>
                <w:sz w:val="24"/>
                <w:szCs w:val="24"/>
              </w:rPr>
              <w:t>372750</w:t>
            </w:r>
          </w:p>
        </w:tc>
        <w:tc>
          <w:tcPr>
            <w:tcW w:w="651" w:type="pct"/>
            <w:tcBorders>
              <w:top w:val="single" w:sz="4" w:space="0" w:color="auto"/>
              <w:left w:val="single" w:sz="4" w:space="0" w:color="auto"/>
              <w:bottom w:val="single" w:sz="4" w:space="0" w:color="auto"/>
              <w:right w:val="single" w:sz="4" w:space="0" w:color="auto"/>
            </w:tcBorders>
          </w:tcPr>
          <w:p w:rsidR="00B100F4" w:rsidRPr="00623C7B" w:rsidRDefault="004E694A" w:rsidP="00BB106A">
            <w:pPr>
              <w:spacing w:line="360" w:lineRule="auto"/>
              <w:jc w:val="center"/>
              <w:rPr>
                <w:sz w:val="24"/>
                <w:szCs w:val="24"/>
              </w:rPr>
            </w:pPr>
            <w:r>
              <w:rPr>
                <w:sz w:val="24"/>
                <w:szCs w:val="24"/>
              </w:rPr>
              <w:t>134,64</w:t>
            </w:r>
          </w:p>
        </w:tc>
      </w:tr>
      <w:tr w:rsidR="00B100F4"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B100F4" w:rsidRPr="00623C7B" w:rsidRDefault="00B100F4" w:rsidP="00BD6591">
            <w:pPr>
              <w:jc w:val="both"/>
              <w:rPr>
                <w:sz w:val="24"/>
                <w:szCs w:val="24"/>
              </w:rPr>
            </w:pPr>
            <w:r w:rsidRPr="00623C7B">
              <w:rPr>
                <w:sz w:val="24"/>
                <w:szCs w:val="24"/>
              </w:rPr>
              <w:t>Реализовано</w:t>
            </w:r>
          </w:p>
          <w:p w:rsidR="00B100F4" w:rsidRPr="00623C7B" w:rsidRDefault="00B100F4" w:rsidP="00BD6591">
            <w:pPr>
              <w:jc w:val="both"/>
              <w:rPr>
                <w:sz w:val="24"/>
                <w:szCs w:val="24"/>
              </w:rPr>
            </w:pPr>
            <w:r w:rsidRPr="00623C7B">
              <w:rPr>
                <w:sz w:val="24"/>
                <w:szCs w:val="24"/>
              </w:rPr>
              <w:t>зерна, ц</w:t>
            </w:r>
          </w:p>
        </w:tc>
        <w:tc>
          <w:tcPr>
            <w:tcW w:w="644" w:type="pct"/>
            <w:tcBorders>
              <w:top w:val="single" w:sz="4" w:space="0" w:color="auto"/>
              <w:left w:val="single" w:sz="4" w:space="0" w:color="auto"/>
              <w:bottom w:val="single" w:sz="4" w:space="0" w:color="auto"/>
              <w:right w:val="single" w:sz="4" w:space="0" w:color="auto"/>
            </w:tcBorders>
          </w:tcPr>
          <w:p w:rsidR="00B100F4" w:rsidRPr="00623C7B" w:rsidRDefault="006E5431" w:rsidP="00BB106A">
            <w:pPr>
              <w:spacing w:line="360" w:lineRule="auto"/>
              <w:jc w:val="center"/>
              <w:rPr>
                <w:sz w:val="24"/>
                <w:szCs w:val="24"/>
              </w:rPr>
            </w:pPr>
            <w:r>
              <w:rPr>
                <w:sz w:val="24"/>
                <w:szCs w:val="24"/>
              </w:rPr>
              <w:t>48353</w:t>
            </w:r>
          </w:p>
        </w:tc>
        <w:tc>
          <w:tcPr>
            <w:tcW w:w="628" w:type="pct"/>
            <w:gridSpan w:val="2"/>
            <w:tcBorders>
              <w:top w:val="single" w:sz="4" w:space="0" w:color="auto"/>
              <w:left w:val="single" w:sz="4" w:space="0" w:color="auto"/>
              <w:bottom w:val="single" w:sz="4" w:space="0" w:color="auto"/>
              <w:right w:val="single" w:sz="4" w:space="0" w:color="auto"/>
            </w:tcBorders>
          </w:tcPr>
          <w:p w:rsidR="00B100F4" w:rsidRPr="00623C7B" w:rsidRDefault="006E5431" w:rsidP="00BB106A">
            <w:pPr>
              <w:spacing w:line="360" w:lineRule="auto"/>
              <w:jc w:val="center"/>
              <w:rPr>
                <w:sz w:val="24"/>
                <w:szCs w:val="24"/>
              </w:rPr>
            </w:pPr>
            <w:r>
              <w:rPr>
                <w:sz w:val="24"/>
                <w:szCs w:val="24"/>
              </w:rPr>
              <w:t>22970</w:t>
            </w:r>
          </w:p>
        </w:tc>
        <w:tc>
          <w:tcPr>
            <w:tcW w:w="629" w:type="pct"/>
            <w:gridSpan w:val="2"/>
            <w:tcBorders>
              <w:top w:val="single" w:sz="4" w:space="0" w:color="auto"/>
              <w:left w:val="single" w:sz="4" w:space="0" w:color="auto"/>
              <w:bottom w:val="single" w:sz="4" w:space="0" w:color="auto"/>
              <w:right w:val="single" w:sz="4" w:space="0" w:color="auto"/>
            </w:tcBorders>
          </w:tcPr>
          <w:p w:rsidR="00B100F4" w:rsidRPr="00623C7B" w:rsidRDefault="006E5431" w:rsidP="00BB106A">
            <w:pPr>
              <w:spacing w:line="360" w:lineRule="auto"/>
              <w:jc w:val="center"/>
              <w:rPr>
                <w:sz w:val="24"/>
                <w:szCs w:val="24"/>
              </w:rPr>
            </w:pPr>
            <w:r>
              <w:rPr>
                <w:sz w:val="24"/>
                <w:szCs w:val="24"/>
              </w:rPr>
              <w:t>26915</w:t>
            </w:r>
          </w:p>
        </w:tc>
        <w:tc>
          <w:tcPr>
            <w:tcW w:w="616" w:type="pct"/>
            <w:gridSpan w:val="2"/>
            <w:tcBorders>
              <w:top w:val="single" w:sz="4" w:space="0" w:color="auto"/>
              <w:left w:val="single" w:sz="4" w:space="0" w:color="auto"/>
              <w:bottom w:val="single" w:sz="4" w:space="0" w:color="auto"/>
              <w:right w:val="single" w:sz="4" w:space="0" w:color="auto"/>
            </w:tcBorders>
          </w:tcPr>
          <w:p w:rsidR="00B100F4" w:rsidRPr="00623C7B" w:rsidRDefault="006E5431" w:rsidP="00BB106A">
            <w:pPr>
              <w:spacing w:line="360" w:lineRule="auto"/>
              <w:jc w:val="center"/>
              <w:rPr>
                <w:sz w:val="24"/>
                <w:szCs w:val="24"/>
              </w:rPr>
            </w:pPr>
            <w:r>
              <w:rPr>
                <w:sz w:val="24"/>
                <w:szCs w:val="24"/>
              </w:rPr>
              <w:t>56597</w:t>
            </w:r>
          </w:p>
        </w:tc>
        <w:tc>
          <w:tcPr>
            <w:tcW w:w="638" w:type="pct"/>
            <w:gridSpan w:val="2"/>
            <w:tcBorders>
              <w:top w:val="single" w:sz="4" w:space="0" w:color="auto"/>
              <w:left w:val="single" w:sz="4" w:space="0" w:color="auto"/>
              <w:bottom w:val="single" w:sz="4" w:space="0" w:color="auto"/>
              <w:right w:val="single" w:sz="4" w:space="0" w:color="auto"/>
            </w:tcBorders>
          </w:tcPr>
          <w:p w:rsidR="00B100F4" w:rsidRPr="00623C7B" w:rsidRDefault="00EA40A5" w:rsidP="00BB106A">
            <w:pPr>
              <w:spacing w:line="360" w:lineRule="auto"/>
              <w:jc w:val="center"/>
              <w:rPr>
                <w:sz w:val="24"/>
                <w:szCs w:val="24"/>
              </w:rPr>
            </w:pPr>
            <w:r>
              <w:rPr>
                <w:sz w:val="24"/>
                <w:szCs w:val="24"/>
              </w:rPr>
              <w:t>49378</w:t>
            </w:r>
          </w:p>
        </w:tc>
        <w:tc>
          <w:tcPr>
            <w:tcW w:w="651" w:type="pct"/>
            <w:tcBorders>
              <w:top w:val="single" w:sz="4" w:space="0" w:color="auto"/>
              <w:left w:val="single" w:sz="4" w:space="0" w:color="auto"/>
              <w:bottom w:val="single" w:sz="4" w:space="0" w:color="auto"/>
              <w:right w:val="single" w:sz="4" w:space="0" w:color="auto"/>
            </w:tcBorders>
          </w:tcPr>
          <w:p w:rsidR="00B100F4" w:rsidRPr="00623C7B" w:rsidRDefault="004E694A" w:rsidP="00BB106A">
            <w:pPr>
              <w:spacing w:line="360" w:lineRule="auto"/>
              <w:jc w:val="center"/>
              <w:rPr>
                <w:sz w:val="24"/>
                <w:szCs w:val="24"/>
              </w:rPr>
            </w:pPr>
            <w:r>
              <w:rPr>
                <w:sz w:val="24"/>
                <w:szCs w:val="24"/>
              </w:rPr>
              <w:t>102,12</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tcPr>
          <w:p w:rsidR="00580022" w:rsidRPr="00623C7B" w:rsidRDefault="00580022" w:rsidP="00BD6591">
            <w:pPr>
              <w:jc w:val="both"/>
              <w:rPr>
                <w:sz w:val="24"/>
                <w:szCs w:val="24"/>
              </w:rPr>
            </w:pPr>
            <w:r>
              <w:rPr>
                <w:sz w:val="24"/>
                <w:szCs w:val="24"/>
              </w:rPr>
              <w:t>Себестоимость валового сбора</w:t>
            </w:r>
            <w:r w:rsidRPr="00623C7B">
              <w:rPr>
                <w:sz w:val="24"/>
                <w:szCs w:val="24"/>
              </w:rPr>
              <w:t xml:space="preserve"> зерна,</w:t>
            </w:r>
            <w:r>
              <w:rPr>
                <w:sz w:val="24"/>
                <w:szCs w:val="24"/>
              </w:rPr>
              <w:t xml:space="preserve"> </w:t>
            </w:r>
            <w:r w:rsidRPr="00623C7B">
              <w:rPr>
                <w:sz w:val="24"/>
                <w:szCs w:val="24"/>
              </w:rPr>
              <w:t>т</w:t>
            </w:r>
            <w:r>
              <w:rPr>
                <w:sz w:val="24"/>
                <w:szCs w:val="24"/>
              </w:rPr>
              <w:t>ыс</w:t>
            </w:r>
            <w:r w:rsidRPr="00623C7B">
              <w:rPr>
                <w:sz w:val="24"/>
                <w:szCs w:val="24"/>
              </w:rPr>
              <w:t>.</w:t>
            </w:r>
            <w:r>
              <w:rPr>
                <w:sz w:val="24"/>
                <w:szCs w:val="24"/>
              </w:rPr>
              <w:t xml:space="preserve"> </w:t>
            </w:r>
            <w:r w:rsidRPr="00623C7B">
              <w:rPr>
                <w:sz w:val="24"/>
                <w:szCs w:val="24"/>
              </w:rPr>
              <w:t>р</w:t>
            </w:r>
            <w:r>
              <w:rPr>
                <w:sz w:val="24"/>
                <w:szCs w:val="24"/>
              </w:rPr>
              <w:t>уб</w:t>
            </w:r>
            <w:r w:rsidRPr="00623C7B">
              <w:rPr>
                <w:sz w:val="24"/>
                <w:szCs w:val="24"/>
              </w:rPr>
              <w:t>.</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126455</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105909</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184970</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188807</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236915</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187,35</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tcPr>
          <w:p w:rsidR="00580022" w:rsidRPr="00623C7B" w:rsidRDefault="00580022" w:rsidP="00BD6591">
            <w:pPr>
              <w:jc w:val="both"/>
              <w:rPr>
                <w:sz w:val="24"/>
                <w:szCs w:val="24"/>
              </w:rPr>
            </w:pPr>
            <w:r w:rsidRPr="00623C7B">
              <w:rPr>
                <w:sz w:val="24"/>
                <w:szCs w:val="24"/>
              </w:rPr>
              <w:t>Уровень товарности, %</w:t>
            </w:r>
          </w:p>
        </w:tc>
        <w:tc>
          <w:tcPr>
            <w:tcW w:w="644" w:type="pct"/>
            <w:tcBorders>
              <w:top w:val="single" w:sz="4" w:space="0" w:color="auto"/>
              <w:left w:val="single" w:sz="4" w:space="0" w:color="auto"/>
              <w:bottom w:val="single" w:sz="4" w:space="0" w:color="auto"/>
              <w:right w:val="single" w:sz="4" w:space="0" w:color="auto"/>
            </w:tcBorders>
          </w:tcPr>
          <w:p w:rsidR="00580022" w:rsidRPr="00345C0F" w:rsidRDefault="00580022" w:rsidP="00BB106A">
            <w:pPr>
              <w:jc w:val="center"/>
              <w:rPr>
                <w:color w:val="FF0000"/>
                <w:sz w:val="24"/>
                <w:szCs w:val="24"/>
              </w:rPr>
            </w:pPr>
            <w:r w:rsidRPr="00B74BA1">
              <w:rPr>
                <w:sz w:val="24"/>
                <w:szCs w:val="24"/>
              </w:rPr>
              <w:t>17,47</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15,36</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6,83</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17,60</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13,25</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75,84</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tcPr>
          <w:p w:rsidR="00580022" w:rsidRPr="00623C7B" w:rsidRDefault="00580022" w:rsidP="00BD6591">
            <w:pPr>
              <w:jc w:val="both"/>
              <w:rPr>
                <w:sz w:val="24"/>
                <w:szCs w:val="24"/>
              </w:rPr>
            </w:pPr>
            <w:r w:rsidRPr="00623C7B">
              <w:rPr>
                <w:sz w:val="24"/>
                <w:szCs w:val="24"/>
              </w:rPr>
              <w:t>Выход продукций на 1 чел</w:t>
            </w:r>
            <w:proofErr w:type="gramStart"/>
            <w:r w:rsidRPr="00623C7B">
              <w:rPr>
                <w:sz w:val="24"/>
                <w:szCs w:val="24"/>
              </w:rPr>
              <w:t>.-</w:t>
            </w:r>
            <w:proofErr w:type="gramEnd"/>
            <w:r w:rsidRPr="00623C7B">
              <w:rPr>
                <w:sz w:val="24"/>
                <w:szCs w:val="24"/>
              </w:rPr>
              <w:t>час, ц</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jc w:val="center"/>
              <w:rPr>
                <w:sz w:val="24"/>
                <w:szCs w:val="24"/>
              </w:rPr>
            </w:pPr>
            <w:r>
              <w:rPr>
                <w:sz w:val="24"/>
                <w:szCs w:val="24"/>
              </w:rPr>
              <w:t>71,34</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42,82</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74,10</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92,05</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110,22</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154,50</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tcPr>
          <w:p w:rsidR="00580022" w:rsidRPr="00623C7B" w:rsidRDefault="00580022" w:rsidP="00BD6591">
            <w:pPr>
              <w:jc w:val="both"/>
              <w:rPr>
                <w:sz w:val="24"/>
                <w:szCs w:val="24"/>
              </w:rPr>
            </w:pPr>
            <w:r w:rsidRPr="00623C7B">
              <w:rPr>
                <w:sz w:val="24"/>
                <w:szCs w:val="24"/>
              </w:rPr>
              <w:t>Средняя цена реализации 1ц, тыс. руб.</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sidRPr="000B5237">
              <w:rPr>
                <w:sz w:val="24"/>
                <w:szCs w:val="24"/>
              </w:rPr>
              <w:t>0,514</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0,647</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0,557</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0,673</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0,730</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142,02</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Выручка от реализации</w:t>
            </w:r>
          </w:p>
          <w:p w:rsidR="00580022" w:rsidRDefault="00580022" w:rsidP="00BD6591">
            <w:pPr>
              <w:jc w:val="both"/>
              <w:rPr>
                <w:sz w:val="24"/>
                <w:szCs w:val="24"/>
              </w:rPr>
            </w:pPr>
            <w:r w:rsidRPr="00623C7B">
              <w:rPr>
                <w:sz w:val="24"/>
                <w:szCs w:val="24"/>
              </w:rPr>
              <w:t>зерна, тыс. руб.</w:t>
            </w:r>
          </w:p>
          <w:p w:rsidR="00904209" w:rsidRPr="00623C7B" w:rsidRDefault="00904209" w:rsidP="00BD6591">
            <w:pPr>
              <w:jc w:val="both"/>
              <w:rPr>
                <w:sz w:val="24"/>
                <w:szCs w:val="24"/>
              </w:rPr>
            </w:pP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24874</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14854</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14979</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38080</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36064</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144,99</w:t>
            </w:r>
          </w:p>
        </w:tc>
      </w:tr>
      <w:tr w:rsidR="00BD6591" w:rsidRPr="00623C7B" w:rsidTr="00BD6591">
        <w:tc>
          <w:tcPr>
            <w:tcW w:w="5000" w:type="pct"/>
            <w:gridSpan w:val="11"/>
            <w:tcBorders>
              <w:top w:val="nil"/>
              <w:left w:val="nil"/>
              <w:bottom w:val="single" w:sz="4" w:space="0" w:color="auto"/>
              <w:right w:val="nil"/>
            </w:tcBorders>
          </w:tcPr>
          <w:p w:rsidR="00BD6591" w:rsidRDefault="00BD6591" w:rsidP="0067330C">
            <w:pPr>
              <w:jc w:val="right"/>
              <w:rPr>
                <w:sz w:val="24"/>
                <w:szCs w:val="24"/>
              </w:rPr>
            </w:pPr>
            <w:r>
              <w:rPr>
                <w:sz w:val="24"/>
                <w:szCs w:val="24"/>
              </w:rPr>
              <w:lastRenderedPageBreak/>
              <w:t>Продолжение табл. 2.2.2</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Затраты на производство зерна, всего, тыс. руб.</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128909</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110049</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188248</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192160</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241503</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187,34</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Себестоимость реализованной продукции, тыс. руб.</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23176</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15023</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15233</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29012</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27239</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117,53</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Прибыль (убыток) реализованной продукции, тыс. руб.</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1698</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(169)</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(254)</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9068</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8825</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519,73</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Затраты труда, всего, тыс. чел</w:t>
            </w:r>
            <w:proofErr w:type="gramStart"/>
            <w:r w:rsidRPr="00623C7B">
              <w:rPr>
                <w:sz w:val="24"/>
                <w:szCs w:val="24"/>
              </w:rPr>
              <w:t>.-</w:t>
            </w:r>
            <w:proofErr w:type="gramEnd"/>
            <w:r w:rsidRPr="00623C7B">
              <w:rPr>
                <w:sz w:val="24"/>
                <w:szCs w:val="24"/>
              </w:rPr>
              <w:t>час</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3881</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3493</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5322</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3493</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3382</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87,14</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Затраты труда, чел</w:t>
            </w:r>
            <w:proofErr w:type="gramStart"/>
            <w:r w:rsidRPr="00623C7B">
              <w:rPr>
                <w:sz w:val="24"/>
                <w:szCs w:val="24"/>
              </w:rPr>
              <w:t>.-</w:t>
            </w:r>
            <w:proofErr w:type="gramEnd"/>
            <w:r w:rsidRPr="00623C7B">
              <w:rPr>
                <w:sz w:val="24"/>
                <w:szCs w:val="24"/>
              </w:rPr>
              <w:t>час/ц</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14,02</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23,35</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13,50</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10,86</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9,07</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64,69</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Затраты труда, чел</w:t>
            </w:r>
            <w:proofErr w:type="gramStart"/>
            <w:r w:rsidRPr="00623C7B">
              <w:rPr>
                <w:sz w:val="24"/>
                <w:szCs w:val="24"/>
              </w:rPr>
              <w:t>.-</w:t>
            </w:r>
            <w:proofErr w:type="gramEnd"/>
            <w:r w:rsidRPr="00623C7B">
              <w:rPr>
                <w:sz w:val="24"/>
                <w:szCs w:val="24"/>
              </w:rPr>
              <w:t>час/га</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175,40</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151,74</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240,51</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157,26</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143,33</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81,72</w:t>
            </w:r>
          </w:p>
        </w:tc>
      </w:tr>
      <w:tr w:rsidR="00580022" w:rsidRPr="00623C7B" w:rsidTr="00BD6591">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Выручка в расчете на 1га, тыс. руб.</w:t>
            </w:r>
          </w:p>
        </w:tc>
        <w:tc>
          <w:tcPr>
            <w:tcW w:w="644"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1,12</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0,65</w:t>
            </w:r>
          </w:p>
        </w:tc>
        <w:tc>
          <w:tcPr>
            <w:tcW w:w="629"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0,68</w:t>
            </w:r>
          </w:p>
        </w:tc>
        <w:tc>
          <w:tcPr>
            <w:tcW w:w="61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1,71</w:t>
            </w:r>
          </w:p>
        </w:tc>
        <w:tc>
          <w:tcPr>
            <w:tcW w:w="63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1,53</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136,61</w:t>
            </w:r>
          </w:p>
        </w:tc>
      </w:tr>
      <w:tr w:rsidR="00580022" w:rsidRPr="00623C7B" w:rsidTr="00BA68CD">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Себестоимость продукции в расчете на 1га, тыс. руб.</w:t>
            </w:r>
          </w:p>
        </w:tc>
        <w:tc>
          <w:tcPr>
            <w:tcW w:w="650"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1,05</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0,65</w:t>
            </w:r>
          </w:p>
        </w:tc>
        <w:tc>
          <w:tcPr>
            <w:tcW w:w="631"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0,69</w:t>
            </w:r>
          </w:p>
        </w:tc>
        <w:tc>
          <w:tcPr>
            <w:tcW w:w="63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1,31</w:t>
            </w:r>
          </w:p>
        </w:tc>
        <w:tc>
          <w:tcPr>
            <w:tcW w:w="610"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1,15</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109,52</w:t>
            </w:r>
          </w:p>
        </w:tc>
      </w:tr>
      <w:tr w:rsidR="00580022" w:rsidRPr="00623C7B" w:rsidTr="00BA68CD">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 xml:space="preserve">Прибыль (убыток) с 1га, тыс. руб. </w:t>
            </w:r>
          </w:p>
        </w:tc>
        <w:tc>
          <w:tcPr>
            <w:tcW w:w="650"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0,07</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w:t>
            </w:r>
          </w:p>
        </w:tc>
        <w:tc>
          <w:tcPr>
            <w:tcW w:w="631"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(0,01)</w:t>
            </w:r>
          </w:p>
        </w:tc>
        <w:tc>
          <w:tcPr>
            <w:tcW w:w="63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0,4</w:t>
            </w:r>
          </w:p>
        </w:tc>
        <w:tc>
          <w:tcPr>
            <w:tcW w:w="610"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0,38</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542,86</w:t>
            </w:r>
          </w:p>
        </w:tc>
      </w:tr>
      <w:tr w:rsidR="00580022" w:rsidRPr="00623C7B" w:rsidTr="00BA68CD">
        <w:tc>
          <w:tcPr>
            <w:tcW w:w="1194" w:type="pct"/>
            <w:tcBorders>
              <w:top w:val="single" w:sz="4" w:space="0" w:color="auto"/>
              <w:left w:val="single" w:sz="4" w:space="0" w:color="auto"/>
              <w:bottom w:val="single" w:sz="4" w:space="0" w:color="auto"/>
              <w:right w:val="single" w:sz="4" w:space="0" w:color="auto"/>
            </w:tcBorders>
            <w:hideMark/>
          </w:tcPr>
          <w:p w:rsidR="00580022" w:rsidRPr="00623C7B" w:rsidRDefault="00580022" w:rsidP="00BD6591">
            <w:pPr>
              <w:jc w:val="both"/>
              <w:rPr>
                <w:sz w:val="24"/>
                <w:szCs w:val="24"/>
              </w:rPr>
            </w:pPr>
            <w:r w:rsidRPr="00623C7B">
              <w:rPr>
                <w:sz w:val="24"/>
                <w:szCs w:val="24"/>
              </w:rPr>
              <w:t>Рентабельность (убыточность), %</w:t>
            </w:r>
          </w:p>
        </w:tc>
        <w:tc>
          <w:tcPr>
            <w:tcW w:w="650" w:type="pct"/>
            <w:gridSpan w:val="2"/>
            <w:tcBorders>
              <w:top w:val="single" w:sz="4" w:space="0" w:color="auto"/>
              <w:left w:val="single" w:sz="4" w:space="0" w:color="auto"/>
              <w:bottom w:val="single" w:sz="4" w:space="0" w:color="auto"/>
              <w:right w:val="single" w:sz="4" w:space="0" w:color="auto"/>
            </w:tcBorders>
          </w:tcPr>
          <w:p w:rsidR="00580022" w:rsidRPr="00345C0F" w:rsidRDefault="00580022" w:rsidP="00BB106A">
            <w:pPr>
              <w:spacing w:line="360" w:lineRule="auto"/>
              <w:jc w:val="center"/>
              <w:rPr>
                <w:color w:val="FF0000"/>
                <w:sz w:val="24"/>
                <w:szCs w:val="24"/>
              </w:rPr>
            </w:pPr>
            <w:r w:rsidRPr="003F0036">
              <w:rPr>
                <w:sz w:val="24"/>
                <w:szCs w:val="24"/>
              </w:rPr>
              <w:t>7,33</w:t>
            </w:r>
          </w:p>
        </w:tc>
        <w:tc>
          <w:tcPr>
            <w:tcW w:w="628"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1,12</w:t>
            </w:r>
          </w:p>
        </w:tc>
        <w:tc>
          <w:tcPr>
            <w:tcW w:w="631"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1,67</w:t>
            </w:r>
          </w:p>
        </w:tc>
        <w:tc>
          <w:tcPr>
            <w:tcW w:w="636" w:type="pct"/>
            <w:gridSpan w:val="2"/>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31,26</w:t>
            </w:r>
          </w:p>
        </w:tc>
        <w:tc>
          <w:tcPr>
            <w:tcW w:w="610" w:type="pct"/>
            <w:tcBorders>
              <w:top w:val="single" w:sz="4" w:space="0" w:color="auto"/>
              <w:left w:val="single" w:sz="4" w:space="0" w:color="auto"/>
              <w:bottom w:val="single" w:sz="4" w:space="0" w:color="auto"/>
              <w:right w:val="single" w:sz="4" w:space="0" w:color="auto"/>
            </w:tcBorders>
          </w:tcPr>
          <w:p w:rsidR="00580022" w:rsidRPr="00623C7B" w:rsidRDefault="00580022" w:rsidP="00BB106A">
            <w:pPr>
              <w:spacing w:line="360" w:lineRule="auto"/>
              <w:jc w:val="center"/>
              <w:rPr>
                <w:sz w:val="24"/>
                <w:szCs w:val="24"/>
              </w:rPr>
            </w:pPr>
            <w:r>
              <w:rPr>
                <w:sz w:val="24"/>
                <w:szCs w:val="24"/>
              </w:rPr>
              <w:t>34,40</w:t>
            </w:r>
          </w:p>
        </w:tc>
        <w:tc>
          <w:tcPr>
            <w:tcW w:w="651" w:type="pct"/>
            <w:tcBorders>
              <w:top w:val="single" w:sz="4" w:space="0" w:color="auto"/>
              <w:left w:val="single" w:sz="4" w:space="0" w:color="auto"/>
              <w:bottom w:val="single" w:sz="4" w:space="0" w:color="auto"/>
              <w:right w:val="single" w:sz="4" w:space="0" w:color="auto"/>
            </w:tcBorders>
          </w:tcPr>
          <w:p w:rsidR="00580022" w:rsidRPr="00623C7B" w:rsidRDefault="00B92580" w:rsidP="00BB106A">
            <w:pPr>
              <w:spacing w:line="360" w:lineRule="auto"/>
              <w:jc w:val="center"/>
              <w:rPr>
                <w:sz w:val="24"/>
                <w:szCs w:val="24"/>
              </w:rPr>
            </w:pPr>
            <w:r>
              <w:rPr>
                <w:sz w:val="24"/>
                <w:szCs w:val="24"/>
              </w:rPr>
              <w:t>+2</w:t>
            </w:r>
            <w:r>
              <w:rPr>
                <w:sz w:val="24"/>
                <w:szCs w:val="24"/>
                <w:lang w:val="en-US"/>
              </w:rPr>
              <w:t>7,1</w:t>
            </w:r>
            <w:r w:rsidR="003819C0" w:rsidRPr="004B42BE">
              <w:rPr>
                <w:sz w:val="24"/>
                <w:szCs w:val="24"/>
              </w:rPr>
              <w:t xml:space="preserve"> п.п.</w:t>
            </w:r>
            <w:r w:rsidR="00902A18" w:rsidRPr="004B42BE">
              <w:rPr>
                <w:sz w:val="24"/>
                <w:szCs w:val="24"/>
              </w:rPr>
              <w:t xml:space="preserve"> </w:t>
            </w:r>
          </w:p>
        </w:tc>
      </w:tr>
    </w:tbl>
    <w:p w:rsidR="00BD6591" w:rsidRDefault="00BD6591" w:rsidP="00BD6591">
      <w:pPr>
        <w:spacing w:after="0" w:line="360" w:lineRule="auto"/>
        <w:ind w:firstLine="709"/>
        <w:jc w:val="both"/>
        <w:rPr>
          <w:rFonts w:ascii="Times New Roman" w:eastAsia="Times New Roman" w:hAnsi="Times New Roman" w:cs="Times New Roman"/>
          <w:sz w:val="28"/>
          <w:szCs w:val="28"/>
          <w:lang w:eastAsia="ru-RU"/>
        </w:rPr>
      </w:pPr>
    </w:p>
    <w:p w:rsidR="005C7DDC" w:rsidRPr="00164AF5" w:rsidRDefault="005C7DDC" w:rsidP="00BD6591">
      <w:pPr>
        <w:spacing w:after="0" w:line="360" w:lineRule="auto"/>
        <w:ind w:firstLine="709"/>
        <w:jc w:val="both"/>
        <w:rPr>
          <w:rFonts w:ascii="Times New Roman" w:eastAsia="Times New Roman" w:hAnsi="Times New Roman" w:cs="Times New Roman"/>
          <w:sz w:val="28"/>
          <w:szCs w:val="28"/>
          <w:lang w:eastAsia="ru-RU"/>
        </w:rPr>
      </w:pPr>
      <w:r w:rsidRPr="00164AF5">
        <w:rPr>
          <w:rFonts w:ascii="Times New Roman" w:eastAsia="Times New Roman" w:hAnsi="Times New Roman" w:cs="Times New Roman"/>
          <w:sz w:val="28"/>
          <w:szCs w:val="28"/>
          <w:lang w:eastAsia="ru-RU"/>
        </w:rPr>
        <w:t>Проанализировав данные таблицы, можно сделать вывод, что посевная площадь за анализируемый период у</w:t>
      </w:r>
      <w:r>
        <w:rPr>
          <w:rFonts w:ascii="Times New Roman" w:eastAsia="Times New Roman" w:hAnsi="Times New Roman" w:cs="Times New Roman"/>
          <w:sz w:val="28"/>
          <w:szCs w:val="28"/>
          <w:lang w:eastAsia="ru-RU"/>
        </w:rPr>
        <w:t>величилась на 6,6</w:t>
      </w:r>
      <w:r w:rsidRPr="00164AF5">
        <w:rPr>
          <w:rFonts w:ascii="Times New Roman" w:eastAsia="Times New Roman" w:hAnsi="Times New Roman" w:cs="Times New Roman"/>
          <w:sz w:val="28"/>
          <w:szCs w:val="28"/>
          <w:lang w:eastAsia="ru-RU"/>
        </w:rPr>
        <w:t>4%. При этом вал</w:t>
      </w:r>
      <w:r>
        <w:rPr>
          <w:rFonts w:ascii="Times New Roman" w:eastAsia="Times New Roman" w:hAnsi="Times New Roman" w:cs="Times New Roman"/>
          <w:sz w:val="28"/>
          <w:szCs w:val="28"/>
          <w:lang w:eastAsia="ru-RU"/>
        </w:rPr>
        <w:t>овой сбор увеличился, так в 2016г. составляет 372750</w:t>
      </w:r>
      <w:r w:rsidRPr="00164AF5">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 что больше по сравнению с 2012г. на 95895</w:t>
      </w:r>
      <w:r w:rsidRPr="00164AF5">
        <w:rPr>
          <w:rFonts w:ascii="Times New Roman" w:eastAsia="Times New Roman" w:hAnsi="Times New Roman" w:cs="Times New Roman"/>
          <w:sz w:val="28"/>
          <w:szCs w:val="28"/>
          <w:lang w:eastAsia="ru-RU"/>
        </w:rPr>
        <w:t xml:space="preserve">ц. Реализация зерна </w:t>
      </w:r>
      <w:r>
        <w:rPr>
          <w:rFonts w:ascii="Times New Roman" w:eastAsia="Times New Roman" w:hAnsi="Times New Roman" w:cs="Times New Roman"/>
          <w:sz w:val="28"/>
          <w:szCs w:val="28"/>
          <w:lang w:eastAsia="ru-RU"/>
        </w:rPr>
        <w:t>больше</w:t>
      </w:r>
      <w:r w:rsidRPr="00164AF5">
        <w:rPr>
          <w:rFonts w:ascii="Times New Roman" w:eastAsia="Times New Roman" w:hAnsi="Times New Roman" w:cs="Times New Roman"/>
          <w:sz w:val="28"/>
          <w:szCs w:val="28"/>
          <w:lang w:eastAsia="ru-RU"/>
        </w:rPr>
        <w:t xml:space="preserve"> в 201</w:t>
      </w:r>
      <w:r>
        <w:rPr>
          <w:rFonts w:ascii="Times New Roman" w:eastAsia="Times New Roman" w:hAnsi="Times New Roman" w:cs="Times New Roman"/>
          <w:sz w:val="28"/>
          <w:szCs w:val="28"/>
          <w:lang w:eastAsia="ru-RU"/>
        </w:rPr>
        <w:t>6</w:t>
      </w:r>
      <w:r w:rsidRPr="00164AF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 1,02 раза, по сравнению с 2012</w:t>
      </w:r>
      <w:r w:rsidRPr="00164AF5">
        <w:rPr>
          <w:rFonts w:ascii="Times New Roman" w:eastAsia="Times New Roman" w:hAnsi="Times New Roman" w:cs="Times New Roman"/>
          <w:sz w:val="28"/>
          <w:szCs w:val="28"/>
          <w:lang w:eastAsia="ru-RU"/>
        </w:rPr>
        <w:t xml:space="preserve">г. Следовательно, наблюдается </w:t>
      </w:r>
      <w:r>
        <w:rPr>
          <w:rFonts w:ascii="Times New Roman" w:eastAsia="Times New Roman" w:hAnsi="Times New Roman" w:cs="Times New Roman"/>
          <w:sz w:val="28"/>
          <w:szCs w:val="28"/>
          <w:lang w:eastAsia="ru-RU"/>
        </w:rPr>
        <w:t>увеличение</w:t>
      </w:r>
      <w:r w:rsidRPr="00164AF5">
        <w:rPr>
          <w:rFonts w:ascii="Times New Roman" w:eastAsia="Times New Roman" w:hAnsi="Times New Roman" w:cs="Times New Roman"/>
          <w:sz w:val="28"/>
          <w:szCs w:val="28"/>
          <w:lang w:eastAsia="ru-RU"/>
        </w:rPr>
        <w:t xml:space="preserve"> выручки от реализации зерна. Наблюдается увеличение зат</w:t>
      </w:r>
      <w:r>
        <w:rPr>
          <w:rFonts w:ascii="Times New Roman" w:eastAsia="Times New Roman" w:hAnsi="Times New Roman" w:cs="Times New Roman"/>
          <w:sz w:val="28"/>
          <w:szCs w:val="28"/>
          <w:lang w:eastAsia="ru-RU"/>
        </w:rPr>
        <w:t>рат на производство зерна в 2016</w:t>
      </w:r>
      <w:r w:rsidRPr="00164AF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 1,9 раза, по сравнению с 2012</w:t>
      </w:r>
      <w:r w:rsidRPr="00164AF5">
        <w:rPr>
          <w:rFonts w:ascii="Times New Roman" w:eastAsia="Times New Roman" w:hAnsi="Times New Roman" w:cs="Times New Roman"/>
          <w:sz w:val="28"/>
          <w:szCs w:val="28"/>
          <w:lang w:eastAsia="ru-RU"/>
        </w:rPr>
        <w:t>г. В хозяйстве за 201</w:t>
      </w:r>
      <w:r>
        <w:rPr>
          <w:rFonts w:ascii="Times New Roman" w:eastAsia="Times New Roman" w:hAnsi="Times New Roman" w:cs="Times New Roman"/>
          <w:sz w:val="28"/>
          <w:szCs w:val="28"/>
          <w:lang w:eastAsia="ru-RU"/>
        </w:rPr>
        <w:t>2</w:t>
      </w:r>
      <w:r w:rsidRPr="00164AF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164AF5">
        <w:rPr>
          <w:rFonts w:ascii="Times New Roman" w:eastAsia="Times New Roman" w:hAnsi="Times New Roman" w:cs="Times New Roman"/>
          <w:sz w:val="28"/>
          <w:szCs w:val="28"/>
          <w:lang w:eastAsia="ru-RU"/>
        </w:rPr>
        <w:t xml:space="preserve">гг. наблюдается </w:t>
      </w:r>
      <w:r>
        <w:rPr>
          <w:rFonts w:ascii="Times New Roman" w:eastAsia="Times New Roman" w:hAnsi="Times New Roman" w:cs="Times New Roman"/>
          <w:sz w:val="28"/>
          <w:szCs w:val="28"/>
          <w:lang w:eastAsia="ru-RU"/>
        </w:rPr>
        <w:t>прибыль</w:t>
      </w:r>
      <w:r w:rsidRPr="00164AF5">
        <w:rPr>
          <w:rFonts w:ascii="Times New Roman" w:eastAsia="Times New Roman" w:hAnsi="Times New Roman" w:cs="Times New Roman"/>
          <w:sz w:val="28"/>
          <w:szCs w:val="28"/>
          <w:lang w:eastAsia="ru-RU"/>
        </w:rPr>
        <w:t xml:space="preserve"> от реализации зерна. Затраты труда в целом примерно одинаковы за анализируемый период.</w:t>
      </w:r>
    </w:p>
    <w:p w:rsidR="00BF6988" w:rsidRDefault="005C7DDC" w:rsidP="00BB106A">
      <w:pPr>
        <w:spacing w:after="0" w:line="360" w:lineRule="auto"/>
        <w:ind w:firstLine="709"/>
        <w:jc w:val="both"/>
        <w:rPr>
          <w:rFonts w:ascii="Times New Roman" w:eastAsia="Times New Roman" w:hAnsi="Times New Roman" w:cs="Times New Roman"/>
          <w:sz w:val="28"/>
          <w:szCs w:val="28"/>
          <w:lang w:eastAsia="ru-RU"/>
        </w:rPr>
      </w:pPr>
      <w:r w:rsidRPr="00164AF5">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ручка в расчете на 1га в 2016</w:t>
      </w:r>
      <w:r w:rsidRPr="00164AF5">
        <w:rPr>
          <w:rFonts w:ascii="Times New Roman" w:eastAsia="Times New Roman" w:hAnsi="Times New Roman" w:cs="Times New Roman"/>
          <w:sz w:val="28"/>
          <w:szCs w:val="28"/>
          <w:lang w:eastAsia="ru-RU"/>
        </w:rPr>
        <w:t xml:space="preserve">г. равна </w:t>
      </w:r>
      <w:r>
        <w:rPr>
          <w:rFonts w:ascii="Times New Roman" w:eastAsia="Times New Roman" w:hAnsi="Times New Roman" w:cs="Times New Roman"/>
          <w:sz w:val="28"/>
          <w:szCs w:val="28"/>
          <w:lang w:eastAsia="ru-RU"/>
        </w:rPr>
        <w:t>1,53</w:t>
      </w:r>
      <w:r w:rsidRPr="00164AF5">
        <w:rPr>
          <w:rFonts w:ascii="Times New Roman" w:eastAsia="Times New Roman" w:hAnsi="Times New Roman" w:cs="Times New Roman"/>
          <w:sz w:val="28"/>
          <w:szCs w:val="28"/>
          <w:lang w:eastAsia="ru-RU"/>
        </w:rPr>
        <w:t xml:space="preserve"> тыс. руб., что </w:t>
      </w:r>
      <w:r>
        <w:rPr>
          <w:rFonts w:ascii="Times New Roman" w:eastAsia="Times New Roman" w:hAnsi="Times New Roman" w:cs="Times New Roman"/>
          <w:sz w:val="28"/>
          <w:szCs w:val="28"/>
          <w:lang w:eastAsia="ru-RU"/>
        </w:rPr>
        <w:t>больше по сравнению с 2012г. на 36,61</w:t>
      </w:r>
      <w:r w:rsidRPr="00164AF5">
        <w:rPr>
          <w:rFonts w:ascii="Times New Roman" w:eastAsia="Times New Roman" w:hAnsi="Times New Roman" w:cs="Times New Roman"/>
          <w:sz w:val="28"/>
          <w:szCs w:val="28"/>
          <w:lang w:eastAsia="ru-RU"/>
        </w:rPr>
        <w:t>%. Средняя цена реализации 1ц зерна у</w:t>
      </w:r>
      <w:r>
        <w:rPr>
          <w:rFonts w:ascii="Times New Roman" w:eastAsia="Times New Roman" w:hAnsi="Times New Roman" w:cs="Times New Roman"/>
          <w:sz w:val="28"/>
          <w:szCs w:val="28"/>
          <w:lang w:eastAsia="ru-RU"/>
        </w:rPr>
        <w:t>величилась в 2016г. по сравнению с 2012</w:t>
      </w:r>
      <w:r w:rsidRPr="00164AF5">
        <w:rPr>
          <w:rFonts w:ascii="Times New Roman" w:eastAsia="Times New Roman" w:hAnsi="Times New Roman" w:cs="Times New Roman"/>
          <w:sz w:val="28"/>
          <w:szCs w:val="28"/>
          <w:lang w:eastAsia="ru-RU"/>
        </w:rPr>
        <w:t>г. на</w:t>
      </w:r>
      <w:r>
        <w:rPr>
          <w:rFonts w:ascii="Times New Roman" w:eastAsia="Times New Roman" w:hAnsi="Times New Roman" w:cs="Times New Roman"/>
          <w:sz w:val="28"/>
          <w:szCs w:val="28"/>
          <w:lang w:eastAsia="ru-RU"/>
        </w:rPr>
        <w:t xml:space="preserve"> 0,216</w:t>
      </w:r>
      <w:r w:rsidRPr="00164AF5">
        <w:rPr>
          <w:rFonts w:ascii="Times New Roman" w:eastAsia="Times New Roman" w:hAnsi="Times New Roman" w:cs="Times New Roman"/>
          <w:sz w:val="28"/>
          <w:szCs w:val="28"/>
          <w:lang w:eastAsia="ru-RU"/>
        </w:rPr>
        <w:t xml:space="preserve"> тыс. руб. Но себестоимость валового сбора зерна увеличилась по сравнению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2012г. на 87,35</w:t>
      </w:r>
      <w:r w:rsidRPr="00164AF5">
        <w:rPr>
          <w:rFonts w:ascii="Times New Roman" w:eastAsia="Times New Roman" w:hAnsi="Times New Roman" w:cs="Times New Roman"/>
          <w:sz w:val="28"/>
          <w:szCs w:val="28"/>
          <w:lang w:eastAsia="ru-RU"/>
        </w:rPr>
        <w:t>%.</w:t>
      </w:r>
    </w:p>
    <w:p w:rsidR="00580022" w:rsidRDefault="00002E0A" w:rsidP="00BD65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П</w:t>
      </w:r>
      <w:r w:rsidR="00BF6988" w:rsidRPr="00BF6988">
        <w:rPr>
          <w:rFonts w:ascii="Times New Roman" w:hAnsi="Times New Roman" w:cs="Times New Roman"/>
          <w:sz w:val="28"/>
          <w:szCs w:val="28"/>
        </w:rPr>
        <w:t>риложений 1 и 2</w:t>
      </w:r>
      <w:r w:rsidR="00BF6988">
        <w:rPr>
          <w:rFonts w:ascii="Times New Roman" w:hAnsi="Times New Roman" w:cs="Times New Roman"/>
          <w:sz w:val="28"/>
          <w:szCs w:val="28"/>
        </w:rPr>
        <w:t>,</w:t>
      </w:r>
      <w:r w:rsidR="00BF6988" w:rsidRPr="00BF6988">
        <w:rPr>
          <w:rFonts w:ascii="Times New Roman" w:hAnsi="Times New Roman" w:cs="Times New Roman"/>
          <w:sz w:val="28"/>
          <w:szCs w:val="28"/>
        </w:rPr>
        <w:t xml:space="preserve"> можно сделать вывод,  что СПК колхоз им. Свердлова од</w:t>
      </w:r>
      <w:r w:rsidR="00BD6591">
        <w:rPr>
          <w:rFonts w:ascii="Times New Roman" w:hAnsi="Times New Roman" w:cs="Times New Roman"/>
          <w:sz w:val="28"/>
          <w:szCs w:val="28"/>
        </w:rPr>
        <w:t>ин</w:t>
      </w:r>
      <w:r w:rsidR="00BF6988" w:rsidRPr="00BF6988">
        <w:rPr>
          <w:rFonts w:ascii="Times New Roman" w:hAnsi="Times New Roman" w:cs="Times New Roman"/>
          <w:sz w:val="28"/>
          <w:szCs w:val="28"/>
        </w:rPr>
        <w:t xml:space="preserve"> из лучших в </w:t>
      </w:r>
      <w:proofErr w:type="spellStart"/>
      <w:r w:rsidR="00BF6988" w:rsidRPr="00BF6988">
        <w:rPr>
          <w:rFonts w:ascii="Times New Roman" w:hAnsi="Times New Roman" w:cs="Times New Roman"/>
          <w:sz w:val="28"/>
          <w:szCs w:val="28"/>
        </w:rPr>
        <w:t>Увинском</w:t>
      </w:r>
      <w:proofErr w:type="spellEnd"/>
      <w:r w:rsidR="00BF6988" w:rsidRPr="00BF6988">
        <w:rPr>
          <w:rFonts w:ascii="Times New Roman" w:hAnsi="Times New Roman" w:cs="Times New Roman"/>
          <w:sz w:val="28"/>
          <w:szCs w:val="28"/>
        </w:rPr>
        <w:t xml:space="preserve"> районе.</w:t>
      </w:r>
    </w:p>
    <w:p w:rsidR="00623C7B" w:rsidRPr="00BA68CD" w:rsidRDefault="009526E5" w:rsidP="00BD6591">
      <w:pPr>
        <w:pStyle w:val="a9"/>
        <w:numPr>
          <w:ilvl w:val="1"/>
          <w:numId w:val="26"/>
        </w:numPr>
        <w:spacing w:after="0" w:line="360" w:lineRule="auto"/>
        <w:rPr>
          <w:rFonts w:ascii="Times New Roman" w:hAnsi="Times New Roman" w:cs="Times New Roman"/>
          <w:sz w:val="28"/>
          <w:szCs w:val="28"/>
        </w:rPr>
      </w:pPr>
      <w:r w:rsidRPr="00BA68CD">
        <w:rPr>
          <w:rFonts w:ascii="Times New Roman" w:hAnsi="Times New Roman" w:cs="Times New Roman"/>
          <w:sz w:val="28"/>
          <w:szCs w:val="28"/>
        </w:rPr>
        <w:t xml:space="preserve">Анализ затрат на производство и исчисление себестоимости зерна </w:t>
      </w:r>
    </w:p>
    <w:p w:rsidR="004859BE" w:rsidRPr="00FB49F2" w:rsidRDefault="004859BE" w:rsidP="00BD659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9F2">
        <w:rPr>
          <w:rFonts w:ascii="Times New Roman" w:eastAsia="Times New Roman" w:hAnsi="Times New Roman" w:cs="Times New Roman"/>
          <w:color w:val="000000"/>
          <w:sz w:val="28"/>
          <w:szCs w:val="28"/>
          <w:shd w:val="clear" w:color="auto" w:fill="FFFFFF"/>
          <w:lang w:eastAsia="ru-RU"/>
        </w:rPr>
        <w:t>Исчисление себестоимости производства продукции в сельском хозяйстве имеет ряд особенностей. Во-первых, в земледелии цикл производства продукции годовой, не совпадают период производства и рабочий период, что не дает возможности исчислить себестоимость до завершения хозяйственного года. Кроме того, значительную часть продукции растениеводства используют в качестве кормов для животных, поэтому вначале определяют себестоимость продукции растениеводства, а потом животноводства. Во-вторых, от многих сельскохозяйственных культур и животных получают сразу несколько видов продукции, поэтому возникает необходимость в распределении затрат между этими видами. В-третьих, сумму незавершенного производства можно определить только в конце года. В-четвертых, места франкировки отдельных видов продукции существенно различается.</w:t>
      </w:r>
    </w:p>
    <w:p w:rsidR="004859BE" w:rsidRPr="00FB49F2" w:rsidRDefault="004859BE" w:rsidP="00BB106A">
      <w:pPr>
        <w:spacing w:after="0" w:line="360" w:lineRule="auto"/>
        <w:ind w:firstLine="709"/>
        <w:jc w:val="both"/>
        <w:rPr>
          <w:rFonts w:ascii="Times New Roman" w:eastAsia="Times New Roman" w:hAnsi="Times New Roman" w:cs="Times New Roman"/>
          <w:color w:val="000000"/>
          <w:sz w:val="28"/>
          <w:szCs w:val="28"/>
          <w:lang w:eastAsia="ru-RU"/>
        </w:rPr>
      </w:pPr>
      <w:r w:rsidRPr="00FB49F2">
        <w:rPr>
          <w:rFonts w:ascii="Times New Roman" w:eastAsia="Times New Roman" w:hAnsi="Times New Roman" w:cs="Times New Roman"/>
          <w:color w:val="000000"/>
          <w:sz w:val="28"/>
          <w:szCs w:val="28"/>
          <w:lang w:eastAsia="ru-RU"/>
        </w:rPr>
        <w:t>В экономическом смысле себестоимость - это денежное выражение затрат предприятия на производство и реализацию продук</w:t>
      </w:r>
      <w:r w:rsidRPr="00FB49F2">
        <w:rPr>
          <w:rFonts w:ascii="Times New Roman" w:eastAsia="Times New Roman" w:hAnsi="Times New Roman" w:cs="Times New Roman"/>
          <w:color w:val="000000"/>
          <w:sz w:val="28"/>
          <w:szCs w:val="28"/>
          <w:lang w:eastAsia="ru-RU"/>
        </w:rPr>
        <w:softHyphen/>
        <w:t>ции. Основу себестоимости продукции (работ, услуг) составляют зат</w:t>
      </w:r>
      <w:r w:rsidRPr="00FB49F2">
        <w:rPr>
          <w:rFonts w:ascii="Times New Roman" w:eastAsia="Times New Roman" w:hAnsi="Times New Roman" w:cs="Times New Roman"/>
          <w:color w:val="000000"/>
          <w:sz w:val="28"/>
          <w:szCs w:val="28"/>
          <w:lang w:eastAsia="ru-RU"/>
        </w:rPr>
        <w:softHyphen/>
        <w:t>раты прошлого и живого труда. Прошлый труд заключен в средствах производства, которые оцениваются по фактическим ценам приоб</w:t>
      </w:r>
      <w:r w:rsidRPr="00FB49F2">
        <w:rPr>
          <w:rFonts w:ascii="Times New Roman" w:eastAsia="Times New Roman" w:hAnsi="Times New Roman" w:cs="Times New Roman"/>
          <w:color w:val="000000"/>
          <w:sz w:val="28"/>
          <w:szCs w:val="28"/>
          <w:lang w:eastAsia="ru-RU"/>
        </w:rPr>
        <w:softHyphen/>
        <w:t>ретения, а материалы собственного производства (семена, корма и т. д.) - по себестоимости. Живой труд учитывается по его фактичес</w:t>
      </w:r>
      <w:r w:rsidRPr="00FB49F2">
        <w:rPr>
          <w:rFonts w:ascii="Times New Roman" w:eastAsia="Times New Roman" w:hAnsi="Times New Roman" w:cs="Times New Roman"/>
          <w:color w:val="000000"/>
          <w:sz w:val="28"/>
          <w:szCs w:val="28"/>
          <w:lang w:eastAsia="ru-RU"/>
        </w:rPr>
        <w:softHyphen/>
        <w:t xml:space="preserve">кой оплате, включая и часть затрат на воспроизводство рабочей силы. </w:t>
      </w:r>
    </w:p>
    <w:p w:rsidR="004859BE" w:rsidRPr="00FB49F2" w:rsidRDefault="004859BE" w:rsidP="00BB106A">
      <w:pPr>
        <w:spacing w:after="0" w:line="360" w:lineRule="auto"/>
        <w:ind w:firstLine="709"/>
        <w:jc w:val="both"/>
        <w:rPr>
          <w:rFonts w:ascii="Times New Roman" w:eastAsia="Times New Roman" w:hAnsi="Times New Roman" w:cs="Times New Roman"/>
          <w:color w:val="000000"/>
          <w:sz w:val="28"/>
          <w:szCs w:val="28"/>
          <w:lang w:eastAsia="ru-RU"/>
        </w:rPr>
      </w:pPr>
      <w:r w:rsidRPr="00FB49F2">
        <w:rPr>
          <w:rFonts w:ascii="Times New Roman" w:eastAsia="Times New Roman" w:hAnsi="Times New Roman" w:cs="Times New Roman"/>
          <w:color w:val="000000"/>
          <w:sz w:val="28"/>
          <w:szCs w:val="28"/>
          <w:lang w:eastAsia="ru-RU"/>
        </w:rPr>
        <w:t>Себестоимость представляет собой стоимостную оценку исполь</w:t>
      </w:r>
      <w:r w:rsidRPr="00FB49F2">
        <w:rPr>
          <w:rFonts w:ascii="Times New Roman" w:eastAsia="Times New Roman" w:hAnsi="Times New Roman" w:cs="Times New Roman"/>
          <w:color w:val="000000"/>
          <w:sz w:val="28"/>
          <w:szCs w:val="28"/>
          <w:lang w:eastAsia="ru-RU"/>
        </w:rPr>
        <w:softHyphen/>
        <w:t>зуемых в процессе производства продукции (работ, услуг) природных ресурсов, сырья, материалов, топлива, энергии, основных фон</w:t>
      </w:r>
      <w:r w:rsidRPr="00FB49F2">
        <w:rPr>
          <w:rFonts w:ascii="Times New Roman" w:eastAsia="Times New Roman" w:hAnsi="Times New Roman" w:cs="Times New Roman"/>
          <w:color w:val="000000"/>
          <w:sz w:val="28"/>
          <w:szCs w:val="28"/>
          <w:lang w:eastAsia="ru-RU"/>
        </w:rPr>
        <w:softHyphen/>
        <w:t>дов, трудовых ресурсов, а также других затрат на ее производство и реализацию. Она отражает величину затрат, которые обеспечивают процесс простого воспроизводства на предприятии. Себестои</w:t>
      </w:r>
      <w:r w:rsidRPr="00FB49F2">
        <w:rPr>
          <w:rFonts w:ascii="Times New Roman" w:eastAsia="Times New Roman" w:hAnsi="Times New Roman" w:cs="Times New Roman"/>
          <w:color w:val="000000"/>
          <w:sz w:val="28"/>
          <w:szCs w:val="28"/>
          <w:lang w:eastAsia="ru-RU"/>
        </w:rPr>
        <w:softHyphen/>
        <w:t>мость - это форма возмещения потребляемых факторов производства.</w:t>
      </w:r>
    </w:p>
    <w:p w:rsidR="004859BE" w:rsidRPr="00FB49F2" w:rsidRDefault="004859BE" w:rsidP="00BB106A">
      <w:pPr>
        <w:spacing w:after="0" w:line="360" w:lineRule="auto"/>
        <w:ind w:firstLine="709"/>
        <w:jc w:val="both"/>
        <w:rPr>
          <w:rFonts w:ascii="Times New Roman" w:eastAsia="Times New Roman" w:hAnsi="Times New Roman" w:cs="Times New Roman"/>
          <w:color w:val="000000"/>
          <w:sz w:val="28"/>
          <w:szCs w:val="28"/>
          <w:lang w:eastAsia="ru-RU"/>
        </w:rPr>
      </w:pPr>
      <w:r w:rsidRPr="00FB49F2">
        <w:rPr>
          <w:rFonts w:ascii="Times New Roman" w:eastAsia="Times New Roman" w:hAnsi="Times New Roman" w:cs="Times New Roman"/>
          <w:color w:val="000000"/>
          <w:sz w:val="28"/>
          <w:szCs w:val="28"/>
          <w:lang w:eastAsia="ru-RU"/>
        </w:rPr>
        <w:t>Как экономическая категория себестоимость продукции выполняет ряд важных функций:</w:t>
      </w:r>
    </w:p>
    <w:p w:rsidR="004859BE" w:rsidRPr="00FB49F2" w:rsidRDefault="004859BE" w:rsidP="00BB106A">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FB49F2">
        <w:rPr>
          <w:rFonts w:ascii="Times New Roman" w:eastAsia="Times New Roman" w:hAnsi="Times New Roman" w:cs="Times New Roman"/>
          <w:color w:val="000000"/>
          <w:sz w:val="28"/>
          <w:szCs w:val="28"/>
          <w:lang w:eastAsia="ru-RU"/>
        </w:rPr>
        <w:lastRenderedPageBreak/>
        <w:t>обеспечивает учёт и контроль всех затрат на производство и реализацию продукции;</w:t>
      </w:r>
    </w:p>
    <w:p w:rsidR="004859BE" w:rsidRPr="00FB49F2" w:rsidRDefault="004859BE" w:rsidP="00BB106A">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B49F2">
        <w:rPr>
          <w:rFonts w:ascii="Times New Roman" w:eastAsia="Times New Roman" w:hAnsi="Times New Roman" w:cs="Times New Roman"/>
          <w:color w:val="000000"/>
          <w:sz w:val="28"/>
          <w:szCs w:val="28"/>
          <w:lang w:eastAsia="ru-RU"/>
        </w:rPr>
        <w:t>является основой для формирования уровня цен на продукцию, определения прибыли, рентабельности и исчисления налогов;</w:t>
      </w:r>
    </w:p>
    <w:p w:rsidR="004859BE" w:rsidRPr="00FB49F2" w:rsidRDefault="004859BE" w:rsidP="00BB106A">
      <w:pPr>
        <w:numPr>
          <w:ilvl w:val="0"/>
          <w:numId w:val="2"/>
        </w:numPr>
        <w:spacing w:after="0" w:line="360" w:lineRule="auto"/>
        <w:jc w:val="both"/>
        <w:rPr>
          <w:rFonts w:ascii="Times New Roman" w:eastAsia="Times New Roman" w:hAnsi="Times New Roman" w:cs="Times New Roman"/>
          <w:b/>
          <w:sz w:val="28"/>
          <w:szCs w:val="28"/>
          <w:lang w:eastAsia="ru-RU"/>
        </w:rPr>
      </w:pPr>
      <w:r w:rsidRPr="00FB49F2">
        <w:rPr>
          <w:rFonts w:ascii="Times New Roman" w:eastAsia="Times New Roman" w:hAnsi="Times New Roman" w:cs="Times New Roman"/>
          <w:color w:val="000000"/>
          <w:sz w:val="28"/>
          <w:szCs w:val="28"/>
          <w:lang w:eastAsia="ru-RU"/>
        </w:rPr>
        <w:t>служит для экономического обоснования целесообразности вложения инвестиций в реконструкцию, техническое перевооружение и расширение действующего предприятия, осуществления агрозоо</w:t>
      </w:r>
      <w:r w:rsidRPr="00FB49F2">
        <w:rPr>
          <w:rFonts w:ascii="Times New Roman" w:eastAsia="Times New Roman" w:hAnsi="Times New Roman" w:cs="Times New Roman"/>
          <w:color w:val="000000"/>
          <w:sz w:val="28"/>
          <w:szCs w:val="28"/>
          <w:lang w:eastAsia="ru-RU"/>
        </w:rPr>
        <w:softHyphen/>
        <w:t>технических, технологических, организационных и экономических мероприятий по развитию и совершенствованию производства; принятия различных управленческих решений и т. д.</w:t>
      </w:r>
    </w:p>
    <w:p w:rsidR="004859BE" w:rsidRPr="00FB49F2" w:rsidRDefault="004859BE" w:rsidP="00BB106A">
      <w:pPr>
        <w:spacing w:after="0" w:line="360" w:lineRule="auto"/>
        <w:ind w:firstLine="709"/>
        <w:jc w:val="both"/>
        <w:rPr>
          <w:rFonts w:ascii="Times New Roman" w:eastAsia="Times New Roman" w:hAnsi="Times New Roman" w:cs="Times New Roman"/>
          <w:sz w:val="28"/>
          <w:szCs w:val="28"/>
          <w:lang w:eastAsia="ru-RU"/>
        </w:rPr>
      </w:pPr>
      <w:r w:rsidRPr="00FB49F2">
        <w:rPr>
          <w:rFonts w:ascii="Times New Roman" w:eastAsia="Times New Roman" w:hAnsi="Times New Roman" w:cs="Times New Roman"/>
          <w:sz w:val="28"/>
          <w:szCs w:val="28"/>
          <w:lang w:eastAsia="ru-RU"/>
        </w:rPr>
        <w:t>Рассчитывают себестоимость: сумма всех производственных затрат (ПЗ) предприятия на продукцию представляет собой себестоимость валовой продукции (</w:t>
      </w:r>
      <w:proofErr w:type="spellStart"/>
      <w:r w:rsidRPr="00FB49F2">
        <w:rPr>
          <w:rFonts w:ascii="Times New Roman" w:eastAsia="Times New Roman" w:hAnsi="Times New Roman" w:cs="Times New Roman"/>
          <w:sz w:val="28"/>
          <w:szCs w:val="28"/>
          <w:lang w:eastAsia="ru-RU"/>
        </w:rPr>
        <w:t>Св</w:t>
      </w:r>
      <w:proofErr w:type="spellEnd"/>
      <w:r w:rsidRPr="00FB49F2">
        <w:rPr>
          <w:rFonts w:ascii="Times New Roman" w:eastAsia="Times New Roman" w:hAnsi="Times New Roman" w:cs="Times New Roman"/>
          <w:sz w:val="28"/>
          <w:szCs w:val="28"/>
          <w:lang w:eastAsia="ru-RU"/>
        </w:rPr>
        <w:t xml:space="preserve">):   ПЗ = </w:t>
      </w:r>
      <w:proofErr w:type="spellStart"/>
      <w:r w:rsidRPr="00FB49F2">
        <w:rPr>
          <w:rFonts w:ascii="Times New Roman" w:eastAsia="Times New Roman" w:hAnsi="Times New Roman" w:cs="Times New Roman"/>
          <w:sz w:val="28"/>
          <w:szCs w:val="28"/>
          <w:lang w:eastAsia="ru-RU"/>
        </w:rPr>
        <w:t>Св</w:t>
      </w:r>
      <w:proofErr w:type="spellEnd"/>
      <w:proofErr w:type="gramStart"/>
      <w:r w:rsidRPr="00FB49F2">
        <w:rPr>
          <w:rFonts w:ascii="Times New Roman" w:eastAsia="Times New Roman" w:hAnsi="Times New Roman" w:cs="Times New Roman"/>
          <w:sz w:val="28"/>
          <w:szCs w:val="28"/>
          <w:lang w:eastAsia="ru-RU"/>
        </w:rPr>
        <w:t xml:space="preserve"> = А</w:t>
      </w:r>
      <w:proofErr w:type="gramEnd"/>
      <w:r w:rsidRPr="00FB49F2">
        <w:rPr>
          <w:rFonts w:ascii="Times New Roman" w:eastAsia="Times New Roman" w:hAnsi="Times New Roman" w:cs="Times New Roman"/>
          <w:sz w:val="28"/>
          <w:szCs w:val="28"/>
          <w:lang w:eastAsia="ru-RU"/>
        </w:rPr>
        <w:t xml:space="preserve"> + МЗ + ОТ,   </w:t>
      </w:r>
    </w:p>
    <w:p w:rsidR="004859BE" w:rsidRPr="00FB49F2" w:rsidRDefault="004859BE" w:rsidP="00BB106A">
      <w:pPr>
        <w:spacing w:after="0" w:line="360" w:lineRule="auto"/>
        <w:jc w:val="both"/>
        <w:rPr>
          <w:rFonts w:ascii="Times New Roman" w:eastAsia="Times New Roman" w:hAnsi="Times New Roman" w:cs="Times New Roman"/>
          <w:sz w:val="28"/>
          <w:szCs w:val="28"/>
          <w:lang w:eastAsia="ru-RU"/>
        </w:rPr>
      </w:pPr>
      <w:r w:rsidRPr="00FB49F2">
        <w:rPr>
          <w:rFonts w:ascii="Times New Roman" w:eastAsia="Times New Roman" w:hAnsi="Times New Roman" w:cs="Times New Roman"/>
          <w:sz w:val="28"/>
          <w:szCs w:val="28"/>
          <w:lang w:eastAsia="ru-RU"/>
        </w:rPr>
        <w:t>где</w:t>
      </w:r>
      <w:proofErr w:type="gramStart"/>
      <w:r w:rsidRPr="00FB49F2">
        <w:rPr>
          <w:rFonts w:ascii="Times New Roman" w:eastAsia="Times New Roman" w:hAnsi="Times New Roman" w:cs="Times New Roman"/>
          <w:sz w:val="28"/>
          <w:szCs w:val="28"/>
          <w:lang w:eastAsia="ru-RU"/>
        </w:rPr>
        <w:t xml:space="preserve"> А</w:t>
      </w:r>
      <w:proofErr w:type="gramEnd"/>
      <w:r w:rsidRPr="00FB49F2">
        <w:rPr>
          <w:rFonts w:ascii="Times New Roman" w:eastAsia="Times New Roman" w:hAnsi="Times New Roman" w:cs="Times New Roman"/>
          <w:sz w:val="28"/>
          <w:szCs w:val="28"/>
          <w:lang w:eastAsia="ru-RU"/>
        </w:rPr>
        <w:t xml:space="preserve"> – амортизация основных фондов; МЗ – материальные затраты (потребленные оборотные фонды); ОТ – оплата труда.</w:t>
      </w:r>
    </w:p>
    <w:p w:rsidR="004859BE" w:rsidRPr="00FB49F2" w:rsidRDefault="004859BE" w:rsidP="00BB106A">
      <w:pPr>
        <w:spacing w:after="0" w:line="360" w:lineRule="auto"/>
        <w:jc w:val="both"/>
        <w:rPr>
          <w:rFonts w:ascii="Times New Roman" w:eastAsia="Times New Roman" w:hAnsi="Times New Roman" w:cs="Times New Roman"/>
          <w:sz w:val="28"/>
          <w:szCs w:val="28"/>
          <w:lang w:eastAsia="ru-RU"/>
        </w:rPr>
      </w:pPr>
      <w:r w:rsidRPr="00FB49F2">
        <w:rPr>
          <w:rFonts w:ascii="Times New Roman" w:eastAsia="Times New Roman" w:hAnsi="Times New Roman" w:cs="Times New Roman"/>
          <w:sz w:val="28"/>
          <w:szCs w:val="28"/>
          <w:lang w:eastAsia="ru-RU"/>
        </w:rPr>
        <w:t xml:space="preserve">         Себестоимость единицы продукции (С) исчисляют делением затрат на производство валовой продукции (ПЗ) соответствующего вида на ее объем в натуральном выражении (ВП):    С=ПЗ/ВП.</w:t>
      </w:r>
    </w:p>
    <w:p w:rsidR="004859BE" w:rsidRDefault="004859BE" w:rsidP="00BB106A">
      <w:pPr>
        <w:spacing w:after="0" w:line="360" w:lineRule="auto"/>
        <w:ind w:firstLine="709"/>
        <w:jc w:val="both"/>
        <w:rPr>
          <w:rFonts w:ascii="Times New Roman" w:eastAsia="Times New Roman" w:hAnsi="Times New Roman" w:cs="Times New Roman"/>
          <w:color w:val="000000"/>
          <w:sz w:val="28"/>
          <w:szCs w:val="28"/>
          <w:lang w:eastAsia="ru-RU"/>
        </w:rPr>
      </w:pPr>
      <w:r w:rsidRPr="00FB49F2">
        <w:rPr>
          <w:rFonts w:ascii="Times New Roman" w:eastAsia="Times New Roman" w:hAnsi="Times New Roman" w:cs="Times New Roman"/>
          <w:color w:val="000000"/>
          <w:sz w:val="28"/>
          <w:szCs w:val="28"/>
          <w:lang w:eastAsia="ru-RU"/>
        </w:rPr>
        <w:t xml:space="preserve">Проведем факторный анализ себестоимости 1ц зерна по статьям затрат, отобразим его в таблице </w:t>
      </w:r>
      <w:r w:rsidR="006232D3">
        <w:rPr>
          <w:rFonts w:ascii="Times New Roman" w:eastAsia="Times New Roman" w:hAnsi="Times New Roman" w:cs="Times New Roman"/>
          <w:color w:val="000000"/>
          <w:sz w:val="28"/>
          <w:szCs w:val="28"/>
          <w:lang w:eastAsia="ru-RU"/>
        </w:rPr>
        <w:t>2.3</w:t>
      </w:r>
      <w:r w:rsidR="00BD6591">
        <w:rPr>
          <w:rFonts w:ascii="Times New Roman" w:eastAsia="Times New Roman" w:hAnsi="Times New Roman" w:cs="Times New Roman"/>
          <w:color w:val="000000"/>
          <w:sz w:val="28"/>
          <w:szCs w:val="28"/>
          <w:lang w:eastAsia="ru-RU"/>
        </w:rPr>
        <w:t>.1.</w:t>
      </w:r>
    </w:p>
    <w:p w:rsidR="00BD6591" w:rsidRPr="00FB49F2" w:rsidRDefault="00BD6591" w:rsidP="00BB106A">
      <w:pPr>
        <w:spacing w:after="0" w:line="360" w:lineRule="auto"/>
        <w:ind w:firstLine="709"/>
        <w:jc w:val="both"/>
        <w:rPr>
          <w:rFonts w:ascii="Times New Roman" w:eastAsia="Times New Roman" w:hAnsi="Times New Roman" w:cs="Times New Roman"/>
          <w:color w:val="000000"/>
          <w:sz w:val="28"/>
          <w:szCs w:val="28"/>
          <w:lang w:eastAsia="ru-RU"/>
        </w:rPr>
      </w:pPr>
    </w:p>
    <w:p w:rsidR="004859BE" w:rsidRPr="00623C7B" w:rsidRDefault="00E43CDE" w:rsidP="00BB106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Таблица 2.3</w:t>
      </w:r>
      <w:r w:rsidR="004859BE" w:rsidRPr="00623C7B">
        <w:rPr>
          <w:rFonts w:ascii="Times New Roman" w:eastAsia="Times New Roman" w:hAnsi="Times New Roman" w:cs="Times New Roman"/>
          <w:sz w:val="24"/>
          <w:szCs w:val="24"/>
          <w:lang w:eastAsia="ru-RU"/>
        </w:rPr>
        <w:t xml:space="preserve">.1 - </w:t>
      </w:r>
      <w:r w:rsidR="004859BE" w:rsidRPr="00623C7B">
        <w:rPr>
          <w:rFonts w:ascii="Times New Roman" w:eastAsia="Times New Roman" w:hAnsi="Times New Roman" w:cs="Times New Roman"/>
          <w:b/>
          <w:sz w:val="24"/>
          <w:szCs w:val="24"/>
          <w:lang w:eastAsia="ru-RU"/>
        </w:rPr>
        <w:t>Анализ себестоимости производства зерна по статьям затрат на 1ц продукции, руб.</w:t>
      </w:r>
    </w:p>
    <w:tbl>
      <w:tblPr>
        <w:tblStyle w:val="1"/>
        <w:tblW w:w="5000" w:type="pct"/>
        <w:tblLook w:val="01E0" w:firstRow="1" w:lastRow="1" w:firstColumn="1" w:lastColumn="1" w:noHBand="0" w:noVBand="0"/>
      </w:tblPr>
      <w:tblGrid>
        <w:gridCol w:w="2225"/>
        <w:gridCol w:w="1293"/>
        <w:gridCol w:w="1291"/>
        <w:gridCol w:w="1328"/>
        <w:gridCol w:w="1253"/>
        <w:gridCol w:w="1248"/>
        <w:gridCol w:w="1216"/>
      </w:tblGrid>
      <w:tr w:rsidR="004859BE" w:rsidRPr="00623C7B" w:rsidTr="0067330C">
        <w:trPr>
          <w:trHeight w:val="315"/>
        </w:trPr>
        <w:tc>
          <w:tcPr>
            <w:tcW w:w="1129" w:type="pct"/>
            <w:vMerge w:val="restart"/>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Статья затрат</w:t>
            </w:r>
          </w:p>
        </w:tc>
        <w:tc>
          <w:tcPr>
            <w:tcW w:w="1985" w:type="pct"/>
            <w:gridSpan w:val="3"/>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Затраты на 1ц продукции, руб.</w:t>
            </w:r>
          </w:p>
        </w:tc>
        <w:tc>
          <w:tcPr>
            <w:tcW w:w="1886" w:type="pct"/>
            <w:gridSpan w:val="3"/>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Структура затрат, %</w:t>
            </w:r>
          </w:p>
        </w:tc>
      </w:tr>
      <w:tr w:rsidR="004859BE" w:rsidRPr="00623C7B" w:rsidTr="006232D3">
        <w:trPr>
          <w:trHeight w:val="510"/>
        </w:trPr>
        <w:tc>
          <w:tcPr>
            <w:tcW w:w="1129" w:type="pct"/>
            <w:vMerge/>
            <w:tcBorders>
              <w:top w:val="single" w:sz="4" w:space="0" w:color="auto"/>
              <w:left w:val="single" w:sz="4" w:space="0" w:color="auto"/>
              <w:bottom w:val="single" w:sz="4" w:space="0" w:color="auto"/>
              <w:right w:val="single" w:sz="4" w:space="0" w:color="auto"/>
            </w:tcBorders>
            <w:vAlign w:val="center"/>
            <w:hideMark/>
          </w:tcPr>
          <w:p w:rsidR="004859BE" w:rsidRPr="0067330C" w:rsidRDefault="004859BE" w:rsidP="00BB106A">
            <w:pPr>
              <w:rPr>
                <w:b/>
                <w:sz w:val="22"/>
                <w:szCs w:val="22"/>
              </w:rPr>
            </w:pPr>
          </w:p>
        </w:tc>
        <w:tc>
          <w:tcPr>
            <w:tcW w:w="656" w:type="pct"/>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201</w:t>
            </w:r>
            <w:r w:rsidR="0001714C" w:rsidRPr="0067330C">
              <w:rPr>
                <w:b/>
                <w:sz w:val="22"/>
                <w:szCs w:val="22"/>
              </w:rPr>
              <w:t>5</w:t>
            </w:r>
            <w:r w:rsidRPr="0067330C">
              <w:rPr>
                <w:b/>
                <w:sz w:val="22"/>
                <w:szCs w:val="22"/>
              </w:rPr>
              <w:t>г.</w:t>
            </w:r>
          </w:p>
        </w:tc>
        <w:tc>
          <w:tcPr>
            <w:tcW w:w="655" w:type="pct"/>
            <w:tcBorders>
              <w:top w:val="single" w:sz="4" w:space="0" w:color="auto"/>
              <w:left w:val="single" w:sz="4" w:space="0" w:color="auto"/>
              <w:bottom w:val="single" w:sz="4" w:space="0" w:color="auto"/>
              <w:right w:val="single" w:sz="4" w:space="0" w:color="auto"/>
            </w:tcBorders>
            <w:hideMark/>
          </w:tcPr>
          <w:p w:rsidR="004859BE" w:rsidRPr="0067330C" w:rsidRDefault="0001714C" w:rsidP="00BB106A">
            <w:pPr>
              <w:spacing w:line="360" w:lineRule="auto"/>
              <w:jc w:val="center"/>
              <w:rPr>
                <w:b/>
                <w:sz w:val="22"/>
                <w:szCs w:val="22"/>
              </w:rPr>
            </w:pPr>
            <w:r w:rsidRPr="0067330C">
              <w:rPr>
                <w:b/>
                <w:sz w:val="22"/>
                <w:szCs w:val="22"/>
              </w:rPr>
              <w:t>2016</w:t>
            </w:r>
            <w:r w:rsidR="004859BE" w:rsidRPr="0067330C">
              <w:rPr>
                <w:b/>
                <w:sz w:val="22"/>
                <w:szCs w:val="22"/>
              </w:rPr>
              <w:t>г.</w:t>
            </w:r>
          </w:p>
        </w:tc>
        <w:tc>
          <w:tcPr>
            <w:tcW w:w="674" w:type="pct"/>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w:t>
            </w:r>
          </w:p>
        </w:tc>
        <w:tc>
          <w:tcPr>
            <w:tcW w:w="636" w:type="pct"/>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201</w:t>
            </w:r>
            <w:r w:rsidR="0001714C" w:rsidRPr="0067330C">
              <w:rPr>
                <w:b/>
                <w:sz w:val="22"/>
                <w:szCs w:val="22"/>
              </w:rPr>
              <w:t>5</w:t>
            </w:r>
            <w:r w:rsidRPr="0067330C">
              <w:rPr>
                <w:b/>
                <w:sz w:val="22"/>
                <w:szCs w:val="22"/>
              </w:rPr>
              <w:t>г.</w:t>
            </w:r>
          </w:p>
        </w:tc>
        <w:tc>
          <w:tcPr>
            <w:tcW w:w="633" w:type="pct"/>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201</w:t>
            </w:r>
            <w:r w:rsidR="0001714C" w:rsidRPr="0067330C">
              <w:rPr>
                <w:b/>
                <w:sz w:val="22"/>
                <w:szCs w:val="22"/>
              </w:rPr>
              <w:t>6</w:t>
            </w:r>
            <w:r w:rsidRPr="0067330C">
              <w:rPr>
                <w:b/>
                <w:sz w:val="22"/>
                <w:szCs w:val="22"/>
              </w:rPr>
              <w:t>г.</w:t>
            </w:r>
          </w:p>
        </w:tc>
        <w:tc>
          <w:tcPr>
            <w:tcW w:w="617" w:type="pct"/>
            <w:tcBorders>
              <w:top w:val="single" w:sz="4" w:space="0" w:color="auto"/>
              <w:left w:val="single" w:sz="4" w:space="0" w:color="auto"/>
              <w:bottom w:val="single" w:sz="4" w:space="0" w:color="auto"/>
              <w:right w:val="single" w:sz="4" w:space="0" w:color="auto"/>
            </w:tcBorders>
            <w:hideMark/>
          </w:tcPr>
          <w:p w:rsidR="004859BE" w:rsidRPr="0067330C" w:rsidRDefault="004859BE" w:rsidP="00BB106A">
            <w:pPr>
              <w:spacing w:line="360" w:lineRule="auto"/>
              <w:jc w:val="center"/>
              <w:rPr>
                <w:b/>
                <w:sz w:val="22"/>
                <w:szCs w:val="22"/>
              </w:rPr>
            </w:pPr>
            <w:r w:rsidRPr="0067330C">
              <w:rPr>
                <w:b/>
                <w:sz w:val="22"/>
                <w:szCs w:val="22"/>
              </w:rPr>
              <w:t>+,-</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Амортизация ОС</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0,676</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0,455</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-0,221</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0,11</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0,11</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Закрытие затрат прошлого года</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26,815</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22,645</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-4,17</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4,17</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5,45</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1,28</w:t>
            </w:r>
          </w:p>
        </w:tc>
      </w:tr>
      <w:tr w:rsidR="004859BE" w:rsidRPr="00623C7B" w:rsidTr="004A0E1A">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Гибель от засухи</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-629,889</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-696,829</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-66,939</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-97,89</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-167,57</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-69,68</w:t>
            </w:r>
          </w:p>
        </w:tc>
      </w:tr>
      <w:tr w:rsidR="004859BE" w:rsidRPr="00623C7B" w:rsidTr="004A0E1A">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 xml:space="preserve">Газоснабжение </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0,03</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0,01</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r>
      <w:tr w:rsidR="0067330C" w:rsidRPr="00623C7B" w:rsidTr="004A0E1A">
        <w:tc>
          <w:tcPr>
            <w:tcW w:w="5000" w:type="pct"/>
            <w:gridSpan w:val="7"/>
            <w:tcBorders>
              <w:top w:val="nil"/>
              <w:left w:val="nil"/>
              <w:bottom w:val="single" w:sz="4" w:space="0" w:color="auto"/>
              <w:right w:val="nil"/>
            </w:tcBorders>
          </w:tcPr>
          <w:p w:rsidR="0067330C" w:rsidRPr="00623C7B" w:rsidRDefault="0067330C" w:rsidP="0067330C">
            <w:pPr>
              <w:jc w:val="right"/>
              <w:rPr>
                <w:sz w:val="24"/>
                <w:szCs w:val="24"/>
              </w:rPr>
            </w:pPr>
            <w:r>
              <w:rPr>
                <w:sz w:val="24"/>
                <w:szCs w:val="24"/>
              </w:rPr>
              <w:lastRenderedPageBreak/>
              <w:t>Продолжение табл.2.3.1</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Вывозка орг. удобрений</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44,287</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34,568</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-9,719</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6,88</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8,31</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1,43</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 xml:space="preserve">Водоснабжение </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0,002</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0,0005</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Запасные части для ремонта</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4,827</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2,549</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-2,278</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0,75</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0,61</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-0,14</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Затраты по отоплению</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2,150</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1,129</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-1,021</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0,33</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0,27</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-0,06</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Земельный налог</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4,632</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3,111</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-1,521</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0,72</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0,75</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0,03</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Лабораторные анализы</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0,402</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0,262</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-0,14</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0,06</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0,06</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 xml:space="preserve">Канцтовары </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0,402</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0,312</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-0,09</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0,06</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0,08</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0,02</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 xml:space="preserve">Нефтепродукты </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12,360</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9,567</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-2,793</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1,92</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2,30</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0,38</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 xml:space="preserve">Обеды </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11,396</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9,347</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-2,049</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1,77</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2,25</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0,48</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Оплата труда с отчислениями на соц. нужды</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141,929</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115,981</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-25,948</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22,06</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27,89</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5,83</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Проч. затраты</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0,381</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0,215</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-0,166</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0,06</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0,05</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-0,01</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Семена и посадочный материал</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269,924</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225,456</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-44,468</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41,95</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54,22</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12,27</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Средства защиты растений и животных</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36,462</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31,579</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-4,883</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5,67</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7,59</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1,92</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Удобрения мин. и орган.</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88,432</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80,699</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-7,733</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13,74</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19,41</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5,67</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Услуги автотранспорта</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23,305</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20,631</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-2,674</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3,62</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4,96</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1,34</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Услуги МТП</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497,253</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476,598</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-20,655</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77,28</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114,61</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37,33</w:t>
            </w:r>
          </w:p>
        </w:tc>
      </w:tr>
      <w:tr w:rsidR="004859BE" w:rsidRPr="00623C7B" w:rsidTr="006232D3">
        <w:trPr>
          <w:trHeight w:val="468"/>
        </w:trPr>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Услуги связи</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1,005</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0,878</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-0,127</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0,16</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0,21</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0,05</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Услуги сторонних организаций</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92,764</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65,541</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-27,223</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14,42</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15,76</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1,34</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Электронная связь</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0,147</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0,014</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-0,133</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0,02</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0,003</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-0,02</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 xml:space="preserve">Электроснабжение </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13,505</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10,971</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-2,534</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2,10</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2,64</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0,54</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 xml:space="preserve">Учеба </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0,288</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0,132</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-0,156</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0,04</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0,03</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-0,01</w:t>
            </w:r>
          </w:p>
        </w:tc>
      </w:tr>
      <w:tr w:rsidR="004859BE" w:rsidRPr="00623C7B" w:rsidTr="006232D3">
        <w:tc>
          <w:tcPr>
            <w:tcW w:w="1129" w:type="pct"/>
            <w:tcBorders>
              <w:top w:val="single" w:sz="4" w:space="0" w:color="auto"/>
              <w:left w:val="single" w:sz="4" w:space="0" w:color="auto"/>
              <w:bottom w:val="single" w:sz="4" w:space="0" w:color="auto"/>
              <w:right w:val="single" w:sz="4" w:space="0" w:color="auto"/>
            </w:tcBorders>
            <w:hideMark/>
          </w:tcPr>
          <w:p w:rsidR="004859BE" w:rsidRPr="00623C7B" w:rsidRDefault="004859BE" w:rsidP="0067330C">
            <w:pPr>
              <w:rPr>
                <w:sz w:val="24"/>
                <w:szCs w:val="24"/>
              </w:rPr>
            </w:pPr>
            <w:r w:rsidRPr="00623C7B">
              <w:rPr>
                <w:sz w:val="24"/>
                <w:szCs w:val="24"/>
              </w:rPr>
              <w:t>Всего</w:t>
            </w:r>
          </w:p>
        </w:tc>
        <w:tc>
          <w:tcPr>
            <w:tcW w:w="65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643,453</w:t>
            </w:r>
          </w:p>
        </w:tc>
        <w:tc>
          <w:tcPr>
            <w:tcW w:w="655"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415,843</w:t>
            </w:r>
          </w:p>
        </w:tc>
        <w:tc>
          <w:tcPr>
            <w:tcW w:w="674"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-227,61</w:t>
            </w:r>
          </w:p>
        </w:tc>
        <w:tc>
          <w:tcPr>
            <w:tcW w:w="636"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100</w:t>
            </w:r>
          </w:p>
        </w:tc>
        <w:tc>
          <w:tcPr>
            <w:tcW w:w="633"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100</w:t>
            </w:r>
          </w:p>
        </w:tc>
        <w:tc>
          <w:tcPr>
            <w:tcW w:w="617" w:type="pct"/>
            <w:tcBorders>
              <w:top w:val="single" w:sz="4" w:space="0" w:color="auto"/>
              <w:left w:val="single" w:sz="4" w:space="0" w:color="auto"/>
              <w:bottom w:val="single" w:sz="4" w:space="0" w:color="auto"/>
              <w:right w:val="single" w:sz="4" w:space="0" w:color="auto"/>
            </w:tcBorders>
            <w:hideMark/>
          </w:tcPr>
          <w:p w:rsidR="004859BE" w:rsidRPr="00623C7B" w:rsidRDefault="004859BE" w:rsidP="00BB106A">
            <w:pPr>
              <w:spacing w:line="360" w:lineRule="auto"/>
              <w:jc w:val="center"/>
              <w:rPr>
                <w:sz w:val="24"/>
                <w:szCs w:val="24"/>
              </w:rPr>
            </w:pPr>
            <w:r w:rsidRPr="00623C7B">
              <w:rPr>
                <w:sz w:val="24"/>
                <w:szCs w:val="24"/>
              </w:rPr>
              <w:t>-</w:t>
            </w:r>
          </w:p>
        </w:tc>
      </w:tr>
    </w:tbl>
    <w:p w:rsidR="004859BE" w:rsidRPr="00623C7B" w:rsidRDefault="004859BE" w:rsidP="00BB106A">
      <w:pPr>
        <w:spacing w:after="0" w:line="360" w:lineRule="auto"/>
        <w:jc w:val="both"/>
        <w:rPr>
          <w:rFonts w:ascii="Times New Roman" w:eastAsia="Times New Roman" w:hAnsi="Times New Roman" w:cs="Times New Roman"/>
          <w:sz w:val="24"/>
          <w:szCs w:val="24"/>
          <w:lang w:eastAsia="ru-RU"/>
        </w:rPr>
      </w:pPr>
    </w:p>
    <w:p w:rsidR="008B3934" w:rsidRPr="009977D2" w:rsidRDefault="008B3934" w:rsidP="00BB106A">
      <w:pPr>
        <w:spacing w:after="0" w:line="360" w:lineRule="auto"/>
        <w:ind w:firstLine="709"/>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 xml:space="preserve">Данные таблицы показывают, что основной удельный вес в себестоимости зерна в 2015г. и 2016г. занимают услуги МТП, семена и посадочный материал, минеральные и органические удобрения. Оплата труда с отчислениями на соц. нужды составляет небольшую долю в составе затрат </w:t>
      </w:r>
      <w:r w:rsidRPr="009977D2">
        <w:rPr>
          <w:rFonts w:ascii="Times New Roman" w:eastAsia="Times New Roman" w:hAnsi="Times New Roman" w:cs="Times New Roman"/>
          <w:sz w:val="28"/>
          <w:szCs w:val="28"/>
          <w:lang w:eastAsia="ru-RU"/>
        </w:rPr>
        <w:lastRenderedPageBreak/>
        <w:t>(2013г. – 22,06%, 2014г. – 27,89%), так как все процессы на производстве зерновых культур в основном механизированы. А наименьший удельный вес за анализируемый период имеют учеба (0,04% и 0,03%), электронная связь (0,02% и 0,003%), амортизация ОС (0,11%), прочие затраты (0,06% и 0,05%), канцтовары (0,06% и 0,08%), лабораторные анализы (0,06%),</w:t>
      </w:r>
    </w:p>
    <w:p w:rsidR="008B3934" w:rsidRPr="009977D2" w:rsidRDefault="008B3934" w:rsidP="00BB106A">
      <w:pPr>
        <w:spacing w:after="0" w:line="360" w:lineRule="auto"/>
        <w:ind w:firstLine="709"/>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Проанализируем изменение прибыли, полученной от реализации товарной продукции, на отклонение которой оказывают влияние следующие факторы: объем реализованной продукции, структура реализованной продукции, себестоимость реализованной продукции, реализационные цены.</w:t>
      </w:r>
    </w:p>
    <w:p w:rsidR="008B3934" w:rsidRPr="009977D2" w:rsidRDefault="008B3934" w:rsidP="00BB106A">
      <w:pPr>
        <w:spacing w:after="0" w:line="360" w:lineRule="auto"/>
        <w:ind w:firstLine="709"/>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В 2016 году изменение прибыли (∆П</w:t>
      </w:r>
      <w:r w:rsidRPr="009977D2">
        <w:rPr>
          <w:rFonts w:ascii="Times New Roman" w:eastAsia="Times New Roman" w:hAnsi="Times New Roman" w:cs="Times New Roman"/>
          <w:sz w:val="28"/>
          <w:szCs w:val="28"/>
          <w:vertAlign w:val="subscript"/>
          <w:lang w:eastAsia="ru-RU"/>
        </w:rPr>
        <w:t>14</w:t>
      </w:r>
      <w:r w:rsidRPr="009977D2">
        <w:rPr>
          <w:rFonts w:ascii="Times New Roman" w:eastAsia="Times New Roman" w:hAnsi="Times New Roman" w:cs="Times New Roman"/>
          <w:sz w:val="28"/>
          <w:szCs w:val="28"/>
          <w:lang w:eastAsia="ru-RU"/>
        </w:rPr>
        <w:t xml:space="preserve">) составило: </w:t>
      </w:r>
    </w:p>
    <w:p w:rsidR="008B3934" w:rsidRPr="009977D2" w:rsidRDefault="008B3934" w:rsidP="00BB106A">
      <w:pPr>
        <w:spacing w:after="0" w:line="360" w:lineRule="auto"/>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∆П</w:t>
      </w:r>
      <w:r w:rsidRPr="009977D2">
        <w:rPr>
          <w:rFonts w:ascii="Times New Roman" w:eastAsia="Times New Roman" w:hAnsi="Times New Roman" w:cs="Times New Roman"/>
          <w:sz w:val="28"/>
          <w:szCs w:val="28"/>
          <w:vertAlign w:val="subscript"/>
          <w:lang w:eastAsia="ru-RU"/>
        </w:rPr>
        <w:t>16</w:t>
      </w:r>
      <w:r w:rsidRPr="009977D2">
        <w:rPr>
          <w:rFonts w:ascii="Times New Roman" w:eastAsia="Times New Roman" w:hAnsi="Times New Roman" w:cs="Times New Roman"/>
          <w:sz w:val="28"/>
          <w:szCs w:val="28"/>
          <w:lang w:eastAsia="ru-RU"/>
        </w:rPr>
        <w:t xml:space="preserve"> = П</w:t>
      </w:r>
      <w:r w:rsidRPr="009977D2">
        <w:rPr>
          <w:rFonts w:ascii="Times New Roman" w:eastAsia="Times New Roman" w:hAnsi="Times New Roman" w:cs="Times New Roman"/>
          <w:sz w:val="28"/>
          <w:szCs w:val="28"/>
          <w:vertAlign w:val="subscript"/>
          <w:lang w:eastAsia="ru-RU"/>
        </w:rPr>
        <w:t>16</w:t>
      </w:r>
      <w:r w:rsidRPr="009977D2">
        <w:rPr>
          <w:rFonts w:ascii="Times New Roman" w:eastAsia="Times New Roman" w:hAnsi="Times New Roman" w:cs="Times New Roman"/>
          <w:sz w:val="28"/>
          <w:szCs w:val="28"/>
          <w:lang w:eastAsia="ru-RU"/>
        </w:rPr>
        <w:t xml:space="preserve"> – П</w:t>
      </w:r>
      <w:r w:rsidRPr="009977D2">
        <w:rPr>
          <w:rFonts w:ascii="Times New Roman" w:eastAsia="Times New Roman" w:hAnsi="Times New Roman" w:cs="Times New Roman"/>
          <w:sz w:val="28"/>
          <w:szCs w:val="28"/>
          <w:vertAlign w:val="subscript"/>
          <w:lang w:eastAsia="ru-RU"/>
        </w:rPr>
        <w:t>15</w:t>
      </w:r>
      <w:r w:rsidRPr="009977D2">
        <w:rPr>
          <w:rFonts w:ascii="Times New Roman" w:eastAsia="Times New Roman" w:hAnsi="Times New Roman" w:cs="Times New Roman"/>
          <w:sz w:val="28"/>
          <w:szCs w:val="28"/>
          <w:lang w:eastAsia="ru-RU"/>
        </w:rPr>
        <w:t xml:space="preserve"> = 717-1744 = -1027 тыс. рублей, где П</w:t>
      </w:r>
      <w:r w:rsidRPr="009977D2">
        <w:rPr>
          <w:rFonts w:ascii="Times New Roman" w:eastAsia="Times New Roman" w:hAnsi="Times New Roman" w:cs="Times New Roman"/>
          <w:sz w:val="28"/>
          <w:szCs w:val="28"/>
          <w:vertAlign w:val="subscript"/>
          <w:lang w:eastAsia="ru-RU"/>
        </w:rPr>
        <w:t>16</w:t>
      </w:r>
      <w:r w:rsidRPr="009977D2">
        <w:rPr>
          <w:rFonts w:ascii="Times New Roman" w:eastAsia="Times New Roman" w:hAnsi="Times New Roman" w:cs="Times New Roman"/>
          <w:sz w:val="28"/>
          <w:szCs w:val="28"/>
          <w:lang w:eastAsia="ru-RU"/>
        </w:rPr>
        <w:t xml:space="preserve"> и П</w:t>
      </w:r>
      <w:r w:rsidRPr="009977D2">
        <w:rPr>
          <w:rFonts w:ascii="Times New Roman" w:eastAsia="Times New Roman" w:hAnsi="Times New Roman" w:cs="Times New Roman"/>
          <w:sz w:val="28"/>
          <w:szCs w:val="28"/>
          <w:vertAlign w:val="subscript"/>
          <w:lang w:eastAsia="ru-RU"/>
        </w:rPr>
        <w:t>15</w:t>
      </w:r>
      <w:r w:rsidRPr="009977D2">
        <w:rPr>
          <w:rFonts w:ascii="Times New Roman" w:eastAsia="Times New Roman" w:hAnsi="Times New Roman" w:cs="Times New Roman"/>
          <w:sz w:val="28"/>
          <w:szCs w:val="28"/>
          <w:lang w:eastAsia="ru-RU"/>
        </w:rPr>
        <w:t xml:space="preserve"> – прибыль от реализации зерна в 2015 и 2016 годах соответственно.</w:t>
      </w:r>
    </w:p>
    <w:p w:rsidR="008B3934" w:rsidRPr="009977D2" w:rsidRDefault="008B3934" w:rsidP="00BB106A">
      <w:pPr>
        <w:spacing w:after="0" w:line="360" w:lineRule="auto"/>
        <w:ind w:firstLine="709"/>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Определим степень влияния факторов на отклонение прибыли в 2016 году. Отклонения составили:</w:t>
      </w:r>
    </w:p>
    <w:p w:rsidR="008B3934" w:rsidRPr="009977D2" w:rsidRDefault="008B3934" w:rsidP="00BB106A">
      <w:pPr>
        <w:spacing w:after="0" w:line="360" w:lineRule="auto"/>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 за счет изменения объема реализации:</w:t>
      </w:r>
    </w:p>
    <w:p w:rsidR="008B3934" w:rsidRPr="009977D2" w:rsidRDefault="008B3934" w:rsidP="00BB106A">
      <w:pPr>
        <w:spacing w:after="0" w:line="360" w:lineRule="auto"/>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∆П</w:t>
      </w:r>
      <w:proofErr w:type="gramStart"/>
      <w:r w:rsidRPr="009977D2">
        <w:rPr>
          <w:rFonts w:ascii="Times New Roman" w:eastAsia="Times New Roman" w:hAnsi="Times New Roman" w:cs="Times New Roman"/>
          <w:sz w:val="28"/>
          <w:szCs w:val="28"/>
          <w:vertAlign w:val="subscript"/>
          <w:lang w:val="en-US" w:eastAsia="ru-RU"/>
        </w:rPr>
        <w:t>q</w:t>
      </w:r>
      <w:proofErr w:type="gramEnd"/>
      <w:r w:rsidRPr="009977D2">
        <w:rPr>
          <w:rFonts w:ascii="Times New Roman" w:eastAsia="Times New Roman" w:hAnsi="Times New Roman" w:cs="Times New Roman"/>
          <w:sz w:val="28"/>
          <w:szCs w:val="28"/>
          <w:lang w:eastAsia="ru-RU"/>
        </w:rPr>
        <w:t xml:space="preserve"> =(</w:t>
      </w:r>
      <w:r w:rsidRPr="009977D2">
        <w:rPr>
          <w:rFonts w:ascii="Times New Roman" w:eastAsia="Times New Roman" w:hAnsi="Times New Roman" w:cs="Times New Roman"/>
          <w:sz w:val="28"/>
          <w:szCs w:val="28"/>
          <w:lang w:val="en-US" w:eastAsia="ru-RU"/>
        </w:rPr>
        <w:t>q</w:t>
      </w:r>
      <w:r w:rsidRPr="009977D2">
        <w:rPr>
          <w:rFonts w:ascii="Times New Roman" w:eastAsia="Times New Roman" w:hAnsi="Times New Roman" w:cs="Times New Roman"/>
          <w:sz w:val="28"/>
          <w:szCs w:val="28"/>
          <w:vertAlign w:val="subscript"/>
          <w:lang w:eastAsia="ru-RU"/>
        </w:rPr>
        <w:t>16</w:t>
      </w:r>
      <w:r w:rsidRPr="009977D2">
        <w:rPr>
          <w:rFonts w:ascii="Times New Roman" w:eastAsia="Times New Roman" w:hAnsi="Times New Roman" w:cs="Times New Roman"/>
          <w:sz w:val="28"/>
          <w:szCs w:val="28"/>
          <w:lang w:eastAsia="ru-RU"/>
        </w:rPr>
        <w:t xml:space="preserve"> - </w:t>
      </w:r>
      <w:r w:rsidRPr="009977D2">
        <w:rPr>
          <w:rFonts w:ascii="Times New Roman" w:eastAsia="Times New Roman" w:hAnsi="Times New Roman" w:cs="Times New Roman"/>
          <w:sz w:val="28"/>
          <w:szCs w:val="28"/>
          <w:lang w:val="en-US" w:eastAsia="ru-RU"/>
        </w:rPr>
        <w:t>q</w:t>
      </w:r>
      <w:r w:rsidRPr="009977D2">
        <w:rPr>
          <w:rFonts w:ascii="Times New Roman" w:eastAsia="Times New Roman" w:hAnsi="Times New Roman" w:cs="Times New Roman"/>
          <w:sz w:val="28"/>
          <w:szCs w:val="28"/>
          <w:vertAlign w:val="subscript"/>
          <w:lang w:eastAsia="ru-RU"/>
        </w:rPr>
        <w:t>15</w:t>
      </w:r>
      <w:r w:rsidRPr="009977D2">
        <w:rPr>
          <w:rFonts w:ascii="Times New Roman" w:eastAsia="Times New Roman" w:hAnsi="Times New Roman" w:cs="Times New Roman"/>
          <w:sz w:val="28"/>
          <w:szCs w:val="28"/>
          <w:lang w:eastAsia="ru-RU"/>
        </w:rPr>
        <w:t>) ∙ (ц</w:t>
      </w:r>
      <w:r w:rsidRPr="009977D2">
        <w:rPr>
          <w:rFonts w:ascii="Times New Roman" w:eastAsia="Times New Roman" w:hAnsi="Times New Roman" w:cs="Times New Roman"/>
          <w:sz w:val="28"/>
          <w:szCs w:val="28"/>
          <w:vertAlign w:val="subscript"/>
          <w:lang w:eastAsia="ru-RU"/>
        </w:rPr>
        <w:t>15</w:t>
      </w:r>
      <w:r w:rsidRPr="009977D2">
        <w:rPr>
          <w:rFonts w:ascii="Times New Roman" w:eastAsia="Times New Roman" w:hAnsi="Times New Roman" w:cs="Times New Roman"/>
          <w:sz w:val="28"/>
          <w:szCs w:val="28"/>
          <w:lang w:eastAsia="ru-RU"/>
        </w:rPr>
        <w:t xml:space="preserve"> - с</w:t>
      </w:r>
      <w:r w:rsidRPr="009977D2">
        <w:rPr>
          <w:rFonts w:ascii="Times New Roman" w:eastAsia="Times New Roman" w:hAnsi="Times New Roman" w:cs="Times New Roman"/>
          <w:sz w:val="28"/>
          <w:szCs w:val="28"/>
          <w:vertAlign w:val="subscript"/>
          <w:lang w:eastAsia="ru-RU"/>
        </w:rPr>
        <w:t>15</w:t>
      </w:r>
      <w:r w:rsidRPr="009977D2">
        <w:rPr>
          <w:rFonts w:ascii="Times New Roman" w:eastAsia="Times New Roman" w:hAnsi="Times New Roman" w:cs="Times New Roman"/>
          <w:sz w:val="28"/>
          <w:szCs w:val="28"/>
          <w:lang w:eastAsia="ru-RU"/>
        </w:rPr>
        <w:t xml:space="preserve">) =(6638 - 7927) ∙ (0,546 – 0,326) = -283,6  тыс. руб.                                                                                                                            </w:t>
      </w:r>
    </w:p>
    <w:p w:rsidR="008B3934" w:rsidRPr="009977D2" w:rsidRDefault="008B3934" w:rsidP="00BB106A">
      <w:pPr>
        <w:spacing w:after="0" w:line="360" w:lineRule="auto"/>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 за счет изменения себестоимости продукции:</w:t>
      </w:r>
    </w:p>
    <w:p w:rsidR="008B3934" w:rsidRPr="009977D2" w:rsidRDefault="008B3934" w:rsidP="00BB106A">
      <w:pPr>
        <w:spacing w:after="0" w:line="360" w:lineRule="auto"/>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w:t>
      </w:r>
      <w:proofErr w:type="spellStart"/>
      <w:r w:rsidRPr="009977D2">
        <w:rPr>
          <w:rFonts w:ascii="Times New Roman" w:eastAsia="Times New Roman" w:hAnsi="Times New Roman" w:cs="Times New Roman"/>
          <w:sz w:val="28"/>
          <w:szCs w:val="28"/>
          <w:lang w:eastAsia="ru-RU"/>
        </w:rPr>
        <w:t>П</w:t>
      </w:r>
      <w:r w:rsidRPr="009977D2">
        <w:rPr>
          <w:rFonts w:ascii="Times New Roman" w:eastAsia="Times New Roman" w:hAnsi="Times New Roman" w:cs="Times New Roman"/>
          <w:sz w:val="28"/>
          <w:szCs w:val="28"/>
          <w:vertAlign w:val="subscript"/>
          <w:lang w:eastAsia="ru-RU"/>
        </w:rPr>
        <w:t>с</w:t>
      </w:r>
      <w:proofErr w:type="spellEnd"/>
      <w:r w:rsidRPr="009977D2">
        <w:rPr>
          <w:rFonts w:ascii="Times New Roman" w:eastAsia="Times New Roman" w:hAnsi="Times New Roman" w:cs="Times New Roman"/>
          <w:sz w:val="28"/>
          <w:szCs w:val="28"/>
          <w:vertAlign w:val="subscript"/>
          <w:lang w:eastAsia="ru-RU"/>
        </w:rPr>
        <w:t>/с</w:t>
      </w:r>
      <w:r w:rsidRPr="009977D2">
        <w:rPr>
          <w:rFonts w:ascii="Times New Roman" w:eastAsia="Times New Roman" w:hAnsi="Times New Roman" w:cs="Times New Roman"/>
          <w:sz w:val="28"/>
          <w:szCs w:val="28"/>
          <w:lang w:eastAsia="ru-RU"/>
        </w:rPr>
        <w:t xml:space="preserve"> =(с</w:t>
      </w:r>
      <w:r w:rsidRPr="009977D2">
        <w:rPr>
          <w:rFonts w:ascii="Times New Roman" w:eastAsia="Times New Roman" w:hAnsi="Times New Roman" w:cs="Times New Roman"/>
          <w:sz w:val="28"/>
          <w:szCs w:val="28"/>
          <w:vertAlign w:val="subscript"/>
          <w:lang w:eastAsia="ru-RU"/>
        </w:rPr>
        <w:t xml:space="preserve">15 </w:t>
      </w:r>
      <w:r w:rsidRPr="009977D2">
        <w:rPr>
          <w:rFonts w:ascii="Times New Roman" w:eastAsia="Times New Roman" w:hAnsi="Times New Roman" w:cs="Times New Roman"/>
          <w:sz w:val="28"/>
          <w:szCs w:val="28"/>
          <w:lang w:eastAsia="ru-RU"/>
        </w:rPr>
        <w:t>- с</w:t>
      </w:r>
      <w:r w:rsidRPr="009977D2">
        <w:rPr>
          <w:rFonts w:ascii="Times New Roman" w:eastAsia="Times New Roman" w:hAnsi="Times New Roman" w:cs="Times New Roman"/>
          <w:sz w:val="28"/>
          <w:szCs w:val="28"/>
          <w:vertAlign w:val="subscript"/>
          <w:lang w:eastAsia="ru-RU"/>
        </w:rPr>
        <w:t>16</w:t>
      </w:r>
      <w:r w:rsidRPr="009977D2">
        <w:rPr>
          <w:rFonts w:ascii="Times New Roman" w:eastAsia="Times New Roman" w:hAnsi="Times New Roman" w:cs="Times New Roman"/>
          <w:sz w:val="28"/>
          <w:szCs w:val="28"/>
          <w:lang w:eastAsia="ru-RU"/>
        </w:rPr>
        <w:t xml:space="preserve">) ∙ </w:t>
      </w:r>
      <w:r w:rsidRPr="009977D2">
        <w:rPr>
          <w:rFonts w:ascii="Times New Roman" w:eastAsia="Times New Roman" w:hAnsi="Times New Roman" w:cs="Times New Roman"/>
          <w:sz w:val="28"/>
          <w:szCs w:val="28"/>
          <w:lang w:val="en-US" w:eastAsia="ru-RU"/>
        </w:rPr>
        <w:t>q</w:t>
      </w:r>
      <w:r w:rsidRPr="009977D2">
        <w:rPr>
          <w:rFonts w:ascii="Times New Roman" w:eastAsia="Times New Roman" w:hAnsi="Times New Roman" w:cs="Times New Roman"/>
          <w:sz w:val="28"/>
          <w:szCs w:val="28"/>
          <w:vertAlign w:val="subscript"/>
          <w:lang w:eastAsia="ru-RU"/>
        </w:rPr>
        <w:t>16</w:t>
      </w:r>
      <w:r w:rsidRPr="009977D2">
        <w:rPr>
          <w:rFonts w:ascii="Times New Roman" w:eastAsia="Times New Roman" w:hAnsi="Times New Roman" w:cs="Times New Roman"/>
          <w:sz w:val="28"/>
          <w:szCs w:val="28"/>
          <w:lang w:eastAsia="ru-RU"/>
        </w:rPr>
        <w:t>=(0,326- 0,394) * 6638 = -451,4  тыс. руб.</w:t>
      </w:r>
      <w:r w:rsidRPr="009977D2">
        <w:rPr>
          <w:rFonts w:ascii="Times New Roman" w:eastAsia="Times New Roman" w:hAnsi="Times New Roman" w:cs="Times New Roman"/>
          <w:sz w:val="28"/>
          <w:szCs w:val="28"/>
          <w:lang w:eastAsia="ru-RU"/>
        </w:rPr>
        <w:tab/>
      </w:r>
      <w:r w:rsidRPr="009977D2">
        <w:rPr>
          <w:rFonts w:ascii="Times New Roman" w:eastAsia="Times New Roman" w:hAnsi="Times New Roman" w:cs="Times New Roman"/>
          <w:sz w:val="28"/>
          <w:szCs w:val="28"/>
          <w:lang w:eastAsia="ru-RU"/>
        </w:rPr>
        <w:tab/>
      </w:r>
    </w:p>
    <w:p w:rsidR="008B3934" w:rsidRPr="009977D2" w:rsidRDefault="008B3934" w:rsidP="00BB106A">
      <w:pPr>
        <w:spacing w:after="0" w:line="360" w:lineRule="auto"/>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 за счет изменения средней цены реализации:</w:t>
      </w:r>
    </w:p>
    <w:p w:rsidR="008B3934" w:rsidRDefault="008B3934" w:rsidP="00BB106A">
      <w:pPr>
        <w:spacing w:after="0" w:line="360" w:lineRule="auto"/>
        <w:jc w:val="both"/>
        <w:rPr>
          <w:rFonts w:ascii="Times New Roman" w:eastAsia="Times New Roman" w:hAnsi="Times New Roman" w:cs="Times New Roman"/>
          <w:sz w:val="28"/>
          <w:szCs w:val="28"/>
          <w:lang w:eastAsia="ru-RU"/>
        </w:rPr>
      </w:pPr>
      <w:r w:rsidRPr="009977D2">
        <w:rPr>
          <w:rFonts w:ascii="Times New Roman" w:eastAsia="Times New Roman" w:hAnsi="Times New Roman" w:cs="Times New Roman"/>
          <w:sz w:val="28"/>
          <w:szCs w:val="28"/>
          <w:lang w:eastAsia="ru-RU"/>
        </w:rPr>
        <w:t>∆</w:t>
      </w:r>
      <w:proofErr w:type="spellStart"/>
      <w:r w:rsidRPr="009977D2">
        <w:rPr>
          <w:rFonts w:ascii="Times New Roman" w:eastAsia="Times New Roman" w:hAnsi="Times New Roman" w:cs="Times New Roman"/>
          <w:sz w:val="28"/>
          <w:szCs w:val="28"/>
          <w:lang w:eastAsia="ru-RU"/>
        </w:rPr>
        <w:t>П</w:t>
      </w:r>
      <w:r w:rsidRPr="009977D2">
        <w:rPr>
          <w:rFonts w:ascii="Times New Roman" w:eastAsia="Times New Roman" w:hAnsi="Times New Roman" w:cs="Times New Roman"/>
          <w:sz w:val="28"/>
          <w:szCs w:val="28"/>
          <w:vertAlign w:val="subscript"/>
          <w:lang w:eastAsia="ru-RU"/>
        </w:rPr>
        <w:t>ц</w:t>
      </w:r>
      <w:proofErr w:type="spellEnd"/>
      <w:r w:rsidRPr="009977D2">
        <w:rPr>
          <w:rFonts w:ascii="Times New Roman" w:eastAsia="Times New Roman" w:hAnsi="Times New Roman" w:cs="Times New Roman"/>
          <w:sz w:val="28"/>
          <w:szCs w:val="28"/>
          <w:lang w:eastAsia="ru-RU"/>
        </w:rPr>
        <w:t xml:space="preserve"> =(ц</w:t>
      </w:r>
      <w:r w:rsidRPr="009977D2">
        <w:rPr>
          <w:rFonts w:ascii="Times New Roman" w:eastAsia="Times New Roman" w:hAnsi="Times New Roman" w:cs="Times New Roman"/>
          <w:sz w:val="28"/>
          <w:szCs w:val="28"/>
          <w:vertAlign w:val="subscript"/>
          <w:lang w:eastAsia="ru-RU"/>
        </w:rPr>
        <w:t>16</w:t>
      </w:r>
      <w:r w:rsidRPr="009977D2">
        <w:rPr>
          <w:rFonts w:ascii="Times New Roman" w:eastAsia="Times New Roman" w:hAnsi="Times New Roman" w:cs="Times New Roman"/>
          <w:sz w:val="28"/>
          <w:szCs w:val="28"/>
          <w:lang w:eastAsia="ru-RU"/>
        </w:rPr>
        <w:t xml:space="preserve"> - ц</w:t>
      </w:r>
      <w:r w:rsidRPr="009977D2">
        <w:rPr>
          <w:rFonts w:ascii="Times New Roman" w:eastAsia="Times New Roman" w:hAnsi="Times New Roman" w:cs="Times New Roman"/>
          <w:sz w:val="28"/>
          <w:szCs w:val="28"/>
          <w:vertAlign w:val="subscript"/>
          <w:lang w:eastAsia="ru-RU"/>
        </w:rPr>
        <w:t>15</w:t>
      </w:r>
      <w:r w:rsidRPr="009977D2">
        <w:rPr>
          <w:rFonts w:ascii="Times New Roman" w:eastAsia="Times New Roman" w:hAnsi="Times New Roman" w:cs="Times New Roman"/>
          <w:sz w:val="28"/>
          <w:szCs w:val="28"/>
          <w:lang w:eastAsia="ru-RU"/>
        </w:rPr>
        <w:t xml:space="preserve">) ∙ </w:t>
      </w:r>
      <w:r w:rsidRPr="009977D2">
        <w:rPr>
          <w:rFonts w:ascii="Times New Roman" w:eastAsia="Times New Roman" w:hAnsi="Times New Roman" w:cs="Times New Roman"/>
          <w:sz w:val="28"/>
          <w:szCs w:val="28"/>
          <w:lang w:val="en-US" w:eastAsia="ru-RU"/>
        </w:rPr>
        <w:t>q</w:t>
      </w:r>
      <w:r w:rsidRPr="009977D2">
        <w:rPr>
          <w:rFonts w:ascii="Times New Roman" w:eastAsia="Times New Roman" w:hAnsi="Times New Roman" w:cs="Times New Roman"/>
          <w:sz w:val="28"/>
          <w:szCs w:val="28"/>
          <w:vertAlign w:val="subscript"/>
          <w:lang w:eastAsia="ru-RU"/>
        </w:rPr>
        <w:t xml:space="preserve">16 </w:t>
      </w:r>
      <w:r w:rsidRPr="009977D2">
        <w:rPr>
          <w:rFonts w:ascii="Times New Roman" w:eastAsia="Times New Roman" w:hAnsi="Times New Roman" w:cs="Times New Roman"/>
          <w:sz w:val="28"/>
          <w:szCs w:val="28"/>
          <w:lang w:eastAsia="ru-RU"/>
        </w:rPr>
        <w:t>=(0,502- 0,546) * 6638= -292,1  тыс. руб.</w:t>
      </w:r>
    </w:p>
    <w:p w:rsidR="00FA030E" w:rsidRPr="009977D2" w:rsidRDefault="00FA030E" w:rsidP="00BB106A">
      <w:pPr>
        <w:spacing w:after="0" w:line="360" w:lineRule="auto"/>
        <w:jc w:val="both"/>
        <w:rPr>
          <w:rFonts w:ascii="Times New Roman" w:eastAsia="Times New Roman" w:hAnsi="Times New Roman" w:cs="Times New Roman"/>
          <w:sz w:val="28"/>
          <w:szCs w:val="28"/>
          <w:lang w:eastAsia="ru-RU"/>
        </w:rPr>
      </w:pPr>
    </w:p>
    <w:p w:rsidR="008B3934" w:rsidRPr="00623C7B" w:rsidRDefault="008B3934" w:rsidP="00AB4A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Таблица </w:t>
      </w:r>
      <w:r w:rsidR="00E43CDE">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w:t>
      </w:r>
      <w:r w:rsidRPr="00623C7B">
        <w:rPr>
          <w:rFonts w:ascii="Times New Roman" w:eastAsia="Times New Roman" w:hAnsi="Times New Roman" w:cs="Times New Roman"/>
          <w:sz w:val="24"/>
          <w:szCs w:val="24"/>
          <w:lang w:eastAsia="ru-RU"/>
        </w:rPr>
        <w:t xml:space="preserve"> - </w:t>
      </w:r>
      <w:r w:rsidRPr="00623C7B">
        <w:rPr>
          <w:rFonts w:ascii="Times New Roman" w:eastAsia="Times New Roman" w:hAnsi="Times New Roman" w:cs="Times New Roman"/>
          <w:b/>
          <w:sz w:val="24"/>
          <w:szCs w:val="24"/>
          <w:lang w:eastAsia="ru-RU"/>
        </w:rPr>
        <w:t>Влияние отдельных факторов на результаты реализации зерна</w:t>
      </w:r>
      <w:r>
        <w:rPr>
          <w:rFonts w:ascii="Times New Roman" w:eastAsia="Times New Roman" w:hAnsi="Times New Roman" w:cs="Times New Roman"/>
          <w:b/>
          <w:sz w:val="24"/>
          <w:szCs w:val="24"/>
          <w:lang w:eastAsia="ru-RU"/>
        </w:rPr>
        <w:t xml:space="preserve"> в хозяйстве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1269"/>
        <w:gridCol w:w="1269"/>
        <w:gridCol w:w="1269"/>
        <w:gridCol w:w="1269"/>
        <w:gridCol w:w="1236"/>
      </w:tblGrid>
      <w:tr w:rsidR="008B3934" w:rsidRPr="00623C7B" w:rsidTr="00E43CDE">
        <w:tc>
          <w:tcPr>
            <w:tcW w:w="1797" w:type="pct"/>
            <w:vMerge w:val="restart"/>
            <w:tcBorders>
              <w:top w:val="single" w:sz="4" w:space="0" w:color="auto"/>
              <w:left w:val="single" w:sz="4" w:space="0" w:color="auto"/>
              <w:bottom w:val="single" w:sz="4" w:space="0" w:color="auto"/>
              <w:right w:val="single" w:sz="4" w:space="0" w:color="auto"/>
            </w:tcBorders>
            <w:hideMark/>
          </w:tcPr>
          <w:p w:rsidR="008B3934" w:rsidRPr="00FA030E" w:rsidRDefault="008B3934" w:rsidP="00BB106A">
            <w:pPr>
              <w:spacing w:after="0" w:line="240" w:lineRule="auto"/>
              <w:jc w:val="center"/>
              <w:rPr>
                <w:rFonts w:ascii="Times New Roman" w:eastAsia="Times New Roman" w:hAnsi="Times New Roman" w:cs="Times New Roman"/>
                <w:b/>
                <w:lang w:eastAsia="ru-RU"/>
              </w:rPr>
            </w:pPr>
            <w:r w:rsidRPr="00FA030E">
              <w:rPr>
                <w:rFonts w:ascii="Times New Roman" w:eastAsia="Times New Roman" w:hAnsi="Times New Roman" w:cs="Times New Roman"/>
                <w:b/>
                <w:lang w:eastAsia="ru-RU"/>
              </w:rPr>
              <w:t>Показатель</w:t>
            </w:r>
          </w:p>
        </w:tc>
        <w:tc>
          <w:tcPr>
            <w:tcW w:w="3203" w:type="pct"/>
            <w:gridSpan w:val="5"/>
            <w:tcBorders>
              <w:top w:val="single" w:sz="4" w:space="0" w:color="auto"/>
              <w:left w:val="single" w:sz="4" w:space="0" w:color="auto"/>
              <w:bottom w:val="single" w:sz="4" w:space="0" w:color="auto"/>
              <w:right w:val="single" w:sz="4" w:space="0" w:color="auto"/>
            </w:tcBorders>
          </w:tcPr>
          <w:p w:rsidR="008B3934" w:rsidRPr="00FA030E" w:rsidRDefault="008B3934" w:rsidP="00BB106A">
            <w:pPr>
              <w:spacing w:after="0" w:line="240" w:lineRule="auto"/>
              <w:ind w:right="2278"/>
              <w:jc w:val="center"/>
              <w:rPr>
                <w:rFonts w:ascii="Times New Roman" w:eastAsia="Times New Roman" w:hAnsi="Times New Roman" w:cs="Times New Roman"/>
                <w:b/>
                <w:lang w:eastAsia="ru-RU"/>
              </w:rPr>
            </w:pPr>
            <w:r w:rsidRPr="00FA030E">
              <w:rPr>
                <w:rFonts w:ascii="Times New Roman" w:eastAsia="Times New Roman" w:hAnsi="Times New Roman" w:cs="Times New Roman"/>
                <w:b/>
                <w:lang w:eastAsia="ru-RU"/>
              </w:rPr>
              <w:t xml:space="preserve">                                     Года</w:t>
            </w:r>
          </w:p>
        </w:tc>
      </w:tr>
      <w:tr w:rsidR="008B3934" w:rsidRPr="00623C7B" w:rsidTr="00E43CDE">
        <w:tc>
          <w:tcPr>
            <w:tcW w:w="1797" w:type="pct"/>
            <w:vMerge/>
            <w:tcBorders>
              <w:top w:val="single" w:sz="4" w:space="0" w:color="auto"/>
              <w:left w:val="single" w:sz="4" w:space="0" w:color="auto"/>
              <w:bottom w:val="single" w:sz="4" w:space="0" w:color="auto"/>
              <w:right w:val="single" w:sz="4" w:space="0" w:color="auto"/>
            </w:tcBorders>
            <w:vAlign w:val="center"/>
            <w:hideMark/>
          </w:tcPr>
          <w:p w:rsidR="008B3934" w:rsidRPr="00FA030E" w:rsidRDefault="008B3934" w:rsidP="00BB106A">
            <w:pPr>
              <w:spacing w:after="0" w:line="240" w:lineRule="auto"/>
              <w:rPr>
                <w:rFonts w:ascii="Times New Roman" w:eastAsia="Times New Roman" w:hAnsi="Times New Roman" w:cs="Times New Roman"/>
                <w:b/>
                <w:lang w:eastAsia="ru-RU"/>
              </w:rPr>
            </w:pP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FA030E" w:rsidRDefault="008B3934" w:rsidP="00BB106A">
            <w:pPr>
              <w:spacing w:after="0" w:line="240" w:lineRule="auto"/>
              <w:jc w:val="center"/>
              <w:rPr>
                <w:rFonts w:ascii="Times New Roman" w:eastAsia="Times New Roman" w:hAnsi="Times New Roman" w:cs="Times New Roman"/>
                <w:b/>
                <w:lang w:eastAsia="ru-RU"/>
              </w:rPr>
            </w:pPr>
            <w:r w:rsidRPr="00FA030E">
              <w:rPr>
                <w:rFonts w:ascii="Times New Roman" w:eastAsia="Times New Roman" w:hAnsi="Times New Roman" w:cs="Times New Roman"/>
                <w:b/>
                <w:lang w:eastAsia="ru-RU"/>
              </w:rPr>
              <w:t>2012г.</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FA030E" w:rsidRDefault="008B3934" w:rsidP="00BB106A">
            <w:pPr>
              <w:spacing w:after="0" w:line="240" w:lineRule="auto"/>
              <w:jc w:val="center"/>
              <w:rPr>
                <w:rFonts w:ascii="Times New Roman" w:eastAsia="Times New Roman" w:hAnsi="Times New Roman" w:cs="Times New Roman"/>
                <w:b/>
                <w:lang w:eastAsia="ru-RU"/>
              </w:rPr>
            </w:pPr>
            <w:r w:rsidRPr="00FA030E">
              <w:rPr>
                <w:rFonts w:ascii="Times New Roman" w:eastAsia="Times New Roman" w:hAnsi="Times New Roman" w:cs="Times New Roman"/>
                <w:b/>
                <w:lang w:eastAsia="ru-RU"/>
              </w:rPr>
              <w:t>2013г.</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FA030E" w:rsidRDefault="008B3934" w:rsidP="00BB106A">
            <w:pPr>
              <w:spacing w:after="0" w:line="240" w:lineRule="auto"/>
              <w:jc w:val="center"/>
              <w:rPr>
                <w:rFonts w:ascii="Times New Roman" w:eastAsia="Times New Roman" w:hAnsi="Times New Roman" w:cs="Times New Roman"/>
                <w:b/>
                <w:lang w:eastAsia="ru-RU"/>
              </w:rPr>
            </w:pPr>
            <w:r w:rsidRPr="00FA030E">
              <w:rPr>
                <w:rFonts w:ascii="Times New Roman" w:eastAsia="Times New Roman" w:hAnsi="Times New Roman" w:cs="Times New Roman"/>
                <w:b/>
                <w:lang w:eastAsia="ru-RU"/>
              </w:rPr>
              <w:t>2014г.</w:t>
            </w:r>
          </w:p>
        </w:tc>
        <w:tc>
          <w:tcPr>
            <w:tcW w:w="644" w:type="pct"/>
            <w:tcBorders>
              <w:top w:val="single" w:sz="4" w:space="0" w:color="auto"/>
              <w:left w:val="single" w:sz="4" w:space="0" w:color="auto"/>
              <w:bottom w:val="single" w:sz="4" w:space="0" w:color="auto"/>
              <w:right w:val="single" w:sz="4" w:space="0" w:color="auto"/>
            </w:tcBorders>
          </w:tcPr>
          <w:p w:rsidR="008B3934" w:rsidRPr="00FA030E" w:rsidRDefault="008B3934" w:rsidP="00BB106A">
            <w:pPr>
              <w:spacing w:after="0" w:line="240" w:lineRule="auto"/>
              <w:jc w:val="center"/>
              <w:rPr>
                <w:rFonts w:ascii="Times New Roman" w:eastAsia="Times New Roman" w:hAnsi="Times New Roman" w:cs="Times New Roman"/>
                <w:b/>
                <w:lang w:eastAsia="ru-RU"/>
              </w:rPr>
            </w:pPr>
            <w:r w:rsidRPr="00FA030E">
              <w:rPr>
                <w:rFonts w:ascii="Times New Roman" w:eastAsia="Times New Roman" w:hAnsi="Times New Roman" w:cs="Times New Roman"/>
                <w:b/>
                <w:lang w:eastAsia="ru-RU"/>
              </w:rPr>
              <w:t>2015г.</w:t>
            </w:r>
          </w:p>
        </w:tc>
        <w:tc>
          <w:tcPr>
            <w:tcW w:w="627" w:type="pct"/>
            <w:tcBorders>
              <w:top w:val="single" w:sz="4" w:space="0" w:color="auto"/>
              <w:left w:val="single" w:sz="4" w:space="0" w:color="auto"/>
              <w:bottom w:val="single" w:sz="4" w:space="0" w:color="auto"/>
              <w:right w:val="single" w:sz="4" w:space="0" w:color="auto"/>
            </w:tcBorders>
          </w:tcPr>
          <w:p w:rsidR="008B3934" w:rsidRPr="00FA030E" w:rsidRDefault="008B3934" w:rsidP="00BB106A">
            <w:pPr>
              <w:spacing w:after="0" w:line="240" w:lineRule="auto"/>
              <w:jc w:val="center"/>
              <w:rPr>
                <w:rFonts w:ascii="Times New Roman" w:eastAsia="Times New Roman" w:hAnsi="Times New Roman" w:cs="Times New Roman"/>
                <w:b/>
                <w:lang w:eastAsia="ru-RU"/>
              </w:rPr>
            </w:pPr>
            <w:r w:rsidRPr="00FA030E">
              <w:rPr>
                <w:rFonts w:ascii="Times New Roman" w:eastAsia="Times New Roman" w:hAnsi="Times New Roman" w:cs="Times New Roman"/>
                <w:b/>
                <w:lang w:eastAsia="ru-RU"/>
              </w:rPr>
              <w:t>2016г.</w:t>
            </w:r>
          </w:p>
        </w:tc>
      </w:tr>
      <w:tr w:rsidR="008B3934" w:rsidRPr="00623C7B" w:rsidTr="00A251BA">
        <w:tc>
          <w:tcPr>
            <w:tcW w:w="1797" w:type="pct"/>
            <w:tcBorders>
              <w:top w:val="single" w:sz="4" w:space="0" w:color="auto"/>
              <w:left w:val="single" w:sz="4" w:space="0" w:color="auto"/>
              <w:bottom w:val="single" w:sz="4" w:space="0" w:color="auto"/>
              <w:right w:val="single" w:sz="4" w:space="0" w:color="auto"/>
            </w:tcBorders>
            <w:hideMark/>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Количество реализованной продукции, ц</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1550</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1406</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1006</w:t>
            </w:r>
          </w:p>
        </w:tc>
        <w:tc>
          <w:tcPr>
            <w:tcW w:w="644"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line="360" w:lineRule="auto"/>
              <w:jc w:val="center"/>
              <w:rPr>
                <w:sz w:val="24"/>
                <w:szCs w:val="24"/>
              </w:rPr>
            </w:pPr>
            <w:r>
              <w:rPr>
                <w:sz w:val="24"/>
                <w:szCs w:val="24"/>
              </w:rPr>
              <w:t>7927</w:t>
            </w:r>
          </w:p>
        </w:tc>
        <w:tc>
          <w:tcPr>
            <w:tcW w:w="627"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line="360" w:lineRule="auto"/>
              <w:jc w:val="center"/>
              <w:rPr>
                <w:sz w:val="24"/>
                <w:szCs w:val="24"/>
              </w:rPr>
            </w:pPr>
            <w:r>
              <w:rPr>
                <w:sz w:val="24"/>
                <w:szCs w:val="24"/>
              </w:rPr>
              <w:t>6638</w:t>
            </w:r>
          </w:p>
        </w:tc>
      </w:tr>
      <w:tr w:rsidR="008B3934" w:rsidRPr="00623C7B" w:rsidTr="00A251BA">
        <w:tc>
          <w:tcPr>
            <w:tcW w:w="1797" w:type="pct"/>
            <w:tcBorders>
              <w:top w:val="single" w:sz="4" w:space="0" w:color="auto"/>
              <w:left w:val="single" w:sz="4" w:space="0" w:color="auto"/>
              <w:bottom w:val="single" w:sz="4" w:space="0" w:color="auto"/>
              <w:right w:val="single" w:sz="4" w:space="0" w:color="auto"/>
            </w:tcBorders>
            <w:hideMark/>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Себестоимость 1 ц продукции,</w:t>
            </w:r>
          </w:p>
          <w:p w:rsidR="00A251BA" w:rsidRPr="00623C7B" w:rsidRDefault="008B3934" w:rsidP="00AB4A98">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руб.</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399</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528</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468</w:t>
            </w:r>
          </w:p>
        </w:tc>
        <w:tc>
          <w:tcPr>
            <w:tcW w:w="644" w:type="pct"/>
            <w:tcBorders>
              <w:top w:val="single" w:sz="4" w:space="0" w:color="auto"/>
              <w:left w:val="single" w:sz="4" w:space="0" w:color="auto"/>
              <w:bottom w:val="single" w:sz="4" w:space="0" w:color="auto"/>
              <w:right w:val="single" w:sz="4" w:space="0" w:color="auto"/>
            </w:tcBorders>
          </w:tcPr>
          <w:p w:rsidR="00467EC9" w:rsidRDefault="00467EC9"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w:t>
            </w:r>
          </w:p>
        </w:tc>
        <w:tc>
          <w:tcPr>
            <w:tcW w:w="627" w:type="pct"/>
            <w:tcBorders>
              <w:top w:val="single" w:sz="4" w:space="0" w:color="auto"/>
              <w:left w:val="single" w:sz="4" w:space="0" w:color="auto"/>
              <w:bottom w:val="single" w:sz="4" w:space="0" w:color="auto"/>
              <w:right w:val="single" w:sz="4" w:space="0" w:color="auto"/>
            </w:tcBorders>
          </w:tcPr>
          <w:p w:rsidR="00467EC9" w:rsidRDefault="00467EC9"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w:t>
            </w:r>
          </w:p>
        </w:tc>
      </w:tr>
      <w:tr w:rsidR="008B3934" w:rsidRPr="00623C7B" w:rsidTr="00E43CDE">
        <w:tc>
          <w:tcPr>
            <w:tcW w:w="1797" w:type="pct"/>
            <w:tcBorders>
              <w:top w:val="single" w:sz="4" w:space="0" w:color="auto"/>
              <w:left w:val="single" w:sz="4" w:space="0" w:color="auto"/>
              <w:bottom w:val="single" w:sz="4" w:space="0" w:color="auto"/>
              <w:right w:val="single" w:sz="4" w:space="0" w:color="auto"/>
            </w:tcBorders>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 xml:space="preserve">Средняя цена реализации 1 ц продукции, руб. </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363</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506</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p>
        </w:tc>
        <w:tc>
          <w:tcPr>
            <w:tcW w:w="644" w:type="pct"/>
            <w:tcBorders>
              <w:top w:val="single" w:sz="4" w:space="0" w:color="auto"/>
              <w:left w:val="single" w:sz="4" w:space="0" w:color="auto"/>
              <w:bottom w:val="single" w:sz="4" w:space="0" w:color="auto"/>
              <w:right w:val="single" w:sz="4" w:space="0" w:color="auto"/>
            </w:tcBorders>
          </w:tcPr>
          <w:p w:rsidR="00467EC9" w:rsidRDefault="00467EC9"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w:t>
            </w:r>
          </w:p>
        </w:tc>
        <w:tc>
          <w:tcPr>
            <w:tcW w:w="627" w:type="pct"/>
            <w:tcBorders>
              <w:top w:val="single" w:sz="4" w:space="0" w:color="auto"/>
              <w:left w:val="single" w:sz="4" w:space="0" w:color="auto"/>
              <w:bottom w:val="single" w:sz="4" w:space="0" w:color="auto"/>
              <w:right w:val="single" w:sz="4" w:space="0" w:color="auto"/>
            </w:tcBorders>
          </w:tcPr>
          <w:p w:rsidR="00467EC9" w:rsidRDefault="00467EC9"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r>
      <w:tr w:rsidR="008B3934" w:rsidRPr="00623C7B" w:rsidTr="00AB4A98">
        <w:tc>
          <w:tcPr>
            <w:tcW w:w="1797" w:type="pct"/>
            <w:tcBorders>
              <w:top w:val="single" w:sz="4" w:space="0" w:color="auto"/>
              <w:left w:val="single" w:sz="4" w:space="0" w:color="auto"/>
              <w:bottom w:val="single" w:sz="4" w:space="0" w:color="auto"/>
              <w:right w:val="single" w:sz="4" w:space="0" w:color="auto"/>
            </w:tcBorders>
            <w:hideMark/>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Прибыль</w:t>
            </w:r>
            <w:proofErr w:type="gramStart"/>
            <w:r w:rsidRPr="00623C7B">
              <w:rPr>
                <w:rFonts w:ascii="Times New Roman" w:eastAsia="Times New Roman" w:hAnsi="Times New Roman" w:cs="Times New Roman"/>
                <w:sz w:val="24"/>
                <w:szCs w:val="24"/>
                <w:lang w:eastAsia="ru-RU"/>
              </w:rPr>
              <w:t xml:space="preserve"> (+), </w:t>
            </w:r>
            <w:proofErr w:type="gramEnd"/>
            <w:r w:rsidRPr="00623C7B">
              <w:rPr>
                <w:rFonts w:ascii="Times New Roman" w:eastAsia="Times New Roman" w:hAnsi="Times New Roman" w:cs="Times New Roman"/>
                <w:sz w:val="24"/>
                <w:szCs w:val="24"/>
                <w:lang w:eastAsia="ru-RU"/>
              </w:rPr>
              <w:t>убыток (-) от реализации, тыс. руб.</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-57</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-31</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-18</w:t>
            </w:r>
          </w:p>
        </w:tc>
        <w:tc>
          <w:tcPr>
            <w:tcW w:w="644"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line="360" w:lineRule="auto"/>
              <w:jc w:val="center"/>
              <w:rPr>
                <w:sz w:val="24"/>
                <w:szCs w:val="24"/>
              </w:rPr>
            </w:pPr>
            <w:r>
              <w:rPr>
                <w:sz w:val="24"/>
                <w:szCs w:val="24"/>
              </w:rPr>
              <w:t>1744</w:t>
            </w:r>
          </w:p>
        </w:tc>
        <w:tc>
          <w:tcPr>
            <w:tcW w:w="627"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line="360" w:lineRule="auto"/>
              <w:jc w:val="center"/>
              <w:rPr>
                <w:sz w:val="24"/>
                <w:szCs w:val="24"/>
              </w:rPr>
            </w:pPr>
            <w:r>
              <w:rPr>
                <w:sz w:val="24"/>
                <w:szCs w:val="24"/>
              </w:rPr>
              <w:t>717</w:t>
            </w:r>
          </w:p>
        </w:tc>
      </w:tr>
      <w:tr w:rsidR="008B3934" w:rsidRPr="00623C7B" w:rsidTr="00AB4A98">
        <w:tc>
          <w:tcPr>
            <w:tcW w:w="1797" w:type="pct"/>
            <w:tcBorders>
              <w:top w:val="single" w:sz="4" w:space="0" w:color="auto"/>
              <w:left w:val="single" w:sz="4" w:space="0" w:color="auto"/>
              <w:bottom w:val="single" w:sz="4" w:space="0" w:color="auto"/>
              <w:right w:val="single" w:sz="4" w:space="0" w:color="auto"/>
            </w:tcBorders>
            <w:hideMark/>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Общее изменение прибыли, тыс. руб.</w:t>
            </w: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44"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1762</w:t>
            </w:r>
          </w:p>
        </w:tc>
        <w:tc>
          <w:tcPr>
            <w:tcW w:w="627"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w:t>
            </w:r>
          </w:p>
        </w:tc>
      </w:tr>
      <w:tr w:rsidR="00AB4A98" w:rsidRPr="00623C7B" w:rsidTr="00AB4A98">
        <w:tc>
          <w:tcPr>
            <w:tcW w:w="5000" w:type="pct"/>
            <w:gridSpan w:val="6"/>
            <w:tcBorders>
              <w:top w:val="nil"/>
              <w:left w:val="nil"/>
              <w:bottom w:val="single" w:sz="4" w:space="0" w:color="auto"/>
              <w:right w:val="nil"/>
            </w:tcBorders>
          </w:tcPr>
          <w:p w:rsidR="00AB4A98" w:rsidRDefault="00AB4A98" w:rsidP="00AB4A9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Продолжение табл. 2.3.2</w:t>
            </w:r>
          </w:p>
        </w:tc>
      </w:tr>
      <w:tr w:rsidR="008B3934" w:rsidRPr="00623C7B" w:rsidTr="00E43CDE">
        <w:trPr>
          <w:trHeight w:val="1380"/>
        </w:trPr>
        <w:tc>
          <w:tcPr>
            <w:tcW w:w="1797" w:type="pct"/>
            <w:tcBorders>
              <w:top w:val="single" w:sz="4" w:space="0" w:color="auto"/>
              <w:left w:val="single" w:sz="4" w:space="0" w:color="auto"/>
              <w:bottom w:val="single" w:sz="4" w:space="0" w:color="auto"/>
              <w:right w:val="single" w:sz="4" w:space="0" w:color="auto"/>
            </w:tcBorders>
            <w:hideMark/>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Влияние на результаты от реализации продукции отдельных факторов, тыс. руб.   в т. ч. - количество</w:t>
            </w:r>
          </w:p>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реализованной продукции</w:t>
            </w: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w:t>
            </w: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644" w:type="pct"/>
            <w:tcBorders>
              <w:top w:val="single" w:sz="4" w:space="0" w:color="auto"/>
              <w:left w:val="single" w:sz="4" w:space="0" w:color="auto"/>
              <w:bottom w:val="single" w:sz="4" w:space="0" w:color="auto"/>
              <w:right w:val="single" w:sz="4" w:space="0" w:color="auto"/>
            </w:tcBorders>
          </w:tcPr>
          <w:p w:rsidR="008B3934" w:rsidRDefault="008B3934" w:rsidP="00BB106A">
            <w:pPr>
              <w:spacing w:after="0" w:line="240" w:lineRule="auto"/>
              <w:jc w:val="center"/>
              <w:rPr>
                <w:rFonts w:ascii="Times New Roman" w:eastAsia="Times New Roman" w:hAnsi="Times New Roman" w:cs="Times New Roman"/>
                <w:sz w:val="24"/>
                <w:szCs w:val="24"/>
                <w:lang w:eastAsia="ru-RU"/>
              </w:rPr>
            </w:pPr>
          </w:p>
          <w:p w:rsidR="008B3934" w:rsidRDefault="008B3934"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6921</w:t>
            </w:r>
          </w:p>
        </w:tc>
        <w:tc>
          <w:tcPr>
            <w:tcW w:w="627" w:type="pct"/>
            <w:tcBorders>
              <w:top w:val="single" w:sz="4" w:space="0" w:color="auto"/>
              <w:left w:val="single" w:sz="4" w:space="0" w:color="auto"/>
              <w:bottom w:val="single" w:sz="4" w:space="0" w:color="auto"/>
              <w:right w:val="single" w:sz="4" w:space="0" w:color="auto"/>
            </w:tcBorders>
          </w:tcPr>
          <w:p w:rsidR="008B3934" w:rsidRDefault="008B3934" w:rsidP="00BB106A">
            <w:pPr>
              <w:spacing w:after="0" w:line="240" w:lineRule="auto"/>
              <w:jc w:val="center"/>
              <w:rPr>
                <w:rFonts w:ascii="Times New Roman" w:eastAsia="Times New Roman" w:hAnsi="Times New Roman" w:cs="Times New Roman"/>
                <w:sz w:val="24"/>
                <w:szCs w:val="24"/>
                <w:lang w:eastAsia="ru-RU"/>
              </w:rPr>
            </w:pPr>
          </w:p>
          <w:p w:rsidR="008B3934" w:rsidRDefault="008B3934" w:rsidP="00BB106A">
            <w:pPr>
              <w:spacing w:after="0" w:line="240" w:lineRule="auto"/>
              <w:jc w:val="center"/>
              <w:rPr>
                <w:rFonts w:ascii="Times New Roman" w:eastAsia="Times New Roman" w:hAnsi="Times New Roman" w:cs="Times New Roman"/>
                <w:sz w:val="24"/>
                <w:szCs w:val="24"/>
                <w:lang w:eastAsia="ru-RU"/>
              </w:rPr>
            </w:pPr>
          </w:p>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-1289</w:t>
            </w:r>
          </w:p>
        </w:tc>
      </w:tr>
      <w:tr w:rsidR="008B3934" w:rsidRPr="00623C7B" w:rsidTr="00E43CDE">
        <w:trPr>
          <w:trHeight w:val="335"/>
        </w:trPr>
        <w:tc>
          <w:tcPr>
            <w:tcW w:w="1797"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 себестоимости</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w:t>
            </w: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44"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627"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8B3934" w:rsidRPr="00623C7B" w:rsidTr="00E43CDE">
        <w:tc>
          <w:tcPr>
            <w:tcW w:w="1797"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FA030E">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 средней цены реализации</w:t>
            </w:r>
          </w:p>
        </w:tc>
        <w:tc>
          <w:tcPr>
            <w:tcW w:w="644" w:type="pct"/>
            <w:tcBorders>
              <w:top w:val="single" w:sz="4" w:space="0" w:color="auto"/>
              <w:left w:val="single" w:sz="4" w:space="0" w:color="auto"/>
              <w:bottom w:val="single" w:sz="4" w:space="0" w:color="auto"/>
              <w:right w:val="single" w:sz="4" w:space="0" w:color="auto"/>
            </w:tcBorders>
            <w:vAlign w:val="center"/>
            <w:hideMark/>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w:t>
            </w: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644" w:type="pct"/>
            <w:tcBorders>
              <w:top w:val="single" w:sz="4" w:space="0" w:color="auto"/>
              <w:left w:val="single" w:sz="4" w:space="0" w:color="auto"/>
              <w:bottom w:val="single" w:sz="4" w:space="0" w:color="auto"/>
              <w:right w:val="single" w:sz="4" w:space="0" w:color="auto"/>
            </w:tcBorders>
            <w:vAlign w:val="center"/>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644"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627" w:type="pct"/>
            <w:tcBorders>
              <w:top w:val="single" w:sz="4" w:space="0" w:color="auto"/>
              <w:left w:val="single" w:sz="4" w:space="0" w:color="auto"/>
              <w:bottom w:val="single" w:sz="4" w:space="0" w:color="auto"/>
              <w:right w:val="single" w:sz="4" w:space="0" w:color="auto"/>
            </w:tcBorders>
          </w:tcPr>
          <w:p w:rsidR="008B3934" w:rsidRPr="00623C7B" w:rsidRDefault="008B3934"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bl>
    <w:p w:rsidR="00AB4A98" w:rsidRDefault="00AB4A98" w:rsidP="00BB106A">
      <w:pPr>
        <w:spacing w:after="0" w:line="360" w:lineRule="auto"/>
        <w:ind w:firstLine="709"/>
        <w:jc w:val="both"/>
        <w:rPr>
          <w:rFonts w:ascii="Times New Roman" w:eastAsia="Times New Roman" w:hAnsi="Times New Roman" w:cs="Times New Roman"/>
          <w:sz w:val="28"/>
          <w:szCs w:val="28"/>
          <w:lang w:eastAsia="ru-RU"/>
        </w:rPr>
      </w:pPr>
    </w:p>
    <w:p w:rsidR="008B3934" w:rsidRPr="00703440" w:rsidRDefault="008B3934" w:rsidP="00BB106A">
      <w:pPr>
        <w:spacing w:after="0" w:line="360" w:lineRule="auto"/>
        <w:ind w:firstLine="709"/>
        <w:jc w:val="both"/>
        <w:rPr>
          <w:rFonts w:ascii="Times New Roman" w:eastAsia="Times New Roman" w:hAnsi="Times New Roman" w:cs="Times New Roman"/>
          <w:sz w:val="28"/>
          <w:szCs w:val="28"/>
          <w:lang w:eastAsia="ru-RU"/>
        </w:rPr>
      </w:pPr>
      <w:r w:rsidRPr="00703440">
        <w:rPr>
          <w:rFonts w:ascii="Times New Roman" w:eastAsia="Times New Roman" w:hAnsi="Times New Roman" w:cs="Times New Roman"/>
          <w:sz w:val="28"/>
          <w:szCs w:val="28"/>
          <w:lang w:eastAsia="ru-RU"/>
        </w:rPr>
        <w:t xml:space="preserve">На увеличение прибыли в 2015г. оказало влияние увеличение средней цены реализации  зерна и </w:t>
      </w:r>
      <w:r w:rsidR="00C115A8">
        <w:rPr>
          <w:rFonts w:ascii="Times New Roman" w:eastAsia="Times New Roman" w:hAnsi="Times New Roman" w:cs="Times New Roman"/>
          <w:sz w:val="28"/>
          <w:szCs w:val="28"/>
          <w:lang w:eastAsia="ru-RU"/>
        </w:rPr>
        <w:t>снижение</w:t>
      </w:r>
      <w:r w:rsidRPr="00703440">
        <w:rPr>
          <w:rFonts w:ascii="Times New Roman" w:eastAsia="Times New Roman" w:hAnsi="Times New Roman" w:cs="Times New Roman"/>
          <w:sz w:val="28"/>
          <w:szCs w:val="28"/>
          <w:lang w:eastAsia="ru-RU"/>
        </w:rPr>
        <w:t xml:space="preserve"> себестоимости в 2015году. В 2016 году прибыль резко уменьшилась, за счет повышения себестоимости.</w:t>
      </w:r>
    </w:p>
    <w:p w:rsidR="008B3934" w:rsidRDefault="008B3934" w:rsidP="00BB106A">
      <w:pPr>
        <w:spacing w:after="0" w:line="360" w:lineRule="auto"/>
        <w:ind w:firstLine="709"/>
        <w:jc w:val="both"/>
        <w:rPr>
          <w:rFonts w:ascii="Times New Roman" w:eastAsia="Times New Roman" w:hAnsi="Times New Roman" w:cs="Times New Roman"/>
          <w:sz w:val="28"/>
          <w:szCs w:val="28"/>
          <w:lang w:eastAsia="ru-RU"/>
        </w:rPr>
      </w:pPr>
      <w:r w:rsidRPr="00186B02">
        <w:rPr>
          <w:rFonts w:ascii="Times New Roman" w:eastAsia="Times New Roman" w:hAnsi="Times New Roman" w:cs="Times New Roman"/>
          <w:sz w:val="28"/>
          <w:szCs w:val="28"/>
          <w:lang w:eastAsia="ru-RU"/>
        </w:rPr>
        <w:t>Себестоимость – является главным объектом исследования в целях выявления резервов снижения себестоимости.</w:t>
      </w:r>
    </w:p>
    <w:p w:rsidR="00C81B3D" w:rsidRDefault="00C81B3D" w:rsidP="00BB106A">
      <w:pPr>
        <w:spacing w:after="0" w:line="360" w:lineRule="auto"/>
        <w:ind w:firstLine="709"/>
        <w:jc w:val="both"/>
        <w:rPr>
          <w:rFonts w:ascii="Times New Roman" w:eastAsia="Times New Roman" w:hAnsi="Times New Roman" w:cs="Times New Roman"/>
          <w:sz w:val="28"/>
          <w:szCs w:val="28"/>
          <w:lang w:eastAsia="ru-RU"/>
        </w:rPr>
      </w:pPr>
    </w:p>
    <w:p w:rsidR="008B3934" w:rsidRPr="00623C7B" w:rsidRDefault="008B3934" w:rsidP="00C81B3D">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Таблица 2.3.3 </w:t>
      </w:r>
      <w:r w:rsidRPr="00623C7B">
        <w:rPr>
          <w:rFonts w:ascii="Times New Roman" w:eastAsia="Times New Roman" w:hAnsi="Times New Roman" w:cs="Times New Roman"/>
          <w:sz w:val="24"/>
          <w:szCs w:val="24"/>
          <w:lang w:eastAsia="ru-RU"/>
        </w:rPr>
        <w:t xml:space="preserve">- </w:t>
      </w:r>
      <w:r w:rsidRPr="00623C7B">
        <w:rPr>
          <w:rFonts w:ascii="Times New Roman" w:eastAsia="Times New Roman" w:hAnsi="Times New Roman" w:cs="Times New Roman"/>
          <w:b/>
          <w:sz w:val="24"/>
          <w:szCs w:val="24"/>
          <w:lang w:eastAsia="ru-RU"/>
        </w:rPr>
        <w:t>Влияние отдельных факторов на результаты реализации зерна</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Увинском</w:t>
      </w:r>
      <w:proofErr w:type="spellEnd"/>
      <w:r>
        <w:rPr>
          <w:rFonts w:ascii="Times New Roman" w:eastAsia="Times New Roman" w:hAnsi="Times New Roman" w:cs="Times New Roman"/>
          <w:b/>
          <w:sz w:val="24"/>
          <w:szCs w:val="24"/>
          <w:lang w:eastAsia="ru-RU"/>
        </w:rPr>
        <w:t xml:space="preserve">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1251"/>
        <w:gridCol w:w="1251"/>
        <w:gridCol w:w="1251"/>
        <w:gridCol w:w="1305"/>
        <w:gridCol w:w="1303"/>
      </w:tblGrid>
      <w:tr w:rsidR="004C2F0C" w:rsidRPr="00623C7B" w:rsidTr="00E43CDE">
        <w:tc>
          <w:tcPr>
            <w:tcW w:w="1772" w:type="pct"/>
            <w:vMerge w:val="restart"/>
            <w:tcBorders>
              <w:top w:val="single" w:sz="4" w:space="0" w:color="auto"/>
              <w:left w:val="single" w:sz="4" w:space="0" w:color="auto"/>
              <w:bottom w:val="single" w:sz="4" w:space="0" w:color="auto"/>
              <w:right w:val="single" w:sz="4" w:space="0" w:color="auto"/>
            </w:tcBorders>
            <w:hideMark/>
          </w:tcPr>
          <w:p w:rsidR="004C2F0C" w:rsidRPr="00C81B3D" w:rsidRDefault="004C2F0C" w:rsidP="00BB106A">
            <w:pPr>
              <w:spacing w:after="0" w:line="240" w:lineRule="auto"/>
              <w:jc w:val="center"/>
              <w:rPr>
                <w:rFonts w:ascii="Times New Roman" w:eastAsia="Times New Roman" w:hAnsi="Times New Roman" w:cs="Times New Roman"/>
                <w:b/>
                <w:lang w:eastAsia="ru-RU"/>
              </w:rPr>
            </w:pPr>
            <w:r w:rsidRPr="00C81B3D">
              <w:rPr>
                <w:rFonts w:ascii="Times New Roman" w:eastAsia="Times New Roman" w:hAnsi="Times New Roman" w:cs="Times New Roman"/>
                <w:b/>
                <w:lang w:eastAsia="ru-RU"/>
              </w:rPr>
              <w:t>Показатель</w:t>
            </w:r>
          </w:p>
        </w:tc>
        <w:tc>
          <w:tcPr>
            <w:tcW w:w="3228" w:type="pct"/>
            <w:gridSpan w:val="5"/>
            <w:tcBorders>
              <w:top w:val="single" w:sz="4" w:space="0" w:color="auto"/>
              <w:left w:val="single" w:sz="4" w:space="0" w:color="auto"/>
              <w:bottom w:val="single" w:sz="4" w:space="0" w:color="auto"/>
              <w:right w:val="single" w:sz="4" w:space="0" w:color="auto"/>
            </w:tcBorders>
          </w:tcPr>
          <w:p w:rsidR="004C2F0C" w:rsidRPr="00C81B3D" w:rsidRDefault="004C2F0C" w:rsidP="00BB106A">
            <w:pPr>
              <w:spacing w:after="0" w:line="240" w:lineRule="auto"/>
              <w:ind w:right="2278"/>
              <w:jc w:val="right"/>
              <w:rPr>
                <w:rFonts w:ascii="Times New Roman" w:eastAsia="Times New Roman" w:hAnsi="Times New Roman" w:cs="Times New Roman"/>
                <w:b/>
                <w:lang w:eastAsia="ru-RU"/>
              </w:rPr>
            </w:pPr>
            <w:r w:rsidRPr="00C81B3D">
              <w:rPr>
                <w:rFonts w:ascii="Times New Roman" w:eastAsia="Times New Roman" w:hAnsi="Times New Roman" w:cs="Times New Roman"/>
                <w:b/>
                <w:lang w:eastAsia="ru-RU"/>
              </w:rPr>
              <w:t>Года</w:t>
            </w:r>
          </w:p>
        </w:tc>
      </w:tr>
      <w:tr w:rsidR="004C2F0C" w:rsidRPr="00623C7B" w:rsidTr="00E43CDE">
        <w:tc>
          <w:tcPr>
            <w:tcW w:w="1772" w:type="pct"/>
            <w:vMerge/>
            <w:tcBorders>
              <w:top w:val="single" w:sz="4" w:space="0" w:color="auto"/>
              <w:left w:val="single" w:sz="4" w:space="0" w:color="auto"/>
              <w:bottom w:val="single" w:sz="4" w:space="0" w:color="auto"/>
              <w:right w:val="single" w:sz="4" w:space="0" w:color="auto"/>
            </w:tcBorders>
            <w:vAlign w:val="center"/>
            <w:hideMark/>
          </w:tcPr>
          <w:p w:rsidR="004C2F0C" w:rsidRPr="00C81B3D" w:rsidRDefault="004C2F0C" w:rsidP="00BB106A">
            <w:pPr>
              <w:spacing w:after="0" w:line="240" w:lineRule="auto"/>
              <w:rPr>
                <w:rFonts w:ascii="Times New Roman" w:eastAsia="Times New Roman" w:hAnsi="Times New Roman" w:cs="Times New Roman"/>
                <w:b/>
                <w:lang w:eastAsia="ru-RU"/>
              </w:rPr>
            </w:pPr>
          </w:p>
        </w:tc>
        <w:tc>
          <w:tcPr>
            <w:tcW w:w="635" w:type="pct"/>
            <w:tcBorders>
              <w:top w:val="single" w:sz="4" w:space="0" w:color="auto"/>
              <w:left w:val="single" w:sz="4" w:space="0" w:color="auto"/>
              <w:bottom w:val="single" w:sz="4" w:space="0" w:color="auto"/>
              <w:right w:val="single" w:sz="4" w:space="0" w:color="auto"/>
            </w:tcBorders>
            <w:vAlign w:val="center"/>
            <w:hideMark/>
          </w:tcPr>
          <w:p w:rsidR="004C2F0C" w:rsidRPr="00C81B3D" w:rsidRDefault="004C2F0C" w:rsidP="00BB106A">
            <w:pPr>
              <w:spacing w:after="0" w:line="240" w:lineRule="auto"/>
              <w:jc w:val="center"/>
              <w:rPr>
                <w:rFonts w:ascii="Times New Roman" w:eastAsia="Times New Roman" w:hAnsi="Times New Roman" w:cs="Times New Roman"/>
                <w:b/>
                <w:lang w:eastAsia="ru-RU"/>
              </w:rPr>
            </w:pPr>
            <w:r w:rsidRPr="00C81B3D">
              <w:rPr>
                <w:rFonts w:ascii="Times New Roman" w:eastAsia="Times New Roman" w:hAnsi="Times New Roman" w:cs="Times New Roman"/>
                <w:b/>
                <w:lang w:eastAsia="ru-RU"/>
              </w:rPr>
              <w:t>2012г.</w:t>
            </w:r>
          </w:p>
        </w:tc>
        <w:tc>
          <w:tcPr>
            <w:tcW w:w="635" w:type="pct"/>
            <w:tcBorders>
              <w:top w:val="single" w:sz="4" w:space="0" w:color="auto"/>
              <w:left w:val="single" w:sz="4" w:space="0" w:color="auto"/>
              <w:bottom w:val="single" w:sz="4" w:space="0" w:color="auto"/>
              <w:right w:val="single" w:sz="4" w:space="0" w:color="auto"/>
            </w:tcBorders>
            <w:vAlign w:val="center"/>
            <w:hideMark/>
          </w:tcPr>
          <w:p w:rsidR="004C2F0C" w:rsidRPr="00C81B3D" w:rsidRDefault="004C2F0C" w:rsidP="00BB106A">
            <w:pPr>
              <w:spacing w:after="0" w:line="240" w:lineRule="auto"/>
              <w:jc w:val="center"/>
              <w:rPr>
                <w:rFonts w:ascii="Times New Roman" w:eastAsia="Times New Roman" w:hAnsi="Times New Roman" w:cs="Times New Roman"/>
                <w:b/>
                <w:lang w:eastAsia="ru-RU"/>
              </w:rPr>
            </w:pPr>
            <w:r w:rsidRPr="00C81B3D">
              <w:rPr>
                <w:rFonts w:ascii="Times New Roman" w:eastAsia="Times New Roman" w:hAnsi="Times New Roman" w:cs="Times New Roman"/>
                <w:b/>
                <w:lang w:eastAsia="ru-RU"/>
              </w:rPr>
              <w:t>2013г.</w:t>
            </w:r>
          </w:p>
        </w:tc>
        <w:tc>
          <w:tcPr>
            <w:tcW w:w="635" w:type="pct"/>
            <w:tcBorders>
              <w:top w:val="single" w:sz="4" w:space="0" w:color="auto"/>
              <w:left w:val="single" w:sz="4" w:space="0" w:color="auto"/>
              <w:bottom w:val="single" w:sz="4" w:space="0" w:color="auto"/>
              <w:right w:val="single" w:sz="4" w:space="0" w:color="auto"/>
            </w:tcBorders>
            <w:vAlign w:val="center"/>
            <w:hideMark/>
          </w:tcPr>
          <w:p w:rsidR="004C2F0C" w:rsidRPr="00C81B3D" w:rsidRDefault="004C2F0C" w:rsidP="00BB106A">
            <w:pPr>
              <w:spacing w:after="0" w:line="240" w:lineRule="auto"/>
              <w:jc w:val="center"/>
              <w:rPr>
                <w:rFonts w:ascii="Times New Roman" w:eastAsia="Times New Roman" w:hAnsi="Times New Roman" w:cs="Times New Roman"/>
                <w:b/>
                <w:lang w:eastAsia="ru-RU"/>
              </w:rPr>
            </w:pPr>
            <w:r w:rsidRPr="00C81B3D">
              <w:rPr>
                <w:rFonts w:ascii="Times New Roman" w:eastAsia="Times New Roman" w:hAnsi="Times New Roman" w:cs="Times New Roman"/>
                <w:b/>
                <w:lang w:eastAsia="ru-RU"/>
              </w:rPr>
              <w:t>2014г.</w:t>
            </w:r>
          </w:p>
        </w:tc>
        <w:tc>
          <w:tcPr>
            <w:tcW w:w="662" w:type="pct"/>
            <w:tcBorders>
              <w:top w:val="single" w:sz="4" w:space="0" w:color="auto"/>
              <w:left w:val="single" w:sz="4" w:space="0" w:color="auto"/>
              <w:bottom w:val="single" w:sz="4" w:space="0" w:color="auto"/>
              <w:right w:val="single" w:sz="4" w:space="0" w:color="auto"/>
            </w:tcBorders>
          </w:tcPr>
          <w:p w:rsidR="004C2F0C" w:rsidRPr="00C81B3D" w:rsidRDefault="004C2F0C" w:rsidP="00BB106A">
            <w:pPr>
              <w:spacing w:after="0" w:line="240" w:lineRule="auto"/>
              <w:jc w:val="center"/>
              <w:rPr>
                <w:rFonts w:ascii="Times New Roman" w:eastAsia="Times New Roman" w:hAnsi="Times New Roman" w:cs="Times New Roman"/>
                <w:b/>
                <w:lang w:eastAsia="ru-RU"/>
              </w:rPr>
            </w:pPr>
            <w:r w:rsidRPr="00C81B3D">
              <w:rPr>
                <w:rFonts w:ascii="Times New Roman" w:eastAsia="Times New Roman" w:hAnsi="Times New Roman" w:cs="Times New Roman"/>
                <w:b/>
                <w:lang w:eastAsia="ru-RU"/>
              </w:rPr>
              <w:t>2015.</w:t>
            </w:r>
          </w:p>
        </w:tc>
        <w:tc>
          <w:tcPr>
            <w:tcW w:w="662" w:type="pct"/>
            <w:tcBorders>
              <w:top w:val="single" w:sz="4" w:space="0" w:color="auto"/>
              <w:left w:val="single" w:sz="4" w:space="0" w:color="auto"/>
              <w:bottom w:val="single" w:sz="4" w:space="0" w:color="auto"/>
              <w:right w:val="single" w:sz="4" w:space="0" w:color="auto"/>
            </w:tcBorders>
          </w:tcPr>
          <w:p w:rsidR="004C2F0C" w:rsidRPr="00C81B3D" w:rsidRDefault="004C2F0C" w:rsidP="00BB106A">
            <w:pPr>
              <w:spacing w:after="0" w:line="240" w:lineRule="auto"/>
              <w:jc w:val="center"/>
              <w:rPr>
                <w:rFonts w:ascii="Times New Roman" w:eastAsia="Times New Roman" w:hAnsi="Times New Roman" w:cs="Times New Roman"/>
                <w:b/>
                <w:lang w:eastAsia="ru-RU"/>
              </w:rPr>
            </w:pPr>
            <w:r w:rsidRPr="00C81B3D">
              <w:rPr>
                <w:rFonts w:ascii="Times New Roman" w:eastAsia="Times New Roman" w:hAnsi="Times New Roman" w:cs="Times New Roman"/>
                <w:b/>
                <w:lang w:eastAsia="ru-RU"/>
              </w:rPr>
              <w:t>2016г.</w:t>
            </w:r>
          </w:p>
        </w:tc>
      </w:tr>
      <w:tr w:rsidR="004C2F0C" w:rsidRPr="00623C7B" w:rsidTr="00E43CDE">
        <w:tc>
          <w:tcPr>
            <w:tcW w:w="1772" w:type="pct"/>
            <w:tcBorders>
              <w:top w:val="single" w:sz="4" w:space="0" w:color="auto"/>
              <w:left w:val="single" w:sz="4" w:space="0" w:color="auto"/>
              <w:bottom w:val="single" w:sz="4" w:space="0" w:color="auto"/>
              <w:right w:val="single" w:sz="4" w:space="0" w:color="auto"/>
            </w:tcBorders>
            <w:hideMark/>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Количество реализованной продукции, ц</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48353</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22970</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26915</w:t>
            </w:r>
          </w:p>
        </w:tc>
        <w:tc>
          <w:tcPr>
            <w:tcW w:w="662" w:type="pct"/>
            <w:tcBorders>
              <w:top w:val="single" w:sz="4" w:space="0" w:color="auto"/>
              <w:left w:val="single" w:sz="4" w:space="0" w:color="auto"/>
              <w:bottom w:val="single" w:sz="4" w:space="0" w:color="auto"/>
              <w:right w:val="single" w:sz="4" w:space="0" w:color="auto"/>
            </w:tcBorders>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56597</w:t>
            </w:r>
          </w:p>
        </w:tc>
        <w:tc>
          <w:tcPr>
            <w:tcW w:w="662" w:type="pct"/>
            <w:tcBorders>
              <w:top w:val="single" w:sz="4" w:space="0" w:color="auto"/>
              <w:left w:val="single" w:sz="4" w:space="0" w:color="auto"/>
              <w:bottom w:val="single" w:sz="4" w:space="0" w:color="auto"/>
              <w:right w:val="single" w:sz="4" w:space="0" w:color="auto"/>
            </w:tcBorders>
          </w:tcPr>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49378</w:t>
            </w:r>
          </w:p>
        </w:tc>
      </w:tr>
      <w:tr w:rsidR="004C2F0C" w:rsidRPr="00623C7B" w:rsidTr="00E43CDE">
        <w:tc>
          <w:tcPr>
            <w:tcW w:w="1772" w:type="pct"/>
            <w:tcBorders>
              <w:top w:val="single" w:sz="4" w:space="0" w:color="auto"/>
              <w:left w:val="single" w:sz="4" w:space="0" w:color="auto"/>
              <w:bottom w:val="single" w:sz="4" w:space="0" w:color="auto"/>
              <w:right w:val="single" w:sz="4" w:space="0" w:color="auto"/>
            </w:tcBorders>
            <w:hideMark/>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Себестоимость 1 ц продукции,</w:t>
            </w:r>
          </w:p>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руб.</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654</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w:t>
            </w:r>
          </w:p>
        </w:tc>
        <w:tc>
          <w:tcPr>
            <w:tcW w:w="662" w:type="pct"/>
            <w:tcBorders>
              <w:top w:val="single" w:sz="4" w:space="0" w:color="auto"/>
              <w:left w:val="single" w:sz="4" w:space="0" w:color="auto"/>
              <w:bottom w:val="single" w:sz="4" w:space="0" w:color="auto"/>
              <w:right w:val="single" w:sz="4" w:space="0" w:color="auto"/>
            </w:tcBorders>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p>
        </w:tc>
        <w:tc>
          <w:tcPr>
            <w:tcW w:w="662" w:type="pct"/>
            <w:tcBorders>
              <w:top w:val="single" w:sz="4" w:space="0" w:color="auto"/>
              <w:left w:val="single" w:sz="4" w:space="0" w:color="auto"/>
              <w:bottom w:val="single" w:sz="4" w:space="0" w:color="auto"/>
              <w:right w:val="single" w:sz="4" w:space="0" w:color="auto"/>
            </w:tcBorders>
          </w:tcPr>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w:t>
            </w:r>
          </w:p>
        </w:tc>
      </w:tr>
      <w:tr w:rsidR="004C2F0C" w:rsidRPr="00623C7B" w:rsidTr="00E43CDE">
        <w:tc>
          <w:tcPr>
            <w:tcW w:w="1772" w:type="pct"/>
            <w:tcBorders>
              <w:top w:val="single" w:sz="4" w:space="0" w:color="auto"/>
              <w:left w:val="single" w:sz="4" w:space="0" w:color="auto"/>
              <w:bottom w:val="single" w:sz="4" w:space="0" w:color="auto"/>
              <w:right w:val="single" w:sz="4" w:space="0" w:color="auto"/>
            </w:tcBorders>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 xml:space="preserve">Средняя цена реализации 1 ц продукции, руб. </w:t>
            </w:r>
          </w:p>
          <w:p w:rsidR="004C2F0C" w:rsidRPr="00623C7B" w:rsidRDefault="004C2F0C" w:rsidP="00636A8D">
            <w:pPr>
              <w:spacing w:after="0" w:line="240" w:lineRule="auto"/>
              <w:rPr>
                <w:rFonts w:ascii="Times New Roman" w:eastAsia="Times New Roman" w:hAnsi="Times New Roman" w:cs="Times New Roman"/>
                <w:sz w:val="24"/>
                <w:szCs w:val="2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557</w:t>
            </w:r>
          </w:p>
        </w:tc>
        <w:tc>
          <w:tcPr>
            <w:tcW w:w="662" w:type="pct"/>
            <w:tcBorders>
              <w:top w:val="single" w:sz="4" w:space="0" w:color="auto"/>
              <w:left w:val="single" w:sz="4" w:space="0" w:color="auto"/>
              <w:bottom w:val="single" w:sz="4" w:space="0" w:color="auto"/>
              <w:right w:val="single" w:sz="4" w:space="0" w:color="auto"/>
            </w:tcBorders>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w:t>
            </w:r>
          </w:p>
        </w:tc>
        <w:tc>
          <w:tcPr>
            <w:tcW w:w="662" w:type="pct"/>
            <w:tcBorders>
              <w:top w:val="single" w:sz="4" w:space="0" w:color="auto"/>
              <w:left w:val="single" w:sz="4" w:space="0" w:color="auto"/>
              <w:bottom w:val="single" w:sz="4" w:space="0" w:color="auto"/>
              <w:right w:val="single" w:sz="4" w:space="0" w:color="auto"/>
            </w:tcBorders>
          </w:tcPr>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w:t>
            </w:r>
          </w:p>
        </w:tc>
      </w:tr>
      <w:tr w:rsidR="004C2F0C" w:rsidRPr="00623C7B" w:rsidTr="00E43CDE">
        <w:tc>
          <w:tcPr>
            <w:tcW w:w="1772" w:type="pct"/>
            <w:tcBorders>
              <w:top w:val="single" w:sz="4" w:space="0" w:color="auto"/>
              <w:left w:val="single" w:sz="4" w:space="0" w:color="auto"/>
              <w:bottom w:val="single" w:sz="4" w:space="0" w:color="auto"/>
              <w:right w:val="single" w:sz="4" w:space="0" w:color="auto"/>
            </w:tcBorders>
            <w:hideMark/>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Прибыль</w:t>
            </w:r>
            <w:proofErr w:type="gramStart"/>
            <w:r w:rsidRPr="00623C7B">
              <w:rPr>
                <w:rFonts w:ascii="Times New Roman" w:eastAsia="Times New Roman" w:hAnsi="Times New Roman" w:cs="Times New Roman"/>
                <w:sz w:val="24"/>
                <w:szCs w:val="24"/>
                <w:lang w:eastAsia="ru-RU"/>
              </w:rPr>
              <w:t xml:space="preserve"> (+), </w:t>
            </w:r>
            <w:proofErr w:type="gramEnd"/>
            <w:r w:rsidRPr="00623C7B">
              <w:rPr>
                <w:rFonts w:ascii="Times New Roman" w:eastAsia="Times New Roman" w:hAnsi="Times New Roman" w:cs="Times New Roman"/>
                <w:sz w:val="24"/>
                <w:szCs w:val="24"/>
                <w:lang w:eastAsia="ru-RU"/>
              </w:rPr>
              <w:t>убыток (-) от реализации, тыс. руб.</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1698</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p>
        </w:tc>
        <w:tc>
          <w:tcPr>
            <w:tcW w:w="662" w:type="pct"/>
            <w:tcBorders>
              <w:top w:val="single" w:sz="4" w:space="0" w:color="auto"/>
              <w:left w:val="single" w:sz="4" w:space="0" w:color="auto"/>
              <w:bottom w:val="single" w:sz="4" w:space="0" w:color="auto"/>
              <w:right w:val="single" w:sz="4" w:space="0" w:color="auto"/>
            </w:tcBorders>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9068</w:t>
            </w:r>
          </w:p>
        </w:tc>
        <w:tc>
          <w:tcPr>
            <w:tcW w:w="662" w:type="pct"/>
            <w:tcBorders>
              <w:top w:val="single" w:sz="4" w:space="0" w:color="auto"/>
              <w:left w:val="single" w:sz="4" w:space="0" w:color="auto"/>
              <w:bottom w:val="single" w:sz="4" w:space="0" w:color="auto"/>
              <w:right w:val="single" w:sz="4" w:space="0" w:color="auto"/>
            </w:tcBorders>
          </w:tcPr>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8825</w:t>
            </w:r>
          </w:p>
        </w:tc>
      </w:tr>
      <w:tr w:rsidR="004C2F0C" w:rsidRPr="00623C7B" w:rsidTr="00E43CDE">
        <w:tc>
          <w:tcPr>
            <w:tcW w:w="1772" w:type="pct"/>
            <w:tcBorders>
              <w:top w:val="single" w:sz="4" w:space="0" w:color="auto"/>
              <w:left w:val="single" w:sz="4" w:space="0" w:color="auto"/>
              <w:bottom w:val="single" w:sz="4" w:space="0" w:color="auto"/>
              <w:right w:val="single" w:sz="4" w:space="0" w:color="auto"/>
            </w:tcBorders>
            <w:hideMark/>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Общее изменение прибыли, тыс. руб.</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-1867</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p>
        </w:tc>
        <w:tc>
          <w:tcPr>
            <w:tcW w:w="662" w:type="pct"/>
            <w:tcBorders>
              <w:top w:val="single" w:sz="4" w:space="0" w:color="auto"/>
              <w:left w:val="single" w:sz="4" w:space="0" w:color="auto"/>
              <w:bottom w:val="single" w:sz="4" w:space="0" w:color="auto"/>
              <w:right w:val="single" w:sz="4" w:space="0" w:color="auto"/>
            </w:tcBorders>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8814</w:t>
            </w:r>
          </w:p>
        </w:tc>
        <w:tc>
          <w:tcPr>
            <w:tcW w:w="662" w:type="pct"/>
            <w:tcBorders>
              <w:top w:val="single" w:sz="4" w:space="0" w:color="auto"/>
              <w:left w:val="single" w:sz="4" w:space="0" w:color="auto"/>
              <w:bottom w:val="single" w:sz="4" w:space="0" w:color="auto"/>
              <w:right w:val="single" w:sz="4" w:space="0" w:color="auto"/>
            </w:tcBorders>
          </w:tcPr>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r>
      <w:tr w:rsidR="004C2F0C" w:rsidRPr="00623C7B" w:rsidTr="00E43CDE">
        <w:trPr>
          <w:trHeight w:val="1380"/>
        </w:trPr>
        <w:tc>
          <w:tcPr>
            <w:tcW w:w="1772" w:type="pct"/>
            <w:tcBorders>
              <w:top w:val="single" w:sz="4" w:space="0" w:color="auto"/>
              <w:left w:val="single" w:sz="4" w:space="0" w:color="auto"/>
              <w:bottom w:val="single" w:sz="4" w:space="0" w:color="auto"/>
              <w:right w:val="single" w:sz="4" w:space="0" w:color="auto"/>
            </w:tcBorders>
            <w:hideMark/>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Влияние на результаты от реализации продукции отдельных факторов, тыс. руб.   в т. ч. - количество</w:t>
            </w:r>
          </w:p>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реализованной продукции</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p>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p>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w:t>
            </w:r>
          </w:p>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-25383</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3945</w:t>
            </w:r>
          </w:p>
        </w:tc>
        <w:tc>
          <w:tcPr>
            <w:tcW w:w="662" w:type="pct"/>
            <w:tcBorders>
              <w:top w:val="single" w:sz="4" w:space="0" w:color="auto"/>
              <w:left w:val="single" w:sz="4" w:space="0" w:color="auto"/>
              <w:bottom w:val="single" w:sz="4" w:space="0" w:color="auto"/>
              <w:right w:val="single" w:sz="4" w:space="0" w:color="auto"/>
            </w:tcBorders>
          </w:tcPr>
          <w:p w:rsidR="004C2F0C" w:rsidRDefault="004C2F0C" w:rsidP="00BB106A">
            <w:pPr>
              <w:spacing w:after="0" w:line="240" w:lineRule="auto"/>
              <w:jc w:val="center"/>
              <w:rPr>
                <w:rFonts w:ascii="Times New Roman" w:eastAsia="Times New Roman" w:hAnsi="Times New Roman" w:cs="Times New Roman"/>
                <w:sz w:val="24"/>
                <w:szCs w:val="24"/>
                <w:lang w:eastAsia="ru-RU"/>
              </w:rPr>
            </w:pPr>
          </w:p>
          <w:p w:rsidR="004C2F0C" w:rsidRDefault="004C2F0C" w:rsidP="00BB106A">
            <w:pPr>
              <w:spacing w:after="0" w:line="240" w:lineRule="auto"/>
              <w:jc w:val="center"/>
              <w:rPr>
                <w:rFonts w:ascii="Times New Roman" w:eastAsia="Times New Roman" w:hAnsi="Times New Roman" w:cs="Times New Roman"/>
                <w:sz w:val="24"/>
                <w:szCs w:val="24"/>
                <w:lang w:eastAsia="ru-RU"/>
              </w:rPr>
            </w:pPr>
          </w:p>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29682</w:t>
            </w:r>
          </w:p>
        </w:tc>
        <w:tc>
          <w:tcPr>
            <w:tcW w:w="662" w:type="pct"/>
            <w:tcBorders>
              <w:top w:val="single" w:sz="4" w:space="0" w:color="auto"/>
              <w:left w:val="single" w:sz="4" w:space="0" w:color="auto"/>
              <w:bottom w:val="single" w:sz="4" w:space="0" w:color="auto"/>
              <w:right w:val="single" w:sz="4" w:space="0" w:color="auto"/>
            </w:tcBorders>
          </w:tcPr>
          <w:p w:rsidR="00C115A8" w:rsidRDefault="00C115A8" w:rsidP="00BB106A">
            <w:pPr>
              <w:spacing w:after="0" w:line="240" w:lineRule="auto"/>
              <w:jc w:val="center"/>
              <w:rPr>
                <w:rFonts w:ascii="Times New Roman" w:eastAsia="Times New Roman" w:hAnsi="Times New Roman" w:cs="Times New Roman"/>
                <w:sz w:val="24"/>
                <w:szCs w:val="24"/>
                <w:lang w:eastAsia="ru-RU"/>
              </w:rPr>
            </w:pPr>
          </w:p>
          <w:p w:rsidR="00C115A8" w:rsidRDefault="00C115A8" w:rsidP="00BB106A">
            <w:pPr>
              <w:spacing w:after="0" w:line="240" w:lineRule="auto"/>
              <w:jc w:val="center"/>
              <w:rPr>
                <w:rFonts w:ascii="Times New Roman" w:eastAsia="Times New Roman" w:hAnsi="Times New Roman" w:cs="Times New Roman"/>
                <w:sz w:val="24"/>
                <w:szCs w:val="24"/>
                <w:lang w:eastAsia="ru-RU"/>
              </w:rPr>
            </w:pPr>
          </w:p>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-7219</w:t>
            </w:r>
          </w:p>
        </w:tc>
      </w:tr>
      <w:tr w:rsidR="004C2F0C" w:rsidRPr="00623C7B" w:rsidTr="00E43CDE">
        <w:trPr>
          <w:trHeight w:val="335"/>
        </w:trPr>
        <w:tc>
          <w:tcPr>
            <w:tcW w:w="1772" w:type="pct"/>
            <w:tcBorders>
              <w:top w:val="single" w:sz="4" w:space="0" w:color="auto"/>
              <w:left w:val="single" w:sz="4" w:space="0" w:color="auto"/>
              <w:bottom w:val="single" w:sz="4" w:space="0" w:color="auto"/>
              <w:right w:val="single" w:sz="4" w:space="0" w:color="auto"/>
            </w:tcBorders>
            <w:vAlign w:val="center"/>
            <w:hideMark/>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 себестоимости</w:t>
            </w:r>
          </w:p>
        </w:tc>
        <w:tc>
          <w:tcPr>
            <w:tcW w:w="635" w:type="pct"/>
            <w:tcBorders>
              <w:top w:val="single" w:sz="4" w:space="0" w:color="auto"/>
              <w:left w:val="single" w:sz="4" w:space="0" w:color="auto"/>
              <w:bottom w:val="single" w:sz="4" w:space="0" w:color="auto"/>
              <w:right w:val="single" w:sz="4" w:space="0" w:color="auto"/>
            </w:tcBorders>
            <w:vAlign w:val="center"/>
            <w:hideMark/>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662" w:type="pct"/>
            <w:tcBorders>
              <w:top w:val="single" w:sz="4" w:space="0" w:color="auto"/>
              <w:left w:val="single" w:sz="4" w:space="0" w:color="auto"/>
              <w:bottom w:val="single" w:sz="4" w:space="0" w:color="auto"/>
              <w:right w:val="single" w:sz="4" w:space="0" w:color="auto"/>
            </w:tcBorders>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62" w:type="pct"/>
            <w:tcBorders>
              <w:top w:val="single" w:sz="4" w:space="0" w:color="auto"/>
              <w:left w:val="single" w:sz="4" w:space="0" w:color="auto"/>
              <w:bottom w:val="single" w:sz="4" w:space="0" w:color="auto"/>
              <w:right w:val="single" w:sz="4" w:space="0" w:color="auto"/>
            </w:tcBorders>
          </w:tcPr>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4C2F0C" w:rsidRPr="00623C7B" w:rsidTr="00E43CDE">
        <w:tc>
          <w:tcPr>
            <w:tcW w:w="1772" w:type="pct"/>
            <w:tcBorders>
              <w:top w:val="single" w:sz="4" w:space="0" w:color="auto"/>
              <w:left w:val="single" w:sz="4" w:space="0" w:color="auto"/>
              <w:bottom w:val="single" w:sz="4" w:space="0" w:color="auto"/>
              <w:right w:val="single" w:sz="4" w:space="0" w:color="auto"/>
            </w:tcBorders>
            <w:vAlign w:val="center"/>
            <w:hideMark/>
          </w:tcPr>
          <w:p w:rsidR="004C2F0C" w:rsidRPr="00623C7B" w:rsidRDefault="004C2F0C" w:rsidP="00636A8D">
            <w:pPr>
              <w:spacing w:after="0" w:line="240" w:lineRule="auto"/>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 средней цены реализации</w:t>
            </w:r>
          </w:p>
        </w:tc>
        <w:tc>
          <w:tcPr>
            <w:tcW w:w="635" w:type="pct"/>
            <w:tcBorders>
              <w:top w:val="single" w:sz="4" w:space="0" w:color="auto"/>
              <w:left w:val="single" w:sz="4" w:space="0" w:color="auto"/>
              <w:bottom w:val="single" w:sz="4" w:space="0" w:color="auto"/>
              <w:right w:val="single" w:sz="4" w:space="0" w:color="auto"/>
            </w:tcBorders>
            <w:vAlign w:val="center"/>
            <w:hideMark/>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sidRPr="00623C7B">
              <w:rPr>
                <w:rFonts w:ascii="Times New Roman" w:eastAsia="Times New Roman" w:hAnsi="Times New Roman" w:cs="Times New Roman"/>
                <w:sz w:val="24"/>
                <w:szCs w:val="24"/>
                <w:lang w:eastAsia="ru-RU"/>
              </w:rPr>
              <w:t>-</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635" w:type="pct"/>
            <w:tcBorders>
              <w:top w:val="single" w:sz="4" w:space="0" w:color="auto"/>
              <w:left w:val="single" w:sz="4" w:space="0" w:color="auto"/>
              <w:bottom w:val="single" w:sz="4" w:space="0" w:color="auto"/>
              <w:right w:val="single" w:sz="4" w:space="0" w:color="auto"/>
            </w:tcBorders>
            <w:vAlign w:val="center"/>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662" w:type="pct"/>
            <w:tcBorders>
              <w:top w:val="single" w:sz="4" w:space="0" w:color="auto"/>
              <w:left w:val="single" w:sz="4" w:space="0" w:color="auto"/>
              <w:bottom w:val="single" w:sz="4" w:space="0" w:color="auto"/>
              <w:right w:val="single" w:sz="4" w:space="0" w:color="auto"/>
            </w:tcBorders>
          </w:tcPr>
          <w:p w:rsidR="004C2F0C" w:rsidRPr="00623C7B" w:rsidRDefault="004C2F0C"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662" w:type="pct"/>
            <w:tcBorders>
              <w:top w:val="single" w:sz="4" w:space="0" w:color="auto"/>
              <w:left w:val="single" w:sz="4" w:space="0" w:color="auto"/>
              <w:bottom w:val="single" w:sz="4" w:space="0" w:color="auto"/>
              <w:right w:val="single" w:sz="4" w:space="0" w:color="auto"/>
            </w:tcBorders>
          </w:tcPr>
          <w:p w:rsidR="004C2F0C" w:rsidRDefault="00C115A8" w:rsidP="00BB10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bl>
    <w:p w:rsidR="00636A8D" w:rsidRDefault="00636A8D" w:rsidP="00BB106A">
      <w:pPr>
        <w:spacing w:after="0" w:line="360" w:lineRule="auto"/>
        <w:ind w:firstLine="709"/>
        <w:jc w:val="both"/>
        <w:rPr>
          <w:rFonts w:ascii="Times New Roman" w:eastAsia="Times New Roman" w:hAnsi="Times New Roman" w:cs="Times New Roman"/>
          <w:sz w:val="28"/>
          <w:szCs w:val="28"/>
          <w:lang w:eastAsia="ru-RU"/>
        </w:rPr>
      </w:pPr>
    </w:p>
    <w:p w:rsidR="00C115A8" w:rsidRPr="00703440" w:rsidRDefault="00545EEC" w:rsidP="00BB10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увеличение прибыли в 2015</w:t>
      </w:r>
      <w:r w:rsidR="00C115A8" w:rsidRPr="00703440">
        <w:rPr>
          <w:rFonts w:ascii="Times New Roman" w:eastAsia="Times New Roman" w:hAnsi="Times New Roman" w:cs="Times New Roman"/>
          <w:sz w:val="28"/>
          <w:szCs w:val="28"/>
          <w:lang w:eastAsia="ru-RU"/>
        </w:rPr>
        <w:t xml:space="preserve">г. оказало влияние увеличение средней цены реализации  зерна и </w:t>
      </w:r>
      <w:r w:rsidR="00C115A8">
        <w:rPr>
          <w:rFonts w:ascii="Times New Roman" w:eastAsia="Times New Roman" w:hAnsi="Times New Roman" w:cs="Times New Roman"/>
          <w:sz w:val="28"/>
          <w:szCs w:val="28"/>
          <w:lang w:eastAsia="ru-RU"/>
        </w:rPr>
        <w:t>снижение</w:t>
      </w:r>
      <w:r w:rsidR="00C115A8" w:rsidRPr="00703440">
        <w:rPr>
          <w:rFonts w:ascii="Times New Roman" w:eastAsia="Times New Roman" w:hAnsi="Times New Roman" w:cs="Times New Roman"/>
          <w:sz w:val="28"/>
          <w:szCs w:val="28"/>
          <w:lang w:eastAsia="ru-RU"/>
        </w:rPr>
        <w:t xml:space="preserve"> себестоимости в 2015году. В 2016 году прибыль уменьшилась, за счет повышения себестоимости.</w:t>
      </w:r>
    </w:p>
    <w:p w:rsidR="00C11DAC" w:rsidRDefault="00C11DAC" w:rsidP="00BB106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526E5" w:rsidRPr="004D209E" w:rsidRDefault="009526E5" w:rsidP="00636A8D">
      <w:pPr>
        <w:pStyle w:val="a9"/>
        <w:numPr>
          <w:ilvl w:val="0"/>
          <w:numId w:val="26"/>
        </w:numPr>
        <w:spacing w:after="0" w:line="360" w:lineRule="auto"/>
        <w:jc w:val="both"/>
        <w:rPr>
          <w:rFonts w:ascii="Times New Roman" w:hAnsi="Times New Roman" w:cs="Times New Roman"/>
          <w:caps/>
          <w:sz w:val="28"/>
          <w:szCs w:val="28"/>
        </w:rPr>
      </w:pPr>
      <w:r w:rsidRPr="004D209E">
        <w:rPr>
          <w:rFonts w:ascii="Times New Roman" w:hAnsi="Times New Roman" w:cs="Times New Roman"/>
          <w:caps/>
          <w:sz w:val="28"/>
          <w:szCs w:val="28"/>
        </w:rPr>
        <w:lastRenderedPageBreak/>
        <w:t>Разработка управленческих решений по снижению затрат на производство зерна с использованием методов оценки земли</w:t>
      </w:r>
    </w:p>
    <w:p w:rsidR="009526E5" w:rsidRPr="004D209E" w:rsidRDefault="009526E5" w:rsidP="00636A8D">
      <w:pPr>
        <w:pStyle w:val="a9"/>
        <w:numPr>
          <w:ilvl w:val="1"/>
          <w:numId w:val="26"/>
        </w:numPr>
        <w:spacing w:after="0" w:line="360" w:lineRule="auto"/>
        <w:rPr>
          <w:rFonts w:ascii="Times New Roman" w:hAnsi="Times New Roman" w:cs="Times New Roman"/>
          <w:sz w:val="28"/>
          <w:szCs w:val="28"/>
        </w:rPr>
      </w:pPr>
      <w:r w:rsidRPr="004D209E">
        <w:rPr>
          <w:rFonts w:ascii="Times New Roman" w:hAnsi="Times New Roman" w:cs="Times New Roman"/>
          <w:sz w:val="28"/>
          <w:szCs w:val="28"/>
        </w:rPr>
        <w:t xml:space="preserve">Определение стоимости земли в хозяйстве </w:t>
      </w:r>
    </w:p>
    <w:p w:rsidR="00D309B2" w:rsidRPr="00D309B2" w:rsidRDefault="00D309B2" w:rsidP="00636A8D">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color w:val="000000"/>
          <w:sz w:val="28"/>
          <w:szCs w:val="28"/>
          <w:lang w:eastAsia="ru-RU"/>
        </w:rPr>
        <w:t>Повышение урожайности зерновых культур — основной путь увеличения производства зерна и его заготовок.</w:t>
      </w:r>
      <w:r w:rsidRPr="00D309B2">
        <w:rPr>
          <w:rFonts w:ascii="Times New Roman" w:eastAsia="Times New Roman" w:hAnsi="Times New Roman" w:cs="Times New Roman"/>
          <w:sz w:val="28"/>
          <w:szCs w:val="28"/>
          <w:lang w:eastAsia="ru-RU"/>
        </w:rPr>
        <w:t xml:space="preserve"> </w:t>
      </w:r>
      <w:r w:rsidRPr="00D309B2">
        <w:rPr>
          <w:rFonts w:ascii="Times New Roman" w:eastAsia="Times New Roman" w:hAnsi="Times New Roman" w:cs="Times New Roman"/>
          <w:color w:val="000000"/>
          <w:sz w:val="28"/>
          <w:szCs w:val="28"/>
          <w:lang w:eastAsia="ru-RU"/>
        </w:rPr>
        <w:t>В системе мероприятий, обеспечивающих повышение урожайности зерновых культур, большое значение отводится севооборотам, а в основных зерновых районах — чистому пару. По данным Российского НИИ зернового хозяйства, по чистому пару урожайность зерновых культур повышается на 40-70%.</w:t>
      </w:r>
    </w:p>
    <w:p w:rsidR="00D309B2" w:rsidRPr="00D309B2" w:rsidRDefault="00D309B2" w:rsidP="00BB106A">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Мощным фактором повышения урожайности является внесение удобрений и применение ядохимикатов. В каждом предприятии должна быть разработана система питания растений. Удобрения могут быть минеральные, органические и </w:t>
      </w:r>
      <w:proofErr w:type="spellStart"/>
      <w:r w:rsidRPr="00D309B2">
        <w:rPr>
          <w:rFonts w:ascii="Times New Roman" w:eastAsia="Times New Roman" w:hAnsi="Times New Roman" w:cs="Times New Roman"/>
          <w:sz w:val="28"/>
          <w:szCs w:val="28"/>
          <w:lang w:eastAsia="ru-RU"/>
        </w:rPr>
        <w:t>сидеральные</w:t>
      </w:r>
      <w:proofErr w:type="spellEnd"/>
      <w:r w:rsidRPr="00D309B2">
        <w:rPr>
          <w:rFonts w:ascii="Times New Roman" w:eastAsia="Times New Roman" w:hAnsi="Times New Roman" w:cs="Times New Roman"/>
          <w:sz w:val="28"/>
          <w:szCs w:val="28"/>
          <w:lang w:eastAsia="ru-RU"/>
        </w:rPr>
        <w:t xml:space="preserve">. </w:t>
      </w:r>
    </w:p>
    <w:p w:rsidR="00D309B2" w:rsidRPr="00D309B2" w:rsidRDefault="00D309B2" w:rsidP="00BB106A">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В проекте предлагается применить удобрение «Урожай-универсал», основные этапы внедрения которого представлены ниже.</w:t>
      </w:r>
    </w:p>
    <w:p w:rsidR="00D309B2" w:rsidRPr="00D309B2" w:rsidRDefault="00D309B2" w:rsidP="00BB106A">
      <w:pPr>
        <w:tabs>
          <w:tab w:val="num" w:pos="360"/>
        </w:tab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Было выявлено, что для увеличения валового сбора зерна необходимо повышение технического уровня производства зерна. Главное в механизации </w:t>
      </w:r>
      <w:proofErr w:type="spellStart"/>
      <w:r w:rsidRPr="00D309B2">
        <w:rPr>
          <w:rFonts w:ascii="Times New Roman" w:eastAsia="Times New Roman" w:hAnsi="Times New Roman" w:cs="Times New Roman"/>
          <w:sz w:val="28"/>
          <w:szCs w:val="28"/>
          <w:lang w:eastAsia="ru-RU"/>
        </w:rPr>
        <w:t>зерноводства</w:t>
      </w:r>
      <w:proofErr w:type="spellEnd"/>
      <w:r w:rsidRPr="00D309B2">
        <w:rPr>
          <w:rFonts w:ascii="Times New Roman" w:eastAsia="Times New Roman" w:hAnsi="Times New Roman" w:cs="Times New Roman"/>
          <w:sz w:val="28"/>
          <w:szCs w:val="28"/>
          <w:lang w:eastAsia="ru-RU"/>
        </w:rPr>
        <w:t xml:space="preserve"> – внедрение индустриальной технологии на основе перехода к системам машин. Ликвидация ручного труда на многих работах позволит снизить потребность в рабочей силе. </w:t>
      </w:r>
    </w:p>
    <w:p w:rsidR="00D309B2" w:rsidRPr="00D309B2" w:rsidRDefault="00D309B2" w:rsidP="00BB106A">
      <w:pPr>
        <w:tabs>
          <w:tab w:val="num" w:pos="360"/>
        </w:tabs>
        <w:spacing w:after="0" w:line="360" w:lineRule="auto"/>
        <w:ind w:firstLine="709"/>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sz w:val="28"/>
          <w:szCs w:val="28"/>
          <w:lang w:eastAsia="ru-RU"/>
        </w:rPr>
        <w:t>Поэтому предлагается  усовершенствовать по мере возможности машинно-тракторный парк, пересмотреть агротехнические условия возделывания зерновых (чаще проводить сортообновление, улучшить севооборот, усовершенствовать условия хранения).</w:t>
      </w:r>
    </w:p>
    <w:p w:rsidR="00340CCD"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В условиях многоукладной экономики экономическая эффективность сельского хозяйства в значительной степени зависит от уровня интенсивности производства. Важнейшими направлениями интенсификации сельского хозяйства являются применение интенсивных, ресурсосберегающих технологий производства продукции, освоение научно обоснованных </w:t>
      </w:r>
      <w:r w:rsidRPr="00D309B2">
        <w:rPr>
          <w:rFonts w:ascii="Times New Roman" w:eastAsia="Times New Roman" w:hAnsi="Times New Roman" w:cs="Times New Roman"/>
          <w:sz w:val="28"/>
          <w:szCs w:val="28"/>
          <w:lang w:eastAsia="ru-RU"/>
        </w:rPr>
        <w:lastRenderedPageBreak/>
        <w:t xml:space="preserve">севооборотов, использование перспективных сортов растений, внесение оптимальных доз минеральных и органических удобрений, средств защиты сельскохозяйственных культур. Применение интенсивных технологий возделывания сельскохозяйственных культур в сложившихся кризисных условиях очень выгодно. Этим качествам отвечает агрегат комбинированный почвообрабатывающий АКШ-7,2-02. Предназначается для </w:t>
      </w:r>
      <w:r w:rsidRPr="00D309B2">
        <w:rPr>
          <w:rFonts w:ascii="Times New Roman" w:eastAsia="Times New Roman" w:hAnsi="Times New Roman" w:cs="Times New Roman"/>
          <w:sz w:val="28"/>
          <w:szCs w:val="28"/>
          <w:shd w:val="clear" w:color="auto" w:fill="FFFFFF"/>
          <w:lang w:eastAsia="ru-RU"/>
        </w:rPr>
        <w:t>предпосевной обработки всех типов минеральных почв по фонам культивации и вспашки с заделкой развальных борозд (гладкая вспашка).</w:t>
      </w:r>
    </w:p>
    <w:p w:rsidR="00D309B2" w:rsidRPr="00340CCD"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color w:val="000000"/>
          <w:sz w:val="28"/>
          <w:szCs w:val="28"/>
          <w:lang w:eastAsia="ru-RU"/>
        </w:rPr>
        <w:t>Земли сельскохозяйственного назначения - это земли, которые расположены за пределами населенных пунктов, предназначенные и предоставленные для нужд сельского хозяйства. Согласно действующему законодательству они могут использоваться в следующих формах:</w:t>
      </w:r>
    </w:p>
    <w:p w:rsidR="00D309B2" w:rsidRPr="00D309B2" w:rsidRDefault="00D309B2" w:rsidP="00BB106A">
      <w:pPr>
        <w:numPr>
          <w:ilvl w:val="0"/>
          <w:numId w:val="10"/>
        </w:numPr>
        <w:spacing w:after="0" w:line="360" w:lineRule="auto"/>
        <w:ind w:left="360"/>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для ведения сельскохозяйственного производства;</w:t>
      </w:r>
    </w:p>
    <w:p w:rsidR="00340CCD" w:rsidRDefault="00D309B2" w:rsidP="00BB106A">
      <w:pPr>
        <w:numPr>
          <w:ilvl w:val="0"/>
          <w:numId w:val="10"/>
        </w:numPr>
        <w:spacing w:after="0" w:line="360" w:lineRule="auto"/>
        <w:ind w:left="360"/>
        <w:jc w:val="both"/>
        <w:rPr>
          <w:rFonts w:ascii="Times New Roman" w:eastAsia="Times New Roman" w:hAnsi="Times New Roman" w:cs="Times New Roman"/>
          <w:color w:val="000000"/>
          <w:sz w:val="28"/>
          <w:szCs w:val="28"/>
          <w:lang w:eastAsia="ru-RU"/>
        </w:rPr>
      </w:pPr>
      <w:proofErr w:type="gramStart"/>
      <w:r w:rsidRPr="00D309B2">
        <w:rPr>
          <w:rFonts w:ascii="Times New Roman" w:eastAsia="Times New Roman" w:hAnsi="Times New Roman" w:cs="Times New Roman"/>
          <w:color w:val="000000"/>
          <w:sz w:val="28"/>
          <w:szCs w:val="28"/>
          <w:lang w:eastAsia="ru-RU"/>
        </w:rPr>
        <w:t>для других целей, которые включают: личное подсобное хозяйство, крестьянское (фермерское) хозяйство, огородничество, садоводство, животноводство, дачное строительство.</w:t>
      </w:r>
      <w:proofErr w:type="gramEnd"/>
    </w:p>
    <w:p w:rsidR="00D309B2" w:rsidRPr="00340CCD" w:rsidRDefault="00D309B2" w:rsidP="00BB106A">
      <w:pPr>
        <w:spacing w:after="0" w:line="360" w:lineRule="auto"/>
        <w:ind w:firstLine="709"/>
        <w:jc w:val="both"/>
        <w:rPr>
          <w:rFonts w:ascii="Times New Roman" w:eastAsia="Times New Roman" w:hAnsi="Times New Roman" w:cs="Times New Roman"/>
          <w:color w:val="000000"/>
          <w:sz w:val="28"/>
          <w:szCs w:val="28"/>
          <w:lang w:eastAsia="ru-RU"/>
        </w:rPr>
      </w:pPr>
      <w:r w:rsidRPr="00340CCD">
        <w:rPr>
          <w:rFonts w:ascii="Times New Roman" w:eastAsia="Calibri" w:hAnsi="Times New Roman" w:cs="Times New Roman"/>
          <w:sz w:val="28"/>
          <w:szCs w:val="28"/>
        </w:rPr>
        <w:t>Основными факторами, влияющими на стоимость сельскохозяйственных угодий являются:</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 xml:space="preserve">природно-климатические условия, определяющие тип и основные направления ведения сельскохозяйственного </w:t>
      </w:r>
      <w:proofErr w:type="gramStart"/>
      <w:r w:rsidRPr="00D309B2">
        <w:rPr>
          <w:rFonts w:ascii="Times New Roman" w:eastAsia="Calibri" w:hAnsi="Times New Roman" w:cs="Times New Roman"/>
          <w:sz w:val="28"/>
          <w:szCs w:val="28"/>
        </w:rPr>
        <w:t>производства</w:t>
      </w:r>
      <w:proofErr w:type="gramEnd"/>
      <w:r w:rsidRPr="00D309B2">
        <w:rPr>
          <w:rFonts w:ascii="Times New Roman" w:eastAsia="Calibri" w:hAnsi="Times New Roman" w:cs="Times New Roman"/>
          <w:sz w:val="28"/>
          <w:szCs w:val="28"/>
        </w:rPr>
        <w:t xml:space="preserve"> и выбор наилучших или наиболее доходных для данной местности культур; </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proofErr w:type="gramStart"/>
      <w:r w:rsidRPr="00D309B2">
        <w:rPr>
          <w:rFonts w:ascii="Times New Roman" w:eastAsia="Calibri" w:hAnsi="Times New Roman" w:cs="Times New Roman"/>
          <w:sz w:val="28"/>
          <w:szCs w:val="28"/>
        </w:rPr>
        <w:t xml:space="preserve">тип землепользования, направление ведения сельскохозяйственного производства (мясомолочное, молочное, зерновое, овощеводческое и т.д.) и основные формы организации сельского хозяйства (крупное товарное хозяйство или его часть, фермерское хозяйство, личное подсобное хозяйство, садово-огородный участок и т.д.); </w:t>
      </w:r>
      <w:proofErr w:type="gramEnd"/>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 xml:space="preserve">структура посевных площадей и преобладающие системы севооборотов; </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proofErr w:type="gramStart"/>
      <w:r w:rsidRPr="00D309B2">
        <w:rPr>
          <w:rFonts w:ascii="Times New Roman" w:eastAsia="Calibri" w:hAnsi="Times New Roman" w:cs="Times New Roman"/>
          <w:sz w:val="28"/>
          <w:szCs w:val="28"/>
        </w:rPr>
        <w:t>виды сельскохозяйственных угодий (пашня, сенокос, пастбище и т.д.) и производимых товарных культур (зерно, лен, масличные культуры, овощные культуры и т.д.);</w:t>
      </w:r>
      <w:proofErr w:type="gramEnd"/>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lastRenderedPageBreak/>
        <w:t>плодородие, технологические свойства и другие характеристики качества почв и рельефа, влияющие на урожайность сельскохозяйственных культур и продуктивность сельскохозяйственных земель;</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урожайность основных товарных культур, сложившаяся при наиболее распространенном уровне интенсивности ведения сельского хозяйства в регионе расположения объекта оценки;</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местоположение относительно рынков сбыта сельскохозяйственной продукции, первичной переработки продукции и центров технического обслуживания;</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улучшения, произведенные с сельскохозяйственными угодьями (мелиорация и т.д.);</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плотность занятость населения, различные социально-демографические особенности;</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цены на горюче-смазочные материалы и сельскохозяйственную технику;</w:t>
      </w:r>
    </w:p>
    <w:p w:rsidR="00D309B2" w:rsidRPr="00D309B2" w:rsidRDefault="00D309B2" w:rsidP="00BB106A">
      <w:pPr>
        <w:numPr>
          <w:ilvl w:val="0"/>
          <w:numId w:val="11"/>
        </w:numPr>
        <w:spacing w:after="0" w:line="360" w:lineRule="auto"/>
        <w:contextualSpacing/>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инфраструктура хозяйства (наличие дорог, мелиоративных систем и т.д.).</w:t>
      </w:r>
    </w:p>
    <w:p w:rsidR="00340CCD" w:rsidRDefault="00D309B2" w:rsidP="00BB106A">
      <w:pPr>
        <w:spacing w:after="0" w:line="360" w:lineRule="auto"/>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При оценке земли, прежде всего, необходимо установить для чего будет  использоваться определяемая стоимость:  для оценки затратным подходом, при оценке наиболее эффективного использования, для расчета значений ставок капитализации, для определения отдачи или совокупного износа улучшений.  В любом случае непременным элементом процедуры оценки недвижимого имущества выступает определение стоимости участка земли, исходя из допущения, что он является вакантным и может использоваться наибол</w:t>
      </w:r>
      <w:r w:rsidR="00340CCD">
        <w:rPr>
          <w:rFonts w:ascii="Times New Roman" w:eastAsia="Calibri" w:hAnsi="Times New Roman" w:cs="Times New Roman"/>
          <w:sz w:val="28"/>
          <w:szCs w:val="28"/>
        </w:rPr>
        <w:t>ее эффективно.</w:t>
      </w:r>
    </w:p>
    <w:p w:rsidR="00340CCD" w:rsidRDefault="009309C7" w:rsidP="00BB106A">
      <w:pPr>
        <w:spacing w:after="0" w:line="360" w:lineRule="auto"/>
        <w:jc w:val="both"/>
        <w:rPr>
          <w:rFonts w:ascii="Times New Roman" w:eastAsia="Calibri" w:hAnsi="Times New Roman" w:cs="Times New Roman"/>
          <w:sz w:val="28"/>
          <w:szCs w:val="28"/>
        </w:rPr>
      </w:pPr>
      <w:hyperlink r:id="rId16" w:anchor="13" w:history="1">
        <w:r w:rsidR="00D309B2" w:rsidRPr="00D309B2">
          <w:rPr>
            <w:rFonts w:ascii="Times New Roman" w:eastAsia="Calibri" w:hAnsi="Times New Roman" w:cs="Times New Roman"/>
            <w:sz w:val="28"/>
            <w:szCs w:val="28"/>
          </w:rPr>
          <w:t>Сравнительный подход</w:t>
        </w:r>
      </w:hyperlink>
      <w:r w:rsidR="00D309B2" w:rsidRPr="00D309B2">
        <w:rPr>
          <w:rFonts w:ascii="Times New Roman" w:eastAsia="Calibri" w:hAnsi="Times New Roman" w:cs="Times New Roman"/>
          <w:sz w:val="28"/>
          <w:szCs w:val="28"/>
        </w:rPr>
        <w:t xml:space="preserve"> используется для установления стоимости оцениваемого участка сопоставлением цен недавно продаж сходных земельных участков на достаточно эффективном  рынке, где продают и покупают сопоставимые объекты покупатели и продавцы, принимая добровольные и независимые решения. Сравнительный подход  базируется на </w:t>
      </w:r>
      <w:proofErr w:type="gramStart"/>
      <w:r w:rsidR="00D309B2" w:rsidRPr="00D309B2">
        <w:rPr>
          <w:rFonts w:ascii="Times New Roman" w:eastAsia="Calibri" w:hAnsi="Times New Roman" w:cs="Times New Roman"/>
          <w:sz w:val="28"/>
          <w:szCs w:val="28"/>
        </w:rPr>
        <w:t>принципе</w:t>
      </w:r>
      <w:proofErr w:type="gramEnd"/>
      <w:r w:rsidR="00D309B2" w:rsidRPr="00D309B2">
        <w:rPr>
          <w:rFonts w:ascii="Times New Roman" w:eastAsia="Calibri" w:hAnsi="Times New Roman" w:cs="Times New Roman"/>
          <w:sz w:val="28"/>
          <w:szCs w:val="28"/>
        </w:rPr>
        <w:t xml:space="preserve"> замещения: </w:t>
      </w:r>
      <w:proofErr w:type="gramStart"/>
      <w:r w:rsidR="00D309B2" w:rsidRPr="00D309B2">
        <w:rPr>
          <w:rFonts w:ascii="Times New Roman" w:eastAsia="Calibri" w:hAnsi="Times New Roman" w:cs="Times New Roman"/>
          <w:sz w:val="28"/>
          <w:szCs w:val="28"/>
        </w:rPr>
        <w:t>который</w:t>
      </w:r>
      <w:proofErr w:type="gramEnd"/>
      <w:r w:rsidR="00D309B2" w:rsidRPr="00D309B2">
        <w:rPr>
          <w:rFonts w:ascii="Times New Roman" w:eastAsia="Calibri" w:hAnsi="Times New Roman" w:cs="Times New Roman"/>
          <w:sz w:val="28"/>
          <w:szCs w:val="28"/>
        </w:rPr>
        <w:t xml:space="preserve"> предполагает, что разумный покупатель не заплатит за </w:t>
      </w:r>
      <w:r w:rsidR="00D309B2" w:rsidRPr="00D309B2">
        <w:rPr>
          <w:rFonts w:ascii="Times New Roman" w:eastAsia="Calibri" w:hAnsi="Times New Roman" w:cs="Times New Roman"/>
          <w:sz w:val="28"/>
          <w:szCs w:val="28"/>
        </w:rPr>
        <w:lastRenderedPageBreak/>
        <w:t xml:space="preserve">оцениваемую землю сумму большую, чем, за ту, которую возможно купить на рынке сходный по качеству </w:t>
      </w:r>
      <w:r w:rsidR="00340CCD">
        <w:rPr>
          <w:rFonts w:ascii="Times New Roman" w:eastAsia="Calibri" w:hAnsi="Times New Roman" w:cs="Times New Roman"/>
          <w:sz w:val="28"/>
          <w:szCs w:val="28"/>
        </w:rPr>
        <w:t>и полезности земельный участок.</w:t>
      </w:r>
    </w:p>
    <w:p w:rsidR="00D309B2" w:rsidRPr="00D309B2" w:rsidRDefault="009309C7" w:rsidP="00BB106A">
      <w:pPr>
        <w:spacing w:after="0" w:line="360" w:lineRule="auto"/>
        <w:ind w:firstLine="709"/>
        <w:jc w:val="both"/>
        <w:rPr>
          <w:rFonts w:ascii="Times New Roman" w:eastAsia="Calibri" w:hAnsi="Times New Roman" w:cs="Times New Roman"/>
          <w:sz w:val="28"/>
          <w:szCs w:val="28"/>
        </w:rPr>
      </w:pPr>
      <w:hyperlink r:id="rId17" w:anchor="12" w:history="1">
        <w:r w:rsidR="00D309B2" w:rsidRPr="00D309B2">
          <w:rPr>
            <w:rFonts w:ascii="Times New Roman" w:eastAsia="Calibri" w:hAnsi="Times New Roman" w:cs="Times New Roman"/>
            <w:sz w:val="28"/>
            <w:szCs w:val="28"/>
          </w:rPr>
          <w:t>Доходный подход</w:t>
        </w:r>
      </w:hyperlink>
      <w:r w:rsidR="00D309B2" w:rsidRPr="00D309B2">
        <w:rPr>
          <w:rFonts w:ascii="Times New Roman" w:eastAsia="Calibri" w:hAnsi="Times New Roman" w:cs="Times New Roman"/>
          <w:sz w:val="28"/>
          <w:szCs w:val="28"/>
        </w:rPr>
        <w:t> используется для оценки земельного участка, который способен давать доход в будущем на протяжении срока его использования. Стоимость, в этом случае представляет собой сумму приведенных к текущему моменту ожидаемых будущих доходов и суммы от перепродажи оцениваемого объекта. Подход базируется на принципе ожидания, который гласит, что разумный покупатель приобретает землю в ожидании будущих доходов или выгод.</w:t>
      </w:r>
    </w:p>
    <w:p w:rsidR="00D309B2" w:rsidRPr="00D309B2" w:rsidRDefault="009309C7" w:rsidP="00BB106A">
      <w:pPr>
        <w:spacing w:after="0" w:line="360" w:lineRule="auto"/>
        <w:ind w:firstLine="709"/>
        <w:jc w:val="both"/>
        <w:rPr>
          <w:rFonts w:ascii="Times New Roman" w:eastAsia="Calibri" w:hAnsi="Times New Roman" w:cs="Times New Roman"/>
          <w:sz w:val="28"/>
          <w:szCs w:val="28"/>
        </w:rPr>
      </w:pPr>
      <w:hyperlink r:id="rId18" w:anchor="14" w:history="1">
        <w:r w:rsidR="00D309B2" w:rsidRPr="00D309B2">
          <w:rPr>
            <w:rFonts w:ascii="Times New Roman" w:eastAsia="Calibri" w:hAnsi="Times New Roman" w:cs="Times New Roman"/>
            <w:sz w:val="28"/>
            <w:szCs w:val="28"/>
          </w:rPr>
          <w:t>Затратный подход</w:t>
        </w:r>
      </w:hyperlink>
      <w:r w:rsidR="00D309B2" w:rsidRPr="00D309B2">
        <w:rPr>
          <w:rFonts w:ascii="Times New Roman" w:eastAsia="Calibri" w:hAnsi="Times New Roman" w:cs="Times New Roman"/>
          <w:sz w:val="28"/>
          <w:szCs w:val="28"/>
        </w:rPr>
        <w:t> используется только для расчёта стоимости земли и не имеет независимого значения для оценки земельных участков. Он базируется на предпосылке, что расходы на покупку земли и расположенных на ней улучшений не превзойдут цену на конкретном рынке за уже застроенную землю с похожими по предназначению и качеству земельными улучшениями.</w:t>
      </w:r>
    </w:p>
    <w:p w:rsidR="00D309B2" w:rsidRPr="00D309B2" w:rsidRDefault="00D309B2" w:rsidP="00BB106A">
      <w:pPr>
        <w:spacing w:after="0" w:line="360" w:lineRule="auto"/>
        <w:ind w:firstLine="709"/>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Далее проведем оценку земли, чтобы оценить реальную стоимость земли и, чтобы использовать данный объект собственности в качестве залога для привлечения заемных сре</w:t>
      </w:r>
      <w:proofErr w:type="gramStart"/>
      <w:r w:rsidRPr="00D309B2">
        <w:rPr>
          <w:rFonts w:ascii="Times New Roman" w:eastAsia="Calibri" w:hAnsi="Times New Roman" w:cs="Times New Roman"/>
          <w:sz w:val="28"/>
          <w:szCs w:val="28"/>
        </w:rPr>
        <w:t>дств дл</w:t>
      </w:r>
      <w:proofErr w:type="gramEnd"/>
      <w:r w:rsidRPr="00D309B2">
        <w:rPr>
          <w:rFonts w:ascii="Times New Roman" w:eastAsia="Calibri" w:hAnsi="Times New Roman" w:cs="Times New Roman"/>
          <w:sz w:val="28"/>
          <w:szCs w:val="28"/>
        </w:rPr>
        <w:t>я приобретения удобрения «Урожай-универсал» и агрегата комбинированного почвообрабатывающего АКШ-7,2-02.</w:t>
      </w:r>
    </w:p>
    <w:p w:rsidR="00D309B2" w:rsidRPr="00D309B2" w:rsidRDefault="00D309B2" w:rsidP="00BB106A">
      <w:pPr>
        <w:spacing w:after="0" w:line="360" w:lineRule="auto"/>
        <w:ind w:firstLine="700"/>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Рыночная стоимость определяется как наиболее вероятная цена, за которую комплексный объект оценки может быть продан на открытом и конкурентном рынке при соблюдении необходимых условий справедливой сделки, когда и продавец и покупатель действуют благоразумно, компетентно и цена не назначается под давлением чрезвычайных обстоятельств.</w:t>
      </w:r>
    </w:p>
    <w:p w:rsidR="00D309B2" w:rsidRPr="00D309B2" w:rsidRDefault="00D309B2" w:rsidP="00BB106A">
      <w:pPr>
        <w:spacing w:after="0" w:line="360" w:lineRule="auto"/>
        <w:ind w:firstLine="700"/>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В этой формулировке подразумевается, что осуществление продажи на точно определенную дату и передача документов от продавца к покупателю происходит при следующих условиях:</w:t>
      </w:r>
    </w:p>
    <w:p w:rsidR="00D309B2" w:rsidRPr="00D309B2" w:rsidRDefault="00D309B2" w:rsidP="00BB106A">
      <w:pPr>
        <w:numPr>
          <w:ilvl w:val="0"/>
          <w:numId w:val="20"/>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Покупатель и продавец имеют типичную мотивировку и действуют в рамках закона;</w:t>
      </w:r>
    </w:p>
    <w:p w:rsidR="00D309B2" w:rsidRPr="00D309B2" w:rsidRDefault="00D309B2" w:rsidP="00BB106A">
      <w:pPr>
        <w:numPr>
          <w:ilvl w:val="0"/>
          <w:numId w:val="20"/>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Обе стороны хорошо проинформированы или проконсультированы и действуют в целях наилучшего удовлетворения собственных интересов;</w:t>
      </w:r>
    </w:p>
    <w:p w:rsidR="00D309B2" w:rsidRPr="00D309B2" w:rsidRDefault="00D309B2" w:rsidP="00BB106A">
      <w:pPr>
        <w:numPr>
          <w:ilvl w:val="0"/>
          <w:numId w:val="20"/>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lastRenderedPageBreak/>
        <w:t>Объект разумное время предлагается к продаже на открытом рынке;</w:t>
      </w:r>
    </w:p>
    <w:p w:rsidR="00D309B2" w:rsidRPr="00D309B2" w:rsidRDefault="00D309B2" w:rsidP="00BB106A">
      <w:pPr>
        <w:numPr>
          <w:ilvl w:val="0"/>
          <w:numId w:val="20"/>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Цена представляет нормальную компенсацию за проданную собственность (объект оценки) и не является следствием специальных финансовых условий или уступки какой-либо из сторон участвующих в сделке;</w:t>
      </w:r>
    </w:p>
    <w:p w:rsidR="00D309B2" w:rsidRPr="00D309B2" w:rsidRDefault="00D309B2" w:rsidP="00BB106A">
      <w:pPr>
        <w:numPr>
          <w:ilvl w:val="0"/>
          <w:numId w:val="20"/>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Платеж осуществляется в денежной форме (наличной или безналичной) и не сопровождается дополнительными условиями.</w:t>
      </w:r>
    </w:p>
    <w:p w:rsidR="00D309B2" w:rsidRPr="00D309B2" w:rsidRDefault="00D309B2" w:rsidP="00636A8D">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Основные направление с-х производства в регионе: зерновые, молоко, мясо. Мясомолочное животноводство развито хорошо. </w:t>
      </w:r>
    </w:p>
    <w:p w:rsidR="00D309B2" w:rsidRPr="00D309B2" w:rsidRDefault="00D309B2" w:rsidP="00636A8D">
      <w:pPr>
        <w:spacing w:after="120" w:line="360" w:lineRule="auto"/>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В 2016  году действуют следующие закупочные цены (без учета НДС):</w:t>
      </w:r>
    </w:p>
    <w:tbl>
      <w:tblPr>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3680"/>
      </w:tblGrid>
      <w:tr w:rsidR="00D309B2" w:rsidRPr="00D309B2" w:rsidTr="006B4E02">
        <w:tc>
          <w:tcPr>
            <w:tcW w:w="340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Пшеница</w:t>
            </w:r>
          </w:p>
        </w:tc>
        <w:tc>
          <w:tcPr>
            <w:tcW w:w="368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highlight w:val="yellow"/>
                <w:lang w:eastAsia="ru-RU"/>
              </w:rPr>
            </w:pPr>
            <w:r w:rsidRPr="00D309B2">
              <w:rPr>
                <w:rFonts w:ascii="Times New Roman" w:eastAsia="Arial" w:hAnsi="Times New Roman" w:cs="Times New Roman"/>
                <w:color w:val="000000"/>
                <w:sz w:val="28"/>
                <w:szCs w:val="20"/>
                <w:lang w:eastAsia="ru-RU"/>
              </w:rPr>
              <w:t xml:space="preserve">- 6877  </w:t>
            </w:r>
            <w:proofErr w:type="spellStart"/>
            <w:r w:rsidRPr="00D309B2">
              <w:rPr>
                <w:rFonts w:ascii="Times New Roman" w:eastAsia="Arial" w:hAnsi="Times New Roman" w:cs="Times New Roman"/>
                <w:color w:val="000000"/>
                <w:sz w:val="28"/>
                <w:szCs w:val="20"/>
                <w:lang w:eastAsia="ru-RU"/>
              </w:rPr>
              <w:t>руб</w:t>
            </w:r>
            <w:proofErr w:type="spellEnd"/>
            <w:r w:rsidRPr="00D309B2">
              <w:rPr>
                <w:rFonts w:ascii="Times New Roman" w:eastAsia="Arial" w:hAnsi="Times New Roman" w:cs="Times New Roman"/>
                <w:color w:val="000000"/>
                <w:sz w:val="28"/>
                <w:szCs w:val="20"/>
                <w:lang w:eastAsia="ru-RU"/>
              </w:rPr>
              <w:t>/</w:t>
            </w:r>
            <w:proofErr w:type="gramStart"/>
            <w:r w:rsidRPr="00D309B2">
              <w:rPr>
                <w:rFonts w:ascii="Times New Roman" w:eastAsia="Arial" w:hAnsi="Times New Roman" w:cs="Times New Roman"/>
                <w:color w:val="000000"/>
                <w:sz w:val="28"/>
                <w:szCs w:val="20"/>
                <w:lang w:eastAsia="ru-RU"/>
              </w:rPr>
              <w:t>т</w:t>
            </w:r>
            <w:proofErr w:type="gramEnd"/>
            <w:r w:rsidRPr="00D309B2">
              <w:rPr>
                <w:rFonts w:ascii="Times New Roman" w:eastAsia="Arial" w:hAnsi="Times New Roman" w:cs="Times New Roman"/>
                <w:color w:val="000000"/>
                <w:sz w:val="28"/>
                <w:szCs w:val="20"/>
                <w:lang w:eastAsia="ru-RU"/>
              </w:rPr>
              <w:t>.</w:t>
            </w:r>
          </w:p>
        </w:tc>
      </w:tr>
      <w:tr w:rsidR="00D309B2" w:rsidRPr="00D309B2" w:rsidTr="006B4E02">
        <w:tc>
          <w:tcPr>
            <w:tcW w:w="340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Рожь</w:t>
            </w:r>
          </w:p>
        </w:tc>
        <w:tc>
          <w:tcPr>
            <w:tcW w:w="368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- 1576 </w:t>
            </w:r>
            <w:proofErr w:type="spellStart"/>
            <w:r w:rsidRPr="00D309B2">
              <w:rPr>
                <w:rFonts w:ascii="Times New Roman" w:eastAsia="Arial" w:hAnsi="Times New Roman" w:cs="Times New Roman"/>
                <w:color w:val="000000"/>
                <w:sz w:val="28"/>
                <w:szCs w:val="20"/>
                <w:lang w:eastAsia="ru-RU"/>
              </w:rPr>
              <w:t>руб</w:t>
            </w:r>
            <w:proofErr w:type="spellEnd"/>
            <w:r w:rsidRPr="00D309B2">
              <w:rPr>
                <w:rFonts w:ascii="Times New Roman" w:eastAsia="Arial" w:hAnsi="Times New Roman" w:cs="Times New Roman"/>
                <w:color w:val="000000"/>
                <w:sz w:val="28"/>
                <w:szCs w:val="20"/>
                <w:lang w:eastAsia="ru-RU"/>
              </w:rPr>
              <w:t>/</w:t>
            </w:r>
            <w:proofErr w:type="gramStart"/>
            <w:r w:rsidRPr="00D309B2">
              <w:rPr>
                <w:rFonts w:ascii="Times New Roman" w:eastAsia="Arial" w:hAnsi="Times New Roman" w:cs="Times New Roman"/>
                <w:color w:val="000000"/>
                <w:sz w:val="28"/>
                <w:szCs w:val="20"/>
                <w:lang w:eastAsia="ru-RU"/>
              </w:rPr>
              <w:t>т</w:t>
            </w:r>
            <w:proofErr w:type="gramEnd"/>
            <w:r w:rsidRPr="00D309B2">
              <w:rPr>
                <w:rFonts w:ascii="Times New Roman" w:eastAsia="Arial" w:hAnsi="Times New Roman" w:cs="Times New Roman"/>
                <w:color w:val="000000"/>
                <w:sz w:val="28"/>
                <w:szCs w:val="20"/>
                <w:lang w:eastAsia="ru-RU"/>
              </w:rPr>
              <w:t>.</w:t>
            </w:r>
          </w:p>
        </w:tc>
      </w:tr>
      <w:tr w:rsidR="00D309B2" w:rsidRPr="00D309B2" w:rsidTr="006B4E02">
        <w:tc>
          <w:tcPr>
            <w:tcW w:w="340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Ячмень</w:t>
            </w:r>
          </w:p>
        </w:tc>
        <w:tc>
          <w:tcPr>
            <w:tcW w:w="368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- 4468 </w:t>
            </w:r>
            <w:proofErr w:type="spellStart"/>
            <w:r w:rsidRPr="00D309B2">
              <w:rPr>
                <w:rFonts w:ascii="Times New Roman" w:eastAsia="Arial" w:hAnsi="Times New Roman" w:cs="Times New Roman"/>
                <w:color w:val="000000"/>
                <w:sz w:val="28"/>
                <w:szCs w:val="20"/>
                <w:lang w:eastAsia="ru-RU"/>
              </w:rPr>
              <w:t>руб</w:t>
            </w:r>
            <w:proofErr w:type="spellEnd"/>
            <w:r w:rsidRPr="00D309B2">
              <w:rPr>
                <w:rFonts w:ascii="Times New Roman" w:eastAsia="Arial" w:hAnsi="Times New Roman" w:cs="Times New Roman"/>
                <w:color w:val="000000"/>
                <w:sz w:val="28"/>
                <w:szCs w:val="20"/>
                <w:lang w:eastAsia="ru-RU"/>
              </w:rPr>
              <w:t>/</w:t>
            </w:r>
            <w:proofErr w:type="gramStart"/>
            <w:r w:rsidRPr="00D309B2">
              <w:rPr>
                <w:rFonts w:ascii="Times New Roman" w:eastAsia="Arial" w:hAnsi="Times New Roman" w:cs="Times New Roman"/>
                <w:color w:val="000000"/>
                <w:sz w:val="28"/>
                <w:szCs w:val="20"/>
                <w:lang w:eastAsia="ru-RU"/>
              </w:rPr>
              <w:t>т</w:t>
            </w:r>
            <w:proofErr w:type="gramEnd"/>
            <w:r w:rsidRPr="00D309B2">
              <w:rPr>
                <w:rFonts w:ascii="Times New Roman" w:eastAsia="Arial" w:hAnsi="Times New Roman" w:cs="Times New Roman"/>
                <w:color w:val="000000"/>
                <w:sz w:val="28"/>
                <w:szCs w:val="20"/>
                <w:lang w:eastAsia="ru-RU"/>
              </w:rPr>
              <w:t>.</w:t>
            </w:r>
          </w:p>
        </w:tc>
      </w:tr>
      <w:tr w:rsidR="00D309B2" w:rsidRPr="00D309B2" w:rsidTr="006B4E02">
        <w:tc>
          <w:tcPr>
            <w:tcW w:w="340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Овес</w:t>
            </w:r>
          </w:p>
        </w:tc>
        <w:tc>
          <w:tcPr>
            <w:tcW w:w="3680" w:type="dxa"/>
          </w:tcPr>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- 4668 </w:t>
            </w:r>
            <w:proofErr w:type="spellStart"/>
            <w:r w:rsidRPr="00D309B2">
              <w:rPr>
                <w:rFonts w:ascii="Times New Roman" w:eastAsia="Arial" w:hAnsi="Times New Roman" w:cs="Times New Roman"/>
                <w:color w:val="000000"/>
                <w:sz w:val="28"/>
                <w:szCs w:val="20"/>
                <w:lang w:eastAsia="ru-RU"/>
              </w:rPr>
              <w:t>руб</w:t>
            </w:r>
            <w:proofErr w:type="spellEnd"/>
            <w:r w:rsidRPr="00D309B2">
              <w:rPr>
                <w:rFonts w:ascii="Times New Roman" w:eastAsia="Arial" w:hAnsi="Times New Roman" w:cs="Times New Roman"/>
                <w:color w:val="000000"/>
                <w:sz w:val="28"/>
                <w:szCs w:val="20"/>
                <w:lang w:eastAsia="ru-RU"/>
              </w:rPr>
              <w:t>/</w:t>
            </w:r>
            <w:proofErr w:type="gramStart"/>
            <w:r w:rsidRPr="00D309B2">
              <w:rPr>
                <w:rFonts w:ascii="Times New Roman" w:eastAsia="Arial" w:hAnsi="Times New Roman" w:cs="Times New Roman"/>
                <w:color w:val="000000"/>
                <w:sz w:val="28"/>
                <w:szCs w:val="20"/>
                <w:lang w:eastAsia="ru-RU"/>
              </w:rPr>
              <w:t>т</w:t>
            </w:r>
            <w:proofErr w:type="gramEnd"/>
            <w:r w:rsidRPr="00D309B2">
              <w:rPr>
                <w:rFonts w:ascii="Times New Roman" w:eastAsia="Arial" w:hAnsi="Times New Roman" w:cs="Times New Roman"/>
                <w:color w:val="000000"/>
                <w:sz w:val="28"/>
                <w:szCs w:val="20"/>
                <w:lang w:eastAsia="ru-RU"/>
              </w:rPr>
              <w:t>.</w:t>
            </w:r>
          </w:p>
        </w:tc>
      </w:tr>
    </w:tbl>
    <w:p w:rsidR="00D309B2" w:rsidRPr="00D309B2" w:rsidRDefault="00D309B2" w:rsidP="00636A8D">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      Землепользование состоит из двух компактных массивов, расположенных в южном и западном направлении от центральной усадьбы с-х предприятия.</w:t>
      </w:r>
    </w:p>
    <w:p w:rsidR="00D309B2" w:rsidRPr="00D309B2" w:rsidRDefault="00D309B2" w:rsidP="00636A8D">
      <w:pPr>
        <w:spacing w:after="0" w:line="360" w:lineRule="auto"/>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Общая площадь с-х угодий 3716 га.</w:t>
      </w:r>
    </w:p>
    <w:p w:rsidR="00D309B2" w:rsidRPr="00D309B2" w:rsidRDefault="00E034A7" w:rsidP="00BB106A">
      <w:pPr>
        <w:spacing w:after="0" w:line="360" w:lineRule="auto"/>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Оцениваемая площадь 1660</w:t>
      </w:r>
      <w:r w:rsidR="00D309B2" w:rsidRPr="00D309B2">
        <w:rPr>
          <w:rFonts w:ascii="Times New Roman" w:eastAsia="Arial" w:hAnsi="Times New Roman" w:cs="Times New Roman"/>
          <w:color w:val="000000"/>
          <w:sz w:val="28"/>
          <w:szCs w:val="20"/>
          <w:lang w:eastAsia="ru-RU"/>
        </w:rPr>
        <w:t xml:space="preserve"> га. </w:t>
      </w:r>
    </w:p>
    <w:p w:rsidR="00D309B2" w:rsidRPr="00D309B2" w:rsidRDefault="00D309B2" w:rsidP="00BB106A">
      <w:pPr>
        <w:spacing w:after="0" w:line="360" w:lineRule="auto"/>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Ежегодный земельный налог 30,7 руб./</w:t>
      </w:r>
      <w:proofErr w:type="gramStart"/>
      <w:r w:rsidRPr="00D309B2">
        <w:rPr>
          <w:rFonts w:ascii="Times New Roman" w:eastAsia="Arial" w:hAnsi="Times New Roman" w:cs="Times New Roman"/>
          <w:color w:val="000000"/>
          <w:sz w:val="28"/>
          <w:szCs w:val="20"/>
          <w:lang w:eastAsia="ru-RU"/>
        </w:rPr>
        <w:t>га</w:t>
      </w:r>
      <w:proofErr w:type="gramEnd"/>
      <w:r w:rsidRPr="00D309B2">
        <w:rPr>
          <w:rFonts w:ascii="Times New Roman" w:eastAsia="Arial" w:hAnsi="Times New Roman" w:cs="Times New Roman"/>
          <w:color w:val="000000"/>
          <w:sz w:val="28"/>
          <w:szCs w:val="20"/>
          <w:lang w:eastAsia="ru-RU"/>
        </w:rPr>
        <w:t>.</w:t>
      </w:r>
    </w:p>
    <w:p w:rsidR="00D309B2" w:rsidRPr="00D309B2" w:rsidRDefault="00D309B2" w:rsidP="00BB106A">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Рельеф – всхолмленная равнина. Уклон на пахотных землях преимущественно 1-3</w:t>
      </w:r>
      <w:r w:rsidRPr="00D309B2">
        <w:rPr>
          <w:rFonts w:ascii="Times New Roman" w:eastAsia="Arial" w:hAnsi="Times New Roman" w:cs="Times New Roman"/>
          <w:color w:val="000000"/>
          <w:sz w:val="28"/>
          <w:szCs w:val="20"/>
          <w:vertAlign w:val="superscript"/>
          <w:lang w:eastAsia="ru-RU"/>
        </w:rPr>
        <w:t>0</w:t>
      </w:r>
      <w:r w:rsidRPr="00D309B2">
        <w:rPr>
          <w:rFonts w:ascii="Times New Roman" w:eastAsia="Arial" w:hAnsi="Times New Roman" w:cs="Times New Roman"/>
          <w:color w:val="000000"/>
          <w:sz w:val="28"/>
          <w:szCs w:val="20"/>
          <w:lang w:eastAsia="ru-RU"/>
        </w:rPr>
        <w:t>, максимальный 5-7</w:t>
      </w:r>
      <w:r w:rsidRPr="00D309B2">
        <w:rPr>
          <w:rFonts w:ascii="Times New Roman" w:eastAsia="Arial" w:hAnsi="Times New Roman" w:cs="Times New Roman"/>
          <w:color w:val="000000"/>
          <w:sz w:val="28"/>
          <w:szCs w:val="20"/>
          <w:vertAlign w:val="superscript"/>
          <w:lang w:eastAsia="ru-RU"/>
        </w:rPr>
        <w:t>0</w:t>
      </w:r>
      <w:r w:rsidRPr="00D309B2">
        <w:rPr>
          <w:rFonts w:ascii="Times New Roman" w:eastAsia="Arial" w:hAnsi="Times New Roman" w:cs="Times New Roman"/>
          <w:color w:val="000000"/>
          <w:sz w:val="28"/>
          <w:szCs w:val="20"/>
          <w:lang w:eastAsia="ru-RU"/>
        </w:rPr>
        <w:t xml:space="preserve">. Эрозионные процессы наблюдаются во время сильных ливневых дождей. Доступ к полям и рабочим участкам осуществляется по грунтовым дорогам и ограничен в марте-апреле и сентябре-октябре. На территории землепользования имеются трехрядные приовражные и </w:t>
      </w:r>
      <w:proofErr w:type="spellStart"/>
      <w:r w:rsidRPr="00D309B2">
        <w:rPr>
          <w:rFonts w:ascii="Times New Roman" w:eastAsia="Arial" w:hAnsi="Times New Roman" w:cs="Times New Roman"/>
          <w:color w:val="000000"/>
          <w:sz w:val="28"/>
          <w:szCs w:val="20"/>
          <w:lang w:eastAsia="ru-RU"/>
        </w:rPr>
        <w:t>прибалочные</w:t>
      </w:r>
      <w:proofErr w:type="spellEnd"/>
      <w:r w:rsidRPr="00D309B2">
        <w:rPr>
          <w:rFonts w:ascii="Times New Roman" w:eastAsia="Arial" w:hAnsi="Times New Roman" w:cs="Times New Roman"/>
          <w:color w:val="000000"/>
          <w:sz w:val="28"/>
          <w:szCs w:val="20"/>
          <w:lang w:eastAsia="ru-RU"/>
        </w:rPr>
        <w:t xml:space="preserve"> защитные лесные полосы.</w:t>
      </w:r>
    </w:p>
    <w:p w:rsidR="00D309B2" w:rsidRPr="00D309B2" w:rsidRDefault="00D309B2" w:rsidP="00BB106A">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Опасность окружающей среды: землепользование имеет благоприятный экологический фон.</w:t>
      </w:r>
    </w:p>
    <w:p w:rsidR="00D309B2" w:rsidRPr="00D309B2" w:rsidRDefault="00D309B2" w:rsidP="00BB106A">
      <w:pPr>
        <w:spacing w:after="0" w:line="360" w:lineRule="auto"/>
        <w:ind w:firstLine="700"/>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Размер земельного налога 30,7</w:t>
      </w:r>
      <w:r w:rsidR="00E034A7">
        <w:rPr>
          <w:rFonts w:ascii="Times New Roman" w:eastAsia="Arial" w:hAnsi="Times New Roman" w:cs="Times New Roman"/>
          <w:color w:val="000000"/>
          <w:sz w:val="28"/>
          <w:szCs w:val="20"/>
          <w:lang w:eastAsia="ru-RU"/>
        </w:rPr>
        <w:t>руб./</w:t>
      </w:r>
      <w:proofErr w:type="gramStart"/>
      <w:r w:rsidR="00E034A7">
        <w:rPr>
          <w:rFonts w:ascii="Times New Roman" w:eastAsia="Arial" w:hAnsi="Times New Roman" w:cs="Times New Roman"/>
          <w:color w:val="000000"/>
          <w:sz w:val="28"/>
          <w:szCs w:val="20"/>
          <w:lang w:eastAsia="ru-RU"/>
        </w:rPr>
        <w:t>га</w:t>
      </w:r>
      <w:proofErr w:type="gramEnd"/>
      <w:r w:rsidR="00E034A7">
        <w:rPr>
          <w:rFonts w:ascii="Times New Roman" w:eastAsia="Arial" w:hAnsi="Times New Roman" w:cs="Times New Roman"/>
          <w:color w:val="000000"/>
          <w:sz w:val="28"/>
          <w:szCs w:val="20"/>
          <w:lang w:eastAsia="ru-RU"/>
        </w:rPr>
        <w:t>. Площадь с-х угодий 1660</w:t>
      </w:r>
      <w:r w:rsidRPr="00D309B2">
        <w:rPr>
          <w:rFonts w:ascii="Times New Roman" w:eastAsia="Arial" w:hAnsi="Times New Roman" w:cs="Times New Roman"/>
          <w:color w:val="000000"/>
          <w:sz w:val="28"/>
          <w:szCs w:val="20"/>
          <w:lang w:eastAsia="ru-RU"/>
        </w:rPr>
        <w:t xml:space="preserve"> га. Нормативна</w:t>
      </w:r>
      <w:r w:rsidR="00E034A7">
        <w:rPr>
          <w:rFonts w:ascii="Times New Roman" w:eastAsia="Arial" w:hAnsi="Times New Roman" w:cs="Times New Roman"/>
          <w:color w:val="000000"/>
          <w:sz w:val="28"/>
          <w:szCs w:val="20"/>
          <w:lang w:eastAsia="ru-RU"/>
        </w:rPr>
        <w:t>я цена земли равна 30,7*200*1660=10192</w:t>
      </w:r>
      <w:r w:rsidRPr="00D309B2">
        <w:rPr>
          <w:rFonts w:ascii="Times New Roman" w:eastAsia="Arial" w:hAnsi="Times New Roman" w:cs="Times New Roman"/>
          <w:color w:val="000000"/>
          <w:sz w:val="28"/>
          <w:szCs w:val="20"/>
          <w:lang w:eastAsia="ru-RU"/>
        </w:rPr>
        <w:t xml:space="preserve">тыс. руб. (6140руб. за </w:t>
      </w:r>
      <w:proofErr w:type="gramStart"/>
      <w:r w:rsidRPr="00D309B2">
        <w:rPr>
          <w:rFonts w:ascii="Times New Roman" w:eastAsia="Arial" w:hAnsi="Times New Roman" w:cs="Times New Roman"/>
          <w:color w:val="000000"/>
          <w:sz w:val="28"/>
          <w:szCs w:val="20"/>
          <w:lang w:eastAsia="ru-RU"/>
        </w:rPr>
        <w:t>га</w:t>
      </w:r>
      <w:proofErr w:type="gramEnd"/>
      <w:r w:rsidRPr="00D309B2">
        <w:rPr>
          <w:rFonts w:ascii="Times New Roman" w:eastAsia="Arial" w:hAnsi="Times New Roman" w:cs="Times New Roman"/>
          <w:color w:val="000000"/>
          <w:sz w:val="28"/>
          <w:szCs w:val="20"/>
          <w:lang w:eastAsia="ru-RU"/>
        </w:rPr>
        <w:t>)</w:t>
      </w:r>
    </w:p>
    <w:p w:rsidR="00D309B2" w:rsidRPr="00D309B2" w:rsidRDefault="00D309B2" w:rsidP="00636A8D">
      <w:pPr>
        <w:spacing w:after="0" w:line="360" w:lineRule="auto"/>
        <w:ind w:firstLine="700"/>
        <w:jc w:val="both"/>
        <w:rPr>
          <w:rFonts w:ascii="Times New Roman" w:eastAsia="Arial" w:hAnsi="Times New Roman" w:cs="Times New Roman"/>
          <w:color w:val="000000"/>
          <w:sz w:val="28"/>
          <w:szCs w:val="20"/>
          <w:lang w:eastAsia="ru-RU"/>
        </w:rPr>
      </w:pPr>
      <w:r w:rsidRPr="005A169B">
        <w:rPr>
          <w:rFonts w:ascii="Times New Roman" w:eastAsia="Arial" w:hAnsi="Times New Roman" w:cs="Times New Roman"/>
          <w:color w:val="000000"/>
          <w:sz w:val="28"/>
          <w:szCs w:val="20"/>
          <w:u w:val="single"/>
          <w:lang w:eastAsia="ru-RU"/>
        </w:rPr>
        <w:lastRenderedPageBreak/>
        <w:t>ПРИМЕЧАНИЕ:</w:t>
      </w:r>
      <w:r w:rsidRPr="00D309B2">
        <w:rPr>
          <w:rFonts w:ascii="Times New Roman" w:eastAsia="Arial" w:hAnsi="Times New Roman" w:cs="Times New Roman"/>
          <w:color w:val="000000"/>
          <w:sz w:val="28"/>
          <w:szCs w:val="20"/>
          <w:lang w:eastAsia="ru-RU"/>
        </w:rPr>
        <w:t xml:space="preserve"> </w:t>
      </w:r>
      <w:proofErr w:type="gramStart"/>
      <w:r w:rsidRPr="00D309B2">
        <w:rPr>
          <w:rFonts w:ascii="Times New Roman" w:eastAsia="Arial" w:hAnsi="Times New Roman" w:cs="Times New Roman"/>
          <w:color w:val="000000"/>
          <w:sz w:val="28"/>
          <w:szCs w:val="20"/>
          <w:lang w:eastAsia="ru-RU"/>
        </w:rPr>
        <w:t>Не смотря на постановление Правительства РФ от 15 марта 1997 года № 319 «О порядке определения нормативной цены земли», которым отменяется постановление Правительства РФ от 3 ноября 1994 года № 1204 «О порядке определения нормативной цены земли», а нормативная цена земли определяется органами исполнительной власти субъектов РФ по оценочным зонам для земель различного целевого назначения в размере не более 75% уровня рыночных</w:t>
      </w:r>
      <w:proofErr w:type="gramEnd"/>
      <w:r w:rsidRPr="00D309B2">
        <w:rPr>
          <w:rFonts w:ascii="Times New Roman" w:eastAsia="Arial" w:hAnsi="Times New Roman" w:cs="Times New Roman"/>
          <w:color w:val="000000"/>
          <w:sz w:val="28"/>
          <w:szCs w:val="20"/>
          <w:lang w:eastAsia="ru-RU"/>
        </w:rPr>
        <w:t xml:space="preserve"> цен на типичные земельные участки соответствующего целевого назначения районные комитеты по земельным ресурсам и землеустройству вынуждены применять старую схему расчета нормативной цены (как 200 кратную ставку земельного налога). Это связано с малочисленностью сделок с земельными участками городских земель и земель для целей дачного строительства и садоводства, а также отсутствием сделок с земельными паями. Такая схема расчета будет применяться до тех пор, пока </w:t>
      </w:r>
      <w:proofErr w:type="spellStart"/>
      <w:r w:rsidRPr="00D309B2">
        <w:rPr>
          <w:rFonts w:ascii="Times New Roman" w:eastAsia="Arial" w:hAnsi="Times New Roman" w:cs="Times New Roman"/>
          <w:color w:val="000000"/>
          <w:sz w:val="28"/>
          <w:szCs w:val="20"/>
          <w:lang w:eastAsia="ru-RU"/>
        </w:rPr>
        <w:t>Госкомзем</w:t>
      </w:r>
      <w:proofErr w:type="spellEnd"/>
      <w:r w:rsidRPr="00D309B2">
        <w:rPr>
          <w:rFonts w:ascii="Times New Roman" w:eastAsia="Arial" w:hAnsi="Times New Roman" w:cs="Times New Roman"/>
          <w:color w:val="000000"/>
          <w:sz w:val="28"/>
          <w:szCs w:val="20"/>
          <w:lang w:eastAsia="ru-RU"/>
        </w:rPr>
        <w:t xml:space="preserve"> не разработает основные методические положения по ценовому зонированию земель и расчету нормативной цены земель.</w:t>
      </w:r>
    </w:p>
    <w:p w:rsidR="00D309B2" w:rsidRPr="00D309B2" w:rsidRDefault="00C26C98" w:rsidP="00636A8D">
      <w:pPr>
        <w:spacing w:after="0" w:line="360" w:lineRule="auto"/>
        <w:rPr>
          <w:rFonts w:ascii="Times New Roman" w:eastAsia="Arial" w:hAnsi="Times New Roman" w:cs="Times New Roman"/>
          <w:b/>
          <w:color w:val="000000"/>
          <w:sz w:val="28"/>
          <w:szCs w:val="20"/>
          <w:lang w:eastAsia="ru-RU"/>
        </w:rPr>
      </w:pPr>
      <w:r>
        <w:rPr>
          <w:rFonts w:ascii="Times New Roman" w:eastAsia="Arial" w:hAnsi="Times New Roman" w:cs="Times New Roman"/>
          <w:color w:val="000000"/>
          <w:sz w:val="28"/>
          <w:szCs w:val="20"/>
          <w:lang w:eastAsia="ru-RU"/>
        </w:rPr>
        <w:t xml:space="preserve">      3.1.1. </w:t>
      </w:r>
      <w:r w:rsidR="00D309B2" w:rsidRPr="00D309B2">
        <w:rPr>
          <w:rFonts w:ascii="Times New Roman" w:eastAsia="Arial" w:hAnsi="Times New Roman" w:cs="Times New Roman"/>
          <w:color w:val="000000"/>
          <w:sz w:val="28"/>
          <w:szCs w:val="20"/>
          <w:lang w:eastAsia="ru-RU"/>
        </w:rPr>
        <w:t>Расчет стоимости с-х угодий доходным методом</w:t>
      </w:r>
    </w:p>
    <w:p w:rsidR="00D309B2" w:rsidRPr="00D309B2" w:rsidRDefault="00D309B2" w:rsidP="00636A8D">
      <w:pPr>
        <w:spacing w:after="0" w:line="360" w:lineRule="auto"/>
        <w:ind w:firstLine="700"/>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В настоящее время российское сельское хозяйство находится в глубоко депрессивном состоянии. В результате структурного кризиса, отсутствия инвестиционной привлекательности отрасли, технической отсталости, острого недостатка оборотных средств, низких темпов реформ, в этой сфере эффективность производства существенно ниже потенциального и ранее достигнутого уровня. Однако</w:t>
      </w:r>
      <w:proofErr w:type="gramStart"/>
      <w:r w:rsidRPr="00D309B2">
        <w:rPr>
          <w:rFonts w:ascii="Times New Roman" w:eastAsia="Arial" w:hAnsi="Times New Roman" w:cs="Times New Roman"/>
          <w:color w:val="000000"/>
          <w:sz w:val="28"/>
          <w:szCs w:val="20"/>
          <w:lang w:eastAsia="ru-RU"/>
        </w:rPr>
        <w:t>,</w:t>
      </w:r>
      <w:proofErr w:type="gramEnd"/>
      <w:r w:rsidRPr="00D309B2">
        <w:rPr>
          <w:rFonts w:ascii="Times New Roman" w:eastAsia="Arial" w:hAnsi="Times New Roman" w:cs="Times New Roman"/>
          <w:color w:val="000000"/>
          <w:sz w:val="28"/>
          <w:szCs w:val="20"/>
          <w:lang w:eastAsia="ru-RU"/>
        </w:rPr>
        <w:t xml:space="preserve"> эти сложности носят временный характер и не затрагивают фундаментальных основ формирования стоимостных характеристик.</w:t>
      </w:r>
    </w:p>
    <w:p w:rsidR="00D309B2" w:rsidRPr="00D309B2" w:rsidRDefault="00D309B2" w:rsidP="00BB106A">
      <w:pPr>
        <w:spacing w:after="0" w:line="360" w:lineRule="auto"/>
        <w:ind w:firstLine="700"/>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В этих условиях использование показателей по затратам и финансовым результатам для оценки сельскохозяйственных земель приведет к занижению их реальной стоимости. Поэтому оптимальным подходом является применение в качестве базисных условий оценки нормативных экономических и технологических показателей. Такой подход получил признание и апробацию в отечественных методиках массовой оценки сельскохозяйственный угодий. </w:t>
      </w:r>
      <w:r w:rsidRPr="00D309B2">
        <w:rPr>
          <w:rFonts w:ascii="Times New Roman" w:eastAsia="Arial" w:hAnsi="Times New Roman" w:cs="Times New Roman"/>
          <w:color w:val="000000"/>
          <w:sz w:val="28"/>
          <w:szCs w:val="20"/>
          <w:lang w:eastAsia="ru-RU"/>
        </w:rPr>
        <w:lastRenderedPageBreak/>
        <w:t>Указанные показатели могут ориентироваться на фактический уровень лучших предприятий региона или рассчитываться на основе нормативных технологических карт производства сельскохозяйственных культур.</w:t>
      </w:r>
    </w:p>
    <w:p w:rsidR="00D309B2" w:rsidRPr="00D309B2" w:rsidRDefault="00D309B2" w:rsidP="00636A8D">
      <w:pPr>
        <w:spacing w:after="0" w:line="360" w:lineRule="auto"/>
        <w:ind w:firstLine="700"/>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Необходимо отметить, что в настоящее время в условиях фактического отсутствия рынка сельскохозяйственных земель наиболее приемлемым является и применение доходного подхода, основанного на прогнозе потенциальных доходов от собственности.</w:t>
      </w:r>
    </w:p>
    <w:p w:rsidR="00D309B2" w:rsidRPr="00C26C98" w:rsidRDefault="00D309B2" w:rsidP="00636A8D">
      <w:pPr>
        <w:spacing w:after="0" w:line="360" w:lineRule="auto"/>
        <w:jc w:val="both"/>
        <w:rPr>
          <w:rFonts w:ascii="Times New Roman" w:eastAsia="Arial" w:hAnsi="Times New Roman" w:cs="Times New Roman"/>
          <w:color w:val="000000"/>
          <w:sz w:val="28"/>
          <w:szCs w:val="20"/>
          <w:lang w:eastAsia="ru-RU"/>
        </w:rPr>
      </w:pPr>
      <w:r w:rsidRPr="00C26C98">
        <w:rPr>
          <w:rFonts w:ascii="Times New Roman" w:eastAsia="Arial" w:hAnsi="Times New Roman" w:cs="Times New Roman"/>
          <w:color w:val="000000"/>
          <w:sz w:val="28"/>
          <w:szCs w:val="20"/>
          <w:lang w:eastAsia="ru-RU"/>
        </w:rPr>
        <w:t>1. Расчет стоимости пашни исходя из текущих ставок арендной платы.</w:t>
      </w:r>
    </w:p>
    <w:p w:rsidR="00D309B2" w:rsidRPr="00D309B2" w:rsidRDefault="00D309B2" w:rsidP="00636A8D">
      <w:pPr>
        <w:numPr>
          <w:ilvl w:val="0"/>
          <w:numId w:val="22"/>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Т</w:t>
      </w:r>
      <w:r w:rsidR="00E034A7">
        <w:rPr>
          <w:rFonts w:ascii="Times New Roman" w:eastAsia="Arial" w:hAnsi="Times New Roman" w:cs="Times New Roman"/>
          <w:color w:val="000000"/>
          <w:sz w:val="28"/>
          <w:szCs w:val="20"/>
          <w:lang w:eastAsia="ru-RU"/>
        </w:rPr>
        <w:t>екущая ставка арендной платы 0,15</w:t>
      </w:r>
      <w:r w:rsidRPr="00D309B2">
        <w:rPr>
          <w:rFonts w:ascii="Times New Roman" w:eastAsia="Arial" w:hAnsi="Times New Roman" w:cs="Times New Roman"/>
          <w:color w:val="000000"/>
          <w:sz w:val="28"/>
          <w:szCs w:val="20"/>
          <w:lang w:eastAsia="ru-RU"/>
        </w:rPr>
        <w:t xml:space="preserve"> тонны зерна /</w:t>
      </w:r>
      <w:proofErr w:type="gramStart"/>
      <w:r w:rsidRPr="00D309B2">
        <w:rPr>
          <w:rFonts w:ascii="Times New Roman" w:eastAsia="Arial" w:hAnsi="Times New Roman" w:cs="Times New Roman"/>
          <w:color w:val="000000"/>
          <w:sz w:val="28"/>
          <w:szCs w:val="20"/>
          <w:lang w:eastAsia="ru-RU"/>
        </w:rPr>
        <w:t>га</w:t>
      </w:r>
      <w:proofErr w:type="gramEnd"/>
      <w:r w:rsidRPr="00D309B2">
        <w:rPr>
          <w:rFonts w:ascii="Times New Roman" w:eastAsia="Arial" w:hAnsi="Times New Roman" w:cs="Times New Roman"/>
          <w:color w:val="000000"/>
          <w:sz w:val="28"/>
          <w:szCs w:val="20"/>
          <w:lang w:eastAsia="ru-RU"/>
        </w:rPr>
        <w:t>.</w:t>
      </w:r>
    </w:p>
    <w:p w:rsidR="00D309B2" w:rsidRPr="00D309B2" w:rsidRDefault="00D309B2" w:rsidP="00636A8D">
      <w:pPr>
        <w:numPr>
          <w:ilvl w:val="0"/>
          <w:numId w:val="22"/>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Стоимость тонны зерна 6140 рублей.</w:t>
      </w:r>
    </w:p>
    <w:p w:rsidR="00D309B2" w:rsidRPr="00D309B2" w:rsidRDefault="00D309B2" w:rsidP="00636A8D">
      <w:pPr>
        <w:numPr>
          <w:ilvl w:val="0"/>
          <w:numId w:val="22"/>
        </w:numPr>
        <w:spacing w:after="0" w:line="360" w:lineRule="auto"/>
        <w:jc w:val="both"/>
        <w:rPr>
          <w:rFonts w:ascii="Times New Roman" w:eastAsia="Arial" w:hAnsi="Times New Roman" w:cs="Times New Roman"/>
          <w:color w:val="000000"/>
          <w:sz w:val="28"/>
          <w:szCs w:val="20"/>
          <w:u w:val="single"/>
          <w:lang w:eastAsia="ru-RU"/>
        </w:rPr>
      </w:pPr>
      <w:r w:rsidRPr="00D309B2">
        <w:rPr>
          <w:rFonts w:ascii="Times New Roman" w:eastAsia="Arial" w:hAnsi="Times New Roman" w:cs="Times New Roman"/>
          <w:color w:val="000000"/>
          <w:sz w:val="28"/>
          <w:szCs w:val="20"/>
          <w:lang w:eastAsia="ru-RU"/>
        </w:rPr>
        <w:t>Ставка капитализации 10%.</w:t>
      </w:r>
    </w:p>
    <w:p w:rsidR="00D309B2" w:rsidRPr="00D309B2" w:rsidRDefault="00D309B2" w:rsidP="00636A8D">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Стоимость пашни рассчитывается как капитализированная арендная плата.</w:t>
      </w:r>
    </w:p>
    <w:p w:rsidR="00D309B2" w:rsidRPr="00D309B2" w:rsidRDefault="00E034A7" w:rsidP="00636A8D">
      <w:pPr>
        <w:spacing w:after="0" w:line="360" w:lineRule="auto"/>
        <w:ind w:firstLine="700"/>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0,15</w:t>
      </w:r>
      <w:r w:rsidR="00D309B2" w:rsidRPr="00D309B2">
        <w:rPr>
          <w:rFonts w:ascii="Times New Roman" w:eastAsia="Arial" w:hAnsi="Times New Roman" w:cs="Times New Roman"/>
          <w:color w:val="000000"/>
          <w:sz w:val="28"/>
          <w:szCs w:val="20"/>
          <w:lang w:eastAsia="ru-RU"/>
        </w:rPr>
        <w:t>т/га *6140 руб./т./</w:t>
      </w:r>
      <w:r w:rsidR="00D309B2" w:rsidRPr="00D309B2">
        <w:rPr>
          <w:rFonts w:ascii="Times New Roman" w:eastAsia="Arial" w:hAnsi="Times New Roman" w:cs="Times New Roman"/>
          <w:color w:val="000000"/>
          <w:sz w:val="28"/>
          <w:szCs w:val="20"/>
          <w:u w:val="single"/>
          <w:lang w:eastAsia="ru-RU"/>
        </w:rPr>
        <w:t>0,1</w:t>
      </w:r>
      <w:r>
        <w:rPr>
          <w:rFonts w:ascii="Times New Roman" w:eastAsia="Arial" w:hAnsi="Times New Roman" w:cs="Times New Roman"/>
          <w:color w:val="000000"/>
          <w:sz w:val="28"/>
          <w:szCs w:val="20"/>
          <w:lang w:eastAsia="ru-RU"/>
        </w:rPr>
        <w:t>=9210</w:t>
      </w:r>
      <w:r w:rsidR="00D309B2" w:rsidRPr="00D309B2">
        <w:rPr>
          <w:rFonts w:ascii="Times New Roman" w:eastAsia="Arial" w:hAnsi="Times New Roman" w:cs="Times New Roman"/>
          <w:color w:val="000000"/>
          <w:sz w:val="28"/>
          <w:szCs w:val="20"/>
          <w:lang w:eastAsia="ru-RU"/>
        </w:rPr>
        <w:t>руб./га.</w:t>
      </w:r>
    </w:p>
    <w:p w:rsidR="00D309B2" w:rsidRPr="00D309B2" w:rsidRDefault="00D309B2" w:rsidP="00636A8D">
      <w:pPr>
        <w:spacing w:after="0" w:line="360" w:lineRule="auto"/>
        <w:ind w:firstLine="700"/>
        <w:jc w:val="both"/>
        <w:rPr>
          <w:rFonts w:ascii="Times New Roman" w:eastAsia="Arial" w:hAnsi="Times New Roman" w:cs="Times New Roman"/>
          <w:color w:val="000000"/>
          <w:sz w:val="28"/>
          <w:szCs w:val="20"/>
          <w:lang w:eastAsia="ru-RU"/>
        </w:rPr>
      </w:pPr>
      <w:r w:rsidRPr="005A169B">
        <w:rPr>
          <w:rFonts w:ascii="Times New Roman" w:eastAsia="Arial" w:hAnsi="Times New Roman" w:cs="Times New Roman"/>
          <w:color w:val="000000"/>
          <w:sz w:val="28"/>
          <w:szCs w:val="20"/>
          <w:u w:val="single"/>
          <w:lang w:eastAsia="ru-RU"/>
        </w:rPr>
        <w:t>ПРИМЕЧАНИЕ:</w:t>
      </w:r>
      <w:r w:rsidRPr="00D309B2">
        <w:rPr>
          <w:rFonts w:ascii="Times New Roman" w:eastAsia="Arial" w:hAnsi="Times New Roman" w:cs="Times New Roman"/>
          <w:color w:val="000000"/>
          <w:sz w:val="28"/>
          <w:szCs w:val="20"/>
          <w:lang w:eastAsia="ru-RU"/>
        </w:rPr>
        <w:t xml:space="preserve"> Операционные расходы из стоимости арендной платы не вычитаются, так как практически все указанные расходы берет на себя арендатор.</w:t>
      </w:r>
    </w:p>
    <w:p w:rsidR="00D309B2" w:rsidRPr="00D309B2" w:rsidRDefault="00D309B2" w:rsidP="00636A8D">
      <w:pPr>
        <w:spacing w:after="0" w:line="360" w:lineRule="auto"/>
        <w:rPr>
          <w:rFonts w:ascii="Times New Roman" w:eastAsia="Times New Roman" w:hAnsi="Times New Roman" w:cs="Times New Roman"/>
          <w:color w:val="000000"/>
          <w:sz w:val="27"/>
          <w:szCs w:val="27"/>
          <w:lang w:eastAsia="ru-RU"/>
        </w:rPr>
      </w:pPr>
      <w:r w:rsidRPr="00D309B2">
        <w:rPr>
          <w:rFonts w:ascii="Times New Roman" w:eastAsia="Times New Roman" w:hAnsi="Times New Roman" w:cs="Times New Roman"/>
          <w:color w:val="000000"/>
          <w:sz w:val="27"/>
          <w:szCs w:val="27"/>
          <w:lang w:eastAsia="ru-RU"/>
        </w:rPr>
        <w:t>Таким образом, стоимость земельного участка составит:</w:t>
      </w:r>
    </w:p>
    <w:p w:rsidR="00D309B2" w:rsidRPr="00D309B2" w:rsidRDefault="00E034A7" w:rsidP="00636A8D">
      <w:pPr>
        <w:spacing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9210 руб./</w:t>
      </w:r>
      <w:proofErr w:type="gramStart"/>
      <w:r>
        <w:rPr>
          <w:rFonts w:ascii="Times New Roman" w:eastAsia="Times New Roman" w:hAnsi="Times New Roman" w:cs="Times New Roman"/>
          <w:color w:val="000000"/>
          <w:sz w:val="27"/>
          <w:szCs w:val="27"/>
          <w:lang w:eastAsia="ru-RU"/>
        </w:rPr>
        <w:t>га</w:t>
      </w:r>
      <w:proofErr w:type="gramEnd"/>
      <w:r>
        <w:rPr>
          <w:rFonts w:ascii="Times New Roman" w:eastAsia="Times New Roman" w:hAnsi="Times New Roman" w:cs="Times New Roman"/>
          <w:color w:val="000000"/>
          <w:sz w:val="27"/>
          <w:szCs w:val="27"/>
          <w:lang w:eastAsia="ru-RU"/>
        </w:rPr>
        <w:t xml:space="preserve"> * 1660 га = 15 288 60</w:t>
      </w:r>
      <w:r w:rsidR="005B0F79">
        <w:rPr>
          <w:rFonts w:ascii="Times New Roman" w:eastAsia="Times New Roman" w:hAnsi="Times New Roman" w:cs="Times New Roman"/>
          <w:color w:val="000000"/>
          <w:sz w:val="27"/>
          <w:szCs w:val="27"/>
          <w:lang w:eastAsia="ru-RU"/>
        </w:rPr>
        <w:t>0</w:t>
      </w:r>
      <w:r w:rsidR="00D309B2" w:rsidRPr="00D309B2">
        <w:rPr>
          <w:rFonts w:ascii="Times New Roman" w:eastAsia="Times New Roman" w:hAnsi="Times New Roman" w:cs="Times New Roman"/>
          <w:color w:val="000000"/>
          <w:sz w:val="27"/>
          <w:szCs w:val="27"/>
          <w:lang w:eastAsia="ru-RU"/>
        </w:rPr>
        <w:t xml:space="preserve"> руб.</w:t>
      </w:r>
    </w:p>
    <w:p w:rsidR="00D309B2" w:rsidRPr="00D309B2" w:rsidRDefault="00D309B2" w:rsidP="00636A8D">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Расчет стоимости с-х угодий на основе нормативных показателей (по ведущей культуре – озимой пшенице).</w:t>
      </w:r>
    </w:p>
    <w:p w:rsidR="00D309B2" w:rsidRPr="00D309B2" w:rsidRDefault="00E034A7" w:rsidP="00636A8D">
      <w:pPr>
        <w:numPr>
          <w:ilvl w:val="0"/>
          <w:numId w:val="23"/>
        </w:numPr>
        <w:spacing w:after="0" w:line="360" w:lineRule="auto"/>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Базисная урожайность –1,8</w:t>
      </w:r>
      <w:r w:rsidR="00D309B2" w:rsidRPr="00D309B2">
        <w:rPr>
          <w:rFonts w:ascii="Times New Roman" w:eastAsia="Arial" w:hAnsi="Times New Roman" w:cs="Times New Roman"/>
          <w:color w:val="000000"/>
          <w:sz w:val="28"/>
          <w:szCs w:val="20"/>
          <w:lang w:eastAsia="ru-RU"/>
        </w:rPr>
        <w:t xml:space="preserve"> т/га.</w:t>
      </w:r>
    </w:p>
    <w:p w:rsidR="00D309B2" w:rsidRPr="00D309B2" w:rsidRDefault="00D309B2" w:rsidP="00636A8D">
      <w:pPr>
        <w:numPr>
          <w:ilvl w:val="0"/>
          <w:numId w:val="23"/>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Рыночная цена озимой пшеницы –6877 руб./</w:t>
      </w:r>
      <w:proofErr w:type="gramStart"/>
      <w:r w:rsidRPr="00D309B2">
        <w:rPr>
          <w:rFonts w:ascii="Times New Roman" w:eastAsia="Arial" w:hAnsi="Times New Roman" w:cs="Times New Roman"/>
          <w:color w:val="000000"/>
          <w:sz w:val="28"/>
          <w:szCs w:val="20"/>
          <w:lang w:eastAsia="ru-RU"/>
        </w:rPr>
        <w:t>т</w:t>
      </w:r>
      <w:proofErr w:type="gramEnd"/>
      <w:r w:rsidRPr="00D309B2">
        <w:rPr>
          <w:rFonts w:ascii="Times New Roman" w:eastAsia="Arial" w:hAnsi="Times New Roman" w:cs="Times New Roman"/>
          <w:color w:val="000000"/>
          <w:sz w:val="28"/>
          <w:szCs w:val="20"/>
          <w:lang w:eastAsia="ru-RU"/>
        </w:rPr>
        <w:t>.</w:t>
      </w:r>
    </w:p>
    <w:p w:rsidR="00D309B2" w:rsidRPr="00D309B2" w:rsidRDefault="00D309B2" w:rsidP="00636A8D">
      <w:pPr>
        <w:numPr>
          <w:ilvl w:val="0"/>
          <w:numId w:val="23"/>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Оцененные производные затраты – </w:t>
      </w:r>
      <w:r w:rsidRPr="00D309B2">
        <w:rPr>
          <w:rFonts w:ascii="Times New Roman" w:eastAsia="Arial" w:hAnsi="Times New Roman" w:cs="Times New Roman"/>
          <w:color w:val="000000"/>
          <w:sz w:val="28"/>
          <w:szCs w:val="20"/>
          <w:u w:val="single"/>
          <w:lang w:eastAsia="ru-RU"/>
        </w:rPr>
        <w:t>80%</w:t>
      </w:r>
      <w:r w:rsidRPr="00D309B2">
        <w:rPr>
          <w:rFonts w:ascii="Times New Roman" w:eastAsia="Arial" w:hAnsi="Times New Roman" w:cs="Times New Roman"/>
          <w:color w:val="000000"/>
          <w:sz w:val="28"/>
          <w:szCs w:val="20"/>
          <w:lang w:eastAsia="ru-RU"/>
        </w:rPr>
        <w:t xml:space="preserve"> от валового дохода.</w:t>
      </w:r>
    </w:p>
    <w:p w:rsidR="00D309B2" w:rsidRPr="00D309B2" w:rsidRDefault="00D309B2" w:rsidP="00636A8D">
      <w:pPr>
        <w:numPr>
          <w:ilvl w:val="0"/>
          <w:numId w:val="23"/>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Отраслевая норма прибыли - </w:t>
      </w:r>
      <w:r w:rsidRPr="00D309B2">
        <w:rPr>
          <w:rFonts w:ascii="Times New Roman" w:eastAsia="Arial" w:hAnsi="Times New Roman" w:cs="Times New Roman"/>
          <w:color w:val="000000"/>
          <w:sz w:val="28"/>
          <w:szCs w:val="20"/>
          <w:u w:val="single"/>
          <w:lang w:eastAsia="ru-RU"/>
        </w:rPr>
        <w:t>10%</w:t>
      </w:r>
      <w:r w:rsidRPr="00D309B2">
        <w:rPr>
          <w:rFonts w:ascii="Times New Roman" w:eastAsia="Arial" w:hAnsi="Times New Roman" w:cs="Times New Roman"/>
          <w:color w:val="000000"/>
          <w:sz w:val="28"/>
          <w:szCs w:val="20"/>
          <w:lang w:eastAsia="ru-RU"/>
        </w:rPr>
        <w:t xml:space="preserve"> к затратам.</w:t>
      </w:r>
    </w:p>
    <w:p w:rsidR="00D309B2" w:rsidRPr="00D309B2" w:rsidRDefault="00D309B2" w:rsidP="00636A8D">
      <w:pPr>
        <w:numPr>
          <w:ilvl w:val="0"/>
          <w:numId w:val="23"/>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Ставка капитализации –</w:t>
      </w:r>
      <w:r w:rsidRPr="00D309B2">
        <w:rPr>
          <w:rFonts w:ascii="Times New Roman" w:eastAsia="Arial" w:hAnsi="Times New Roman" w:cs="Times New Roman"/>
          <w:color w:val="000000"/>
          <w:sz w:val="28"/>
          <w:szCs w:val="20"/>
          <w:u w:val="single"/>
          <w:lang w:eastAsia="ru-RU"/>
        </w:rPr>
        <w:t>10%.</w:t>
      </w:r>
    </w:p>
    <w:p w:rsidR="00D309B2" w:rsidRPr="00D309B2" w:rsidRDefault="00D309B2" w:rsidP="00636A8D">
      <w:pPr>
        <w:numPr>
          <w:ilvl w:val="0"/>
          <w:numId w:val="24"/>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Валовой доход определяется как произведение базисной урожайности на рыночную цену ведущей культуры.</w:t>
      </w:r>
    </w:p>
    <w:p w:rsidR="00D309B2" w:rsidRPr="00D309B2" w:rsidRDefault="00E034A7" w:rsidP="00636A8D">
      <w:pPr>
        <w:spacing w:after="0" w:line="360" w:lineRule="auto"/>
        <w:ind w:firstLine="700"/>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1,8</w:t>
      </w:r>
      <w:r w:rsidR="00D309B2" w:rsidRPr="00D309B2">
        <w:rPr>
          <w:rFonts w:ascii="Times New Roman" w:eastAsia="Arial" w:hAnsi="Times New Roman" w:cs="Times New Roman"/>
          <w:color w:val="000000"/>
          <w:sz w:val="28"/>
          <w:szCs w:val="20"/>
          <w:lang w:eastAsia="ru-RU"/>
        </w:rPr>
        <w:t xml:space="preserve"> т/га *  </w:t>
      </w:r>
      <w:r>
        <w:rPr>
          <w:rFonts w:ascii="Times New Roman" w:eastAsia="Arial" w:hAnsi="Times New Roman" w:cs="Times New Roman"/>
          <w:color w:val="000000"/>
          <w:sz w:val="28"/>
          <w:szCs w:val="20"/>
          <w:lang w:eastAsia="ru-RU"/>
        </w:rPr>
        <w:t>6877руб./т. = 12379</w:t>
      </w:r>
      <w:r w:rsidR="00D309B2" w:rsidRPr="00D309B2">
        <w:rPr>
          <w:rFonts w:ascii="Times New Roman" w:eastAsia="Arial" w:hAnsi="Times New Roman" w:cs="Times New Roman"/>
          <w:color w:val="000000"/>
          <w:sz w:val="28"/>
          <w:szCs w:val="20"/>
          <w:lang w:eastAsia="ru-RU"/>
        </w:rPr>
        <w:t>руб./га.</w:t>
      </w:r>
    </w:p>
    <w:p w:rsidR="00D309B2" w:rsidRPr="00D309B2" w:rsidRDefault="00D309B2" w:rsidP="00636A8D">
      <w:pPr>
        <w:numPr>
          <w:ilvl w:val="0"/>
          <w:numId w:val="24"/>
        </w:num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 Затраты на производство приняты равными </w:t>
      </w:r>
      <w:r w:rsidRPr="00D309B2">
        <w:rPr>
          <w:rFonts w:ascii="Times New Roman" w:eastAsia="Arial" w:hAnsi="Times New Roman" w:cs="Times New Roman"/>
          <w:color w:val="000000"/>
          <w:sz w:val="28"/>
          <w:szCs w:val="20"/>
          <w:u w:val="single"/>
          <w:lang w:eastAsia="ru-RU"/>
        </w:rPr>
        <w:t>80%</w:t>
      </w:r>
      <w:r w:rsidRPr="00D309B2">
        <w:rPr>
          <w:rFonts w:ascii="Times New Roman" w:eastAsia="Arial" w:hAnsi="Times New Roman" w:cs="Times New Roman"/>
          <w:color w:val="000000"/>
          <w:sz w:val="28"/>
          <w:szCs w:val="20"/>
          <w:lang w:eastAsia="ru-RU"/>
        </w:rPr>
        <w:t xml:space="preserve"> от валового дохода (базисные затраты по региону).</w:t>
      </w:r>
    </w:p>
    <w:p w:rsidR="00D309B2" w:rsidRPr="00D309B2" w:rsidRDefault="00E034A7" w:rsidP="00636A8D">
      <w:pPr>
        <w:spacing w:after="0" w:line="360" w:lineRule="auto"/>
        <w:ind w:firstLine="700"/>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lastRenderedPageBreak/>
        <w:t>12379</w:t>
      </w:r>
      <w:r w:rsidR="00D309B2" w:rsidRPr="00D309B2">
        <w:rPr>
          <w:rFonts w:ascii="Times New Roman" w:eastAsia="Arial" w:hAnsi="Times New Roman" w:cs="Times New Roman"/>
          <w:color w:val="000000"/>
          <w:sz w:val="28"/>
          <w:szCs w:val="20"/>
          <w:lang w:eastAsia="ru-RU"/>
        </w:rPr>
        <w:t xml:space="preserve">руб./га * </w:t>
      </w:r>
      <w:r w:rsidR="00D309B2" w:rsidRPr="00D309B2">
        <w:rPr>
          <w:rFonts w:ascii="Times New Roman" w:eastAsia="Arial" w:hAnsi="Times New Roman" w:cs="Times New Roman"/>
          <w:color w:val="000000"/>
          <w:sz w:val="28"/>
          <w:szCs w:val="20"/>
          <w:u w:val="single"/>
          <w:lang w:eastAsia="ru-RU"/>
        </w:rPr>
        <w:t xml:space="preserve">70% </w:t>
      </w:r>
      <w:r w:rsidR="005B0F79">
        <w:rPr>
          <w:rFonts w:ascii="Times New Roman" w:eastAsia="Arial" w:hAnsi="Times New Roman" w:cs="Times New Roman"/>
          <w:color w:val="000000"/>
          <w:sz w:val="28"/>
          <w:szCs w:val="20"/>
          <w:lang w:eastAsia="ru-RU"/>
        </w:rPr>
        <w:t>= 8665</w:t>
      </w:r>
      <w:r w:rsidR="00D309B2" w:rsidRPr="00D309B2">
        <w:rPr>
          <w:rFonts w:ascii="Times New Roman" w:eastAsia="Arial" w:hAnsi="Times New Roman" w:cs="Times New Roman"/>
          <w:color w:val="000000"/>
          <w:sz w:val="28"/>
          <w:szCs w:val="20"/>
          <w:lang w:eastAsia="ru-RU"/>
        </w:rPr>
        <w:t>руб./га.</w:t>
      </w:r>
    </w:p>
    <w:p w:rsidR="00D309B2" w:rsidRPr="00D309B2" w:rsidRDefault="00D309B2" w:rsidP="00636A8D">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 xml:space="preserve">3. Прибыль с-х предприятия принимаем в размере </w:t>
      </w:r>
      <w:r w:rsidRPr="00D309B2">
        <w:rPr>
          <w:rFonts w:ascii="Times New Roman" w:eastAsia="Arial" w:hAnsi="Times New Roman" w:cs="Times New Roman"/>
          <w:color w:val="000000"/>
          <w:sz w:val="28"/>
          <w:szCs w:val="20"/>
          <w:u w:val="single"/>
          <w:lang w:eastAsia="ru-RU"/>
        </w:rPr>
        <w:t>10%</w:t>
      </w:r>
      <w:r w:rsidRPr="00D309B2">
        <w:rPr>
          <w:rFonts w:ascii="Times New Roman" w:eastAsia="Arial" w:hAnsi="Times New Roman" w:cs="Times New Roman"/>
          <w:color w:val="000000"/>
          <w:sz w:val="28"/>
          <w:szCs w:val="20"/>
          <w:lang w:eastAsia="ru-RU"/>
        </w:rPr>
        <w:t xml:space="preserve"> от затрат. </w:t>
      </w:r>
    </w:p>
    <w:p w:rsidR="00D309B2" w:rsidRPr="00D309B2" w:rsidRDefault="005B0F79" w:rsidP="00636A8D">
      <w:pPr>
        <w:spacing w:after="0" w:line="360" w:lineRule="auto"/>
        <w:ind w:firstLine="700"/>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8665</w:t>
      </w:r>
      <w:r w:rsidR="00D309B2" w:rsidRPr="00D309B2">
        <w:rPr>
          <w:rFonts w:ascii="Times New Roman" w:eastAsia="Arial" w:hAnsi="Times New Roman" w:cs="Times New Roman"/>
          <w:color w:val="000000"/>
          <w:sz w:val="28"/>
          <w:szCs w:val="20"/>
          <w:lang w:eastAsia="ru-RU"/>
        </w:rPr>
        <w:t xml:space="preserve">руб./га * </w:t>
      </w:r>
      <w:r w:rsidR="00D309B2" w:rsidRPr="00D309B2">
        <w:rPr>
          <w:rFonts w:ascii="Times New Roman" w:eastAsia="Arial" w:hAnsi="Times New Roman" w:cs="Times New Roman"/>
          <w:color w:val="000000"/>
          <w:sz w:val="28"/>
          <w:szCs w:val="20"/>
          <w:u w:val="single"/>
          <w:lang w:eastAsia="ru-RU"/>
        </w:rPr>
        <w:t xml:space="preserve">20%  </w:t>
      </w:r>
      <w:r>
        <w:rPr>
          <w:rFonts w:ascii="Times New Roman" w:eastAsia="Arial" w:hAnsi="Times New Roman" w:cs="Times New Roman"/>
          <w:color w:val="000000"/>
          <w:sz w:val="28"/>
          <w:szCs w:val="20"/>
          <w:lang w:eastAsia="ru-RU"/>
        </w:rPr>
        <w:t>= 1733</w:t>
      </w:r>
      <w:r w:rsidR="00D309B2" w:rsidRPr="00D309B2">
        <w:rPr>
          <w:rFonts w:ascii="Times New Roman" w:eastAsia="Arial" w:hAnsi="Times New Roman" w:cs="Times New Roman"/>
          <w:color w:val="000000"/>
          <w:sz w:val="28"/>
          <w:szCs w:val="20"/>
          <w:lang w:eastAsia="ru-RU"/>
        </w:rPr>
        <w:t>руб./га.</w:t>
      </w:r>
    </w:p>
    <w:p w:rsidR="00D309B2" w:rsidRPr="00D309B2" w:rsidRDefault="00D309B2" w:rsidP="00636A8D">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4. Чистый операционный доход рассчитывается как разница между валовым доходом и затратами на производство с нормативной прибылью.</w:t>
      </w:r>
    </w:p>
    <w:p w:rsidR="00D309B2" w:rsidRPr="00D309B2" w:rsidRDefault="005B0F79" w:rsidP="00636A8D">
      <w:pPr>
        <w:spacing w:after="0" w:line="360" w:lineRule="auto"/>
        <w:ind w:firstLine="700"/>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12379руб./га – 8665руб./га – 1733руб./га = 1981</w:t>
      </w:r>
      <w:r w:rsidR="00D309B2" w:rsidRPr="00D309B2">
        <w:rPr>
          <w:rFonts w:ascii="Times New Roman" w:eastAsia="Arial" w:hAnsi="Times New Roman" w:cs="Times New Roman"/>
          <w:color w:val="000000"/>
          <w:sz w:val="28"/>
          <w:szCs w:val="20"/>
          <w:lang w:eastAsia="ru-RU"/>
        </w:rPr>
        <w:t>руб./га</w:t>
      </w:r>
    </w:p>
    <w:p w:rsidR="00D309B2" w:rsidRPr="00D309B2" w:rsidRDefault="00D309B2" w:rsidP="00636A8D">
      <w:pPr>
        <w:spacing w:after="0" w:line="360" w:lineRule="auto"/>
        <w:jc w:val="both"/>
        <w:rPr>
          <w:rFonts w:ascii="Times New Roman" w:eastAsia="Arial" w:hAnsi="Times New Roman" w:cs="Times New Roman"/>
          <w:color w:val="000000"/>
          <w:sz w:val="28"/>
          <w:szCs w:val="20"/>
          <w:lang w:eastAsia="ru-RU"/>
        </w:rPr>
      </w:pPr>
      <w:r w:rsidRPr="00D309B2">
        <w:rPr>
          <w:rFonts w:ascii="Times New Roman" w:eastAsia="Arial" w:hAnsi="Times New Roman" w:cs="Times New Roman"/>
          <w:color w:val="000000"/>
          <w:sz w:val="28"/>
          <w:szCs w:val="20"/>
          <w:lang w:eastAsia="ru-RU"/>
        </w:rPr>
        <w:tab/>
        <w:t xml:space="preserve">Стоимость 1 га пашни есть капитализированный чистый операционный доход по ставке капитализации </w:t>
      </w:r>
      <w:r w:rsidRPr="00D309B2">
        <w:rPr>
          <w:rFonts w:ascii="Times New Roman" w:eastAsia="Arial" w:hAnsi="Times New Roman" w:cs="Times New Roman"/>
          <w:color w:val="000000"/>
          <w:sz w:val="28"/>
          <w:szCs w:val="20"/>
          <w:u w:val="single"/>
          <w:lang w:eastAsia="ru-RU"/>
        </w:rPr>
        <w:t>10%</w:t>
      </w:r>
      <w:r w:rsidRPr="00D309B2">
        <w:rPr>
          <w:rFonts w:ascii="Times New Roman" w:eastAsia="Arial" w:hAnsi="Times New Roman" w:cs="Times New Roman"/>
          <w:color w:val="000000"/>
          <w:sz w:val="28"/>
          <w:szCs w:val="20"/>
          <w:lang w:eastAsia="ru-RU"/>
        </w:rPr>
        <w:t>.</w:t>
      </w:r>
    </w:p>
    <w:p w:rsidR="00D309B2" w:rsidRPr="00D309B2" w:rsidRDefault="005B0F79" w:rsidP="00636A8D">
      <w:pPr>
        <w:spacing w:after="0" w:line="360" w:lineRule="auto"/>
        <w:ind w:firstLine="700"/>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1981руб./га / 0,1 = 19810</w:t>
      </w:r>
      <w:r w:rsidR="00D309B2" w:rsidRPr="00D309B2">
        <w:rPr>
          <w:rFonts w:ascii="Times New Roman" w:eastAsia="Arial" w:hAnsi="Times New Roman" w:cs="Times New Roman"/>
          <w:color w:val="000000"/>
          <w:sz w:val="28"/>
          <w:szCs w:val="20"/>
          <w:lang w:eastAsia="ru-RU"/>
        </w:rPr>
        <w:t>руб./га</w:t>
      </w:r>
    </w:p>
    <w:p w:rsidR="00D309B2" w:rsidRPr="00D309B2" w:rsidRDefault="005B0F79" w:rsidP="00636A8D">
      <w:pPr>
        <w:spacing w:after="0" w:line="360" w:lineRule="auto"/>
        <w:ind w:firstLine="700"/>
        <w:jc w:val="both"/>
        <w:rPr>
          <w:rFonts w:ascii="Times New Roman" w:eastAsia="Arial" w:hAnsi="Times New Roman" w:cs="Times New Roman"/>
          <w:color w:val="000000"/>
          <w:sz w:val="28"/>
          <w:szCs w:val="20"/>
          <w:lang w:eastAsia="ru-RU"/>
        </w:rPr>
      </w:pPr>
      <w:r>
        <w:rPr>
          <w:rFonts w:ascii="Times New Roman" w:eastAsia="Arial" w:hAnsi="Times New Roman" w:cs="Times New Roman"/>
          <w:color w:val="000000"/>
          <w:sz w:val="28"/>
          <w:szCs w:val="20"/>
          <w:lang w:eastAsia="ru-RU"/>
        </w:rPr>
        <w:t>1660га * 19810руб./га = 32884600</w:t>
      </w:r>
      <w:r w:rsidR="00D309B2" w:rsidRPr="00D309B2">
        <w:rPr>
          <w:rFonts w:ascii="Times New Roman" w:eastAsia="Arial" w:hAnsi="Times New Roman" w:cs="Times New Roman"/>
          <w:color w:val="000000"/>
          <w:sz w:val="28"/>
          <w:szCs w:val="20"/>
          <w:lang w:eastAsia="ru-RU"/>
        </w:rPr>
        <w:t xml:space="preserve">руб. </w:t>
      </w:r>
    </w:p>
    <w:p w:rsidR="00D309B2" w:rsidRDefault="00D309B2" w:rsidP="00BB106A">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С учетом весовых коэффициентов стоимость земельного участка будет равна:</w:t>
      </w:r>
    </w:p>
    <w:p w:rsidR="00636A8D" w:rsidRPr="00D309B2" w:rsidRDefault="00636A8D" w:rsidP="00BB106A">
      <w:pPr>
        <w:spacing w:after="0" w:line="360" w:lineRule="auto"/>
        <w:jc w:val="both"/>
        <w:rPr>
          <w:rFonts w:ascii="Times New Roman" w:eastAsia="Times New Roman" w:hAnsi="Times New Roman" w:cs="Times New Roman"/>
          <w:sz w:val="28"/>
          <w:szCs w:val="28"/>
          <w:lang w:eastAsia="ru-RU"/>
        </w:rPr>
      </w:pPr>
    </w:p>
    <w:p w:rsidR="00D309B2" w:rsidRPr="00D309B2" w:rsidRDefault="00D309B2" w:rsidP="00BB106A">
      <w:pPr>
        <w:tabs>
          <w:tab w:val="left" w:pos="426"/>
        </w:tabs>
        <w:spacing w:after="0" w:line="360" w:lineRule="auto"/>
        <w:ind w:right="-82"/>
        <w:jc w:val="both"/>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Таблица</w:t>
      </w:r>
      <w:r w:rsidR="00C26C98">
        <w:rPr>
          <w:rFonts w:ascii="Times New Roman" w:eastAsia="Times New Roman" w:hAnsi="Times New Roman" w:cs="Times New Roman"/>
          <w:sz w:val="24"/>
          <w:szCs w:val="24"/>
          <w:lang w:eastAsia="ru-RU"/>
        </w:rPr>
        <w:t xml:space="preserve"> 3.1.1.1</w:t>
      </w:r>
      <w:r w:rsidRPr="00D309B2">
        <w:rPr>
          <w:rFonts w:ascii="Times New Roman" w:eastAsia="Times New Roman" w:hAnsi="Times New Roman" w:cs="Times New Roman"/>
          <w:sz w:val="24"/>
          <w:szCs w:val="24"/>
          <w:lang w:eastAsia="ru-RU"/>
        </w:rPr>
        <w:t xml:space="preserve">  – </w:t>
      </w:r>
      <w:r w:rsidRPr="00D309B2">
        <w:rPr>
          <w:rFonts w:ascii="Times New Roman" w:eastAsia="Times New Roman" w:hAnsi="Times New Roman" w:cs="Times New Roman"/>
          <w:b/>
          <w:sz w:val="24"/>
          <w:szCs w:val="24"/>
          <w:lang w:eastAsia="ru-RU"/>
        </w:rPr>
        <w:t>Определение весов для согласования промежуточных результатов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8"/>
        <w:gridCol w:w="2409"/>
        <w:gridCol w:w="2204"/>
        <w:gridCol w:w="1423"/>
      </w:tblGrid>
      <w:tr w:rsidR="00D309B2" w:rsidRPr="00D309B2" w:rsidTr="00C26C98">
        <w:trPr>
          <w:tblHeader/>
        </w:trPr>
        <w:tc>
          <w:tcPr>
            <w:tcW w:w="1937" w:type="pct"/>
            <w:vMerge w:val="restart"/>
            <w:vAlign w:val="center"/>
          </w:tcPr>
          <w:p w:rsidR="00D309B2" w:rsidRPr="00636A8D" w:rsidRDefault="00D309B2" w:rsidP="00636A8D">
            <w:pPr>
              <w:tabs>
                <w:tab w:val="left" w:pos="426"/>
              </w:tabs>
              <w:spacing w:after="120" w:line="240" w:lineRule="auto"/>
              <w:ind w:left="283" w:right="-82"/>
              <w:jc w:val="center"/>
              <w:rPr>
                <w:rFonts w:ascii="Times New Roman" w:eastAsia="Times New Roman" w:hAnsi="Times New Roman" w:cs="Times New Roman"/>
                <w:b/>
                <w:lang w:eastAsia="ru-RU"/>
              </w:rPr>
            </w:pPr>
            <w:r w:rsidRPr="00636A8D">
              <w:rPr>
                <w:rFonts w:ascii="Times New Roman" w:eastAsia="Times New Roman" w:hAnsi="Times New Roman" w:cs="Times New Roman"/>
                <w:b/>
                <w:lang w:eastAsia="ru-RU"/>
              </w:rPr>
              <w:t>Показатели</w:t>
            </w:r>
          </w:p>
        </w:tc>
        <w:tc>
          <w:tcPr>
            <w:tcW w:w="2340" w:type="pct"/>
            <w:gridSpan w:val="2"/>
          </w:tcPr>
          <w:p w:rsidR="00D309B2" w:rsidRPr="00636A8D" w:rsidRDefault="00D309B2" w:rsidP="00636A8D">
            <w:pPr>
              <w:tabs>
                <w:tab w:val="left" w:pos="426"/>
              </w:tabs>
              <w:spacing w:after="120" w:line="240" w:lineRule="auto"/>
              <w:ind w:left="283" w:right="-82"/>
              <w:jc w:val="center"/>
              <w:rPr>
                <w:rFonts w:ascii="Times New Roman" w:eastAsia="Times New Roman" w:hAnsi="Times New Roman" w:cs="Times New Roman"/>
                <w:b/>
                <w:lang w:eastAsia="ru-RU"/>
              </w:rPr>
            </w:pPr>
            <w:r w:rsidRPr="00636A8D">
              <w:rPr>
                <w:rFonts w:ascii="Times New Roman" w:eastAsia="Times New Roman" w:hAnsi="Times New Roman" w:cs="Times New Roman"/>
                <w:b/>
                <w:lang w:eastAsia="ru-RU"/>
              </w:rPr>
              <w:t>Доходный подход</w:t>
            </w:r>
          </w:p>
        </w:tc>
        <w:tc>
          <w:tcPr>
            <w:tcW w:w="722" w:type="pct"/>
            <w:vMerge w:val="restart"/>
            <w:vAlign w:val="center"/>
          </w:tcPr>
          <w:p w:rsidR="00D309B2" w:rsidRPr="00636A8D" w:rsidRDefault="00D309B2" w:rsidP="00636A8D">
            <w:pPr>
              <w:tabs>
                <w:tab w:val="left" w:pos="426"/>
              </w:tabs>
              <w:spacing w:after="120" w:line="240" w:lineRule="auto"/>
              <w:ind w:right="-82"/>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 xml:space="preserve">    </w:t>
            </w:r>
            <w:r w:rsidRPr="00636A8D">
              <w:rPr>
                <w:rFonts w:ascii="Times New Roman" w:eastAsia="Times New Roman" w:hAnsi="Times New Roman" w:cs="Times New Roman"/>
                <w:b/>
                <w:lang w:eastAsia="ru-RU"/>
              </w:rPr>
              <w:t xml:space="preserve"> Сумма</w:t>
            </w:r>
          </w:p>
        </w:tc>
      </w:tr>
      <w:tr w:rsidR="00D309B2" w:rsidRPr="00D309B2" w:rsidTr="00C26C98">
        <w:trPr>
          <w:tblHeader/>
        </w:trPr>
        <w:tc>
          <w:tcPr>
            <w:tcW w:w="1937" w:type="pct"/>
            <w:vMerge/>
          </w:tcPr>
          <w:p w:rsidR="00D309B2" w:rsidRPr="00636A8D" w:rsidRDefault="00D309B2" w:rsidP="00BB106A">
            <w:pPr>
              <w:tabs>
                <w:tab w:val="left" w:pos="426"/>
              </w:tabs>
              <w:spacing w:after="120" w:line="240" w:lineRule="auto"/>
              <w:ind w:left="283" w:right="-82"/>
              <w:rPr>
                <w:rFonts w:ascii="Times New Roman" w:eastAsia="Times New Roman" w:hAnsi="Times New Roman" w:cs="Times New Roman"/>
                <w:b/>
                <w:lang w:eastAsia="ru-RU"/>
              </w:rPr>
            </w:pPr>
          </w:p>
        </w:tc>
        <w:tc>
          <w:tcPr>
            <w:tcW w:w="1222" w:type="pct"/>
          </w:tcPr>
          <w:p w:rsidR="00D309B2" w:rsidRPr="00636A8D" w:rsidRDefault="00D309B2" w:rsidP="00BB106A">
            <w:pPr>
              <w:tabs>
                <w:tab w:val="left" w:pos="426"/>
              </w:tabs>
              <w:spacing w:after="120" w:line="240" w:lineRule="auto"/>
              <w:ind w:right="-82"/>
              <w:jc w:val="center"/>
              <w:rPr>
                <w:rFonts w:ascii="Times New Roman" w:eastAsia="Times New Roman" w:hAnsi="Times New Roman" w:cs="Times New Roman"/>
                <w:b/>
                <w:lang w:eastAsia="ru-RU"/>
              </w:rPr>
            </w:pPr>
            <w:r w:rsidRPr="00636A8D">
              <w:rPr>
                <w:rFonts w:ascii="Times New Roman" w:eastAsia="Times New Roman" w:hAnsi="Times New Roman" w:cs="Times New Roman"/>
                <w:b/>
                <w:lang w:eastAsia="ru-RU"/>
              </w:rPr>
              <w:t>Исходя из текущих ставок арендной платы</w:t>
            </w:r>
          </w:p>
        </w:tc>
        <w:tc>
          <w:tcPr>
            <w:tcW w:w="1118" w:type="pct"/>
          </w:tcPr>
          <w:p w:rsidR="00D309B2" w:rsidRPr="00636A8D" w:rsidRDefault="00D309B2" w:rsidP="00BB106A">
            <w:pPr>
              <w:tabs>
                <w:tab w:val="left" w:pos="426"/>
              </w:tabs>
              <w:spacing w:after="120" w:line="240" w:lineRule="auto"/>
              <w:ind w:right="-82"/>
              <w:jc w:val="center"/>
              <w:rPr>
                <w:rFonts w:ascii="Times New Roman" w:eastAsia="Times New Roman" w:hAnsi="Times New Roman" w:cs="Times New Roman"/>
                <w:b/>
                <w:lang w:eastAsia="ru-RU"/>
              </w:rPr>
            </w:pPr>
            <w:r w:rsidRPr="00636A8D">
              <w:rPr>
                <w:rFonts w:ascii="Times New Roman" w:eastAsia="Times New Roman" w:hAnsi="Times New Roman" w:cs="Times New Roman"/>
                <w:b/>
                <w:lang w:eastAsia="ru-RU"/>
              </w:rPr>
              <w:t>На основе нормативных показателей</w:t>
            </w:r>
          </w:p>
        </w:tc>
        <w:tc>
          <w:tcPr>
            <w:tcW w:w="722" w:type="pct"/>
            <w:vMerge/>
          </w:tcPr>
          <w:p w:rsidR="00D309B2" w:rsidRPr="00D309B2" w:rsidRDefault="00D309B2" w:rsidP="00BB106A">
            <w:pPr>
              <w:tabs>
                <w:tab w:val="left" w:pos="426"/>
              </w:tabs>
              <w:spacing w:after="120" w:line="240" w:lineRule="auto"/>
              <w:ind w:left="283" w:right="-82"/>
              <w:rPr>
                <w:rFonts w:ascii="Times New Roman" w:eastAsia="Times New Roman" w:hAnsi="Times New Roman" w:cs="Times New Roman"/>
                <w:b/>
                <w:lang w:eastAsia="ru-RU"/>
              </w:rPr>
            </w:pPr>
          </w:p>
        </w:tc>
      </w:tr>
      <w:tr w:rsidR="00D309B2" w:rsidRPr="00D309B2" w:rsidTr="00C26C98">
        <w:tc>
          <w:tcPr>
            <w:tcW w:w="1937" w:type="pct"/>
          </w:tcPr>
          <w:p w:rsidR="00D309B2" w:rsidRPr="00D309B2" w:rsidRDefault="00D309B2" w:rsidP="00636A8D">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Полнота информации</w:t>
            </w:r>
          </w:p>
        </w:tc>
        <w:tc>
          <w:tcPr>
            <w:tcW w:w="1222"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0,4</w:t>
            </w:r>
          </w:p>
        </w:tc>
        <w:tc>
          <w:tcPr>
            <w:tcW w:w="1118"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0,6</w:t>
            </w:r>
          </w:p>
        </w:tc>
        <w:tc>
          <w:tcPr>
            <w:tcW w:w="722" w:type="pct"/>
          </w:tcPr>
          <w:p w:rsidR="00D309B2" w:rsidRPr="00D309B2" w:rsidRDefault="00D309B2" w:rsidP="00636A8D">
            <w:pPr>
              <w:tabs>
                <w:tab w:val="left" w:pos="426"/>
              </w:tabs>
              <w:suppressAutoHyphens/>
              <w:spacing w:after="120" w:line="240" w:lineRule="auto"/>
              <w:ind w:left="283" w:right="-82"/>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 xml:space="preserve">    1,0</w:t>
            </w:r>
          </w:p>
        </w:tc>
      </w:tr>
      <w:tr w:rsidR="00D309B2" w:rsidRPr="00D309B2" w:rsidTr="00C26C98">
        <w:tc>
          <w:tcPr>
            <w:tcW w:w="1937" w:type="pct"/>
          </w:tcPr>
          <w:p w:rsidR="00D309B2" w:rsidRPr="00D309B2" w:rsidRDefault="00D309B2" w:rsidP="00636A8D">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Достоверность информации</w:t>
            </w:r>
          </w:p>
        </w:tc>
        <w:tc>
          <w:tcPr>
            <w:tcW w:w="1222"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0,5</w:t>
            </w:r>
          </w:p>
        </w:tc>
        <w:tc>
          <w:tcPr>
            <w:tcW w:w="1118"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0,5</w:t>
            </w:r>
          </w:p>
        </w:tc>
        <w:tc>
          <w:tcPr>
            <w:tcW w:w="722" w:type="pct"/>
          </w:tcPr>
          <w:p w:rsidR="00D309B2" w:rsidRPr="00D309B2" w:rsidRDefault="00D309B2" w:rsidP="00636A8D">
            <w:pPr>
              <w:tabs>
                <w:tab w:val="left" w:pos="426"/>
              </w:tabs>
              <w:suppressAutoHyphens/>
              <w:spacing w:after="120" w:line="240" w:lineRule="auto"/>
              <w:ind w:left="283" w:right="-82"/>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 xml:space="preserve">    1,0</w:t>
            </w:r>
          </w:p>
        </w:tc>
      </w:tr>
      <w:tr w:rsidR="00D309B2" w:rsidRPr="00D309B2" w:rsidTr="00C26C98">
        <w:tc>
          <w:tcPr>
            <w:tcW w:w="1937" w:type="pct"/>
          </w:tcPr>
          <w:p w:rsidR="00D309B2" w:rsidRPr="00D309B2" w:rsidRDefault="00D309B2" w:rsidP="00636A8D">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Допущения, принятые в расчетах</w:t>
            </w:r>
          </w:p>
        </w:tc>
        <w:tc>
          <w:tcPr>
            <w:tcW w:w="1222"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0,5</w:t>
            </w:r>
          </w:p>
        </w:tc>
        <w:tc>
          <w:tcPr>
            <w:tcW w:w="1118"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0,5</w:t>
            </w:r>
          </w:p>
        </w:tc>
        <w:tc>
          <w:tcPr>
            <w:tcW w:w="722" w:type="pct"/>
          </w:tcPr>
          <w:p w:rsidR="00D309B2" w:rsidRPr="00D309B2" w:rsidRDefault="00D309B2" w:rsidP="00636A8D">
            <w:pPr>
              <w:tabs>
                <w:tab w:val="left" w:pos="426"/>
              </w:tabs>
              <w:suppressAutoHyphens/>
              <w:spacing w:after="120" w:line="240" w:lineRule="auto"/>
              <w:ind w:left="283" w:right="-82"/>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 xml:space="preserve">    1,0</w:t>
            </w:r>
          </w:p>
        </w:tc>
      </w:tr>
      <w:tr w:rsidR="00D309B2" w:rsidRPr="00D309B2" w:rsidTr="00C26C98">
        <w:tc>
          <w:tcPr>
            <w:tcW w:w="1937" w:type="pct"/>
          </w:tcPr>
          <w:p w:rsidR="00D309B2" w:rsidRPr="00D309B2" w:rsidRDefault="00D309B2" w:rsidP="00636A8D">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Способность учитывать конъюнктуру рынка</w:t>
            </w:r>
          </w:p>
        </w:tc>
        <w:tc>
          <w:tcPr>
            <w:tcW w:w="1222"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0,4</w:t>
            </w:r>
          </w:p>
        </w:tc>
        <w:tc>
          <w:tcPr>
            <w:tcW w:w="1118"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0,6</w:t>
            </w:r>
          </w:p>
        </w:tc>
        <w:tc>
          <w:tcPr>
            <w:tcW w:w="722" w:type="pct"/>
          </w:tcPr>
          <w:p w:rsidR="00D309B2" w:rsidRPr="00D309B2" w:rsidRDefault="00D309B2" w:rsidP="00636A8D">
            <w:pPr>
              <w:tabs>
                <w:tab w:val="left" w:pos="426"/>
              </w:tabs>
              <w:suppressAutoHyphens/>
              <w:spacing w:after="120" w:line="240" w:lineRule="auto"/>
              <w:ind w:left="283" w:right="-82"/>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 xml:space="preserve">    1,0</w:t>
            </w:r>
          </w:p>
        </w:tc>
      </w:tr>
      <w:tr w:rsidR="00D309B2" w:rsidRPr="00D309B2" w:rsidTr="00C26C98">
        <w:tc>
          <w:tcPr>
            <w:tcW w:w="1937" w:type="pct"/>
          </w:tcPr>
          <w:p w:rsidR="00D309B2" w:rsidRPr="00D309B2" w:rsidRDefault="00D309B2" w:rsidP="00636A8D">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Сумма</w:t>
            </w:r>
          </w:p>
        </w:tc>
        <w:tc>
          <w:tcPr>
            <w:tcW w:w="1222"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1,8</w:t>
            </w:r>
          </w:p>
        </w:tc>
        <w:tc>
          <w:tcPr>
            <w:tcW w:w="1118"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2,2</w:t>
            </w:r>
          </w:p>
        </w:tc>
        <w:tc>
          <w:tcPr>
            <w:tcW w:w="722" w:type="pct"/>
          </w:tcPr>
          <w:p w:rsidR="00D309B2" w:rsidRPr="00D309B2" w:rsidRDefault="00D309B2" w:rsidP="00636A8D">
            <w:pPr>
              <w:tabs>
                <w:tab w:val="left" w:pos="426"/>
              </w:tabs>
              <w:suppressAutoHyphens/>
              <w:spacing w:after="120" w:line="240" w:lineRule="auto"/>
              <w:ind w:left="283" w:right="-82"/>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 xml:space="preserve">      -</w:t>
            </w:r>
          </w:p>
        </w:tc>
      </w:tr>
      <w:tr w:rsidR="00D309B2" w:rsidRPr="00D309B2" w:rsidTr="00C26C98">
        <w:tc>
          <w:tcPr>
            <w:tcW w:w="1937" w:type="pct"/>
          </w:tcPr>
          <w:p w:rsidR="00D309B2" w:rsidRPr="00D309B2" w:rsidRDefault="00D309B2" w:rsidP="00636A8D">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Средняя величина</w:t>
            </w:r>
          </w:p>
        </w:tc>
        <w:tc>
          <w:tcPr>
            <w:tcW w:w="1222"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0,40</w:t>
            </w:r>
          </w:p>
        </w:tc>
        <w:tc>
          <w:tcPr>
            <w:tcW w:w="1118" w:type="pct"/>
          </w:tcPr>
          <w:p w:rsidR="00D309B2" w:rsidRPr="00D309B2" w:rsidRDefault="00D309B2" w:rsidP="00636A8D">
            <w:pPr>
              <w:tabs>
                <w:tab w:val="left" w:pos="426"/>
              </w:tabs>
              <w:suppressAutoHyphens/>
              <w:spacing w:after="120" w:line="240" w:lineRule="auto"/>
              <w:ind w:left="283" w:right="-82"/>
              <w:jc w:val="center"/>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0,60</w:t>
            </w:r>
          </w:p>
        </w:tc>
        <w:tc>
          <w:tcPr>
            <w:tcW w:w="722" w:type="pct"/>
          </w:tcPr>
          <w:p w:rsidR="00D309B2" w:rsidRPr="00D309B2" w:rsidRDefault="00D309B2" w:rsidP="00636A8D">
            <w:pPr>
              <w:tabs>
                <w:tab w:val="left" w:pos="426"/>
              </w:tabs>
              <w:suppressAutoHyphens/>
              <w:spacing w:after="120" w:line="240" w:lineRule="auto"/>
              <w:ind w:left="283" w:right="-82"/>
              <w:rPr>
                <w:rFonts w:ascii="Times New Roman" w:eastAsia="Times New Roman" w:hAnsi="Times New Roman" w:cs="Times New Roman"/>
                <w:sz w:val="24"/>
                <w:szCs w:val="24"/>
                <w:lang w:eastAsia="ar-SA"/>
              </w:rPr>
            </w:pPr>
            <w:r w:rsidRPr="00D309B2">
              <w:rPr>
                <w:rFonts w:ascii="Times New Roman" w:eastAsia="Times New Roman" w:hAnsi="Times New Roman" w:cs="Times New Roman"/>
                <w:sz w:val="24"/>
                <w:szCs w:val="24"/>
                <w:lang w:eastAsia="ar-SA"/>
              </w:rPr>
              <w:t xml:space="preserve">      -</w:t>
            </w:r>
          </w:p>
        </w:tc>
      </w:tr>
    </w:tbl>
    <w:p w:rsidR="00636A8D" w:rsidRDefault="00636A8D" w:rsidP="00BB106A">
      <w:pPr>
        <w:tabs>
          <w:tab w:val="left" w:pos="426"/>
        </w:tabs>
        <w:spacing w:after="0" w:line="360" w:lineRule="auto"/>
        <w:ind w:firstLine="425"/>
        <w:rPr>
          <w:rFonts w:ascii="Times New Roman" w:eastAsia="Times New Roman" w:hAnsi="Times New Roman" w:cs="Times New Roman"/>
          <w:sz w:val="28"/>
          <w:szCs w:val="28"/>
          <w:lang w:eastAsia="ru-RU"/>
        </w:rPr>
      </w:pPr>
    </w:p>
    <w:p w:rsidR="00D309B2" w:rsidRPr="00D309B2" w:rsidRDefault="00D309B2" w:rsidP="00BB106A">
      <w:pPr>
        <w:tabs>
          <w:tab w:val="left" w:pos="426"/>
        </w:tabs>
        <w:spacing w:after="0" w:line="360" w:lineRule="auto"/>
        <w:ind w:firstLine="425"/>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Переходя к определению окончательной рыночной стоимости оцениваемого земельного участка, будет получен следующий результат:</w:t>
      </w:r>
    </w:p>
    <w:p w:rsidR="00D309B2" w:rsidRPr="00D309B2" w:rsidRDefault="00D309B2" w:rsidP="00BB106A">
      <w:pPr>
        <w:tabs>
          <w:tab w:val="left" w:pos="426"/>
        </w:tabs>
        <w:spacing w:after="0" w:line="360" w:lineRule="auto"/>
        <w:rPr>
          <w:rFonts w:ascii="Times New Roman" w:eastAsia="Times New Roman" w:hAnsi="Times New Roman" w:cs="Times New Roman"/>
          <w:b/>
          <w:sz w:val="24"/>
          <w:szCs w:val="24"/>
          <w:lang w:eastAsia="ru-RU"/>
        </w:rPr>
      </w:pPr>
      <w:r w:rsidRPr="00D309B2">
        <w:rPr>
          <w:rFonts w:ascii="Times New Roman" w:eastAsia="Times New Roman" w:hAnsi="Times New Roman" w:cs="Times New Roman"/>
          <w:sz w:val="24"/>
          <w:szCs w:val="24"/>
          <w:lang w:eastAsia="ru-RU"/>
        </w:rPr>
        <w:t>Таблица</w:t>
      </w:r>
      <w:r w:rsidR="00C26C98">
        <w:rPr>
          <w:rFonts w:ascii="Times New Roman" w:eastAsia="Times New Roman" w:hAnsi="Times New Roman" w:cs="Times New Roman"/>
          <w:sz w:val="24"/>
          <w:szCs w:val="24"/>
          <w:lang w:eastAsia="ru-RU"/>
        </w:rPr>
        <w:t xml:space="preserve"> 3.1.1.2</w:t>
      </w:r>
      <w:r w:rsidRPr="00D309B2">
        <w:rPr>
          <w:rFonts w:ascii="Times New Roman" w:eastAsia="Times New Roman" w:hAnsi="Times New Roman" w:cs="Times New Roman"/>
          <w:sz w:val="24"/>
          <w:szCs w:val="24"/>
          <w:lang w:eastAsia="ru-RU"/>
        </w:rPr>
        <w:t xml:space="preserve"> – </w:t>
      </w:r>
      <w:r w:rsidRPr="00D309B2">
        <w:rPr>
          <w:rFonts w:ascii="Times New Roman" w:eastAsia="Times New Roman" w:hAnsi="Times New Roman" w:cs="Times New Roman"/>
          <w:b/>
          <w:sz w:val="24"/>
          <w:szCs w:val="24"/>
          <w:lang w:eastAsia="ru-RU"/>
        </w:rPr>
        <w:t>Расчет цены участка доходным подходом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9"/>
        <w:gridCol w:w="2408"/>
        <w:gridCol w:w="2517"/>
      </w:tblGrid>
      <w:tr w:rsidR="00D309B2" w:rsidRPr="00D309B2" w:rsidTr="00C26C98">
        <w:tc>
          <w:tcPr>
            <w:tcW w:w="2501" w:type="pct"/>
            <w:vMerge w:val="restart"/>
            <w:vAlign w:val="center"/>
          </w:tcPr>
          <w:p w:rsidR="00D309B2" w:rsidRPr="00D309B2" w:rsidRDefault="00D309B2" w:rsidP="00BB106A">
            <w:pPr>
              <w:tabs>
                <w:tab w:val="left" w:pos="426"/>
              </w:tabs>
              <w:spacing w:after="120" w:line="240" w:lineRule="auto"/>
              <w:ind w:left="283" w:right="-82"/>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Показатели</w:t>
            </w:r>
          </w:p>
        </w:tc>
        <w:tc>
          <w:tcPr>
            <w:tcW w:w="2499" w:type="pct"/>
            <w:gridSpan w:val="2"/>
          </w:tcPr>
          <w:p w:rsidR="00D309B2" w:rsidRPr="00D309B2" w:rsidRDefault="00D309B2" w:rsidP="00BB106A">
            <w:pPr>
              <w:tabs>
                <w:tab w:val="left" w:pos="426"/>
              </w:tabs>
              <w:spacing w:after="120" w:line="240" w:lineRule="auto"/>
              <w:ind w:left="283" w:right="-82"/>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Доходный подход</w:t>
            </w:r>
          </w:p>
        </w:tc>
      </w:tr>
      <w:tr w:rsidR="00D309B2" w:rsidRPr="00D309B2" w:rsidTr="00636A8D">
        <w:tc>
          <w:tcPr>
            <w:tcW w:w="2501" w:type="pct"/>
            <w:vMerge/>
          </w:tcPr>
          <w:p w:rsidR="00D309B2" w:rsidRPr="00D309B2" w:rsidRDefault="00D309B2" w:rsidP="00BB106A">
            <w:pPr>
              <w:tabs>
                <w:tab w:val="left" w:pos="426"/>
              </w:tabs>
              <w:spacing w:after="120" w:line="240" w:lineRule="auto"/>
              <w:ind w:left="283" w:right="-82"/>
              <w:rPr>
                <w:rFonts w:ascii="Times New Roman" w:eastAsia="Times New Roman" w:hAnsi="Times New Roman" w:cs="Times New Roman"/>
                <w:b/>
                <w:lang w:eastAsia="ru-RU"/>
              </w:rPr>
            </w:pPr>
          </w:p>
        </w:tc>
        <w:tc>
          <w:tcPr>
            <w:tcW w:w="1222" w:type="pct"/>
          </w:tcPr>
          <w:p w:rsidR="00D309B2" w:rsidRPr="00D309B2" w:rsidRDefault="00D309B2" w:rsidP="00BB106A">
            <w:pPr>
              <w:tabs>
                <w:tab w:val="left" w:pos="426"/>
              </w:tabs>
              <w:spacing w:after="120" w:line="240" w:lineRule="auto"/>
              <w:ind w:right="-82"/>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Исходя из текущих ставок арендной платы</w:t>
            </w:r>
          </w:p>
        </w:tc>
        <w:tc>
          <w:tcPr>
            <w:tcW w:w="1277" w:type="pct"/>
          </w:tcPr>
          <w:p w:rsidR="00D309B2" w:rsidRPr="00D309B2" w:rsidRDefault="00D309B2" w:rsidP="00BB106A">
            <w:pPr>
              <w:tabs>
                <w:tab w:val="left" w:pos="426"/>
              </w:tabs>
              <w:spacing w:after="120" w:line="240" w:lineRule="auto"/>
              <w:ind w:right="-82"/>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На основе нормативных показателей</w:t>
            </w:r>
          </w:p>
        </w:tc>
      </w:tr>
      <w:tr w:rsidR="00D309B2" w:rsidRPr="00D309B2" w:rsidTr="00636A8D">
        <w:tc>
          <w:tcPr>
            <w:tcW w:w="2501" w:type="pct"/>
            <w:tcBorders>
              <w:bottom w:val="single" w:sz="4" w:space="0" w:color="000000"/>
            </w:tcBorders>
          </w:tcPr>
          <w:p w:rsidR="00D309B2" w:rsidRPr="00D309B2" w:rsidRDefault="00D309B2" w:rsidP="00BB106A">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Сумма, руб.</w:t>
            </w:r>
          </w:p>
        </w:tc>
        <w:tc>
          <w:tcPr>
            <w:tcW w:w="1222" w:type="pct"/>
            <w:tcBorders>
              <w:bottom w:val="single" w:sz="4" w:space="0" w:color="000000"/>
            </w:tcBorders>
          </w:tcPr>
          <w:p w:rsidR="00D309B2" w:rsidRPr="00D309B2" w:rsidRDefault="005B0F79" w:rsidP="00BB106A">
            <w:pPr>
              <w:tabs>
                <w:tab w:val="left" w:pos="426"/>
              </w:tabs>
              <w:spacing w:after="120" w:line="240" w:lineRule="auto"/>
              <w:ind w:left="283" w:right="-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15 288 600</w:t>
            </w:r>
          </w:p>
        </w:tc>
        <w:tc>
          <w:tcPr>
            <w:tcW w:w="1277" w:type="pct"/>
            <w:tcBorders>
              <w:bottom w:val="single" w:sz="4" w:space="0" w:color="000000"/>
            </w:tcBorders>
          </w:tcPr>
          <w:p w:rsidR="00D309B2" w:rsidRPr="00D309B2" w:rsidRDefault="005B0F79" w:rsidP="00BB106A">
            <w:pPr>
              <w:tabs>
                <w:tab w:val="left" w:pos="426"/>
              </w:tabs>
              <w:spacing w:after="120" w:line="240" w:lineRule="auto"/>
              <w:ind w:left="283" w:right="-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32 884 600</w:t>
            </w:r>
          </w:p>
        </w:tc>
      </w:tr>
      <w:tr w:rsidR="00D309B2" w:rsidRPr="00D309B2" w:rsidTr="00636A8D">
        <w:tc>
          <w:tcPr>
            <w:tcW w:w="2501" w:type="pct"/>
            <w:tcBorders>
              <w:bottom w:val="single" w:sz="4" w:space="0" w:color="auto"/>
            </w:tcBorders>
          </w:tcPr>
          <w:p w:rsidR="00D309B2" w:rsidRPr="00D309B2" w:rsidRDefault="00D309B2" w:rsidP="00BB106A">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Вес</w:t>
            </w:r>
          </w:p>
        </w:tc>
        <w:tc>
          <w:tcPr>
            <w:tcW w:w="1222" w:type="pct"/>
            <w:tcBorders>
              <w:bottom w:val="single" w:sz="4" w:space="0" w:color="auto"/>
            </w:tcBorders>
          </w:tcPr>
          <w:p w:rsidR="00D309B2" w:rsidRPr="00D309B2" w:rsidRDefault="00D309B2" w:rsidP="00BB106A">
            <w:pPr>
              <w:tabs>
                <w:tab w:val="left" w:pos="426"/>
              </w:tabs>
              <w:spacing w:after="120" w:line="240" w:lineRule="auto"/>
              <w:ind w:left="283" w:right="-82"/>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0,40</w:t>
            </w:r>
          </w:p>
        </w:tc>
        <w:tc>
          <w:tcPr>
            <w:tcW w:w="1277" w:type="pct"/>
            <w:tcBorders>
              <w:bottom w:val="single" w:sz="4" w:space="0" w:color="auto"/>
            </w:tcBorders>
          </w:tcPr>
          <w:p w:rsidR="00D309B2" w:rsidRPr="00D309B2" w:rsidRDefault="00D309B2" w:rsidP="00BB106A">
            <w:pPr>
              <w:tabs>
                <w:tab w:val="left" w:pos="426"/>
              </w:tabs>
              <w:spacing w:after="120" w:line="240" w:lineRule="auto"/>
              <w:ind w:left="283" w:right="-82"/>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0,60</w:t>
            </w:r>
          </w:p>
        </w:tc>
      </w:tr>
      <w:tr w:rsidR="00636A8D" w:rsidRPr="00D309B2" w:rsidTr="00636A8D">
        <w:tc>
          <w:tcPr>
            <w:tcW w:w="5000" w:type="pct"/>
            <w:gridSpan w:val="3"/>
            <w:tcBorders>
              <w:top w:val="nil"/>
              <w:left w:val="nil"/>
              <w:right w:val="nil"/>
            </w:tcBorders>
          </w:tcPr>
          <w:p w:rsidR="00636A8D" w:rsidRPr="00D309B2" w:rsidRDefault="00636A8D" w:rsidP="00636A8D">
            <w:pPr>
              <w:tabs>
                <w:tab w:val="left" w:pos="426"/>
              </w:tabs>
              <w:spacing w:after="120" w:line="240" w:lineRule="auto"/>
              <w:ind w:left="283" w:right="-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Продолжение табл.3.1.1.2</w:t>
            </w:r>
          </w:p>
        </w:tc>
      </w:tr>
      <w:tr w:rsidR="00D309B2" w:rsidRPr="00D309B2" w:rsidTr="00636A8D">
        <w:tc>
          <w:tcPr>
            <w:tcW w:w="2501" w:type="pct"/>
          </w:tcPr>
          <w:p w:rsidR="00D309B2" w:rsidRPr="00D309B2" w:rsidRDefault="00D309B2" w:rsidP="00BB106A">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Взвешенная величина стоимости, руб.</w:t>
            </w:r>
          </w:p>
        </w:tc>
        <w:tc>
          <w:tcPr>
            <w:tcW w:w="1222" w:type="pct"/>
          </w:tcPr>
          <w:p w:rsidR="00D309B2" w:rsidRPr="00D309B2" w:rsidRDefault="005B0F79" w:rsidP="00BB106A">
            <w:pPr>
              <w:tabs>
                <w:tab w:val="left" w:pos="426"/>
              </w:tabs>
              <w:spacing w:after="120" w:line="240" w:lineRule="auto"/>
              <w:ind w:left="283" w:right="-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6 115 440</w:t>
            </w:r>
          </w:p>
        </w:tc>
        <w:tc>
          <w:tcPr>
            <w:tcW w:w="1277" w:type="pct"/>
          </w:tcPr>
          <w:p w:rsidR="00D309B2" w:rsidRPr="00D309B2" w:rsidRDefault="005B0F79" w:rsidP="00BB106A">
            <w:pPr>
              <w:tabs>
                <w:tab w:val="left" w:pos="426"/>
              </w:tabs>
              <w:spacing w:after="120" w:line="240" w:lineRule="auto"/>
              <w:ind w:left="283" w:right="-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19 730 760</w:t>
            </w:r>
          </w:p>
        </w:tc>
      </w:tr>
      <w:tr w:rsidR="00D309B2" w:rsidRPr="00D309B2" w:rsidTr="00C26C98">
        <w:tc>
          <w:tcPr>
            <w:tcW w:w="2501" w:type="pct"/>
          </w:tcPr>
          <w:p w:rsidR="00D309B2" w:rsidRPr="00D309B2" w:rsidRDefault="00D309B2" w:rsidP="00BB106A">
            <w:pPr>
              <w:tabs>
                <w:tab w:val="left" w:pos="426"/>
              </w:tabs>
              <w:spacing w:after="120" w:line="240" w:lineRule="auto"/>
              <w:ind w:left="283" w:right="-82"/>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Стоимость оцениваемого земельного участка, руб.</w:t>
            </w:r>
          </w:p>
        </w:tc>
        <w:tc>
          <w:tcPr>
            <w:tcW w:w="2499" w:type="pct"/>
            <w:gridSpan w:val="2"/>
          </w:tcPr>
          <w:p w:rsidR="00D309B2" w:rsidRPr="00D309B2" w:rsidRDefault="005B0F79" w:rsidP="00BB106A">
            <w:pPr>
              <w:tabs>
                <w:tab w:val="left" w:pos="426"/>
              </w:tabs>
              <w:spacing w:after="120" w:line="240" w:lineRule="auto"/>
              <w:ind w:left="283" w:right="-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25 846 200</w:t>
            </w:r>
          </w:p>
        </w:tc>
      </w:tr>
    </w:tbl>
    <w:p w:rsidR="00170C09" w:rsidRDefault="00170C09" w:rsidP="00BB106A">
      <w:pPr>
        <w:shd w:val="clear" w:color="auto" w:fill="FFFFFF"/>
        <w:suppressAutoHyphens/>
        <w:spacing w:after="0" w:line="360" w:lineRule="auto"/>
        <w:ind w:right="21"/>
        <w:jc w:val="both"/>
        <w:rPr>
          <w:rFonts w:ascii="Times New Roman" w:eastAsia="Times New Roman" w:hAnsi="Times New Roman" w:cs="Times New Roman"/>
          <w:sz w:val="28"/>
          <w:szCs w:val="28"/>
          <w:lang w:eastAsia="ar-SA"/>
        </w:rPr>
      </w:pPr>
    </w:p>
    <w:p w:rsidR="00D309B2" w:rsidRPr="005A169B" w:rsidRDefault="00170C09" w:rsidP="00170C09">
      <w:pPr>
        <w:shd w:val="clear" w:color="auto" w:fill="FFFFFF"/>
        <w:suppressAutoHyphens/>
        <w:spacing w:after="0" w:line="360" w:lineRule="auto"/>
        <w:ind w:right="23"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D309B2" w:rsidRPr="00D309B2">
        <w:rPr>
          <w:rFonts w:ascii="Times New Roman" w:eastAsia="Times New Roman" w:hAnsi="Times New Roman" w:cs="Times New Roman"/>
          <w:sz w:val="28"/>
          <w:szCs w:val="28"/>
          <w:lang w:eastAsia="ar-SA"/>
        </w:rPr>
        <w:t xml:space="preserve"> результате выполненных работ  следует, что рыночная стоимость сельскохозяйственных земель составляет:</w:t>
      </w:r>
      <w:r w:rsidR="005A169B">
        <w:rPr>
          <w:rFonts w:ascii="Times New Roman" w:eastAsia="Times New Roman" w:hAnsi="Times New Roman" w:cs="Times New Roman"/>
          <w:sz w:val="28"/>
          <w:szCs w:val="28"/>
          <w:lang w:eastAsia="ar-SA"/>
        </w:rPr>
        <w:t xml:space="preserve"> </w:t>
      </w:r>
      <w:r w:rsidR="005B0F79">
        <w:rPr>
          <w:rFonts w:ascii="Times New Roman" w:eastAsia="Times New Roman" w:hAnsi="Times New Roman" w:cs="Times New Roman"/>
          <w:b/>
          <w:sz w:val="28"/>
          <w:szCs w:val="24"/>
          <w:lang w:eastAsia="ar-SA"/>
        </w:rPr>
        <w:t>25 846 200</w:t>
      </w:r>
      <w:r w:rsidR="00D309B2" w:rsidRPr="00D309B2">
        <w:rPr>
          <w:rFonts w:ascii="Times New Roman" w:eastAsia="Times New Roman" w:hAnsi="Times New Roman" w:cs="Times New Roman"/>
          <w:b/>
          <w:sz w:val="28"/>
          <w:szCs w:val="24"/>
          <w:lang w:eastAsia="ar-SA"/>
        </w:rPr>
        <w:t xml:space="preserve"> </w:t>
      </w:r>
      <w:r w:rsidR="00D309B2" w:rsidRPr="00D309B2">
        <w:rPr>
          <w:rFonts w:ascii="Times New Roman" w:eastAsia="Times New Roman" w:hAnsi="Times New Roman" w:cs="Times New Roman"/>
          <w:b/>
          <w:sz w:val="28"/>
          <w:szCs w:val="28"/>
          <w:lang w:eastAsia="ar-SA"/>
        </w:rPr>
        <w:t>рублей</w:t>
      </w:r>
      <w:r w:rsidR="005A169B">
        <w:rPr>
          <w:rFonts w:ascii="Times New Roman" w:eastAsia="Times New Roman" w:hAnsi="Times New Roman" w:cs="Times New Roman"/>
          <w:b/>
          <w:sz w:val="28"/>
          <w:szCs w:val="28"/>
          <w:lang w:eastAsia="ar-SA"/>
        </w:rPr>
        <w:t>.</w:t>
      </w:r>
    </w:p>
    <w:p w:rsidR="00D309B2" w:rsidRPr="00C26C98" w:rsidRDefault="00D309B2" w:rsidP="00170C09">
      <w:pPr>
        <w:pStyle w:val="a9"/>
        <w:numPr>
          <w:ilvl w:val="1"/>
          <w:numId w:val="26"/>
        </w:numPr>
        <w:spacing w:after="0" w:line="360" w:lineRule="auto"/>
        <w:jc w:val="both"/>
        <w:rPr>
          <w:rFonts w:ascii="Times New Roman" w:eastAsia="Calibri" w:hAnsi="Times New Roman" w:cs="Times New Roman"/>
          <w:sz w:val="28"/>
          <w:szCs w:val="28"/>
        </w:rPr>
      </w:pPr>
      <w:r w:rsidRPr="00C26C98">
        <w:rPr>
          <w:rFonts w:ascii="Times New Roman" w:eastAsia="Calibri" w:hAnsi="Times New Roman" w:cs="Times New Roman"/>
          <w:sz w:val="28"/>
          <w:szCs w:val="28"/>
        </w:rPr>
        <w:t>Управление процессами снижения затрат путем повышения урожайности зерновых</w:t>
      </w:r>
    </w:p>
    <w:p w:rsidR="00D309B2" w:rsidRPr="00D309B2" w:rsidRDefault="00D309B2" w:rsidP="00170C09">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В течение полувековой истории послевоенного развития зернового хозяйства в России наблюдается дефицит зерна по количеству и ассортименту, а за последние пять лет темпы снижения производства зерна и урожайности зерновых культур возросли. Поэтому необходимо срочно принимать меры по наращиванию объемов производства всех зерновых культур и в первую очередь особенно ценных из них.</w:t>
      </w:r>
    </w:p>
    <w:p w:rsidR="00D309B2" w:rsidRPr="00D309B2" w:rsidRDefault="00D309B2" w:rsidP="00BB106A">
      <w:pPr>
        <w:widowControl w:val="0"/>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Так, зерно - это стратегическое пищевое сырье и национальное достояние России, а зерновая отрасль – ведущая в сельском хозяйстве. Она обеспечивает более половины всего стоимостного объема сельскохозяйственной продукции.</w:t>
      </w:r>
    </w:p>
    <w:p w:rsidR="00D309B2" w:rsidRPr="00D309B2" w:rsidRDefault="00D309B2" w:rsidP="00BB106A">
      <w:pPr>
        <w:widowControl w:val="0"/>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Для повышения эффективности и устойчивости производства зерна необходимо:</w:t>
      </w:r>
    </w:p>
    <w:p w:rsidR="00D309B2" w:rsidRPr="00D309B2" w:rsidRDefault="00D309B2" w:rsidP="00BB106A">
      <w:pPr>
        <w:widowControl w:val="0"/>
        <w:numPr>
          <w:ilvl w:val="0"/>
          <w:numId w:val="15"/>
        </w:numPr>
        <w:spacing w:after="0" w:line="360" w:lineRule="auto"/>
        <w:contextualSpacing/>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Система краткосрочного и долгосрочного инвестиционного кредитования;</w:t>
      </w:r>
    </w:p>
    <w:p w:rsidR="00D309B2" w:rsidRPr="00D309B2" w:rsidRDefault="00D309B2" w:rsidP="00BB106A">
      <w:pPr>
        <w:widowControl w:val="0"/>
        <w:numPr>
          <w:ilvl w:val="0"/>
          <w:numId w:val="15"/>
        </w:numPr>
        <w:spacing w:after="0" w:line="360" w:lineRule="auto"/>
        <w:contextualSpacing/>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Лизинг техники и племенного стада;</w:t>
      </w:r>
    </w:p>
    <w:p w:rsidR="00D309B2" w:rsidRPr="00D309B2" w:rsidRDefault="00D309B2" w:rsidP="00BB106A">
      <w:pPr>
        <w:widowControl w:val="0"/>
        <w:numPr>
          <w:ilvl w:val="0"/>
          <w:numId w:val="15"/>
        </w:numPr>
        <w:spacing w:after="0" w:line="360" w:lineRule="auto"/>
        <w:contextualSpacing/>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Страхование урожая сельскохозяйственных культур при поддержке государства;</w:t>
      </w:r>
    </w:p>
    <w:p w:rsidR="00D309B2" w:rsidRPr="00D309B2" w:rsidRDefault="00D309B2" w:rsidP="00BB106A">
      <w:pPr>
        <w:widowControl w:val="0"/>
        <w:numPr>
          <w:ilvl w:val="0"/>
          <w:numId w:val="15"/>
        </w:numPr>
        <w:spacing w:after="0" w:line="360" w:lineRule="auto"/>
        <w:contextualSpacing/>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Бюджетное субсидирование процентных ставок коммерческих банков;</w:t>
      </w:r>
    </w:p>
    <w:p w:rsidR="00D309B2" w:rsidRPr="00D309B2" w:rsidRDefault="00D309B2" w:rsidP="00BB106A">
      <w:pPr>
        <w:widowControl w:val="0"/>
        <w:numPr>
          <w:ilvl w:val="0"/>
          <w:numId w:val="15"/>
        </w:numPr>
        <w:spacing w:after="0" w:line="360" w:lineRule="auto"/>
        <w:contextualSpacing/>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Концентрация производства по площади посева и их доли в общей посевной площади.</w:t>
      </w:r>
    </w:p>
    <w:p w:rsidR="00D309B2" w:rsidRPr="00D309B2" w:rsidRDefault="00D309B2" w:rsidP="00BB106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color w:val="000000"/>
          <w:sz w:val="28"/>
          <w:szCs w:val="28"/>
          <w:lang w:eastAsia="ru-RU"/>
        </w:rPr>
        <w:t>Повышение урожайности зерновых культур — основной путь увеличения производства зерна и его заготовок.</w:t>
      </w:r>
      <w:r w:rsidRPr="00D309B2">
        <w:rPr>
          <w:rFonts w:ascii="Times New Roman" w:eastAsia="Times New Roman" w:hAnsi="Times New Roman" w:cs="Times New Roman"/>
          <w:sz w:val="28"/>
          <w:szCs w:val="28"/>
          <w:lang w:eastAsia="ru-RU"/>
        </w:rPr>
        <w:t xml:space="preserve"> </w:t>
      </w:r>
      <w:r w:rsidRPr="00D309B2">
        <w:rPr>
          <w:rFonts w:ascii="Times New Roman" w:eastAsia="Times New Roman" w:hAnsi="Times New Roman" w:cs="Times New Roman"/>
          <w:color w:val="000000"/>
          <w:sz w:val="28"/>
          <w:szCs w:val="28"/>
          <w:lang w:eastAsia="ru-RU"/>
        </w:rPr>
        <w:t xml:space="preserve">В системе мероприятий, обеспечивающих </w:t>
      </w:r>
      <w:r w:rsidRPr="00D309B2">
        <w:rPr>
          <w:rFonts w:ascii="Times New Roman" w:eastAsia="Times New Roman" w:hAnsi="Times New Roman" w:cs="Times New Roman"/>
          <w:color w:val="000000"/>
          <w:sz w:val="28"/>
          <w:szCs w:val="28"/>
          <w:lang w:eastAsia="ru-RU"/>
        </w:rPr>
        <w:lastRenderedPageBreak/>
        <w:t>повышение урожайности зерновых культур, большое значение отводится севооборотам, а в основных зерновых районах — чистому пару. По данным Российского НИИ зернового хозяйства, по чистому пару урожайность зерновых культур повышается на 40-70%.</w:t>
      </w:r>
    </w:p>
    <w:p w:rsidR="00D309B2" w:rsidRPr="00D309B2" w:rsidRDefault="00D309B2" w:rsidP="00BB106A">
      <w:pPr>
        <w:spacing w:after="0" w:line="360" w:lineRule="auto"/>
        <w:jc w:val="both"/>
        <w:rPr>
          <w:rFonts w:ascii="Times New Roman" w:eastAsia="Calibri" w:hAnsi="Times New Roman" w:cs="Times New Roman"/>
          <w:sz w:val="28"/>
          <w:szCs w:val="28"/>
        </w:rPr>
      </w:pPr>
      <w:r w:rsidRPr="00D309B2">
        <w:rPr>
          <w:rFonts w:ascii="Times New Roman" w:eastAsia="Calibri" w:hAnsi="Times New Roman" w:cs="Times New Roman"/>
          <w:sz w:val="28"/>
          <w:szCs w:val="28"/>
        </w:rPr>
        <w:t xml:space="preserve">Мощным фактором повышения урожайности является внесение удобрений и применение ядохимикатов. В каждом предприятии должна быть разработана система питания растений. Удобрения могут быть минеральные, органические и </w:t>
      </w:r>
      <w:proofErr w:type="spellStart"/>
      <w:r w:rsidRPr="00D309B2">
        <w:rPr>
          <w:rFonts w:ascii="Times New Roman" w:eastAsia="Calibri" w:hAnsi="Times New Roman" w:cs="Times New Roman"/>
          <w:sz w:val="28"/>
          <w:szCs w:val="28"/>
        </w:rPr>
        <w:t>сидеральные</w:t>
      </w:r>
      <w:proofErr w:type="spellEnd"/>
      <w:r w:rsidRPr="00D309B2">
        <w:rPr>
          <w:rFonts w:ascii="Times New Roman" w:eastAsia="Calibri" w:hAnsi="Times New Roman" w:cs="Times New Roman"/>
          <w:sz w:val="28"/>
          <w:szCs w:val="28"/>
        </w:rPr>
        <w:t>.</w:t>
      </w:r>
    </w:p>
    <w:p w:rsidR="00D309B2" w:rsidRPr="00D309B2" w:rsidRDefault="00D309B2" w:rsidP="00BB106A">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В проекте предлагается применить удобрение «Урожай-универсал», основные этапы внедрения которого представлены ниже.</w:t>
      </w:r>
    </w:p>
    <w:p w:rsidR="00D309B2" w:rsidRDefault="00D309B2" w:rsidP="00BB106A">
      <w:pPr>
        <w:spacing w:after="0" w:line="360" w:lineRule="auto"/>
        <w:ind w:firstLine="709"/>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 xml:space="preserve">«Урожай-универсал» - многокомпонентное удобрение с высоким содержанием микроэлементов для внекорневой подкормки всех сельскохозяйственных культур. Оптимальные пропорции легкоусвояемых микроэлементов в сочетании с </w:t>
      </w:r>
      <w:proofErr w:type="spellStart"/>
      <w:r w:rsidRPr="00D309B2">
        <w:rPr>
          <w:rFonts w:ascii="Times New Roman" w:eastAsia="Times New Roman" w:hAnsi="Times New Roman" w:cs="Times New Roman"/>
          <w:color w:val="000000"/>
          <w:sz w:val="28"/>
          <w:szCs w:val="28"/>
          <w:lang w:eastAsia="ru-RU"/>
        </w:rPr>
        <w:t>хелатизованимы</w:t>
      </w:r>
      <w:proofErr w:type="spellEnd"/>
      <w:r w:rsidRPr="00D309B2">
        <w:rPr>
          <w:rFonts w:ascii="Times New Roman" w:eastAsia="Times New Roman" w:hAnsi="Times New Roman" w:cs="Times New Roman"/>
          <w:color w:val="000000"/>
          <w:sz w:val="28"/>
          <w:szCs w:val="28"/>
          <w:lang w:eastAsia="ru-RU"/>
        </w:rPr>
        <w:t xml:space="preserve"> соединениями EDTA и комплексом органических кислот обеспечивает высокую эффективность удобрения, повышает урожайность (на 15%) и его качество, а также устойчивость растений к болезням. Рассмотрим содержание элементов питания в универсальном многокомпонентном удобрении «УРОЖ</w:t>
      </w:r>
      <w:r w:rsidR="008561AD">
        <w:rPr>
          <w:rFonts w:ascii="Times New Roman" w:eastAsia="Times New Roman" w:hAnsi="Times New Roman" w:cs="Times New Roman"/>
          <w:color w:val="000000"/>
          <w:sz w:val="28"/>
          <w:szCs w:val="28"/>
          <w:lang w:eastAsia="ru-RU"/>
        </w:rPr>
        <w:t xml:space="preserve">АЙ-универсал», </w:t>
      </w:r>
      <w:proofErr w:type="gramStart"/>
      <w:r w:rsidR="008561AD">
        <w:rPr>
          <w:rFonts w:ascii="Times New Roman" w:eastAsia="Times New Roman" w:hAnsi="Times New Roman" w:cs="Times New Roman"/>
          <w:color w:val="000000"/>
          <w:sz w:val="28"/>
          <w:szCs w:val="28"/>
          <w:lang w:eastAsia="ru-RU"/>
        </w:rPr>
        <w:t>г</w:t>
      </w:r>
      <w:proofErr w:type="gramEnd"/>
      <w:r w:rsidR="008561AD">
        <w:rPr>
          <w:rFonts w:ascii="Times New Roman" w:eastAsia="Times New Roman" w:hAnsi="Times New Roman" w:cs="Times New Roman"/>
          <w:color w:val="000000"/>
          <w:sz w:val="28"/>
          <w:szCs w:val="28"/>
          <w:lang w:eastAsia="ru-RU"/>
        </w:rPr>
        <w:t xml:space="preserve"> / л в таблице 3.2</w:t>
      </w:r>
      <w:r w:rsidR="00170C09">
        <w:rPr>
          <w:rFonts w:ascii="Times New Roman" w:eastAsia="Times New Roman" w:hAnsi="Times New Roman" w:cs="Times New Roman"/>
          <w:color w:val="000000"/>
          <w:sz w:val="28"/>
          <w:szCs w:val="28"/>
          <w:lang w:eastAsia="ru-RU"/>
        </w:rPr>
        <w:t>.1.</w:t>
      </w:r>
    </w:p>
    <w:p w:rsidR="00170C09" w:rsidRPr="00D309B2" w:rsidRDefault="00170C09" w:rsidP="00BB106A">
      <w:pPr>
        <w:spacing w:after="0" w:line="360" w:lineRule="auto"/>
        <w:ind w:firstLine="709"/>
        <w:jc w:val="both"/>
        <w:rPr>
          <w:rFonts w:ascii="Times New Roman" w:eastAsia="Times New Roman" w:hAnsi="Times New Roman" w:cs="Times New Roman"/>
          <w:color w:val="000000"/>
          <w:sz w:val="28"/>
          <w:szCs w:val="28"/>
          <w:lang w:eastAsia="ru-RU"/>
        </w:rPr>
      </w:pPr>
    </w:p>
    <w:p w:rsidR="00D309B2" w:rsidRPr="00D309B2" w:rsidRDefault="00D309B2" w:rsidP="00BB106A">
      <w:pPr>
        <w:spacing w:after="0" w:line="360" w:lineRule="auto"/>
        <w:jc w:val="both"/>
        <w:rPr>
          <w:rFonts w:ascii="Times New Roman" w:eastAsia="Times New Roman" w:hAnsi="Times New Roman" w:cs="Times New Roman"/>
          <w:b/>
          <w:color w:val="000000"/>
          <w:sz w:val="24"/>
          <w:szCs w:val="24"/>
          <w:lang w:eastAsia="ru-RU"/>
        </w:rPr>
      </w:pPr>
      <w:r w:rsidRPr="00D309B2">
        <w:rPr>
          <w:rFonts w:ascii="Times New Roman" w:eastAsia="Times New Roman" w:hAnsi="Times New Roman" w:cs="Times New Roman"/>
          <w:color w:val="000000"/>
          <w:sz w:val="24"/>
          <w:szCs w:val="24"/>
          <w:lang w:eastAsia="ru-RU"/>
        </w:rPr>
        <w:t xml:space="preserve">Таблица 3.2.1 – </w:t>
      </w:r>
      <w:r w:rsidRPr="00D309B2">
        <w:rPr>
          <w:rFonts w:ascii="Times New Roman" w:eastAsia="Times New Roman" w:hAnsi="Times New Roman" w:cs="Times New Roman"/>
          <w:b/>
          <w:color w:val="000000"/>
          <w:sz w:val="24"/>
          <w:szCs w:val="24"/>
          <w:lang w:eastAsia="ru-RU"/>
        </w:rPr>
        <w:t xml:space="preserve">Содержание элементов питания в универсальном многокомпонентном удобрении «УРОЖАЙ-универсал», </w:t>
      </w:r>
      <w:proofErr w:type="gramStart"/>
      <w:r w:rsidRPr="00D309B2">
        <w:rPr>
          <w:rFonts w:ascii="Times New Roman" w:eastAsia="Times New Roman" w:hAnsi="Times New Roman" w:cs="Times New Roman"/>
          <w:b/>
          <w:color w:val="000000"/>
          <w:sz w:val="24"/>
          <w:szCs w:val="24"/>
          <w:lang w:eastAsia="ru-RU"/>
        </w:rPr>
        <w:t>г</w:t>
      </w:r>
      <w:proofErr w:type="gramEnd"/>
      <w:r w:rsidRPr="00D309B2">
        <w:rPr>
          <w:rFonts w:ascii="Times New Roman" w:eastAsia="Times New Roman" w:hAnsi="Times New Roman" w:cs="Times New Roman"/>
          <w:b/>
          <w:color w:val="000000"/>
          <w:sz w:val="24"/>
          <w:szCs w:val="24"/>
          <w:lang w:eastAsia="ru-RU"/>
        </w:rPr>
        <w:t xml:space="preserve"> / 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115"/>
        <w:gridCol w:w="1108"/>
        <w:gridCol w:w="1090"/>
        <w:gridCol w:w="1092"/>
        <w:gridCol w:w="1094"/>
        <w:gridCol w:w="1094"/>
        <w:gridCol w:w="1092"/>
        <w:gridCol w:w="1084"/>
      </w:tblGrid>
      <w:tr w:rsidR="00D309B2" w:rsidRPr="00D309B2" w:rsidTr="008561AD">
        <w:tc>
          <w:tcPr>
            <w:tcW w:w="551"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N*</w:t>
            </w:r>
          </w:p>
        </w:tc>
        <w:tc>
          <w:tcPr>
            <w:tcW w:w="566"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P2O5</w:t>
            </w:r>
          </w:p>
        </w:tc>
        <w:tc>
          <w:tcPr>
            <w:tcW w:w="562"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K2O</w:t>
            </w:r>
          </w:p>
        </w:tc>
        <w:tc>
          <w:tcPr>
            <w:tcW w:w="553"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Cu</w:t>
            </w:r>
          </w:p>
        </w:tc>
        <w:tc>
          <w:tcPr>
            <w:tcW w:w="554"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Fe</w:t>
            </w:r>
          </w:p>
        </w:tc>
        <w:tc>
          <w:tcPr>
            <w:tcW w:w="555"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proofErr w:type="spellStart"/>
            <w:r w:rsidRPr="00D309B2">
              <w:rPr>
                <w:rFonts w:ascii="Times New Roman" w:eastAsia="Times New Roman" w:hAnsi="Times New Roman" w:cs="Times New Roman"/>
                <w:b/>
                <w:lang w:val="en-US" w:eastAsia="ru-RU"/>
              </w:rPr>
              <w:t>Mn</w:t>
            </w:r>
            <w:proofErr w:type="spellEnd"/>
          </w:p>
        </w:tc>
        <w:tc>
          <w:tcPr>
            <w:tcW w:w="555"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Mo</w:t>
            </w:r>
          </w:p>
        </w:tc>
        <w:tc>
          <w:tcPr>
            <w:tcW w:w="554"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B</w:t>
            </w:r>
          </w:p>
        </w:tc>
        <w:tc>
          <w:tcPr>
            <w:tcW w:w="552" w:type="pct"/>
          </w:tcPr>
          <w:p w:rsidR="00D309B2" w:rsidRPr="00D309B2" w:rsidRDefault="00D309B2" w:rsidP="00BB106A">
            <w:pPr>
              <w:spacing w:after="0" w:line="360" w:lineRule="auto"/>
              <w:jc w:val="center"/>
              <w:rPr>
                <w:rFonts w:ascii="Times New Roman" w:eastAsia="Times New Roman" w:hAnsi="Times New Roman" w:cs="Times New Roman"/>
                <w:b/>
                <w:lang w:val="en-US" w:eastAsia="ru-RU"/>
              </w:rPr>
            </w:pPr>
            <w:r w:rsidRPr="00D309B2">
              <w:rPr>
                <w:rFonts w:ascii="Times New Roman" w:eastAsia="Times New Roman" w:hAnsi="Times New Roman" w:cs="Times New Roman"/>
                <w:b/>
                <w:lang w:val="en-US" w:eastAsia="ru-RU"/>
              </w:rPr>
              <w:t>Zn</w:t>
            </w:r>
          </w:p>
        </w:tc>
      </w:tr>
      <w:tr w:rsidR="00D309B2" w:rsidRPr="00D309B2" w:rsidTr="008561AD">
        <w:tc>
          <w:tcPr>
            <w:tcW w:w="551"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50</w:t>
            </w:r>
          </w:p>
        </w:tc>
        <w:tc>
          <w:tcPr>
            <w:tcW w:w="566"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220</w:t>
            </w:r>
          </w:p>
        </w:tc>
        <w:tc>
          <w:tcPr>
            <w:tcW w:w="562"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70</w:t>
            </w:r>
          </w:p>
        </w:tc>
        <w:tc>
          <w:tcPr>
            <w:tcW w:w="553"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1</w:t>
            </w:r>
          </w:p>
        </w:tc>
        <w:tc>
          <w:tcPr>
            <w:tcW w:w="554"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0,3</w:t>
            </w:r>
          </w:p>
        </w:tc>
        <w:tc>
          <w:tcPr>
            <w:tcW w:w="555"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0,3</w:t>
            </w:r>
          </w:p>
        </w:tc>
        <w:tc>
          <w:tcPr>
            <w:tcW w:w="555"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0,1</w:t>
            </w:r>
          </w:p>
        </w:tc>
        <w:tc>
          <w:tcPr>
            <w:tcW w:w="554"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eastAsia="ru-RU"/>
              </w:rPr>
              <w:t>1</w:t>
            </w:r>
            <w:r w:rsidRPr="00D309B2">
              <w:rPr>
                <w:rFonts w:ascii="Times New Roman" w:eastAsia="Times New Roman" w:hAnsi="Times New Roman" w:cs="Times New Roman"/>
                <w:sz w:val="24"/>
                <w:szCs w:val="24"/>
                <w:lang w:val="en-US" w:eastAsia="ru-RU"/>
              </w:rPr>
              <w:t>,5</w:t>
            </w:r>
          </w:p>
        </w:tc>
        <w:tc>
          <w:tcPr>
            <w:tcW w:w="552"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2</w:t>
            </w:r>
          </w:p>
        </w:tc>
      </w:tr>
    </w:tbl>
    <w:p w:rsidR="00D309B2" w:rsidRPr="00D309B2" w:rsidRDefault="00D309B2" w:rsidP="00BB106A">
      <w:pPr>
        <w:spacing w:after="0" w:line="360" w:lineRule="auto"/>
        <w:ind w:firstLine="709"/>
        <w:jc w:val="both"/>
        <w:rPr>
          <w:rFonts w:ascii="Times New Roman" w:eastAsia="Times New Roman" w:hAnsi="Times New Roman" w:cs="Times New Roman"/>
          <w:b/>
          <w:sz w:val="24"/>
          <w:szCs w:val="24"/>
          <w:lang w:eastAsia="ru-RU"/>
        </w:rPr>
      </w:pPr>
    </w:p>
    <w:p w:rsidR="00D309B2" w:rsidRPr="00D309B2" w:rsidRDefault="00D309B2" w:rsidP="00BB106A">
      <w:pPr>
        <w:spacing w:after="0" w:line="360" w:lineRule="auto"/>
        <w:ind w:firstLine="709"/>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*Примечание: для лучшего обеспечения посевов сельскохозяйственных культур азотом микроудобрение «УРОЖАЙ-универсал» при проведении внекорневых подкормок целесообразно смешивать с карбамидом (мочевина) в рекомендуемых нормах.</w:t>
      </w:r>
    </w:p>
    <w:p w:rsidR="006A2900" w:rsidRDefault="00D309B2" w:rsidP="00170C09">
      <w:pPr>
        <w:spacing w:after="0" w:line="360" w:lineRule="auto"/>
        <w:ind w:firstLine="709"/>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lastRenderedPageBreak/>
        <w:t>Рекомендуемые нормы использования универсального многокомпонентного удобрения «УРОЖАЙ-универсал» при внекорневой подкормке сельскохозяйствен</w:t>
      </w:r>
      <w:r w:rsidR="008561AD">
        <w:rPr>
          <w:rFonts w:ascii="Times New Roman" w:eastAsia="Times New Roman" w:hAnsi="Times New Roman" w:cs="Times New Roman"/>
          <w:color w:val="000000"/>
          <w:sz w:val="28"/>
          <w:szCs w:val="28"/>
          <w:lang w:eastAsia="ru-RU"/>
        </w:rPr>
        <w:t>ных культур рассмотрим в табл.</w:t>
      </w:r>
      <w:r w:rsidRPr="00D309B2">
        <w:rPr>
          <w:rFonts w:ascii="Times New Roman" w:eastAsia="Times New Roman" w:hAnsi="Times New Roman" w:cs="Times New Roman"/>
          <w:color w:val="000000"/>
          <w:sz w:val="28"/>
          <w:szCs w:val="28"/>
          <w:lang w:eastAsia="ru-RU"/>
        </w:rPr>
        <w:t xml:space="preserve"> </w:t>
      </w:r>
      <w:r w:rsidR="008561AD">
        <w:rPr>
          <w:rFonts w:ascii="Times New Roman" w:eastAsia="Times New Roman" w:hAnsi="Times New Roman" w:cs="Times New Roman"/>
          <w:color w:val="000000"/>
          <w:sz w:val="28"/>
          <w:szCs w:val="28"/>
          <w:lang w:eastAsia="ru-RU"/>
        </w:rPr>
        <w:t>3.2</w:t>
      </w:r>
      <w:r w:rsidR="00170C09">
        <w:rPr>
          <w:rFonts w:ascii="Times New Roman" w:eastAsia="Times New Roman" w:hAnsi="Times New Roman" w:cs="Times New Roman"/>
          <w:color w:val="000000"/>
          <w:sz w:val="28"/>
          <w:szCs w:val="28"/>
          <w:lang w:eastAsia="ru-RU"/>
        </w:rPr>
        <w:t>.2.</w:t>
      </w:r>
    </w:p>
    <w:p w:rsidR="00170C09" w:rsidRDefault="00170C09" w:rsidP="00170C09">
      <w:pPr>
        <w:spacing w:after="0" w:line="360" w:lineRule="auto"/>
        <w:ind w:firstLine="709"/>
        <w:jc w:val="both"/>
        <w:rPr>
          <w:rFonts w:ascii="Times New Roman" w:eastAsia="Times New Roman" w:hAnsi="Times New Roman" w:cs="Times New Roman"/>
          <w:color w:val="000000"/>
          <w:sz w:val="24"/>
          <w:szCs w:val="24"/>
          <w:lang w:eastAsia="ru-RU"/>
        </w:rPr>
      </w:pPr>
    </w:p>
    <w:p w:rsidR="00D309B2" w:rsidRPr="00D309B2" w:rsidRDefault="00D309B2" w:rsidP="00170C09">
      <w:pPr>
        <w:spacing w:after="0"/>
        <w:jc w:val="both"/>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xml:space="preserve">Таблица 3.2.2 – </w:t>
      </w:r>
      <w:r w:rsidRPr="00D309B2">
        <w:rPr>
          <w:rFonts w:ascii="Times New Roman" w:eastAsia="Times New Roman" w:hAnsi="Times New Roman" w:cs="Times New Roman"/>
          <w:b/>
          <w:color w:val="000000"/>
          <w:sz w:val="24"/>
          <w:szCs w:val="24"/>
          <w:lang w:eastAsia="ru-RU"/>
        </w:rPr>
        <w:t>Рекомендуемые нормы использования универсального многокомпонентного удобрения «Урожай-универсал»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2874"/>
        <w:gridCol w:w="1182"/>
        <w:gridCol w:w="776"/>
        <w:gridCol w:w="1182"/>
        <w:gridCol w:w="1005"/>
        <w:gridCol w:w="820"/>
      </w:tblGrid>
      <w:tr w:rsidR="00D309B2" w:rsidRPr="00D309B2" w:rsidTr="008561AD">
        <w:trPr>
          <w:trHeight w:val="1005"/>
          <w:jc w:val="center"/>
        </w:trPr>
        <w:tc>
          <w:tcPr>
            <w:tcW w:w="1022" w:type="pct"/>
            <w:vMerge w:val="restart"/>
          </w:tcPr>
          <w:p w:rsidR="00D309B2" w:rsidRPr="00D309B2" w:rsidRDefault="00D309B2" w:rsidP="00BB106A">
            <w:pPr>
              <w:spacing w:after="0" w:line="360" w:lineRule="auto"/>
              <w:jc w:val="center"/>
              <w:rPr>
                <w:rFonts w:ascii="Times New Roman" w:eastAsia="Times New Roman" w:hAnsi="Times New Roman" w:cs="Times New Roman"/>
                <w:b/>
                <w:lang w:eastAsia="ru-RU"/>
              </w:rPr>
            </w:pP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Культура</w:t>
            </w:r>
          </w:p>
          <w:p w:rsidR="00D309B2" w:rsidRPr="00D309B2" w:rsidRDefault="00D309B2" w:rsidP="00BB106A">
            <w:pPr>
              <w:spacing w:after="0" w:line="360" w:lineRule="auto"/>
              <w:jc w:val="center"/>
              <w:rPr>
                <w:rFonts w:ascii="Times New Roman" w:eastAsia="Times New Roman" w:hAnsi="Times New Roman" w:cs="Times New Roman"/>
                <w:b/>
                <w:lang w:val="en-US" w:eastAsia="ru-RU"/>
              </w:rPr>
            </w:pPr>
          </w:p>
        </w:tc>
        <w:tc>
          <w:tcPr>
            <w:tcW w:w="1458" w:type="pct"/>
            <w:vMerge w:val="restart"/>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Сроки внесения</w:t>
            </w:r>
          </w:p>
        </w:tc>
        <w:tc>
          <w:tcPr>
            <w:tcW w:w="994" w:type="pct"/>
            <w:gridSpan w:val="2"/>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 xml:space="preserve">Норма микроудобрения, </w:t>
            </w:r>
            <w:proofErr w:type="gramStart"/>
            <w:r w:rsidRPr="00D309B2">
              <w:rPr>
                <w:rFonts w:ascii="Times New Roman" w:eastAsia="Times New Roman" w:hAnsi="Times New Roman" w:cs="Times New Roman"/>
                <w:b/>
                <w:lang w:eastAsia="ru-RU"/>
              </w:rPr>
              <w:t>л</w:t>
            </w:r>
            <w:proofErr w:type="gramEnd"/>
            <w:r w:rsidRPr="00D309B2">
              <w:rPr>
                <w:rFonts w:ascii="Times New Roman" w:eastAsia="Times New Roman" w:hAnsi="Times New Roman" w:cs="Times New Roman"/>
                <w:b/>
                <w:lang w:eastAsia="ru-RU"/>
              </w:rPr>
              <w:t>/га</w:t>
            </w:r>
          </w:p>
        </w:tc>
        <w:tc>
          <w:tcPr>
            <w:tcW w:w="600" w:type="pct"/>
            <w:vMerge w:val="restart"/>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 xml:space="preserve">Расход рабочего раствора, </w:t>
            </w:r>
            <w:proofErr w:type="gramStart"/>
            <w:r w:rsidRPr="00D309B2">
              <w:rPr>
                <w:rFonts w:ascii="Times New Roman" w:eastAsia="Times New Roman" w:hAnsi="Times New Roman" w:cs="Times New Roman"/>
                <w:b/>
                <w:lang w:eastAsia="ru-RU"/>
              </w:rPr>
              <w:t>л</w:t>
            </w:r>
            <w:proofErr w:type="gramEnd"/>
            <w:r w:rsidRPr="00D309B2">
              <w:rPr>
                <w:rFonts w:ascii="Times New Roman" w:eastAsia="Times New Roman" w:hAnsi="Times New Roman" w:cs="Times New Roman"/>
                <w:b/>
                <w:lang w:eastAsia="ru-RU"/>
              </w:rPr>
              <w:t>/га</w:t>
            </w:r>
          </w:p>
        </w:tc>
        <w:tc>
          <w:tcPr>
            <w:tcW w:w="926" w:type="pct"/>
            <w:gridSpan w:val="2"/>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Рекомендуемые нормы карбамида для смешивания</w:t>
            </w:r>
          </w:p>
        </w:tc>
      </w:tr>
      <w:tr w:rsidR="00D309B2" w:rsidRPr="00D309B2" w:rsidTr="008561AD">
        <w:trPr>
          <w:trHeight w:val="435"/>
          <w:jc w:val="center"/>
        </w:trPr>
        <w:tc>
          <w:tcPr>
            <w:tcW w:w="1022" w:type="pct"/>
            <w:vMerge/>
          </w:tcPr>
          <w:p w:rsidR="00D309B2" w:rsidRPr="00D309B2" w:rsidRDefault="00D309B2" w:rsidP="00BB106A">
            <w:pPr>
              <w:spacing w:after="0" w:line="360" w:lineRule="auto"/>
              <w:jc w:val="center"/>
              <w:rPr>
                <w:rFonts w:ascii="Times New Roman" w:eastAsia="Times New Roman" w:hAnsi="Times New Roman" w:cs="Times New Roman"/>
                <w:b/>
                <w:lang w:eastAsia="ru-RU"/>
              </w:rPr>
            </w:pPr>
          </w:p>
        </w:tc>
        <w:tc>
          <w:tcPr>
            <w:tcW w:w="1458" w:type="pct"/>
            <w:vMerge/>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p>
        </w:tc>
        <w:tc>
          <w:tcPr>
            <w:tcW w:w="600" w:type="pct"/>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мл/10л</w:t>
            </w:r>
          </w:p>
        </w:tc>
        <w:tc>
          <w:tcPr>
            <w:tcW w:w="394" w:type="pct"/>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proofErr w:type="gramStart"/>
            <w:r w:rsidRPr="00D309B2">
              <w:rPr>
                <w:rFonts w:ascii="Times New Roman" w:eastAsia="Times New Roman" w:hAnsi="Times New Roman" w:cs="Times New Roman"/>
                <w:b/>
                <w:lang w:eastAsia="ru-RU"/>
              </w:rPr>
              <w:t>л</w:t>
            </w:r>
            <w:proofErr w:type="gramEnd"/>
            <w:r w:rsidRPr="00D309B2">
              <w:rPr>
                <w:rFonts w:ascii="Times New Roman" w:eastAsia="Times New Roman" w:hAnsi="Times New Roman" w:cs="Times New Roman"/>
                <w:b/>
                <w:lang w:eastAsia="ru-RU"/>
              </w:rPr>
              <w:t>/га</w:t>
            </w:r>
          </w:p>
        </w:tc>
        <w:tc>
          <w:tcPr>
            <w:tcW w:w="600" w:type="pct"/>
            <w:vMerge/>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val="en-US" w:eastAsia="ru-RU"/>
              </w:rPr>
            </w:pPr>
          </w:p>
        </w:tc>
        <w:tc>
          <w:tcPr>
            <w:tcW w:w="510" w:type="pct"/>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мл/10л</w:t>
            </w:r>
          </w:p>
        </w:tc>
        <w:tc>
          <w:tcPr>
            <w:tcW w:w="416" w:type="pct"/>
            <w:shd w:val="clear" w:color="auto" w:fill="auto"/>
          </w:tcPr>
          <w:p w:rsidR="00D309B2" w:rsidRPr="00D309B2" w:rsidRDefault="00D309B2" w:rsidP="00BB106A">
            <w:pPr>
              <w:spacing w:after="0" w:line="240" w:lineRule="auto"/>
              <w:jc w:val="center"/>
              <w:rPr>
                <w:rFonts w:ascii="Times New Roman" w:eastAsia="Times New Roman" w:hAnsi="Times New Roman" w:cs="Times New Roman"/>
                <w:b/>
                <w:lang w:eastAsia="ru-RU"/>
              </w:rPr>
            </w:pPr>
            <w:proofErr w:type="gramStart"/>
            <w:r w:rsidRPr="00D309B2">
              <w:rPr>
                <w:rFonts w:ascii="Times New Roman" w:eastAsia="Times New Roman" w:hAnsi="Times New Roman" w:cs="Times New Roman"/>
                <w:b/>
                <w:lang w:eastAsia="ru-RU"/>
              </w:rPr>
              <w:t>кг</w:t>
            </w:r>
            <w:proofErr w:type="gramEnd"/>
            <w:r w:rsidRPr="00D309B2">
              <w:rPr>
                <w:rFonts w:ascii="Times New Roman" w:eastAsia="Times New Roman" w:hAnsi="Times New Roman" w:cs="Times New Roman"/>
                <w:b/>
                <w:lang w:eastAsia="ru-RU"/>
              </w:rPr>
              <w:t>/га</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Пшеница озимая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Период осенней вегетации в фазе кущения</w:t>
            </w:r>
          </w:p>
        </w:tc>
        <w:tc>
          <w:tcPr>
            <w:tcW w:w="600" w:type="pct"/>
            <w:tcBorders>
              <w:top w:val="outset" w:sz="6" w:space="0" w:color="auto"/>
              <w:left w:val="outset" w:sz="6" w:space="0" w:color="auto"/>
              <w:bottom w:val="outset" w:sz="6" w:space="0" w:color="auto"/>
              <w:right w:val="single" w:sz="4" w:space="0" w:color="auto"/>
            </w:tcBorders>
            <w:shd w:val="clear" w:color="auto" w:fill="FFFFFF"/>
            <w:vAlign w:val="center"/>
          </w:tcPr>
          <w:p w:rsidR="00D309B2" w:rsidRPr="00D309B2" w:rsidRDefault="00D309B2" w:rsidP="00BB106A">
            <w:pPr>
              <w:spacing w:after="24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30-80</w:t>
            </w:r>
          </w:p>
        </w:tc>
        <w:tc>
          <w:tcPr>
            <w:tcW w:w="394" w:type="pct"/>
            <w:tcBorders>
              <w:top w:val="outset" w:sz="6" w:space="0" w:color="auto"/>
              <w:left w:val="single" w:sz="4"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6-8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50-250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1-5</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tcBorders>
              <w:top w:val="outset" w:sz="6" w:space="0" w:color="auto"/>
              <w:left w:val="outset" w:sz="6" w:space="0" w:color="auto"/>
              <w:bottom w:val="outset" w:sz="6" w:space="0" w:color="auto"/>
              <w:right w:val="outset" w:sz="6" w:space="0" w:color="auto"/>
            </w:tcBorders>
            <w:vAlign w:val="center"/>
          </w:tcPr>
          <w:p w:rsidR="00D309B2" w:rsidRPr="00D309B2" w:rsidRDefault="00D309B2" w:rsidP="00BB106A">
            <w:pPr>
              <w:spacing w:after="0" w:line="240" w:lineRule="auto"/>
              <w:rPr>
                <w:rFonts w:ascii="Times New Roman" w:eastAsia="Times New Roman" w:hAnsi="Times New Roman" w:cs="Times New Roman"/>
                <w:color w:val="000000"/>
                <w:sz w:val="24"/>
                <w:szCs w:val="24"/>
                <w:lang w:eastAsia="ru-RU"/>
              </w:rPr>
            </w:pP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Возобновления весенней вегетации в фазе кущения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130-200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200-300</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250-800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5-15</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tcBorders>
              <w:top w:val="outset" w:sz="6" w:space="0" w:color="auto"/>
              <w:left w:val="outset" w:sz="6" w:space="0" w:color="auto"/>
              <w:bottom w:val="outset" w:sz="6" w:space="0" w:color="auto"/>
              <w:right w:val="outset" w:sz="6" w:space="0" w:color="auto"/>
            </w:tcBorders>
            <w:vAlign w:val="center"/>
          </w:tcPr>
          <w:p w:rsidR="00D309B2" w:rsidRPr="00D309B2" w:rsidRDefault="00D309B2" w:rsidP="00BB106A">
            <w:pPr>
              <w:spacing w:after="0" w:line="240" w:lineRule="auto"/>
              <w:rPr>
                <w:rFonts w:ascii="Times New Roman" w:eastAsia="Times New Roman" w:hAnsi="Times New Roman" w:cs="Times New Roman"/>
                <w:color w:val="000000"/>
                <w:sz w:val="24"/>
                <w:szCs w:val="24"/>
                <w:lang w:eastAsia="ru-RU"/>
              </w:rPr>
            </w:pP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Фаза колошения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130-200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250-800</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5-15</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xml:space="preserve"> Пшеница яровая, </w:t>
            </w:r>
            <w:proofErr w:type="spellStart"/>
            <w:r w:rsidRPr="00D309B2">
              <w:rPr>
                <w:rFonts w:ascii="Times New Roman" w:eastAsia="Times New Roman" w:hAnsi="Times New Roman" w:cs="Times New Roman"/>
                <w:color w:val="000000"/>
                <w:sz w:val="24"/>
                <w:szCs w:val="24"/>
                <w:lang w:eastAsia="ru-RU"/>
              </w:rPr>
              <w:t>ячмень</w:t>
            </w:r>
            <w:proofErr w:type="gramStart"/>
            <w:r w:rsidRPr="00D309B2">
              <w:rPr>
                <w:rFonts w:ascii="Times New Roman" w:eastAsia="Times New Roman" w:hAnsi="Times New Roman" w:cs="Times New Roman"/>
                <w:color w:val="000000"/>
                <w:sz w:val="24"/>
                <w:szCs w:val="24"/>
                <w:lang w:eastAsia="ru-RU"/>
              </w:rPr>
              <w:t>,о</w:t>
            </w:r>
            <w:proofErr w:type="gramEnd"/>
            <w:r w:rsidRPr="00D309B2">
              <w:rPr>
                <w:rFonts w:ascii="Times New Roman" w:eastAsia="Times New Roman" w:hAnsi="Times New Roman" w:cs="Times New Roman"/>
                <w:color w:val="000000"/>
                <w:sz w:val="24"/>
                <w:szCs w:val="24"/>
                <w:lang w:eastAsia="ru-RU"/>
              </w:rPr>
              <w:t>вес</w:t>
            </w:r>
            <w:proofErr w:type="spellEnd"/>
            <w:r w:rsidRPr="00D309B2">
              <w:rPr>
                <w:rFonts w:ascii="Times New Roman" w:eastAsia="Times New Roman" w:hAnsi="Times New Roman" w:cs="Times New Roman"/>
                <w:color w:val="000000"/>
                <w:sz w:val="24"/>
                <w:szCs w:val="24"/>
                <w:lang w:eastAsia="ru-RU"/>
              </w:rPr>
              <w:t>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Фаза кущения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130-200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250-800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5-15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tcBorders>
              <w:top w:val="outset" w:sz="6" w:space="0" w:color="auto"/>
              <w:left w:val="outset" w:sz="6" w:space="0" w:color="auto"/>
              <w:bottom w:val="outset" w:sz="6" w:space="0" w:color="auto"/>
              <w:right w:val="outset" w:sz="6" w:space="0" w:color="auto"/>
            </w:tcBorders>
            <w:vAlign w:val="center"/>
          </w:tcPr>
          <w:p w:rsidR="00D309B2" w:rsidRPr="00D309B2" w:rsidRDefault="00D309B2" w:rsidP="00BB106A">
            <w:pPr>
              <w:spacing w:after="0" w:line="240" w:lineRule="auto"/>
              <w:rPr>
                <w:rFonts w:ascii="Times New Roman" w:eastAsia="Times New Roman" w:hAnsi="Times New Roman" w:cs="Times New Roman"/>
                <w:color w:val="000000"/>
                <w:sz w:val="24"/>
                <w:szCs w:val="24"/>
                <w:lang w:eastAsia="ru-RU"/>
              </w:rPr>
            </w:pP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Фаза колошения</w:t>
            </w:r>
            <w:r w:rsidRPr="00D309B2">
              <w:rPr>
                <w:rFonts w:ascii="Times New Roman" w:eastAsia="Times New Roman" w:hAnsi="Times New Roman" w:cs="Times New Roman"/>
                <w:color w:val="000000"/>
                <w:sz w:val="24"/>
                <w:szCs w:val="24"/>
                <w:lang w:eastAsia="ru-RU"/>
              </w:rPr>
              <w:br/>
              <w:t>(кроме пивоваренных сортов ячменя ярового)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130-200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250-800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5-15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Кукуруза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Фаза 7-8 листа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130-200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4 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100-500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2-8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tcBorders>
              <w:top w:val="outset" w:sz="6" w:space="0" w:color="auto"/>
              <w:left w:val="outset" w:sz="6" w:space="0" w:color="auto"/>
              <w:bottom w:val="outset" w:sz="6" w:space="0" w:color="auto"/>
              <w:right w:val="outset" w:sz="6" w:space="0" w:color="auto"/>
            </w:tcBorders>
            <w:vAlign w:val="center"/>
          </w:tcPr>
          <w:p w:rsidR="00D309B2" w:rsidRPr="00D309B2" w:rsidRDefault="00D309B2" w:rsidP="00BB106A">
            <w:pPr>
              <w:spacing w:after="0" w:line="240" w:lineRule="auto"/>
              <w:rPr>
                <w:rFonts w:ascii="Times New Roman" w:eastAsia="Times New Roman" w:hAnsi="Times New Roman" w:cs="Times New Roman"/>
                <w:color w:val="000000"/>
                <w:sz w:val="24"/>
                <w:szCs w:val="24"/>
                <w:lang w:eastAsia="ru-RU"/>
              </w:rPr>
            </w:pP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Через 10-14 дней после первого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200-400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6-7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100-500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2-8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Рапс озимый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Образование розетки листьев осенью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200-300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6 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200-300</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50-250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1-5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vMerge/>
            <w:tcBorders>
              <w:top w:val="outset" w:sz="6" w:space="0" w:color="auto"/>
              <w:left w:val="outset" w:sz="6" w:space="0" w:color="auto"/>
              <w:bottom w:val="outset" w:sz="6" w:space="0" w:color="auto"/>
              <w:right w:val="outset" w:sz="6" w:space="0" w:color="auto"/>
            </w:tcBorders>
            <w:vAlign w:val="center"/>
          </w:tcPr>
          <w:p w:rsidR="00D309B2" w:rsidRPr="00D309B2" w:rsidRDefault="00D309B2" w:rsidP="00BB106A">
            <w:pPr>
              <w:spacing w:after="0" w:line="240" w:lineRule="auto"/>
              <w:rPr>
                <w:rFonts w:ascii="Times New Roman" w:eastAsia="Times New Roman" w:hAnsi="Times New Roman" w:cs="Times New Roman"/>
                <w:color w:val="000000"/>
                <w:sz w:val="24"/>
                <w:szCs w:val="24"/>
                <w:lang w:eastAsia="ru-RU"/>
              </w:rPr>
            </w:pP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proofErr w:type="gramStart"/>
            <w:r w:rsidRPr="00D309B2">
              <w:rPr>
                <w:rFonts w:ascii="Times New Roman" w:eastAsia="Times New Roman" w:hAnsi="Times New Roman" w:cs="Times New Roman"/>
                <w:color w:val="000000"/>
                <w:sz w:val="24"/>
                <w:szCs w:val="24"/>
                <w:lang w:eastAsia="ru-RU"/>
              </w:rPr>
              <w:t>Полное</w:t>
            </w:r>
            <w:proofErr w:type="gramEnd"/>
            <w:r w:rsidRPr="00D309B2">
              <w:rPr>
                <w:rFonts w:ascii="Times New Roman" w:eastAsia="Times New Roman" w:hAnsi="Times New Roman" w:cs="Times New Roman"/>
                <w:color w:val="000000"/>
                <w:sz w:val="24"/>
                <w:szCs w:val="24"/>
                <w:lang w:eastAsia="ru-RU"/>
              </w:rPr>
              <w:t xml:space="preserve"> возобновления весенней вегетации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130-200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100-400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2-8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Рапс яровой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Образование розетки листьев с 6-8 листьев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130-200</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100-400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2-8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Картофель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На 2-3 неделю после появления всходов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130-200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200-300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10-50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0,2-1,5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Овощи открытого грунта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Через 3 недели после высадки рассады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75-130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3-4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300-400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10-50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0,2-1,5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Овощи закрытого грунта</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После приживаемость рассады</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50-75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3</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400-600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10-50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0,5-2 </w:t>
            </w:r>
          </w:p>
        </w:tc>
      </w:tr>
      <w:tr w:rsidR="00D309B2" w:rsidRPr="00D309B2" w:rsidTr="008561A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jc w:val="center"/>
        </w:trPr>
        <w:tc>
          <w:tcPr>
            <w:tcW w:w="1022"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Земляника  </w:t>
            </w:r>
          </w:p>
        </w:tc>
        <w:tc>
          <w:tcPr>
            <w:tcW w:w="1458"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Перед цветением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100-130 </w:t>
            </w: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 4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300-400 </w:t>
            </w:r>
          </w:p>
        </w:tc>
        <w:tc>
          <w:tcPr>
            <w:tcW w:w="510"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10-50 </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tcPr>
          <w:p w:rsidR="00D309B2" w:rsidRPr="00D309B2" w:rsidRDefault="00D309B2" w:rsidP="00BB106A">
            <w:pPr>
              <w:spacing w:after="0" w:line="270" w:lineRule="atLeast"/>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0,5-2 </w:t>
            </w:r>
          </w:p>
        </w:tc>
      </w:tr>
    </w:tbl>
    <w:p w:rsidR="00170C09" w:rsidRDefault="00D309B2" w:rsidP="00BB106A">
      <w:pPr>
        <w:tabs>
          <w:tab w:val="left" w:pos="0"/>
        </w:tabs>
        <w:suppressAutoHyphens/>
        <w:spacing w:after="0" w:line="360" w:lineRule="auto"/>
        <w:ind w:firstLine="709"/>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 </w:t>
      </w:r>
    </w:p>
    <w:p w:rsidR="00D309B2" w:rsidRPr="00D309B2" w:rsidRDefault="00D309B2" w:rsidP="00BB106A">
      <w:pPr>
        <w:tabs>
          <w:tab w:val="left" w:pos="0"/>
        </w:tabs>
        <w:suppressAutoHyphens/>
        <w:spacing w:after="0" w:line="360" w:lineRule="auto"/>
        <w:ind w:firstLine="709"/>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 Примечание: при увеличении нормы внесения карбамида, норма расхода рабочего раствора должна быть увеличена из расчета, чтобы концентрация раствора не превышала 10% для злаковых культур и не более 5% для двудольных. Повышение концентрации может вызвать ожоги у растений.</w:t>
      </w:r>
    </w:p>
    <w:p w:rsidR="00D309B2" w:rsidRPr="00D309B2" w:rsidRDefault="00D309B2" w:rsidP="00BB106A">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Подготовка рабочего раствора для опрыскивания: </w:t>
      </w: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lastRenderedPageBreak/>
        <w:t xml:space="preserve">Рабочий раствор препарата готовят только в день опрыскивания! Отмеренное количество препарата «Урожай-универсал», рассчитанное на обрабатываемую площадь, заливают в бак опрыскивателя, добавляют необходимое количество воды и тщательно перемешивают. После окончания опрыскивания бак следует тщательно промыть водой. </w:t>
      </w: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Хранить в недоступном для детей и животных месте.  После работы с  удобрением «Урожай-универсал» желательно вымыть руки водой с мылом.  Хранить «Урожай-универсал» при температуре не выше 20 - 25 СС. Замерзание и последующее оттаивание удобрения «Урожай-универсал» не снижает его эффективности. </w:t>
      </w:r>
    </w:p>
    <w:p w:rsidR="00D309B2" w:rsidRPr="00D309B2" w:rsidRDefault="00D309B2" w:rsidP="00BB106A">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ab/>
        <w:t>Эффективность использования удобрения «Урожай-универсал» на зерновых и технических культурах доказана многочисленными исследованиями и практическим опытом ряда хозяйств.</w:t>
      </w:r>
    </w:p>
    <w:p w:rsidR="00D309B2" w:rsidRPr="00D309B2" w:rsidRDefault="00D309B2" w:rsidP="00BB106A">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ab/>
        <w:t>Однако следует отметить, что отдача от удобрения «Урожай-универсал» в разных хозяйствах разная. Некоторые специалисты утверждают, что инкрустация семян зерновых культур удобрение «Урожай-универсал» обеспечивает получение до 3–4ц/га дополнительного зерна и 30–40ц/га картофеля. Тем не менее, в некоторых хозяйствах такая высокая отдача от применения данного удобрения не отмечается.</w:t>
      </w:r>
    </w:p>
    <w:p w:rsidR="00D309B2" w:rsidRDefault="00D309B2" w:rsidP="00BB106A">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ab/>
        <w:t>Данное противоречие объясняется тем, что некоторые агрономы не соблюдают или не знают технологию инкрустации семян при помощи удобрения  «Урожай-универсал».  Известно, что любые химические вещества, применяемые в сельском хозяйстве, в первые дни угнетающе действуют не только на рост и развитие растений, но и на биохимические показатели семенного материала.</w:t>
      </w:r>
    </w:p>
    <w:p w:rsidR="00170C09" w:rsidRDefault="00170C09" w:rsidP="00BB106A">
      <w:pPr>
        <w:spacing w:after="0" w:line="360" w:lineRule="auto"/>
        <w:jc w:val="both"/>
        <w:rPr>
          <w:rFonts w:ascii="Times New Roman" w:eastAsia="Times New Roman" w:hAnsi="Times New Roman" w:cs="Times New Roman"/>
          <w:sz w:val="28"/>
          <w:szCs w:val="28"/>
          <w:lang w:eastAsia="ru-RU"/>
        </w:rPr>
      </w:pPr>
    </w:p>
    <w:p w:rsidR="00170C09" w:rsidRDefault="00170C09" w:rsidP="00BB106A">
      <w:pPr>
        <w:spacing w:after="0" w:line="360" w:lineRule="auto"/>
        <w:jc w:val="both"/>
        <w:rPr>
          <w:rFonts w:ascii="Times New Roman" w:eastAsia="Times New Roman" w:hAnsi="Times New Roman" w:cs="Times New Roman"/>
          <w:sz w:val="28"/>
          <w:szCs w:val="28"/>
          <w:lang w:eastAsia="ru-RU"/>
        </w:rPr>
      </w:pPr>
    </w:p>
    <w:p w:rsidR="00170C09" w:rsidRDefault="00170C09" w:rsidP="00BB106A">
      <w:pPr>
        <w:spacing w:after="0" w:line="360" w:lineRule="auto"/>
        <w:jc w:val="both"/>
        <w:rPr>
          <w:rFonts w:ascii="Times New Roman" w:eastAsia="Times New Roman" w:hAnsi="Times New Roman" w:cs="Times New Roman"/>
          <w:sz w:val="28"/>
          <w:szCs w:val="28"/>
          <w:lang w:eastAsia="ru-RU"/>
        </w:rPr>
      </w:pPr>
    </w:p>
    <w:p w:rsidR="00170C09" w:rsidRPr="00D309B2" w:rsidRDefault="00170C09" w:rsidP="00BB106A">
      <w:pPr>
        <w:spacing w:after="0" w:line="360" w:lineRule="auto"/>
        <w:jc w:val="both"/>
        <w:rPr>
          <w:rFonts w:ascii="Times New Roman" w:eastAsia="Times New Roman" w:hAnsi="Times New Roman" w:cs="Times New Roman"/>
          <w:sz w:val="28"/>
          <w:szCs w:val="28"/>
          <w:lang w:eastAsia="ru-RU"/>
        </w:rPr>
      </w:pPr>
    </w:p>
    <w:p w:rsidR="00D309B2" w:rsidRPr="00D309B2" w:rsidRDefault="00D309B2" w:rsidP="00170C09">
      <w:pPr>
        <w:spacing w:after="0"/>
        <w:jc w:val="both"/>
        <w:rPr>
          <w:rFonts w:ascii="Times New Roman" w:eastAsia="Times New Roman" w:hAnsi="Times New Roman" w:cs="Times New Roman"/>
          <w:b/>
          <w:sz w:val="24"/>
          <w:szCs w:val="24"/>
          <w:lang w:eastAsia="ru-RU"/>
        </w:rPr>
      </w:pPr>
      <w:r w:rsidRPr="00D309B2">
        <w:rPr>
          <w:rFonts w:ascii="Times New Roman" w:eastAsia="Times New Roman" w:hAnsi="Times New Roman" w:cs="Times New Roman"/>
          <w:sz w:val="24"/>
          <w:szCs w:val="24"/>
          <w:lang w:eastAsia="ru-RU"/>
        </w:rPr>
        <w:lastRenderedPageBreak/>
        <w:t xml:space="preserve">Таблица 3.2.3 - </w:t>
      </w:r>
      <w:r w:rsidRPr="00D309B2">
        <w:rPr>
          <w:rFonts w:ascii="Times New Roman" w:eastAsia="Times New Roman" w:hAnsi="Times New Roman" w:cs="Times New Roman"/>
          <w:b/>
          <w:sz w:val="24"/>
          <w:szCs w:val="24"/>
          <w:lang w:eastAsia="ru-RU"/>
        </w:rPr>
        <w:t>Резерв увеличения производства зерна за счет выполнения задания по внесению удобрений</w:t>
      </w:r>
    </w:p>
    <w:tbl>
      <w:tblPr>
        <w:tblW w:w="5000" w:type="pct"/>
        <w:tblLook w:val="0000" w:firstRow="0" w:lastRow="0" w:firstColumn="0" w:lastColumn="0" w:noHBand="0" w:noVBand="0"/>
      </w:tblPr>
      <w:tblGrid>
        <w:gridCol w:w="4079"/>
        <w:gridCol w:w="2010"/>
        <w:gridCol w:w="1151"/>
        <w:gridCol w:w="1618"/>
        <w:gridCol w:w="996"/>
      </w:tblGrid>
      <w:tr w:rsidR="00D309B2" w:rsidRPr="00D309B2" w:rsidTr="00066F12">
        <w:trPr>
          <w:trHeight w:val="255"/>
        </w:trPr>
        <w:tc>
          <w:tcPr>
            <w:tcW w:w="2070" w:type="pct"/>
            <w:vMerge w:val="restart"/>
            <w:tcBorders>
              <w:top w:val="single" w:sz="4" w:space="0" w:color="auto"/>
              <w:left w:val="single" w:sz="4" w:space="0" w:color="auto"/>
              <w:bottom w:val="single" w:sz="4" w:space="0" w:color="auto"/>
              <w:right w:val="single" w:sz="4" w:space="0" w:color="auto"/>
            </w:tcBorders>
            <w:vAlign w:val="center"/>
          </w:tcPr>
          <w:p w:rsidR="00D309B2" w:rsidRPr="00D309B2" w:rsidRDefault="00D309B2" w:rsidP="00BB106A">
            <w:pPr>
              <w:widowControl w:val="0"/>
              <w:spacing w:after="0" w:line="240" w:lineRule="auto"/>
              <w:jc w:val="center"/>
              <w:outlineLvl w:val="0"/>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Показатель</w:t>
            </w:r>
          </w:p>
        </w:tc>
        <w:tc>
          <w:tcPr>
            <w:tcW w:w="2425" w:type="pct"/>
            <w:gridSpan w:val="3"/>
            <w:tcBorders>
              <w:top w:val="single" w:sz="4" w:space="0" w:color="auto"/>
              <w:left w:val="nil"/>
              <w:bottom w:val="single" w:sz="4" w:space="0" w:color="auto"/>
              <w:right w:val="single" w:sz="4" w:space="0" w:color="auto"/>
            </w:tcBorders>
            <w:vAlign w:val="center"/>
          </w:tcPr>
          <w:p w:rsidR="00D309B2" w:rsidRPr="00D309B2" w:rsidRDefault="00D309B2" w:rsidP="00BB106A">
            <w:pPr>
              <w:widowControl w:val="0"/>
              <w:spacing w:after="0" w:line="240" w:lineRule="auto"/>
              <w:jc w:val="center"/>
              <w:outlineLvl w:val="0"/>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Наименование культуры</w:t>
            </w:r>
          </w:p>
        </w:tc>
        <w:tc>
          <w:tcPr>
            <w:tcW w:w="505" w:type="pct"/>
            <w:vMerge w:val="restart"/>
            <w:tcBorders>
              <w:top w:val="single" w:sz="4" w:space="0" w:color="auto"/>
              <w:left w:val="single" w:sz="4" w:space="0" w:color="auto"/>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Итого</w:t>
            </w:r>
          </w:p>
        </w:tc>
      </w:tr>
      <w:tr w:rsidR="00D309B2" w:rsidRPr="00D309B2" w:rsidTr="006A2900">
        <w:trPr>
          <w:trHeight w:val="255"/>
        </w:trPr>
        <w:tc>
          <w:tcPr>
            <w:tcW w:w="2070" w:type="pct"/>
            <w:vMerge/>
            <w:tcBorders>
              <w:top w:val="single" w:sz="4" w:space="0" w:color="auto"/>
              <w:left w:val="single" w:sz="4" w:space="0" w:color="auto"/>
              <w:bottom w:val="single" w:sz="4" w:space="0" w:color="auto"/>
              <w:right w:val="single" w:sz="4" w:space="0" w:color="auto"/>
            </w:tcBorders>
            <w:vAlign w:val="center"/>
          </w:tcPr>
          <w:p w:rsidR="00D309B2" w:rsidRPr="00D309B2" w:rsidRDefault="00D309B2" w:rsidP="00BB106A">
            <w:pPr>
              <w:widowControl w:val="0"/>
              <w:spacing w:after="0" w:line="240" w:lineRule="auto"/>
              <w:jc w:val="both"/>
              <w:outlineLvl w:val="0"/>
              <w:rPr>
                <w:rFonts w:ascii="Times New Roman" w:eastAsia="Times New Roman" w:hAnsi="Times New Roman" w:cs="Times New Roman"/>
                <w:b/>
                <w:sz w:val="24"/>
                <w:szCs w:val="24"/>
                <w:lang w:eastAsia="ru-RU"/>
              </w:rPr>
            </w:pPr>
          </w:p>
        </w:tc>
        <w:tc>
          <w:tcPr>
            <w:tcW w:w="1020"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Озимые зерновые</w:t>
            </w:r>
          </w:p>
        </w:tc>
        <w:tc>
          <w:tcPr>
            <w:tcW w:w="584"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Яровые</w:t>
            </w:r>
          </w:p>
          <w:p w:rsidR="00D309B2" w:rsidRPr="00D309B2" w:rsidRDefault="00D309B2" w:rsidP="00BB106A">
            <w:pPr>
              <w:widowControl w:val="0"/>
              <w:spacing w:after="0" w:line="240" w:lineRule="auto"/>
              <w:jc w:val="center"/>
              <w:outlineLvl w:val="0"/>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зерновые</w:t>
            </w:r>
          </w:p>
        </w:tc>
        <w:tc>
          <w:tcPr>
            <w:tcW w:w="821"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Зернобобовые</w:t>
            </w:r>
          </w:p>
        </w:tc>
        <w:tc>
          <w:tcPr>
            <w:tcW w:w="505" w:type="pct"/>
            <w:vMerge/>
            <w:tcBorders>
              <w:top w:val="single" w:sz="4" w:space="0" w:color="auto"/>
              <w:left w:val="single" w:sz="4" w:space="0" w:color="auto"/>
              <w:bottom w:val="single" w:sz="4" w:space="0" w:color="auto"/>
              <w:right w:val="single" w:sz="4" w:space="0" w:color="auto"/>
            </w:tcBorders>
            <w:vAlign w:val="center"/>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p>
        </w:tc>
      </w:tr>
      <w:tr w:rsidR="00D309B2" w:rsidRPr="00D309B2" w:rsidTr="006A2900">
        <w:trPr>
          <w:trHeight w:val="573"/>
        </w:trPr>
        <w:tc>
          <w:tcPr>
            <w:tcW w:w="2070" w:type="pct"/>
            <w:tcBorders>
              <w:top w:val="nil"/>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 Прибавка урожая от предпосевной обработки  0,8-1,0 л/т препарата «Урожай-универсал», ц/га</w:t>
            </w:r>
          </w:p>
        </w:tc>
        <w:tc>
          <w:tcPr>
            <w:tcW w:w="1020"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3,0 – 4,0</w:t>
            </w:r>
          </w:p>
        </w:tc>
        <w:tc>
          <w:tcPr>
            <w:tcW w:w="584"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3,0 – 4,0</w:t>
            </w:r>
          </w:p>
        </w:tc>
        <w:tc>
          <w:tcPr>
            <w:tcW w:w="821"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3,0 – 4,0</w:t>
            </w:r>
          </w:p>
        </w:tc>
        <w:tc>
          <w:tcPr>
            <w:tcW w:w="505"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х</w:t>
            </w:r>
          </w:p>
        </w:tc>
      </w:tr>
      <w:tr w:rsidR="00D309B2" w:rsidRPr="00D309B2" w:rsidTr="006A2900">
        <w:trPr>
          <w:trHeight w:val="525"/>
        </w:trPr>
        <w:tc>
          <w:tcPr>
            <w:tcW w:w="2070" w:type="pct"/>
            <w:tcBorders>
              <w:top w:val="single" w:sz="4" w:space="0" w:color="auto"/>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2. Площади, на которые не вносились удобрения, </w:t>
            </w:r>
            <w:proofErr w:type="gramStart"/>
            <w:r w:rsidRPr="00D309B2">
              <w:rPr>
                <w:rFonts w:ascii="Times New Roman" w:eastAsia="Times New Roman" w:hAnsi="Times New Roman" w:cs="Times New Roman"/>
                <w:sz w:val="24"/>
                <w:szCs w:val="24"/>
                <w:lang w:eastAsia="ru-RU"/>
              </w:rPr>
              <w:t>га</w:t>
            </w:r>
            <w:proofErr w:type="gramEnd"/>
          </w:p>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p>
        </w:tc>
        <w:tc>
          <w:tcPr>
            <w:tcW w:w="1020"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438</w:t>
            </w:r>
          </w:p>
        </w:tc>
        <w:tc>
          <w:tcPr>
            <w:tcW w:w="584"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1175</w:t>
            </w:r>
          </w:p>
        </w:tc>
        <w:tc>
          <w:tcPr>
            <w:tcW w:w="821"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51</w:t>
            </w:r>
          </w:p>
        </w:tc>
        <w:tc>
          <w:tcPr>
            <w:tcW w:w="505"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1664</w:t>
            </w:r>
          </w:p>
        </w:tc>
      </w:tr>
      <w:tr w:rsidR="00D309B2" w:rsidRPr="00D309B2" w:rsidTr="006A2900">
        <w:trPr>
          <w:trHeight w:val="255"/>
        </w:trPr>
        <w:tc>
          <w:tcPr>
            <w:tcW w:w="2070" w:type="pct"/>
            <w:tcBorders>
              <w:top w:val="single" w:sz="4" w:space="0" w:color="auto"/>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 Урожайность, ц с 1га:</w:t>
            </w:r>
          </w:p>
        </w:tc>
        <w:tc>
          <w:tcPr>
            <w:tcW w:w="1020"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p>
        </w:tc>
        <w:tc>
          <w:tcPr>
            <w:tcW w:w="584"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p>
        </w:tc>
        <w:tc>
          <w:tcPr>
            <w:tcW w:w="821"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p>
        </w:tc>
        <w:tc>
          <w:tcPr>
            <w:tcW w:w="505"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p>
        </w:tc>
      </w:tr>
      <w:tr w:rsidR="00D309B2" w:rsidRPr="00D309B2" w:rsidTr="006A2900">
        <w:trPr>
          <w:trHeight w:val="268"/>
        </w:trPr>
        <w:tc>
          <w:tcPr>
            <w:tcW w:w="2070" w:type="pct"/>
            <w:tcBorders>
              <w:top w:val="nil"/>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с удобренных площадей</w:t>
            </w:r>
          </w:p>
        </w:tc>
        <w:tc>
          <w:tcPr>
            <w:tcW w:w="1020"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22,0</w:t>
            </w:r>
          </w:p>
        </w:tc>
        <w:tc>
          <w:tcPr>
            <w:tcW w:w="584"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24,1</w:t>
            </w:r>
          </w:p>
        </w:tc>
        <w:tc>
          <w:tcPr>
            <w:tcW w:w="821"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34,1</w:t>
            </w:r>
          </w:p>
        </w:tc>
        <w:tc>
          <w:tcPr>
            <w:tcW w:w="505"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80,2</w:t>
            </w:r>
          </w:p>
        </w:tc>
      </w:tr>
      <w:tr w:rsidR="00D309B2" w:rsidRPr="00D309B2" w:rsidTr="006A2900">
        <w:trPr>
          <w:trHeight w:val="345"/>
        </w:trPr>
        <w:tc>
          <w:tcPr>
            <w:tcW w:w="2070" w:type="pct"/>
            <w:tcBorders>
              <w:top w:val="nil"/>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с неудобренных площадей</w:t>
            </w:r>
          </w:p>
        </w:tc>
        <w:tc>
          <w:tcPr>
            <w:tcW w:w="1020"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18,0</w:t>
            </w:r>
          </w:p>
        </w:tc>
        <w:tc>
          <w:tcPr>
            <w:tcW w:w="584"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20,1</w:t>
            </w:r>
          </w:p>
        </w:tc>
        <w:tc>
          <w:tcPr>
            <w:tcW w:w="821"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30,1</w:t>
            </w:r>
          </w:p>
        </w:tc>
        <w:tc>
          <w:tcPr>
            <w:tcW w:w="505"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68,2</w:t>
            </w:r>
          </w:p>
        </w:tc>
      </w:tr>
      <w:tr w:rsidR="00D309B2" w:rsidRPr="00D309B2" w:rsidTr="006A2900">
        <w:trPr>
          <w:trHeight w:val="523"/>
        </w:trPr>
        <w:tc>
          <w:tcPr>
            <w:tcW w:w="2070" w:type="pct"/>
            <w:tcBorders>
              <w:top w:val="single" w:sz="4" w:space="0" w:color="auto"/>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 Выход продукции с удобренных площадей, ц</w:t>
            </w:r>
          </w:p>
        </w:tc>
        <w:tc>
          <w:tcPr>
            <w:tcW w:w="1020"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9636</w:t>
            </w:r>
          </w:p>
        </w:tc>
        <w:tc>
          <w:tcPr>
            <w:tcW w:w="584"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28317,5</w:t>
            </w:r>
          </w:p>
        </w:tc>
        <w:tc>
          <w:tcPr>
            <w:tcW w:w="821"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1739,1</w:t>
            </w:r>
          </w:p>
        </w:tc>
        <w:tc>
          <w:tcPr>
            <w:tcW w:w="505" w:type="pct"/>
            <w:tcBorders>
              <w:top w:val="single" w:sz="4" w:space="0" w:color="auto"/>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39692,6</w:t>
            </w:r>
          </w:p>
        </w:tc>
      </w:tr>
      <w:tr w:rsidR="00D309B2" w:rsidRPr="00D309B2" w:rsidTr="006A2900">
        <w:trPr>
          <w:trHeight w:val="510"/>
        </w:trPr>
        <w:tc>
          <w:tcPr>
            <w:tcW w:w="2070" w:type="pct"/>
            <w:tcBorders>
              <w:top w:val="nil"/>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 Выход продукции с неудобренных площадей, ц</w:t>
            </w:r>
          </w:p>
        </w:tc>
        <w:tc>
          <w:tcPr>
            <w:tcW w:w="1020"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7884</w:t>
            </w:r>
          </w:p>
        </w:tc>
        <w:tc>
          <w:tcPr>
            <w:tcW w:w="584"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23617,5</w:t>
            </w:r>
          </w:p>
        </w:tc>
        <w:tc>
          <w:tcPr>
            <w:tcW w:w="821"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1535,1</w:t>
            </w:r>
          </w:p>
        </w:tc>
        <w:tc>
          <w:tcPr>
            <w:tcW w:w="505"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33036,6</w:t>
            </w:r>
          </w:p>
        </w:tc>
      </w:tr>
      <w:tr w:rsidR="00D309B2" w:rsidRPr="00D309B2" w:rsidTr="006A2900">
        <w:trPr>
          <w:trHeight w:val="255"/>
        </w:trPr>
        <w:tc>
          <w:tcPr>
            <w:tcW w:w="2070" w:type="pct"/>
            <w:tcBorders>
              <w:top w:val="nil"/>
              <w:left w:val="single" w:sz="4" w:space="0" w:color="auto"/>
              <w:bottom w:val="single" w:sz="4" w:space="0" w:color="auto"/>
              <w:right w:val="single" w:sz="4" w:space="0" w:color="auto"/>
            </w:tcBorders>
            <w:vAlign w:val="center"/>
          </w:tcPr>
          <w:p w:rsidR="00D309B2" w:rsidRPr="00D309B2" w:rsidRDefault="00D309B2" w:rsidP="00170C09">
            <w:pPr>
              <w:widowControl w:val="0"/>
              <w:spacing w:after="0" w:line="240" w:lineRule="auto"/>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 Резерв увеличения производства со всей площади, ц</w:t>
            </w:r>
          </w:p>
        </w:tc>
        <w:tc>
          <w:tcPr>
            <w:tcW w:w="1020"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1752</w:t>
            </w:r>
          </w:p>
        </w:tc>
        <w:tc>
          <w:tcPr>
            <w:tcW w:w="584"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4700</w:t>
            </w:r>
          </w:p>
        </w:tc>
        <w:tc>
          <w:tcPr>
            <w:tcW w:w="821"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204</w:t>
            </w:r>
          </w:p>
        </w:tc>
        <w:tc>
          <w:tcPr>
            <w:tcW w:w="505" w:type="pct"/>
            <w:tcBorders>
              <w:top w:val="nil"/>
              <w:left w:val="nil"/>
              <w:bottom w:val="single" w:sz="4" w:space="0" w:color="auto"/>
              <w:right w:val="single" w:sz="4" w:space="0" w:color="auto"/>
            </w:tcBorders>
            <w:noWrap/>
            <w:vAlign w:val="bottom"/>
          </w:tcPr>
          <w:p w:rsidR="00D309B2" w:rsidRPr="00D309B2" w:rsidRDefault="00D309B2" w:rsidP="00BB106A">
            <w:pPr>
              <w:widowControl w:val="0"/>
              <w:spacing w:after="0" w:line="240" w:lineRule="auto"/>
              <w:jc w:val="center"/>
              <w:outlineLvl w:val="0"/>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6656</w:t>
            </w:r>
          </w:p>
        </w:tc>
      </w:tr>
    </w:tbl>
    <w:p w:rsidR="00170C09" w:rsidRDefault="00170C09" w:rsidP="00BB106A">
      <w:pPr>
        <w:widowControl w:val="0"/>
        <w:spacing w:after="0" w:line="360" w:lineRule="auto"/>
        <w:ind w:firstLine="709"/>
        <w:jc w:val="both"/>
        <w:outlineLvl w:val="0"/>
        <w:rPr>
          <w:rFonts w:ascii="Times New Roman" w:eastAsia="Times New Roman" w:hAnsi="Times New Roman" w:cs="Times New Roman"/>
          <w:sz w:val="28"/>
          <w:szCs w:val="28"/>
          <w:lang w:eastAsia="ru-RU"/>
        </w:rPr>
      </w:pPr>
    </w:p>
    <w:p w:rsidR="00D309B2" w:rsidRPr="00D309B2" w:rsidRDefault="00D309B2" w:rsidP="00BB106A">
      <w:pPr>
        <w:widowControl w:val="0"/>
        <w:spacing w:after="0" w:line="360" w:lineRule="auto"/>
        <w:ind w:firstLine="709"/>
        <w:jc w:val="both"/>
        <w:outlineLvl w:val="0"/>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За счет выполнения задания по внесению удобрений СПК колхоз им. Свердлова дополнительно может получить 6656ц зерна. </w:t>
      </w:r>
    </w:p>
    <w:p w:rsidR="00D309B2" w:rsidRPr="00D309B2" w:rsidRDefault="00D309B2" w:rsidP="00BB106A">
      <w:pPr>
        <w:widowControl w:val="0"/>
        <w:spacing w:after="0" w:line="360" w:lineRule="auto"/>
        <w:ind w:firstLine="709"/>
        <w:jc w:val="both"/>
        <w:outlineLvl w:val="0"/>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Просчитаем затраты на «Урожай-универсал», на обработку семян, какой будет дополнительный валовой сбор, объем реализации, выручка, прибыль.</w:t>
      </w:r>
    </w:p>
    <w:p w:rsidR="00D309B2" w:rsidRPr="00D309B2" w:rsidRDefault="00D309B2" w:rsidP="00BB106A">
      <w:pPr>
        <w:widowControl w:val="0"/>
        <w:spacing w:after="0" w:line="360" w:lineRule="auto"/>
        <w:ind w:firstLine="709"/>
        <w:jc w:val="both"/>
        <w:outlineLvl w:val="0"/>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Т.к. средняя норма высева семян 320кг на 1 гектар посевной площади, нам потребуется где-то 514 тонн семян. При норме расхода внедряемого удобрения 0,8-1,0 л/т, необходимо приобрести 514 литров удобрения «Урожай-универсал». Предлагаемая стоимость вышеназванного удобрения на рынке 50 тысяч рублей за тонну, а значит нам предстоят дополнительные затраты в размере 26 тысяч рублей. </w:t>
      </w:r>
    </w:p>
    <w:p w:rsidR="00D309B2" w:rsidRDefault="00D309B2" w:rsidP="00BB106A">
      <w:pPr>
        <w:widowControl w:val="0"/>
        <w:spacing w:after="0" w:line="360" w:lineRule="auto"/>
        <w:ind w:firstLine="709"/>
        <w:jc w:val="both"/>
        <w:outlineLvl w:val="0"/>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При применении вышеназванного удобрения произойдет увеличение валового сбора урожая, что повлияет на снижение себестоимости.</w:t>
      </w:r>
    </w:p>
    <w:p w:rsidR="00170C09" w:rsidRPr="00D309B2" w:rsidRDefault="00170C09" w:rsidP="00BB106A">
      <w:pPr>
        <w:widowControl w:val="0"/>
        <w:spacing w:after="0" w:line="360" w:lineRule="auto"/>
        <w:ind w:firstLine="709"/>
        <w:jc w:val="both"/>
        <w:outlineLvl w:val="0"/>
        <w:rPr>
          <w:rFonts w:ascii="Times New Roman" w:eastAsia="Times New Roman" w:hAnsi="Times New Roman" w:cs="Times New Roman"/>
          <w:sz w:val="28"/>
          <w:szCs w:val="28"/>
          <w:lang w:eastAsia="ru-RU"/>
        </w:rPr>
      </w:pPr>
    </w:p>
    <w:p w:rsidR="00D309B2" w:rsidRPr="00D309B2" w:rsidRDefault="00D309B2" w:rsidP="00BB106A">
      <w:pPr>
        <w:spacing w:after="0" w:line="360" w:lineRule="auto"/>
        <w:jc w:val="both"/>
        <w:rPr>
          <w:rFonts w:ascii="Times New Roman" w:eastAsia="Times New Roman" w:hAnsi="Times New Roman" w:cs="Times New Roman"/>
          <w:b/>
          <w:sz w:val="24"/>
          <w:szCs w:val="24"/>
          <w:lang w:eastAsia="ru-RU"/>
        </w:rPr>
      </w:pPr>
      <w:r w:rsidRPr="00D309B2">
        <w:rPr>
          <w:rFonts w:ascii="Times New Roman" w:eastAsia="Times New Roman" w:hAnsi="Times New Roman" w:cs="Times New Roman"/>
          <w:sz w:val="24"/>
          <w:szCs w:val="24"/>
          <w:lang w:eastAsia="ru-RU"/>
        </w:rPr>
        <w:t xml:space="preserve">Таблица 3.2.4 – </w:t>
      </w:r>
      <w:r w:rsidRPr="00D309B2">
        <w:rPr>
          <w:rFonts w:ascii="Times New Roman" w:eastAsia="Times New Roman" w:hAnsi="Times New Roman" w:cs="Times New Roman"/>
          <w:b/>
          <w:sz w:val="24"/>
          <w:szCs w:val="24"/>
          <w:lang w:eastAsia="ru-RU"/>
        </w:rPr>
        <w:t>Эффективность внедрения удобрения «Урожай-универсал»</w:t>
      </w:r>
    </w:p>
    <w:tbl>
      <w:tblPr>
        <w:tblW w:w="4848" w:type="pct"/>
        <w:jc w:val="center"/>
        <w:tblInd w:w="-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086"/>
        <w:gridCol w:w="3029"/>
      </w:tblGrid>
      <w:tr w:rsidR="00D309B2" w:rsidRPr="00D309B2" w:rsidTr="006B4E02">
        <w:trPr>
          <w:jc w:val="center"/>
        </w:trPr>
        <w:tc>
          <w:tcPr>
            <w:tcW w:w="5439" w:type="dxa"/>
            <w:shd w:val="clear" w:color="auto" w:fill="auto"/>
          </w:tcPr>
          <w:p w:rsidR="00D309B2" w:rsidRPr="00170C09" w:rsidRDefault="00D309B2" w:rsidP="00BB106A">
            <w:pPr>
              <w:spacing w:after="0" w:line="240" w:lineRule="auto"/>
              <w:jc w:val="center"/>
              <w:rPr>
                <w:rFonts w:ascii="Times New Roman" w:eastAsia="Times New Roman" w:hAnsi="Times New Roman" w:cs="Times New Roman"/>
                <w:b/>
                <w:lang w:eastAsia="ru-RU"/>
              </w:rPr>
            </w:pPr>
            <w:r w:rsidRPr="00170C09">
              <w:rPr>
                <w:rFonts w:ascii="Times New Roman" w:eastAsia="Times New Roman" w:hAnsi="Times New Roman" w:cs="Times New Roman"/>
                <w:b/>
                <w:lang w:eastAsia="ru-RU"/>
              </w:rPr>
              <w:t>Показатель</w:t>
            </w:r>
          </w:p>
        </w:tc>
        <w:tc>
          <w:tcPr>
            <w:tcW w:w="1086" w:type="dxa"/>
            <w:shd w:val="clear" w:color="auto" w:fill="auto"/>
          </w:tcPr>
          <w:p w:rsidR="00D309B2" w:rsidRPr="00170C09" w:rsidRDefault="00D309B2" w:rsidP="00BB106A">
            <w:pPr>
              <w:spacing w:after="0" w:line="240" w:lineRule="auto"/>
              <w:jc w:val="center"/>
              <w:rPr>
                <w:rFonts w:ascii="Times New Roman" w:eastAsia="Times New Roman" w:hAnsi="Times New Roman" w:cs="Times New Roman"/>
                <w:b/>
                <w:lang w:eastAsia="ru-RU"/>
              </w:rPr>
            </w:pPr>
            <w:r w:rsidRPr="00170C09">
              <w:rPr>
                <w:rFonts w:ascii="Times New Roman" w:eastAsia="Times New Roman" w:hAnsi="Times New Roman" w:cs="Times New Roman"/>
                <w:b/>
                <w:lang w:eastAsia="ru-RU"/>
              </w:rPr>
              <w:t xml:space="preserve"> 2016г.</w:t>
            </w:r>
          </w:p>
        </w:tc>
        <w:tc>
          <w:tcPr>
            <w:tcW w:w="3029" w:type="dxa"/>
            <w:shd w:val="clear" w:color="auto" w:fill="auto"/>
          </w:tcPr>
          <w:p w:rsidR="00D309B2" w:rsidRPr="00170C09" w:rsidRDefault="00D309B2" w:rsidP="00BB106A">
            <w:pPr>
              <w:spacing w:after="0" w:line="240" w:lineRule="auto"/>
              <w:jc w:val="center"/>
              <w:rPr>
                <w:rFonts w:ascii="Times New Roman" w:eastAsia="Times New Roman" w:hAnsi="Times New Roman" w:cs="Times New Roman"/>
                <w:b/>
                <w:lang w:eastAsia="ru-RU"/>
              </w:rPr>
            </w:pPr>
            <w:r w:rsidRPr="00170C09">
              <w:rPr>
                <w:rFonts w:ascii="Times New Roman" w:eastAsia="Times New Roman" w:hAnsi="Times New Roman" w:cs="Times New Roman"/>
                <w:b/>
                <w:lang w:eastAsia="ru-RU"/>
              </w:rPr>
              <w:t>2018г. (проект)</w:t>
            </w:r>
          </w:p>
        </w:tc>
      </w:tr>
      <w:tr w:rsidR="00D309B2" w:rsidRPr="00D309B2" w:rsidTr="006B4E02">
        <w:trPr>
          <w:jc w:val="center"/>
        </w:trPr>
        <w:tc>
          <w:tcPr>
            <w:tcW w:w="5439" w:type="dxa"/>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Валовой сбор, ц</w:t>
            </w:r>
          </w:p>
        </w:tc>
        <w:tc>
          <w:tcPr>
            <w:tcW w:w="1086" w:type="dxa"/>
            <w:shd w:val="clear" w:color="auto" w:fill="auto"/>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33040</w:t>
            </w:r>
          </w:p>
        </w:tc>
        <w:tc>
          <w:tcPr>
            <w:tcW w:w="3029" w:type="dxa"/>
            <w:shd w:val="clear" w:color="auto" w:fill="auto"/>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40800</w:t>
            </w:r>
          </w:p>
        </w:tc>
      </w:tr>
      <w:tr w:rsidR="00D309B2" w:rsidRPr="00D309B2" w:rsidTr="006B4E02">
        <w:trPr>
          <w:jc w:val="center"/>
        </w:trPr>
        <w:tc>
          <w:tcPr>
            <w:tcW w:w="5439" w:type="dxa"/>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Используется в хозяйстве</w:t>
            </w:r>
          </w:p>
        </w:tc>
        <w:tc>
          <w:tcPr>
            <w:tcW w:w="1086" w:type="dxa"/>
            <w:shd w:val="clear" w:color="auto" w:fill="auto"/>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26402</w:t>
            </w:r>
          </w:p>
        </w:tc>
        <w:tc>
          <w:tcPr>
            <w:tcW w:w="3029" w:type="dxa"/>
            <w:shd w:val="clear" w:color="auto" w:fill="auto"/>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26402</w:t>
            </w:r>
          </w:p>
        </w:tc>
      </w:tr>
      <w:tr w:rsidR="00D309B2" w:rsidRPr="00D309B2" w:rsidTr="00BB22A2">
        <w:trPr>
          <w:jc w:val="center"/>
        </w:trPr>
        <w:tc>
          <w:tcPr>
            <w:tcW w:w="5439" w:type="dxa"/>
            <w:tcBorders>
              <w:bottom w:val="single" w:sz="4" w:space="0" w:color="auto"/>
            </w:tcBorders>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Реализовано зерна, ц</w:t>
            </w:r>
          </w:p>
        </w:tc>
        <w:tc>
          <w:tcPr>
            <w:tcW w:w="1086" w:type="dxa"/>
            <w:tcBorders>
              <w:bottom w:val="single" w:sz="4" w:space="0" w:color="auto"/>
            </w:tcBorders>
            <w:shd w:val="clear" w:color="auto" w:fill="auto"/>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6638</w:t>
            </w:r>
          </w:p>
        </w:tc>
        <w:tc>
          <w:tcPr>
            <w:tcW w:w="3029" w:type="dxa"/>
            <w:tcBorders>
              <w:bottom w:val="single" w:sz="4" w:space="0" w:color="auto"/>
            </w:tcBorders>
            <w:shd w:val="clear" w:color="auto" w:fill="auto"/>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14398</w:t>
            </w:r>
          </w:p>
        </w:tc>
      </w:tr>
      <w:tr w:rsidR="00D309B2" w:rsidRPr="00D309B2" w:rsidTr="00BB22A2">
        <w:trPr>
          <w:jc w:val="center"/>
        </w:trPr>
        <w:tc>
          <w:tcPr>
            <w:tcW w:w="5439" w:type="dxa"/>
            <w:tcBorders>
              <w:bottom w:val="single" w:sz="4" w:space="0" w:color="auto"/>
            </w:tcBorders>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Урожайность, ц с 1га</w:t>
            </w:r>
          </w:p>
        </w:tc>
        <w:tc>
          <w:tcPr>
            <w:tcW w:w="1086" w:type="dxa"/>
            <w:tcBorders>
              <w:bottom w:val="single" w:sz="4" w:space="0" w:color="auto"/>
            </w:tcBorders>
            <w:shd w:val="clear" w:color="auto" w:fill="auto"/>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19,9</w:t>
            </w:r>
          </w:p>
        </w:tc>
        <w:tc>
          <w:tcPr>
            <w:tcW w:w="3029" w:type="dxa"/>
            <w:tcBorders>
              <w:bottom w:val="single" w:sz="4" w:space="0" w:color="auto"/>
            </w:tcBorders>
            <w:shd w:val="clear" w:color="auto" w:fill="auto"/>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24,52</w:t>
            </w:r>
          </w:p>
        </w:tc>
      </w:tr>
      <w:tr w:rsidR="00BB22A2" w:rsidRPr="00D309B2" w:rsidTr="00BB22A2">
        <w:trPr>
          <w:jc w:val="center"/>
        </w:trPr>
        <w:tc>
          <w:tcPr>
            <w:tcW w:w="9554" w:type="dxa"/>
            <w:gridSpan w:val="3"/>
            <w:tcBorders>
              <w:top w:val="nil"/>
              <w:left w:val="nil"/>
              <w:right w:val="nil"/>
            </w:tcBorders>
            <w:shd w:val="clear" w:color="auto" w:fill="auto"/>
          </w:tcPr>
          <w:p w:rsidR="00BB22A2" w:rsidRPr="00D309B2" w:rsidRDefault="00BB22A2" w:rsidP="00BB22A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Продолжение табл. 3.2.4</w:t>
            </w:r>
          </w:p>
        </w:tc>
      </w:tr>
      <w:tr w:rsidR="00D309B2" w:rsidRPr="00D309B2" w:rsidTr="006B4E02">
        <w:trPr>
          <w:jc w:val="center"/>
        </w:trPr>
        <w:tc>
          <w:tcPr>
            <w:tcW w:w="5439" w:type="dxa"/>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Себестоимость 1 ц (реализованного), руб.</w:t>
            </w:r>
          </w:p>
        </w:tc>
        <w:tc>
          <w:tcPr>
            <w:tcW w:w="1086"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393,6</w:t>
            </w:r>
          </w:p>
        </w:tc>
        <w:tc>
          <w:tcPr>
            <w:tcW w:w="3029"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3B39F0">
              <w:rPr>
                <w:rFonts w:ascii="Times New Roman" w:eastAsia="Times New Roman" w:hAnsi="Times New Roman" w:cs="Times New Roman"/>
                <w:sz w:val="24"/>
                <w:szCs w:val="24"/>
                <w:lang w:eastAsia="ru-RU"/>
              </w:rPr>
              <w:t>370,2</w:t>
            </w:r>
          </w:p>
        </w:tc>
      </w:tr>
      <w:tr w:rsidR="00D309B2" w:rsidRPr="00D309B2" w:rsidTr="006B4E02">
        <w:trPr>
          <w:jc w:val="center"/>
        </w:trPr>
        <w:tc>
          <w:tcPr>
            <w:tcW w:w="5439" w:type="dxa"/>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Цена реализации</w:t>
            </w:r>
          </w:p>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 ц, руб.</w:t>
            </w:r>
          </w:p>
        </w:tc>
        <w:tc>
          <w:tcPr>
            <w:tcW w:w="1086"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450</w:t>
            </w:r>
          </w:p>
        </w:tc>
        <w:tc>
          <w:tcPr>
            <w:tcW w:w="3029"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450</w:t>
            </w:r>
          </w:p>
        </w:tc>
      </w:tr>
      <w:tr w:rsidR="00D309B2" w:rsidRPr="00D309B2" w:rsidTr="006B4E02">
        <w:trPr>
          <w:jc w:val="center"/>
        </w:trPr>
        <w:tc>
          <w:tcPr>
            <w:tcW w:w="5439" w:type="dxa"/>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Прибыл</w:t>
            </w:r>
            <w:proofErr w:type="gramStart"/>
            <w:r w:rsidRPr="00D309B2">
              <w:rPr>
                <w:rFonts w:ascii="Times New Roman" w:eastAsia="Times New Roman" w:hAnsi="Times New Roman" w:cs="Times New Roman"/>
                <w:sz w:val="24"/>
                <w:szCs w:val="24"/>
                <w:lang w:eastAsia="ru-RU"/>
              </w:rPr>
              <w:t>ь(</w:t>
            </w:r>
            <w:proofErr w:type="gramEnd"/>
            <w:r w:rsidRPr="00D309B2">
              <w:rPr>
                <w:rFonts w:ascii="Times New Roman" w:eastAsia="Times New Roman" w:hAnsi="Times New Roman" w:cs="Times New Roman"/>
                <w:sz w:val="24"/>
                <w:szCs w:val="24"/>
                <w:lang w:eastAsia="ru-RU"/>
              </w:rPr>
              <w:t>+), убыток(-)</w:t>
            </w:r>
          </w:p>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на 1 ц, руб.</w:t>
            </w:r>
          </w:p>
        </w:tc>
        <w:tc>
          <w:tcPr>
            <w:tcW w:w="1086"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56,4</w:t>
            </w:r>
          </w:p>
        </w:tc>
        <w:tc>
          <w:tcPr>
            <w:tcW w:w="3029"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79,8</w:t>
            </w:r>
          </w:p>
        </w:tc>
      </w:tr>
      <w:tr w:rsidR="00D309B2" w:rsidRPr="00D309B2" w:rsidTr="006B4E02">
        <w:trPr>
          <w:jc w:val="center"/>
        </w:trPr>
        <w:tc>
          <w:tcPr>
            <w:tcW w:w="5439" w:type="dxa"/>
            <w:shd w:val="clear" w:color="auto" w:fill="auto"/>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Уровень </w:t>
            </w:r>
          </w:p>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рентабельности, %</w:t>
            </w:r>
          </w:p>
        </w:tc>
        <w:tc>
          <w:tcPr>
            <w:tcW w:w="1086"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14,3</w:t>
            </w:r>
          </w:p>
        </w:tc>
        <w:tc>
          <w:tcPr>
            <w:tcW w:w="3029" w:type="dxa"/>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21,6</w:t>
            </w:r>
          </w:p>
        </w:tc>
      </w:tr>
    </w:tbl>
    <w:p w:rsidR="00BB22A2" w:rsidRDefault="00BB22A2" w:rsidP="00BB106A">
      <w:pPr>
        <w:spacing w:after="0" w:line="360" w:lineRule="auto"/>
        <w:ind w:firstLine="709"/>
        <w:jc w:val="both"/>
        <w:rPr>
          <w:rFonts w:ascii="Times New Roman" w:eastAsia="Times New Roman" w:hAnsi="Times New Roman" w:cs="Times New Roman"/>
          <w:sz w:val="28"/>
          <w:szCs w:val="28"/>
          <w:lang w:eastAsia="ru-RU"/>
        </w:rPr>
      </w:pPr>
    </w:p>
    <w:p w:rsidR="00D309B2" w:rsidRPr="00D309B2" w:rsidRDefault="00D309B2" w:rsidP="00BB22A2">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Таким образом, внедрение удобрения «Урожай-универсал» принесет дополнительный размер прибыли в размере  79,8руб. в расчете на 1 ц.</w:t>
      </w:r>
    </w:p>
    <w:p w:rsidR="00D309B2" w:rsidRPr="00875937" w:rsidRDefault="00D309B2" w:rsidP="00BB22A2">
      <w:pPr>
        <w:pStyle w:val="a9"/>
        <w:numPr>
          <w:ilvl w:val="1"/>
          <w:numId w:val="26"/>
        </w:numPr>
        <w:spacing w:after="0" w:line="360" w:lineRule="auto"/>
        <w:jc w:val="both"/>
        <w:rPr>
          <w:rFonts w:ascii="Times New Roman" w:eastAsia="Calibri" w:hAnsi="Times New Roman" w:cs="Times New Roman"/>
          <w:sz w:val="28"/>
          <w:szCs w:val="28"/>
        </w:rPr>
      </w:pPr>
      <w:r w:rsidRPr="00875937">
        <w:rPr>
          <w:rFonts w:ascii="Times New Roman" w:eastAsia="Calibri" w:hAnsi="Times New Roman" w:cs="Times New Roman"/>
          <w:sz w:val="28"/>
          <w:szCs w:val="28"/>
        </w:rPr>
        <w:t>Управление затратами за счет внедрения ресурсосберегающей технологии обработки почвы</w:t>
      </w:r>
    </w:p>
    <w:p w:rsidR="00D309B2" w:rsidRPr="00D309B2" w:rsidRDefault="00D309B2" w:rsidP="00BB22A2">
      <w:pPr>
        <w:spacing w:after="0" w:line="360" w:lineRule="auto"/>
        <w:ind w:firstLine="709"/>
        <w:jc w:val="both"/>
        <w:rPr>
          <w:rFonts w:ascii="Times New Roman" w:eastAsia="Times New Roman" w:hAnsi="Times New Roman" w:cs="Times New Roman"/>
          <w:bCs/>
          <w:sz w:val="28"/>
          <w:szCs w:val="28"/>
          <w:lang w:eastAsia="ru-RU"/>
        </w:rPr>
      </w:pPr>
      <w:proofErr w:type="spellStart"/>
      <w:r w:rsidRPr="00D309B2">
        <w:rPr>
          <w:rFonts w:ascii="Times New Roman" w:eastAsia="Times New Roman" w:hAnsi="Times New Roman" w:cs="Times New Roman"/>
          <w:bCs/>
          <w:sz w:val="28"/>
          <w:szCs w:val="28"/>
          <w:lang w:eastAsia="ru-RU"/>
        </w:rPr>
        <w:t>Ресурс</w:t>
      </w:r>
      <w:proofErr w:type="gramStart"/>
      <w:r w:rsidRPr="00D309B2">
        <w:rPr>
          <w:rFonts w:ascii="Times New Roman" w:eastAsia="Times New Roman" w:hAnsi="Times New Roman" w:cs="Times New Roman"/>
          <w:bCs/>
          <w:sz w:val="28"/>
          <w:szCs w:val="28"/>
          <w:lang w:eastAsia="ru-RU"/>
        </w:rPr>
        <w:t>о</w:t>
      </w:r>
      <w:proofErr w:type="spellEnd"/>
      <w:r w:rsidRPr="00D309B2">
        <w:rPr>
          <w:rFonts w:ascii="Times New Roman" w:eastAsia="Times New Roman" w:hAnsi="Times New Roman" w:cs="Times New Roman"/>
          <w:bCs/>
          <w:sz w:val="28"/>
          <w:szCs w:val="28"/>
          <w:lang w:eastAsia="ru-RU"/>
        </w:rPr>
        <w:t>-</w:t>
      </w:r>
      <w:proofErr w:type="gramEnd"/>
      <w:r w:rsidRPr="00D309B2">
        <w:rPr>
          <w:rFonts w:ascii="Times New Roman" w:eastAsia="Times New Roman" w:hAnsi="Times New Roman" w:cs="Times New Roman"/>
          <w:bCs/>
          <w:sz w:val="28"/>
          <w:szCs w:val="28"/>
          <w:lang w:eastAsia="ru-RU"/>
        </w:rPr>
        <w:t xml:space="preserve"> и влагосберегающие технологии являются ведущим направлением при возделывании зерновых культур. Сегодня в мире по нулевой и минимальной технологии обрабатывается около 60млн. га и 200млн. га земли соответственно, и этот объем площадей неуклонно возрастает. </w:t>
      </w:r>
    </w:p>
    <w:p w:rsidR="00D309B2" w:rsidRPr="00D309B2" w:rsidRDefault="00D309B2" w:rsidP="00BB106A">
      <w:pPr>
        <w:spacing w:after="0" w:line="360" w:lineRule="auto"/>
        <w:ind w:firstLine="709"/>
        <w:jc w:val="both"/>
        <w:rPr>
          <w:rFonts w:ascii="Times New Roman" w:eastAsia="Times New Roman" w:hAnsi="Times New Roman" w:cs="Times New Roman"/>
          <w:noProof/>
          <w:sz w:val="28"/>
          <w:szCs w:val="28"/>
          <w:lang w:eastAsia="ru-RU"/>
        </w:rPr>
      </w:pPr>
      <w:r w:rsidRPr="00D309B2">
        <w:rPr>
          <w:rFonts w:ascii="Times New Roman" w:eastAsia="Times New Roman" w:hAnsi="Times New Roman" w:cs="Times New Roman"/>
          <w:bCs/>
          <w:sz w:val="28"/>
          <w:szCs w:val="28"/>
          <w:lang w:eastAsia="ru-RU"/>
        </w:rPr>
        <w:t>Обоснованием этого является установленная закономерность - почвы с высоким содержанием гумуса (3,5% и более) не нуждаются в интенсивных обработках для регулирования агрофизических процессов. Они способны поддерживать оптимальную для большинства культурных растений плотность (1-1,24 г/см3) под влиянием естественных факторов.</w:t>
      </w:r>
    </w:p>
    <w:p w:rsidR="00D309B2" w:rsidRPr="00D309B2" w:rsidRDefault="00D309B2" w:rsidP="00BB106A">
      <w:pPr>
        <w:spacing w:after="0" w:line="360" w:lineRule="auto"/>
        <w:ind w:firstLine="709"/>
        <w:jc w:val="both"/>
        <w:rPr>
          <w:rFonts w:ascii="Times New Roman" w:eastAsia="Times New Roman" w:hAnsi="Times New Roman" w:cs="Times New Roman"/>
          <w:noProof/>
          <w:sz w:val="28"/>
          <w:szCs w:val="28"/>
          <w:lang w:eastAsia="ru-RU"/>
        </w:rPr>
      </w:pPr>
      <w:r w:rsidRPr="00D309B2">
        <w:rPr>
          <w:rFonts w:ascii="Times New Roman" w:eastAsia="Times New Roman" w:hAnsi="Times New Roman" w:cs="Times New Roman"/>
          <w:bCs/>
          <w:sz w:val="28"/>
          <w:szCs w:val="28"/>
          <w:lang w:eastAsia="ru-RU"/>
        </w:rPr>
        <w:t xml:space="preserve">Суть сберегающих технологий (минимальная и нулевая обработка почвы) сводится к минимизации или полному исключению из технологии операций по предпосевной обработке почвы, как наиболее </w:t>
      </w:r>
      <w:proofErr w:type="spellStart"/>
      <w:r w:rsidRPr="00D309B2">
        <w:rPr>
          <w:rFonts w:ascii="Times New Roman" w:eastAsia="Times New Roman" w:hAnsi="Times New Roman" w:cs="Times New Roman"/>
          <w:bCs/>
          <w:sz w:val="28"/>
          <w:szCs w:val="28"/>
          <w:lang w:eastAsia="ru-RU"/>
        </w:rPr>
        <w:t>высокозатратных</w:t>
      </w:r>
      <w:proofErr w:type="spellEnd"/>
      <w:r w:rsidRPr="00D309B2">
        <w:rPr>
          <w:rFonts w:ascii="Times New Roman" w:eastAsia="Times New Roman" w:hAnsi="Times New Roman" w:cs="Times New Roman"/>
          <w:bCs/>
          <w:sz w:val="28"/>
          <w:szCs w:val="28"/>
          <w:lang w:eastAsia="ru-RU"/>
        </w:rPr>
        <w:t xml:space="preserve"> и энергоемких, т.е. исключается вспашка, занимающая 34% расходов при производстве зерновых культур. Постоянные мелкие обработки с созданием мульчирующего слоя из растительных остатков и измельченной до мелко комковатого состояния почвы создают благоприятные условия для </w:t>
      </w:r>
      <w:proofErr w:type="spellStart"/>
      <w:r w:rsidRPr="00D309B2">
        <w:rPr>
          <w:rFonts w:ascii="Times New Roman" w:eastAsia="Times New Roman" w:hAnsi="Times New Roman" w:cs="Times New Roman"/>
          <w:bCs/>
          <w:sz w:val="28"/>
          <w:szCs w:val="28"/>
          <w:lang w:eastAsia="ru-RU"/>
        </w:rPr>
        <w:t>гумусообразования</w:t>
      </w:r>
      <w:proofErr w:type="spellEnd"/>
      <w:r w:rsidRPr="00D309B2">
        <w:rPr>
          <w:rFonts w:ascii="Times New Roman" w:eastAsia="Times New Roman" w:hAnsi="Times New Roman" w:cs="Times New Roman"/>
          <w:bCs/>
          <w:sz w:val="28"/>
          <w:szCs w:val="28"/>
          <w:lang w:eastAsia="ru-RU"/>
        </w:rPr>
        <w:t xml:space="preserve"> даже при посеве однолетних растений, а сокращение темпов минерализации органического вещества почвы - восполняет ее плодородие.</w:t>
      </w:r>
    </w:p>
    <w:p w:rsidR="00D309B2" w:rsidRPr="00D309B2" w:rsidRDefault="00D309B2" w:rsidP="00BB106A">
      <w:pPr>
        <w:spacing w:after="0" w:line="360" w:lineRule="auto"/>
        <w:ind w:firstLine="709"/>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 xml:space="preserve">Внедрение сберегающих технологий предусматривает: </w:t>
      </w:r>
    </w:p>
    <w:p w:rsidR="00D309B2" w:rsidRPr="00D309B2" w:rsidRDefault="00D309B2" w:rsidP="00BB106A">
      <w:pPr>
        <w:numPr>
          <w:ilvl w:val="0"/>
          <w:numId w:val="17"/>
        </w:numPr>
        <w:spacing w:after="100" w:afterAutospacing="1"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bCs/>
          <w:sz w:val="28"/>
          <w:szCs w:val="28"/>
          <w:lang w:eastAsia="ru-RU"/>
        </w:rPr>
        <w:t>снижение расхода ГСМ более чем в 2 раза;</w:t>
      </w:r>
    </w:p>
    <w:p w:rsidR="00D309B2" w:rsidRPr="00D309B2" w:rsidRDefault="00D309B2" w:rsidP="00BB106A">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bCs/>
          <w:sz w:val="28"/>
          <w:szCs w:val="28"/>
          <w:lang w:eastAsia="ru-RU"/>
        </w:rPr>
        <w:lastRenderedPageBreak/>
        <w:t>снижение трудозатрат в 3 раза;</w:t>
      </w:r>
    </w:p>
    <w:p w:rsidR="00D309B2" w:rsidRPr="00D309B2" w:rsidRDefault="00D309B2" w:rsidP="00BB106A">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bCs/>
          <w:sz w:val="28"/>
          <w:szCs w:val="28"/>
          <w:lang w:eastAsia="ru-RU"/>
        </w:rPr>
        <w:t>предотвращение эрозии почв;</w:t>
      </w:r>
    </w:p>
    <w:p w:rsidR="00D309B2" w:rsidRPr="00D309B2" w:rsidRDefault="00D309B2" w:rsidP="00BB106A">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bCs/>
          <w:sz w:val="28"/>
          <w:szCs w:val="28"/>
          <w:lang w:eastAsia="ru-RU"/>
        </w:rPr>
        <w:t>планомерное повышение плодородия почвы;</w:t>
      </w:r>
    </w:p>
    <w:p w:rsidR="00D309B2" w:rsidRPr="00D309B2" w:rsidRDefault="00D309B2" w:rsidP="00BB106A">
      <w:pPr>
        <w:numPr>
          <w:ilvl w:val="0"/>
          <w:numId w:val="17"/>
        </w:numPr>
        <w:spacing w:after="0" w:line="360" w:lineRule="auto"/>
        <w:ind w:left="714" w:hanging="357"/>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bCs/>
          <w:sz w:val="28"/>
          <w:szCs w:val="28"/>
          <w:lang w:eastAsia="ru-RU"/>
        </w:rPr>
        <w:t>сбережение почвенной влаги.</w:t>
      </w: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309B2">
        <w:rPr>
          <w:rFonts w:ascii="Times New Roman" w:eastAsia="Times New Roman" w:hAnsi="Times New Roman" w:cs="Times New Roman"/>
          <w:sz w:val="28"/>
          <w:szCs w:val="28"/>
          <w:shd w:val="clear" w:color="auto" w:fill="FFFFFF"/>
          <w:lang w:eastAsia="ru-RU"/>
        </w:rPr>
        <w:t>Агрегат комбинированный почвообрабатывающий АКШ-7,2-02  предназначен для предпосевной обработки всех типов минеральных почв по фонам культивации и вспашки с заделкой развальных борозд (гладкая вспашка), агрегат качественно выполняет за один проход рыхление, выравнивание и прикатывание почвы с созданием в посевном слое уплотненного ложа для семян, обеспечивает ресурсосберегающую комплексную обработку почвы. Кроме того предусмотрена замена лопастных батарей на секции со стойками АКШ, что позволяет переоборудовать его в АКШ-7,2-02.</w:t>
      </w:r>
    </w:p>
    <w:p w:rsidR="00D309B2" w:rsidRPr="00D309B2" w:rsidRDefault="00D309B2" w:rsidP="00BB106A">
      <w:pPr>
        <w:spacing w:after="0" w:line="360" w:lineRule="auto"/>
        <w:jc w:val="both"/>
        <w:rPr>
          <w:rFonts w:ascii="Times New Roman" w:eastAsia="Times New Roman" w:hAnsi="Times New Roman" w:cs="Times New Roman"/>
          <w:sz w:val="24"/>
          <w:szCs w:val="24"/>
          <w:shd w:val="clear" w:color="auto" w:fill="FFFFFF"/>
          <w:lang w:eastAsia="ru-RU"/>
        </w:rPr>
      </w:pPr>
      <w:r w:rsidRPr="00D309B2">
        <w:rPr>
          <w:rFonts w:ascii="Times New Roman" w:eastAsia="Times New Roman" w:hAnsi="Times New Roman" w:cs="Times New Roman"/>
          <w:sz w:val="24"/>
          <w:szCs w:val="24"/>
          <w:shd w:val="clear" w:color="auto" w:fill="FFFFFF"/>
          <w:lang w:eastAsia="ru-RU"/>
        </w:rPr>
        <w:t xml:space="preserve">Рисунок 1 – </w:t>
      </w:r>
      <w:r w:rsidRPr="00D309B2">
        <w:rPr>
          <w:rFonts w:ascii="Times New Roman" w:eastAsia="Times New Roman" w:hAnsi="Times New Roman" w:cs="Times New Roman"/>
          <w:b/>
          <w:sz w:val="24"/>
          <w:szCs w:val="24"/>
          <w:shd w:val="clear" w:color="auto" w:fill="FFFFFF"/>
          <w:lang w:eastAsia="ru-RU"/>
        </w:rPr>
        <w:t>Внешний вид АКШ-7,2-02</w:t>
      </w: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D309B2" w:rsidRPr="00D309B2" w:rsidRDefault="00D309B2" w:rsidP="00BB106A">
      <w:pPr>
        <w:spacing w:after="0" w:line="360" w:lineRule="auto"/>
        <w:ind w:firstLine="709"/>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noProof/>
          <w:sz w:val="28"/>
          <w:szCs w:val="28"/>
          <w:shd w:val="clear" w:color="auto" w:fill="FFFFFF"/>
          <w:lang w:eastAsia="ru-RU"/>
        </w:rPr>
        <w:drawing>
          <wp:inline distT="0" distB="0" distL="0" distR="0">
            <wp:extent cx="4429125" cy="2543175"/>
            <wp:effectExtent l="0" t="0" r="9525" b="9525"/>
            <wp:docPr id="2" name="Рисунок 2" descr="ак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кш"/>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29125" cy="2543175"/>
                    </a:xfrm>
                    <a:prstGeom prst="rect">
                      <a:avLst/>
                    </a:prstGeom>
                    <a:noFill/>
                    <a:ln>
                      <a:noFill/>
                    </a:ln>
                  </pic:spPr>
                </pic:pic>
              </a:graphicData>
            </a:graphic>
          </wp:inline>
        </w:drawing>
      </w:r>
    </w:p>
    <w:p w:rsidR="00D309B2" w:rsidRPr="00D309B2" w:rsidRDefault="00D309B2" w:rsidP="00BB106A">
      <w:pPr>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309B2">
        <w:rPr>
          <w:rFonts w:ascii="Times New Roman" w:eastAsia="Times New Roman" w:hAnsi="Times New Roman" w:cs="Times New Roman"/>
          <w:sz w:val="28"/>
          <w:szCs w:val="28"/>
          <w:shd w:val="clear" w:color="auto" w:fill="FFFFFF"/>
          <w:lang w:eastAsia="ru-RU"/>
        </w:rPr>
        <w:t xml:space="preserve">Агрегат разработан впервые в странах СНГ. Комплектация: ПП - два ряда планчатых катков, </w:t>
      </w:r>
      <w:proofErr w:type="gramStart"/>
      <w:r w:rsidRPr="00D309B2">
        <w:rPr>
          <w:rFonts w:ascii="Times New Roman" w:eastAsia="Times New Roman" w:hAnsi="Times New Roman" w:cs="Times New Roman"/>
          <w:sz w:val="28"/>
          <w:szCs w:val="28"/>
          <w:shd w:val="clear" w:color="auto" w:fill="FFFFFF"/>
          <w:lang w:eastAsia="ru-RU"/>
        </w:rPr>
        <w:t>ТТ</w:t>
      </w:r>
      <w:proofErr w:type="gramEnd"/>
      <w:r w:rsidRPr="00D309B2">
        <w:rPr>
          <w:rFonts w:ascii="Times New Roman" w:eastAsia="Times New Roman" w:hAnsi="Times New Roman" w:cs="Times New Roman"/>
          <w:sz w:val="28"/>
          <w:szCs w:val="28"/>
          <w:shd w:val="clear" w:color="auto" w:fill="FFFFFF"/>
          <w:lang w:eastAsia="ru-RU"/>
        </w:rPr>
        <w:t xml:space="preserve"> - два ряда трубчатых катков, ПТ - один ряд планчатых и один ряд трубчатых катков. </w:t>
      </w:r>
      <w:r w:rsidRPr="00D309B2">
        <w:rPr>
          <w:rFonts w:ascii="Times New Roman" w:eastAsia="Times New Roman" w:hAnsi="Times New Roman" w:cs="Times New Roman"/>
          <w:color w:val="000000"/>
          <w:sz w:val="28"/>
          <w:szCs w:val="28"/>
          <w:lang w:eastAsia="ru-RU"/>
        </w:rPr>
        <w:t>Преимущества:</w:t>
      </w:r>
    </w:p>
    <w:p w:rsidR="00D309B2" w:rsidRPr="00D309B2" w:rsidRDefault="00D309B2" w:rsidP="00BB106A">
      <w:pPr>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ротационные рабочие органы значительно улучшают измельчение почвы, пожнивных остатков, улучшают крошение земляного пласта;</w:t>
      </w:r>
    </w:p>
    <w:p w:rsidR="00D309B2" w:rsidRPr="00D309B2" w:rsidRDefault="00D309B2" w:rsidP="00BB106A">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lastRenderedPageBreak/>
        <w:t>позволяет готовить почву непосредственно после вспашки, не требуется предварительная культивация почвы;</w:t>
      </w:r>
    </w:p>
    <w:p w:rsidR="00D309B2" w:rsidRPr="00D309B2" w:rsidRDefault="00D309B2" w:rsidP="00BB106A">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изменен корпусной узел катков, что позволило отказаться от использования быстроизнашивающихся сфер;</w:t>
      </w:r>
    </w:p>
    <w:p w:rsidR="00D309B2" w:rsidRPr="00D309B2" w:rsidRDefault="00D309B2" w:rsidP="00BB106A">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обеспечивает качественное выравнивание почвы за счет использования лопастных батарей;</w:t>
      </w:r>
    </w:p>
    <w:p w:rsidR="00D309B2" w:rsidRPr="00D309B2" w:rsidRDefault="00D309B2" w:rsidP="00BB106A">
      <w:pPr>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рабочие органы установлены под оптимальными углами атаки, что улучшает пересыпание плодородного пласта земли и его мульчирования;</w:t>
      </w:r>
    </w:p>
    <w:p w:rsidR="00D309B2" w:rsidRPr="00D309B2" w:rsidRDefault="00D309B2" w:rsidP="00BB106A">
      <w:pPr>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эффективно работает на торфяниках и черноземах за счет ротационных рабочих органов и трубчатых катков.</w:t>
      </w:r>
    </w:p>
    <w:p w:rsidR="00D309B2" w:rsidRDefault="00D309B2" w:rsidP="00BB106A">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Техническая характеристика комплекса представлена в таблице </w:t>
      </w:r>
      <w:r w:rsidR="00875937">
        <w:rPr>
          <w:rFonts w:ascii="Times New Roman" w:eastAsia="Times New Roman" w:hAnsi="Times New Roman" w:cs="Times New Roman"/>
          <w:sz w:val="28"/>
          <w:szCs w:val="28"/>
          <w:lang w:eastAsia="ru-RU"/>
        </w:rPr>
        <w:t>3.3</w:t>
      </w:r>
      <w:r w:rsidR="00BA2D6B">
        <w:rPr>
          <w:rFonts w:ascii="Times New Roman" w:eastAsia="Times New Roman" w:hAnsi="Times New Roman" w:cs="Times New Roman"/>
          <w:sz w:val="28"/>
          <w:szCs w:val="28"/>
          <w:lang w:eastAsia="ru-RU"/>
        </w:rPr>
        <w:t>.1.</w:t>
      </w:r>
    </w:p>
    <w:p w:rsidR="00BA2D6B" w:rsidRPr="00D309B2" w:rsidRDefault="00BA2D6B" w:rsidP="00BB106A">
      <w:pPr>
        <w:spacing w:after="0" w:line="360" w:lineRule="auto"/>
        <w:jc w:val="both"/>
        <w:rPr>
          <w:rFonts w:ascii="Times New Roman" w:eastAsia="Times New Roman" w:hAnsi="Times New Roman" w:cs="Times New Roman"/>
          <w:sz w:val="28"/>
          <w:szCs w:val="28"/>
          <w:lang w:eastAsia="ru-RU"/>
        </w:rPr>
      </w:pPr>
    </w:p>
    <w:p w:rsidR="00D309B2" w:rsidRPr="00D309B2" w:rsidRDefault="00D309B2" w:rsidP="00BA2D6B">
      <w:pPr>
        <w:spacing w:after="0" w:line="240" w:lineRule="auto"/>
        <w:jc w:val="both"/>
        <w:rPr>
          <w:rFonts w:ascii="Times New Roman" w:eastAsia="Times New Roman" w:hAnsi="Times New Roman" w:cs="Times New Roman"/>
          <w:b/>
          <w:sz w:val="24"/>
          <w:szCs w:val="24"/>
          <w:lang w:eastAsia="ru-RU"/>
        </w:rPr>
      </w:pPr>
      <w:r w:rsidRPr="00D309B2">
        <w:rPr>
          <w:rFonts w:ascii="Times New Roman" w:eastAsia="Times New Roman" w:hAnsi="Times New Roman" w:cs="Times New Roman"/>
          <w:sz w:val="24"/>
          <w:szCs w:val="24"/>
          <w:lang w:eastAsia="ru-RU"/>
        </w:rPr>
        <w:t xml:space="preserve">Таблица 3.3.1 – </w:t>
      </w:r>
      <w:r w:rsidRPr="00D309B2">
        <w:rPr>
          <w:rFonts w:ascii="Times New Roman" w:eastAsia="Times New Roman" w:hAnsi="Times New Roman" w:cs="Times New Roman"/>
          <w:b/>
          <w:sz w:val="24"/>
          <w:szCs w:val="24"/>
          <w:lang w:eastAsia="ru-RU"/>
        </w:rPr>
        <w:t>Технические характеристики АКШ-7,2-02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309B2" w:rsidRPr="00D309B2" w:rsidTr="006B4E02">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Технические характеристики</w:t>
            </w:r>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АКШ-7,2-02</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Производительность </w:t>
            </w:r>
            <w:proofErr w:type="gramStart"/>
            <w:r w:rsidRPr="00D309B2">
              <w:rPr>
                <w:rFonts w:ascii="Times New Roman" w:eastAsia="Times New Roman" w:hAnsi="Times New Roman" w:cs="Times New Roman"/>
                <w:sz w:val="24"/>
                <w:szCs w:val="24"/>
                <w:lang w:eastAsia="ru-RU"/>
              </w:rPr>
              <w:t>га</w:t>
            </w:r>
            <w:proofErr w:type="gramEnd"/>
            <w:r w:rsidRPr="00D309B2">
              <w:rPr>
                <w:rFonts w:ascii="Times New Roman" w:eastAsia="Times New Roman" w:hAnsi="Times New Roman" w:cs="Times New Roman"/>
                <w:sz w:val="24"/>
                <w:szCs w:val="24"/>
                <w:lang w:eastAsia="ru-RU"/>
              </w:rPr>
              <w:t>, за 1 час</w:t>
            </w:r>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6,67-9,6 га/час</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Рабочая скорость, </w:t>
            </w:r>
            <w:proofErr w:type="gramStart"/>
            <w:r w:rsidRPr="00D309B2">
              <w:rPr>
                <w:rFonts w:ascii="Times New Roman" w:eastAsia="Times New Roman" w:hAnsi="Times New Roman" w:cs="Times New Roman"/>
                <w:sz w:val="24"/>
                <w:szCs w:val="24"/>
                <w:lang w:eastAsia="ru-RU"/>
              </w:rPr>
              <w:t>км</w:t>
            </w:r>
            <w:proofErr w:type="gramEnd"/>
            <w:r w:rsidRPr="00D309B2">
              <w:rPr>
                <w:rFonts w:ascii="Times New Roman" w:eastAsia="Times New Roman" w:hAnsi="Times New Roman" w:cs="Times New Roman"/>
                <w:sz w:val="24"/>
                <w:szCs w:val="24"/>
                <w:lang w:eastAsia="ru-RU"/>
              </w:rPr>
              <w:t xml:space="preserve">/ч, </w:t>
            </w:r>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10</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Транспортная скорость</w:t>
            </w:r>
          </w:p>
        </w:tc>
        <w:tc>
          <w:tcPr>
            <w:tcW w:w="2500" w:type="pct"/>
            <w:vAlign w:val="center"/>
          </w:tcPr>
          <w:p w:rsidR="00D309B2" w:rsidRPr="00D309B2" w:rsidRDefault="00D309B2" w:rsidP="00BB10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до 20 км/час</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Рабочая ширина захвата, </w:t>
            </w:r>
            <w:proofErr w:type="gramStart"/>
            <w:r w:rsidRPr="00D309B2">
              <w:rPr>
                <w:rFonts w:ascii="Times New Roman" w:eastAsia="Times New Roman" w:hAnsi="Times New Roman" w:cs="Times New Roman"/>
                <w:sz w:val="24"/>
                <w:szCs w:val="24"/>
                <w:lang w:eastAsia="ru-RU"/>
              </w:rPr>
              <w:t>м</w:t>
            </w:r>
            <w:proofErr w:type="gramEnd"/>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8,2</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Глубина обработки, </w:t>
            </w:r>
            <w:proofErr w:type="gramStart"/>
            <w:r w:rsidRPr="00D309B2">
              <w:rPr>
                <w:rFonts w:ascii="Times New Roman" w:eastAsia="Times New Roman" w:hAnsi="Times New Roman" w:cs="Times New Roman"/>
                <w:sz w:val="24"/>
                <w:szCs w:val="24"/>
                <w:lang w:eastAsia="ru-RU"/>
              </w:rPr>
              <w:t>см</w:t>
            </w:r>
            <w:proofErr w:type="gramEnd"/>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4..15</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Крошение, содержание фракций до 50мм</w:t>
            </w:r>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90%..100%</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Габаритные размеры, </w:t>
            </w:r>
            <w:proofErr w:type="gramStart"/>
            <w:r w:rsidRPr="00D309B2">
              <w:rPr>
                <w:rFonts w:ascii="Times New Roman" w:eastAsia="Times New Roman" w:hAnsi="Times New Roman" w:cs="Times New Roman"/>
                <w:sz w:val="24"/>
                <w:szCs w:val="24"/>
                <w:lang w:eastAsia="ru-RU"/>
              </w:rPr>
              <w:t>мм</w:t>
            </w:r>
            <w:proofErr w:type="gramEnd"/>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6350×7200×1600</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xml:space="preserve">Масса, </w:t>
            </w:r>
            <w:proofErr w:type="gramStart"/>
            <w:r w:rsidRPr="00D309B2">
              <w:rPr>
                <w:rFonts w:ascii="Times New Roman" w:eastAsia="Times New Roman" w:hAnsi="Times New Roman" w:cs="Times New Roman"/>
                <w:sz w:val="24"/>
                <w:szCs w:val="24"/>
                <w:lang w:eastAsia="ru-RU"/>
              </w:rPr>
              <w:t>кг</w:t>
            </w:r>
            <w:proofErr w:type="gramEnd"/>
          </w:p>
        </w:tc>
        <w:tc>
          <w:tcPr>
            <w:tcW w:w="2500"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3500</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Номинальное давление в гидросистеме</w:t>
            </w:r>
          </w:p>
        </w:tc>
        <w:tc>
          <w:tcPr>
            <w:tcW w:w="2500" w:type="pct"/>
            <w:vAlign w:val="center"/>
          </w:tcPr>
          <w:p w:rsidR="00D309B2" w:rsidRPr="00D309B2" w:rsidRDefault="00D309B2" w:rsidP="00BB10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16 МПа</w:t>
            </w:r>
          </w:p>
        </w:tc>
      </w:tr>
      <w:tr w:rsidR="00D309B2" w:rsidRPr="00D309B2" w:rsidTr="006B4E02">
        <w:tc>
          <w:tcPr>
            <w:tcW w:w="2500"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Допустимая влажность почвы не более</w:t>
            </w:r>
          </w:p>
        </w:tc>
        <w:tc>
          <w:tcPr>
            <w:tcW w:w="2500" w:type="pct"/>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28%</w:t>
            </w:r>
          </w:p>
        </w:tc>
      </w:tr>
    </w:tbl>
    <w:p w:rsidR="00D309B2" w:rsidRP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p>
    <w:p w:rsidR="00D309B2" w:rsidRPr="00BA2D6B" w:rsidRDefault="00D309B2" w:rsidP="00BA2D6B">
      <w:pPr>
        <w:pStyle w:val="a9"/>
        <w:numPr>
          <w:ilvl w:val="2"/>
          <w:numId w:val="39"/>
        </w:numPr>
        <w:spacing w:after="0" w:line="360" w:lineRule="auto"/>
        <w:jc w:val="both"/>
        <w:rPr>
          <w:rFonts w:ascii="Times New Roman" w:eastAsia="Times New Roman" w:hAnsi="Times New Roman" w:cs="Times New Roman"/>
          <w:sz w:val="28"/>
          <w:szCs w:val="28"/>
          <w:lang w:eastAsia="ru-RU"/>
        </w:rPr>
      </w:pPr>
      <w:r w:rsidRPr="00BA2D6B">
        <w:rPr>
          <w:rFonts w:ascii="Times New Roman" w:eastAsia="Times New Roman" w:hAnsi="Times New Roman" w:cs="Times New Roman"/>
          <w:sz w:val="28"/>
          <w:szCs w:val="28"/>
          <w:lang w:eastAsia="ru-RU"/>
        </w:rPr>
        <w:t>План реализации инвестиционной стратегии</w:t>
      </w: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Нами предлагается обновление парка оборудования, в частности приобретение комплекса </w:t>
      </w:r>
      <w:proofErr w:type="spellStart"/>
      <w:r w:rsidRPr="00D309B2">
        <w:rPr>
          <w:rFonts w:ascii="Times New Roman" w:eastAsia="Times New Roman" w:hAnsi="Times New Roman" w:cs="Times New Roman"/>
          <w:sz w:val="28"/>
          <w:szCs w:val="28"/>
          <w:lang w:eastAsia="ru-RU"/>
        </w:rPr>
        <w:t>почвообработки</w:t>
      </w:r>
      <w:proofErr w:type="spellEnd"/>
      <w:r w:rsidRPr="00D309B2">
        <w:rPr>
          <w:rFonts w:ascii="Times New Roman" w:eastAsia="Times New Roman" w:hAnsi="Times New Roman" w:cs="Times New Roman"/>
          <w:sz w:val="28"/>
          <w:szCs w:val="28"/>
          <w:lang w:eastAsia="ru-RU"/>
        </w:rPr>
        <w:t xml:space="preserve"> и посева АКШ-7,2-02. План реализации инвестиционной стра</w:t>
      </w:r>
      <w:r w:rsidR="005E26BC">
        <w:rPr>
          <w:rFonts w:ascii="Times New Roman" w:eastAsia="Times New Roman" w:hAnsi="Times New Roman" w:cs="Times New Roman"/>
          <w:sz w:val="28"/>
          <w:szCs w:val="28"/>
          <w:lang w:eastAsia="ru-RU"/>
        </w:rPr>
        <w:t>тегии представлен в Приложении 3</w:t>
      </w:r>
      <w:r w:rsidRPr="00D309B2">
        <w:rPr>
          <w:rFonts w:ascii="Times New Roman" w:eastAsia="Times New Roman" w:hAnsi="Times New Roman" w:cs="Times New Roman"/>
          <w:sz w:val="28"/>
          <w:szCs w:val="28"/>
          <w:lang w:eastAsia="ru-RU"/>
        </w:rPr>
        <w:t>.</w:t>
      </w:r>
    </w:p>
    <w:p w:rsid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Оценка результатов производиться в конце периода (1 месяц, 6 месяцев, 12 месяцев и т.д.). Таким образом, к концу 2016 года должны быть получены первые результаты реализации проекта. Рассмотрим подробнее особенности предлагаемой техники и рассчитаем эффективность ее внедрения.</w:t>
      </w:r>
    </w:p>
    <w:p w:rsidR="00BA2D6B" w:rsidRDefault="00BA2D6B" w:rsidP="00BB106A">
      <w:pPr>
        <w:spacing w:after="0" w:line="360" w:lineRule="auto"/>
        <w:ind w:firstLine="709"/>
        <w:jc w:val="both"/>
        <w:rPr>
          <w:rFonts w:ascii="Times New Roman" w:eastAsia="Times New Roman" w:hAnsi="Times New Roman" w:cs="Times New Roman"/>
          <w:sz w:val="28"/>
          <w:szCs w:val="28"/>
          <w:lang w:eastAsia="ru-RU"/>
        </w:rPr>
      </w:pPr>
    </w:p>
    <w:p w:rsidR="00BA2D6B" w:rsidRPr="00D309B2" w:rsidRDefault="00BA2D6B" w:rsidP="00BB106A">
      <w:pPr>
        <w:spacing w:after="0" w:line="360" w:lineRule="auto"/>
        <w:ind w:firstLine="709"/>
        <w:jc w:val="both"/>
        <w:rPr>
          <w:rFonts w:ascii="Times New Roman" w:eastAsia="Times New Roman" w:hAnsi="Times New Roman" w:cs="Times New Roman"/>
          <w:sz w:val="28"/>
          <w:szCs w:val="28"/>
          <w:lang w:eastAsia="ru-RU"/>
        </w:rPr>
      </w:pPr>
    </w:p>
    <w:p w:rsidR="00D309B2" w:rsidRPr="00BA2D6B" w:rsidRDefault="00D309B2" w:rsidP="00BA2D6B">
      <w:pPr>
        <w:pStyle w:val="a9"/>
        <w:numPr>
          <w:ilvl w:val="2"/>
          <w:numId w:val="39"/>
        </w:numPr>
        <w:spacing w:after="0" w:line="360" w:lineRule="auto"/>
        <w:jc w:val="both"/>
        <w:rPr>
          <w:rFonts w:ascii="Times New Roman" w:eastAsia="Times New Roman" w:hAnsi="Times New Roman" w:cs="Times New Roman"/>
          <w:sz w:val="28"/>
          <w:szCs w:val="28"/>
          <w:lang w:eastAsia="ru-RU"/>
        </w:rPr>
      </w:pPr>
      <w:r w:rsidRPr="00BA2D6B">
        <w:rPr>
          <w:rFonts w:ascii="Times New Roman" w:eastAsia="Times New Roman" w:hAnsi="Times New Roman" w:cs="Times New Roman"/>
          <w:bCs/>
          <w:sz w:val="28"/>
          <w:szCs w:val="28"/>
          <w:lang w:eastAsia="ru-RU"/>
        </w:rPr>
        <w:lastRenderedPageBreak/>
        <w:t>Планирование затрат на основной капитал</w:t>
      </w:r>
    </w:p>
    <w:p w:rsidR="00D309B2" w:rsidRPr="00D309B2" w:rsidRDefault="00D309B2" w:rsidP="00BB106A">
      <w:pPr>
        <w:spacing w:after="0" w:line="360" w:lineRule="auto"/>
        <w:ind w:firstLine="709"/>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Износ техники хозяйства очень высок. С такими объемами морального и физического износа техники практически невозможно добиться планомерного развития организации. Для увеличения объёмов зерна и его урожайности, необходимо вплотную заняться вопросом замены сельхозтехники. Для реализации мероприятий по модернизации производства необходимо  провести комплексный анализ технического состояния оборудования. Для определения поставщика оборудования был проведен мониторинг цен и соответствие технических характеристик возможностям внедрения в организации.</w:t>
      </w:r>
    </w:p>
    <w:p w:rsidR="00D309B2" w:rsidRPr="00D309B2" w:rsidRDefault="00D309B2" w:rsidP="00BB106A">
      <w:pPr>
        <w:widowControl w:val="0"/>
        <w:spacing w:after="0" w:line="360" w:lineRule="auto"/>
        <w:ind w:firstLine="748"/>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Целью нашего инвестиционного проекта внедрения комплекса   является:</w:t>
      </w:r>
    </w:p>
    <w:p w:rsidR="00875937" w:rsidRDefault="00D309B2" w:rsidP="00BB106A">
      <w:pPr>
        <w:pStyle w:val="a9"/>
        <w:widowControl w:val="0"/>
        <w:numPr>
          <w:ilvl w:val="0"/>
          <w:numId w:val="32"/>
        </w:numPr>
        <w:spacing w:after="0" w:line="360" w:lineRule="auto"/>
        <w:jc w:val="both"/>
        <w:rPr>
          <w:rFonts w:ascii="Times New Roman" w:eastAsia="Times New Roman" w:hAnsi="Times New Roman" w:cs="Times New Roman"/>
          <w:sz w:val="28"/>
          <w:szCs w:val="28"/>
          <w:lang w:eastAsia="ru-RU"/>
        </w:rPr>
      </w:pPr>
      <w:r w:rsidRPr="00875937">
        <w:rPr>
          <w:rFonts w:ascii="Times New Roman" w:eastAsia="Times New Roman" w:hAnsi="Times New Roman" w:cs="Times New Roman"/>
          <w:sz w:val="28"/>
          <w:szCs w:val="28"/>
          <w:lang w:eastAsia="ru-RU"/>
        </w:rPr>
        <w:t>Модернизация производства продукции растениеводства с помощью приобретения комплекса оборудования и современных энергосберегающих технологий;</w:t>
      </w:r>
    </w:p>
    <w:p w:rsidR="00875937" w:rsidRDefault="00D309B2" w:rsidP="00BB106A">
      <w:pPr>
        <w:pStyle w:val="a9"/>
        <w:widowControl w:val="0"/>
        <w:numPr>
          <w:ilvl w:val="0"/>
          <w:numId w:val="32"/>
        </w:numPr>
        <w:spacing w:after="0" w:line="360" w:lineRule="auto"/>
        <w:jc w:val="both"/>
        <w:rPr>
          <w:rFonts w:ascii="Times New Roman" w:eastAsia="Times New Roman" w:hAnsi="Times New Roman" w:cs="Times New Roman"/>
          <w:sz w:val="28"/>
          <w:szCs w:val="28"/>
          <w:lang w:eastAsia="ru-RU"/>
        </w:rPr>
      </w:pPr>
      <w:r w:rsidRPr="00875937">
        <w:rPr>
          <w:rFonts w:ascii="Times New Roman" w:eastAsia="Times New Roman" w:hAnsi="Times New Roman" w:cs="Times New Roman"/>
          <w:sz w:val="28"/>
          <w:szCs w:val="28"/>
          <w:lang w:eastAsia="ru-RU"/>
        </w:rPr>
        <w:t>Увеличение объемов производства продукции в сравнении с существующим уровнем раз</w:t>
      </w:r>
      <w:r w:rsidR="00875937">
        <w:rPr>
          <w:rFonts w:ascii="Times New Roman" w:eastAsia="Times New Roman" w:hAnsi="Times New Roman" w:cs="Times New Roman"/>
          <w:sz w:val="28"/>
          <w:szCs w:val="28"/>
          <w:lang w:eastAsia="ru-RU"/>
        </w:rPr>
        <w:t xml:space="preserve">вития отрасли растениеводства; </w:t>
      </w:r>
    </w:p>
    <w:p w:rsidR="00D309B2" w:rsidRPr="00875937" w:rsidRDefault="00D309B2" w:rsidP="00BB106A">
      <w:pPr>
        <w:pStyle w:val="a9"/>
        <w:widowControl w:val="0"/>
        <w:numPr>
          <w:ilvl w:val="0"/>
          <w:numId w:val="32"/>
        </w:numPr>
        <w:spacing w:after="0" w:line="360" w:lineRule="auto"/>
        <w:jc w:val="both"/>
        <w:rPr>
          <w:rFonts w:ascii="Times New Roman" w:eastAsia="Times New Roman" w:hAnsi="Times New Roman" w:cs="Times New Roman"/>
          <w:sz w:val="28"/>
          <w:szCs w:val="28"/>
          <w:lang w:eastAsia="ru-RU"/>
        </w:rPr>
      </w:pPr>
      <w:r w:rsidRPr="00875937">
        <w:rPr>
          <w:rFonts w:ascii="Times New Roman" w:eastAsia="Times New Roman" w:hAnsi="Times New Roman" w:cs="Times New Roman"/>
          <w:sz w:val="28"/>
          <w:szCs w:val="28"/>
          <w:lang w:eastAsia="ru-RU"/>
        </w:rPr>
        <w:t xml:space="preserve">Получение прибыли организацией, и накопление чистой прибыли для дальнейшего развития организации. </w:t>
      </w:r>
    </w:p>
    <w:p w:rsidR="00D309B2" w:rsidRDefault="00D309B2" w:rsidP="00BB106A">
      <w:pPr>
        <w:tabs>
          <w:tab w:val="num" w:pos="360"/>
        </w:tab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Для осуществления  идеи и начала производства требуются следующие мероприятия, представленные в </w:t>
      </w:r>
      <w:r w:rsidR="00875937">
        <w:rPr>
          <w:rFonts w:ascii="Times New Roman" w:eastAsia="Times New Roman" w:hAnsi="Times New Roman" w:cs="Times New Roman"/>
          <w:sz w:val="28"/>
          <w:szCs w:val="28"/>
          <w:lang w:eastAsia="ru-RU"/>
        </w:rPr>
        <w:t>инвестиционном плане в таблице 3</w:t>
      </w:r>
      <w:r w:rsidRPr="00D309B2">
        <w:rPr>
          <w:rFonts w:ascii="Times New Roman" w:eastAsia="Times New Roman" w:hAnsi="Times New Roman" w:cs="Times New Roman"/>
          <w:sz w:val="28"/>
          <w:szCs w:val="28"/>
          <w:lang w:eastAsia="ru-RU"/>
        </w:rPr>
        <w:t>.</w:t>
      </w:r>
      <w:r w:rsidR="00875937">
        <w:rPr>
          <w:rFonts w:ascii="Times New Roman" w:eastAsia="Times New Roman" w:hAnsi="Times New Roman" w:cs="Times New Roman"/>
          <w:sz w:val="28"/>
          <w:szCs w:val="28"/>
          <w:lang w:eastAsia="ru-RU"/>
        </w:rPr>
        <w:t>3.2.1</w:t>
      </w:r>
      <w:r w:rsidR="00BA2D6B">
        <w:rPr>
          <w:rFonts w:ascii="Times New Roman" w:eastAsia="Times New Roman" w:hAnsi="Times New Roman" w:cs="Times New Roman"/>
          <w:sz w:val="28"/>
          <w:szCs w:val="28"/>
          <w:lang w:eastAsia="ru-RU"/>
        </w:rPr>
        <w:t>.</w:t>
      </w:r>
    </w:p>
    <w:p w:rsidR="00BA2D6B" w:rsidRPr="00D309B2" w:rsidRDefault="00BA2D6B" w:rsidP="00BB106A">
      <w:pPr>
        <w:tabs>
          <w:tab w:val="num" w:pos="360"/>
        </w:tabs>
        <w:spacing w:after="0" w:line="360" w:lineRule="auto"/>
        <w:ind w:firstLine="709"/>
        <w:jc w:val="both"/>
        <w:rPr>
          <w:rFonts w:ascii="Times New Roman" w:eastAsia="Times New Roman" w:hAnsi="Times New Roman" w:cs="Times New Roman"/>
          <w:sz w:val="28"/>
          <w:szCs w:val="28"/>
          <w:lang w:eastAsia="ru-RU"/>
        </w:rPr>
      </w:pPr>
    </w:p>
    <w:p w:rsidR="00D309B2" w:rsidRPr="00D309B2" w:rsidRDefault="00D309B2" w:rsidP="00BB106A">
      <w:pPr>
        <w:widowControl w:val="0"/>
        <w:spacing w:after="0" w:line="360" w:lineRule="auto"/>
        <w:jc w:val="both"/>
        <w:rPr>
          <w:rFonts w:ascii="Times New Roman" w:eastAsia="Times New Roman" w:hAnsi="Times New Roman" w:cs="Times New Roman"/>
          <w:b/>
          <w:sz w:val="24"/>
          <w:szCs w:val="24"/>
          <w:lang w:eastAsia="ru-RU"/>
        </w:rPr>
      </w:pPr>
      <w:r w:rsidRPr="00D309B2">
        <w:rPr>
          <w:rFonts w:ascii="Times New Roman" w:eastAsia="Times New Roman" w:hAnsi="Times New Roman" w:cs="Times New Roman"/>
          <w:sz w:val="24"/>
          <w:szCs w:val="24"/>
          <w:lang w:eastAsia="ru-RU"/>
        </w:rPr>
        <w:t>Таблица 3.3.2</w:t>
      </w:r>
      <w:r w:rsidR="00875937">
        <w:rPr>
          <w:rFonts w:ascii="Times New Roman" w:eastAsia="Times New Roman" w:hAnsi="Times New Roman" w:cs="Times New Roman"/>
          <w:sz w:val="24"/>
          <w:szCs w:val="24"/>
          <w:lang w:eastAsia="ru-RU"/>
        </w:rPr>
        <w:t>.1</w:t>
      </w:r>
      <w:r w:rsidRPr="00D309B2">
        <w:rPr>
          <w:rFonts w:ascii="Times New Roman" w:eastAsia="Times New Roman" w:hAnsi="Times New Roman" w:cs="Times New Roman"/>
          <w:sz w:val="24"/>
          <w:szCs w:val="24"/>
          <w:lang w:eastAsia="ru-RU"/>
        </w:rPr>
        <w:t xml:space="preserve"> - </w:t>
      </w:r>
      <w:r w:rsidRPr="00D309B2">
        <w:rPr>
          <w:rFonts w:ascii="Times New Roman" w:eastAsia="Times New Roman" w:hAnsi="Times New Roman" w:cs="Times New Roman"/>
          <w:b/>
          <w:sz w:val="24"/>
          <w:szCs w:val="24"/>
          <w:lang w:eastAsia="ru-RU"/>
        </w:rPr>
        <w:t>Инвестиционный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1"/>
        <w:gridCol w:w="1596"/>
        <w:gridCol w:w="2014"/>
        <w:gridCol w:w="1683"/>
        <w:gridCol w:w="1640"/>
      </w:tblGrid>
      <w:tr w:rsidR="00D309B2" w:rsidRPr="00D309B2" w:rsidTr="00875937">
        <w:tc>
          <w:tcPr>
            <w:tcW w:w="1482" w:type="pct"/>
          </w:tcPr>
          <w:p w:rsidR="00D309B2" w:rsidRPr="00D309B2" w:rsidRDefault="00D309B2" w:rsidP="00BB106A">
            <w:pPr>
              <w:widowControl w:val="0"/>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Наименование этапа</w:t>
            </w:r>
          </w:p>
        </w:tc>
        <w:tc>
          <w:tcPr>
            <w:tcW w:w="810" w:type="pct"/>
          </w:tcPr>
          <w:p w:rsidR="00D309B2" w:rsidRPr="00D309B2" w:rsidRDefault="00D309B2" w:rsidP="00BB106A">
            <w:pPr>
              <w:widowControl w:val="0"/>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Дата начала</w:t>
            </w:r>
          </w:p>
        </w:tc>
        <w:tc>
          <w:tcPr>
            <w:tcW w:w="1022" w:type="pct"/>
          </w:tcPr>
          <w:p w:rsidR="00D309B2" w:rsidRPr="00D309B2" w:rsidRDefault="00D309B2" w:rsidP="00BB106A">
            <w:pPr>
              <w:widowControl w:val="0"/>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Дата окончания</w:t>
            </w:r>
          </w:p>
        </w:tc>
        <w:tc>
          <w:tcPr>
            <w:tcW w:w="854" w:type="pct"/>
          </w:tcPr>
          <w:p w:rsidR="00D309B2" w:rsidRPr="00D309B2" w:rsidRDefault="00D309B2" w:rsidP="00BB106A">
            <w:pPr>
              <w:widowControl w:val="0"/>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Стоимость этапа, руб.</w:t>
            </w:r>
          </w:p>
        </w:tc>
        <w:tc>
          <w:tcPr>
            <w:tcW w:w="832" w:type="pct"/>
          </w:tcPr>
          <w:p w:rsidR="00D309B2" w:rsidRPr="00D309B2" w:rsidRDefault="00D309B2" w:rsidP="00BB106A">
            <w:pPr>
              <w:widowControl w:val="0"/>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Форма оплаты</w:t>
            </w:r>
          </w:p>
        </w:tc>
      </w:tr>
      <w:tr w:rsidR="00D309B2" w:rsidRPr="00D309B2" w:rsidTr="00875937">
        <w:tc>
          <w:tcPr>
            <w:tcW w:w="1482" w:type="pct"/>
          </w:tcPr>
          <w:p w:rsidR="00D309B2" w:rsidRPr="00D309B2" w:rsidRDefault="00D309B2" w:rsidP="00BB106A">
            <w:pPr>
              <w:widowControl w:val="0"/>
              <w:spacing w:after="0" w:line="240" w:lineRule="auto"/>
              <w:jc w:val="both"/>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Приобретение оборудования</w:t>
            </w:r>
          </w:p>
        </w:tc>
        <w:tc>
          <w:tcPr>
            <w:tcW w:w="810" w:type="pct"/>
            <w:vAlign w:val="center"/>
          </w:tcPr>
          <w:p w:rsidR="00D309B2" w:rsidRPr="00D309B2" w:rsidRDefault="00D309B2" w:rsidP="00BB106A">
            <w:pPr>
              <w:widowControl w:val="0"/>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01.04.2018г.</w:t>
            </w:r>
          </w:p>
        </w:tc>
        <w:tc>
          <w:tcPr>
            <w:tcW w:w="1022"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01.05.</w:t>
            </w:r>
            <w:r w:rsidRPr="00D309B2">
              <w:rPr>
                <w:rFonts w:ascii="Times New Roman" w:eastAsia="Times New Roman" w:hAnsi="Times New Roman" w:cs="Times New Roman"/>
                <w:sz w:val="24"/>
                <w:szCs w:val="24"/>
                <w:lang w:val="en-US" w:eastAsia="ru-RU"/>
              </w:rPr>
              <w:t>20</w:t>
            </w:r>
            <w:r w:rsidRPr="00D309B2">
              <w:rPr>
                <w:rFonts w:ascii="Times New Roman" w:eastAsia="Times New Roman" w:hAnsi="Times New Roman" w:cs="Times New Roman"/>
                <w:sz w:val="24"/>
                <w:szCs w:val="24"/>
                <w:lang w:eastAsia="ru-RU"/>
              </w:rPr>
              <w:t>18</w:t>
            </w:r>
          </w:p>
        </w:tc>
        <w:tc>
          <w:tcPr>
            <w:tcW w:w="854"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val="en-US" w:eastAsia="ru-RU"/>
              </w:rPr>
            </w:pPr>
            <w:r w:rsidRPr="00D309B2">
              <w:rPr>
                <w:rFonts w:ascii="Times New Roman" w:eastAsia="Times New Roman" w:hAnsi="Times New Roman" w:cs="Times New Roman"/>
                <w:sz w:val="24"/>
                <w:szCs w:val="24"/>
                <w:lang w:val="en-US" w:eastAsia="ru-RU"/>
              </w:rPr>
              <w:t>650000</w:t>
            </w:r>
          </w:p>
        </w:tc>
        <w:tc>
          <w:tcPr>
            <w:tcW w:w="832"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Из собств. источников</w:t>
            </w:r>
          </w:p>
        </w:tc>
      </w:tr>
      <w:tr w:rsidR="00D309B2" w:rsidRPr="00D309B2" w:rsidTr="00875937">
        <w:tc>
          <w:tcPr>
            <w:tcW w:w="1482" w:type="pct"/>
          </w:tcPr>
          <w:p w:rsidR="00D309B2" w:rsidRPr="00D309B2" w:rsidRDefault="00D309B2" w:rsidP="00BB106A">
            <w:pPr>
              <w:widowControl w:val="0"/>
              <w:spacing w:after="0" w:line="240" w:lineRule="auto"/>
              <w:jc w:val="both"/>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Обучение персонала</w:t>
            </w:r>
          </w:p>
        </w:tc>
        <w:tc>
          <w:tcPr>
            <w:tcW w:w="810" w:type="pct"/>
            <w:vAlign w:val="center"/>
          </w:tcPr>
          <w:p w:rsidR="00D309B2" w:rsidRPr="00D309B2" w:rsidRDefault="00D309B2" w:rsidP="00BB106A">
            <w:pPr>
              <w:widowControl w:val="0"/>
              <w:spacing w:after="0" w:line="240" w:lineRule="auto"/>
              <w:rPr>
                <w:rFonts w:ascii="Times New Roman" w:eastAsia="Times New Roman" w:hAnsi="Times New Roman" w:cs="Times New Roman"/>
                <w:sz w:val="24"/>
                <w:szCs w:val="24"/>
                <w:highlight w:val="yellow"/>
                <w:lang w:eastAsia="ru-RU"/>
              </w:rPr>
            </w:pPr>
            <w:r w:rsidRPr="00D309B2">
              <w:rPr>
                <w:rFonts w:ascii="Times New Roman" w:eastAsia="Times New Roman" w:hAnsi="Times New Roman" w:cs="Times New Roman"/>
                <w:sz w:val="24"/>
                <w:szCs w:val="24"/>
                <w:lang w:eastAsia="ru-RU"/>
              </w:rPr>
              <w:t>01.04.2018г.</w:t>
            </w:r>
          </w:p>
        </w:tc>
        <w:tc>
          <w:tcPr>
            <w:tcW w:w="1022"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highlight w:val="yellow"/>
                <w:lang w:eastAsia="ru-RU"/>
              </w:rPr>
            </w:pPr>
            <w:r w:rsidRPr="00D309B2">
              <w:rPr>
                <w:rFonts w:ascii="Times New Roman" w:eastAsia="Times New Roman" w:hAnsi="Times New Roman" w:cs="Times New Roman"/>
                <w:sz w:val="24"/>
                <w:szCs w:val="24"/>
                <w:lang w:eastAsia="ru-RU"/>
              </w:rPr>
              <w:t>15.04.2018</w:t>
            </w:r>
          </w:p>
        </w:tc>
        <w:tc>
          <w:tcPr>
            <w:tcW w:w="854"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w:t>
            </w:r>
          </w:p>
        </w:tc>
        <w:tc>
          <w:tcPr>
            <w:tcW w:w="832"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w:t>
            </w:r>
          </w:p>
        </w:tc>
      </w:tr>
      <w:tr w:rsidR="00D309B2" w:rsidRPr="00D309B2" w:rsidTr="00875937">
        <w:tc>
          <w:tcPr>
            <w:tcW w:w="1482" w:type="pct"/>
          </w:tcPr>
          <w:p w:rsidR="00D309B2" w:rsidRPr="00D309B2" w:rsidRDefault="00D309B2" w:rsidP="00BB106A">
            <w:pPr>
              <w:widowControl w:val="0"/>
              <w:spacing w:after="0" w:line="240" w:lineRule="auto"/>
              <w:jc w:val="both"/>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Производство продукции</w:t>
            </w:r>
          </w:p>
        </w:tc>
        <w:tc>
          <w:tcPr>
            <w:tcW w:w="810"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15.04.2018г.</w:t>
            </w:r>
          </w:p>
        </w:tc>
        <w:tc>
          <w:tcPr>
            <w:tcW w:w="1022"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highlight w:val="yellow"/>
                <w:lang w:eastAsia="ru-RU"/>
              </w:rPr>
            </w:pPr>
            <w:r w:rsidRPr="00D309B2">
              <w:rPr>
                <w:rFonts w:ascii="Times New Roman" w:eastAsia="Times New Roman" w:hAnsi="Times New Roman" w:cs="Times New Roman"/>
                <w:sz w:val="24"/>
                <w:szCs w:val="24"/>
                <w:lang w:eastAsia="ru-RU"/>
              </w:rPr>
              <w:t>-</w:t>
            </w:r>
          </w:p>
        </w:tc>
        <w:tc>
          <w:tcPr>
            <w:tcW w:w="854"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w:t>
            </w:r>
          </w:p>
        </w:tc>
        <w:tc>
          <w:tcPr>
            <w:tcW w:w="832" w:type="pct"/>
            <w:vAlign w:val="center"/>
          </w:tcPr>
          <w:p w:rsidR="00D309B2" w:rsidRPr="00D309B2" w:rsidRDefault="00D309B2" w:rsidP="00BB106A">
            <w:pPr>
              <w:widowControl w:val="0"/>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w:t>
            </w:r>
          </w:p>
        </w:tc>
      </w:tr>
    </w:tbl>
    <w:p w:rsidR="00BA2D6B" w:rsidRDefault="00BA2D6B" w:rsidP="00BA2D6B">
      <w:pPr>
        <w:spacing w:after="0" w:line="360" w:lineRule="auto"/>
        <w:jc w:val="both"/>
        <w:rPr>
          <w:rFonts w:ascii="Times New Roman" w:eastAsia="Times New Roman" w:hAnsi="Times New Roman" w:cs="Times New Roman"/>
          <w:sz w:val="28"/>
          <w:szCs w:val="28"/>
          <w:lang w:eastAsia="ru-RU"/>
        </w:rPr>
      </w:pPr>
    </w:p>
    <w:p w:rsidR="00D309B2" w:rsidRPr="00D309B2" w:rsidRDefault="00D309B2" w:rsidP="00BA2D6B">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Посчитаем сумму амортизации на приобретаемый комплекс:</w:t>
      </w:r>
    </w:p>
    <w:p w:rsidR="00D309B2" w:rsidRPr="00D309B2" w:rsidRDefault="00D309B2" w:rsidP="00BA2D6B">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Срок эксплуатации оборудования составляет 10 лет.</w:t>
      </w:r>
    </w:p>
    <w:p w:rsidR="00D309B2" w:rsidRPr="00D309B2" w:rsidRDefault="00D309B2" w:rsidP="00BA2D6B">
      <w:pPr>
        <w:spacing w:after="0" w:line="360" w:lineRule="auto"/>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Годовая амортизация  650000 / 10 = 65000 руб.</w:t>
      </w: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lastRenderedPageBreak/>
        <w:t>Благодаря тому, что вместо нескольких машин на период посева используется только агрегат АКШ-7,2-02, то соответственно снижаются затра</w:t>
      </w:r>
      <w:r w:rsidR="00875937">
        <w:rPr>
          <w:rFonts w:ascii="Times New Roman" w:eastAsia="Times New Roman" w:hAnsi="Times New Roman" w:cs="Times New Roman"/>
          <w:sz w:val="28"/>
          <w:szCs w:val="28"/>
          <w:lang w:eastAsia="ru-RU"/>
        </w:rPr>
        <w:t>ты на амортизацию оборудования.</w:t>
      </w:r>
    </w:p>
    <w:p w:rsidR="00D309B2" w:rsidRPr="00BA2D6B" w:rsidRDefault="00D309B2" w:rsidP="00BA2D6B">
      <w:pPr>
        <w:pStyle w:val="a9"/>
        <w:numPr>
          <w:ilvl w:val="2"/>
          <w:numId w:val="39"/>
        </w:numPr>
        <w:spacing w:after="0" w:line="360" w:lineRule="auto"/>
        <w:jc w:val="both"/>
        <w:rPr>
          <w:rFonts w:ascii="Times New Roman" w:eastAsia="Times New Roman" w:hAnsi="Times New Roman" w:cs="Times New Roman"/>
          <w:sz w:val="28"/>
          <w:szCs w:val="28"/>
          <w:lang w:eastAsia="ru-RU"/>
        </w:rPr>
      </w:pPr>
      <w:r w:rsidRPr="00BA2D6B">
        <w:rPr>
          <w:rFonts w:ascii="Times New Roman" w:eastAsia="Times New Roman" w:hAnsi="Times New Roman" w:cs="Times New Roman"/>
          <w:sz w:val="28"/>
          <w:szCs w:val="28"/>
          <w:lang w:eastAsia="ru-RU"/>
        </w:rPr>
        <w:t>Планирование затрат на оборотные средства</w:t>
      </w:r>
    </w:p>
    <w:p w:rsidR="001C4E4D"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План производства продукции в натуральном выражении, представлен в таблице  3.3.3</w:t>
      </w:r>
      <w:r w:rsidR="00875937">
        <w:rPr>
          <w:rFonts w:ascii="Times New Roman" w:eastAsia="Times New Roman" w:hAnsi="Times New Roman" w:cs="Times New Roman"/>
          <w:sz w:val="28"/>
          <w:szCs w:val="28"/>
          <w:lang w:eastAsia="ru-RU"/>
        </w:rPr>
        <w:t>.1</w:t>
      </w:r>
      <w:r w:rsidR="00BA2D6B">
        <w:rPr>
          <w:rFonts w:ascii="Times New Roman" w:eastAsia="Times New Roman" w:hAnsi="Times New Roman" w:cs="Times New Roman"/>
          <w:sz w:val="28"/>
          <w:szCs w:val="28"/>
          <w:lang w:eastAsia="ru-RU"/>
        </w:rPr>
        <w:t>.</w:t>
      </w:r>
    </w:p>
    <w:p w:rsidR="00BA2D6B" w:rsidRDefault="00BA2D6B" w:rsidP="00BB106A">
      <w:pPr>
        <w:spacing w:after="0" w:line="360" w:lineRule="auto"/>
        <w:ind w:firstLine="709"/>
        <w:jc w:val="both"/>
        <w:rPr>
          <w:rFonts w:ascii="Times New Roman" w:eastAsia="Times New Roman" w:hAnsi="Times New Roman" w:cs="Times New Roman"/>
          <w:sz w:val="24"/>
          <w:szCs w:val="24"/>
          <w:lang w:eastAsia="ru-RU"/>
        </w:rPr>
      </w:pPr>
    </w:p>
    <w:p w:rsidR="00D309B2" w:rsidRPr="00D309B2" w:rsidRDefault="00D309B2" w:rsidP="00BB106A">
      <w:pPr>
        <w:spacing w:after="0" w:line="36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Таблица 3.3.3</w:t>
      </w:r>
      <w:r w:rsidR="00875937">
        <w:rPr>
          <w:rFonts w:ascii="Times New Roman" w:eastAsia="Times New Roman" w:hAnsi="Times New Roman" w:cs="Times New Roman"/>
          <w:sz w:val="24"/>
          <w:szCs w:val="24"/>
          <w:lang w:eastAsia="ru-RU"/>
        </w:rPr>
        <w:t>.1</w:t>
      </w:r>
      <w:r w:rsidRPr="00D309B2">
        <w:rPr>
          <w:rFonts w:ascii="Times New Roman" w:eastAsia="Times New Roman" w:hAnsi="Times New Roman" w:cs="Times New Roman"/>
          <w:sz w:val="24"/>
          <w:szCs w:val="24"/>
          <w:lang w:eastAsia="ru-RU"/>
        </w:rPr>
        <w:t xml:space="preserve"> - </w:t>
      </w:r>
      <w:r w:rsidRPr="00D309B2">
        <w:rPr>
          <w:rFonts w:ascii="Times New Roman" w:eastAsia="Times New Roman" w:hAnsi="Times New Roman" w:cs="Times New Roman"/>
          <w:b/>
          <w:sz w:val="24"/>
          <w:szCs w:val="24"/>
          <w:lang w:eastAsia="ru-RU"/>
        </w:rPr>
        <w:t>Предполагаемые объемы производства продукции, ц</w:t>
      </w:r>
      <w:r w:rsidRPr="00D309B2">
        <w:rPr>
          <w:rFonts w:ascii="Times New Roman" w:eastAsia="Times New Roman" w:hAnsi="Times New Roman" w:cs="Times New Roman"/>
          <w:sz w:val="24"/>
          <w:szCs w:val="24"/>
          <w:lang w:eastAsia="ru-RU"/>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064"/>
        <w:gridCol w:w="1034"/>
        <w:gridCol w:w="1180"/>
        <w:gridCol w:w="1181"/>
        <w:gridCol w:w="1033"/>
        <w:gridCol w:w="1181"/>
        <w:gridCol w:w="1181"/>
      </w:tblGrid>
      <w:tr w:rsidR="00D309B2" w:rsidRPr="00D309B2" w:rsidTr="00875937">
        <w:trPr>
          <w:trHeight w:val="755"/>
        </w:trPr>
        <w:tc>
          <w:tcPr>
            <w:tcW w:w="1555" w:type="pct"/>
            <w:vMerge w:val="restart"/>
            <w:tcBorders>
              <w:top w:val="single" w:sz="8" w:space="0" w:color="000000"/>
              <w:left w:val="single" w:sz="8" w:space="0" w:color="000000"/>
              <w:bottom w:val="single" w:sz="6" w:space="0" w:color="000000"/>
            </w:tcBorders>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r w:rsidRPr="00D309B2">
              <w:rPr>
                <w:rFonts w:ascii="PEW Report" w:eastAsia="Times New Roman" w:hAnsi="PEW Report" w:cs="Times New Roman"/>
                <w:b/>
                <w:lang w:eastAsia="ru-RU"/>
              </w:rPr>
              <w:t>Культура</w:t>
            </w:r>
          </w:p>
        </w:tc>
        <w:tc>
          <w:tcPr>
            <w:tcW w:w="525" w:type="pct"/>
            <w:vMerge w:val="restart"/>
            <w:tcBorders>
              <w:top w:val="single" w:sz="8" w:space="0" w:color="000000"/>
              <w:bottom w:val="single" w:sz="6" w:space="0" w:color="000000"/>
            </w:tcBorders>
            <w:shd w:val="clear" w:color="auto" w:fill="auto"/>
            <w:textDirection w:val="btLr"/>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r w:rsidRPr="00D309B2">
              <w:rPr>
                <w:rFonts w:ascii="PEW Report" w:eastAsia="Times New Roman" w:hAnsi="PEW Report" w:cs="Times New Roman"/>
                <w:b/>
                <w:lang w:eastAsia="ru-RU"/>
              </w:rPr>
              <w:t xml:space="preserve">Площадь, </w:t>
            </w:r>
            <w:proofErr w:type="gramStart"/>
            <w:r w:rsidRPr="00D309B2">
              <w:rPr>
                <w:rFonts w:ascii="PEW Report" w:eastAsia="Times New Roman" w:hAnsi="PEW Report" w:cs="Times New Roman"/>
                <w:b/>
                <w:lang w:eastAsia="ru-RU"/>
              </w:rPr>
              <w:t>га</w:t>
            </w:r>
            <w:proofErr w:type="gramEnd"/>
          </w:p>
        </w:tc>
        <w:tc>
          <w:tcPr>
            <w:tcW w:w="1198" w:type="pct"/>
            <w:gridSpan w:val="2"/>
            <w:tcBorders>
              <w:top w:val="single" w:sz="4" w:space="0" w:color="auto"/>
              <w:bottom w:val="single" w:sz="6" w:space="0" w:color="000000"/>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PEW Report" w:eastAsia="Times New Roman" w:hAnsi="PEW Report" w:cs="Times New Roman"/>
                <w:b/>
                <w:lang w:eastAsia="ru-RU"/>
              </w:rPr>
              <w:t>201</w:t>
            </w:r>
            <w:r w:rsidRPr="00D309B2">
              <w:rPr>
                <w:rFonts w:ascii="Times New Roman" w:eastAsia="Times New Roman" w:hAnsi="Times New Roman" w:cs="Times New Roman"/>
                <w:b/>
                <w:lang w:eastAsia="ru-RU"/>
              </w:rPr>
              <w:t>6г.</w:t>
            </w:r>
          </w:p>
        </w:tc>
        <w:tc>
          <w:tcPr>
            <w:tcW w:w="524" w:type="pct"/>
            <w:vMerge w:val="restart"/>
            <w:tcBorders>
              <w:top w:val="single" w:sz="4" w:space="0" w:color="auto"/>
              <w:bottom w:val="single" w:sz="6" w:space="0" w:color="000000"/>
            </w:tcBorders>
            <w:shd w:val="clear" w:color="auto" w:fill="auto"/>
            <w:textDirection w:val="btLr"/>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r w:rsidRPr="00D309B2">
              <w:rPr>
                <w:rFonts w:ascii="PEW Report" w:eastAsia="Times New Roman" w:hAnsi="PEW Report" w:cs="Times New Roman"/>
                <w:b/>
                <w:lang w:eastAsia="ru-RU"/>
              </w:rPr>
              <w:t xml:space="preserve">Площадь, </w:t>
            </w:r>
            <w:proofErr w:type="gramStart"/>
            <w:r w:rsidRPr="00D309B2">
              <w:rPr>
                <w:rFonts w:ascii="PEW Report" w:eastAsia="Times New Roman" w:hAnsi="PEW Report" w:cs="Times New Roman"/>
                <w:b/>
                <w:lang w:eastAsia="ru-RU"/>
              </w:rPr>
              <w:t>га</w:t>
            </w:r>
            <w:proofErr w:type="gramEnd"/>
          </w:p>
        </w:tc>
        <w:tc>
          <w:tcPr>
            <w:tcW w:w="1198" w:type="pct"/>
            <w:gridSpan w:val="2"/>
            <w:tcBorders>
              <w:top w:val="single" w:sz="8" w:space="0" w:color="000000"/>
              <w:bottom w:val="single" w:sz="6" w:space="0" w:color="000000"/>
              <w:right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 xml:space="preserve">Проект  </w:t>
            </w:r>
            <w:r w:rsidRPr="00D309B2">
              <w:rPr>
                <w:rFonts w:ascii="PEW Report" w:eastAsia="Times New Roman" w:hAnsi="PEW Report" w:cs="Times New Roman"/>
                <w:b/>
                <w:lang w:eastAsia="ru-RU"/>
              </w:rPr>
              <w:t>201</w:t>
            </w:r>
            <w:r w:rsidRPr="00D309B2">
              <w:rPr>
                <w:rFonts w:ascii="Times New Roman" w:eastAsia="Times New Roman" w:hAnsi="Times New Roman" w:cs="Times New Roman"/>
                <w:b/>
                <w:lang w:eastAsia="ru-RU"/>
              </w:rPr>
              <w:t>8г.</w:t>
            </w:r>
          </w:p>
        </w:tc>
      </w:tr>
      <w:tr w:rsidR="00D309B2" w:rsidRPr="00D309B2" w:rsidTr="00875937">
        <w:trPr>
          <w:cantSplit/>
          <w:trHeight w:val="1142"/>
        </w:trPr>
        <w:tc>
          <w:tcPr>
            <w:tcW w:w="1555" w:type="pct"/>
            <w:vMerge/>
            <w:tcBorders>
              <w:left w:val="single" w:sz="8" w:space="0" w:color="000000"/>
              <w:bottom w:val="single" w:sz="4" w:space="0" w:color="auto"/>
            </w:tcBorders>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p>
        </w:tc>
        <w:tc>
          <w:tcPr>
            <w:tcW w:w="525" w:type="pct"/>
            <w:vMerge/>
            <w:shd w:val="clear" w:color="auto" w:fill="auto"/>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p>
        </w:tc>
        <w:tc>
          <w:tcPr>
            <w:tcW w:w="599" w:type="pct"/>
            <w:shd w:val="clear" w:color="auto" w:fill="auto"/>
            <w:textDirection w:val="btLr"/>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r w:rsidRPr="00D309B2">
              <w:rPr>
                <w:rFonts w:ascii="PEW Report" w:eastAsia="Times New Roman" w:hAnsi="PEW Report" w:cs="Times New Roman"/>
                <w:b/>
                <w:lang w:eastAsia="ru-RU"/>
              </w:rPr>
              <w:t>Валовой сбор, ц</w:t>
            </w:r>
          </w:p>
        </w:tc>
        <w:tc>
          <w:tcPr>
            <w:tcW w:w="599" w:type="pct"/>
            <w:shd w:val="clear" w:color="auto" w:fill="auto"/>
            <w:textDirection w:val="btLr"/>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r w:rsidRPr="00D309B2">
              <w:rPr>
                <w:rFonts w:ascii="PEW Report" w:eastAsia="Times New Roman" w:hAnsi="PEW Report" w:cs="Times New Roman"/>
                <w:b/>
                <w:lang w:eastAsia="ru-RU"/>
              </w:rPr>
              <w:t>Урожайность,  ц/га</w:t>
            </w:r>
          </w:p>
        </w:tc>
        <w:tc>
          <w:tcPr>
            <w:tcW w:w="524" w:type="pct"/>
            <w:vMerge/>
            <w:tcBorders>
              <w:bottom w:val="single" w:sz="8" w:space="0" w:color="000000"/>
            </w:tcBorders>
            <w:shd w:val="clear" w:color="auto" w:fill="auto"/>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p>
        </w:tc>
        <w:tc>
          <w:tcPr>
            <w:tcW w:w="599" w:type="pct"/>
            <w:tcBorders>
              <w:bottom w:val="single" w:sz="8" w:space="0" w:color="000000"/>
            </w:tcBorders>
            <w:textDirection w:val="btLr"/>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r w:rsidRPr="00D309B2">
              <w:rPr>
                <w:rFonts w:ascii="PEW Report" w:eastAsia="Times New Roman" w:hAnsi="PEW Report" w:cs="Times New Roman"/>
                <w:b/>
                <w:lang w:eastAsia="ru-RU"/>
              </w:rPr>
              <w:t>Валовой сбор, ц</w:t>
            </w:r>
          </w:p>
        </w:tc>
        <w:tc>
          <w:tcPr>
            <w:tcW w:w="599" w:type="pct"/>
            <w:tcBorders>
              <w:bottom w:val="single" w:sz="8" w:space="0" w:color="000000"/>
              <w:right w:val="single" w:sz="4" w:space="0" w:color="auto"/>
            </w:tcBorders>
            <w:textDirection w:val="btLr"/>
            <w:vAlign w:val="center"/>
          </w:tcPr>
          <w:p w:rsidR="00D309B2" w:rsidRPr="00D309B2" w:rsidRDefault="00D309B2" w:rsidP="00BB106A">
            <w:pPr>
              <w:spacing w:after="0" w:line="240" w:lineRule="auto"/>
              <w:jc w:val="center"/>
              <w:rPr>
                <w:rFonts w:ascii="PEW Report" w:eastAsia="Times New Roman" w:hAnsi="PEW Report" w:cs="Times New Roman"/>
                <w:b/>
                <w:lang w:eastAsia="ru-RU"/>
              </w:rPr>
            </w:pPr>
            <w:r w:rsidRPr="00D309B2">
              <w:rPr>
                <w:rFonts w:ascii="PEW Report" w:eastAsia="Times New Roman" w:hAnsi="PEW Report" w:cs="Times New Roman"/>
                <w:b/>
                <w:lang w:eastAsia="ru-RU"/>
              </w:rPr>
              <w:t>Урожайность, ц/га</w:t>
            </w:r>
          </w:p>
        </w:tc>
      </w:tr>
      <w:tr w:rsidR="00D309B2" w:rsidRPr="00D309B2" w:rsidTr="00875937">
        <w:trPr>
          <w:trHeight w:val="451"/>
        </w:trPr>
        <w:tc>
          <w:tcPr>
            <w:tcW w:w="1555" w:type="pct"/>
            <w:tcBorders>
              <w:top w:val="single" w:sz="4" w:space="0" w:color="auto"/>
              <w:left w:val="single" w:sz="8" w:space="0" w:color="000000"/>
            </w:tcBorders>
            <w:vAlign w:val="center"/>
          </w:tcPr>
          <w:p w:rsidR="00D309B2" w:rsidRPr="00D309B2" w:rsidRDefault="00D309B2" w:rsidP="00BB106A">
            <w:pPr>
              <w:spacing w:after="0" w:line="240" w:lineRule="auto"/>
              <w:rPr>
                <w:rFonts w:ascii="PEW Report" w:eastAsia="Times New Roman" w:hAnsi="PEW Report" w:cs="Times New Roman"/>
                <w:sz w:val="24"/>
                <w:szCs w:val="24"/>
                <w:lang w:eastAsia="ru-RU"/>
              </w:rPr>
            </w:pPr>
            <w:r w:rsidRPr="00D309B2">
              <w:rPr>
                <w:rFonts w:ascii="PEW Report" w:eastAsia="Times New Roman" w:hAnsi="PEW Report" w:cs="Times New Roman"/>
                <w:sz w:val="24"/>
                <w:szCs w:val="24"/>
                <w:lang w:eastAsia="ru-RU"/>
              </w:rPr>
              <w:t>Озимые зерновые</w:t>
            </w:r>
          </w:p>
        </w:tc>
        <w:tc>
          <w:tcPr>
            <w:tcW w:w="525"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438</w:t>
            </w:r>
          </w:p>
        </w:tc>
        <w:tc>
          <w:tcPr>
            <w:tcW w:w="599"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7869</w:t>
            </w:r>
          </w:p>
        </w:tc>
        <w:tc>
          <w:tcPr>
            <w:tcW w:w="599"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17,97</w:t>
            </w:r>
          </w:p>
        </w:tc>
        <w:tc>
          <w:tcPr>
            <w:tcW w:w="524" w:type="pct"/>
            <w:tcBorders>
              <w:top w:val="single" w:sz="8" w:space="0" w:color="000000"/>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438</w:t>
            </w:r>
          </w:p>
        </w:tc>
        <w:tc>
          <w:tcPr>
            <w:tcW w:w="599" w:type="pct"/>
            <w:tcBorders>
              <w:top w:val="single" w:sz="8" w:space="0" w:color="000000"/>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10000</w:t>
            </w:r>
          </w:p>
        </w:tc>
        <w:tc>
          <w:tcPr>
            <w:tcW w:w="599" w:type="pct"/>
            <w:tcBorders>
              <w:top w:val="single" w:sz="8" w:space="0" w:color="000000"/>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22,83</w:t>
            </w:r>
          </w:p>
        </w:tc>
      </w:tr>
      <w:tr w:rsidR="00D309B2" w:rsidRPr="00D309B2" w:rsidTr="00875937">
        <w:trPr>
          <w:trHeight w:val="303"/>
        </w:trPr>
        <w:tc>
          <w:tcPr>
            <w:tcW w:w="1555" w:type="pct"/>
            <w:tcBorders>
              <w:left w:val="single" w:sz="8" w:space="0" w:color="000000"/>
            </w:tcBorders>
            <w:vAlign w:val="center"/>
          </w:tcPr>
          <w:p w:rsidR="00D309B2" w:rsidRPr="00D309B2" w:rsidRDefault="00D309B2" w:rsidP="00BB106A">
            <w:pPr>
              <w:spacing w:after="0" w:line="240" w:lineRule="auto"/>
              <w:rPr>
                <w:rFonts w:ascii="PEW Report" w:eastAsia="Times New Roman" w:hAnsi="PEW Report" w:cs="Times New Roman"/>
                <w:sz w:val="24"/>
                <w:szCs w:val="24"/>
                <w:lang w:eastAsia="ru-RU"/>
              </w:rPr>
            </w:pPr>
            <w:r w:rsidRPr="00D309B2">
              <w:rPr>
                <w:rFonts w:ascii="PEW Report" w:eastAsia="Times New Roman" w:hAnsi="PEW Report" w:cs="Times New Roman"/>
                <w:sz w:val="24"/>
                <w:szCs w:val="24"/>
                <w:lang w:eastAsia="ru-RU"/>
              </w:rPr>
              <w:t>Яровые зерновые</w:t>
            </w:r>
          </w:p>
        </w:tc>
        <w:tc>
          <w:tcPr>
            <w:tcW w:w="525"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1175</w:t>
            </w:r>
          </w:p>
        </w:tc>
        <w:tc>
          <w:tcPr>
            <w:tcW w:w="599"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23635</w:t>
            </w:r>
          </w:p>
        </w:tc>
        <w:tc>
          <w:tcPr>
            <w:tcW w:w="599"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20,11</w:t>
            </w:r>
          </w:p>
        </w:tc>
        <w:tc>
          <w:tcPr>
            <w:tcW w:w="524"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1175</w:t>
            </w:r>
          </w:p>
        </w:tc>
        <w:tc>
          <w:tcPr>
            <w:tcW w:w="599"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28800</w:t>
            </w:r>
          </w:p>
        </w:tc>
        <w:tc>
          <w:tcPr>
            <w:tcW w:w="599" w:type="pct"/>
            <w:tcBorders>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24,51</w:t>
            </w:r>
          </w:p>
        </w:tc>
      </w:tr>
      <w:tr w:rsidR="00D309B2" w:rsidRPr="00D309B2" w:rsidTr="00875937">
        <w:trPr>
          <w:trHeight w:val="303"/>
        </w:trPr>
        <w:tc>
          <w:tcPr>
            <w:tcW w:w="1555" w:type="pct"/>
            <w:tcBorders>
              <w:left w:val="single" w:sz="8" w:space="0" w:color="000000"/>
            </w:tcBorders>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Зернобобовые</w:t>
            </w:r>
          </w:p>
        </w:tc>
        <w:tc>
          <w:tcPr>
            <w:tcW w:w="525"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51</w:t>
            </w:r>
          </w:p>
        </w:tc>
        <w:tc>
          <w:tcPr>
            <w:tcW w:w="599"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1536</w:t>
            </w:r>
          </w:p>
        </w:tc>
        <w:tc>
          <w:tcPr>
            <w:tcW w:w="599"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30,12</w:t>
            </w:r>
          </w:p>
        </w:tc>
        <w:tc>
          <w:tcPr>
            <w:tcW w:w="524" w:type="pct"/>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51</w:t>
            </w:r>
          </w:p>
        </w:tc>
        <w:tc>
          <w:tcPr>
            <w:tcW w:w="599" w:type="pct"/>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2000</w:t>
            </w:r>
          </w:p>
        </w:tc>
        <w:tc>
          <w:tcPr>
            <w:tcW w:w="599" w:type="pct"/>
            <w:tcBorders>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39,22</w:t>
            </w:r>
          </w:p>
        </w:tc>
      </w:tr>
      <w:tr w:rsidR="00D309B2" w:rsidRPr="00D309B2" w:rsidTr="00875937">
        <w:trPr>
          <w:trHeight w:val="303"/>
        </w:trPr>
        <w:tc>
          <w:tcPr>
            <w:tcW w:w="1555" w:type="pct"/>
            <w:tcBorders>
              <w:left w:val="single" w:sz="8" w:space="0" w:color="000000"/>
              <w:bottom w:val="single" w:sz="4" w:space="0" w:color="auto"/>
            </w:tcBorders>
            <w:vAlign w:val="center"/>
          </w:tcPr>
          <w:p w:rsidR="00D309B2" w:rsidRPr="00D309B2" w:rsidRDefault="00D309B2" w:rsidP="00BB106A">
            <w:pPr>
              <w:spacing w:after="0" w:line="240" w:lineRule="auto"/>
              <w:rPr>
                <w:rFonts w:ascii="PEW Report" w:eastAsia="Times New Roman" w:hAnsi="PEW Report" w:cs="Times New Roman"/>
                <w:sz w:val="24"/>
                <w:szCs w:val="24"/>
                <w:lang w:eastAsia="ru-RU"/>
              </w:rPr>
            </w:pPr>
            <w:r w:rsidRPr="00D309B2">
              <w:rPr>
                <w:rFonts w:ascii="PEW Report" w:eastAsia="Times New Roman" w:hAnsi="PEW Report" w:cs="Times New Roman"/>
                <w:sz w:val="24"/>
                <w:szCs w:val="24"/>
                <w:lang w:eastAsia="ru-RU"/>
              </w:rPr>
              <w:t>Итого:</w:t>
            </w:r>
          </w:p>
        </w:tc>
        <w:tc>
          <w:tcPr>
            <w:tcW w:w="525" w:type="pct"/>
            <w:tcBorders>
              <w:bottom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1664</w:t>
            </w:r>
          </w:p>
        </w:tc>
        <w:tc>
          <w:tcPr>
            <w:tcW w:w="599" w:type="pct"/>
            <w:tcBorders>
              <w:bottom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33040</w:t>
            </w:r>
          </w:p>
        </w:tc>
        <w:tc>
          <w:tcPr>
            <w:tcW w:w="599" w:type="pct"/>
            <w:tcBorders>
              <w:bottom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19,86</w:t>
            </w:r>
          </w:p>
        </w:tc>
        <w:tc>
          <w:tcPr>
            <w:tcW w:w="524" w:type="pct"/>
            <w:tcBorders>
              <w:bottom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1664</w:t>
            </w:r>
          </w:p>
        </w:tc>
        <w:tc>
          <w:tcPr>
            <w:tcW w:w="599" w:type="pct"/>
            <w:tcBorders>
              <w:bottom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40800</w:t>
            </w:r>
          </w:p>
        </w:tc>
        <w:tc>
          <w:tcPr>
            <w:tcW w:w="599" w:type="pct"/>
            <w:tcBorders>
              <w:bottom w:val="single" w:sz="4" w:space="0" w:color="auto"/>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24,52</w:t>
            </w:r>
          </w:p>
        </w:tc>
      </w:tr>
    </w:tbl>
    <w:p w:rsidR="00BA2D6B" w:rsidRDefault="00BA2D6B" w:rsidP="00BB106A">
      <w:pPr>
        <w:tabs>
          <w:tab w:val="num" w:pos="360"/>
        </w:tabs>
        <w:spacing w:after="0" w:line="360" w:lineRule="auto"/>
        <w:ind w:firstLine="709"/>
        <w:jc w:val="both"/>
        <w:rPr>
          <w:rFonts w:ascii="Times New Roman" w:eastAsia="Times New Roman" w:hAnsi="Times New Roman" w:cs="Times New Roman"/>
          <w:bCs/>
          <w:sz w:val="28"/>
          <w:szCs w:val="28"/>
          <w:lang w:eastAsia="ru-RU"/>
        </w:rPr>
      </w:pPr>
    </w:p>
    <w:p w:rsidR="00D309B2" w:rsidRPr="00D309B2" w:rsidRDefault="00D309B2" w:rsidP="00BB106A">
      <w:pPr>
        <w:tabs>
          <w:tab w:val="num" w:pos="360"/>
        </w:tabs>
        <w:spacing w:after="0" w:line="360" w:lineRule="auto"/>
        <w:ind w:firstLine="709"/>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Для производства продукции растениеводства необходимы следующие затраты: семена и посадочный материал, удобрения, ГСМ.</w:t>
      </w:r>
    </w:p>
    <w:p w:rsidR="00D309B2" w:rsidRPr="00D309B2" w:rsidRDefault="00D309B2" w:rsidP="00BB106A">
      <w:pPr>
        <w:tabs>
          <w:tab w:val="num" w:pos="360"/>
        </w:tabs>
        <w:spacing w:after="0" w:line="360" w:lineRule="auto"/>
        <w:ind w:firstLine="709"/>
        <w:jc w:val="both"/>
        <w:rPr>
          <w:rFonts w:ascii="Times New Roman" w:eastAsia="Times New Roman" w:hAnsi="Times New Roman" w:cs="Times New Roman"/>
          <w:bCs/>
          <w:color w:val="FF0000"/>
          <w:sz w:val="28"/>
          <w:szCs w:val="28"/>
          <w:lang w:eastAsia="ru-RU"/>
        </w:rPr>
      </w:pPr>
      <w:r w:rsidRPr="00D309B2">
        <w:rPr>
          <w:rFonts w:ascii="Times New Roman" w:eastAsia="Times New Roman" w:hAnsi="Times New Roman" w:cs="Times New Roman"/>
          <w:sz w:val="28"/>
          <w:szCs w:val="28"/>
          <w:lang w:eastAsia="ru-RU"/>
        </w:rPr>
        <w:t xml:space="preserve"> Для работы комплекса АКШ-7,2-02 используем трактор типа К-700А. Согласно справочнику </w:t>
      </w:r>
      <w:proofErr w:type="spellStart"/>
      <w:r w:rsidRPr="00D309B2">
        <w:rPr>
          <w:rFonts w:ascii="Times New Roman" w:eastAsia="Times New Roman" w:hAnsi="Times New Roman" w:cs="Times New Roman"/>
          <w:sz w:val="28"/>
          <w:szCs w:val="28"/>
          <w:lang w:eastAsia="ru-RU"/>
        </w:rPr>
        <w:t>Пантюхина</w:t>
      </w:r>
      <w:proofErr w:type="spellEnd"/>
      <w:r w:rsidRPr="00D309B2">
        <w:rPr>
          <w:rFonts w:ascii="Times New Roman" w:eastAsia="Times New Roman" w:hAnsi="Times New Roman" w:cs="Times New Roman"/>
          <w:sz w:val="28"/>
          <w:szCs w:val="28"/>
          <w:lang w:eastAsia="ru-RU"/>
        </w:rPr>
        <w:t xml:space="preserve"> М. Г. расход топлива при глубине обработки подзолистых почв 16см максимальный расход топлива составит 16л/га. Производительность комплекса АКШ-7,2-02  - 9,6 га/час. За смену можно обработать 86,4га,  отсюда следует, расход топлива за смену составит 1382 литра. </w:t>
      </w:r>
      <w:r w:rsidRPr="00D309B2">
        <w:rPr>
          <w:rFonts w:ascii="Times New Roman" w:eastAsia="Times New Roman" w:hAnsi="Times New Roman" w:cs="Times New Roman"/>
          <w:bCs/>
          <w:sz w:val="28"/>
          <w:szCs w:val="28"/>
          <w:lang w:eastAsia="ru-RU"/>
        </w:rPr>
        <w:t>За 9 дней расход топлива составит 12438л. Умножим этот результат на цену топлива: 12438 х 29,90 = 371896руб. Это затраты топлива на период посева.</w:t>
      </w:r>
    </w:p>
    <w:p w:rsidR="00D309B2" w:rsidRPr="00D309B2" w:rsidRDefault="00D309B2" w:rsidP="00BB106A">
      <w:pPr>
        <w:spacing w:after="0" w:line="360" w:lineRule="auto"/>
        <w:ind w:firstLine="709"/>
        <w:rPr>
          <w:rFonts w:ascii="Times New Roman" w:eastAsia="Times New Roman" w:hAnsi="Times New Roman" w:cs="Times New Roman"/>
          <w:sz w:val="28"/>
          <w:szCs w:val="24"/>
          <w:lang w:eastAsia="ru-RU"/>
        </w:rPr>
      </w:pPr>
      <w:r w:rsidRPr="00D309B2">
        <w:rPr>
          <w:rFonts w:ascii="Times New Roman" w:eastAsia="Times New Roman" w:hAnsi="Times New Roman" w:cs="Times New Roman"/>
          <w:bCs/>
          <w:sz w:val="28"/>
          <w:szCs w:val="28"/>
          <w:lang w:eastAsia="ru-RU"/>
        </w:rPr>
        <w:t xml:space="preserve">Затраты на семена и удобрения остаются прежними, рассчитываются по нормам хозяйства: </w:t>
      </w:r>
      <w:r w:rsidRPr="00D309B2">
        <w:rPr>
          <w:rFonts w:ascii="Times New Roman" w:eastAsia="Times New Roman" w:hAnsi="Times New Roman" w:cs="Times New Roman"/>
          <w:sz w:val="28"/>
          <w:szCs w:val="24"/>
          <w:lang w:eastAsia="ru-RU"/>
        </w:rPr>
        <w:t>Норма расхода семян озимой ржи – 3,5ц на 1га,</w:t>
      </w:r>
      <w:r w:rsidRPr="00D309B2">
        <w:rPr>
          <w:rFonts w:ascii="Times New Roman" w:eastAsia="Times New Roman" w:hAnsi="Times New Roman" w:cs="Times New Roman"/>
          <w:color w:val="FF0000"/>
          <w:sz w:val="28"/>
          <w:szCs w:val="24"/>
          <w:lang w:eastAsia="ru-RU"/>
        </w:rPr>
        <w:t xml:space="preserve"> </w:t>
      </w:r>
      <w:r w:rsidRPr="00D309B2">
        <w:rPr>
          <w:rFonts w:ascii="Times New Roman" w:eastAsia="Times New Roman" w:hAnsi="Times New Roman" w:cs="Times New Roman"/>
          <w:sz w:val="28"/>
          <w:szCs w:val="24"/>
          <w:lang w:eastAsia="ru-RU"/>
        </w:rPr>
        <w:t xml:space="preserve">яровой пшеницы – 4,0ц на 1га. Норма расхода минеральных и органических  удобрений при посеве зерновых – 1,0ц на 1га, цена приобретаемых </w:t>
      </w:r>
      <w:r w:rsidRPr="00D309B2">
        <w:rPr>
          <w:rFonts w:ascii="Times New Roman" w:eastAsia="Times New Roman" w:hAnsi="Times New Roman" w:cs="Times New Roman"/>
          <w:sz w:val="28"/>
          <w:szCs w:val="24"/>
          <w:lang w:eastAsia="ru-RU"/>
        </w:rPr>
        <w:lastRenderedPageBreak/>
        <w:t>минеральных удобрений  -  85,6руб. за 1ц., цена органических удобрений 125,1руб. за 1ц.;   Стоимость семян озимой ржи – 512 руб. за 1 ц, яровой пшеницы – 520руб. за 1ц.</w:t>
      </w:r>
    </w:p>
    <w:p w:rsidR="00D309B2" w:rsidRPr="00D309B2" w:rsidRDefault="00D309B2" w:rsidP="00BB106A">
      <w:pPr>
        <w:spacing w:after="0" w:line="360" w:lineRule="auto"/>
        <w:ind w:firstLine="709"/>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 xml:space="preserve">В нашем случае затраты на семена составят:   </w:t>
      </w:r>
    </w:p>
    <w:p w:rsidR="00D309B2" w:rsidRPr="00D309B2" w:rsidRDefault="00D309B2" w:rsidP="00BB106A">
      <w:pPr>
        <w:spacing w:after="0" w:line="360" w:lineRule="auto"/>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 на озимую рожь – 3,5 * 438 * 512 = 784896руб.;</w:t>
      </w:r>
    </w:p>
    <w:p w:rsidR="00D309B2" w:rsidRPr="00D309B2" w:rsidRDefault="00D309B2" w:rsidP="00BB106A">
      <w:pPr>
        <w:spacing w:after="0" w:line="360" w:lineRule="auto"/>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 xml:space="preserve">- на яровые – 4,0 * 1175 * 520 = 2444000руб.; </w:t>
      </w:r>
    </w:p>
    <w:p w:rsidR="00D309B2" w:rsidRPr="00D309B2" w:rsidRDefault="00D309B2" w:rsidP="00BB106A">
      <w:pPr>
        <w:spacing w:after="0" w:line="360" w:lineRule="auto"/>
        <w:jc w:val="both"/>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 затраты на минеральные удобрения: 1664 * 1 * 85,6 = 142438,4руб.;</w:t>
      </w:r>
    </w:p>
    <w:p w:rsidR="00D309B2" w:rsidRPr="00D309B2" w:rsidRDefault="00D309B2" w:rsidP="00BB106A">
      <w:pPr>
        <w:spacing w:after="0" w:line="360" w:lineRule="auto"/>
        <w:rPr>
          <w:rFonts w:ascii="Times New Roman" w:eastAsia="Times New Roman" w:hAnsi="Times New Roman" w:cs="Times New Roman"/>
          <w:bCs/>
          <w:sz w:val="28"/>
          <w:szCs w:val="28"/>
          <w:lang w:eastAsia="ru-RU"/>
        </w:rPr>
      </w:pPr>
      <w:r w:rsidRPr="00D309B2">
        <w:rPr>
          <w:rFonts w:ascii="Times New Roman" w:eastAsia="Times New Roman" w:hAnsi="Times New Roman" w:cs="Times New Roman"/>
          <w:bCs/>
          <w:sz w:val="28"/>
          <w:szCs w:val="28"/>
          <w:lang w:eastAsia="ru-RU"/>
        </w:rPr>
        <w:t>- затраты на органические удобрения: 1664 * 1 * 125,1 = 208166,4 руб.</w:t>
      </w:r>
    </w:p>
    <w:p w:rsidR="00D309B2" w:rsidRPr="00D309B2" w:rsidRDefault="00D309B2" w:rsidP="00BA2D6B">
      <w:pPr>
        <w:numPr>
          <w:ilvl w:val="2"/>
          <w:numId w:val="39"/>
        </w:numPr>
        <w:spacing w:after="0" w:line="360" w:lineRule="auto"/>
        <w:jc w:val="both"/>
        <w:rPr>
          <w:rFonts w:ascii="Times New Roman" w:eastAsia="Times New Roman" w:hAnsi="Times New Roman" w:cs="Times New Roman"/>
          <w:bCs/>
          <w:color w:val="000000"/>
          <w:sz w:val="28"/>
          <w:szCs w:val="28"/>
          <w:lang w:eastAsia="ru-RU"/>
        </w:rPr>
      </w:pPr>
      <w:r w:rsidRPr="00D309B2">
        <w:rPr>
          <w:rFonts w:ascii="Times New Roman" w:eastAsia="Times New Roman" w:hAnsi="Times New Roman" w:cs="Times New Roman"/>
          <w:bCs/>
          <w:sz w:val="28"/>
          <w:szCs w:val="28"/>
          <w:lang w:eastAsia="ru-RU"/>
        </w:rPr>
        <w:t xml:space="preserve">Планирование затрат на трудовые </w:t>
      </w:r>
      <w:r w:rsidRPr="00D309B2">
        <w:rPr>
          <w:rFonts w:ascii="Times New Roman" w:eastAsia="Times New Roman" w:hAnsi="Times New Roman" w:cs="Times New Roman"/>
          <w:bCs/>
          <w:color w:val="000000"/>
          <w:sz w:val="28"/>
          <w:szCs w:val="28"/>
          <w:lang w:eastAsia="ru-RU"/>
        </w:rPr>
        <w:t>ресурсы</w:t>
      </w:r>
    </w:p>
    <w:p w:rsidR="00D309B2" w:rsidRPr="00D309B2" w:rsidRDefault="00D309B2" w:rsidP="00BB106A">
      <w:pPr>
        <w:tabs>
          <w:tab w:val="num" w:pos="360"/>
        </w:tab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Затраты на оплату труда формируются согласно положения об оплате труда работников основного производства СПК колхоз им. Свердлова. В рассматриваемой организации применяется сдельно-премиальная система оплаты труда, сдельная, а также повременная оплата труда. </w:t>
      </w:r>
    </w:p>
    <w:p w:rsidR="00D309B2" w:rsidRPr="00D309B2" w:rsidRDefault="00D309B2" w:rsidP="00BB106A">
      <w:pPr>
        <w:tabs>
          <w:tab w:val="num" w:pos="360"/>
        </w:tab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При внедрении нового комплекса предполагается повышение производительности труда работников. Но, к сожалению, невозможно точно определить на настоящий момент размер увеличения производительности, к тому же не стоит забывать о том, что необходимо время для освоения новой техники. Поэтому в проекте  величина сдельной оплаты труда будет рассчитана исходя из установленных на данный момент норм выработки.</w:t>
      </w:r>
    </w:p>
    <w:p w:rsid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 xml:space="preserve">Так как в 2016 году планируется вспахать площадь 1606га, а производительность комплекса АКШ-7,2-02  - 9,6га/час, нам понадобиться 7 механизаторов и 7 подсобных. Учитывая, что рабочая смена одного механизатора будет составлять 9 часов, то длительность обработки почвы и посева будет составлять 9 дней. Производительность комплекса АКШ-7,2-02 за смену будет составлять 86,4га. </w:t>
      </w:r>
    </w:p>
    <w:p w:rsidR="00D17AF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D17AF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D17AF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D17AF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D17AF2" w:rsidRPr="00D309B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D309B2" w:rsidRPr="00D309B2" w:rsidRDefault="00D309B2" w:rsidP="00D17AF2">
      <w:pPr>
        <w:spacing w:after="0"/>
        <w:jc w:val="both"/>
        <w:rPr>
          <w:rFonts w:ascii="Times New Roman" w:eastAsia="Times New Roman" w:hAnsi="Times New Roman" w:cs="Times New Roman"/>
          <w:b/>
          <w:sz w:val="24"/>
          <w:szCs w:val="24"/>
          <w:lang w:eastAsia="ru-RU"/>
        </w:rPr>
      </w:pPr>
      <w:r w:rsidRPr="00D309B2">
        <w:rPr>
          <w:rFonts w:ascii="Times New Roman" w:eastAsia="Times New Roman" w:hAnsi="Times New Roman" w:cs="Times New Roman"/>
          <w:sz w:val="24"/>
          <w:szCs w:val="24"/>
          <w:lang w:eastAsia="ru-RU"/>
        </w:rPr>
        <w:lastRenderedPageBreak/>
        <w:t>Таблица 3.3.4</w:t>
      </w:r>
      <w:r w:rsidR="00875937">
        <w:rPr>
          <w:rFonts w:ascii="Times New Roman" w:eastAsia="Times New Roman" w:hAnsi="Times New Roman" w:cs="Times New Roman"/>
          <w:sz w:val="24"/>
          <w:szCs w:val="24"/>
          <w:lang w:eastAsia="ru-RU"/>
        </w:rPr>
        <w:t>.1</w:t>
      </w:r>
      <w:r w:rsidRPr="00D309B2">
        <w:rPr>
          <w:rFonts w:ascii="Times New Roman" w:eastAsia="Times New Roman" w:hAnsi="Times New Roman" w:cs="Times New Roman"/>
          <w:sz w:val="24"/>
          <w:szCs w:val="24"/>
          <w:lang w:eastAsia="ru-RU"/>
        </w:rPr>
        <w:t xml:space="preserve"> - </w:t>
      </w:r>
      <w:r w:rsidRPr="00D309B2">
        <w:rPr>
          <w:rFonts w:ascii="Times New Roman" w:eastAsia="Times New Roman" w:hAnsi="Times New Roman" w:cs="Times New Roman"/>
          <w:b/>
          <w:sz w:val="24"/>
          <w:szCs w:val="24"/>
          <w:lang w:eastAsia="ru-RU"/>
        </w:rPr>
        <w:t>Часовые тарифные ставки работников основного производства</w:t>
      </w:r>
    </w:p>
    <w:tbl>
      <w:tblPr>
        <w:tblW w:w="5000" w:type="pct"/>
        <w:jc w:val="center"/>
        <w:tblLook w:val="0000" w:firstRow="0" w:lastRow="0" w:firstColumn="0" w:lastColumn="0" w:noHBand="0" w:noVBand="0"/>
      </w:tblPr>
      <w:tblGrid>
        <w:gridCol w:w="3280"/>
        <w:gridCol w:w="1506"/>
        <w:gridCol w:w="1657"/>
        <w:gridCol w:w="1545"/>
        <w:gridCol w:w="1866"/>
      </w:tblGrid>
      <w:tr w:rsidR="00D309B2" w:rsidRPr="00D309B2" w:rsidTr="00875937">
        <w:trPr>
          <w:trHeight w:val="1589"/>
          <w:jc w:val="center"/>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Профессия</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Разряд</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Количество человек</w:t>
            </w:r>
          </w:p>
        </w:tc>
        <w:tc>
          <w:tcPr>
            <w:tcW w:w="784" w:type="pct"/>
            <w:tcBorders>
              <w:top w:val="single" w:sz="4" w:space="0" w:color="auto"/>
              <w:left w:val="single" w:sz="4" w:space="0" w:color="auto"/>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Часовая тарифная ставка, руб.</w:t>
            </w:r>
          </w:p>
        </w:tc>
        <w:tc>
          <w:tcPr>
            <w:tcW w:w="947" w:type="pct"/>
            <w:tcBorders>
              <w:top w:val="single" w:sz="4" w:space="0" w:color="auto"/>
              <w:left w:val="single" w:sz="4" w:space="0" w:color="auto"/>
              <w:bottom w:val="single" w:sz="4" w:space="0" w:color="auto"/>
              <w:right w:val="single" w:sz="4" w:space="0" w:color="auto"/>
            </w:tcBorders>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Бригадная часовая тарифная заработная плата, руб.</w:t>
            </w:r>
          </w:p>
        </w:tc>
      </w:tr>
      <w:tr w:rsidR="00D309B2" w:rsidRPr="00D309B2" w:rsidTr="00875937">
        <w:trPr>
          <w:trHeight w:val="315"/>
          <w:jc w:val="center"/>
        </w:trPr>
        <w:tc>
          <w:tcPr>
            <w:tcW w:w="1664" w:type="pct"/>
            <w:tcBorders>
              <w:top w:val="nil"/>
              <w:left w:val="single" w:sz="4" w:space="0" w:color="auto"/>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Тракторист-машинист</w:t>
            </w:r>
          </w:p>
        </w:tc>
        <w:tc>
          <w:tcPr>
            <w:tcW w:w="764" w:type="pct"/>
            <w:tcBorders>
              <w:top w:val="nil"/>
              <w:left w:val="nil"/>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w:t>
            </w:r>
          </w:p>
        </w:tc>
        <w:tc>
          <w:tcPr>
            <w:tcW w:w="841" w:type="pct"/>
            <w:tcBorders>
              <w:top w:val="nil"/>
              <w:left w:val="nil"/>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16</w:t>
            </w:r>
          </w:p>
        </w:tc>
        <w:tc>
          <w:tcPr>
            <w:tcW w:w="784" w:type="pct"/>
            <w:tcBorders>
              <w:top w:val="single" w:sz="4" w:space="0" w:color="auto"/>
              <w:left w:val="nil"/>
              <w:bottom w:val="single" w:sz="4" w:space="0" w:color="auto"/>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331,82</w:t>
            </w:r>
          </w:p>
        </w:tc>
        <w:tc>
          <w:tcPr>
            <w:tcW w:w="947" w:type="pct"/>
            <w:tcBorders>
              <w:top w:val="single" w:sz="4" w:space="0" w:color="auto"/>
              <w:left w:val="single" w:sz="4" w:space="0" w:color="auto"/>
              <w:bottom w:val="single" w:sz="4" w:space="0" w:color="auto"/>
              <w:right w:val="single" w:sz="4" w:space="0" w:color="auto"/>
            </w:tcBorders>
            <w:vAlign w:val="bottom"/>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5309,1</w:t>
            </w:r>
          </w:p>
        </w:tc>
      </w:tr>
      <w:tr w:rsidR="00D309B2" w:rsidRPr="00D309B2" w:rsidTr="00875937">
        <w:trPr>
          <w:trHeight w:val="315"/>
          <w:jc w:val="center"/>
        </w:trPr>
        <w:tc>
          <w:tcPr>
            <w:tcW w:w="1664" w:type="pct"/>
            <w:tcBorders>
              <w:top w:val="nil"/>
              <w:left w:val="single" w:sz="4" w:space="0" w:color="auto"/>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Подсобный рабочий</w:t>
            </w:r>
          </w:p>
        </w:tc>
        <w:tc>
          <w:tcPr>
            <w:tcW w:w="764" w:type="pct"/>
            <w:tcBorders>
              <w:top w:val="nil"/>
              <w:left w:val="nil"/>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w:t>
            </w:r>
          </w:p>
        </w:tc>
        <w:tc>
          <w:tcPr>
            <w:tcW w:w="841" w:type="pct"/>
            <w:tcBorders>
              <w:top w:val="nil"/>
              <w:left w:val="nil"/>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w:t>
            </w:r>
          </w:p>
        </w:tc>
        <w:tc>
          <w:tcPr>
            <w:tcW w:w="784" w:type="pct"/>
            <w:tcBorders>
              <w:top w:val="single" w:sz="4" w:space="0" w:color="auto"/>
              <w:left w:val="nil"/>
              <w:bottom w:val="single" w:sz="4" w:space="0" w:color="auto"/>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174,62</w:t>
            </w:r>
          </w:p>
        </w:tc>
        <w:tc>
          <w:tcPr>
            <w:tcW w:w="947" w:type="pct"/>
            <w:tcBorders>
              <w:top w:val="single" w:sz="4" w:space="0" w:color="auto"/>
              <w:left w:val="single" w:sz="4" w:space="0" w:color="auto"/>
              <w:bottom w:val="single" w:sz="4" w:space="0" w:color="auto"/>
              <w:right w:val="single" w:sz="4" w:space="0" w:color="auto"/>
            </w:tcBorders>
            <w:vAlign w:val="bottom"/>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523,9</w:t>
            </w:r>
          </w:p>
        </w:tc>
      </w:tr>
      <w:tr w:rsidR="00D309B2" w:rsidRPr="00D309B2" w:rsidTr="00875937">
        <w:trPr>
          <w:trHeight w:val="315"/>
          <w:jc w:val="center"/>
        </w:trPr>
        <w:tc>
          <w:tcPr>
            <w:tcW w:w="1664" w:type="pct"/>
            <w:tcBorders>
              <w:top w:val="nil"/>
              <w:left w:val="single" w:sz="4" w:space="0" w:color="auto"/>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 </w:t>
            </w:r>
          </w:p>
        </w:tc>
        <w:tc>
          <w:tcPr>
            <w:tcW w:w="764" w:type="pct"/>
            <w:tcBorders>
              <w:top w:val="nil"/>
              <w:left w:val="nil"/>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Итого</w:t>
            </w:r>
          </w:p>
        </w:tc>
        <w:tc>
          <w:tcPr>
            <w:tcW w:w="841" w:type="pct"/>
            <w:tcBorders>
              <w:top w:val="nil"/>
              <w:left w:val="nil"/>
              <w:bottom w:val="single" w:sz="4" w:space="0" w:color="auto"/>
              <w:right w:val="single" w:sz="4" w:space="0" w:color="auto"/>
            </w:tcBorders>
            <w:shd w:val="clear" w:color="auto" w:fill="auto"/>
            <w:noWrap/>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19</w:t>
            </w:r>
          </w:p>
        </w:tc>
        <w:tc>
          <w:tcPr>
            <w:tcW w:w="784" w:type="pct"/>
            <w:tcBorders>
              <w:top w:val="single" w:sz="4" w:space="0" w:color="auto"/>
              <w:left w:val="nil"/>
              <w:bottom w:val="single" w:sz="4" w:space="0" w:color="auto"/>
              <w:right w:val="single" w:sz="4" w:space="0" w:color="auto"/>
            </w:tcBorders>
            <w:vAlign w:val="center"/>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w:t>
            </w:r>
          </w:p>
        </w:tc>
        <w:tc>
          <w:tcPr>
            <w:tcW w:w="947" w:type="pct"/>
            <w:tcBorders>
              <w:top w:val="single" w:sz="4" w:space="0" w:color="auto"/>
              <w:left w:val="single" w:sz="4" w:space="0" w:color="auto"/>
              <w:bottom w:val="single" w:sz="4" w:space="0" w:color="auto"/>
              <w:right w:val="single" w:sz="4" w:space="0" w:color="auto"/>
            </w:tcBorders>
            <w:vAlign w:val="bottom"/>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5833</w:t>
            </w:r>
          </w:p>
        </w:tc>
      </w:tr>
    </w:tbl>
    <w:p w:rsidR="00D17AF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D309B2" w:rsidRPr="00D309B2"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Дневная бригадная ставка составляет 5833  * 9 = 52497руб. Отсюда оплата за 1га составит 608руб. С учетом начисления уральского коэффициента итоговая сумма затрат на сдельную оплату труда составит 60371,6руб. за день. Соответственно оплата труда за посев (включая все операции по подготовке к посеву) составит 60371,6 * 9 = 543344,4руб. И соответственно с отчислениями  составит 613979,2руб.</w:t>
      </w:r>
    </w:p>
    <w:p w:rsidR="00D309B2" w:rsidRDefault="00D309B2" w:rsidP="00D17AF2">
      <w:pPr>
        <w:tabs>
          <w:tab w:val="num" w:pos="360"/>
        </w:tabs>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t>Итак, сравним себестоимость 1ц зерна по старой технологии и с применением энергосберегающего посевного комплекса АКШ-7,2-02 по следующей таблице:</w:t>
      </w:r>
    </w:p>
    <w:p w:rsidR="001C323A" w:rsidRDefault="001C323A" w:rsidP="00D17AF2">
      <w:pPr>
        <w:tabs>
          <w:tab w:val="num" w:pos="360"/>
        </w:tabs>
        <w:spacing w:after="0" w:line="360" w:lineRule="auto"/>
        <w:ind w:firstLine="709"/>
        <w:jc w:val="both"/>
        <w:rPr>
          <w:rFonts w:ascii="Times New Roman" w:eastAsia="Times New Roman" w:hAnsi="Times New Roman" w:cs="Times New Roman"/>
          <w:sz w:val="28"/>
          <w:szCs w:val="28"/>
          <w:lang w:eastAsia="ru-RU"/>
        </w:rPr>
      </w:pPr>
    </w:p>
    <w:p w:rsidR="00D309B2" w:rsidRPr="00D309B2" w:rsidRDefault="00D309B2" w:rsidP="00D17AF2">
      <w:pPr>
        <w:spacing w:after="0" w:line="360" w:lineRule="auto"/>
        <w:jc w:val="both"/>
        <w:rPr>
          <w:rFonts w:ascii="Times New Roman" w:eastAsia="Times New Roman" w:hAnsi="Times New Roman" w:cs="Times New Roman"/>
          <w:b/>
          <w:sz w:val="24"/>
          <w:szCs w:val="24"/>
          <w:lang w:eastAsia="ru-RU"/>
        </w:rPr>
      </w:pPr>
      <w:r w:rsidRPr="00D309B2">
        <w:rPr>
          <w:rFonts w:ascii="Times New Roman" w:eastAsia="Times New Roman" w:hAnsi="Times New Roman" w:cs="Times New Roman"/>
          <w:sz w:val="24"/>
          <w:szCs w:val="24"/>
          <w:lang w:eastAsia="ru-RU"/>
        </w:rPr>
        <w:t xml:space="preserve">Таблица </w:t>
      </w:r>
      <w:r w:rsidR="00875937">
        <w:rPr>
          <w:rFonts w:ascii="Times New Roman" w:eastAsia="Times New Roman" w:hAnsi="Times New Roman" w:cs="Times New Roman"/>
          <w:sz w:val="24"/>
          <w:szCs w:val="24"/>
          <w:lang w:eastAsia="ru-RU"/>
        </w:rPr>
        <w:t>3.3.4.2</w:t>
      </w:r>
      <w:r w:rsidRPr="00D309B2">
        <w:rPr>
          <w:rFonts w:ascii="Times New Roman" w:eastAsia="Times New Roman" w:hAnsi="Times New Roman" w:cs="Times New Roman"/>
          <w:sz w:val="24"/>
          <w:szCs w:val="24"/>
          <w:lang w:eastAsia="ru-RU"/>
        </w:rPr>
        <w:t xml:space="preserve"> - </w:t>
      </w:r>
      <w:r w:rsidRPr="00D309B2">
        <w:rPr>
          <w:rFonts w:ascii="Times New Roman" w:eastAsia="Times New Roman" w:hAnsi="Times New Roman" w:cs="Times New Roman"/>
          <w:b/>
          <w:sz w:val="24"/>
          <w:szCs w:val="24"/>
          <w:lang w:eastAsia="ru-RU"/>
        </w:rPr>
        <w:t xml:space="preserve">Постатейный анализ себестоимости 1ц зерна зерновых культур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1"/>
        <w:gridCol w:w="1342"/>
        <w:gridCol w:w="1344"/>
        <w:gridCol w:w="1194"/>
        <w:gridCol w:w="1344"/>
        <w:gridCol w:w="1171"/>
        <w:gridCol w:w="1218"/>
      </w:tblGrid>
      <w:tr w:rsidR="00D309B2" w:rsidRPr="00D309B2" w:rsidTr="00875937">
        <w:tc>
          <w:tcPr>
            <w:tcW w:w="1137" w:type="pct"/>
            <w:vMerge w:val="restart"/>
          </w:tcPr>
          <w:p w:rsidR="00D309B2" w:rsidRPr="00D309B2" w:rsidRDefault="00D309B2" w:rsidP="00BB106A">
            <w:pPr>
              <w:spacing w:after="0" w:line="360" w:lineRule="auto"/>
              <w:jc w:val="center"/>
              <w:rPr>
                <w:rFonts w:ascii="Times New Roman" w:eastAsia="Times New Roman" w:hAnsi="Times New Roman" w:cs="Times New Roman"/>
                <w:b/>
                <w:lang w:eastAsia="ru-RU"/>
              </w:rPr>
            </w:pP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Статья затрат</w:t>
            </w:r>
          </w:p>
        </w:tc>
        <w:tc>
          <w:tcPr>
            <w:tcW w:w="1363" w:type="pct"/>
            <w:gridSpan w:val="2"/>
          </w:tcPr>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 xml:space="preserve">Затраты </w:t>
            </w:r>
            <w:proofErr w:type="gramStart"/>
            <w:r w:rsidRPr="00D309B2">
              <w:rPr>
                <w:rFonts w:ascii="Times New Roman" w:eastAsia="Times New Roman" w:hAnsi="Times New Roman" w:cs="Times New Roman"/>
                <w:b/>
                <w:lang w:eastAsia="ru-RU"/>
              </w:rPr>
              <w:t>в</w:t>
            </w:r>
            <w:proofErr w:type="gramEnd"/>
          </w:p>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 xml:space="preserve">расчете </w:t>
            </w:r>
            <w:proofErr w:type="gramStart"/>
            <w:r w:rsidRPr="00D309B2">
              <w:rPr>
                <w:rFonts w:ascii="Times New Roman" w:eastAsia="Times New Roman" w:hAnsi="Times New Roman" w:cs="Times New Roman"/>
                <w:b/>
                <w:lang w:eastAsia="ru-RU"/>
              </w:rPr>
              <w:t>на</w:t>
            </w:r>
            <w:proofErr w:type="gramEnd"/>
          </w:p>
          <w:p w:rsidR="00D309B2" w:rsidRPr="00D309B2" w:rsidRDefault="00D309B2" w:rsidP="00BB106A">
            <w:pPr>
              <w:spacing w:after="0" w:line="24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общий объём продукции, тыс. руб.</w:t>
            </w:r>
          </w:p>
        </w:tc>
        <w:tc>
          <w:tcPr>
            <w:tcW w:w="1288" w:type="pct"/>
            <w:gridSpan w:val="2"/>
          </w:tcPr>
          <w:p w:rsidR="00D309B2" w:rsidRPr="00D309B2" w:rsidRDefault="00D309B2" w:rsidP="00BB106A">
            <w:pPr>
              <w:spacing w:after="0" w:line="360" w:lineRule="auto"/>
              <w:jc w:val="center"/>
              <w:rPr>
                <w:rFonts w:ascii="Times New Roman" w:eastAsia="Times New Roman" w:hAnsi="Times New Roman" w:cs="Times New Roman"/>
                <w:b/>
                <w:lang w:eastAsia="ru-RU"/>
              </w:rPr>
            </w:pP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Затраты на 1га, руб.</w:t>
            </w:r>
          </w:p>
        </w:tc>
        <w:tc>
          <w:tcPr>
            <w:tcW w:w="1212" w:type="pct"/>
            <w:gridSpan w:val="2"/>
          </w:tcPr>
          <w:p w:rsidR="00D309B2" w:rsidRPr="00D309B2" w:rsidRDefault="00D309B2" w:rsidP="00BB106A">
            <w:pPr>
              <w:spacing w:after="0" w:line="360" w:lineRule="auto"/>
              <w:jc w:val="center"/>
              <w:rPr>
                <w:rFonts w:ascii="Times New Roman" w:eastAsia="Times New Roman" w:hAnsi="Times New Roman" w:cs="Times New Roman"/>
                <w:b/>
                <w:lang w:eastAsia="ru-RU"/>
              </w:rPr>
            </w:pP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Затраты на 1ц, руб.</w:t>
            </w:r>
          </w:p>
        </w:tc>
      </w:tr>
      <w:tr w:rsidR="00D309B2" w:rsidRPr="00D309B2" w:rsidTr="003B39F0">
        <w:tc>
          <w:tcPr>
            <w:tcW w:w="1137" w:type="pct"/>
            <w:vMerge/>
            <w:tcBorders>
              <w:bottom w:val="single" w:sz="4" w:space="0" w:color="000000"/>
            </w:tcBorders>
          </w:tcPr>
          <w:p w:rsidR="00D309B2" w:rsidRPr="00D309B2" w:rsidRDefault="00D309B2" w:rsidP="00BB106A">
            <w:pPr>
              <w:spacing w:after="0" w:line="360" w:lineRule="auto"/>
              <w:jc w:val="center"/>
              <w:rPr>
                <w:rFonts w:ascii="Times New Roman" w:eastAsia="Times New Roman" w:hAnsi="Times New Roman" w:cs="Times New Roman"/>
                <w:b/>
                <w:lang w:eastAsia="ru-RU"/>
              </w:rPr>
            </w:pPr>
          </w:p>
        </w:tc>
        <w:tc>
          <w:tcPr>
            <w:tcW w:w="681" w:type="pct"/>
            <w:tcBorders>
              <w:bottom w:val="single" w:sz="4" w:space="0" w:color="000000"/>
            </w:tcBorders>
          </w:tcPr>
          <w:p w:rsidR="00D309B2" w:rsidRPr="00D309B2" w:rsidRDefault="00D309B2" w:rsidP="00BB106A">
            <w:pPr>
              <w:spacing w:after="0" w:line="360" w:lineRule="auto"/>
              <w:jc w:val="center"/>
              <w:rPr>
                <w:rFonts w:ascii="Times New Roman" w:eastAsia="Times New Roman" w:hAnsi="Times New Roman" w:cs="Times New Roman"/>
                <w:b/>
                <w:lang w:eastAsia="ru-RU"/>
              </w:rPr>
            </w:pP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2016г.</w:t>
            </w:r>
          </w:p>
        </w:tc>
        <w:tc>
          <w:tcPr>
            <w:tcW w:w="682" w:type="pct"/>
            <w:tcBorders>
              <w:bottom w:val="single" w:sz="4" w:space="0" w:color="000000"/>
            </w:tcBorders>
          </w:tcPr>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2018г.</w:t>
            </w: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 xml:space="preserve">(проект) </w:t>
            </w:r>
          </w:p>
        </w:tc>
        <w:tc>
          <w:tcPr>
            <w:tcW w:w="606" w:type="pct"/>
            <w:tcBorders>
              <w:bottom w:val="single" w:sz="4" w:space="0" w:color="000000"/>
            </w:tcBorders>
          </w:tcPr>
          <w:p w:rsidR="00D309B2" w:rsidRPr="00D309B2" w:rsidRDefault="00D309B2" w:rsidP="00BB106A">
            <w:pPr>
              <w:spacing w:after="0" w:line="360" w:lineRule="auto"/>
              <w:jc w:val="center"/>
              <w:rPr>
                <w:rFonts w:ascii="Times New Roman" w:eastAsia="Times New Roman" w:hAnsi="Times New Roman" w:cs="Times New Roman"/>
                <w:b/>
                <w:lang w:eastAsia="ru-RU"/>
              </w:rPr>
            </w:pP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2016г.</w:t>
            </w:r>
          </w:p>
        </w:tc>
        <w:tc>
          <w:tcPr>
            <w:tcW w:w="682" w:type="pct"/>
            <w:tcBorders>
              <w:bottom w:val="single" w:sz="4" w:space="0" w:color="000000"/>
            </w:tcBorders>
          </w:tcPr>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2018г.</w:t>
            </w: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(проект)</w:t>
            </w:r>
          </w:p>
        </w:tc>
        <w:tc>
          <w:tcPr>
            <w:tcW w:w="594" w:type="pct"/>
            <w:tcBorders>
              <w:top w:val="nil"/>
              <w:bottom w:val="single" w:sz="4" w:space="0" w:color="000000"/>
            </w:tcBorders>
          </w:tcPr>
          <w:p w:rsidR="00D309B2" w:rsidRPr="00D309B2" w:rsidRDefault="00D309B2" w:rsidP="00BB106A">
            <w:pPr>
              <w:spacing w:after="0" w:line="360" w:lineRule="auto"/>
              <w:jc w:val="center"/>
              <w:rPr>
                <w:rFonts w:ascii="Times New Roman" w:eastAsia="Times New Roman" w:hAnsi="Times New Roman" w:cs="Times New Roman"/>
                <w:b/>
                <w:lang w:eastAsia="ru-RU"/>
              </w:rPr>
            </w:pP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2016г.</w:t>
            </w:r>
          </w:p>
        </w:tc>
        <w:tc>
          <w:tcPr>
            <w:tcW w:w="618" w:type="pct"/>
            <w:tcBorders>
              <w:top w:val="nil"/>
              <w:bottom w:val="single" w:sz="4" w:space="0" w:color="000000"/>
            </w:tcBorders>
          </w:tcPr>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2018г.</w:t>
            </w:r>
          </w:p>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(проект)</w:t>
            </w:r>
          </w:p>
        </w:tc>
      </w:tr>
      <w:tr w:rsidR="00D309B2" w:rsidRPr="00D309B2" w:rsidTr="003B39F0">
        <w:tc>
          <w:tcPr>
            <w:tcW w:w="1137" w:type="pct"/>
            <w:tcBorders>
              <w:bottom w:val="single" w:sz="4" w:space="0" w:color="auto"/>
            </w:tcBorders>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Оплата труда с отчислениями</w:t>
            </w:r>
          </w:p>
        </w:tc>
        <w:tc>
          <w:tcPr>
            <w:tcW w:w="681" w:type="pct"/>
            <w:tcBorders>
              <w:bottom w:val="single" w:sz="4" w:space="0" w:color="auto"/>
            </w:tcBorders>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2750</w:t>
            </w:r>
          </w:p>
        </w:tc>
        <w:tc>
          <w:tcPr>
            <w:tcW w:w="682" w:type="pct"/>
            <w:tcBorders>
              <w:bottom w:val="single" w:sz="4" w:space="0" w:color="auto"/>
            </w:tcBorders>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614</w:t>
            </w:r>
          </w:p>
        </w:tc>
        <w:tc>
          <w:tcPr>
            <w:tcW w:w="606" w:type="pct"/>
            <w:tcBorders>
              <w:bottom w:val="single" w:sz="4" w:space="0" w:color="auto"/>
            </w:tcBorders>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1652,6</w:t>
            </w:r>
          </w:p>
        </w:tc>
        <w:tc>
          <w:tcPr>
            <w:tcW w:w="682" w:type="pct"/>
            <w:tcBorders>
              <w:bottom w:val="single" w:sz="4" w:space="0" w:color="auto"/>
            </w:tcBorders>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369,0</w:t>
            </w:r>
          </w:p>
        </w:tc>
        <w:tc>
          <w:tcPr>
            <w:tcW w:w="594" w:type="pct"/>
            <w:tcBorders>
              <w:bottom w:val="single" w:sz="4" w:space="0" w:color="auto"/>
            </w:tcBorders>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83,2</w:t>
            </w:r>
          </w:p>
        </w:tc>
        <w:tc>
          <w:tcPr>
            <w:tcW w:w="618" w:type="pct"/>
            <w:tcBorders>
              <w:bottom w:val="single" w:sz="4" w:space="0" w:color="auto"/>
            </w:tcBorders>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18,6</w:t>
            </w:r>
          </w:p>
        </w:tc>
      </w:tr>
      <w:tr w:rsidR="00D309B2" w:rsidRPr="00D309B2" w:rsidTr="00875937">
        <w:tc>
          <w:tcPr>
            <w:tcW w:w="1137"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Семена и посадочный</w:t>
            </w:r>
          </w:p>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материал</w:t>
            </w:r>
          </w:p>
        </w:tc>
        <w:tc>
          <w:tcPr>
            <w:tcW w:w="681" w:type="pct"/>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2561</w:t>
            </w:r>
          </w:p>
        </w:tc>
        <w:tc>
          <w:tcPr>
            <w:tcW w:w="682" w:type="pct"/>
          </w:tcPr>
          <w:p w:rsidR="00D309B2" w:rsidRPr="00D309B2" w:rsidRDefault="00D309B2" w:rsidP="00BB106A">
            <w:pPr>
              <w:jc w:val="center"/>
              <w:rPr>
                <w:rFonts w:ascii="Calibri" w:eastAsia="Calibri" w:hAnsi="Calibri" w:cs="Times New Roman"/>
              </w:rPr>
            </w:pPr>
            <w:r w:rsidRPr="00D309B2">
              <w:rPr>
                <w:rFonts w:ascii="Times New Roman" w:eastAsia="Times New Roman" w:hAnsi="Times New Roman" w:cs="Times New Roman"/>
                <w:sz w:val="24"/>
                <w:szCs w:val="24"/>
                <w:lang w:eastAsia="ru-RU"/>
              </w:rPr>
              <w:t>3229</w:t>
            </w:r>
          </w:p>
        </w:tc>
        <w:tc>
          <w:tcPr>
            <w:tcW w:w="606"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1539,1</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1940,5</w:t>
            </w:r>
          </w:p>
        </w:tc>
        <w:tc>
          <w:tcPr>
            <w:tcW w:w="594" w:type="pct"/>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77,5</w:t>
            </w:r>
          </w:p>
        </w:tc>
        <w:tc>
          <w:tcPr>
            <w:tcW w:w="618"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97,7</w:t>
            </w:r>
          </w:p>
        </w:tc>
      </w:tr>
      <w:tr w:rsidR="00D309B2" w:rsidRPr="00D309B2" w:rsidTr="00875937">
        <w:tc>
          <w:tcPr>
            <w:tcW w:w="1137"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Удобрения</w:t>
            </w:r>
          </w:p>
        </w:tc>
        <w:tc>
          <w:tcPr>
            <w:tcW w:w="681" w:type="pct"/>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4254</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351</w:t>
            </w:r>
          </w:p>
        </w:tc>
        <w:tc>
          <w:tcPr>
            <w:tcW w:w="606"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2556,5</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210,3</w:t>
            </w:r>
          </w:p>
        </w:tc>
        <w:tc>
          <w:tcPr>
            <w:tcW w:w="594" w:type="pct"/>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128,8</w:t>
            </w:r>
          </w:p>
        </w:tc>
        <w:tc>
          <w:tcPr>
            <w:tcW w:w="618"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10,6</w:t>
            </w:r>
          </w:p>
        </w:tc>
      </w:tr>
      <w:tr w:rsidR="00D309B2" w:rsidRPr="00D309B2" w:rsidTr="00875937">
        <w:tc>
          <w:tcPr>
            <w:tcW w:w="1137"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Содержание основных средств</w:t>
            </w:r>
          </w:p>
        </w:tc>
        <w:tc>
          <w:tcPr>
            <w:tcW w:w="681" w:type="pct"/>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2874</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2931</w:t>
            </w:r>
          </w:p>
        </w:tc>
        <w:tc>
          <w:tcPr>
            <w:tcW w:w="606"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1727,2</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1761,4</w:t>
            </w:r>
          </w:p>
        </w:tc>
        <w:tc>
          <w:tcPr>
            <w:tcW w:w="594" w:type="pct"/>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87,0</w:t>
            </w:r>
          </w:p>
        </w:tc>
        <w:tc>
          <w:tcPr>
            <w:tcW w:w="618"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88,7</w:t>
            </w:r>
          </w:p>
        </w:tc>
      </w:tr>
      <w:tr w:rsidR="00D309B2" w:rsidRPr="00D309B2" w:rsidTr="00875937">
        <w:trPr>
          <w:trHeight w:val="685"/>
        </w:trPr>
        <w:tc>
          <w:tcPr>
            <w:tcW w:w="1137"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Прочие затраты  (электроэнергия, нефтепродукты)</w:t>
            </w:r>
          </w:p>
        </w:tc>
        <w:tc>
          <w:tcPr>
            <w:tcW w:w="681" w:type="pct"/>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1254</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950</w:t>
            </w:r>
          </w:p>
        </w:tc>
        <w:tc>
          <w:tcPr>
            <w:tcW w:w="606"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753,6</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570,9</w:t>
            </w:r>
          </w:p>
        </w:tc>
        <w:tc>
          <w:tcPr>
            <w:tcW w:w="594" w:type="pct"/>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38,0</w:t>
            </w:r>
          </w:p>
        </w:tc>
        <w:tc>
          <w:tcPr>
            <w:tcW w:w="618"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28,8</w:t>
            </w:r>
          </w:p>
        </w:tc>
      </w:tr>
      <w:tr w:rsidR="00D309B2" w:rsidRPr="00D309B2" w:rsidTr="00875937">
        <w:tc>
          <w:tcPr>
            <w:tcW w:w="1137" w:type="pct"/>
            <w:vAlign w:val="center"/>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Всего затрат</w:t>
            </w:r>
          </w:p>
        </w:tc>
        <w:tc>
          <w:tcPr>
            <w:tcW w:w="681" w:type="pct"/>
          </w:tcPr>
          <w:p w:rsidR="00D309B2" w:rsidRPr="00D309B2" w:rsidRDefault="00D309B2" w:rsidP="00BB106A">
            <w:pPr>
              <w:spacing w:after="0" w:line="240" w:lineRule="auto"/>
              <w:jc w:val="center"/>
              <w:rPr>
                <w:rFonts w:ascii="Times New Roman" w:eastAsia="Times New Roman" w:hAnsi="Times New Roman" w:cs="Times New Roman"/>
                <w:color w:val="000000"/>
                <w:sz w:val="24"/>
                <w:szCs w:val="24"/>
                <w:lang w:eastAsia="ru-RU"/>
              </w:rPr>
            </w:pPr>
            <w:r w:rsidRPr="00D309B2">
              <w:rPr>
                <w:rFonts w:ascii="Times New Roman" w:eastAsia="Times New Roman" w:hAnsi="Times New Roman" w:cs="Times New Roman"/>
                <w:color w:val="000000"/>
                <w:sz w:val="24"/>
                <w:szCs w:val="24"/>
                <w:lang w:eastAsia="ru-RU"/>
              </w:rPr>
              <w:t>13693</w:t>
            </w:r>
          </w:p>
        </w:tc>
        <w:tc>
          <w:tcPr>
            <w:tcW w:w="682" w:type="pct"/>
          </w:tcPr>
          <w:p w:rsidR="00D309B2" w:rsidRPr="00D309B2" w:rsidRDefault="00D309B2" w:rsidP="00BB106A">
            <w:pPr>
              <w:tabs>
                <w:tab w:val="left" w:pos="480"/>
                <w:tab w:val="center" w:pos="530"/>
              </w:tabs>
              <w:jc w:val="center"/>
              <w:rPr>
                <w:rFonts w:ascii="Calibri" w:eastAsia="Calibri" w:hAnsi="Calibri" w:cs="Times New Roman"/>
              </w:rPr>
            </w:pPr>
            <w:r w:rsidRPr="00D309B2">
              <w:rPr>
                <w:rFonts w:ascii="Times New Roman" w:eastAsia="Times New Roman" w:hAnsi="Times New Roman" w:cs="Times New Roman"/>
                <w:sz w:val="24"/>
                <w:szCs w:val="24"/>
                <w:lang w:eastAsia="ru-RU"/>
              </w:rPr>
              <w:t>8075</w:t>
            </w:r>
          </w:p>
        </w:tc>
        <w:tc>
          <w:tcPr>
            <w:tcW w:w="606"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8229,0</w:t>
            </w:r>
          </w:p>
        </w:tc>
        <w:tc>
          <w:tcPr>
            <w:tcW w:w="682"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4852,8</w:t>
            </w:r>
          </w:p>
        </w:tc>
        <w:tc>
          <w:tcPr>
            <w:tcW w:w="594" w:type="pct"/>
          </w:tcPr>
          <w:p w:rsidR="00D309B2" w:rsidRPr="00D309B2" w:rsidRDefault="00D309B2" w:rsidP="00BB106A">
            <w:pPr>
              <w:spacing w:after="0" w:line="24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414,4</w:t>
            </w:r>
          </w:p>
        </w:tc>
        <w:tc>
          <w:tcPr>
            <w:tcW w:w="618"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244,4</w:t>
            </w:r>
          </w:p>
        </w:tc>
      </w:tr>
    </w:tbl>
    <w:p w:rsidR="00D309B2" w:rsidRDefault="00D309B2" w:rsidP="00BB106A">
      <w:pPr>
        <w:spacing w:after="0" w:line="360" w:lineRule="auto"/>
        <w:ind w:firstLine="708"/>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sz w:val="28"/>
          <w:szCs w:val="28"/>
          <w:lang w:eastAsia="ru-RU"/>
        </w:rPr>
        <w:lastRenderedPageBreak/>
        <w:t>Из таблицы видно что снижены затраты на   оплату труда с отчислениями, содержание основных средств, и затраты на электроэнергию и нефтепродукты, это обусловлено внедрением комплекса так как он заменяет несколько машин одновременно. Затраты на семена и удобрения значительно уменьшились. Благодаря такому изменению в статьях затрат итоговая себестоимость 1ц зерна снижается в 2,1 раза.</w:t>
      </w:r>
    </w:p>
    <w:p w:rsidR="00D17AF2" w:rsidRPr="00D309B2" w:rsidRDefault="00D17AF2" w:rsidP="00BB106A">
      <w:pPr>
        <w:spacing w:after="0" w:line="360" w:lineRule="auto"/>
        <w:ind w:firstLine="708"/>
        <w:jc w:val="both"/>
        <w:rPr>
          <w:rFonts w:ascii="Times New Roman" w:eastAsia="Times New Roman" w:hAnsi="Times New Roman" w:cs="Times New Roman"/>
          <w:sz w:val="28"/>
          <w:szCs w:val="28"/>
          <w:lang w:eastAsia="ru-RU"/>
        </w:rPr>
      </w:pPr>
    </w:p>
    <w:p w:rsidR="00D309B2" w:rsidRPr="00D309B2" w:rsidRDefault="00875937" w:rsidP="00BB106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Таблица 3.3.4.3</w:t>
      </w:r>
      <w:r w:rsidR="00D309B2" w:rsidRPr="00D309B2">
        <w:rPr>
          <w:rFonts w:ascii="Times New Roman" w:eastAsia="Times New Roman" w:hAnsi="Times New Roman" w:cs="Times New Roman"/>
          <w:sz w:val="24"/>
          <w:szCs w:val="24"/>
          <w:lang w:eastAsia="ru-RU"/>
        </w:rPr>
        <w:t xml:space="preserve"> - </w:t>
      </w:r>
      <w:r w:rsidR="00D309B2" w:rsidRPr="00D309B2">
        <w:rPr>
          <w:rFonts w:ascii="Times New Roman" w:eastAsia="Times New Roman" w:hAnsi="Times New Roman" w:cs="Times New Roman"/>
          <w:b/>
          <w:sz w:val="24"/>
          <w:szCs w:val="24"/>
          <w:lang w:eastAsia="ru-RU"/>
        </w:rPr>
        <w:t>Экономическая эффективность внедрения комплекса  АКШ-7,2-02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D309B2" w:rsidRPr="00D309B2" w:rsidTr="00875937">
        <w:tc>
          <w:tcPr>
            <w:tcW w:w="1666" w:type="pct"/>
          </w:tcPr>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Показатель</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b/>
                <w:lang w:eastAsia="ru-RU"/>
              </w:rPr>
            </w:pPr>
            <w:r w:rsidRPr="00D309B2">
              <w:rPr>
                <w:rFonts w:ascii="Times New Roman" w:eastAsia="Times New Roman" w:hAnsi="Times New Roman" w:cs="Times New Roman"/>
                <w:b/>
                <w:lang w:eastAsia="ru-RU"/>
              </w:rPr>
              <w:t>201</w:t>
            </w:r>
            <w:r w:rsidR="005E26BC">
              <w:rPr>
                <w:rFonts w:ascii="Times New Roman" w:eastAsia="Times New Roman" w:hAnsi="Times New Roman" w:cs="Times New Roman"/>
                <w:b/>
                <w:lang w:eastAsia="ru-RU"/>
              </w:rPr>
              <w:t>6</w:t>
            </w:r>
            <w:r w:rsidRPr="00D309B2">
              <w:rPr>
                <w:rFonts w:ascii="Times New Roman" w:eastAsia="Times New Roman" w:hAnsi="Times New Roman" w:cs="Times New Roman"/>
                <w:b/>
                <w:lang w:eastAsia="ru-RU"/>
              </w:rPr>
              <w:t>г.</w:t>
            </w:r>
          </w:p>
        </w:tc>
        <w:tc>
          <w:tcPr>
            <w:tcW w:w="1667" w:type="pct"/>
          </w:tcPr>
          <w:p w:rsidR="00D309B2" w:rsidRPr="00D309B2" w:rsidRDefault="005E26BC" w:rsidP="00BB106A">
            <w:pPr>
              <w:spacing w:after="0" w:line="36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2018</w:t>
            </w:r>
            <w:r w:rsidR="00D309B2" w:rsidRPr="00D309B2">
              <w:rPr>
                <w:rFonts w:ascii="Times New Roman" w:eastAsia="Times New Roman" w:hAnsi="Times New Roman" w:cs="Times New Roman"/>
                <w:b/>
                <w:lang w:eastAsia="ru-RU"/>
              </w:rPr>
              <w:t>г. (проект)</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Объем производства, ц</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33040</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40800</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Объем реализованного зерна, ц</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6638</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14398</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Выручка от реализации реализованного зерна, тыс. руб.</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3330</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6479</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Производственная себестоимость зерна, тыс. руб.</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13693</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8075</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Полная себестоимость реализованного зерна, тыс. руб.</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2613</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5003</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Себестоимость 1ц зерна, руб.</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393,6</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5E26BC">
              <w:rPr>
                <w:rFonts w:ascii="Times New Roman" w:eastAsia="Calibri" w:hAnsi="Times New Roman" w:cs="Times New Roman"/>
                <w:sz w:val="24"/>
                <w:szCs w:val="24"/>
              </w:rPr>
              <w:t>370,2</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Цена реализации 1ц зерна, руб.</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450</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450</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Прибыль (убыток), тыс. руб.</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717</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1476</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Прибыль 1ц зерна, руб.</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56,4</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79,8</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Уровень рентабельности (убыточности) 1ц зерна, %</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14,3</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21,6</w:t>
            </w:r>
          </w:p>
        </w:tc>
      </w:tr>
      <w:tr w:rsidR="00D309B2" w:rsidRPr="00D309B2" w:rsidTr="00875937">
        <w:tc>
          <w:tcPr>
            <w:tcW w:w="1666" w:type="pct"/>
          </w:tcPr>
          <w:p w:rsidR="00D309B2" w:rsidRPr="00D309B2" w:rsidRDefault="00D309B2" w:rsidP="00BB106A">
            <w:pPr>
              <w:spacing w:after="0" w:line="240" w:lineRule="auto"/>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Уровень рентабельности (убыточности), %</w:t>
            </w:r>
          </w:p>
        </w:tc>
        <w:tc>
          <w:tcPr>
            <w:tcW w:w="1667" w:type="pct"/>
          </w:tcPr>
          <w:p w:rsidR="00D309B2" w:rsidRPr="00D309B2" w:rsidRDefault="00D309B2" w:rsidP="00BB106A">
            <w:pPr>
              <w:spacing w:after="0" w:line="360" w:lineRule="auto"/>
              <w:jc w:val="center"/>
              <w:rPr>
                <w:rFonts w:ascii="Times New Roman" w:eastAsia="Times New Roman" w:hAnsi="Times New Roman" w:cs="Times New Roman"/>
                <w:sz w:val="24"/>
                <w:szCs w:val="24"/>
                <w:lang w:eastAsia="ru-RU"/>
              </w:rPr>
            </w:pPr>
            <w:r w:rsidRPr="00D309B2">
              <w:rPr>
                <w:rFonts w:ascii="Times New Roman" w:eastAsia="Times New Roman" w:hAnsi="Times New Roman" w:cs="Times New Roman"/>
                <w:sz w:val="24"/>
                <w:szCs w:val="24"/>
                <w:lang w:eastAsia="ru-RU"/>
              </w:rPr>
              <w:t>27,4</w:t>
            </w:r>
          </w:p>
        </w:tc>
        <w:tc>
          <w:tcPr>
            <w:tcW w:w="1667" w:type="pct"/>
          </w:tcPr>
          <w:p w:rsidR="00D309B2" w:rsidRPr="00D309B2" w:rsidRDefault="00D309B2" w:rsidP="00BB106A">
            <w:pPr>
              <w:jc w:val="center"/>
              <w:rPr>
                <w:rFonts w:ascii="Times New Roman" w:eastAsia="Calibri" w:hAnsi="Times New Roman" w:cs="Times New Roman"/>
                <w:sz w:val="24"/>
                <w:szCs w:val="24"/>
              </w:rPr>
            </w:pPr>
            <w:r w:rsidRPr="00D309B2">
              <w:rPr>
                <w:rFonts w:ascii="Times New Roman" w:eastAsia="Calibri" w:hAnsi="Times New Roman" w:cs="Times New Roman"/>
                <w:sz w:val="24"/>
                <w:szCs w:val="24"/>
              </w:rPr>
              <w:t>29,5</w:t>
            </w:r>
          </w:p>
        </w:tc>
      </w:tr>
    </w:tbl>
    <w:p w:rsidR="00D17AF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5E26BC" w:rsidRPr="005E26BC" w:rsidRDefault="005E26BC" w:rsidP="00BB106A">
      <w:pPr>
        <w:spacing w:after="0" w:line="360" w:lineRule="auto"/>
        <w:ind w:firstLine="709"/>
        <w:jc w:val="both"/>
        <w:rPr>
          <w:rFonts w:ascii="Times New Roman" w:eastAsia="Times New Roman" w:hAnsi="Times New Roman" w:cs="Times New Roman"/>
          <w:sz w:val="28"/>
          <w:szCs w:val="28"/>
          <w:lang w:eastAsia="ru-RU"/>
        </w:rPr>
      </w:pPr>
      <w:r w:rsidRPr="005E26BC">
        <w:rPr>
          <w:rFonts w:ascii="Times New Roman" w:eastAsia="Times New Roman" w:hAnsi="Times New Roman" w:cs="Times New Roman"/>
          <w:sz w:val="28"/>
          <w:szCs w:val="28"/>
          <w:lang w:eastAsia="ru-RU"/>
        </w:rPr>
        <w:t>Из таблицы видно, что показатель рентабельност</w:t>
      </w:r>
      <w:r>
        <w:rPr>
          <w:rFonts w:ascii="Times New Roman" w:eastAsia="Times New Roman" w:hAnsi="Times New Roman" w:cs="Times New Roman"/>
          <w:sz w:val="28"/>
          <w:szCs w:val="28"/>
          <w:lang w:eastAsia="ru-RU"/>
        </w:rPr>
        <w:t>и в 2014 году составляет 27,4</w:t>
      </w:r>
      <w:r w:rsidRPr="005E26BC">
        <w:rPr>
          <w:rFonts w:ascii="Times New Roman" w:eastAsia="Times New Roman" w:hAnsi="Times New Roman" w:cs="Times New Roman"/>
          <w:sz w:val="28"/>
          <w:szCs w:val="28"/>
          <w:lang w:eastAsia="ru-RU"/>
        </w:rPr>
        <w:t>%  это ниже чем в панируемом 2016 году, где уровен</w:t>
      </w:r>
      <w:r>
        <w:rPr>
          <w:rFonts w:ascii="Times New Roman" w:eastAsia="Times New Roman" w:hAnsi="Times New Roman" w:cs="Times New Roman"/>
          <w:sz w:val="28"/>
          <w:szCs w:val="28"/>
          <w:lang w:eastAsia="ru-RU"/>
        </w:rPr>
        <w:t>ь рентабельности составляет 21,6</w:t>
      </w:r>
      <w:r w:rsidRPr="005E26BC">
        <w:rPr>
          <w:rFonts w:ascii="Times New Roman" w:eastAsia="Times New Roman" w:hAnsi="Times New Roman" w:cs="Times New Roman"/>
          <w:sz w:val="28"/>
          <w:szCs w:val="28"/>
          <w:lang w:eastAsia="ru-RU"/>
        </w:rPr>
        <w:t>%. Себестои</w:t>
      </w:r>
      <w:r>
        <w:rPr>
          <w:rFonts w:ascii="Times New Roman" w:eastAsia="Times New Roman" w:hAnsi="Times New Roman" w:cs="Times New Roman"/>
          <w:sz w:val="28"/>
          <w:szCs w:val="28"/>
          <w:lang w:eastAsia="ru-RU"/>
        </w:rPr>
        <w:t>мость 1ц зерна снизилась на 23,4  рубля по сравнению с 2016</w:t>
      </w:r>
      <w:r w:rsidRPr="005E26BC">
        <w:rPr>
          <w:rFonts w:ascii="Times New Roman" w:eastAsia="Times New Roman" w:hAnsi="Times New Roman" w:cs="Times New Roman"/>
          <w:sz w:val="28"/>
          <w:szCs w:val="28"/>
          <w:lang w:eastAsia="ru-RU"/>
        </w:rPr>
        <w:t xml:space="preserve"> годом. Таким образом, из таблицы можно сделать вывод, что приобретение и ввод в эксплуатацию комплекса  АКШ-7,2-02 экономически эффективно.</w:t>
      </w:r>
    </w:p>
    <w:p w:rsidR="00D309B2" w:rsidRPr="00875937" w:rsidRDefault="00D309B2" w:rsidP="00BA2D6B">
      <w:pPr>
        <w:numPr>
          <w:ilvl w:val="2"/>
          <w:numId w:val="39"/>
        </w:numPr>
        <w:spacing w:after="0" w:line="360" w:lineRule="auto"/>
        <w:jc w:val="both"/>
        <w:rPr>
          <w:rFonts w:ascii="Times New Roman" w:eastAsia="Times New Roman" w:hAnsi="Times New Roman" w:cs="Times New Roman"/>
          <w:sz w:val="28"/>
          <w:szCs w:val="28"/>
          <w:lang w:eastAsia="ru-RU"/>
        </w:rPr>
      </w:pPr>
      <w:r w:rsidRPr="00875937">
        <w:rPr>
          <w:rFonts w:ascii="Times New Roman" w:eastAsia="Times New Roman" w:hAnsi="Times New Roman" w:cs="Times New Roman"/>
          <w:sz w:val="28"/>
          <w:szCs w:val="28"/>
          <w:lang w:eastAsia="ru-RU"/>
        </w:rPr>
        <w:lastRenderedPageBreak/>
        <w:t xml:space="preserve">Расчет экономической эффективности внедрения </w:t>
      </w:r>
      <w:proofErr w:type="spellStart"/>
      <w:r w:rsidRPr="00875937">
        <w:rPr>
          <w:rFonts w:ascii="Times New Roman" w:eastAsia="Times New Roman" w:hAnsi="Times New Roman" w:cs="Times New Roman"/>
          <w:sz w:val="28"/>
          <w:szCs w:val="28"/>
          <w:lang w:eastAsia="ru-RU"/>
        </w:rPr>
        <w:t>энерг</w:t>
      </w:r>
      <w:proofErr w:type="gramStart"/>
      <w:r w:rsidRPr="00875937">
        <w:rPr>
          <w:rFonts w:ascii="Times New Roman" w:eastAsia="Times New Roman" w:hAnsi="Times New Roman" w:cs="Times New Roman"/>
          <w:sz w:val="28"/>
          <w:szCs w:val="28"/>
          <w:lang w:eastAsia="ru-RU"/>
        </w:rPr>
        <w:t>о</w:t>
      </w:r>
      <w:proofErr w:type="spellEnd"/>
      <w:r w:rsidRPr="00875937">
        <w:rPr>
          <w:rFonts w:ascii="Times New Roman" w:eastAsia="Times New Roman" w:hAnsi="Times New Roman" w:cs="Times New Roman"/>
          <w:sz w:val="28"/>
          <w:szCs w:val="28"/>
          <w:lang w:eastAsia="ru-RU"/>
        </w:rPr>
        <w:t>-</w:t>
      </w:r>
      <w:proofErr w:type="gramEnd"/>
      <w:r w:rsidRPr="00875937">
        <w:rPr>
          <w:rFonts w:ascii="Times New Roman" w:eastAsia="Times New Roman" w:hAnsi="Times New Roman" w:cs="Times New Roman"/>
          <w:sz w:val="28"/>
          <w:szCs w:val="28"/>
          <w:lang w:eastAsia="ru-RU"/>
        </w:rPr>
        <w:t xml:space="preserve"> ресурсосберегающего комплекса </w:t>
      </w:r>
      <w:proofErr w:type="spellStart"/>
      <w:r w:rsidRPr="00875937">
        <w:rPr>
          <w:rFonts w:ascii="Times New Roman" w:eastAsia="Times New Roman" w:hAnsi="Times New Roman" w:cs="Times New Roman"/>
          <w:sz w:val="28"/>
          <w:szCs w:val="28"/>
          <w:lang w:eastAsia="ru-RU"/>
        </w:rPr>
        <w:t>почвообработки</w:t>
      </w:r>
      <w:proofErr w:type="spellEnd"/>
      <w:r w:rsidRPr="00875937">
        <w:rPr>
          <w:rFonts w:ascii="Times New Roman" w:eastAsia="Times New Roman" w:hAnsi="Times New Roman" w:cs="Times New Roman"/>
          <w:sz w:val="28"/>
          <w:szCs w:val="28"/>
          <w:lang w:eastAsia="ru-RU"/>
        </w:rPr>
        <w:t xml:space="preserve"> и посева АКШ-7,2-02</w:t>
      </w:r>
    </w:p>
    <w:p w:rsidR="00D309B2" w:rsidRPr="00D309B2" w:rsidRDefault="00D309B2" w:rsidP="00BB106A">
      <w:pPr>
        <w:spacing w:after="0" w:line="360" w:lineRule="auto"/>
        <w:ind w:firstLine="709"/>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Рассчитаем срок окупаемости проекта. Общая (абсолютная) экономическая эффективность капитальных вложений – это отношение прироста прибыли к вызвавшим этот прирост капитальным вложениям:</w:t>
      </w:r>
    </w:p>
    <w:p w:rsidR="00D309B2" w:rsidRPr="00D309B2" w:rsidRDefault="00D309B2" w:rsidP="00BB106A">
      <w:pPr>
        <w:spacing w:after="0" w:line="360" w:lineRule="auto"/>
        <w:jc w:val="both"/>
        <w:rPr>
          <w:rFonts w:ascii="Times New Roman" w:eastAsia="Times New Roman" w:hAnsi="Times New Roman" w:cs="Times New Roman"/>
          <w:color w:val="000000"/>
          <w:sz w:val="28"/>
          <w:szCs w:val="28"/>
          <w:lang w:eastAsia="ru-RU"/>
        </w:rPr>
      </w:pPr>
      <w:proofErr w:type="spellStart"/>
      <w:r w:rsidRPr="00D309B2">
        <w:rPr>
          <w:rFonts w:ascii="Times New Roman" w:eastAsia="Times New Roman" w:hAnsi="Times New Roman" w:cs="Times New Roman"/>
          <w:color w:val="000000"/>
          <w:sz w:val="28"/>
          <w:szCs w:val="28"/>
          <w:lang w:eastAsia="ru-RU"/>
        </w:rPr>
        <w:t>Эобщ</w:t>
      </w:r>
      <w:proofErr w:type="spellEnd"/>
      <w:r w:rsidRPr="00D309B2">
        <w:rPr>
          <w:rFonts w:ascii="Times New Roman" w:eastAsia="Times New Roman" w:hAnsi="Times New Roman" w:cs="Times New Roman"/>
          <w:color w:val="000000"/>
          <w:sz w:val="28"/>
          <w:szCs w:val="28"/>
          <w:lang w:eastAsia="ru-RU"/>
        </w:rPr>
        <w:t xml:space="preserve"> = Прибыль/КВ, где </w:t>
      </w:r>
      <w:proofErr w:type="spellStart"/>
      <w:r w:rsidRPr="00D309B2">
        <w:rPr>
          <w:rFonts w:ascii="Times New Roman" w:eastAsia="Times New Roman" w:hAnsi="Times New Roman" w:cs="Times New Roman"/>
          <w:color w:val="000000"/>
          <w:sz w:val="28"/>
          <w:szCs w:val="28"/>
          <w:lang w:eastAsia="ru-RU"/>
        </w:rPr>
        <w:t>Эобщ</w:t>
      </w:r>
      <w:proofErr w:type="spellEnd"/>
      <w:r w:rsidRPr="00D309B2">
        <w:rPr>
          <w:rFonts w:ascii="Times New Roman" w:eastAsia="Times New Roman" w:hAnsi="Times New Roman" w:cs="Times New Roman"/>
          <w:color w:val="000000"/>
          <w:sz w:val="28"/>
          <w:szCs w:val="28"/>
          <w:lang w:eastAsia="ru-RU"/>
        </w:rPr>
        <w:t xml:space="preserve"> – общая (абсолютная) экономическая эффективность капитальных вложений; П</w:t>
      </w:r>
      <w:proofErr w:type="gramStart"/>
      <w:r w:rsidRPr="00D309B2">
        <w:rPr>
          <w:rFonts w:ascii="Times New Roman" w:eastAsia="Times New Roman" w:hAnsi="Times New Roman" w:cs="Times New Roman"/>
          <w:color w:val="000000"/>
          <w:sz w:val="28"/>
          <w:szCs w:val="28"/>
          <w:lang w:eastAsia="ru-RU"/>
        </w:rPr>
        <w:t>1</w:t>
      </w:r>
      <w:proofErr w:type="gramEnd"/>
      <w:r w:rsidRPr="00D309B2">
        <w:rPr>
          <w:rFonts w:ascii="Times New Roman" w:eastAsia="Times New Roman" w:hAnsi="Times New Roman" w:cs="Times New Roman"/>
          <w:color w:val="000000"/>
          <w:sz w:val="28"/>
          <w:szCs w:val="28"/>
          <w:lang w:eastAsia="ru-RU"/>
        </w:rPr>
        <w:t xml:space="preserve"> и П2 – прибыль соответственно базисного и рассматриваемого периодов, тыс. </w:t>
      </w:r>
      <w:proofErr w:type="spellStart"/>
      <w:r w:rsidRPr="00D309B2">
        <w:rPr>
          <w:rFonts w:ascii="Times New Roman" w:eastAsia="Times New Roman" w:hAnsi="Times New Roman" w:cs="Times New Roman"/>
          <w:color w:val="000000"/>
          <w:sz w:val="28"/>
          <w:szCs w:val="28"/>
          <w:lang w:eastAsia="ru-RU"/>
        </w:rPr>
        <w:t>руб</w:t>
      </w:r>
      <w:proofErr w:type="spellEnd"/>
      <w:r w:rsidRPr="00D309B2">
        <w:rPr>
          <w:rFonts w:ascii="Times New Roman" w:eastAsia="Times New Roman" w:hAnsi="Times New Roman" w:cs="Times New Roman"/>
          <w:color w:val="000000"/>
          <w:sz w:val="28"/>
          <w:szCs w:val="28"/>
          <w:lang w:eastAsia="ru-RU"/>
        </w:rPr>
        <w:t>; КВ – объём капитальных вложений за рассматриваемый период, тыс. руб.;</w:t>
      </w:r>
    </w:p>
    <w:p w:rsidR="00D309B2" w:rsidRPr="00D309B2" w:rsidRDefault="00D309B2" w:rsidP="00BB106A">
      <w:pPr>
        <w:spacing w:after="0" w:line="360" w:lineRule="auto"/>
        <w:ind w:firstLine="709"/>
        <w:jc w:val="both"/>
        <w:rPr>
          <w:rFonts w:ascii="Times New Roman" w:eastAsia="Times New Roman" w:hAnsi="Times New Roman" w:cs="Times New Roman"/>
          <w:color w:val="000000"/>
          <w:sz w:val="28"/>
          <w:szCs w:val="28"/>
          <w:lang w:eastAsia="ru-RU"/>
        </w:rPr>
      </w:pPr>
      <w:r w:rsidRPr="00D309B2">
        <w:rPr>
          <w:rFonts w:ascii="Times New Roman" w:eastAsia="Times New Roman" w:hAnsi="Times New Roman" w:cs="Times New Roman"/>
          <w:color w:val="000000"/>
          <w:sz w:val="28"/>
          <w:szCs w:val="28"/>
          <w:lang w:eastAsia="ru-RU"/>
        </w:rPr>
        <w:t>При расчёте общей экономической эффективности определяется срок окупаемости капитальных вложений на основе соотношения капитальных вложений и прироста прибыли или экономии от снижения себестоимости. Срок окупаемости (Ток) рассчитывается по формуле, которая является обратной предыдущей: Ток = КВ/Прибыль.</w:t>
      </w:r>
    </w:p>
    <w:p w:rsidR="008D105F" w:rsidRDefault="00D309B2" w:rsidP="00BB106A">
      <w:pPr>
        <w:spacing w:after="0" w:line="360" w:lineRule="auto"/>
        <w:ind w:firstLine="709"/>
        <w:jc w:val="both"/>
        <w:rPr>
          <w:rFonts w:ascii="Times New Roman" w:eastAsia="Times New Roman" w:hAnsi="Times New Roman" w:cs="Times New Roman"/>
          <w:sz w:val="28"/>
          <w:szCs w:val="28"/>
          <w:lang w:eastAsia="ru-RU"/>
        </w:rPr>
      </w:pPr>
      <w:r w:rsidRPr="00D309B2">
        <w:rPr>
          <w:rFonts w:ascii="Times New Roman" w:eastAsia="Times New Roman" w:hAnsi="Times New Roman" w:cs="Times New Roman"/>
          <w:color w:val="000000"/>
          <w:sz w:val="28"/>
          <w:szCs w:val="28"/>
          <w:lang w:eastAsia="ru-RU"/>
        </w:rPr>
        <w:t xml:space="preserve">Таким образом, окупаемость проекта составит: </w:t>
      </w:r>
      <w:r w:rsidRPr="00D309B2">
        <w:rPr>
          <w:rFonts w:ascii="Times New Roman" w:eastAsia="Times New Roman" w:hAnsi="Times New Roman" w:cs="Times New Roman"/>
          <w:sz w:val="28"/>
          <w:szCs w:val="28"/>
          <w:lang w:eastAsia="ru-RU"/>
        </w:rPr>
        <w:t>Ток = 650,0/1476=4 мес.</w:t>
      </w:r>
    </w:p>
    <w:p w:rsidR="009E7F70" w:rsidRPr="009E7F70" w:rsidRDefault="00D309B2" w:rsidP="00BB106A">
      <w:pPr>
        <w:spacing w:after="0" w:line="360" w:lineRule="auto"/>
        <w:ind w:firstLine="709"/>
        <w:jc w:val="both"/>
        <w:rPr>
          <w:rFonts w:ascii="Times New Roman" w:eastAsia="Times New Roman" w:hAnsi="Times New Roman" w:cs="Times New Roman"/>
          <w:color w:val="FF0000"/>
          <w:sz w:val="28"/>
          <w:szCs w:val="28"/>
          <w:lang w:eastAsia="ru-RU"/>
        </w:rPr>
      </w:pPr>
      <w:r w:rsidRPr="00D309B2">
        <w:rPr>
          <w:rFonts w:ascii="Times New Roman" w:eastAsia="Times New Roman" w:hAnsi="Times New Roman" w:cs="Times New Roman"/>
          <w:color w:val="FF0000"/>
          <w:sz w:val="28"/>
          <w:szCs w:val="28"/>
          <w:lang w:eastAsia="ru-RU"/>
        </w:rPr>
        <w:t xml:space="preserve"> </w:t>
      </w:r>
      <w:r w:rsidR="009E7F70" w:rsidRPr="009E7F70">
        <w:rPr>
          <w:rFonts w:ascii="Times New Roman" w:eastAsia="Times New Roman" w:hAnsi="Times New Roman" w:cs="Times New Roman"/>
          <w:sz w:val="28"/>
          <w:szCs w:val="28"/>
          <w:lang w:eastAsia="ru-RU"/>
        </w:rPr>
        <w:t>3.4 Экономическая эффективность предлагаемых мероприятий</w:t>
      </w:r>
    </w:p>
    <w:p w:rsidR="009E7F70" w:rsidRPr="009E7F70" w:rsidRDefault="009E7F70" w:rsidP="00BB106A">
      <w:pPr>
        <w:spacing w:after="0" w:line="360" w:lineRule="auto"/>
        <w:ind w:firstLine="709"/>
        <w:contextualSpacing/>
        <w:jc w:val="both"/>
        <w:rPr>
          <w:rFonts w:ascii="Times New Roman" w:eastAsia="Times New Roman" w:hAnsi="Times New Roman" w:cs="Times New Roman"/>
          <w:sz w:val="28"/>
          <w:szCs w:val="28"/>
          <w:lang w:eastAsia="ru-RU"/>
        </w:rPr>
      </w:pPr>
      <w:r w:rsidRPr="009E7F70">
        <w:rPr>
          <w:rFonts w:ascii="Times New Roman" w:eastAsia="Times New Roman" w:hAnsi="Times New Roman" w:cs="Times New Roman"/>
          <w:sz w:val="28"/>
          <w:szCs w:val="28"/>
          <w:lang w:eastAsia="ru-RU"/>
        </w:rPr>
        <w:t>Нами разработан разносторонний проект по повышению эффективности производства зерна, который направлен не только на количественные показатели, но и на качество конечного продукта - зерна.</w:t>
      </w:r>
    </w:p>
    <w:p w:rsidR="009E7F70" w:rsidRDefault="009E7F70" w:rsidP="00BB106A">
      <w:pPr>
        <w:spacing w:after="0" w:line="360" w:lineRule="auto"/>
        <w:ind w:firstLine="709"/>
        <w:contextualSpacing/>
        <w:jc w:val="both"/>
        <w:rPr>
          <w:rFonts w:ascii="Times New Roman" w:eastAsia="Times New Roman" w:hAnsi="Times New Roman" w:cs="Times New Roman"/>
          <w:sz w:val="28"/>
          <w:szCs w:val="28"/>
          <w:lang w:eastAsia="ru-RU"/>
        </w:rPr>
      </w:pPr>
      <w:r w:rsidRPr="009E7F70">
        <w:rPr>
          <w:rFonts w:ascii="Times New Roman" w:eastAsia="Times New Roman" w:hAnsi="Times New Roman" w:cs="Times New Roman"/>
          <w:sz w:val="28"/>
          <w:szCs w:val="28"/>
          <w:lang w:eastAsia="ru-RU"/>
        </w:rPr>
        <w:t xml:space="preserve">Итак, обобщим информацию об экономической эффективности от внедрения данного мероприятия. </w:t>
      </w:r>
    </w:p>
    <w:p w:rsidR="00D17AF2" w:rsidRPr="009E7F70" w:rsidRDefault="00D17AF2" w:rsidP="00BB106A">
      <w:pPr>
        <w:spacing w:after="0" w:line="360" w:lineRule="auto"/>
        <w:ind w:firstLine="709"/>
        <w:contextualSpacing/>
        <w:jc w:val="both"/>
        <w:rPr>
          <w:rFonts w:ascii="Times New Roman" w:eastAsia="Times New Roman" w:hAnsi="Times New Roman" w:cs="Times New Roman"/>
          <w:sz w:val="28"/>
          <w:szCs w:val="28"/>
          <w:lang w:eastAsia="ru-RU"/>
        </w:rPr>
      </w:pPr>
    </w:p>
    <w:p w:rsidR="009E7F70" w:rsidRPr="009E7F70" w:rsidRDefault="009E7F70" w:rsidP="00D17AF2">
      <w:pPr>
        <w:spacing w:after="0"/>
        <w:ind w:firstLine="709"/>
        <w:contextualSpacing/>
        <w:jc w:val="both"/>
        <w:rPr>
          <w:rFonts w:ascii="Times New Roman" w:eastAsia="Times New Roman" w:hAnsi="Times New Roman" w:cs="Times New Roman"/>
          <w:b/>
          <w:sz w:val="24"/>
          <w:szCs w:val="24"/>
          <w:lang w:eastAsia="ru-RU"/>
        </w:rPr>
      </w:pPr>
      <w:r w:rsidRPr="009E7F70">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3</w:t>
      </w:r>
      <w:r w:rsidRPr="009E7F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9E7F70">
        <w:rPr>
          <w:rFonts w:ascii="Times New Roman" w:eastAsia="Times New Roman" w:hAnsi="Times New Roman" w:cs="Times New Roman"/>
          <w:sz w:val="24"/>
          <w:szCs w:val="24"/>
          <w:lang w:eastAsia="ru-RU"/>
        </w:rPr>
        <w:t xml:space="preserve">.1 – </w:t>
      </w:r>
      <w:r w:rsidRPr="009E7F70">
        <w:rPr>
          <w:rFonts w:ascii="Times New Roman" w:eastAsia="Times New Roman" w:hAnsi="Times New Roman" w:cs="Times New Roman"/>
          <w:b/>
          <w:sz w:val="24"/>
          <w:szCs w:val="24"/>
          <w:lang w:eastAsia="ru-RU"/>
        </w:rPr>
        <w:t>Расчет эффективности производства зерновых культур в хозяйстве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872"/>
        <w:gridCol w:w="2539"/>
        <w:gridCol w:w="2568"/>
      </w:tblGrid>
      <w:tr w:rsidR="009E7F70" w:rsidRPr="009E7F70" w:rsidTr="007925D3">
        <w:tc>
          <w:tcPr>
            <w:tcW w:w="2875" w:type="dxa"/>
          </w:tcPr>
          <w:p w:rsidR="009E7F70" w:rsidRPr="009E7F70" w:rsidRDefault="009E7F70" w:rsidP="00BB106A">
            <w:pPr>
              <w:spacing w:after="0" w:line="360" w:lineRule="auto"/>
              <w:jc w:val="center"/>
              <w:rPr>
                <w:rFonts w:ascii="Times New Roman" w:eastAsia="Times New Roman" w:hAnsi="Times New Roman" w:cs="Times New Roman"/>
                <w:b/>
                <w:lang w:eastAsia="ru-RU"/>
              </w:rPr>
            </w:pPr>
            <w:r w:rsidRPr="009E7F70">
              <w:rPr>
                <w:rFonts w:ascii="Times New Roman" w:eastAsia="Times New Roman" w:hAnsi="Times New Roman" w:cs="Times New Roman"/>
                <w:b/>
                <w:lang w:eastAsia="ru-RU"/>
              </w:rPr>
              <w:t>Показатель</w:t>
            </w:r>
          </w:p>
        </w:tc>
        <w:tc>
          <w:tcPr>
            <w:tcW w:w="1872" w:type="dxa"/>
          </w:tcPr>
          <w:p w:rsidR="009E7F70" w:rsidRPr="009E7F70" w:rsidRDefault="009E7F70" w:rsidP="00BB106A">
            <w:pPr>
              <w:spacing w:after="0" w:line="360" w:lineRule="auto"/>
              <w:jc w:val="center"/>
              <w:rPr>
                <w:rFonts w:ascii="Times New Roman" w:eastAsia="Times New Roman" w:hAnsi="Times New Roman" w:cs="Times New Roman"/>
                <w:b/>
                <w:lang w:eastAsia="ru-RU"/>
              </w:rPr>
            </w:pPr>
            <w:r w:rsidRPr="009E7F70">
              <w:rPr>
                <w:rFonts w:ascii="Times New Roman" w:eastAsia="Times New Roman" w:hAnsi="Times New Roman" w:cs="Times New Roman"/>
                <w:b/>
                <w:lang w:eastAsia="ru-RU"/>
              </w:rPr>
              <w:t>201</w:t>
            </w:r>
            <w:r w:rsidR="00A23F1F">
              <w:rPr>
                <w:rFonts w:ascii="Times New Roman" w:eastAsia="Times New Roman" w:hAnsi="Times New Roman" w:cs="Times New Roman"/>
                <w:b/>
                <w:lang w:eastAsia="ru-RU"/>
              </w:rPr>
              <w:t>6</w:t>
            </w:r>
            <w:r w:rsidRPr="009E7F70">
              <w:rPr>
                <w:rFonts w:ascii="Times New Roman" w:eastAsia="Times New Roman" w:hAnsi="Times New Roman" w:cs="Times New Roman"/>
                <w:b/>
                <w:lang w:eastAsia="ru-RU"/>
              </w:rPr>
              <w:t>г.</w:t>
            </w:r>
          </w:p>
        </w:tc>
        <w:tc>
          <w:tcPr>
            <w:tcW w:w="2539" w:type="dxa"/>
          </w:tcPr>
          <w:p w:rsidR="009E7F70" w:rsidRPr="009E7F70" w:rsidRDefault="00A23F1F" w:rsidP="00BB106A">
            <w:pPr>
              <w:spacing w:after="0" w:line="36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2018</w:t>
            </w:r>
            <w:r w:rsidR="009E7F70" w:rsidRPr="009E7F70">
              <w:rPr>
                <w:rFonts w:ascii="Times New Roman" w:eastAsia="Times New Roman" w:hAnsi="Times New Roman" w:cs="Times New Roman"/>
                <w:b/>
                <w:lang w:eastAsia="ru-RU"/>
              </w:rPr>
              <w:t>г. (проект)</w:t>
            </w:r>
          </w:p>
        </w:tc>
        <w:tc>
          <w:tcPr>
            <w:tcW w:w="2568" w:type="dxa"/>
          </w:tcPr>
          <w:p w:rsidR="009E7F70" w:rsidRPr="009E7F70" w:rsidRDefault="009E7F70" w:rsidP="00BB106A">
            <w:pPr>
              <w:spacing w:after="0" w:line="360" w:lineRule="auto"/>
              <w:jc w:val="center"/>
              <w:rPr>
                <w:rFonts w:ascii="Times New Roman" w:eastAsia="Times New Roman" w:hAnsi="Times New Roman" w:cs="Times New Roman"/>
                <w:b/>
                <w:lang w:eastAsia="ru-RU"/>
              </w:rPr>
            </w:pPr>
            <w:r w:rsidRPr="009E7F70">
              <w:rPr>
                <w:rFonts w:ascii="Times New Roman" w:eastAsia="Times New Roman" w:hAnsi="Times New Roman" w:cs="Times New Roman"/>
                <w:b/>
                <w:lang w:eastAsia="ru-RU"/>
              </w:rPr>
              <w:t>Изменение, %</w:t>
            </w:r>
          </w:p>
        </w:tc>
      </w:tr>
      <w:tr w:rsidR="009E7F70" w:rsidRPr="009E7F70" w:rsidTr="007925D3">
        <w:tc>
          <w:tcPr>
            <w:tcW w:w="2875" w:type="dxa"/>
            <w:tcBorders>
              <w:bottom w:val="single" w:sz="4" w:space="0" w:color="auto"/>
            </w:tcBorders>
          </w:tcPr>
          <w:p w:rsidR="009E7F70" w:rsidRPr="009E7F70" w:rsidRDefault="009E7F70" w:rsidP="00AB1E88">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 xml:space="preserve">Посевная площадь, </w:t>
            </w:r>
            <w:proofErr w:type="gramStart"/>
            <w:r w:rsidRPr="009E7F70">
              <w:rPr>
                <w:rFonts w:ascii="Times New Roman" w:eastAsia="Times New Roman" w:hAnsi="Times New Roman" w:cs="Times New Roman"/>
                <w:sz w:val="24"/>
                <w:szCs w:val="24"/>
                <w:lang w:eastAsia="ru-RU"/>
              </w:rPr>
              <w:t>га</w:t>
            </w:r>
            <w:proofErr w:type="gramEnd"/>
          </w:p>
        </w:tc>
        <w:tc>
          <w:tcPr>
            <w:tcW w:w="1872" w:type="dxa"/>
            <w:tcBorders>
              <w:bottom w:val="single" w:sz="4" w:space="0" w:color="auto"/>
            </w:tcBorders>
          </w:tcPr>
          <w:p w:rsidR="009E7F70" w:rsidRPr="009E7F70" w:rsidRDefault="009E7F70"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1664</w:t>
            </w:r>
          </w:p>
        </w:tc>
        <w:tc>
          <w:tcPr>
            <w:tcW w:w="2539" w:type="dxa"/>
            <w:tcBorders>
              <w:bottom w:val="single" w:sz="4" w:space="0" w:color="auto"/>
            </w:tcBorders>
          </w:tcPr>
          <w:p w:rsidR="009E7F70" w:rsidRPr="009E7F70" w:rsidRDefault="009E7F70"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1664</w:t>
            </w:r>
          </w:p>
        </w:tc>
        <w:tc>
          <w:tcPr>
            <w:tcW w:w="2568" w:type="dxa"/>
            <w:tcBorders>
              <w:bottom w:val="single" w:sz="4" w:space="0" w:color="auto"/>
            </w:tcBorders>
          </w:tcPr>
          <w:p w:rsidR="009E7F70" w:rsidRPr="009E7F70" w:rsidRDefault="009E7F70" w:rsidP="00BB106A">
            <w:pPr>
              <w:spacing w:after="0" w:line="360" w:lineRule="auto"/>
              <w:jc w:val="center"/>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100</w:t>
            </w:r>
          </w:p>
        </w:tc>
      </w:tr>
      <w:tr w:rsidR="009E7F70" w:rsidRPr="009E7F70" w:rsidTr="007925D3">
        <w:tc>
          <w:tcPr>
            <w:tcW w:w="2875" w:type="dxa"/>
            <w:tcBorders>
              <w:bottom w:val="single" w:sz="4" w:space="0" w:color="auto"/>
            </w:tcBorders>
          </w:tcPr>
          <w:p w:rsidR="009E7F70" w:rsidRPr="009E7F70" w:rsidRDefault="00D17AF2" w:rsidP="00AB1E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Валовой сбор (ВС), ц</w:t>
            </w:r>
          </w:p>
        </w:tc>
        <w:tc>
          <w:tcPr>
            <w:tcW w:w="1872" w:type="dxa"/>
            <w:tcBorders>
              <w:bottom w:val="single" w:sz="4" w:space="0" w:color="auto"/>
            </w:tcBorders>
          </w:tcPr>
          <w:p w:rsidR="009E7F70" w:rsidRPr="009E7F70" w:rsidRDefault="009E7F70" w:rsidP="00BB106A">
            <w:pPr>
              <w:spacing w:after="0" w:line="360" w:lineRule="auto"/>
              <w:jc w:val="center"/>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3040</w:t>
            </w:r>
          </w:p>
        </w:tc>
        <w:tc>
          <w:tcPr>
            <w:tcW w:w="2539" w:type="dxa"/>
            <w:tcBorders>
              <w:bottom w:val="single" w:sz="4" w:space="0" w:color="auto"/>
            </w:tcBorders>
          </w:tcPr>
          <w:p w:rsidR="009E7F70" w:rsidRPr="009E7F70" w:rsidRDefault="009E7F70"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w:t>
            </w:r>
            <w:r w:rsidRPr="009E7F70">
              <w:rPr>
                <w:rFonts w:ascii="Times New Roman" w:eastAsia="Times New Roman" w:hAnsi="Times New Roman" w:cs="Times New Roman"/>
                <w:sz w:val="24"/>
                <w:szCs w:val="24"/>
                <w:lang w:eastAsia="ru-RU"/>
              </w:rPr>
              <w:t>00</w:t>
            </w:r>
          </w:p>
        </w:tc>
        <w:tc>
          <w:tcPr>
            <w:tcW w:w="2568" w:type="dxa"/>
            <w:tcBorders>
              <w:bottom w:val="single" w:sz="4" w:space="0" w:color="auto"/>
            </w:tcBorders>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123,49</w:t>
            </w:r>
          </w:p>
        </w:tc>
      </w:tr>
      <w:tr w:rsidR="009E7F70" w:rsidRPr="009E7F70" w:rsidTr="00D17AF2">
        <w:tc>
          <w:tcPr>
            <w:tcW w:w="2875" w:type="dxa"/>
            <w:tcBorders>
              <w:bottom w:val="single" w:sz="4" w:space="0" w:color="auto"/>
            </w:tcBorders>
          </w:tcPr>
          <w:p w:rsidR="009E7F70" w:rsidRPr="009E7F70" w:rsidRDefault="009E7F70" w:rsidP="00AB1E88">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Реализовано</w:t>
            </w:r>
          </w:p>
          <w:p w:rsidR="009E7F70" w:rsidRPr="009E7F70" w:rsidRDefault="009E7F70" w:rsidP="00AB1E88">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зерна, ц</w:t>
            </w:r>
          </w:p>
        </w:tc>
        <w:tc>
          <w:tcPr>
            <w:tcW w:w="1872" w:type="dxa"/>
            <w:tcBorders>
              <w:bottom w:val="single" w:sz="4" w:space="0" w:color="auto"/>
            </w:tcBorders>
          </w:tcPr>
          <w:p w:rsidR="009E7F70" w:rsidRPr="009E7F70" w:rsidRDefault="007D7D81"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6638</w:t>
            </w:r>
          </w:p>
        </w:tc>
        <w:tc>
          <w:tcPr>
            <w:tcW w:w="2539" w:type="dxa"/>
            <w:tcBorders>
              <w:bottom w:val="single" w:sz="4" w:space="0" w:color="auto"/>
            </w:tcBorders>
          </w:tcPr>
          <w:p w:rsidR="009E7F70" w:rsidRPr="009E7F70" w:rsidRDefault="007D7D81"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14398</w:t>
            </w:r>
          </w:p>
        </w:tc>
        <w:tc>
          <w:tcPr>
            <w:tcW w:w="2568" w:type="dxa"/>
            <w:tcBorders>
              <w:bottom w:val="single" w:sz="4" w:space="0" w:color="auto"/>
            </w:tcBorders>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216,90</w:t>
            </w:r>
          </w:p>
        </w:tc>
      </w:tr>
      <w:tr w:rsidR="009E7F70" w:rsidRPr="009E7F70" w:rsidTr="00AB1E88">
        <w:tc>
          <w:tcPr>
            <w:tcW w:w="2875" w:type="dxa"/>
            <w:tcBorders>
              <w:bottom w:val="single" w:sz="4" w:space="0" w:color="auto"/>
            </w:tcBorders>
          </w:tcPr>
          <w:p w:rsidR="009E7F70" w:rsidRPr="009E7F70" w:rsidRDefault="009E7F70" w:rsidP="00AB1E88">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Выручка от реализации</w:t>
            </w:r>
          </w:p>
          <w:p w:rsidR="00AB1E88" w:rsidRPr="009E7F70" w:rsidRDefault="009E7F70" w:rsidP="00AB1E88">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зерна, тыс. руб.</w:t>
            </w:r>
          </w:p>
        </w:tc>
        <w:tc>
          <w:tcPr>
            <w:tcW w:w="1872" w:type="dxa"/>
            <w:tcBorders>
              <w:bottom w:val="single" w:sz="4" w:space="0" w:color="auto"/>
            </w:tcBorders>
          </w:tcPr>
          <w:p w:rsidR="009E7F70" w:rsidRPr="009E7F70" w:rsidRDefault="007D7D81"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3330</w:t>
            </w:r>
          </w:p>
        </w:tc>
        <w:tc>
          <w:tcPr>
            <w:tcW w:w="2539" w:type="dxa"/>
            <w:tcBorders>
              <w:bottom w:val="single" w:sz="4" w:space="0" w:color="auto"/>
            </w:tcBorders>
          </w:tcPr>
          <w:p w:rsidR="009E7F70" w:rsidRPr="009E7F70" w:rsidRDefault="007D7D81"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6479</w:t>
            </w:r>
          </w:p>
        </w:tc>
        <w:tc>
          <w:tcPr>
            <w:tcW w:w="2568" w:type="dxa"/>
            <w:tcBorders>
              <w:bottom w:val="single" w:sz="4" w:space="0" w:color="auto"/>
            </w:tcBorders>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194,56</w:t>
            </w:r>
          </w:p>
        </w:tc>
      </w:tr>
      <w:tr w:rsidR="009E7F70" w:rsidRPr="009E7F70" w:rsidTr="00AB1E88">
        <w:tc>
          <w:tcPr>
            <w:tcW w:w="2875" w:type="dxa"/>
            <w:tcBorders>
              <w:bottom w:val="single" w:sz="4" w:space="0" w:color="auto"/>
            </w:tcBorders>
          </w:tcPr>
          <w:p w:rsidR="009E7F70" w:rsidRPr="009E7F70" w:rsidRDefault="009E7F70" w:rsidP="00AB1E88">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Затраты на производство зерна, всего, тыс. руб.</w:t>
            </w:r>
          </w:p>
        </w:tc>
        <w:tc>
          <w:tcPr>
            <w:tcW w:w="1872" w:type="dxa"/>
            <w:tcBorders>
              <w:bottom w:val="single" w:sz="4" w:space="0" w:color="auto"/>
            </w:tcBorders>
          </w:tcPr>
          <w:p w:rsidR="009E7F70" w:rsidRPr="009E7F70" w:rsidRDefault="009E7F70" w:rsidP="00BB106A">
            <w:pPr>
              <w:spacing w:after="0" w:line="360" w:lineRule="auto"/>
              <w:jc w:val="center"/>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13</w:t>
            </w:r>
            <w:r w:rsidR="007D7D81">
              <w:rPr>
                <w:rFonts w:ascii="Times New Roman" w:eastAsia="Times New Roman" w:hAnsi="Times New Roman" w:cs="Times New Roman"/>
                <w:sz w:val="24"/>
                <w:szCs w:val="24"/>
                <w:lang w:eastAsia="ru-RU"/>
              </w:rPr>
              <w:t>693</w:t>
            </w:r>
          </w:p>
        </w:tc>
        <w:tc>
          <w:tcPr>
            <w:tcW w:w="2539" w:type="dxa"/>
            <w:tcBorders>
              <w:bottom w:val="single" w:sz="4" w:space="0" w:color="auto"/>
            </w:tcBorders>
          </w:tcPr>
          <w:p w:rsidR="009E7F70" w:rsidRPr="009E7F70" w:rsidRDefault="007D7D81"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8075</w:t>
            </w:r>
          </w:p>
        </w:tc>
        <w:tc>
          <w:tcPr>
            <w:tcW w:w="2568" w:type="dxa"/>
            <w:tcBorders>
              <w:bottom w:val="single" w:sz="4" w:space="0" w:color="auto"/>
            </w:tcBorders>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58,97</w:t>
            </w:r>
          </w:p>
        </w:tc>
      </w:tr>
      <w:tr w:rsidR="00AB1E88" w:rsidRPr="009E7F70" w:rsidTr="00AB1E88">
        <w:tc>
          <w:tcPr>
            <w:tcW w:w="9854" w:type="dxa"/>
            <w:gridSpan w:val="4"/>
            <w:tcBorders>
              <w:top w:val="nil"/>
              <w:left w:val="nil"/>
              <w:right w:val="nil"/>
            </w:tcBorders>
          </w:tcPr>
          <w:p w:rsidR="00AB1E88" w:rsidRDefault="00AB1E88" w:rsidP="00AB1E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Продолжение табл. 3.4.1</w:t>
            </w:r>
          </w:p>
        </w:tc>
      </w:tr>
      <w:tr w:rsidR="009E7F70" w:rsidRPr="009E7F70" w:rsidTr="007925D3">
        <w:tc>
          <w:tcPr>
            <w:tcW w:w="2875" w:type="dxa"/>
          </w:tcPr>
          <w:p w:rsidR="009E7F70" w:rsidRPr="009E7F70" w:rsidRDefault="009E7F70" w:rsidP="00AB1E88">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Себестоимость реализованной продукции, тыс. руб.</w:t>
            </w:r>
          </w:p>
        </w:tc>
        <w:tc>
          <w:tcPr>
            <w:tcW w:w="1872" w:type="dxa"/>
          </w:tcPr>
          <w:p w:rsidR="009E7F70" w:rsidRPr="009E7F70" w:rsidRDefault="00A23F1F"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2613</w:t>
            </w:r>
          </w:p>
        </w:tc>
        <w:tc>
          <w:tcPr>
            <w:tcW w:w="2539" w:type="dxa"/>
          </w:tcPr>
          <w:p w:rsidR="009E7F70" w:rsidRPr="009E7F70" w:rsidRDefault="00A23F1F"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5003</w:t>
            </w:r>
            <w:r w:rsidR="009E7F70" w:rsidRPr="009E7F70">
              <w:rPr>
                <w:rFonts w:ascii="Times New Roman" w:eastAsia="Times New Roman" w:hAnsi="Times New Roman" w:cs="Times New Roman"/>
                <w:sz w:val="24"/>
                <w:szCs w:val="24"/>
                <w:lang w:eastAsia="ru-RU"/>
              </w:rPr>
              <w:t xml:space="preserve"> </w:t>
            </w:r>
          </w:p>
        </w:tc>
        <w:tc>
          <w:tcPr>
            <w:tcW w:w="2568"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191,47</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Прибыль (убыток) реализованной продукции, тыс. руб.</w:t>
            </w:r>
          </w:p>
        </w:tc>
        <w:tc>
          <w:tcPr>
            <w:tcW w:w="1872" w:type="dxa"/>
          </w:tcPr>
          <w:p w:rsidR="009E7F70" w:rsidRPr="009E7F70" w:rsidRDefault="00A717A7"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w:t>
            </w:r>
          </w:p>
        </w:tc>
        <w:tc>
          <w:tcPr>
            <w:tcW w:w="2539" w:type="dxa"/>
          </w:tcPr>
          <w:p w:rsidR="009E7F70" w:rsidRPr="009E7F70" w:rsidRDefault="00A717A7"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1476</w:t>
            </w:r>
          </w:p>
        </w:tc>
        <w:tc>
          <w:tcPr>
            <w:tcW w:w="2568"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205,86</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Урожайность, ц с 1га</w:t>
            </w:r>
          </w:p>
        </w:tc>
        <w:tc>
          <w:tcPr>
            <w:tcW w:w="1872" w:type="dxa"/>
          </w:tcPr>
          <w:p w:rsidR="009E7F70" w:rsidRPr="009E7F70" w:rsidRDefault="009E7F70" w:rsidP="00BB106A">
            <w:pPr>
              <w:spacing w:after="0" w:line="360" w:lineRule="auto"/>
              <w:jc w:val="center"/>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19,9</w:t>
            </w:r>
          </w:p>
        </w:tc>
        <w:tc>
          <w:tcPr>
            <w:tcW w:w="2539" w:type="dxa"/>
          </w:tcPr>
          <w:p w:rsidR="009E7F70" w:rsidRPr="009E7F70" w:rsidRDefault="00A717A7"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24,52</w:t>
            </w:r>
          </w:p>
        </w:tc>
        <w:tc>
          <w:tcPr>
            <w:tcW w:w="2568"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123,22</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Затраты труда, всего, тыс. чел</w:t>
            </w:r>
            <w:proofErr w:type="gramStart"/>
            <w:r w:rsidRPr="009E7F70">
              <w:rPr>
                <w:rFonts w:ascii="Times New Roman" w:eastAsia="Times New Roman" w:hAnsi="Times New Roman" w:cs="Times New Roman"/>
                <w:sz w:val="24"/>
                <w:szCs w:val="24"/>
                <w:lang w:eastAsia="ru-RU"/>
              </w:rPr>
              <w:t>.-</w:t>
            </w:r>
            <w:proofErr w:type="gramEnd"/>
            <w:r w:rsidRPr="009E7F70">
              <w:rPr>
                <w:rFonts w:ascii="Times New Roman" w:eastAsia="Times New Roman" w:hAnsi="Times New Roman" w:cs="Times New Roman"/>
                <w:sz w:val="24"/>
                <w:szCs w:val="24"/>
                <w:lang w:eastAsia="ru-RU"/>
              </w:rPr>
              <w:t>час</w:t>
            </w:r>
          </w:p>
        </w:tc>
        <w:tc>
          <w:tcPr>
            <w:tcW w:w="1872"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2539" w:type="dxa"/>
          </w:tcPr>
          <w:p w:rsidR="009E7F70" w:rsidRPr="004213F2" w:rsidRDefault="003819C0" w:rsidP="00BB106A">
            <w:pPr>
              <w:spacing w:after="0" w:line="360" w:lineRule="auto"/>
              <w:jc w:val="center"/>
              <w:rPr>
                <w:rFonts w:ascii="Times New Roman" w:eastAsia="Times New Roman" w:hAnsi="Times New Roman" w:cs="Times New Roman"/>
                <w:sz w:val="24"/>
                <w:szCs w:val="24"/>
                <w:lang w:eastAsia="ru-RU"/>
              </w:rPr>
            </w:pPr>
            <w:r w:rsidRPr="004213F2">
              <w:rPr>
                <w:rFonts w:ascii="Times New Roman" w:eastAsia="Times New Roman" w:hAnsi="Times New Roman" w:cs="Times New Roman"/>
                <w:sz w:val="24"/>
                <w:szCs w:val="24"/>
                <w:lang w:eastAsia="ru-RU"/>
              </w:rPr>
              <w:t>198</w:t>
            </w:r>
          </w:p>
        </w:tc>
        <w:tc>
          <w:tcPr>
            <w:tcW w:w="2568" w:type="dxa"/>
          </w:tcPr>
          <w:p w:rsidR="009E7F70" w:rsidRPr="009E7F70" w:rsidRDefault="004213F2"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88,80</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Затраты труда, чел</w:t>
            </w:r>
            <w:proofErr w:type="gramStart"/>
            <w:r w:rsidRPr="009E7F70">
              <w:rPr>
                <w:rFonts w:ascii="Times New Roman" w:eastAsia="Times New Roman" w:hAnsi="Times New Roman" w:cs="Times New Roman"/>
                <w:sz w:val="24"/>
                <w:szCs w:val="24"/>
                <w:lang w:eastAsia="ru-RU"/>
              </w:rPr>
              <w:t>.-</w:t>
            </w:r>
            <w:proofErr w:type="gramEnd"/>
            <w:r w:rsidRPr="009E7F70">
              <w:rPr>
                <w:rFonts w:ascii="Times New Roman" w:eastAsia="Times New Roman" w:hAnsi="Times New Roman" w:cs="Times New Roman"/>
                <w:sz w:val="24"/>
                <w:szCs w:val="24"/>
                <w:lang w:eastAsia="ru-RU"/>
              </w:rPr>
              <w:t>час/ц</w:t>
            </w:r>
          </w:p>
        </w:tc>
        <w:tc>
          <w:tcPr>
            <w:tcW w:w="1872"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6,75</w:t>
            </w:r>
          </w:p>
        </w:tc>
        <w:tc>
          <w:tcPr>
            <w:tcW w:w="2539" w:type="dxa"/>
          </w:tcPr>
          <w:p w:rsidR="009E7F70" w:rsidRPr="009E7F70" w:rsidRDefault="004213F2"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w:t>
            </w:r>
          </w:p>
        </w:tc>
        <w:tc>
          <w:tcPr>
            <w:tcW w:w="2568" w:type="dxa"/>
          </w:tcPr>
          <w:p w:rsidR="009E7F70" w:rsidRPr="009E7F70" w:rsidRDefault="004213F2"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71,85</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Затраты труда, чел</w:t>
            </w:r>
            <w:proofErr w:type="gramStart"/>
            <w:r w:rsidRPr="009E7F70">
              <w:rPr>
                <w:rFonts w:ascii="Times New Roman" w:eastAsia="Times New Roman" w:hAnsi="Times New Roman" w:cs="Times New Roman"/>
                <w:sz w:val="24"/>
                <w:szCs w:val="24"/>
                <w:lang w:eastAsia="ru-RU"/>
              </w:rPr>
              <w:t>.-</w:t>
            </w:r>
            <w:proofErr w:type="gramEnd"/>
            <w:r w:rsidRPr="009E7F70">
              <w:rPr>
                <w:rFonts w:ascii="Times New Roman" w:eastAsia="Times New Roman" w:hAnsi="Times New Roman" w:cs="Times New Roman"/>
                <w:sz w:val="24"/>
                <w:szCs w:val="24"/>
                <w:lang w:eastAsia="ru-RU"/>
              </w:rPr>
              <w:t>час/га</w:t>
            </w:r>
          </w:p>
        </w:tc>
        <w:tc>
          <w:tcPr>
            <w:tcW w:w="1872"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134,01</w:t>
            </w:r>
          </w:p>
        </w:tc>
        <w:tc>
          <w:tcPr>
            <w:tcW w:w="2539" w:type="dxa"/>
          </w:tcPr>
          <w:p w:rsidR="009E7F70" w:rsidRPr="009E7F70" w:rsidRDefault="004213F2"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118,99</w:t>
            </w:r>
          </w:p>
        </w:tc>
        <w:tc>
          <w:tcPr>
            <w:tcW w:w="2568" w:type="dxa"/>
          </w:tcPr>
          <w:p w:rsidR="009E7F70" w:rsidRPr="009E7F70" w:rsidRDefault="004213F2"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88,79</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Выручка в расчете на 1га, тыс. руб.</w:t>
            </w:r>
          </w:p>
        </w:tc>
        <w:tc>
          <w:tcPr>
            <w:tcW w:w="1872"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2539"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3,89</w:t>
            </w:r>
          </w:p>
        </w:tc>
        <w:tc>
          <w:tcPr>
            <w:tcW w:w="2568"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194,5</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Себестоимость продукции в расчете на 1га, тыс. руб.</w:t>
            </w:r>
          </w:p>
        </w:tc>
        <w:tc>
          <w:tcPr>
            <w:tcW w:w="1872"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c>
          <w:tcPr>
            <w:tcW w:w="2539"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w:t>
            </w:r>
          </w:p>
        </w:tc>
        <w:tc>
          <w:tcPr>
            <w:tcW w:w="2568"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191,72</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 xml:space="preserve">Прибыль (убыток) с 1га, тыс. руб. </w:t>
            </w:r>
          </w:p>
        </w:tc>
        <w:tc>
          <w:tcPr>
            <w:tcW w:w="1872"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0,43</w:t>
            </w:r>
          </w:p>
        </w:tc>
        <w:tc>
          <w:tcPr>
            <w:tcW w:w="2539"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0,88</w:t>
            </w:r>
          </w:p>
        </w:tc>
        <w:tc>
          <w:tcPr>
            <w:tcW w:w="2568"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204,65</w:t>
            </w:r>
          </w:p>
        </w:tc>
      </w:tr>
      <w:tr w:rsidR="009E7F70" w:rsidRPr="009E7F70" w:rsidTr="007925D3">
        <w:tc>
          <w:tcPr>
            <w:tcW w:w="2875" w:type="dxa"/>
          </w:tcPr>
          <w:p w:rsidR="009E7F70" w:rsidRPr="009E7F70" w:rsidRDefault="009E7F70" w:rsidP="00D17AF2">
            <w:pPr>
              <w:spacing w:after="0" w:line="240" w:lineRule="auto"/>
              <w:jc w:val="both"/>
              <w:rPr>
                <w:rFonts w:ascii="Times New Roman" w:eastAsia="Times New Roman" w:hAnsi="Times New Roman" w:cs="Times New Roman"/>
                <w:sz w:val="24"/>
                <w:szCs w:val="24"/>
                <w:lang w:eastAsia="ru-RU"/>
              </w:rPr>
            </w:pPr>
            <w:r w:rsidRPr="009E7F70">
              <w:rPr>
                <w:rFonts w:ascii="Times New Roman" w:eastAsia="Times New Roman" w:hAnsi="Times New Roman" w:cs="Times New Roman"/>
                <w:sz w:val="24"/>
                <w:szCs w:val="24"/>
                <w:lang w:eastAsia="ru-RU"/>
              </w:rPr>
              <w:t>Рентабельность (убыточность), %</w:t>
            </w:r>
          </w:p>
        </w:tc>
        <w:tc>
          <w:tcPr>
            <w:tcW w:w="1872" w:type="dxa"/>
          </w:tcPr>
          <w:p w:rsidR="009E7F70" w:rsidRPr="009E7F70" w:rsidRDefault="007925D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27,44</w:t>
            </w:r>
          </w:p>
        </w:tc>
        <w:tc>
          <w:tcPr>
            <w:tcW w:w="2539"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w:t>
            </w:r>
          </w:p>
        </w:tc>
        <w:tc>
          <w:tcPr>
            <w:tcW w:w="2568" w:type="dxa"/>
          </w:tcPr>
          <w:p w:rsidR="009E7F70" w:rsidRPr="009E7F70" w:rsidRDefault="005D4DE3" w:rsidP="00BB106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107,51</w:t>
            </w:r>
          </w:p>
        </w:tc>
      </w:tr>
    </w:tbl>
    <w:p w:rsidR="00D17AF2" w:rsidRDefault="00D17AF2" w:rsidP="00BB106A">
      <w:pPr>
        <w:spacing w:after="0" w:line="360" w:lineRule="auto"/>
        <w:ind w:firstLine="709"/>
        <w:jc w:val="both"/>
        <w:rPr>
          <w:rFonts w:ascii="Times New Roman" w:eastAsia="Times New Roman" w:hAnsi="Times New Roman" w:cs="Times New Roman"/>
          <w:sz w:val="28"/>
          <w:szCs w:val="28"/>
          <w:lang w:eastAsia="ru-RU"/>
        </w:rPr>
      </w:pPr>
    </w:p>
    <w:p w:rsidR="009E7F70" w:rsidRDefault="009E7F70" w:rsidP="00BB106A">
      <w:pPr>
        <w:spacing w:after="0" w:line="360" w:lineRule="auto"/>
        <w:ind w:firstLine="709"/>
        <w:jc w:val="both"/>
        <w:rPr>
          <w:rFonts w:ascii="Times New Roman" w:eastAsia="Times New Roman" w:hAnsi="Times New Roman" w:cs="Times New Roman"/>
          <w:sz w:val="28"/>
          <w:szCs w:val="28"/>
          <w:lang w:eastAsia="ru-RU"/>
        </w:rPr>
      </w:pPr>
      <w:r w:rsidRPr="009E7F70">
        <w:rPr>
          <w:rFonts w:ascii="Times New Roman" w:eastAsia="Times New Roman" w:hAnsi="Times New Roman" w:cs="Times New Roman"/>
          <w:sz w:val="28"/>
          <w:szCs w:val="28"/>
          <w:lang w:eastAsia="ru-RU"/>
        </w:rPr>
        <w:t>Таким образом, показатели эффективности изменились по многим показателям в лучшую сторон</w:t>
      </w:r>
      <w:r w:rsidR="006944A7">
        <w:rPr>
          <w:rFonts w:ascii="Times New Roman" w:eastAsia="Times New Roman" w:hAnsi="Times New Roman" w:cs="Times New Roman"/>
          <w:sz w:val="28"/>
          <w:szCs w:val="28"/>
          <w:lang w:eastAsia="ru-RU"/>
        </w:rPr>
        <w:t>у. Валовой сбор ожидается в 2018</w:t>
      </w:r>
      <w:r w:rsidRPr="009E7F70">
        <w:rPr>
          <w:rFonts w:ascii="Times New Roman" w:eastAsia="Times New Roman" w:hAnsi="Times New Roman" w:cs="Times New Roman"/>
          <w:sz w:val="28"/>
          <w:szCs w:val="28"/>
          <w:lang w:eastAsia="ru-RU"/>
        </w:rPr>
        <w:t xml:space="preserve">г. </w:t>
      </w:r>
      <w:r w:rsidR="006944A7">
        <w:rPr>
          <w:rFonts w:ascii="Times New Roman" w:eastAsia="Times New Roman" w:hAnsi="Times New Roman" w:cs="Times New Roman"/>
          <w:sz w:val="28"/>
          <w:szCs w:val="28"/>
          <w:lang w:eastAsia="ru-RU"/>
        </w:rPr>
        <w:t>408</w:t>
      </w:r>
      <w:r w:rsidRPr="009E7F70">
        <w:rPr>
          <w:rFonts w:ascii="Times New Roman" w:eastAsia="Times New Roman" w:hAnsi="Times New Roman" w:cs="Times New Roman"/>
          <w:sz w:val="28"/>
          <w:szCs w:val="28"/>
          <w:lang w:eastAsia="ru-RU"/>
        </w:rPr>
        <w:t>00ц</w:t>
      </w:r>
      <w:r w:rsidR="006944A7">
        <w:rPr>
          <w:rFonts w:ascii="Times New Roman" w:eastAsia="Times New Roman" w:hAnsi="Times New Roman" w:cs="Times New Roman"/>
          <w:sz w:val="28"/>
          <w:szCs w:val="28"/>
          <w:lang w:eastAsia="ru-RU"/>
        </w:rPr>
        <w:t>, что больше по сравнению с 2016</w:t>
      </w:r>
      <w:r w:rsidRPr="009E7F70">
        <w:rPr>
          <w:rFonts w:ascii="Times New Roman" w:eastAsia="Times New Roman" w:hAnsi="Times New Roman" w:cs="Times New Roman"/>
          <w:sz w:val="28"/>
          <w:szCs w:val="28"/>
          <w:lang w:eastAsia="ru-RU"/>
        </w:rPr>
        <w:t xml:space="preserve">г на </w:t>
      </w:r>
      <w:r w:rsidR="006944A7">
        <w:rPr>
          <w:rFonts w:ascii="Times New Roman" w:eastAsia="Times New Roman" w:hAnsi="Times New Roman" w:cs="Times New Roman"/>
          <w:sz w:val="28"/>
          <w:szCs w:val="28"/>
          <w:lang w:eastAsia="ru-RU"/>
        </w:rPr>
        <w:t>7760</w:t>
      </w:r>
      <w:r w:rsidRPr="009E7F70">
        <w:rPr>
          <w:rFonts w:ascii="Times New Roman" w:eastAsia="Times New Roman" w:hAnsi="Times New Roman" w:cs="Times New Roman"/>
          <w:sz w:val="28"/>
          <w:szCs w:val="28"/>
          <w:lang w:eastAsia="ru-RU"/>
        </w:rPr>
        <w:t xml:space="preserve">ц. Себестоимость реализованной продукции увеличилась на </w:t>
      </w:r>
      <w:r w:rsidR="006944A7">
        <w:rPr>
          <w:rFonts w:ascii="Times New Roman" w:eastAsia="Times New Roman" w:hAnsi="Times New Roman" w:cs="Times New Roman"/>
          <w:sz w:val="28"/>
          <w:szCs w:val="28"/>
          <w:lang w:eastAsia="ru-RU"/>
        </w:rPr>
        <w:t>91,47</w:t>
      </w:r>
      <w:r w:rsidRPr="009E7F70">
        <w:rPr>
          <w:rFonts w:ascii="Times New Roman" w:eastAsia="Times New Roman" w:hAnsi="Times New Roman" w:cs="Times New Roman"/>
          <w:sz w:val="28"/>
          <w:szCs w:val="28"/>
          <w:lang w:eastAsia="ru-RU"/>
        </w:rPr>
        <w:t xml:space="preserve">%. Урожайность повысилась в 1,2 раза. Рентабельность поднялась на </w:t>
      </w:r>
      <w:r w:rsidR="006944A7">
        <w:rPr>
          <w:rFonts w:ascii="Times New Roman" w:eastAsia="Times New Roman" w:hAnsi="Times New Roman" w:cs="Times New Roman"/>
          <w:sz w:val="28"/>
          <w:szCs w:val="28"/>
          <w:lang w:eastAsia="ru-RU"/>
        </w:rPr>
        <w:t>29,5</w:t>
      </w:r>
      <w:r w:rsidRPr="009E7F70">
        <w:rPr>
          <w:rFonts w:ascii="Times New Roman" w:eastAsia="Times New Roman" w:hAnsi="Times New Roman" w:cs="Times New Roman"/>
          <w:sz w:val="28"/>
          <w:szCs w:val="28"/>
          <w:lang w:eastAsia="ru-RU"/>
        </w:rPr>
        <w:t>%.</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Растениеводство, как отрасль сельского хозяйства состоит из четырех глобальных процессов: процесса производства зерна, хранения, переработки и реализации уже готовой продукции растениеводства.</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 xml:space="preserve">Возделывание полевых сельскохозяйственных культур - это сложнейший организационно - </w:t>
      </w:r>
      <w:proofErr w:type="gramStart"/>
      <w:r w:rsidRPr="00827B77">
        <w:rPr>
          <w:sz w:val="28"/>
          <w:szCs w:val="28"/>
        </w:rPr>
        <w:t>экономический процесс</w:t>
      </w:r>
      <w:proofErr w:type="gramEnd"/>
      <w:r w:rsidRPr="00827B77">
        <w:rPr>
          <w:sz w:val="28"/>
          <w:szCs w:val="28"/>
        </w:rPr>
        <w:t>, нуждающийся в чётком управлении.</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 xml:space="preserve">На первом этапе управления растениеводством осуществляются предпосевные (подготовительные) мероприятия, к которым можно отнести составление и оптимизацию севооборотов хозяйства, планирование производства сельскохозяйственной продукции, составление различных </w:t>
      </w:r>
      <w:r w:rsidRPr="00827B77">
        <w:rPr>
          <w:sz w:val="28"/>
          <w:szCs w:val="28"/>
        </w:rPr>
        <w:lastRenderedPageBreak/>
        <w:t>прогнозов, разработка и расчет технологических карт, а также оценка и выбор технологических приемов возделывания сельскохозяйственных культур.</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Далее следует этап полевых работ, состоящий из посевных работ, уходом за посевами и уборкой урожая. На третьем (заключительном) этапе происходит анализ результатов деятельности растениеводства.</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proofErr w:type="gramStart"/>
      <w:r w:rsidRPr="00827B77">
        <w:rPr>
          <w:sz w:val="28"/>
          <w:szCs w:val="28"/>
        </w:rPr>
        <w:t>В процессе управления возделыванием полевых культур, руководство сельхозпредприятия, его экономическая служба получают осведомляющую информацию из полеводческих бригад, в каком состоянии находится выполнение оперативных и рабочих планов на определённую дату и в порядке контроля сравнивает с входной информацией </w:t>
      </w:r>
      <w:proofErr w:type="spellStart"/>
      <w:r w:rsidRPr="00827B77">
        <w:rPr>
          <w:sz w:val="28"/>
          <w:szCs w:val="28"/>
        </w:rPr>
        <w:t>I</w:t>
      </w:r>
      <w:r w:rsidRPr="00827B77">
        <w:rPr>
          <w:sz w:val="28"/>
          <w:szCs w:val="28"/>
          <w:vertAlign w:val="subscript"/>
        </w:rPr>
        <w:t>вх</w:t>
      </w:r>
      <w:proofErr w:type="spellEnd"/>
      <w:r w:rsidRPr="00827B77">
        <w:rPr>
          <w:sz w:val="28"/>
          <w:szCs w:val="28"/>
          <w:vertAlign w:val="subscript"/>
        </w:rPr>
        <w:t> </w:t>
      </w:r>
      <w:r w:rsidRPr="00827B77">
        <w:rPr>
          <w:sz w:val="28"/>
          <w:szCs w:val="28"/>
        </w:rPr>
        <w:t>в каком состоянии должно находиться выполнение рабочих планов, какие технологические операции должны быть выполнены на определённую дату.</w:t>
      </w:r>
      <w:proofErr w:type="gramEnd"/>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Отклонения в выполнении рабочих планов, отдельных технологических операций от заданного состояния могут происходить под воздействием внешних возмущений V -(погодные условия, недостаток производственных ресурсов и т.д.). Результатом сравнения информации </w:t>
      </w:r>
      <w:proofErr w:type="spellStart"/>
      <w:r w:rsidRPr="00827B77">
        <w:rPr>
          <w:sz w:val="28"/>
          <w:szCs w:val="28"/>
        </w:rPr>
        <w:t>I</w:t>
      </w:r>
      <w:r w:rsidRPr="00827B77">
        <w:rPr>
          <w:sz w:val="28"/>
          <w:szCs w:val="28"/>
          <w:vertAlign w:val="subscript"/>
        </w:rPr>
        <w:t>вх</w:t>
      </w:r>
      <w:proofErr w:type="spellEnd"/>
      <w:r w:rsidRPr="00827B77">
        <w:rPr>
          <w:sz w:val="28"/>
          <w:szCs w:val="28"/>
          <w:vertAlign w:val="subscript"/>
        </w:rPr>
        <w:t> </w:t>
      </w:r>
      <w:r w:rsidRPr="00827B77">
        <w:rPr>
          <w:sz w:val="28"/>
          <w:szCs w:val="28"/>
        </w:rPr>
        <w:t>и </w:t>
      </w:r>
      <w:proofErr w:type="spellStart"/>
      <w:r w:rsidRPr="00827B77">
        <w:rPr>
          <w:sz w:val="28"/>
          <w:szCs w:val="28"/>
        </w:rPr>
        <w:t>I</w:t>
      </w:r>
      <w:r w:rsidRPr="00827B77">
        <w:rPr>
          <w:sz w:val="28"/>
          <w:szCs w:val="28"/>
          <w:vertAlign w:val="subscript"/>
        </w:rPr>
        <w:t>ос</w:t>
      </w:r>
      <w:proofErr w:type="spellEnd"/>
      <w:r w:rsidRPr="00827B77">
        <w:rPr>
          <w:sz w:val="28"/>
          <w:szCs w:val="28"/>
          <w:vertAlign w:val="subscript"/>
        </w:rPr>
        <w:t> </w:t>
      </w:r>
      <w:r w:rsidRPr="00827B77">
        <w:rPr>
          <w:sz w:val="28"/>
          <w:szCs w:val="28"/>
        </w:rPr>
        <w:t>в управляющем органе (РХ) является возникновение управляющей информации </w:t>
      </w:r>
      <w:proofErr w:type="spellStart"/>
      <w:r w:rsidRPr="00827B77">
        <w:rPr>
          <w:sz w:val="28"/>
          <w:szCs w:val="28"/>
        </w:rPr>
        <w:t>I</w:t>
      </w:r>
      <w:r w:rsidRPr="00827B77">
        <w:rPr>
          <w:sz w:val="28"/>
          <w:szCs w:val="28"/>
          <w:vertAlign w:val="subscript"/>
        </w:rPr>
        <w:t>у</w:t>
      </w:r>
      <w:proofErr w:type="spellEnd"/>
      <w:proofErr w:type="gramStart"/>
      <w:r w:rsidRPr="00827B77">
        <w:rPr>
          <w:sz w:val="28"/>
          <w:szCs w:val="28"/>
          <w:vertAlign w:val="subscript"/>
        </w:rPr>
        <w:t> </w:t>
      </w:r>
      <w:r w:rsidRPr="00827B77">
        <w:rPr>
          <w:sz w:val="28"/>
          <w:szCs w:val="28"/>
        </w:rPr>
        <w:t>,</w:t>
      </w:r>
      <w:proofErr w:type="gramEnd"/>
      <w:r w:rsidRPr="00827B77">
        <w:rPr>
          <w:sz w:val="28"/>
          <w:szCs w:val="28"/>
        </w:rPr>
        <w:t xml:space="preserve"> которая воздействует на исполнительный орган (АС). На основе информации </w:t>
      </w:r>
      <w:proofErr w:type="spellStart"/>
      <w:proofErr w:type="gramStart"/>
      <w:r w:rsidRPr="00827B77">
        <w:rPr>
          <w:sz w:val="28"/>
          <w:szCs w:val="28"/>
        </w:rPr>
        <w:t>I</w:t>
      </w:r>
      <w:proofErr w:type="gramEnd"/>
      <w:r w:rsidRPr="00827B77">
        <w:rPr>
          <w:sz w:val="28"/>
          <w:szCs w:val="28"/>
          <w:vertAlign w:val="subscript"/>
        </w:rPr>
        <w:t>у</w:t>
      </w:r>
      <w:proofErr w:type="spellEnd"/>
      <w:r w:rsidRPr="00827B77">
        <w:rPr>
          <w:sz w:val="28"/>
          <w:szCs w:val="28"/>
          <w:vertAlign w:val="subscript"/>
        </w:rPr>
        <w:t> </w:t>
      </w:r>
      <w:r w:rsidRPr="00827B77">
        <w:rPr>
          <w:sz w:val="28"/>
          <w:szCs w:val="28"/>
        </w:rPr>
        <w:t>агрономическая служба вырабатывает управляющее воздействие (U), которое ликвидирует отклонение в объекте управления путём выделения дополнительных производственных ресурсов - техники, горючего и т.п.</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Наиболее сложным звеном в системе управления является управляющий орган. Здесь степень сложности определяется количеством выполняемых функций, т.е. управляющий орган должен уметь производить наибольшее разнообразие действий, тем более руководитель сельскохозяйственного предприятия, его экономическая служба кроме управления возделыванием полевых культур выполняет множественные функции по управлению другими отраслями сельхозпредприятия.</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 xml:space="preserve">Это естественно, так как на любое состояние объекта управления управляющий орган должен отреагировать соответствующим образом, </w:t>
      </w:r>
      <w:r w:rsidRPr="00827B77">
        <w:rPr>
          <w:sz w:val="28"/>
          <w:szCs w:val="28"/>
        </w:rPr>
        <w:lastRenderedPageBreak/>
        <w:t>своевременно обработав поступающую информацию и выработав управляющую информацию.</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В условиях ручной обработки информации, она обрабатывается с задержкой, что затрудняет принятие своевременных управленческих решений и как выход из создавшегося положения, руководство хозяйства вынуждено увеличивать штатную численность аппарата управления. Однако и это не всегда ускоряет обработку информации и принятие своевременных решений, что снижает оперативность и эффективность управления. Наиболее эффективным способом обработки информации является использование для этих целей средств вычислительной техники.</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Разработка и внедрение автоматизированной информационной системы поддержки принятия решений основанной на математических моделях и методах в управление сельскохозяйственной организацией позволит:</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1. Сэкономить затраты на производство того или иного вида</w:t>
      </w:r>
      <w:r w:rsidR="00D17AF2">
        <w:rPr>
          <w:sz w:val="28"/>
          <w:szCs w:val="28"/>
        </w:rPr>
        <w:t xml:space="preserve"> сельскохозяйственной продукции;</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2. Облегчить труд главных специалистов</w:t>
      </w:r>
      <w:r w:rsidR="00D17AF2">
        <w:rPr>
          <w:sz w:val="28"/>
          <w:szCs w:val="28"/>
        </w:rPr>
        <w:t>;</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3. Более эффективно организовывать производство</w:t>
      </w:r>
      <w:r w:rsidR="00D17AF2">
        <w:rPr>
          <w:sz w:val="28"/>
          <w:szCs w:val="28"/>
        </w:rPr>
        <w:t xml:space="preserve"> сельскохозяйственной продукции;</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4. Повысить рентаб</w:t>
      </w:r>
      <w:r w:rsidR="00D17AF2">
        <w:rPr>
          <w:sz w:val="28"/>
          <w:szCs w:val="28"/>
        </w:rPr>
        <w:t>ельность производства продукции;</w:t>
      </w:r>
    </w:p>
    <w:p w:rsidR="00827B77" w:rsidRPr="00827B77" w:rsidRDefault="00827B77" w:rsidP="00BB106A">
      <w:pPr>
        <w:pStyle w:val="ae"/>
        <w:shd w:val="clear" w:color="auto" w:fill="FFFFFF"/>
        <w:spacing w:before="0" w:beforeAutospacing="0" w:after="0" w:afterAutospacing="0" w:line="360" w:lineRule="auto"/>
        <w:ind w:firstLine="709"/>
        <w:jc w:val="both"/>
        <w:rPr>
          <w:sz w:val="28"/>
          <w:szCs w:val="28"/>
        </w:rPr>
      </w:pPr>
      <w:r w:rsidRPr="00827B77">
        <w:rPr>
          <w:sz w:val="28"/>
          <w:szCs w:val="28"/>
        </w:rPr>
        <w:t>5. Поможет сельскохозяйственной организации стать более конкурентоспособной на рынке сельскохозяйственной продукции.</w:t>
      </w:r>
    </w:p>
    <w:p w:rsidR="00827B77" w:rsidRDefault="00827B77" w:rsidP="00D17AF2">
      <w:pPr>
        <w:pStyle w:val="Default"/>
        <w:spacing w:line="360" w:lineRule="auto"/>
        <w:ind w:firstLine="709"/>
        <w:jc w:val="both"/>
        <w:rPr>
          <w:sz w:val="28"/>
          <w:szCs w:val="28"/>
        </w:rPr>
      </w:pPr>
      <w:r w:rsidRPr="00827B77">
        <w:rPr>
          <w:sz w:val="28"/>
          <w:szCs w:val="28"/>
        </w:rPr>
        <w:t>Далее рассмотрим традиционную схем</w:t>
      </w:r>
      <w:r w:rsidR="00D17AF2">
        <w:rPr>
          <w:sz w:val="28"/>
          <w:szCs w:val="28"/>
        </w:rPr>
        <w:t>у</w:t>
      </w:r>
      <w:r w:rsidRPr="00827B77">
        <w:rPr>
          <w:sz w:val="28"/>
          <w:szCs w:val="28"/>
        </w:rPr>
        <w:t xml:space="preserve"> процесса разработки и принятия управленческого решения</w:t>
      </w:r>
      <w:r w:rsidR="00D17AF2">
        <w:rPr>
          <w:sz w:val="28"/>
          <w:szCs w:val="28"/>
        </w:rPr>
        <w:t>.</w:t>
      </w:r>
    </w:p>
    <w:p w:rsidR="00D17AF2" w:rsidRPr="00827B77" w:rsidRDefault="00D17AF2" w:rsidP="00D17AF2">
      <w:pPr>
        <w:pStyle w:val="Default"/>
        <w:spacing w:line="360" w:lineRule="auto"/>
        <w:ind w:firstLine="709"/>
        <w:jc w:val="both"/>
        <w:rPr>
          <w:sz w:val="28"/>
          <w:szCs w:val="28"/>
        </w:rPr>
      </w:pPr>
    </w:p>
    <w:p w:rsidR="003819C0" w:rsidRDefault="00827B77" w:rsidP="00D17AF2">
      <w:pPr>
        <w:pStyle w:val="Default"/>
        <w:spacing w:line="360" w:lineRule="auto"/>
        <w:jc w:val="both"/>
        <w:rPr>
          <w:b/>
        </w:rPr>
      </w:pPr>
      <w:r w:rsidRPr="00827B77">
        <w:t>Таблица 3.4.2</w:t>
      </w:r>
      <w:r w:rsidR="003819C0">
        <w:rPr>
          <w:b/>
        </w:rPr>
        <w:t xml:space="preserve"> - Традиционная технологическая схема процесса разработки и принятия управленческого решения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1"/>
      </w:tblGrid>
      <w:tr w:rsidR="003819C0" w:rsidTr="00D17AF2">
        <w:tc>
          <w:tcPr>
            <w:tcW w:w="3510"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jc w:val="both"/>
            </w:pPr>
            <w:r>
              <w:rPr>
                <w:b/>
                <w:bCs/>
              </w:rPr>
              <w:t xml:space="preserve">I этап </w:t>
            </w:r>
          </w:p>
          <w:p w:rsidR="003819C0" w:rsidRDefault="003819C0" w:rsidP="00D17AF2">
            <w:pPr>
              <w:pStyle w:val="Default"/>
              <w:jc w:val="both"/>
            </w:pPr>
            <w:r>
              <w:t xml:space="preserve">Выявление проблемной ситуации и постановка цели </w:t>
            </w:r>
          </w:p>
          <w:p w:rsidR="00D17AF2" w:rsidRDefault="00D17AF2" w:rsidP="00D17AF2">
            <w:pPr>
              <w:pStyle w:val="Default"/>
              <w:jc w:val="both"/>
            </w:pPr>
          </w:p>
        </w:tc>
        <w:tc>
          <w:tcPr>
            <w:tcW w:w="6061"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numPr>
                <w:ilvl w:val="0"/>
                <w:numId w:val="34"/>
              </w:numPr>
              <w:jc w:val="both"/>
            </w:pPr>
            <w:r>
              <w:t>Определение цели решения;</w:t>
            </w:r>
          </w:p>
          <w:p w:rsidR="003819C0" w:rsidRDefault="003819C0" w:rsidP="00D17AF2">
            <w:pPr>
              <w:pStyle w:val="Default"/>
              <w:numPr>
                <w:ilvl w:val="0"/>
                <w:numId w:val="34"/>
              </w:numPr>
              <w:jc w:val="both"/>
            </w:pPr>
            <w:r>
              <w:t xml:space="preserve">Определение критериев оценки результатов решения </w:t>
            </w:r>
          </w:p>
        </w:tc>
      </w:tr>
      <w:tr w:rsidR="003819C0" w:rsidTr="00D17AF2">
        <w:tc>
          <w:tcPr>
            <w:tcW w:w="3510" w:type="dxa"/>
            <w:tcBorders>
              <w:top w:val="single" w:sz="4" w:space="0" w:color="000000"/>
              <w:left w:val="single" w:sz="4" w:space="0" w:color="000000"/>
              <w:bottom w:val="single" w:sz="4" w:space="0" w:color="auto"/>
              <w:right w:val="single" w:sz="4" w:space="0" w:color="000000"/>
            </w:tcBorders>
            <w:hideMark/>
          </w:tcPr>
          <w:p w:rsidR="003819C0" w:rsidRDefault="003819C0" w:rsidP="00D17AF2">
            <w:pPr>
              <w:pStyle w:val="Default"/>
              <w:jc w:val="both"/>
            </w:pPr>
            <w:r>
              <w:rPr>
                <w:b/>
                <w:bCs/>
              </w:rPr>
              <w:t xml:space="preserve">II этап </w:t>
            </w:r>
          </w:p>
          <w:p w:rsidR="003819C0" w:rsidRDefault="003819C0" w:rsidP="00D17AF2">
            <w:pPr>
              <w:pStyle w:val="Default"/>
              <w:jc w:val="both"/>
            </w:pPr>
            <w:r>
              <w:t xml:space="preserve">Сбор информации и выявление ограничений </w:t>
            </w:r>
          </w:p>
        </w:tc>
        <w:tc>
          <w:tcPr>
            <w:tcW w:w="6061" w:type="dxa"/>
            <w:tcBorders>
              <w:top w:val="single" w:sz="4" w:space="0" w:color="000000"/>
              <w:left w:val="single" w:sz="4" w:space="0" w:color="000000"/>
              <w:bottom w:val="single" w:sz="4" w:space="0" w:color="auto"/>
              <w:right w:val="single" w:sz="4" w:space="0" w:color="000000"/>
            </w:tcBorders>
            <w:hideMark/>
          </w:tcPr>
          <w:p w:rsidR="003819C0" w:rsidRDefault="003819C0" w:rsidP="00D17AF2">
            <w:pPr>
              <w:pStyle w:val="Default"/>
              <w:numPr>
                <w:ilvl w:val="0"/>
                <w:numId w:val="35"/>
              </w:numPr>
              <w:jc w:val="both"/>
            </w:pPr>
            <w:r>
              <w:t>Изучение сущности вопроса;</w:t>
            </w:r>
          </w:p>
          <w:p w:rsidR="003819C0" w:rsidRDefault="003819C0" w:rsidP="00D17AF2">
            <w:pPr>
              <w:pStyle w:val="Default"/>
              <w:numPr>
                <w:ilvl w:val="0"/>
                <w:numId w:val="35"/>
              </w:numPr>
              <w:jc w:val="both"/>
            </w:pPr>
            <w:r>
              <w:t xml:space="preserve">Изучений условий для эффективного решения </w:t>
            </w:r>
          </w:p>
        </w:tc>
      </w:tr>
      <w:tr w:rsidR="00D17AF2" w:rsidTr="00D17AF2">
        <w:tc>
          <w:tcPr>
            <w:tcW w:w="9571" w:type="dxa"/>
            <w:gridSpan w:val="2"/>
            <w:tcBorders>
              <w:top w:val="nil"/>
              <w:left w:val="nil"/>
              <w:bottom w:val="single" w:sz="4" w:space="0" w:color="000000"/>
              <w:right w:val="nil"/>
            </w:tcBorders>
          </w:tcPr>
          <w:p w:rsidR="00D17AF2" w:rsidRDefault="00D17AF2" w:rsidP="00D17AF2">
            <w:pPr>
              <w:pStyle w:val="Default"/>
              <w:ind w:left="720"/>
              <w:jc w:val="right"/>
            </w:pPr>
            <w:r>
              <w:lastRenderedPageBreak/>
              <w:t>Продолжение табл. 3.4.2</w:t>
            </w:r>
          </w:p>
        </w:tc>
      </w:tr>
      <w:tr w:rsidR="003819C0" w:rsidTr="003819C0">
        <w:tc>
          <w:tcPr>
            <w:tcW w:w="3510"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jc w:val="both"/>
            </w:pPr>
            <w:r>
              <w:rPr>
                <w:b/>
                <w:bCs/>
              </w:rPr>
              <w:t xml:space="preserve">III этап </w:t>
            </w:r>
          </w:p>
          <w:p w:rsidR="003819C0" w:rsidRDefault="003819C0" w:rsidP="00D17AF2">
            <w:pPr>
              <w:pStyle w:val="Default"/>
              <w:jc w:val="both"/>
            </w:pPr>
            <w:r>
              <w:t xml:space="preserve">Разработка альтернатив решения и выбор оптимального варианта </w:t>
            </w:r>
          </w:p>
        </w:tc>
        <w:tc>
          <w:tcPr>
            <w:tcW w:w="6061"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numPr>
                <w:ilvl w:val="0"/>
                <w:numId w:val="36"/>
              </w:numPr>
              <w:jc w:val="both"/>
            </w:pPr>
            <w:r>
              <w:t xml:space="preserve">Разработка и оценка альтернатив; </w:t>
            </w:r>
          </w:p>
          <w:p w:rsidR="003819C0" w:rsidRDefault="003819C0" w:rsidP="00D17AF2">
            <w:pPr>
              <w:pStyle w:val="Default"/>
              <w:numPr>
                <w:ilvl w:val="0"/>
                <w:numId w:val="36"/>
              </w:numPr>
              <w:jc w:val="both"/>
            </w:pPr>
            <w:r>
              <w:t xml:space="preserve">Выбор оптимального решения по заданным критериям </w:t>
            </w:r>
          </w:p>
        </w:tc>
      </w:tr>
      <w:tr w:rsidR="003819C0" w:rsidTr="003819C0">
        <w:tc>
          <w:tcPr>
            <w:tcW w:w="3510"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jc w:val="both"/>
            </w:pPr>
            <w:r>
              <w:rPr>
                <w:b/>
                <w:bCs/>
              </w:rPr>
              <w:t xml:space="preserve">IV этап </w:t>
            </w:r>
          </w:p>
          <w:p w:rsidR="003819C0" w:rsidRDefault="003819C0" w:rsidP="00D17AF2">
            <w:pPr>
              <w:pStyle w:val="Default"/>
              <w:jc w:val="both"/>
            </w:pPr>
            <w:r>
              <w:t xml:space="preserve">Организация выполнения принятого решения </w:t>
            </w:r>
          </w:p>
        </w:tc>
        <w:tc>
          <w:tcPr>
            <w:tcW w:w="6061"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numPr>
                <w:ilvl w:val="0"/>
                <w:numId w:val="37"/>
              </w:numPr>
              <w:jc w:val="both"/>
            </w:pPr>
            <w:r>
              <w:t xml:space="preserve">Оформление решения в виде документа; </w:t>
            </w:r>
          </w:p>
          <w:p w:rsidR="003819C0" w:rsidRDefault="003819C0" w:rsidP="00D17AF2">
            <w:pPr>
              <w:pStyle w:val="Default"/>
              <w:numPr>
                <w:ilvl w:val="0"/>
                <w:numId w:val="37"/>
              </w:numPr>
              <w:jc w:val="both"/>
            </w:pPr>
            <w:r>
              <w:t xml:space="preserve">Разработка плана и сроки реализации решения; </w:t>
            </w:r>
          </w:p>
          <w:p w:rsidR="003819C0" w:rsidRDefault="003819C0" w:rsidP="00D17AF2">
            <w:pPr>
              <w:pStyle w:val="Default"/>
              <w:numPr>
                <w:ilvl w:val="0"/>
                <w:numId w:val="37"/>
              </w:numPr>
              <w:jc w:val="both"/>
            </w:pPr>
            <w:r>
              <w:t xml:space="preserve">Назначение ответственных лиц; </w:t>
            </w:r>
          </w:p>
          <w:p w:rsidR="003819C0" w:rsidRDefault="003819C0" w:rsidP="00D17AF2">
            <w:pPr>
              <w:pStyle w:val="Default"/>
              <w:numPr>
                <w:ilvl w:val="0"/>
                <w:numId w:val="37"/>
              </w:numPr>
              <w:jc w:val="both"/>
            </w:pPr>
            <w:r>
              <w:t xml:space="preserve">Инструктаж исполнителей </w:t>
            </w:r>
          </w:p>
        </w:tc>
      </w:tr>
      <w:tr w:rsidR="003819C0" w:rsidTr="003819C0">
        <w:tc>
          <w:tcPr>
            <w:tcW w:w="3510"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jc w:val="both"/>
            </w:pPr>
            <w:r>
              <w:rPr>
                <w:b/>
                <w:bCs/>
              </w:rPr>
              <w:t xml:space="preserve">V этап </w:t>
            </w:r>
          </w:p>
          <w:p w:rsidR="003819C0" w:rsidRDefault="003819C0" w:rsidP="00D17AF2">
            <w:pPr>
              <w:pStyle w:val="Default"/>
              <w:jc w:val="both"/>
            </w:pPr>
            <w:r>
              <w:t xml:space="preserve">Контроль выполнения решения </w:t>
            </w:r>
          </w:p>
        </w:tc>
        <w:tc>
          <w:tcPr>
            <w:tcW w:w="6061" w:type="dxa"/>
            <w:tcBorders>
              <w:top w:val="single" w:sz="4" w:space="0" w:color="000000"/>
              <w:left w:val="single" w:sz="4" w:space="0" w:color="000000"/>
              <w:bottom w:val="single" w:sz="4" w:space="0" w:color="000000"/>
              <w:right w:val="single" w:sz="4" w:space="0" w:color="000000"/>
            </w:tcBorders>
            <w:hideMark/>
          </w:tcPr>
          <w:p w:rsidR="003819C0" w:rsidRDefault="003819C0" w:rsidP="00D17AF2">
            <w:pPr>
              <w:pStyle w:val="Default"/>
              <w:numPr>
                <w:ilvl w:val="0"/>
                <w:numId w:val="38"/>
              </w:numPr>
              <w:jc w:val="both"/>
            </w:pPr>
            <w:r>
              <w:t xml:space="preserve">Предупреждение отклонений и срывов выполнения решений; </w:t>
            </w:r>
          </w:p>
          <w:p w:rsidR="003819C0" w:rsidRDefault="003819C0" w:rsidP="00D17AF2">
            <w:pPr>
              <w:pStyle w:val="Default"/>
              <w:numPr>
                <w:ilvl w:val="0"/>
                <w:numId w:val="38"/>
              </w:numPr>
              <w:jc w:val="both"/>
            </w:pPr>
            <w:r>
              <w:t xml:space="preserve">Возможность принятия нового решения </w:t>
            </w:r>
          </w:p>
        </w:tc>
      </w:tr>
    </w:tbl>
    <w:p w:rsidR="003819C0" w:rsidRDefault="003819C0" w:rsidP="00BB106A">
      <w:pPr>
        <w:jc w:val="center"/>
        <w:rPr>
          <w:rFonts w:ascii="Times New Roman" w:eastAsia="Times New Roman" w:hAnsi="Times New Roman" w:cs="Times New Roman"/>
          <w:sz w:val="28"/>
          <w:szCs w:val="28"/>
          <w:lang w:eastAsia="ru-RU"/>
        </w:rPr>
      </w:pPr>
    </w:p>
    <w:p w:rsidR="00012F55" w:rsidRPr="00BB7A1F" w:rsidRDefault="009E7F70" w:rsidP="00BB106A">
      <w:pPr>
        <w:jc w:val="center"/>
        <w:rPr>
          <w:rFonts w:ascii="Times New Roman" w:eastAsia="Times New Roman" w:hAnsi="Times New Roman" w:cs="Times New Roman"/>
          <w:color w:val="FF0000"/>
          <w:sz w:val="28"/>
          <w:szCs w:val="28"/>
          <w:lang w:eastAsia="ru-RU"/>
        </w:rPr>
      </w:pPr>
      <w:r w:rsidRPr="009E7F70">
        <w:rPr>
          <w:rFonts w:ascii="Times New Roman" w:eastAsia="Times New Roman" w:hAnsi="Times New Roman" w:cs="Times New Roman"/>
          <w:sz w:val="28"/>
          <w:szCs w:val="28"/>
          <w:lang w:eastAsia="ru-RU"/>
        </w:rPr>
        <w:br w:type="page"/>
      </w:r>
      <w:r w:rsidR="00DF63F3">
        <w:rPr>
          <w:rFonts w:ascii="Times New Roman" w:eastAsia="Times New Roman" w:hAnsi="Times New Roman" w:cs="Times New Roman"/>
          <w:sz w:val="28"/>
          <w:szCs w:val="28"/>
          <w:lang w:eastAsia="ru-RU"/>
        </w:rPr>
        <w:lastRenderedPageBreak/>
        <w:t>З</w:t>
      </w:r>
      <w:r w:rsidR="00DF63F3">
        <w:rPr>
          <w:rFonts w:ascii="Times New Roman" w:eastAsia="Times New Roman" w:hAnsi="Times New Roman" w:cs="Times New Roman"/>
          <w:sz w:val="26"/>
          <w:szCs w:val="26"/>
          <w:lang w:eastAsia="ru-RU"/>
        </w:rPr>
        <w:t>аключение</w:t>
      </w:r>
    </w:p>
    <w:p w:rsidR="00012F55" w:rsidRPr="00012F55" w:rsidRDefault="00012F55" w:rsidP="00BB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Агропромышленный комплекс объединяет все отрасли хозяйства, принимающие участие в производстве сельскохозяйственной продукции, ее перераб</w:t>
      </w:r>
      <w:r w:rsidR="00FE5994">
        <w:rPr>
          <w:rFonts w:ascii="Times New Roman" w:eastAsia="Times New Roman" w:hAnsi="Times New Roman" w:cs="Times New Roman"/>
          <w:sz w:val="28"/>
          <w:szCs w:val="28"/>
          <w:lang w:eastAsia="ru-RU"/>
        </w:rPr>
        <w:t>отке и доведении до потребителя</w:t>
      </w:r>
      <w:r w:rsidRPr="00012F55">
        <w:rPr>
          <w:rFonts w:ascii="Times New Roman" w:eastAsia="Times New Roman" w:hAnsi="Times New Roman" w:cs="Times New Roman"/>
          <w:sz w:val="28"/>
          <w:szCs w:val="28"/>
          <w:lang w:eastAsia="ru-RU"/>
        </w:rPr>
        <w:t>.</w:t>
      </w:r>
    </w:p>
    <w:p w:rsidR="00012F55" w:rsidRPr="00012F55" w:rsidRDefault="00012F55" w:rsidP="00BB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Сельское хозяйство — важнейшее звено АПК и отличается от других отраслей экономики сезонным характером производства, использованием земли как предмета и средства труда, сильной зависимостью от природных условий. В его составе выделяют земледелие (растениеводство) и животноводство, тесно </w:t>
      </w:r>
      <w:proofErr w:type="gramStart"/>
      <w:r w:rsidRPr="00012F55">
        <w:rPr>
          <w:rFonts w:ascii="Times New Roman" w:eastAsia="Times New Roman" w:hAnsi="Times New Roman" w:cs="Times New Roman"/>
          <w:sz w:val="28"/>
          <w:szCs w:val="28"/>
          <w:lang w:eastAsia="ru-RU"/>
        </w:rPr>
        <w:t>связанные</w:t>
      </w:r>
      <w:proofErr w:type="gramEnd"/>
      <w:r w:rsidRPr="00012F55">
        <w:rPr>
          <w:rFonts w:ascii="Times New Roman" w:eastAsia="Times New Roman" w:hAnsi="Times New Roman" w:cs="Times New Roman"/>
          <w:sz w:val="28"/>
          <w:szCs w:val="28"/>
          <w:lang w:eastAsia="ru-RU"/>
        </w:rPr>
        <w:t xml:space="preserve"> между собой. </w:t>
      </w:r>
    </w:p>
    <w:p w:rsidR="00012F55" w:rsidRPr="00012F55" w:rsidRDefault="00012F55" w:rsidP="00BB106A">
      <w:pPr>
        <w:spacing w:after="0" w:line="360" w:lineRule="auto"/>
        <w:ind w:firstLine="709"/>
        <w:jc w:val="both"/>
        <w:rPr>
          <w:rFonts w:ascii="Times New Roman" w:eastAsia="Times New Roman" w:hAnsi="Times New Roman" w:cs="Times New Roman"/>
          <w:color w:val="000000"/>
          <w:sz w:val="28"/>
          <w:szCs w:val="28"/>
          <w:lang w:eastAsia="ru-RU"/>
        </w:rPr>
      </w:pPr>
      <w:r w:rsidRPr="00012F55">
        <w:rPr>
          <w:rFonts w:ascii="Times New Roman" w:eastAsia="Times New Roman" w:hAnsi="Times New Roman" w:cs="Times New Roman"/>
          <w:color w:val="000000"/>
          <w:sz w:val="28"/>
          <w:szCs w:val="28"/>
          <w:lang w:eastAsia="ru-RU"/>
        </w:rPr>
        <w:t xml:space="preserve">Актуальность темы в том, что производство всех видов продукции сельского хозяйства (включая животноводство и переработку) непосредственно зависит от состояния растениеводства. </w:t>
      </w:r>
    </w:p>
    <w:p w:rsidR="00012F55" w:rsidRPr="00012F55" w:rsidRDefault="00012F55" w:rsidP="00BB106A">
      <w:pPr>
        <w:tabs>
          <w:tab w:val="left" w:pos="1290"/>
        </w:tabs>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Производство зерна занимает особое место среди других отрас</w:t>
      </w:r>
      <w:r w:rsidRPr="00012F55">
        <w:rPr>
          <w:rFonts w:ascii="Times New Roman" w:eastAsia="Times New Roman" w:hAnsi="Times New Roman" w:cs="Times New Roman"/>
          <w:sz w:val="28"/>
          <w:szCs w:val="28"/>
          <w:lang w:eastAsia="ru-RU"/>
        </w:rPr>
        <w:softHyphen/>
        <w:t>лей сельского хозяйства. Зерно — это основа питания для населе</w:t>
      </w:r>
      <w:r w:rsidRPr="00012F55">
        <w:rPr>
          <w:rFonts w:ascii="Times New Roman" w:eastAsia="Times New Roman" w:hAnsi="Times New Roman" w:cs="Times New Roman"/>
          <w:sz w:val="28"/>
          <w:szCs w:val="28"/>
          <w:lang w:eastAsia="ru-RU"/>
        </w:rPr>
        <w:softHyphen/>
        <w:t>ния. Благодаря высокому уровню механизации и низким затратам живого труда производство зерна в меньшей степени зависит от на</w:t>
      </w:r>
      <w:r w:rsidRPr="00012F55">
        <w:rPr>
          <w:rFonts w:ascii="Times New Roman" w:eastAsia="Times New Roman" w:hAnsi="Times New Roman" w:cs="Times New Roman"/>
          <w:sz w:val="28"/>
          <w:szCs w:val="28"/>
          <w:lang w:eastAsia="ru-RU"/>
        </w:rPr>
        <w:softHyphen/>
        <w:t>личия трудовых ресурсов и тем самым выгодно отличается от про</w:t>
      </w:r>
      <w:r w:rsidRPr="00012F55">
        <w:rPr>
          <w:rFonts w:ascii="Times New Roman" w:eastAsia="Times New Roman" w:hAnsi="Times New Roman" w:cs="Times New Roman"/>
          <w:sz w:val="28"/>
          <w:szCs w:val="28"/>
          <w:lang w:eastAsia="ru-RU"/>
        </w:rPr>
        <w:softHyphen/>
        <w:t xml:space="preserve">пашных культур. Юридический адрес местонахождения </w:t>
      </w:r>
      <w:r w:rsidRPr="00012F55">
        <w:rPr>
          <w:rFonts w:ascii="Times New Roman" w:eastAsia="Times New Roman" w:hAnsi="Times New Roman" w:cs="Times New Roman"/>
          <w:color w:val="000000"/>
          <w:sz w:val="28"/>
          <w:szCs w:val="28"/>
          <w:shd w:val="clear" w:color="auto" w:fill="FFFFFF"/>
          <w:lang w:eastAsia="ru-RU"/>
        </w:rPr>
        <w:t xml:space="preserve">СПК - колхоз имени Свердлова </w:t>
      </w:r>
      <w:proofErr w:type="spellStart"/>
      <w:r w:rsidRPr="00012F55">
        <w:rPr>
          <w:rFonts w:ascii="Times New Roman" w:eastAsia="Times New Roman" w:hAnsi="Times New Roman" w:cs="Times New Roman"/>
          <w:color w:val="000000"/>
          <w:sz w:val="28"/>
          <w:szCs w:val="28"/>
          <w:shd w:val="clear" w:color="auto" w:fill="FFFFFF"/>
          <w:lang w:eastAsia="ru-RU"/>
        </w:rPr>
        <w:t>Увинского</w:t>
      </w:r>
      <w:proofErr w:type="spellEnd"/>
      <w:r w:rsidRPr="00012F55">
        <w:rPr>
          <w:rFonts w:ascii="Times New Roman" w:eastAsia="Times New Roman" w:hAnsi="Times New Roman" w:cs="Times New Roman"/>
          <w:color w:val="000000"/>
          <w:sz w:val="28"/>
          <w:szCs w:val="28"/>
          <w:shd w:val="clear" w:color="auto" w:fill="FFFFFF"/>
          <w:lang w:eastAsia="ru-RU"/>
        </w:rPr>
        <w:t xml:space="preserve"> Района находится по адресу 427247, Удмуртская Республика, Увинский район, д. Большой </w:t>
      </w:r>
      <w:proofErr w:type="spellStart"/>
      <w:r w:rsidRPr="00012F55">
        <w:rPr>
          <w:rFonts w:ascii="Times New Roman" w:eastAsia="Times New Roman" w:hAnsi="Times New Roman" w:cs="Times New Roman"/>
          <w:color w:val="000000"/>
          <w:sz w:val="28"/>
          <w:szCs w:val="28"/>
          <w:shd w:val="clear" w:color="auto" w:fill="FFFFFF"/>
          <w:lang w:eastAsia="ru-RU"/>
        </w:rPr>
        <w:t>Жужгес</w:t>
      </w:r>
      <w:proofErr w:type="spellEnd"/>
      <w:r w:rsidRPr="00012F55">
        <w:rPr>
          <w:rFonts w:ascii="Times New Roman" w:eastAsia="Times New Roman" w:hAnsi="Times New Roman" w:cs="Times New Roman"/>
          <w:color w:val="000000"/>
          <w:sz w:val="28"/>
          <w:szCs w:val="28"/>
          <w:shd w:val="clear" w:color="auto" w:fill="FFFFFF"/>
          <w:lang w:eastAsia="ru-RU"/>
        </w:rPr>
        <w:t>, ул. Клубная, 23.</w:t>
      </w:r>
    </w:p>
    <w:p w:rsidR="00012F55" w:rsidRPr="00012F55" w:rsidRDefault="00012F55" w:rsidP="00BB106A">
      <w:pPr>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В целом хозяйство имеет направление развития – молочное. Это говорит о том, что специализация хозяйства высокая. </w:t>
      </w:r>
    </w:p>
    <w:p w:rsidR="00012F55" w:rsidRPr="00012F55" w:rsidRDefault="00012F55" w:rsidP="00BB106A">
      <w:pPr>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Хозяйство в данное время занимается производством молока, зерна и живой массы крупного рогатого скота на мясо. </w:t>
      </w:r>
    </w:p>
    <w:p w:rsidR="00012F55" w:rsidRDefault="00012F55" w:rsidP="00BB106A">
      <w:pPr>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В целом можно отметить, что хозяйственное состояние земельного фонда хозяйства удовлетворительное и характеризуется для данной зоны средней освоенностью. Существенным резервом увеличения производства продукции в растениеводстве является улучшение структуры посевных площадей. Это значит увеличение доли более урожайных культур в общей посевной площади.</w:t>
      </w:r>
    </w:p>
    <w:p w:rsidR="00CC43CF" w:rsidRDefault="004F6574" w:rsidP="00BB10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164AF5">
        <w:rPr>
          <w:rFonts w:ascii="Times New Roman" w:eastAsia="Times New Roman" w:hAnsi="Times New Roman" w:cs="Times New Roman"/>
          <w:sz w:val="28"/>
          <w:szCs w:val="28"/>
          <w:lang w:eastAsia="ru-RU"/>
        </w:rPr>
        <w:t>осевная площадь за анализируемый период у</w:t>
      </w:r>
      <w:r>
        <w:rPr>
          <w:rFonts w:ascii="Times New Roman" w:eastAsia="Times New Roman" w:hAnsi="Times New Roman" w:cs="Times New Roman"/>
          <w:sz w:val="28"/>
          <w:szCs w:val="28"/>
          <w:lang w:eastAsia="ru-RU"/>
        </w:rPr>
        <w:t>величилась</w:t>
      </w:r>
      <w:r w:rsidR="00CC43CF">
        <w:rPr>
          <w:rFonts w:ascii="Times New Roman" w:eastAsia="Times New Roman" w:hAnsi="Times New Roman" w:cs="Times New Roman"/>
          <w:sz w:val="28"/>
          <w:szCs w:val="28"/>
          <w:lang w:eastAsia="ru-RU"/>
        </w:rPr>
        <w:t xml:space="preserve"> как в хозяйстве, так и в </w:t>
      </w:r>
      <w:proofErr w:type="spellStart"/>
      <w:r w:rsidR="00CC43CF">
        <w:rPr>
          <w:rFonts w:ascii="Times New Roman" w:eastAsia="Times New Roman" w:hAnsi="Times New Roman" w:cs="Times New Roman"/>
          <w:sz w:val="28"/>
          <w:szCs w:val="28"/>
          <w:lang w:eastAsia="ru-RU"/>
        </w:rPr>
        <w:t>Увинском</w:t>
      </w:r>
      <w:proofErr w:type="spellEnd"/>
      <w:r w:rsidR="00CC43CF">
        <w:rPr>
          <w:rFonts w:ascii="Times New Roman" w:eastAsia="Times New Roman" w:hAnsi="Times New Roman" w:cs="Times New Roman"/>
          <w:sz w:val="28"/>
          <w:szCs w:val="28"/>
          <w:lang w:eastAsia="ru-RU"/>
        </w:rPr>
        <w:t xml:space="preserve"> районе в целом (12,75% и 6,64% соответственно).</w:t>
      </w:r>
      <w:r w:rsidR="00002E0A">
        <w:rPr>
          <w:rFonts w:ascii="Times New Roman" w:eastAsia="Times New Roman" w:hAnsi="Times New Roman" w:cs="Times New Roman"/>
          <w:sz w:val="28"/>
          <w:szCs w:val="28"/>
          <w:lang w:eastAsia="ru-RU"/>
        </w:rPr>
        <w:t xml:space="preserve"> Увеличивается и валовый сбор зерна. </w:t>
      </w:r>
      <w:r w:rsidR="00002E0A" w:rsidRPr="00164AF5">
        <w:rPr>
          <w:rFonts w:ascii="Times New Roman" w:eastAsia="Times New Roman" w:hAnsi="Times New Roman" w:cs="Times New Roman"/>
          <w:sz w:val="28"/>
          <w:szCs w:val="28"/>
          <w:lang w:eastAsia="ru-RU"/>
        </w:rPr>
        <w:t xml:space="preserve">Следовательно, наблюдается </w:t>
      </w:r>
      <w:r w:rsidR="00002E0A">
        <w:rPr>
          <w:rFonts w:ascii="Times New Roman" w:eastAsia="Times New Roman" w:hAnsi="Times New Roman" w:cs="Times New Roman"/>
          <w:sz w:val="28"/>
          <w:szCs w:val="28"/>
          <w:lang w:eastAsia="ru-RU"/>
        </w:rPr>
        <w:t>увеличение</w:t>
      </w:r>
      <w:r w:rsidR="00002E0A" w:rsidRPr="00164AF5">
        <w:rPr>
          <w:rFonts w:ascii="Times New Roman" w:eastAsia="Times New Roman" w:hAnsi="Times New Roman" w:cs="Times New Roman"/>
          <w:sz w:val="28"/>
          <w:szCs w:val="28"/>
          <w:lang w:eastAsia="ru-RU"/>
        </w:rPr>
        <w:t xml:space="preserve"> выручки от реализации зерна</w:t>
      </w:r>
      <w:r w:rsidR="00002E0A">
        <w:rPr>
          <w:rFonts w:ascii="Times New Roman" w:eastAsia="Times New Roman" w:hAnsi="Times New Roman" w:cs="Times New Roman"/>
          <w:sz w:val="28"/>
          <w:szCs w:val="28"/>
          <w:lang w:eastAsia="ru-RU"/>
        </w:rPr>
        <w:t>.</w:t>
      </w:r>
    </w:p>
    <w:p w:rsidR="007C56F5" w:rsidRDefault="007C56F5" w:rsidP="00BB106A">
      <w:pPr>
        <w:spacing w:after="0" w:line="360" w:lineRule="auto"/>
        <w:ind w:firstLine="709"/>
        <w:jc w:val="both"/>
        <w:rPr>
          <w:rFonts w:ascii="Times New Roman" w:eastAsia="Times New Roman" w:hAnsi="Times New Roman" w:cs="Times New Roman"/>
          <w:sz w:val="28"/>
          <w:szCs w:val="28"/>
          <w:lang w:eastAsia="ru-RU"/>
        </w:rPr>
      </w:pPr>
      <w:r w:rsidRPr="00164AF5">
        <w:rPr>
          <w:rFonts w:ascii="Times New Roman" w:eastAsia="Times New Roman" w:hAnsi="Times New Roman" w:cs="Times New Roman"/>
          <w:sz w:val="28"/>
          <w:szCs w:val="28"/>
          <w:lang w:eastAsia="ru-RU"/>
        </w:rPr>
        <w:t>Наблюдается увеличение зат</w:t>
      </w:r>
      <w:r>
        <w:rPr>
          <w:rFonts w:ascii="Times New Roman" w:eastAsia="Times New Roman" w:hAnsi="Times New Roman" w:cs="Times New Roman"/>
          <w:sz w:val="28"/>
          <w:szCs w:val="28"/>
          <w:lang w:eastAsia="ru-RU"/>
        </w:rPr>
        <w:t>рат на производство зерна в 2016г. по сравнению с 2012</w:t>
      </w:r>
      <w:r w:rsidRPr="00164AF5">
        <w:rPr>
          <w:rFonts w:ascii="Times New Roman" w:eastAsia="Times New Roman" w:hAnsi="Times New Roman" w:cs="Times New Roman"/>
          <w:sz w:val="28"/>
          <w:szCs w:val="28"/>
          <w:lang w:eastAsia="ru-RU"/>
        </w:rPr>
        <w:t>г. В хозяйстве за 201</w:t>
      </w:r>
      <w:r>
        <w:rPr>
          <w:rFonts w:ascii="Times New Roman" w:eastAsia="Times New Roman" w:hAnsi="Times New Roman" w:cs="Times New Roman"/>
          <w:sz w:val="28"/>
          <w:szCs w:val="28"/>
          <w:lang w:eastAsia="ru-RU"/>
        </w:rPr>
        <w:t>2</w:t>
      </w:r>
      <w:r w:rsidRPr="00164AF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164AF5">
        <w:rPr>
          <w:rFonts w:ascii="Times New Roman" w:eastAsia="Times New Roman" w:hAnsi="Times New Roman" w:cs="Times New Roman"/>
          <w:sz w:val="28"/>
          <w:szCs w:val="28"/>
          <w:lang w:eastAsia="ru-RU"/>
        </w:rPr>
        <w:t xml:space="preserve">гг. наблюдается </w:t>
      </w:r>
      <w:r>
        <w:rPr>
          <w:rFonts w:ascii="Times New Roman" w:eastAsia="Times New Roman" w:hAnsi="Times New Roman" w:cs="Times New Roman"/>
          <w:sz w:val="28"/>
          <w:szCs w:val="28"/>
          <w:lang w:eastAsia="ru-RU"/>
        </w:rPr>
        <w:t>прибыль</w:t>
      </w:r>
      <w:r w:rsidRPr="00164AF5">
        <w:rPr>
          <w:rFonts w:ascii="Times New Roman" w:eastAsia="Times New Roman" w:hAnsi="Times New Roman" w:cs="Times New Roman"/>
          <w:sz w:val="28"/>
          <w:szCs w:val="28"/>
          <w:lang w:eastAsia="ru-RU"/>
        </w:rPr>
        <w:t xml:space="preserve"> от реализации зерна. Затраты труда в целом примерно одинаковы за анализируемый период.</w:t>
      </w:r>
    </w:p>
    <w:p w:rsidR="007D3786" w:rsidRPr="005A169B" w:rsidRDefault="007D3786" w:rsidP="00BB106A">
      <w:pPr>
        <w:shd w:val="clear" w:color="auto" w:fill="FFFFFF"/>
        <w:suppressAutoHyphens/>
        <w:spacing w:after="0" w:line="360" w:lineRule="auto"/>
        <w:ind w:right="2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Было выявлено, что </w:t>
      </w:r>
      <w:r w:rsidRPr="00D309B2">
        <w:rPr>
          <w:rFonts w:ascii="Times New Roman" w:eastAsia="Times New Roman" w:hAnsi="Times New Roman" w:cs="Times New Roman"/>
          <w:sz w:val="28"/>
          <w:szCs w:val="28"/>
          <w:lang w:eastAsia="ar-SA"/>
        </w:rPr>
        <w:t>рыночная стоимость сельскохозяйственных земель</w:t>
      </w:r>
      <w:r>
        <w:rPr>
          <w:rFonts w:ascii="Times New Roman" w:eastAsia="Times New Roman" w:hAnsi="Times New Roman" w:cs="Times New Roman"/>
          <w:sz w:val="28"/>
          <w:szCs w:val="28"/>
          <w:lang w:eastAsia="ar-SA"/>
        </w:rPr>
        <w:t xml:space="preserve"> в хозяйстве</w:t>
      </w:r>
      <w:r w:rsidRPr="00D309B2">
        <w:rPr>
          <w:rFonts w:ascii="Times New Roman" w:eastAsia="Times New Roman" w:hAnsi="Times New Roman" w:cs="Times New Roman"/>
          <w:sz w:val="28"/>
          <w:szCs w:val="28"/>
          <w:lang w:eastAsia="ar-SA"/>
        </w:rPr>
        <w:t xml:space="preserve"> составляет:</w:t>
      </w:r>
      <w:r>
        <w:rPr>
          <w:rFonts w:ascii="Times New Roman" w:eastAsia="Times New Roman" w:hAnsi="Times New Roman" w:cs="Times New Roman"/>
          <w:sz w:val="28"/>
          <w:szCs w:val="28"/>
          <w:lang w:eastAsia="ar-SA"/>
        </w:rPr>
        <w:t xml:space="preserve"> </w:t>
      </w:r>
      <w:r w:rsidR="005B0F79">
        <w:rPr>
          <w:rFonts w:ascii="Times New Roman" w:eastAsia="Times New Roman" w:hAnsi="Times New Roman" w:cs="Times New Roman"/>
          <w:sz w:val="28"/>
          <w:szCs w:val="24"/>
          <w:lang w:eastAsia="ar-SA"/>
        </w:rPr>
        <w:t>2</w:t>
      </w:r>
      <w:r w:rsidR="006D7086">
        <w:rPr>
          <w:rFonts w:ascii="Times New Roman" w:eastAsia="Times New Roman" w:hAnsi="Times New Roman" w:cs="Times New Roman"/>
          <w:sz w:val="28"/>
          <w:szCs w:val="24"/>
          <w:lang w:eastAsia="ar-SA"/>
        </w:rPr>
        <w:t>5 846 200</w:t>
      </w:r>
      <w:r w:rsidRPr="007D3786">
        <w:rPr>
          <w:rFonts w:ascii="Times New Roman" w:eastAsia="Times New Roman" w:hAnsi="Times New Roman" w:cs="Times New Roman"/>
          <w:sz w:val="28"/>
          <w:szCs w:val="24"/>
          <w:lang w:eastAsia="ar-SA"/>
        </w:rPr>
        <w:t xml:space="preserve"> </w:t>
      </w:r>
      <w:r w:rsidRPr="007D3786">
        <w:rPr>
          <w:rFonts w:ascii="Times New Roman" w:eastAsia="Times New Roman" w:hAnsi="Times New Roman" w:cs="Times New Roman"/>
          <w:sz w:val="28"/>
          <w:szCs w:val="28"/>
          <w:lang w:eastAsia="ar-SA"/>
        </w:rPr>
        <w:t>рублей.</w:t>
      </w:r>
    </w:p>
    <w:p w:rsidR="00012F55" w:rsidRDefault="00012F55" w:rsidP="00BB106A">
      <w:pPr>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Урожайность – важнейший показатель, отражающий  уровень  интенсификации сельскохозяйственного   производства.   От   правильного   планирования и прогнозирования уровня урожайности сельскохозяйственных  культур  во  многом зависит  качество  планового  экономического  уровня   таких   экономических категорий, как себестоимость,  производительность  труда,  рентабельность  и другие  экономические  показатели.  Таким  образом,  урожайность  культур  в каждом  хозяйстве   играет   одну   из   первых   ролей,   и   производитель сельскохозяйственной продукции должен  стремиться  к  постоянному  повышению урожайности всех культур. </w:t>
      </w:r>
    </w:p>
    <w:p w:rsidR="00012F55" w:rsidRPr="00012F55" w:rsidRDefault="00012F55" w:rsidP="00BB106A">
      <w:pPr>
        <w:tabs>
          <w:tab w:val="left" w:pos="0"/>
        </w:tabs>
        <w:spacing w:after="0" w:line="360" w:lineRule="auto"/>
        <w:ind w:firstLine="709"/>
        <w:jc w:val="both"/>
        <w:rPr>
          <w:rFonts w:ascii="Times New Roman" w:eastAsia="Times New Roman" w:hAnsi="Times New Roman" w:cs="Times New Roman"/>
          <w:sz w:val="28"/>
          <w:szCs w:val="24"/>
          <w:lang w:eastAsia="ru-RU"/>
        </w:rPr>
      </w:pPr>
      <w:r w:rsidRPr="00012F55">
        <w:rPr>
          <w:rFonts w:ascii="Times New Roman" w:eastAsia="Times New Roman" w:hAnsi="Times New Roman" w:cs="Times New Roman"/>
          <w:sz w:val="28"/>
          <w:szCs w:val="24"/>
          <w:lang w:eastAsia="ru-RU"/>
        </w:rPr>
        <w:t>Применение интенсивных технологий производства в отрасли растениеводства также благоприятно сказывается на повышении урожайности сельскохозяйственных культур и на увеличении валовых сборов.</w:t>
      </w:r>
    </w:p>
    <w:p w:rsidR="00012F55" w:rsidRPr="00012F55" w:rsidRDefault="00012F55" w:rsidP="00BB106A">
      <w:pPr>
        <w:tabs>
          <w:tab w:val="left" w:pos="0"/>
        </w:tabs>
        <w:spacing w:after="0" w:line="360" w:lineRule="auto"/>
        <w:ind w:firstLine="709"/>
        <w:jc w:val="both"/>
        <w:rPr>
          <w:rFonts w:ascii="Times New Roman" w:eastAsia="Times New Roman" w:hAnsi="Times New Roman" w:cs="Times New Roman"/>
          <w:sz w:val="28"/>
          <w:szCs w:val="24"/>
          <w:lang w:eastAsia="ru-RU"/>
        </w:rPr>
      </w:pPr>
      <w:r w:rsidRPr="00012F55">
        <w:rPr>
          <w:rFonts w:ascii="Times New Roman" w:eastAsia="Times New Roman" w:hAnsi="Times New Roman" w:cs="Times New Roman"/>
          <w:sz w:val="28"/>
          <w:szCs w:val="24"/>
          <w:lang w:eastAsia="ru-RU"/>
        </w:rPr>
        <w:t xml:space="preserve">Резервом увеличения производства продукции растениеводства является сокращение потерь, имеющих место на всех стадиях его производства и переработки. Такие потери могут составлять от 8 до 25%, особенно  при дождливой погоде во время уборочных работ. </w:t>
      </w:r>
    </w:p>
    <w:p w:rsidR="00012F55" w:rsidRPr="00012F55" w:rsidRDefault="00012F55" w:rsidP="00BB106A">
      <w:pPr>
        <w:tabs>
          <w:tab w:val="left" w:pos="0"/>
        </w:tabs>
        <w:spacing w:after="0" w:line="360" w:lineRule="auto"/>
        <w:ind w:firstLine="709"/>
        <w:jc w:val="both"/>
        <w:rPr>
          <w:rFonts w:ascii="Times New Roman" w:eastAsia="Times New Roman" w:hAnsi="Times New Roman" w:cs="Times New Roman"/>
          <w:sz w:val="28"/>
          <w:szCs w:val="24"/>
          <w:lang w:eastAsia="ru-RU"/>
        </w:rPr>
      </w:pPr>
      <w:r w:rsidRPr="00012F55">
        <w:rPr>
          <w:rFonts w:ascii="Times New Roman" w:eastAsia="Times New Roman" w:hAnsi="Times New Roman" w:cs="Times New Roman"/>
          <w:sz w:val="28"/>
          <w:szCs w:val="24"/>
          <w:lang w:eastAsia="ru-RU"/>
        </w:rPr>
        <w:t xml:space="preserve">Повышение урожайности сельскохозяйственных культур – основной путь к увеличению производства продукции растениеводства. </w:t>
      </w:r>
    </w:p>
    <w:p w:rsidR="00012F55" w:rsidRPr="00012F55" w:rsidRDefault="00012F55" w:rsidP="00BB106A">
      <w:pPr>
        <w:tabs>
          <w:tab w:val="left" w:pos="0"/>
        </w:tabs>
        <w:spacing w:after="0" w:line="360" w:lineRule="auto"/>
        <w:ind w:firstLine="709"/>
        <w:jc w:val="both"/>
        <w:rPr>
          <w:rFonts w:ascii="Times New Roman" w:eastAsia="Times New Roman" w:hAnsi="Times New Roman" w:cs="Times New Roman"/>
          <w:sz w:val="28"/>
          <w:szCs w:val="24"/>
          <w:lang w:eastAsia="ru-RU"/>
        </w:rPr>
      </w:pPr>
      <w:r w:rsidRPr="00012F55">
        <w:rPr>
          <w:rFonts w:ascii="Times New Roman" w:eastAsia="Times New Roman" w:hAnsi="Times New Roman" w:cs="Times New Roman"/>
          <w:sz w:val="28"/>
          <w:szCs w:val="24"/>
          <w:lang w:eastAsia="ru-RU"/>
        </w:rPr>
        <w:t xml:space="preserve">В системе обеспечения повышения урожайности большое значение отводится севооборотам и предшественникам. Существенным фактором, </w:t>
      </w:r>
      <w:r w:rsidRPr="00012F55">
        <w:rPr>
          <w:rFonts w:ascii="Times New Roman" w:eastAsia="Times New Roman" w:hAnsi="Times New Roman" w:cs="Times New Roman"/>
          <w:sz w:val="28"/>
          <w:szCs w:val="24"/>
          <w:lang w:eastAsia="ru-RU"/>
        </w:rPr>
        <w:lastRenderedPageBreak/>
        <w:t xml:space="preserve">влияющим на урожайность сельскохозяйственных культур, является внедрение высокоурожайных районированных сортов и качественного семенного материала.  </w:t>
      </w:r>
    </w:p>
    <w:p w:rsidR="00012F55" w:rsidRPr="00012F55" w:rsidRDefault="00012F55" w:rsidP="00BB106A">
      <w:pPr>
        <w:spacing w:after="0" w:line="360" w:lineRule="auto"/>
        <w:ind w:firstLine="708"/>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Наибольшую долю в структуре с</w:t>
      </w:r>
      <w:r w:rsidR="007C56F5">
        <w:rPr>
          <w:rFonts w:ascii="Times New Roman" w:eastAsia="Times New Roman" w:hAnsi="Times New Roman" w:cs="Times New Roman"/>
          <w:sz w:val="28"/>
          <w:szCs w:val="28"/>
          <w:lang w:eastAsia="ru-RU"/>
        </w:rPr>
        <w:t>ебестоимости зерна в 2015 и в 2016</w:t>
      </w:r>
      <w:r w:rsidRPr="00012F55">
        <w:rPr>
          <w:rFonts w:ascii="Times New Roman" w:eastAsia="Times New Roman" w:hAnsi="Times New Roman" w:cs="Times New Roman"/>
          <w:sz w:val="28"/>
          <w:szCs w:val="28"/>
          <w:lang w:eastAsia="ru-RU"/>
        </w:rPr>
        <w:t xml:space="preserve"> году занимают затраты на услуги МТП 77,28% и 114,61% соответственно. Высокие затраты так же на семена и посадочный материал (41,95% и 54,22% соответственно). Наиболее низкую долю в стру</w:t>
      </w:r>
      <w:r w:rsidR="007C56F5">
        <w:rPr>
          <w:rFonts w:ascii="Times New Roman" w:eastAsia="Times New Roman" w:hAnsi="Times New Roman" w:cs="Times New Roman"/>
          <w:sz w:val="28"/>
          <w:szCs w:val="28"/>
          <w:lang w:eastAsia="ru-RU"/>
        </w:rPr>
        <w:t>ктуре себестоимости зерна в 2015</w:t>
      </w:r>
      <w:r w:rsidRPr="00012F55">
        <w:rPr>
          <w:rFonts w:ascii="Times New Roman" w:eastAsia="Times New Roman" w:hAnsi="Times New Roman" w:cs="Times New Roman"/>
          <w:sz w:val="28"/>
          <w:szCs w:val="28"/>
          <w:lang w:eastAsia="ru-RU"/>
        </w:rPr>
        <w:t>-201</w:t>
      </w:r>
      <w:r w:rsidR="007C56F5">
        <w:rPr>
          <w:rFonts w:ascii="Times New Roman" w:eastAsia="Times New Roman" w:hAnsi="Times New Roman" w:cs="Times New Roman"/>
          <w:sz w:val="28"/>
          <w:szCs w:val="28"/>
          <w:lang w:eastAsia="ru-RU"/>
        </w:rPr>
        <w:t>6</w:t>
      </w:r>
      <w:r w:rsidRPr="00012F55">
        <w:rPr>
          <w:rFonts w:ascii="Times New Roman" w:eastAsia="Times New Roman" w:hAnsi="Times New Roman" w:cs="Times New Roman"/>
          <w:sz w:val="28"/>
          <w:szCs w:val="28"/>
          <w:lang w:eastAsia="ru-RU"/>
        </w:rPr>
        <w:t xml:space="preserve"> годах занимают затраты на электронную связь, на учебу, на канцтовары и на прочие затраты.</w:t>
      </w:r>
    </w:p>
    <w:p w:rsidR="005B309C" w:rsidRDefault="00012F55" w:rsidP="00BB106A">
      <w:pPr>
        <w:spacing w:after="0" w:line="360" w:lineRule="auto"/>
        <w:ind w:firstLine="708"/>
        <w:jc w:val="both"/>
        <w:rPr>
          <w:rFonts w:ascii="Times New Roman" w:eastAsia="Times New Roman" w:hAnsi="Times New Roman" w:cs="Times New Roman"/>
          <w:bCs/>
          <w:sz w:val="28"/>
          <w:szCs w:val="28"/>
          <w:lang w:eastAsia="ru-RU"/>
        </w:rPr>
      </w:pPr>
      <w:r w:rsidRPr="00012F55">
        <w:rPr>
          <w:rFonts w:ascii="Times New Roman" w:eastAsia="Times New Roman" w:hAnsi="Times New Roman" w:cs="Times New Roman"/>
          <w:sz w:val="28"/>
          <w:szCs w:val="28"/>
          <w:lang w:eastAsia="ru-RU"/>
        </w:rPr>
        <w:t xml:space="preserve">  Выявление резервов увеличения продукции растениеводства должно осуществляться по следующим направлениям: расширение посевных площадей, улучшение их структуры и повышение урожайности сельскохозяйственных культур. Было выявлено, что при использовании концентрированного препарата  «Урожай-универсал» </w:t>
      </w:r>
      <w:r w:rsidRPr="00012F55">
        <w:rPr>
          <w:rFonts w:ascii="Times New Roman" w:eastAsia="Times New Roman" w:hAnsi="Times New Roman" w:cs="Times New Roman"/>
          <w:bCs/>
          <w:sz w:val="28"/>
          <w:szCs w:val="28"/>
          <w:lang w:eastAsia="ru-RU"/>
        </w:rPr>
        <w:t xml:space="preserve"> можно увел</w:t>
      </w:r>
      <w:r w:rsidR="007C56F5">
        <w:rPr>
          <w:rFonts w:ascii="Times New Roman" w:eastAsia="Times New Roman" w:hAnsi="Times New Roman" w:cs="Times New Roman"/>
          <w:bCs/>
          <w:sz w:val="28"/>
          <w:szCs w:val="28"/>
          <w:lang w:eastAsia="ru-RU"/>
        </w:rPr>
        <w:t>ичить производство зерна на 6656</w:t>
      </w:r>
      <w:r w:rsidRPr="00012F55">
        <w:rPr>
          <w:rFonts w:ascii="Times New Roman" w:eastAsia="Times New Roman" w:hAnsi="Times New Roman" w:cs="Times New Roman"/>
          <w:bCs/>
          <w:sz w:val="28"/>
          <w:szCs w:val="28"/>
          <w:lang w:eastAsia="ru-RU"/>
        </w:rPr>
        <w:t>ц.</w:t>
      </w:r>
    </w:p>
    <w:p w:rsidR="005B309C" w:rsidRPr="00012F55" w:rsidRDefault="00012F55" w:rsidP="00BB106A">
      <w:pPr>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bCs/>
          <w:sz w:val="28"/>
          <w:szCs w:val="28"/>
          <w:lang w:eastAsia="ru-RU"/>
        </w:rPr>
        <w:t xml:space="preserve"> </w:t>
      </w:r>
      <w:r w:rsidR="005B309C">
        <w:rPr>
          <w:rFonts w:ascii="Times New Roman" w:eastAsia="Times New Roman" w:hAnsi="Times New Roman" w:cs="Times New Roman"/>
          <w:sz w:val="28"/>
          <w:szCs w:val="28"/>
          <w:lang w:eastAsia="ru-RU"/>
        </w:rPr>
        <w:t>В</w:t>
      </w:r>
      <w:r w:rsidR="005B309C" w:rsidRPr="00D309B2">
        <w:rPr>
          <w:rFonts w:ascii="Times New Roman" w:eastAsia="Times New Roman" w:hAnsi="Times New Roman" w:cs="Times New Roman"/>
          <w:sz w:val="28"/>
          <w:szCs w:val="28"/>
          <w:lang w:eastAsia="ru-RU"/>
        </w:rPr>
        <w:t>недрение удобрения «Урожай-универсал» принесет дополнительный размер прибыли в размере  79,8руб. в расчете на 1 ц.</w:t>
      </w:r>
    </w:p>
    <w:p w:rsidR="00012F55" w:rsidRPr="00012F55" w:rsidRDefault="00012F55" w:rsidP="00BB106A">
      <w:pPr>
        <w:tabs>
          <w:tab w:val="num" w:pos="360"/>
        </w:tabs>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Было выявлено, что для увеличения валового сбора зерна необходимо повышение технического уровня производства зерна. Главное в механизации </w:t>
      </w:r>
      <w:proofErr w:type="spellStart"/>
      <w:r w:rsidRPr="00012F55">
        <w:rPr>
          <w:rFonts w:ascii="Times New Roman" w:eastAsia="Times New Roman" w:hAnsi="Times New Roman" w:cs="Times New Roman"/>
          <w:sz w:val="28"/>
          <w:szCs w:val="28"/>
          <w:lang w:eastAsia="ru-RU"/>
        </w:rPr>
        <w:t>зерноводства</w:t>
      </w:r>
      <w:proofErr w:type="spellEnd"/>
      <w:r w:rsidRPr="00012F55">
        <w:rPr>
          <w:rFonts w:ascii="Times New Roman" w:eastAsia="Times New Roman" w:hAnsi="Times New Roman" w:cs="Times New Roman"/>
          <w:sz w:val="28"/>
          <w:szCs w:val="28"/>
          <w:lang w:eastAsia="ru-RU"/>
        </w:rPr>
        <w:t xml:space="preserve"> – внедрение индустриальной технологии на основе перехода к системам машин. Ликвидация ручного труда на многих работах позволит снизить потребность в рабочей силе. </w:t>
      </w:r>
    </w:p>
    <w:p w:rsidR="00012F55" w:rsidRPr="00012F55" w:rsidRDefault="00012F55" w:rsidP="00BB106A">
      <w:pPr>
        <w:tabs>
          <w:tab w:val="num" w:pos="360"/>
        </w:tabs>
        <w:spacing w:after="0" w:line="360" w:lineRule="auto"/>
        <w:ind w:firstLine="709"/>
        <w:jc w:val="both"/>
        <w:rPr>
          <w:rFonts w:ascii="Times New Roman" w:eastAsia="Times New Roman" w:hAnsi="Times New Roman" w:cs="Times New Roman"/>
          <w:bCs/>
          <w:sz w:val="28"/>
          <w:szCs w:val="28"/>
          <w:lang w:eastAsia="ru-RU"/>
        </w:rPr>
      </w:pPr>
      <w:r w:rsidRPr="00012F55">
        <w:rPr>
          <w:rFonts w:ascii="Times New Roman" w:eastAsia="Times New Roman" w:hAnsi="Times New Roman" w:cs="Times New Roman"/>
          <w:sz w:val="28"/>
          <w:szCs w:val="28"/>
          <w:lang w:eastAsia="ru-RU"/>
        </w:rPr>
        <w:t>Поэтому предлагается  усовершенствовать по мере возможности машинно-тракторный парк, пересмотреть агротехнические условия возделывания зерновых (чаще проводить сортообновление, улучшить севооборот, усовершенствовать условия хранения).</w:t>
      </w:r>
    </w:p>
    <w:p w:rsidR="00012F55" w:rsidRPr="00012F55" w:rsidRDefault="00012F55" w:rsidP="00BB106A">
      <w:pPr>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В условиях многоукладной экономики экономическая эффективность сельского хозяйства в значительной степени зависит от уровня интенсивности производства. Важнейшими направлениями интенсификации сельского хозяйства являются применение интенсивных, ресурсосберегающих </w:t>
      </w:r>
      <w:r w:rsidRPr="00012F55">
        <w:rPr>
          <w:rFonts w:ascii="Times New Roman" w:eastAsia="Times New Roman" w:hAnsi="Times New Roman" w:cs="Times New Roman"/>
          <w:sz w:val="28"/>
          <w:szCs w:val="28"/>
          <w:lang w:eastAsia="ru-RU"/>
        </w:rPr>
        <w:lastRenderedPageBreak/>
        <w:t xml:space="preserve">технологий производства продукции, освоение научно обоснованных севооборотов, использование перспективных сортов растений, внесение оптимальных доз минеральных и органических удобрений, средств защиты сельскохозяйственных культур. Применение интенсивных технологий возделывания сельскохозяйственных культур в сложившихся кризисных условиях очень выгодно. Этим качествам отвечает агрегат комбинированный почвообрабатывающий АКШ-7,2-02. Предназначается для </w:t>
      </w:r>
      <w:r w:rsidRPr="00012F55">
        <w:rPr>
          <w:rFonts w:ascii="Times New Roman" w:eastAsia="Times New Roman" w:hAnsi="Times New Roman" w:cs="Times New Roman"/>
          <w:sz w:val="28"/>
          <w:szCs w:val="28"/>
          <w:shd w:val="clear" w:color="auto" w:fill="FFFFFF"/>
          <w:lang w:eastAsia="ru-RU"/>
        </w:rPr>
        <w:t>предпосевной обработки всех типов минеральных почв по фонам культивации и вспашки с заделкой развальных борозд (гладкая вспашка).</w:t>
      </w:r>
    </w:p>
    <w:p w:rsidR="00012F55" w:rsidRPr="00012F55" w:rsidRDefault="00012F55" w:rsidP="00BB106A">
      <w:pPr>
        <w:spacing w:after="0" w:line="360" w:lineRule="auto"/>
        <w:ind w:firstLine="709"/>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Проект внедрения </w:t>
      </w:r>
      <w:proofErr w:type="spellStart"/>
      <w:r w:rsidRPr="00012F55">
        <w:rPr>
          <w:rFonts w:ascii="Times New Roman" w:eastAsia="Times New Roman" w:hAnsi="Times New Roman" w:cs="Times New Roman"/>
          <w:sz w:val="28"/>
          <w:szCs w:val="28"/>
          <w:lang w:eastAsia="ru-RU"/>
        </w:rPr>
        <w:t>энерг</w:t>
      </w:r>
      <w:proofErr w:type="gramStart"/>
      <w:r w:rsidRPr="00012F55">
        <w:rPr>
          <w:rFonts w:ascii="Times New Roman" w:eastAsia="Times New Roman" w:hAnsi="Times New Roman" w:cs="Times New Roman"/>
          <w:sz w:val="28"/>
          <w:szCs w:val="28"/>
          <w:lang w:eastAsia="ru-RU"/>
        </w:rPr>
        <w:t>о</w:t>
      </w:r>
      <w:proofErr w:type="spellEnd"/>
      <w:r w:rsidRPr="00012F55">
        <w:rPr>
          <w:rFonts w:ascii="Times New Roman" w:eastAsia="Times New Roman" w:hAnsi="Times New Roman" w:cs="Times New Roman"/>
          <w:sz w:val="28"/>
          <w:szCs w:val="28"/>
          <w:lang w:eastAsia="ru-RU"/>
        </w:rPr>
        <w:t>-</w:t>
      </w:r>
      <w:proofErr w:type="gramEnd"/>
      <w:r w:rsidRPr="00012F55">
        <w:rPr>
          <w:rFonts w:ascii="Times New Roman" w:eastAsia="Times New Roman" w:hAnsi="Times New Roman" w:cs="Times New Roman"/>
          <w:sz w:val="28"/>
          <w:szCs w:val="28"/>
          <w:lang w:eastAsia="ru-RU"/>
        </w:rPr>
        <w:t xml:space="preserve"> ресурсосберегающего комплекса </w:t>
      </w:r>
      <w:proofErr w:type="spellStart"/>
      <w:r w:rsidRPr="00012F55">
        <w:rPr>
          <w:rFonts w:ascii="Times New Roman" w:eastAsia="Times New Roman" w:hAnsi="Times New Roman" w:cs="Times New Roman"/>
          <w:sz w:val="28"/>
          <w:szCs w:val="28"/>
          <w:lang w:eastAsia="ru-RU"/>
        </w:rPr>
        <w:t>почвообработки</w:t>
      </w:r>
      <w:proofErr w:type="spellEnd"/>
      <w:r w:rsidRPr="00012F55">
        <w:rPr>
          <w:rFonts w:ascii="Times New Roman" w:eastAsia="Times New Roman" w:hAnsi="Times New Roman" w:cs="Times New Roman"/>
          <w:sz w:val="28"/>
          <w:szCs w:val="28"/>
          <w:lang w:eastAsia="ru-RU"/>
        </w:rPr>
        <w:t xml:space="preserve"> и посева АКШ-7,2-02  является действительно выгодным вложением. </w:t>
      </w:r>
      <w:r w:rsidRPr="00012F55">
        <w:rPr>
          <w:rFonts w:ascii="PEW Report" w:eastAsia="Times New Roman" w:hAnsi="PEW Report" w:cs="Times New Roman"/>
          <w:sz w:val="28"/>
          <w:szCs w:val="28"/>
          <w:lang w:eastAsia="ru-RU"/>
        </w:rPr>
        <w:t xml:space="preserve">Срок окупаемости вложенных средств составляет </w:t>
      </w:r>
      <w:r w:rsidR="007C56F5">
        <w:rPr>
          <w:rFonts w:ascii="Times New Roman" w:eastAsia="Times New Roman" w:hAnsi="Times New Roman" w:cs="Times New Roman"/>
          <w:sz w:val="28"/>
          <w:szCs w:val="28"/>
          <w:lang w:eastAsia="ru-RU"/>
        </w:rPr>
        <w:t>4 мес</w:t>
      </w:r>
      <w:r w:rsidRPr="00012F55">
        <w:rPr>
          <w:rFonts w:ascii="PEW Report" w:eastAsia="Times New Roman" w:hAnsi="PEW Report" w:cs="Times New Roman"/>
          <w:sz w:val="28"/>
          <w:szCs w:val="28"/>
          <w:lang w:eastAsia="ru-RU"/>
        </w:rPr>
        <w:t xml:space="preserve">. </w:t>
      </w:r>
    </w:p>
    <w:p w:rsidR="00012F55" w:rsidRPr="00DF63F3" w:rsidRDefault="00012F55" w:rsidP="00BB106A">
      <w:pPr>
        <w:spacing w:after="0" w:line="360" w:lineRule="auto"/>
        <w:jc w:val="center"/>
        <w:rPr>
          <w:rFonts w:ascii="Times New Roman" w:eastAsia="Times New Roman" w:hAnsi="Times New Roman" w:cs="Times New Roman"/>
          <w:sz w:val="26"/>
          <w:szCs w:val="26"/>
          <w:lang w:eastAsia="ru-RU"/>
        </w:rPr>
      </w:pPr>
      <w:r w:rsidRPr="00012F55">
        <w:rPr>
          <w:rFonts w:ascii="Times New Roman" w:eastAsia="Times New Roman" w:hAnsi="Times New Roman" w:cs="Times New Roman"/>
          <w:sz w:val="28"/>
          <w:szCs w:val="28"/>
          <w:lang w:eastAsia="ru-RU"/>
        </w:rPr>
        <w:br w:type="page"/>
      </w:r>
      <w:r w:rsidR="0061579C">
        <w:rPr>
          <w:rFonts w:ascii="Times New Roman" w:eastAsia="Times New Roman" w:hAnsi="Times New Roman" w:cs="Times New Roman"/>
          <w:sz w:val="26"/>
          <w:szCs w:val="26"/>
          <w:lang w:eastAsia="ru-RU"/>
        </w:rPr>
        <w:lastRenderedPageBreak/>
        <w:t>Список используемой литературы</w:t>
      </w:r>
    </w:p>
    <w:p w:rsidR="00012F55" w:rsidRPr="00012F55" w:rsidRDefault="00012F55" w:rsidP="00BB106A">
      <w:pPr>
        <w:numPr>
          <w:ilvl w:val="0"/>
          <w:numId w:val="33"/>
        </w:numPr>
        <w:spacing w:after="0" w:line="360" w:lineRule="auto"/>
        <w:contextualSpacing/>
        <w:jc w:val="both"/>
        <w:rPr>
          <w:rFonts w:ascii="Times New Roman" w:eastAsia="Times New Roman" w:hAnsi="Times New Roman" w:cs="Times New Roman"/>
          <w:sz w:val="28"/>
          <w:szCs w:val="28"/>
        </w:rPr>
      </w:pPr>
      <w:r w:rsidRPr="00012F55">
        <w:rPr>
          <w:rFonts w:ascii="Times New Roman" w:eastAsia="Times New Roman" w:hAnsi="Times New Roman" w:cs="Times New Roman"/>
          <w:sz w:val="28"/>
          <w:szCs w:val="28"/>
        </w:rPr>
        <w:t>Алтухов А.И. Нечаев В.И. Организационно-экономические проблемы улучшения семеноводства зерновых культур. Экономика сельского хозяйства России. Научно-производственный ежемесячный журнал №7/10,с.37.</w:t>
      </w:r>
    </w:p>
    <w:p w:rsidR="00012F55" w:rsidRPr="00012F55" w:rsidRDefault="00012F55" w:rsidP="00BB106A">
      <w:pPr>
        <w:numPr>
          <w:ilvl w:val="0"/>
          <w:numId w:val="33"/>
        </w:numPr>
        <w:spacing w:after="0" w:line="360" w:lineRule="auto"/>
        <w:contextualSpacing/>
        <w:jc w:val="both"/>
        <w:rPr>
          <w:rFonts w:ascii="Times New Roman" w:eastAsia="Times New Roman" w:hAnsi="Times New Roman" w:cs="Times New Roman"/>
          <w:sz w:val="28"/>
          <w:szCs w:val="28"/>
        </w:rPr>
      </w:pPr>
      <w:proofErr w:type="spellStart"/>
      <w:r w:rsidRPr="00012F55">
        <w:rPr>
          <w:rFonts w:ascii="Times New Roman" w:eastAsia="Times New Roman" w:hAnsi="Times New Roman" w:cs="Times New Roman"/>
          <w:sz w:val="28"/>
          <w:szCs w:val="28"/>
        </w:rPr>
        <w:t>Безверхова</w:t>
      </w:r>
      <w:proofErr w:type="spellEnd"/>
      <w:r w:rsidRPr="00012F55">
        <w:rPr>
          <w:rFonts w:ascii="Times New Roman" w:eastAsia="Times New Roman" w:hAnsi="Times New Roman" w:cs="Times New Roman"/>
          <w:sz w:val="28"/>
          <w:szCs w:val="28"/>
        </w:rPr>
        <w:t xml:space="preserve"> Е.В., Русский В.Г. Ресурсосберегающие технологии как основа инновационного развития отрасли растениеводства. Экономика сельскохозяйственных и перерабатывающих предприятий. Ежемесячный теоретический и научно-практический журнал №9/2010, с. 45-47</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proofErr w:type="spellStart"/>
      <w:r w:rsidRPr="00012F55">
        <w:rPr>
          <w:rFonts w:ascii="Times New Roman" w:eastAsia="Times New Roman" w:hAnsi="Times New Roman" w:cs="Times New Roman"/>
          <w:sz w:val="28"/>
          <w:szCs w:val="28"/>
          <w:lang w:eastAsia="ru-RU"/>
        </w:rPr>
        <w:t>Баландин</w:t>
      </w:r>
      <w:proofErr w:type="spellEnd"/>
      <w:r w:rsidRPr="00012F55">
        <w:rPr>
          <w:rFonts w:ascii="Times New Roman" w:eastAsia="Times New Roman" w:hAnsi="Times New Roman" w:cs="Times New Roman"/>
          <w:sz w:val="28"/>
          <w:szCs w:val="28"/>
          <w:lang w:eastAsia="ru-RU"/>
        </w:rPr>
        <w:t xml:space="preserve"> И., Галкина В. Устойчивость урожаев зерновых культур в России. АПК – экономика и управления, - 2011 - №3</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Баскакова О.В. Экономика организаций (предприятий): Учебное пособие. Изд.2. – М.: ИВЦ Минфина, 2006. – 272 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bCs/>
          <w:sz w:val="28"/>
          <w:szCs w:val="28"/>
          <w:lang w:eastAsia="ru-RU"/>
        </w:rPr>
        <w:t>Горфинкель М.И. Прогнозирование показателей сельскохозяйственного производства</w:t>
      </w:r>
      <w:proofErr w:type="gramStart"/>
      <w:r w:rsidRPr="00012F55">
        <w:rPr>
          <w:rFonts w:ascii="Times New Roman" w:eastAsia="Times New Roman" w:hAnsi="Times New Roman" w:cs="Times New Roman"/>
          <w:bCs/>
          <w:sz w:val="28"/>
          <w:szCs w:val="28"/>
          <w:lang w:eastAsia="ru-RU"/>
        </w:rPr>
        <w:t>.-</w:t>
      </w:r>
      <w:proofErr w:type="gramEnd"/>
      <w:r w:rsidRPr="00012F55">
        <w:rPr>
          <w:rFonts w:ascii="Times New Roman" w:eastAsia="Times New Roman" w:hAnsi="Times New Roman" w:cs="Times New Roman"/>
          <w:bCs/>
          <w:sz w:val="28"/>
          <w:szCs w:val="28"/>
          <w:lang w:eastAsia="ru-RU"/>
        </w:rPr>
        <w:t xml:space="preserve">Минск: </w:t>
      </w:r>
      <w:proofErr w:type="spellStart"/>
      <w:r w:rsidRPr="00012F55">
        <w:rPr>
          <w:rFonts w:ascii="Times New Roman" w:eastAsia="Times New Roman" w:hAnsi="Times New Roman" w:cs="Times New Roman"/>
          <w:bCs/>
          <w:sz w:val="28"/>
          <w:szCs w:val="28"/>
          <w:lang w:eastAsia="ru-RU"/>
        </w:rPr>
        <w:t>Ураджай</w:t>
      </w:r>
      <w:proofErr w:type="spellEnd"/>
      <w:r w:rsidRPr="00012F55">
        <w:rPr>
          <w:rFonts w:ascii="Times New Roman" w:eastAsia="Times New Roman" w:hAnsi="Times New Roman" w:cs="Times New Roman"/>
          <w:bCs/>
          <w:sz w:val="28"/>
          <w:szCs w:val="28"/>
          <w:lang w:eastAsia="ru-RU"/>
        </w:rPr>
        <w:t>, 2012.- с.37.</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color w:val="000000"/>
          <w:sz w:val="28"/>
          <w:szCs w:val="28"/>
          <w:shd w:val="clear" w:color="auto" w:fill="FFFFFF"/>
          <w:lang w:eastAsia="ru-RU"/>
        </w:rPr>
        <w:t xml:space="preserve">Гусаков В., Бельский В. К вопросу о научном совершенствовании </w:t>
      </w:r>
      <w:proofErr w:type="gramStart"/>
      <w:r w:rsidRPr="00012F55">
        <w:rPr>
          <w:rFonts w:ascii="Times New Roman" w:eastAsia="Times New Roman" w:hAnsi="Times New Roman" w:cs="Times New Roman"/>
          <w:color w:val="000000"/>
          <w:sz w:val="28"/>
          <w:szCs w:val="28"/>
          <w:shd w:val="clear" w:color="auto" w:fill="FFFFFF"/>
          <w:lang w:eastAsia="ru-RU"/>
        </w:rPr>
        <w:t>экономического механизма</w:t>
      </w:r>
      <w:proofErr w:type="gramEnd"/>
      <w:r w:rsidRPr="00012F55">
        <w:rPr>
          <w:rFonts w:ascii="Times New Roman" w:eastAsia="Times New Roman" w:hAnsi="Times New Roman" w:cs="Times New Roman"/>
          <w:color w:val="000000"/>
          <w:sz w:val="28"/>
          <w:szCs w:val="28"/>
          <w:shd w:val="clear" w:color="auto" w:fill="FFFFFF"/>
          <w:lang w:eastAsia="ru-RU"/>
        </w:rPr>
        <w:t xml:space="preserve"> / Аграрная экономика. - 2008. - № 1. - с.2 - 18</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Закирова А.Р. К вопросу о методах учета затрат и калькуляции себестоимости продукции (работ, услуг) в сельском хозяйстве // Экономика сельского хозяйства и перерабатывающих предприятий 2011. №11 - с. 36-37.</w:t>
      </w:r>
    </w:p>
    <w:p w:rsidR="00012F55" w:rsidRPr="00012F55" w:rsidRDefault="00012F55" w:rsidP="00BB106A">
      <w:pPr>
        <w:numPr>
          <w:ilvl w:val="0"/>
          <w:numId w:val="33"/>
        </w:numPr>
        <w:shd w:val="clear" w:color="auto" w:fill="FFFFFF"/>
        <w:spacing w:after="0" w:line="360" w:lineRule="auto"/>
        <w:jc w:val="both"/>
        <w:rPr>
          <w:rFonts w:ascii="Times New Roman" w:eastAsia="Times New Roman" w:hAnsi="Times New Roman" w:cs="Times New Roman"/>
          <w:bCs/>
          <w:sz w:val="28"/>
          <w:szCs w:val="28"/>
          <w:lang w:eastAsia="ru-RU"/>
        </w:rPr>
      </w:pPr>
      <w:r w:rsidRPr="00012F55">
        <w:rPr>
          <w:rFonts w:ascii="Times New Roman" w:eastAsia="Times New Roman" w:hAnsi="Times New Roman" w:cs="Times New Roman"/>
          <w:bCs/>
          <w:sz w:val="28"/>
          <w:szCs w:val="28"/>
          <w:lang w:eastAsia="ru-RU"/>
        </w:rPr>
        <w:t>Коваленко Н.Я. Экономика сельского хозяйства с основами аграрных рынков. Курс лекций. - М</w:t>
      </w:r>
      <w:proofErr w:type="gramStart"/>
      <w:r w:rsidRPr="00012F55">
        <w:rPr>
          <w:rFonts w:ascii="Times New Roman" w:eastAsia="Times New Roman" w:hAnsi="Times New Roman" w:cs="Times New Roman"/>
          <w:bCs/>
          <w:sz w:val="28"/>
          <w:szCs w:val="28"/>
          <w:lang w:eastAsia="ru-RU"/>
        </w:rPr>
        <w:t xml:space="preserve"> .</w:t>
      </w:r>
      <w:proofErr w:type="gramEnd"/>
      <w:r w:rsidRPr="00012F55">
        <w:rPr>
          <w:rFonts w:ascii="Times New Roman" w:eastAsia="Times New Roman" w:hAnsi="Times New Roman" w:cs="Times New Roman"/>
          <w:bCs/>
          <w:sz w:val="28"/>
          <w:szCs w:val="28"/>
          <w:lang w:eastAsia="ru-RU"/>
        </w:rPr>
        <w:t xml:space="preserve">: Издание </w:t>
      </w:r>
      <w:proofErr w:type="spellStart"/>
      <w:r w:rsidRPr="00012F55">
        <w:rPr>
          <w:rFonts w:ascii="Times New Roman" w:eastAsia="Times New Roman" w:hAnsi="Times New Roman" w:cs="Times New Roman"/>
          <w:bCs/>
          <w:sz w:val="28"/>
          <w:szCs w:val="28"/>
          <w:lang w:eastAsia="ru-RU"/>
        </w:rPr>
        <w:t>Экмос</w:t>
      </w:r>
      <w:proofErr w:type="spellEnd"/>
      <w:r w:rsidRPr="00012F55">
        <w:rPr>
          <w:rFonts w:ascii="Times New Roman" w:eastAsia="Times New Roman" w:hAnsi="Times New Roman" w:cs="Times New Roman"/>
          <w:bCs/>
          <w:sz w:val="28"/>
          <w:szCs w:val="28"/>
          <w:lang w:eastAsia="ru-RU"/>
        </w:rPr>
        <w:t>, 2004. - 488 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Константинова Т.Л. Сущность затрат на производство продукции.// Вопросы экономических наук. 2010. №1 (5).- С. 15-16.</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Котляров С.А. Управление затратами. СПб</w:t>
      </w:r>
      <w:proofErr w:type="gramStart"/>
      <w:r w:rsidRPr="00012F55">
        <w:rPr>
          <w:rFonts w:ascii="Times New Roman" w:eastAsia="Times New Roman" w:hAnsi="Times New Roman" w:cs="Times New Roman"/>
          <w:sz w:val="28"/>
          <w:szCs w:val="28"/>
          <w:shd w:val="clear" w:color="auto" w:fill="FFFFFF"/>
          <w:lang w:eastAsia="ru-RU"/>
        </w:rPr>
        <w:t xml:space="preserve">.: </w:t>
      </w:r>
      <w:proofErr w:type="gramEnd"/>
      <w:r w:rsidRPr="00012F55">
        <w:rPr>
          <w:rFonts w:ascii="Times New Roman" w:eastAsia="Times New Roman" w:hAnsi="Times New Roman" w:cs="Times New Roman"/>
          <w:sz w:val="28"/>
          <w:szCs w:val="28"/>
          <w:shd w:val="clear" w:color="auto" w:fill="FFFFFF"/>
          <w:lang w:eastAsia="ru-RU"/>
        </w:rPr>
        <w:t>Питер, 2012. 160с.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w:t>
      </w:r>
      <w:proofErr w:type="spellStart"/>
      <w:r w:rsidRPr="00012F55">
        <w:rPr>
          <w:rFonts w:ascii="Times New Roman" w:eastAsia="Times New Roman" w:hAnsi="Times New Roman" w:cs="Times New Roman"/>
          <w:sz w:val="28"/>
          <w:szCs w:val="28"/>
          <w:shd w:val="clear" w:color="auto" w:fill="FFFFFF"/>
          <w:lang w:eastAsia="ru-RU"/>
        </w:rPr>
        <w:t>Лисович</w:t>
      </w:r>
      <w:proofErr w:type="spellEnd"/>
      <w:r w:rsidRPr="00012F55">
        <w:rPr>
          <w:rFonts w:ascii="Times New Roman" w:eastAsia="Times New Roman" w:hAnsi="Times New Roman" w:cs="Times New Roman"/>
          <w:sz w:val="28"/>
          <w:szCs w:val="28"/>
          <w:shd w:val="clear" w:color="auto" w:fill="FFFFFF"/>
          <w:lang w:eastAsia="ru-RU"/>
        </w:rPr>
        <w:t xml:space="preserve"> Г.М. Сельскохозяйственный учет (финансовый и управленческий): Учебник. Серия «Экономика и управление», 2008. 720с.</w:t>
      </w:r>
    </w:p>
    <w:p w:rsidR="00012F55" w:rsidRPr="00012F55" w:rsidRDefault="00012F55" w:rsidP="00BB106A">
      <w:pPr>
        <w:numPr>
          <w:ilvl w:val="0"/>
          <w:numId w:val="33"/>
        </w:numPr>
        <w:shd w:val="clear" w:color="auto" w:fill="FFFFFF"/>
        <w:spacing w:after="0" w:line="360" w:lineRule="auto"/>
        <w:jc w:val="both"/>
        <w:rPr>
          <w:rFonts w:ascii="Times New Roman" w:eastAsia="Times New Roman" w:hAnsi="Times New Roman" w:cs="Times New Roman"/>
          <w:bCs/>
          <w:sz w:val="28"/>
          <w:szCs w:val="28"/>
          <w:lang w:eastAsia="ru-RU"/>
        </w:rPr>
      </w:pPr>
      <w:r w:rsidRPr="00012F55">
        <w:rPr>
          <w:rFonts w:ascii="Times New Roman" w:eastAsia="Times New Roman" w:hAnsi="Times New Roman" w:cs="Times New Roman"/>
          <w:bCs/>
          <w:sz w:val="28"/>
          <w:szCs w:val="28"/>
          <w:lang w:eastAsia="ru-RU"/>
        </w:rPr>
        <w:t xml:space="preserve"> </w:t>
      </w:r>
      <w:proofErr w:type="spellStart"/>
      <w:r w:rsidRPr="00012F55">
        <w:rPr>
          <w:rFonts w:ascii="Times New Roman" w:eastAsia="Times New Roman" w:hAnsi="Times New Roman" w:cs="Times New Roman"/>
          <w:bCs/>
          <w:sz w:val="28"/>
          <w:szCs w:val="28"/>
          <w:lang w:eastAsia="ru-RU"/>
        </w:rPr>
        <w:t>Личко</w:t>
      </w:r>
      <w:proofErr w:type="spellEnd"/>
      <w:r w:rsidRPr="00012F55">
        <w:rPr>
          <w:rFonts w:ascii="Times New Roman" w:eastAsia="Times New Roman" w:hAnsi="Times New Roman" w:cs="Times New Roman"/>
          <w:bCs/>
          <w:sz w:val="28"/>
          <w:szCs w:val="28"/>
          <w:lang w:eastAsia="ru-RU"/>
        </w:rPr>
        <w:t xml:space="preserve"> К.П. Прогнозирование и планирование агропромышленного комплекса. Учебник. - М</w:t>
      </w:r>
      <w:proofErr w:type="gramStart"/>
      <w:r w:rsidRPr="00012F55">
        <w:rPr>
          <w:rFonts w:ascii="Times New Roman" w:eastAsia="Times New Roman" w:hAnsi="Times New Roman" w:cs="Times New Roman"/>
          <w:bCs/>
          <w:sz w:val="28"/>
          <w:szCs w:val="28"/>
          <w:lang w:eastAsia="ru-RU"/>
        </w:rPr>
        <w:t xml:space="preserve"> .</w:t>
      </w:r>
      <w:proofErr w:type="gramEnd"/>
      <w:r w:rsidRPr="00012F55">
        <w:rPr>
          <w:rFonts w:ascii="Times New Roman" w:eastAsia="Times New Roman" w:hAnsi="Times New Roman" w:cs="Times New Roman"/>
          <w:bCs/>
          <w:sz w:val="28"/>
          <w:szCs w:val="28"/>
          <w:lang w:eastAsia="ru-RU"/>
        </w:rPr>
        <w:t xml:space="preserve">: </w:t>
      </w:r>
      <w:proofErr w:type="spellStart"/>
      <w:r w:rsidRPr="00012F55">
        <w:rPr>
          <w:rFonts w:ascii="Times New Roman" w:eastAsia="Times New Roman" w:hAnsi="Times New Roman" w:cs="Times New Roman"/>
          <w:bCs/>
          <w:sz w:val="28"/>
          <w:szCs w:val="28"/>
          <w:lang w:eastAsia="ru-RU"/>
        </w:rPr>
        <w:t>Гадерика</w:t>
      </w:r>
      <w:proofErr w:type="spellEnd"/>
      <w:r w:rsidRPr="00012F55">
        <w:rPr>
          <w:rFonts w:ascii="Times New Roman" w:eastAsia="Times New Roman" w:hAnsi="Times New Roman" w:cs="Times New Roman"/>
          <w:bCs/>
          <w:sz w:val="28"/>
          <w:szCs w:val="28"/>
          <w:lang w:eastAsia="ru-RU"/>
        </w:rPr>
        <w:t>, 2009.- 264с.</w:t>
      </w:r>
    </w:p>
    <w:p w:rsidR="00012F55" w:rsidRPr="00012F55" w:rsidRDefault="00012F55" w:rsidP="00BB106A">
      <w:pPr>
        <w:numPr>
          <w:ilvl w:val="0"/>
          <w:numId w:val="3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lastRenderedPageBreak/>
        <w:t xml:space="preserve"> Любушин Н.П., </w:t>
      </w:r>
      <w:proofErr w:type="spellStart"/>
      <w:r w:rsidRPr="00012F55">
        <w:rPr>
          <w:rFonts w:ascii="Times New Roman" w:eastAsia="Times New Roman" w:hAnsi="Times New Roman" w:cs="Times New Roman"/>
          <w:sz w:val="28"/>
          <w:szCs w:val="28"/>
          <w:shd w:val="clear" w:color="auto" w:fill="FFFFFF"/>
          <w:lang w:eastAsia="ru-RU"/>
        </w:rPr>
        <w:t>Лящева</w:t>
      </w:r>
      <w:proofErr w:type="spellEnd"/>
      <w:r w:rsidRPr="00012F55">
        <w:rPr>
          <w:rFonts w:ascii="Times New Roman" w:eastAsia="Times New Roman" w:hAnsi="Times New Roman" w:cs="Times New Roman"/>
          <w:sz w:val="28"/>
          <w:szCs w:val="28"/>
          <w:shd w:val="clear" w:color="auto" w:fill="FFFFFF"/>
          <w:lang w:eastAsia="ru-RU"/>
        </w:rPr>
        <w:t xml:space="preserve"> В.П. Комплексный экономический анализ      хозяйственной деятельности: Учебное пособие. </w:t>
      </w:r>
      <w:proofErr w:type="gramStart"/>
      <w:r w:rsidRPr="00012F55">
        <w:rPr>
          <w:rFonts w:ascii="Times New Roman" w:eastAsia="Times New Roman" w:hAnsi="Times New Roman" w:cs="Times New Roman"/>
          <w:sz w:val="28"/>
          <w:szCs w:val="28"/>
          <w:shd w:val="clear" w:color="auto" w:fill="FFFFFF"/>
          <w:lang w:eastAsia="ru-RU"/>
        </w:rPr>
        <w:t>-М</w:t>
      </w:r>
      <w:proofErr w:type="gramEnd"/>
      <w:r w:rsidRPr="00012F55">
        <w:rPr>
          <w:rFonts w:ascii="Times New Roman" w:eastAsia="Times New Roman" w:hAnsi="Times New Roman" w:cs="Times New Roman"/>
          <w:sz w:val="28"/>
          <w:szCs w:val="28"/>
          <w:shd w:val="clear" w:color="auto" w:fill="FFFFFF"/>
          <w:lang w:eastAsia="ru-RU"/>
        </w:rPr>
        <w:t>.: ЮНИТИ-ДАНА, 2007</w:t>
      </w:r>
    </w:p>
    <w:p w:rsidR="00012F55" w:rsidRPr="00012F55" w:rsidRDefault="00012F55" w:rsidP="00BB106A">
      <w:pPr>
        <w:numPr>
          <w:ilvl w:val="0"/>
          <w:numId w:val="3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Нечаев В.И., Кравченко Н.П. Конъюнктура и экономика зернового хозяйства. Экономика сельского хозяйства России. Научно-производственный ежемесячный №10/11, с. 47-55</w:t>
      </w:r>
    </w:p>
    <w:p w:rsidR="00012F55" w:rsidRPr="00012F55" w:rsidRDefault="00012F55" w:rsidP="00BB106A">
      <w:pPr>
        <w:numPr>
          <w:ilvl w:val="0"/>
          <w:numId w:val="3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bCs/>
          <w:sz w:val="28"/>
          <w:szCs w:val="28"/>
          <w:lang w:eastAsia="ru-RU"/>
        </w:rPr>
        <w:t xml:space="preserve"> Овсянников С.Г. Экономический анализ деятельности сельскохозяйственных предприятий.- Минск: </w:t>
      </w:r>
      <w:proofErr w:type="spellStart"/>
      <w:r w:rsidRPr="00012F55">
        <w:rPr>
          <w:rFonts w:ascii="Times New Roman" w:eastAsia="Times New Roman" w:hAnsi="Times New Roman" w:cs="Times New Roman"/>
          <w:bCs/>
          <w:sz w:val="28"/>
          <w:szCs w:val="28"/>
          <w:lang w:eastAsia="ru-RU"/>
        </w:rPr>
        <w:t>Вышэйна</w:t>
      </w:r>
      <w:proofErr w:type="spellEnd"/>
      <w:r w:rsidRPr="00012F55">
        <w:rPr>
          <w:rFonts w:ascii="Times New Roman" w:eastAsia="Times New Roman" w:hAnsi="Times New Roman" w:cs="Times New Roman"/>
          <w:bCs/>
          <w:sz w:val="28"/>
          <w:szCs w:val="28"/>
          <w:lang w:eastAsia="ru-RU"/>
        </w:rPr>
        <w:t xml:space="preserve"> школа, 2005.- с.26-39.</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Организация и планирование сельскохозяйственного производства. </w:t>
      </w:r>
      <w:proofErr w:type="gramStart"/>
      <w:r w:rsidRPr="00012F55">
        <w:rPr>
          <w:rFonts w:ascii="Times New Roman" w:eastAsia="Times New Roman" w:hAnsi="Times New Roman" w:cs="Times New Roman"/>
          <w:sz w:val="28"/>
          <w:szCs w:val="28"/>
          <w:shd w:val="clear" w:color="auto" w:fill="FFFFFF"/>
          <w:lang w:eastAsia="ru-RU"/>
        </w:rPr>
        <w:t>-М</w:t>
      </w:r>
      <w:proofErr w:type="gramEnd"/>
      <w:r w:rsidRPr="00012F55">
        <w:rPr>
          <w:rFonts w:ascii="Times New Roman" w:eastAsia="Times New Roman" w:hAnsi="Times New Roman" w:cs="Times New Roman"/>
          <w:sz w:val="28"/>
          <w:szCs w:val="28"/>
          <w:shd w:val="clear" w:color="auto" w:fill="FFFFFF"/>
          <w:lang w:eastAsia="ru-RU"/>
        </w:rPr>
        <w:t>.: Колос, 2013.-272с.</w:t>
      </w:r>
    </w:p>
    <w:p w:rsidR="00012F55" w:rsidRPr="00012F55" w:rsidRDefault="00012F55" w:rsidP="00BB106A">
      <w:pPr>
        <w:numPr>
          <w:ilvl w:val="0"/>
          <w:numId w:val="33"/>
        </w:numPr>
        <w:shd w:val="clear" w:color="auto" w:fill="FFFFFF"/>
        <w:spacing w:after="0" w:line="360" w:lineRule="auto"/>
        <w:jc w:val="both"/>
        <w:rPr>
          <w:rFonts w:ascii="Times New Roman" w:eastAsia="Times New Roman" w:hAnsi="Times New Roman" w:cs="Times New Roman"/>
          <w:bCs/>
          <w:sz w:val="28"/>
          <w:szCs w:val="28"/>
          <w:lang w:eastAsia="ru-RU"/>
        </w:rPr>
      </w:pPr>
      <w:r w:rsidRPr="00012F55">
        <w:rPr>
          <w:rFonts w:ascii="Times New Roman" w:eastAsia="Times New Roman" w:hAnsi="Times New Roman" w:cs="Times New Roman"/>
          <w:bCs/>
          <w:sz w:val="28"/>
          <w:szCs w:val="28"/>
          <w:lang w:eastAsia="ru-RU"/>
        </w:rPr>
        <w:t xml:space="preserve"> Организация производства на предприятиях АПК / под ред. Ф. К. Шакирова - М</w:t>
      </w:r>
      <w:proofErr w:type="gramStart"/>
      <w:r w:rsidRPr="00012F55">
        <w:rPr>
          <w:rFonts w:ascii="Times New Roman" w:eastAsia="Times New Roman" w:hAnsi="Times New Roman" w:cs="Times New Roman"/>
          <w:bCs/>
          <w:sz w:val="28"/>
          <w:szCs w:val="28"/>
          <w:lang w:eastAsia="ru-RU"/>
        </w:rPr>
        <w:t xml:space="preserve"> .</w:t>
      </w:r>
      <w:proofErr w:type="gramEnd"/>
      <w:r w:rsidRPr="00012F55">
        <w:rPr>
          <w:rFonts w:ascii="Times New Roman" w:eastAsia="Times New Roman" w:hAnsi="Times New Roman" w:cs="Times New Roman"/>
          <w:bCs/>
          <w:sz w:val="28"/>
          <w:szCs w:val="28"/>
          <w:lang w:eastAsia="ru-RU"/>
        </w:rPr>
        <w:t>: Колосс, 2004 -224с.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Организация управления агропромышленным комплексом России в условиях перехода к рынку / Научный доклад. Науч. рук. </w:t>
      </w:r>
      <w:proofErr w:type="spellStart"/>
      <w:r w:rsidRPr="00012F55">
        <w:rPr>
          <w:rFonts w:ascii="Times New Roman" w:eastAsia="Times New Roman" w:hAnsi="Times New Roman" w:cs="Times New Roman"/>
          <w:sz w:val="28"/>
          <w:szCs w:val="28"/>
          <w:shd w:val="clear" w:color="auto" w:fill="FFFFFF"/>
          <w:lang w:eastAsia="ru-RU"/>
        </w:rPr>
        <w:t>Ушачев</w:t>
      </w:r>
      <w:proofErr w:type="spellEnd"/>
      <w:r w:rsidRPr="00012F55">
        <w:rPr>
          <w:rFonts w:ascii="Times New Roman" w:eastAsia="Times New Roman" w:hAnsi="Times New Roman" w:cs="Times New Roman"/>
          <w:sz w:val="28"/>
          <w:szCs w:val="28"/>
          <w:shd w:val="clear" w:color="auto" w:fill="FFFFFF"/>
          <w:lang w:eastAsia="ru-RU"/>
        </w:rPr>
        <w:t xml:space="preserve"> И.Г., отв. Исп. </w:t>
      </w:r>
      <w:proofErr w:type="spellStart"/>
      <w:r w:rsidRPr="00012F55">
        <w:rPr>
          <w:rFonts w:ascii="Times New Roman" w:eastAsia="Times New Roman" w:hAnsi="Times New Roman" w:cs="Times New Roman"/>
          <w:sz w:val="28"/>
          <w:szCs w:val="28"/>
          <w:shd w:val="clear" w:color="auto" w:fill="FFFFFF"/>
          <w:lang w:eastAsia="ru-RU"/>
        </w:rPr>
        <w:t>Репп</w:t>
      </w:r>
      <w:proofErr w:type="spellEnd"/>
      <w:r w:rsidRPr="00012F55">
        <w:rPr>
          <w:rFonts w:ascii="Times New Roman" w:eastAsia="Times New Roman" w:hAnsi="Times New Roman" w:cs="Times New Roman"/>
          <w:sz w:val="28"/>
          <w:szCs w:val="28"/>
          <w:shd w:val="clear" w:color="auto" w:fill="FFFFFF"/>
          <w:lang w:eastAsia="ru-RU"/>
        </w:rPr>
        <w:t xml:space="preserve"> Х.О. М.: ВНИИЭСХ, 2012. - 124с.</w:t>
      </w:r>
    </w:p>
    <w:p w:rsidR="00012F55" w:rsidRPr="00012F55" w:rsidRDefault="00012F55" w:rsidP="00BB106A">
      <w:pPr>
        <w:numPr>
          <w:ilvl w:val="0"/>
          <w:numId w:val="33"/>
        </w:numPr>
        <w:spacing w:after="0" w:line="360" w:lineRule="auto"/>
        <w:contextualSpacing/>
        <w:jc w:val="both"/>
        <w:rPr>
          <w:rFonts w:ascii="Times New Roman" w:eastAsia="Times New Roman" w:hAnsi="Times New Roman" w:cs="Times New Roman"/>
          <w:sz w:val="28"/>
          <w:szCs w:val="28"/>
        </w:rPr>
      </w:pPr>
      <w:r w:rsidRPr="00012F55">
        <w:rPr>
          <w:rFonts w:ascii="Times New Roman" w:eastAsia="Times New Roman" w:hAnsi="Times New Roman" w:cs="Times New Roman"/>
          <w:sz w:val="28"/>
          <w:szCs w:val="28"/>
        </w:rPr>
        <w:t xml:space="preserve"> Осколков М.Л. Экономика отраслей АПК: Учебное пособие/ ТГСХА.- Тюмень, 2013. – 256 с.</w:t>
      </w:r>
    </w:p>
    <w:p w:rsidR="00012F55" w:rsidRPr="00012F55" w:rsidRDefault="00012F55" w:rsidP="00BB106A">
      <w:pPr>
        <w:numPr>
          <w:ilvl w:val="0"/>
          <w:numId w:val="33"/>
        </w:numPr>
        <w:spacing w:after="0" w:line="360" w:lineRule="auto"/>
        <w:contextualSpacing/>
        <w:jc w:val="both"/>
        <w:rPr>
          <w:rFonts w:ascii="Times New Roman" w:eastAsia="Times New Roman" w:hAnsi="Times New Roman" w:cs="Times New Roman"/>
          <w:sz w:val="28"/>
          <w:szCs w:val="28"/>
        </w:rPr>
      </w:pPr>
      <w:r w:rsidRPr="00012F55">
        <w:rPr>
          <w:rFonts w:ascii="Times New Roman" w:eastAsia="Times New Roman" w:hAnsi="Times New Roman" w:cs="Times New Roman"/>
          <w:sz w:val="28"/>
          <w:szCs w:val="28"/>
        </w:rPr>
        <w:t xml:space="preserve"> </w:t>
      </w:r>
      <w:proofErr w:type="spellStart"/>
      <w:r w:rsidRPr="00012F55">
        <w:rPr>
          <w:rFonts w:ascii="Times New Roman" w:eastAsia="Times New Roman" w:hAnsi="Times New Roman" w:cs="Times New Roman"/>
          <w:sz w:val="28"/>
          <w:szCs w:val="28"/>
        </w:rPr>
        <w:t>Пошкус</w:t>
      </w:r>
      <w:proofErr w:type="spellEnd"/>
      <w:r w:rsidRPr="00012F55">
        <w:rPr>
          <w:rFonts w:ascii="Times New Roman" w:eastAsia="Times New Roman" w:hAnsi="Times New Roman" w:cs="Times New Roman"/>
          <w:sz w:val="28"/>
          <w:szCs w:val="28"/>
        </w:rPr>
        <w:t xml:space="preserve"> Б. Проблемы аграрного рынка России// АПК: экономика, управление. – 2012. - №2. С. 37-42.</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w:t>
      </w:r>
      <w:proofErr w:type="spellStart"/>
      <w:r w:rsidRPr="00012F55">
        <w:rPr>
          <w:rFonts w:ascii="Times New Roman" w:eastAsia="Times New Roman" w:hAnsi="Times New Roman" w:cs="Times New Roman"/>
          <w:sz w:val="28"/>
          <w:szCs w:val="28"/>
          <w:shd w:val="clear" w:color="auto" w:fill="FFFFFF"/>
          <w:lang w:eastAsia="ru-RU"/>
        </w:rPr>
        <w:t>Райзхберг</w:t>
      </w:r>
      <w:proofErr w:type="spellEnd"/>
      <w:r w:rsidRPr="00012F55">
        <w:rPr>
          <w:rFonts w:ascii="Times New Roman" w:eastAsia="Times New Roman" w:hAnsi="Times New Roman" w:cs="Times New Roman"/>
          <w:sz w:val="28"/>
          <w:szCs w:val="28"/>
          <w:shd w:val="clear" w:color="auto" w:fill="FFFFFF"/>
          <w:lang w:eastAsia="ru-RU"/>
        </w:rPr>
        <w:t xml:space="preserve"> Б.А., Лозовский Л.Ш., Стародубцева Е.Б. Современный экономический словарь. </w:t>
      </w:r>
      <w:proofErr w:type="gramStart"/>
      <w:r w:rsidRPr="00012F55">
        <w:rPr>
          <w:rFonts w:ascii="Times New Roman" w:eastAsia="Times New Roman" w:hAnsi="Times New Roman" w:cs="Times New Roman"/>
          <w:sz w:val="28"/>
          <w:szCs w:val="28"/>
          <w:shd w:val="clear" w:color="auto" w:fill="FFFFFF"/>
          <w:lang w:eastAsia="ru-RU"/>
        </w:rPr>
        <w:t>-М</w:t>
      </w:r>
      <w:proofErr w:type="gramEnd"/>
      <w:r w:rsidRPr="00012F55">
        <w:rPr>
          <w:rFonts w:ascii="Times New Roman" w:eastAsia="Times New Roman" w:hAnsi="Times New Roman" w:cs="Times New Roman"/>
          <w:sz w:val="28"/>
          <w:szCs w:val="28"/>
          <w:shd w:val="clear" w:color="auto" w:fill="FFFFFF"/>
          <w:lang w:eastAsia="ru-RU"/>
        </w:rPr>
        <w:t>.: ИНФРА-М, 2009.-496с.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w:t>
      </w:r>
      <w:proofErr w:type="spellStart"/>
      <w:r w:rsidRPr="00012F55">
        <w:rPr>
          <w:rFonts w:ascii="Times New Roman" w:eastAsia="Times New Roman" w:hAnsi="Times New Roman" w:cs="Times New Roman"/>
          <w:sz w:val="28"/>
          <w:szCs w:val="28"/>
          <w:shd w:val="clear" w:color="auto" w:fill="FFFFFF"/>
          <w:lang w:eastAsia="ru-RU"/>
        </w:rPr>
        <w:t>Репп</w:t>
      </w:r>
      <w:proofErr w:type="spellEnd"/>
      <w:r w:rsidRPr="00012F55">
        <w:rPr>
          <w:rFonts w:ascii="Times New Roman" w:eastAsia="Times New Roman" w:hAnsi="Times New Roman" w:cs="Times New Roman"/>
          <w:sz w:val="28"/>
          <w:szCs w:val="28"/>
          <w:shd w:val="clear" w:color="auto" w:fill="FFFFFF"/>
          <w:lang w:eastAsia="ru-RU"/>
        </w:rPr>
        <w:t xml:space="preserve"> Х.О. Управление в агропромышленном комплексе. Научный доклад. М.: ВНИИЭСХ, 2011.-64с.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Савицкая Г.В. Анализ хозяйственной деятельности предприятий АПК. – Мн.: Новое знание, 2002. – 687 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Скляренко В.К., Прудников В.М. Экономика предприятия: Учебник для вузов – М.: Инфра-М, 2006. – 528 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w:t>
      </w:r>
      <w:r w:rsidRPr="00012F55">
        <w:rPr>
          <w:rFonts w:ascii="Times New Roman" w:eastAsia="Times New Roman" w:hAnsi="Times New Roman" w:cs="Times New Roman"/>
          <w:sz w:val="28"/>
          <w:szCs w:val="28"/>
          <w:shd w:val="clear" w:color="auto" w:fill="FFFFFF"/>
          <w:lang w:eastAsia="ru-RU"/>
        </w:rPr>
        <w:t xml:space="preserve">Смирнов И.А. и др. Анализ хозяйственной деятельности сельскохозяйственных предприятий. - М.: </w:t>
      </w:r>
      <w:proofErr w:type="spellStart"/>
      <w:r w:rsidRPr="00012F55">
        <w:rPr>
          <w:rFonts w:ascii="Times New Roman" w:eastAsia="Times New Roman" w:hAnsi="Times New Roman" w:cs="Times New Roman"/>
          <w:sz w:val="28"/>
          <w:szCs w:val="28"/>
          <w:shd w:val="clear" w:color="auto" w:fill="FFFFFF"/>
          <w:lang w:eastAsia="ru-RU"/>
        </w:rPr>
        <w:t>Агропромиздат</w:t>
      </w:r>
      <w:proofErr w:type="spellEnd"/>
      <w:r w:rsidRPr="00012F55">
        <w:rPr>
          <w:rFonts w:ascii="Times New Roman" w:eastAsia="Times New Roman" w:hAnsi="Times New Roman" w:cs="Times New Roman"/>
          <w:sz w:val="28"/>
          <w:szCs w:val="28"/>
          <w:shd w:val="clear" w:color="auto" w:fill="FFFFFF"/>
          <w:lang w:eastAsia="ru-RU"/>
        </w:rPr>
        <w:t>, 2007.</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lastRenderedPageBreak/>
        <w:t xml:space="preserve"> Солнцева О.В. Государственное регулирование регионального рынка зерна. М.,2010. - 147с.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Ульянов И.П. Анализ экономики сельскохозяйственных предприятий: Учебник. 2-е изд., </w:t>
      </w:r>
      <w:proofErr w:type="spellStart"/>
      <w:r w:rsidRPr="00012F55">
        <w:rPr>
          <w:rFonts w:ascii="Times New Roman" w:eastAsia="Times New Roman" w:hAnsi="Times New Roman" w:cs="Times New Roman"/>
          <w:sz w:val="28"/>
          <w:szCs w:val="28"/>
          <w:lang w:eastAsia="ru-RU"/>
        </w:rPr>
        <w:t>перераб</w:t>
      </w:r>
      <w:proofErr w:type="spellEnd"/>
      <w:r w:rsidRPr="00012F55">
        <w:rPr>
          <w:rFonts w:ascii="Times New Roman" w:eastAsia="Times New Roman" w:hAnsi="Times New Roman" w:cs="Times New Roman"/>
          <w:sz w:val="28"/>
          <w:szCs w:val="28"/>
          <w:lang w:eastAsia="ru-RU"/>
        </w:rPr>
        <w:t>. и доп. - М: Высшая школа, 2011</w:t>
      </w:r>
    </w:p>
    <w:p w:rsidR="00012F55" w:rsidRPr="00012F55" w:rsidRDefault="00012F55" w:rsidP="00BB106A">
      <w:pPr>
        <w:numPr>
          <w:ilvl w:val="0"/>
          <w:numId w:val="3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Формы отчетности о финансово-экономическом состояния СПК колхоза имени Свердлова </w:t>
      </w:r>
      <w:proofErr w:type="spellStart"/>
      <w:r w:rsidRPr="00012F55">
        <w:rPr>
          <w:rFonts w:ascii="Times New Roman" w:eastAsia="Times New Roman" w:hAnsi="Times New Roman" w:cs="Times New Roman"/>
          <w:sz w:val="28"/>
          <w:szCs w:val="28"/>
          <w:lang w:eastAsia="ru-RU"/>
        </w:rPr>
        <w:t>Увинского</w:t>
      </w:r>
      <w:proofErr w:type="spellEnd"/>
      <w:r w:rsidRPr="00012F55">
        <w:rPr>
          <w:rFonts w:ascii="Times New Roman" w:eastAsia="Times New Roman" w:hAnsi="Times New Roman" w:cs="Times New Roman"/>
          <w:sz w:val="28"/>
          <w:szCs w:val="28"/>
          <w:lang w:eastAsia="ru-RU"/>
        </w:rPr>
        <w:t xml:space="preserve"> района за 2010-2014гг.</w:t>
      </w:r>
    </w:p>
    <w:p w:rsidR="00012F55" w:rsidRPr="00012F55" w:rsidRDefault="00012F55" w:rsidP="00BB106A">
      <w:pPr>
        <w:numPr>
          <w:ilvl w:val="0"/>
          <w:numId w:val="3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w:t>
      </w:r>
      <w:proofErr w:type="spellStart"/>
      <w:r w:rsidRPr="00012F55">
        <w:rPr>
          <w:rFonts w:ascii="Times New Roman" w:eastAsia="Times New Roman" w:hAnsi="Times New Roman" w:cs="Times New Roman"/>
          <w:sz w:val="28"/>
          <w:szCs w:val="28"/>
          <w:lang w:eastAsia="ru-RU"/>
        </w:rPr>
        <w:t>Шакало</w:t>
      </w:r>
      <w:proofErr w:type="spellEnd"/>
      <w:r w:rsidRPr="00012F55">
        <w:rPr>
          <w:rFonts w:ascii="Times New Roman" w:eastAsia="Times New Roman" w:hAnsi="Times New Roman" w:cs="Times New Roman"/>
          <w:sz w:val="28"/>
          <w:szCs w:val="28"/>
          <w:lang w:eastAsia="ru-RU"/>
        </w:rPr>
        <w:t xml:space="preserve"> М.П. Отечественный и мировой опыт научно-технического процесса – главные направления развития АПК // Международный аграрный журнал. 2011. - №3.</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Шведов В.В. Производство зерна, как индикатор качества внешней экономической среды// Зерновое хозяйство. М., 2010. №4. -С.2-4.</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w:t>
      </w:r>
      <w:proofErr w:type="spellStart"/>
      <w:r w:rsidRPr="00012F55">
        <w:rPr>
          <w:rFonts w:ascii="Times New Roman" w:eastAsia="Times New Roman" w:hAnsi="Times New Roman" w:cs="Times New Roman"/>
          <w:sz w:val="28"/>
          <w:szCs w:val="28"/>
          <w:shd w:val="clear" w:color="auto" w:fill="FFFFFF"/>
          <w:lang w:eastAsia="ru-RU"/>
        </w:rPr>
        <w:t>Шеремет</w:t>
      </w:r>
      <w:proofErr w:type="spellEnd"/>
      <w:r w:rsidRPr="00012F55">
        <w:rPr>
          <w:rFonts w:ascii="Times New Roman" w:eastAsia="Times New Roman" w:hAnsi="Times New Roman" w:cs="Times New Roman"/>
          <w:sz w:val="28"/>
          <w:szCs w:val="28"/>
          <w:shd w:val="clear" w:color="auto" w:fill="FFFFFF"/>
          <w:lang w:eastAsia="ru-RU"/>
        </w:rPr>
        <w:t xml:space="preserve"> А.Д., Комплексный анализ хозяйственной деятельности:</w:t>
      </w:r>
      <w:r w:rsidR="0093251C">
        <w:rPr>
          <w:rFonts w:ascii="Times New Roman" w:eastAsia="Times New Roman" w:hAnsi="Times New Roman" w:cs="Times New Roman"/>
          <w:sz w:val="28"/>
          <w:szCs w:val="28"/>
          <w:shd w:val="clear" w:color="auto" w:fill="FFFFFF"/>
          <w:lang w:eastAsia="ru-RU"/>
        </w:rPr>
        <w:t xml:space="preserve"> </w:t>
      </w:r>
      <w:r w:rsidRPr="00012F55">
        <w:rPr>
          <w:rFonts w:ascii="Times New Roman" w:eastAsia="Times New Roman" w:hAnsi="Times New Roman" w:cs="Times New Roman"/>
          <w:sz w:val="28"/>
          <w:szCs w:val="28"/>
          <w:shd w:val="clear" w:color="auto" w:fill="FFFFFF"/>
          <w:lang w:eastAsia="ru-RU"/>
        </w:rPr>
        <w:t>Учебник. – М.: ИНФРА – М, 2008</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w:t>
      </w:r>
      <w:proofErr w:type="spellStart"/>
      <w:r w:rsidRPr="00012F55">
        <w:rPr>
          <w:rFonts w:ascii="Times New Roman" w:eastAsia="Times New Roman" w:hAnsi="Times New Roman" w:cs="Times New Roman"/>
          <w:sz w:val="28"/>
          <w:szCs w:val="28"/>
          <w:shd w:val="clear" w:color="auto" w:fill="FFFFFF"/>
          <w:lang w:eastAsia="ru-RU"/>
        </w:rPr>
        <w:t>Шим</w:t>
      </w:r>
      <w:proofErr w:type="spellEnd"/>
      <w:r w:rsidRPr="00012F55">
        <w:rPr>
          <w:rFonts w:ascii="Times New Roman" w:eastAsia="Times New Roman" w:hAnsi="Times New Roman" w:cs="Times New Roman"/>
          <w:sz w:val="28"/>
          <w:szCs w:val="28"/>
          <w:shd w:val="clear" w:color="auto" w:fill="FFFFFF"/>
          <w:lang w:eastAsia="ru-RU"/>
        </w:rPr>
        <w:t xml:space="preserve"> Дж., </w:t>
      </w:r>
      <w:proofErr w:type="spellStart"/>
      <w:r w:rsidRPr="00012F55">
        <w:rPr>
          <w:rFonts w:ascii="Times New Roman" w:eastAsia="Times New Roman" w:hAnsi="Times New Roman" w:cs="Times New Roman"/>
          <w:sz w:val="28"/>
          <w:szCs w:val="28"/>
          <w:shd w:val="clear" w:color="auto" w:fill="FFFFFF"/>
          <w:lang w:eastAsia="ru-RU"/>
        </w:rPr>
        <w:t>Сигел</w:t>
      </w:r>
      <w:proofErr w:type="spellEnd"/>
      <w:r w:rsidRPr="00012F55">
        <w:rPr>
          <w:rFonts w:ascii="Times New Roman" w:eastAsia="Times New Roman" w:hAnsi="Times New Roman" w:cs="Times New Roman"/>
          <w:sz w:val="28"/>
          <w:szCs w:val="28"/>
          <w:shd w:val="clear" w:color="auto" w:fill="FFFFFF"/>
          <w:lang w:eastAsia="ru-RU"/>
        </w:rPr>
        <w:t xml:space="preserve"> Дж. Методы управления стоимостью и анализа затрат. - М.: </w:t>
      </w:r>
      <w:proofErr w:type="spellStart"/>
      <w:r w:rsidRPr="00012F55">
        <w:rPr>
          <w:rFonts w:ascii="Times New Roman" w:eastAsia="Times New Roman" w:hAnsi="Times New Roman" w:cs="Times New Roman"/>
          <w:sz w:val="28"/>
          <w:szCs w:val="28"/>
          <w:shd w:val="clear" w:color="auto" w:fill="FFFFFF"/>
          <w:lang w:eastAsia="ru-RU"/>
        </w:rPr>
        <w:t>Филинг</w:t>
      </w:r>
      <w:proofErr w:type="spellEnd"/>
      <w:r w:rsidRPr="00012F55">
        <w:rPr>
          <w:rFonts w:ascii="Times New Roman" w:eastAsia="Times New Roman" w:hAnsi="Times New Roman" w:cs="Times New Roman"/>
          <w:sz w:val="28"/>
          <w:szCs w:val="28"/>
          <w:shd w:val="clear" w:color="auto" w:fill="FFFFFF"/>
          <w:lang w:eastAsia="ru-RU"/>
        </w:rPr>
        <w:t>, 2010. 172с.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w:t>
      </w:r>
      <w:proofErr w:type="spellStart"/>
      <w:r w:rsidRPr="00012F55">
        <w:rPr>
          <w:rFonts w:ascii="Times New Roman" w:eastAsia="Times New Roman" w:hAnsi="Times New Roman" w:cs="Times New Roman"/>
          <w:sz w:val="28"/>
          <w:szCs w:val="28"/>
          <w:shd w:val="clear" w:color="auto" w:fill="FFFFFF"/>
          <w:lang w:eastAsia="ru-RU"/>
        </w:rPr>
        <w:t>Широбоков</w:t>
      </w:r>
      <w:proofErr w:type="spellEnd"/>
      <w:r w:rsidRPr="00012F55">
        <w:rPr>
          <w:rFonts w:ascii="Times New Roman" w:eastAsia="Times New Roman" w:hAnsi="Times New Roman" w:cs="Times New Roman"/>
          <w:sz w:val="28"/>
          <w:szCs w:val="28"/>
          <w:shd w:val="clear" w:color="auto" w:fill="FFFFFF"/>
          <w:lang w:eastAsia="ru-RU"/>
        </w:rPr>
        <w:t xml:space="preserve"> В.Г. Формирование себестоимости и доходов в системе управленческого учета // Экономика сельского хозяйства и перерабатывающих предприятий. 2009. №7. - С. 25-27.</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w:t>
      </w:r>
      <w:proofErr w:type="spellStart"/>
      <w:r w:rsidRPr="00012F55">
        <w:rPr>
          <w:rFonts w:ascii="Times New Roman" w:eastAsia="Times New Roman" w:hAnsi="Times New Roman" w:cs="Times New Roman"/>
          <w:sz w:val="28"/>
          <w:szCs w:val="28"/>
          <w:shd w:val="clear" w:color="auto" w:fill="FFFFFF"/>
          <w:lang w:eastAsia="ru-RU"/>
        </w:rPr>
        <w:t>Шишкоедова</w:t>
      </w:r>
      <w:proofErr w:type="spellEnd"/>
      <w:r w:rsidRPr="00012F55">
        <w:rPr>
          <w:rFonts w:ascii="Times New Roman" w:eastAsia="Times New Roman" w:hAnsi="Times New Roman" w:cs="Times New Roman"/>
          <w:sz w:val="28"/>
          <w:szCs w:val="28"/>
          <w:shd w:val="clear" w:color="auto" w:fill="FFFFFF"/>
          <w:lang w:eastAsia="ru-RU"/>
        </w:rPr>
        <w:t xml:space="preserve"> H.H. Как рассчитывать себестоимость и продажную цену продукции // Главбух. 2012. №3. - С. 52-57.</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Экономическая теория (политэкономия): Учебник</w:t>
      </w:r>
      <w:proofErr w:type="gramStart"/>
      <w:r w:rsidRPr="00012F55">
        <w:rPr>
          <w:rFonts w:ascii="Times New Roman" w:eastAsia="Times New Roman" w:hAnsi="Times New Roman" w:cs="Times New Roman"/>
          <w:sz w:val="28"/>
          <w:szCs w:val="28"/>
          <w:shd w:val="clear" w:color="auto" w:fill="FFFFFF"/>
          <w:lang w:eastAsia="ru-RU"/>
        </w:rPr>
        <w:t>/П</w:t>
      </w:r>
      <w:proofErr w:type="gramEnd"/>
      <w:r w:rsidRPr="00012F55">
        <w:rPr>
          <w:rFonts w:ascii="Times New Roman" w:eastAsia="Times New Roman" w:hAnsi="Times New Roman" w:cs="Times New Roman"/>
          <w:sz w:val="28"/>
          <w:szCs w:val="28"/>
          <w:shd w:val="clear" w:color="auto" w:fill="FFFFFF"/>
          <w:lang w:eastAsia="ru-RU"/>
        </w:rPr>
        <w:t>од ред. В.И. Видя-</w:t>
      </w:r>
      <w:proofErr w:type="spellStart"/>
      <w:r w:rsidRPr="00012F55">
        <w:rPr>
          <w:rFonts w:ascii="Times New Roman" w:eastAsia="Times New Roman" w:hAnsi="Times New Roman" w:cs="Times New Roman"/>
          <w:sz w:val="28"/>
          <w:szCs w:val="28"/>
          <w:shd w:val="clear" w:color="auto" w:fill="FFFFFF"/>
          <w:lang w:eastAsia="ru-RU"/>
        </w:rPr>
        <w:t>пина</w:t>
      </w:r>
      <w:proofErr w:type="spellEnd"/>
      <w:r w:rsidRPr="00012F55">
        <w:rPr>
          <w:rFonts w:ascii="Times New Roman" w:eastAsia="Times New Roman" w:hAnsi="Times New Roman" w:cs="Times New Roman"/>
          <w:sz w:val="28"/>
          <w:szCs w:val="28"/>
          <w:shd w:val="clear" w:color="auto" w:fill="FFFFFF"/>
          <w:lang w:eastAsia="ru-RU"/>
        </w:rPr>
        <w:t>. М.: Изд-во Рос</w:t>
      </w:r>
      <w:proofErr w:type="gramStart"/>
      <w:r w:rsidRPr="00012F55">
        <w:rPr>
          <w:rFonts w:ascii="Times New Roman" w:eastAsia="Times New Roman" w:hAnsi="Times New Roman" w:cs="Times New Roman"/>
          <w:sz w:val="28"/>
          <w:szCs w:val="28"/>
          <w:shd w:val="clear" w:color="auto" w:fill="FFFFFF"/>
          <w:lang w:eastAsia="ru-RU"/>
        </w:rPr>
        <w:t>.</w:t>
      </w:r>
      <w:proofErr w:type="gramEnd"/>
      <w:r w:rsidRPr="00012F55">
        <w:rPr>
          <w:rFonts w:ascii="Times New Roman" w:eastAsia="Times New Roman" w:hAnsi="Times New Roman" w:cs="Times New Roman"/>
          <w:sz w:val="28"/>
          <w:szCs w:val="28"/>
          <w:shd w:val="clear" w:color="auto" w:fill="FFFFFF"/>
          <w:lang w:eastAsia="ru-RU"/>
        </w:rPr>
        <w:t xml:space="preserve"> </w:t>
      </w:r>
      <w:proofErr w:type="spellStart"/>
      <w:proofErr w:type="gramStart"/>
      <w:r w:rsidRPr="00012F55">
        <w:rPr>
          <w:rFonts w:ascii="Times New Roman" w:eastAsia="Times New Roman" w:hAnsi="Times New Roman" w:cs="Times New Roman"/>
          <w:sz w:val="28"/>
          <w:szCs w:val="28"/>
          <w:shd w:val="clear" w:color="auto" w:fill="FFFFFF"/>
          <w:lang w:eastAsia="ru-RU"/>
        </w:rPr>
        <w:t>э</w:t>
      </w:r>
      <w:proofErr w:type="gramEnd"/>
      <w:r w:rsidRPr="00012F55">
        <w:rPr>
          <w:rFonts w:ascii="Times New Roman" w:eastAsia="Times New Roman" w:hAnsi="Times New Roman" w:cs="Times New Roman"/>
          <w:sz w:val="28"/>
          <w:szCs w:val="28"/>
          <w:shd w:val="clear" w:color="auto" w:fill="FFFFFF"/>
          <w:lang w:eastAsia="ru-RU"/>
        </w:rPr>
        <w:t>кон</w:t>
      </w:r>
      <w:proofErr w:type="spellEnd"/>
      <w:r w:rsidRPr="00012F55">
        <w:rPr>
          <w:rFonts w:ascii="Times New Roman" w:eastAsia="Times New Roman" w:hAnsi="Times New Roman" w:cs="Times New Roman"/>
          <w:sz w:val="28"/>
          <w:szCs w:val="28"/>
          <w:shd w:val="clear" w:color="auto" w:fill="FFFFFF"/>
          <w:lang w:eastAsia="ru-RU"/>
        </w:rPr>
        <w:t>. Акад., 2010. - 592с.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Экономическая теория</w:t>
      </w:r>
      <w:proofErr w:type="gramStart"/>
      <w:r w:rsidRPr="00012F55">
        <w:rPr>
          <w:rFonts w:ascii="Times New Roman" w:eastAsia="Times New Roman" w:hAnsi="Times New Roman" w:cs="Times New Roman"/>
          <w:sz w:val="28"/>
          <w:szCs w:val="28"/>
          <w:shd w:val="clear" w:color="auto" w:fill="FFFFFF"/>
          <w:lang w:eastAsia="ru-RU"/>
        </w:rPr>
        <w:t xml:space="preserve"> / П</w:t>
      </w:r>
      <w:proofErr w:type="gramEnd"/>
      <w:r w:rsidRPr="00012F55">
        <w:rPr>
          <w:rFonts w:ascii="Times New Roman" w:eastAsia="Times New Roman" w:hAnsi="Times New Roman" w:cs="Times New Roman"/>
          <w:sz w:val="28"/>
          <w:szCs w:val="28"/>
          <w:shd w:val="clear" w:color="auto" w:fill="FFFFFF"/>
          <w:lang w:eastAsia="ru-RU"/>
        </w:rPr>
        <w:t>од ред. А.И. Добрынина, JI.C. Тарасевича, 3-е изд.- СПб</w:t>
      </w:r>
      <w:proofErr w:type="gramStart"/>
      <w:r w:rsidRPr="00012F55">
        <w:rPr>
          <w:rFonts w:ascii="Times New Roman" w:eastAsia="Times New Roman" w:hAnsi="Times New Roman" w:cs="Times New Roman"/>
          <w:sz w:val="28"/>
          <w:szCs w:val="28"/>
          <w:shd w:val="clear" w:color="auto" w:fill="FFFFFF"/>
          <w:lang w:eastAsia="ru-RU"/>
        </w:rPr>
        <w:t xml:space="preserve">.: </w:t>
      </w:r>
      <w:proofErr w:type="gramEnd"/>
      <w:r w:rsidRPr="00012F55">
        <w:rPr>
          <w:rFonts w:ascii="Times New Roman" w:eastAsia="Times New Roman" w:hAnsi="Times New Roman" w:cs="Times New Roman"/>
          <w:sz w:val="28"/>
          <w:szCs w:val="28"/>
          <w:shd w:val="clear" w:color="auto" w:fill="FFFFFF"/>
          <w:lang w:eastAsia="ru-RU"/>
        </w:rPr>
        <w:t>Питер, 2011. 544с.</w:t>
      </w:r>
    </w:p>
    <w:p w:rsidR="00012F55" w:rsidRPr="00012F55" w:rsidRDefault="00012F55" w:rsidP="00BB106A">
      <w:pPr>
        <w:numPr>
          <w:ilvl w:val="0"/>
          <w:numId w:val="33"/>
        </w:numPr>
        <w:spacing w:after="0"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shd w:val="clear" w:color="auto" w:fill="FFFFFF"/>
          <w:lang w:eastAsia="ru-RU"/>
        </w:rPr>
        <w:t xml:space="preserve"> Ярмоленко В.П. О классификации издержек производства // Экономика с.х. и перерабатывающих предприятий. 2007. №3. - С.44-46.</w:t>
      </w:r>
    </w:p>
    <w:p w:rsidR="00012F55" w:rsidRPr="00012F55" w:rsidRDefault="00012F55" w:rsidP="00BB106A">
      <w:pPr>
        <w:numPr>
          <w:ilvl w:val="0"/>
          <w:numId w:val="3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2F55">
        <w:rPr>
          <w:rFonts w:ascii="Times New Roman" w:eastAsia="Times New Roman" w:hAnsi="Times New Roman" w:cs="Times New Roman"/>
          <w:sz w:val="28"/>
          <w:szCs w:val="28"/>
          <w:lang w:eastAsia="ru-RU"/>
        </w:rPr>
        <w:t xml:space="preserve"> </w:t>
      </w:r>
      <w:hyperlink r:id="rId20" w:history="1">
        <w:r w:rsidRPr="00012F55">
          <w:rPr>
            <w:rFonts w:ascii="Times New Roman" w:eastAsia="Times New Roman" w:hAnsi="Times New Roman" w:cs="Times New Roman"/>
            <w:sz w:val="28"/>
            <w:szCs w:val="28"/>
            <w:lang w:eastAsia="ru-RU"/>
          </w:rPr>
          <w:t>http://www.fos.ru/economy/17605.html</w:t>
        </w:r>
      </w:hyperlink>
      <w:r w:rsidRPr="00012F55">
        <w:rPr>
          <w:rFonts w:ascii="Times New Roman" w:eastAsia="Times New Roman" w:hAnsi="Times New Roman" w:cs="Times New Roman"/>
          <w:sz w:val="28"/>
          <w:szCs w:val="28"/>
          <w:lang w:eastAsia="ru-RU"/>
        </w:rPr>
        <w:t>.</w:t>
      </w:r>
    </w:p>
    <w:p w:rsidR="00012F55" w:rsidRPr="00012F55" w:rsidRDefault="00D93E71" w:rsidP="00BB106A">
      <w:pPr>
        <w:numPr>
          <w:ilvl w:val="0"/>
          <w:numId w:val="33"/>
        </w:numPr>
        <w:spacing w:after="0" w:line="360" w:lineRule="auto"/>
        <w:jc w:val="both"/>
        <w:rPr>
          <w:rFonts w:ascii="Times New Roman" w:eastAsia="Times New Roman" w:hAnsi="Times New Roman" w:cs="Times New Roman"/>
          <w:sz w:val="28"/>
          <w:szCs w:val="28"/>
          <w:lang w:eastAsia="ru-RU"/>
        </w:rPr>
      </w:pPr>
      <w:r>
        <w:t xml:space="preserve"> </w:t>
      </w:r>
      <w:hyperlink r:id="rId21" w:anchor="ixzz3UfMTTAce" w:history="1">
        <w:r w:rsidR="00012F55" w:rsidRPr="00012F55">
          <w:rPr>
            <w:rFonts w:ascii="Times New Roman" w:eastAsia="Times New Roman" w:hAnsi="Times New Roman" w:cs="Times New Roman"/>
            <w:sz w:val="28"/>
            <w:szCs w:val="28"/>
            <w:lang w:eastAsia="ru-RU"/>
          </w:rPr>
          <w:t>http://cxychet.ru/articles/uchet-zatrat-i-ischislenie-sebestoimosti-zerna/#ixzz3UfMTTAce</w:t>
        </w:r>
      </w:hyperlink>
    </w:p>
    <w:p w:rsidR="00D309B2" w:rsidRPr="00D309B2" w:rsidRDefault="00D309B2" w:rsidP="00BB106A">
      <w:pPr>
        <w:spacing w:after="0" w:line="360" w:lineRule="auto"/>
        <w:ind w:firstLine="709"/>
        <w:jc w:val="both"/>
        <w:rPr>
          <w:rFonts w:ascii="Times New Roman" w:eastAsia="Times New Roman" w:hAnsi="Times New Roman" w:cs="Times New Roman"/>
          <w:color w:val="FF0000"/>
          <w:sz w:val="28"/>
          <w:szCs w:val="28"/>
          <w:lang w:eastAsia="ru-RU"/>
        </w:rPr>
      </w:pPr>
    </w:p>
    <w:sectPr w:rsidR="00D309B2" w:rsidRPr="00D309B2" w:rsidSect="00F23886">
      <w:foot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A7" w:rsidRDefault="00E034A7" w:rsidP="00BB7A1F">
      <w:pPr>
        <w:spacing w:after="0" w:line="240" w:lineRule="auto"/>
      </w:pPr>
      <w:r>
        <w:separator/>
      </w:r>
    </w:p>
  </w:endnote>
  <w:endnote w:type="continuationSeparator" w:id="0">
    <w:p w:rsidR="00E034A7" w:rsidRDefault="00E034A7" w:rsidP="00BB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W Repor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84824"/>
      <w:docPartObj>
        <w:docPartGallery w:val="Page Numbers (Bottom of Page)"/>
        <w:docPartUnique/>
      </w:docPartObj>
    </w:sdtPr>
    <w:sdtEndPr/>
    <w:sdtContent>
      <w:p w:rsidR="00E034A7" w:rsidRDefault="009309C7">
        <w:pPr>
          <w:pStyle w:val="ac"/>
          <w:jc w:val="center"/>
        </w:pPr>
        <w:r>
          <w:fldChar w:fldCharType="begin"/>
        </w:r>
        <w:r>
          <w:instrText>PAGE   \* MERGEFORMAT</w:instrText>
        </w:r>
        <w:r>
          <w:fldChar w:fldCharType="separate"/>
        </w:r>
        <w:r>
          <w:rPr>
            <w:noProof/>
          </w:rPr>
          <w:t>85</w:t>
        </w:r>
        <w:r>
          <w:rPr>
            <w:noProof/>
          </w:rPr>
          <w:fldChar w:fldCharType="end"/>
        </w:r>
      </w:p>
    </w:sdtContent>
  </w:sdt>
  <w:p w:rsidR="00E034A7" w:rsidRDefault="00E034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A7" w:rsidRDefault="00E034A7" w:rsidP="00BB7A1F">
      <w:pPr>
        <w:spacing w:after="0" w:line="240" w:lineRule="auto"/>
      </w:pPr>
      <w:r>
        <w:separator/>
      </w:r>
    </w:p>
  </w:footnote>
  <w:footnote w:type="continuationSeparator" w:id="0">
    <w:p w:rsidR="00E034A7" w:rsidRDefault="00E034A7" w:rsidP="00BB7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0D5"/>
      </v:shape>
    </w:pict>
  </w:numPicBullet>
  <w:abstractNum w:abstractNumId="0">
    <w:nsid w:val="00000003"/>
    <w:multiLevelType w:val="multilevel"/>
    <w:tmpl w:val="00000000"/>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nsid w:val="00000009"/>
    <w:multiLevelType w:val="multilevel"/>
    <w:tmpl w:val="000000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000000A"/>
    <w:multiLevelType w:val="multilevel"/>
    <w:tmpl w:val="000000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000000B"/>
    <w:multiLevelType w:val="multilevel"/>
    <w:tmpl w:val="0000000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0"/>
    <w:multiLevelType w:val="multilevel"/>
    <w:tmpl w:val="000000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5DC099A"/>
    <w:multiLevelType w:val="hybridMultilevel"/>
    <w:tmpl w:val="002AA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45552F"/>
    <w:multiLevelType w:val="multilevel"/>
    <w:tmpl w:val="5C9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842FF6"/>
    <w:multiLevelType w:val="multilevel"/>
    <w:tmpl w:val="5F30346E"/>
    <w:lvl w:ilvl="0">
      <w:start w:val="1"/>
      <w:numFmt w:val="decimal"/>
      <w:lvlText w:val="%1."/>
      <w:lvlJc w:val="left"/>
      <w:pPr>
        <w:ind w:left="810" w:hanging="45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DAA627F"/>
    <w:multiLevelType w:val="hybridMultilevel"/>
    <w:tmpl w:val="FBD6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C1D3B"/>
    <w:multiLevelType w:val="multilevel"/>
    <w:tmpl w:val="47D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F7639"/>
    <w:multiLevelType w:val="hybridMultilevel"/>
    <w:tmpl w:val="521EE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367110B"/>
    <w:multiLevelType w:val="hybridMultilevel"/>
    <w:tmpl w:val="04327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134D93"/>
    <w:multiLevelType w:val="multilevel"/>
    <w:tmpl w:val="A808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520494"/>
    <w:multiLevelType w:val="multilevel"/>
    <w:tmpl w:val="8F8C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20196"/>
    <w:multiLevelType w:val="hybridMultilevel"/>
    <w:tmpl w:val="7D9E73E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1D003E15"/>
    <w:multiLevelType w:val="hybridMultilevel"/>
    <w:tmpl w:val="BD6EB14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1011D6"/>
    <w:multiLevelType w:val="hybridMultilevel"/>
    <w:tmpl w:val="DE005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43C46AE"/>
    <w:multiLevelType w:val="multilevel"/>
    <w:tmpl w:val="A03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554253"/>
    <w:multiLevelType w:val="multilevel"/>
    <w:tmpl w:val="33A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675DAE"/>
    <w:multiLevelType w:val="hybridMultilevel"/>
    <w:tmpl w:val="27EA8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83408E4"/>
    <w:multiLevelType w:val="multilevel"/>
    <w:tmpl w:val="5F30346E"/>
    <w:lvl w:ilvl="0">
      <w:start w:val="1"/>
      <w:numFmt w:val="decimal"/>
      <w:lvlText w:val="%1."/>
      <w:lvlJc w:val="left"/>
      <w:pPr>
        <w:ind w:left="810" w:hanging="45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EAF2F03"/>
    <w:multiLevelType w:val="hybridMultilevel"/>
    <w:tmpl w:val="7144A6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0B3747A"/>
    <w:multiLevelType w:val="multilevel"/>
    <w:tmpl w:val="CE3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97D73"/>
    <w:multiLevelType w:val="multilevel"/>
    <w:tmpl w:val="D25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F4291E"/>
    <w:multiLevelType w:val="multilevel"/>
    <w:tmpl w:val="5F30346E"/>
    <w:lvl w:ilvl="0">
      <w:start w:val="1"/>
      <w:numFmt w:val="decimal"/>
      <w:lvlText w:val="%1."/>
      <w:lvlJc w:val="left"/>
      <w:pPr>
        <w:ind w:left="810" w:hanging="45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91F7A6E"/>
    <w:multiLevelType w:val="hybridMultilevel"/>
    <w:tmpl w:val="D83860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481FBF"/>
    <w:multiLevelType w:val="multilevel"/>
    <w:tmpl w:val="266C5AF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BB3606"/>
    <w:multiLevelType w:val="multilevel"/>
    <w:tmpl w:val="54524D1E"/>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57DA7DA6"/>
    <w:multiLevelType w:val="hybridMultilevel"/>
    <w:tmpl w:val="7B328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65220E"/>
    <w:multiLevelType w:val="multilevel"/>
    <w:tmpl w:val="51A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F3FDA"/>
    <w:multiLevelType w:val="hybridMultilevel"/>
    <w:tmpl w:val="D23283F0"/>
    <w:lvl w:ilvl="0" w:tplc="0C5EC210">
      <w:start w:val="1"/>
      <w:numFmt w:val="decimal"/>
      <w:lvlText w:val="%1."/>
      <w:lvlJc w:val="left"/>
      <w:pPr>
        <w:tabs>
          <w:tab w:val="num" w:pos="1936"/>
        </w:tabs>
        <w:ind w:left="1936" w:hanging="1188"/>
      </w:pPr>
      <w:rPr>
        <w:rFonts w:hint="default"/>
      </w:rPr>
    </w:lvl>
    <w:lvl w:ilvl="1" w:tplc="75C2FAEC">
      <w:numFmt w:val="none"/>
      <w:lvlText w:val=""/>
      <w:lvlJc w:val="left"/>
      <w:pPr>
        <w:tabs>
          <w:tab w:val="num" w:pos="360"/>
        </w:tabs>
      </w:pPr>
    </w:lvl>
    <w:lvl w:ilvl="2" w:tplc="B1F46B20">
      <w:numFmt w:val="none"/>
      <w:lvlText w:val=""/>
      <w:lvlJc w:val="left"/>
      <w:pPr>
        <w:tabs>
          <w:tab w:val="num" w:pos="360"/>
        </w:tabs>
      </w:pPr>
    </w:lvl>
    <w:lvl w:ilvl="3" w:tplc="2F5C52AE">
      <w:numFmt w:val="none"/>
      <w:lvlText w:val=""/>
      <w:lvlJc w:val="left"/>
      <w:pPr>
        <w:tabs>
          <w:tab w:val="num" w:pos="360"/>
        </w:tabs>
      </w:pPr>
    </w:lvl>
    <w:lvl w:ilvl="4" w:tplc="587C1DEC">
      <w:numFmt w:val="none"/>
      <w:lvlText w:val=""/>
      <w:lvlJc w:val="left"/>
      <w:pPr>
        <w:tabs>
          <w:tab w:val="num" w:pos="360"/>
        </w:tabs>
      </w:pPr>
    </w:lvl>
    <w:lvl w:ilvl="5" w:tplc="2EBC4802">
      <w:numFmt w:val="none"/>
      <w:lvlText w:val=""/>
      <w:lvlJc w:val="left"/>
      <w:pPr>
        <w:tabs>
          <w:tab w:val="num" w:pos="360"/>
        </w:tabs>
      </w:pPr>
    </w:lvl>
    <w:lvl w:ilvl="6" w:tplc="DD92E6D6">
      <w:numFmt w:val="none"/>
      <w:lvlText w:val=""/>
      <w:lvlJc w:val="left"/>
      <w:pPr>
        <w:tabs>
          <w:tab w:val="num" w:pos="360"/>
        </w:tabs>
      </w:pPr>
    </w:lvl>
    <w:lvl w:ilvl="7" w:tplc="3ECECA3E">
      <w:numFmt w:val="none"/>
      <w:lvlText w:val=""/>
      <w:lvlJc w:val="left"/>
      <w:pPr>
        <w:tabs>
          <w:tab w:val="num" w:pos="360"/>
        </w:tabs>
      </w:pPr>
    </w:lvl>
    <w:lvl w:ilvl="8" w:tplc="59ACB404">
      <w:numFmt w:val="none"/>
      <w:lvlText w:val=""/>
      <w:lvlJc w:val="left"/>
      <w:pPr>
        <w:tabs>
          <w:tab w:val="num" w:pos="360"/>
        </w:tabs>
      </w:pPr>
    </w:lvl>
  </w:abstractNum>
  <w:abstractNum w:abstractNumId="31">
    <w:nsid w:val="61745EF9"/>
    <w:multiLevelType w:val="hybridMultilevel"/>
    <w:tmpl w:val="A44A2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3FA311C"/>
    <w:multiLevelType w:val="hybridMultilevel"/>
    <w:tmpl w:val="561C06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9519D"/>
    <w:multiLevelType w:val="multilevel"/>
    <w:tmpl w:val="8162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C531C2"/>
    <w:multiLevelType w:val="multilevel"/>
    <w:tmpl w:val="5E3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8E4E1A"/>
    <w:multiLevelType w:val="hybridMultilevel"/>
    <w:tmpl w:val="E4D8BA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8C44E3E"/>
    <w:multiLevelType w:val="hybridMultilevel"/>
    <w:tmpl w:val="AB1AA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1573C9"/>
    <w:multiLevelType w:val="multilevel"/>
    <w:tmpl w:val="20DA9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723A69"/>
    <w:multiLevelType w:val="hybridMultilevel"/>
    <w:tmpl w:val="397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9"/>
  </w:num>
  <w:num w:numId="4">
    <w:abstractNumId w:val="18"/>
  </w:num>
  <w:num w:numId="5">
    <w:abstractNumId w:val="34"/>
  </w:num>
  <w:num w:numId="6">
    <w:abstractNumId w:val="37"/>
  </w:num>
  <w:num w:numId="7">
    <w:abstractNumId w:val="6"/>
  </w:num>
  <w:num w:numId="8">
    <w:abstractNumId w:val="13"/>
  </w:num>
  <w:num w:numId="9">
    <w:abstractNumId w:val="29"/>
  </w:num>
  <w:num w:numId="10">
    <w:abstractNumId w:val="17"/>
  </w:num>
  <w:num w:numId="11">
    <w:abstractNumId w:val="5"/>
  </w:num>
  <w:num w:numId="12">
    <w:abstractNumId w:val="38"/>
  </w:num>
  <w:num w:numId="13">
    <w:abstractNumId w:val="12"/>
  </w:num>
  <w:num w:numId="14">
    <w:abstractNumId w:val="23"/>
  </w:num>
  <w:num w:numId="15">
    <w:abstractNumId w:val="8"/>
  </w:num>
  <w:num w:numId="16">
    <w:abstractNumId w:val="27"/>
  </w:num>
  <w:num w:numId="17">
    <w:abstractNumId w:val="22"/>
  </w:num>
  <w:num w:numId="18">
    <w:abstractNumId w:val="33"/>
  </w:num>
  <w:num w:numId="19">
    <w:abstractNumId w:val="30"/>
  </w:num>
  <w:num w:numId="20">
    <w:abstractNumId w:val="4"/>
  </w:num>
  <w:num w:numId="21">
    <w:abstractNumId w:val="0"/>
  </w:num>
  <w:num w:numId="22">
    <w:abstractNumId w:val="1"/>
  </w:num>
  <w:num w:numId="23">
    <w:abstractNumId w:val="2"/>
  </w:num>
  <w:num w:numId="24">
    <w:abstractNumId w:val="3"/>
  </w:num>
  <w:num w:numId="25">
    <w:abstractNumId w:val="28"/>
  </w:num>
  <w:num w:numId="26">
    <w:abstractNumId w:val="7"/>
  </w:num>
  <w:num w:numId="27">
    <w:abstractNumId w:val="20"/>
  </w:num>
  <w:num w:numId="28">
    <w:abstractNumId w:val="11"/>
  </w:num>
  <w:num w:numId="29">
    <w:abstractNumId w:val="25"/>
  </w:num>
  <w:num w:numId="30">
    <w:abstractNumId w:val="15"/>
  </w:num>
  <w:num w:numId="31">
    <w:abstractNumId w:val="24"/>
  </w:num>
  <w:num w:numId="32">
    <w:abstractNumId w:val="32"/>
  </w:num>
  <w:num w:numId="33">
    <w:abstractNumId w:val="36"/>
  </w:num>
  <w:num w:numId="34">
    <w:abstractNumId w:val="19"/>
  </w:num>
  <w:num w:numId="35">
    <w:abstractNumId w:val="35"/>
  </w:num>
  <w:num w:numId="36">
    <w:abstractNumId w:val="31"/>
  </w:num>
  <w:num w:numId="37">
    <w:abstractNumId w:val="16"/>
  </w:num>
  <w:num w:numId="38">
    <w:abstractNumId w:val="1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4D3F"/>
    <w:rsid w:val="00002E0A"/>
    <w:rsid w:val="00012F55"/>
    <w:rsid w:val="0001714C"/>
    <w:rsid w:val="00026E7A"/>
    <w:rsid w:val="00064F41"/>
    <w:rsid w:val="00066F12"/>
    <w:rsid w:val="00076631"/>
    <w:rsid w:val="000A27E2"/>
    <w:rsid w:val="000A6DB9"/>
    <w:rsid w:val="000B5237"/>
    <w:rsid w:val="000F4F8F"/>
    <w:rsid w:val="00142C08"/>
    <w:rsid w:val="001508DB"/>
    <w:rsid w:val="00170C09"/>
    <w:rsid w:val="001846BB"/>
    <w:rsid w:val="00195004"/>
    <w:rsid w:val="001A5E11"/>
    <w:rsid w:val="001B43CC"/>
    <w:rsid w:val="001C29B3"/>
    <w:rsid w:val="001C323A"/>
    <w:rsid w:val="001C4E4D"/>
    <w:rsid w:val="00207360"/>
    <w:rsid w:val="00211B8C"/>
    <w:rsid w:val="00211C56"/>
    <w:rsid w:val="00215433"/>
    <w:rsid w:val="002432E5"/>
    <w:rsid w:val="00266B88"/>
    <w:rsid w:val="002817F5"/>
    <w:rsid w:val="002B4D3F"/>
    <w:rsid w:val="002C650E"/>
    <w:rsid w:val="002E2883"/>
    <w:rsid w:val="002E7A2E"/>
    <w:rsid w:val="002F2AFA"/>
    <w:rsid w:val="0030386F"/>
    <w:rsid w:val="00340CCD"/>
    <w:rsid w:val="00345C0F"/>
    <w:rsid w:val="00364854"/>
    <w:rsid w:val="00372D51"/>
    <w:rsid w:val="003819C0"/>
    <w:rsid w:val="003A19DC"/>
    <w:rsid w:val="003A7AD1"/>
    <w:rsid w:val="003B39F0"/>
    <w:rsid w:val="003B4E29"/>
    <w:rsid w:val="003B6124"/>
    <w:rsid w:val="003F0036"/>
    <w:rsid w:val="004122BC"/>
    <w:rsid w:val="004212CF"/>
    <w:rsid w:val="004213F2"/>
    <w:rsid w:val="00433742"/>
    <w:rsid w:val="004409D2"/>
    <w:rsid w:val="00454C0E"/>
    <w:rsid w:val="00457775"/>
    <w:rsid w:val="00463AA2"/>
    <w:rsid w:val="004663EF"/>
    <w:rsid w:val="00467EC9"/>
    <w:rsid w:val="004859BE"/>
    <w:rsid w:val="00495797"/>
    <w:rsid w:val="004A0E1A"/>
    <w:rsid w:val="004A4D59"/>
    <w:rsid w:val="004A58E4"/>
    <w:rsid w:val="004B42BE"/>
    <w:rsid w:val="004C2F0C"/>
    <w:rsid w:val="004D209E"/>
    <w:rsid w:val="004E694A"/>
    <w:rsid w:val="004F1719"/>
    <w:rsid w:val="004F6574"/>
    <w:rsid w:val="00503BD2"/>
    <w:rsid w:val="00511D9A"/>
    <w:rsid w:val="00515155"/>
    <w:rsid w:val="00525DE3"/>
    <w:rsid w:val="005355E6"/>
    <w:rsid w:val="00544007"/>
    <w:rsid w:val="00545EEC"/>
    <w:rsid w:val="00580022"/>
    <w:rsid w:val="005816D1"/>
    <w:rsid w:val="0058219E"/>
    <w:rsid w:val="0059427A"/>
    <w:rsid w:val="005A169B"/>
    <w:rsid w:val="005A1A73"/>
    <w:rsid w:val="005B0F79"/>
    <w:rsid w:val="005B309C"/>
    <w:rsid w:val="005C7DDC"/>
    <w:rsid w:val="005D0608"/>
    <w:rsid w:val="005D3FE8"/>
    <w:rsid w:val="005D4DE3"/>
    <w:rsid w:val="005E26BC"/>
    <w:rsid w:val="005E4FC4"/>
    <w:rsid w:val="005F778E"/>
    <w:rsid w:val="006052A8"/>
    <w:rsid w:val="0060778E"/>
    <w:rsid w:val="00611E4B"/>
    <w:rsid w:val="0061579C"/>
    <w:rsid w:val="00616C88"/>
    <w:rsid w:val="00617A51"/>
    <w:rsid w:val="00621873"/>
    <w:rsid w:val="006232D3"/>
    <w:rsid w:val="00623C7B"/>
    <w:rsid w:val="00627535"/>
    <w:rsid w:val="00636A8D"/>
    <w:rsid w:val="00636BAA"/>
    <w:rsid w:val="00640D59"/>
    <w:rsid w:val="00644932"/>
    <w:rsid w:val="00652144"/>
    <w:rsid w:val="0067330C"/>
    <w:rsid w:val="00673D63"/>
    <w:rsid w:val="006944A7"/>
    <w:rsid w:val="006956C4"/>
    <w:rsid w:val="006A2900"/>
    <w:rsid w:val="006B4E02"/>
    <w:rsid w:val="006C7E56"/>
    <w:rsid w:val="006D7086"/>
    <w:rsid w:val="006E5431"/>
    <w:rsid w:val="006E7F84"/>
    <w:rsid w:val="006F2830"/>
    <w:rsid w:val="0070543E"/>
    <w:rsid w:val="00706E4A"/>
    <w:rsid w:val="00761162"/>
    <w:rsid w:val="00767F4B"/>
    <w:rsid w:val="0079127C"/>
    <w:rsid w:val="007925D3"/>
    <w:rsid w:val="007939C2"/>
    <w:rsid w:val="007A5E0B"/>
    <w:rsid w:val="007C56F5"/>
    <w:rsid w:val="007D3786"/>
    <w:rsid w:val="007D424D"/>
    <w:rsid w:val="007D7D81"/>
    <w:rsid w:val="007E4837"/>
    <w:rsid w:val="007E70B9"/>
    <w:rsid w:val="007F0416"/>
    <w:rsid w:val="007F46DB"/>
    <w:rsid w:val="007F5974"/>
    <w:rsid w:val="008202D9"/>
    <w:rsid w:val="00827B77"/>
    <w:rsid w:val="008546B6"/>
    <w:rsid w:val="008561AD"/>
    <w:rsid w:val="00856A6E"/>
    <w:rsid w:val="00875937"/>
    <w:rsid w:val="00883999"/>
    <w:rsid w:val="00893FE4"/>
    <w:rsid w:val="008B2602"/>
    <w:rsid w:val="008B3934"/>
    <w:rsid w:val="008B3E2F"/>
    <w:rsid w:val="008B645F"/>
    <w:rsid w:val="008B69A5"/>
    <w:rsid w:val="008C2B65"/>
    <w:rsid w:val="008D105F"/>
    <w:rsid w:val="008E4FC6"/>
    <w:rsid w:val="008F3F20"/>
    <w:rsid w:val="00902A18"/>
    <w:rsid w:val="00904209"/>
    <w:rsid w:val="00917854"/>
    <w:rsid w:val="009309C7"/>
    <w:rsid w:val="0093251C"/>
    <w:rsid w:val="00940F1B"/>
    <w:rsid w:val="00944357"/>
    <w:rsid w:val="009526E5"/>
    <w:rsid w:val="00953EEA"/>
    <w:rsid w:val="00960C8F"/>
    <w:rsid w:val="00971C8A"/>
    <w:rsid w:val="009A1F7F"/>
    <w:rsid w:val="009B3D48"/>
    <w:rsid w:val="009C418F"/>
    <w:rsid w:val="009E7F70"/>
    <w:rsid w:val="00A06F27"/>
    <w:rsid w:val="00A23F1F"/>
    <w:rsid w:val="00A251BA"/>
    <w:rsid w:val="00A270AD"/>
    <w:rsid w:val="00A53C7D"/>
    <w:rsid w:val="00A60709"/>
    <w:rsid w:val="00A6116E"/>
    <w:rsid w:val="00A717A7"/>
    <w:rsid w:val="00AA126D"/>
    <w:rsid w:val="00AB1E88"/>
    <w:rsid w:val="00AB4A98"/>
    <w:rsid w:val="00AC4AEA"/>
    <w:rsid w:val="00AC75AB"/>
    <w:rsid w:val="00AD43E3"/>
    <w:rsid w:val="00B019E2"/>
    <w:rsid w:val="00B01ED6"/>
    <w:rsid w:val="00B03F14"/>
    <w:rsid w:val="00B100F4"/>
    <w:rsid w:val="00B11C6E"/>
    <w:rsid w:val="00B23AE4"/>
    <w:rsid w:val="00B4102C"/>
    <w:rsid w:val="00B74BA1"/>
    <w:rsid w:val="00B77E4E"/>
    <w:rsid w:val="00B92580"/>
    <w:rsid w:val="00B95728"/>
    <w:rsid w:val="00BA2D6B"/>
    <w:rsid w:val="00BA4D0C"/>
    <w:rsid w:val="00BA68CD"/>
    <w:rsid w:val="00BB106A"/>
    <w:rsid w:val="00BB22A2"/>
    <w:rsid w:val="00BB2468"/>
    <w:rsid w:val="00BB3EA4"/>
    <w:rsid w:val="00BB441F"/>
    <w:rsid w:val="00BB7A1F"/>
    <w:rsid w:val="00BD4217"/>
    <w:rsid w:val="00BD6591"/>
    <w:rsid w:val="00BD7475"/>
    <w:rsid w:val="00BE7ED5"/>
    <w:rsid w:val="00BF272D"/>
    <w:rsid w:val="00BF6988"/>
    <w:rsid w:val="00C0599C"/>
    <w:rsid w:val="00C115A8"/>
    <w:rsid w:val="00C11DAC"/>
    <w:rsid w:val="00C166E3"/>
    <w:rsid w:val="00C20EE8"/>
    <w:rsid w:val="00C2364A"/>
    <w:rsid w:val="00C2632B"/>
    <w:rsid w:val="00C26C98"/>
    <w:rsid w:val="00C27415"/>
    <w:rsid w:val="00C4783C"/>
    <w:rsid w:val="00C51891"/>
    <w:rsid w:val="00C81B3D"/>
    <w:rsid w:val="00CA1231"/>
    <w:rsid w:val="00CA158E"/>
    <w:rsid w:val="00CA7513"/>
    <w:rsid w:val="00CB20A2"/>
    <w:rsid w:val="00CC43CF"/>
    <w:rsid w:val="00CC660A"/>
    <w:rsid w:val="00CF5539"/>
    <w:rsid w:val="00D17AF2"/>
    <w:rsid w:val="00D309B2"/>
    <w:rsid w:val="00D34B33"/>
    <w:rsid w:val="00D36447"/>
    <w:rsid w:val="00D3704E"/>
    <w:rsid w:val="00D56FC4"/>
    <w:rsid w:val="00D6356C"/>
    <w:rsid w:val="00D754B4"/>
    <w:rsid w:val="00D87CFA"/>
    <w:rsid w:val="00D93E71"/>
    <w:rsid w:val="00DA63CF"/>
    <w:rsid w:val="00DB2CD9"/>
    <w:rsid w:val="00DF63F3"/>
    <w:rsid w:val="00DF7998"/>
    <w:rsid w:val="00E034A7"/>
    <w:rsid w:val="00E271A3"/>
    <w:rsid w:val="00E43CDE"/>
    <w:rsid w:val="00EA40A5"/>
    <w:rsid w:val="00EC6F62"/>
    <w:rsid w:val="00EF1114"/>
    <w:rsid w:val="00EF2095"/>
    <w:rsid w:val="00EF79E1"/>
    <w:rsid w:val="00F01C90"/>
    <w:rsid w:val="00F041BD"/>
    <w:rsid w:val="00F07D4F"/>
    <w:rsid w:val="00F17A02"/>
    <w:rsid w:val="00F232CC"/>
    <w:rsid w:val="00F23886"/>
    <w:rsid w:val="00F36C0B"/>
    <w:rsid w:val="00F42911"/>
    <w:rsid w:val="00F75FA0"/>
    <w:rsid w:val="00FA030E"/>
    <w:rsid w:val="00FA4A8F"/>
    <w:rsid w:val="00FB49F2"/>
    <w:rsid w:val="00FB7AEB"/>
    <w:rsid w:val="00FE09C4"/>
    <w:rsid w:val="00FE5994"/>
    <w:rsid w:val="00FF33D5"/>
    <w:rsid w:val="00FF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231"/>
    <w:rPr>
      <w:color w:val="0000FF" w:themeColor="hyperlink"/>
      <w:u w:val="single"/>
    </w:rPr>
  </w:style>
  <w:style w:type="table" w:styleId="a4">
    <w:name w:val="Table Grid"/>
    <w:basedOn w:val="a1"/>
    <w:rsid w:val="00485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485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39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3999"/>
    <w:rPr>
      <w:rFonts w:ascii="Tahoma" w:hAnsi="Tahoma" w:cs="Tahoma"/>
      <w:sz w:val="16"/>
      <w:szCs w:val="16"/>
    </w:rPr>
  </w:style>
  <w:style w:type="paragraph" w:styleId="a7">
    <w:name w:val="Body Text Indent"/>
    <w:basedOn w:val="a"/>
    <w:link w:val="a8"/>
    <w:rsid w:val="00CC660A"/>
    <w:pPr>
      <w:spacing w:after="120" w:line="240" w:lineRule="auto"/>
      <w:ind w:left="283"/>
    </w:pPr>
    <w:rPr>
      <w:rFonts w:ascii="Arial" w:eastAsia="Arial" w:hAnsi="Arial" w:cs="Times New Roman"/>
      <w:sz w:val="20"/>
      <w:szCs w:val="20"/>
      <w:lang w:eastAsia="ru-RU"/>
    </w:rPr>
  </w:style>
  <w:style w:type="character" w:customStyle="1" w:styleId="a8">
    <w:name w:val="Основной текст с отступом Знак"/>
    <w:basedOn w:val="a0"/>
    <w:link w:val="a7"/>
    <w:rsid w:val="00CC660A"/>
    <w:rPr>
      <w:rFonts w:ascii="Arial" w:eastAsia="Arial" w:hAnsi="Arial" w:cs="Times New Roman"/>
      <w:sz w:val="20"/>
      <w:szCs w:val="20"/>
      <w:lang w:eastAsia="ru-RU"/>
    </w:rPr>
  </w:style>
  <w:style w:type="paragraph" w:styleId="a9">
    <w:name w:val="List Paragraph"/>
    <w:basedOn w:val="a"/>
    <w:uiPriority w:val="34"/>
    <w:qFormat/>
    <w:rsid w:val="006B4E02"/>
    <w:pPr>
      <w:ind w:left="720"/>
      <w:contextualSpacing/>
    </w:pPr>
  </w:style>
  <w:style w:type="paragraph" w:styleId="aa">
    <w:name w:val="header"/>
    <w:basedOn w:val="a"/>
    <w:link w:val="ab"/>
    <w:uiPriority w:val="99"/>
    <w:unhideWhenUsed/>
    <w:rsid w:val="00BB7A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7A1F"/>
  </w:style>
  <w:style w:type="paragraph" w:styleId="ac">
    <w:name w:val="footer"/>
    <w:basedOn w:val="a"/>
    <w:link w:val="ad"/>
    <w:uiPriority w:val="99"/>
    <w:unhideWhenUsed/>
    <w:rsid w:val="00BB7A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7A1F"/>
  </w:style>
  <w:style w:type="paragraph" w:customStyle="1" w:styleId="Default">
    <w:name w:val="Default"/>
    <w:rsid w:val="003819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rmal (Web)"/>
    <w:basedOn w:val="a"/>
    <w:uiPriority w:val="99"/>
    <w:semiHidden/>
    <w:unhideWhenUsed/>
    <w:rsid w:val="00827B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231"/>
    <w:rPr>
      <w:color w:val="0000FF" w:themeColor="hyperlink"/>
      <w:u w:val="single"/>
    </w:rPr>
  </w:style>
  <w:style w:type="table" w:styleId="a4">
    <w:name w:val="Table Grid"/>
    <w:basedOn w:val="a1"/>
    <w:rsid w:val="00485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485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39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3999"/>
    <w:rPr>
      <w:rFonts w:ascii="Tahoma" w:hAnsi="Tahoma" w:cs="Tahoma"/>
      <w:sz w:val="16"/>
      <w:szCs w:val="16"/>
    </w:rPr>
  </w:style>
  <w:style w:type="paragraph" w:styleId="a7">
    <w:name w:val="Body Text Indent"/>
    <w:basedOn w:val="a"/>
    <w:link w:val="a8"/>
    <w:rsid w:val="00CC660A"/>
    <w:pPr>
      <w:spacing w:after="120" w:line="240" w:lineRule="auto"/>
      <w:ind w:left="283"/>
    </w:pPr>
    <w:rPr>
      <w:rFonts w:ascii="Arial" w:eastAsia="Arial" w:hAnsi="Arial" w:cs="Times New Roman"/>
      <w:sz w:val="20"/>
      <w:szCs w:val="20"/>
      <w:lang w:eastAsia="ru-RU"/>
    </w:rPr>
  </w:style>
  <w:style w:type="character" w:customStyle="1" w:styleId="a8">
    <w:name w:val="Основной текст с отступом Знак"/>
    <w:basedOn w:val="a0"/>
    <w:link w:val="a7"/>
    <w:rsid w:val="00CC660A"/>
    <w:rPr>
      <w:rFonts w:ascii="Arial" w:eastAsia="Arial" w:hAnsi="Arial" w:cs="Times New Roman"/>
      <w:sz w:val="20"/>
      <w:szCs w:val="20"/>
      <w:lang w:eastAsia="ru-RU"/>
    </w:rPr>
  </w:style>
  <w:style w:type="paragraph" w:styleId="a9">
    <w:name w:val="List Paragraph"/>
    <w:basedOn w:val="a"/>
    <w:uiPriority w:val="34"/>
    <w:qFormat/>
    <w:rsid w:val="006B4E02"/>
    <w:pPr>
      <w:ind w:left="720"/>
      <w:contextualSpacing/>
    </w:pPr>
  </w:style>
  <w:style w:type="paragraph" w:styleId="aa">
    <w:name w:val="header"/>
    <w:basedOn w:val="a"/>
    <w:link w:val="ab"/>
    <w:uiPriority w:val="99"/>
    <w:unhideWhenUsed/>
    <w:rsid w:val="00BB7A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7A1F"/>
  </w:style>
  <w:style w:type="paragraph" w:styleId="ac">
    <w:name w:val="footer"/>
    <w:basedOn w:val="a"/>
    <w:link w:val="ad"/>
    <w:uiPriority w:val="99"/>
    <w:unhideWhenUsed/>
    <w:rsid w:val="00BB7A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7A1F"/>
  </w:style>
  <w:style w:type="paragraph" w:customStyle="1" w:styleId="Default">
    <w:name w:val="Default"/>
    <w:rsid w:val="003819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rmal (Web)"/>
    <w:basedOn w:val="a"/>
    <w:uiPriority w:val="99"/>
    <w:semiHidden/>
    <w:unhideWhenUsed/>
    <w:rsid w:val="00827B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688">
      <w:bodyDiv w:val="1"/>
      <w:marLeft w:val="0"/>
      <w:marRight w:val="0"/>
      <w:marTop w:val="0"/>
      <w:marBottom w:val="0"/>
      <w:divBdr>
        <w:top w:val="none" w:sz="0" w:space="0" w:color="auto"/>
        <w:left w:val="none" w:sz="0" w:space="0" w:color="auto"/>
        <w:bottom w:val="none" w:sz="0" w:space="0" w:color="auto"/>
        <w:right w:val="none" w:sz="0" w:space="0" w:color="auto"/>
      </w:divBdr>
    </w:div>
    <w:div w:id="135494798">
      <w:bodyDiv w:val="1"/>
      <w:marLeft w:val="0"/>
      <w:marRight w:val="0"/>
      <w:marTop w:val="0"/>
      <w:marBottom w:val="0"/>
      <w:divBdr>
        <w:top w:val="none" w:sz="0" w:space="0" w:color="auto"/>
        <w:left w:val="none" w:sz="0" w:space="0" w:color="auto"/>
        <w:bottom w:val="none" w:sz="0" w:space="0" w:color="auto"/>
        <w:right w:val="none" w:sz="0" w:space="0" w:color="auto"/>
      </w:divBdr>
    </w:div>
    <w:div w:id="254677831">
      <w:bodyDiv w:val="1"/>
      <w:marLeft w:val="0"/>
      <w:marRight w:val="0"/>
      <w:marTop w:val="0"/>
      <w:marBottom w:val="0"/>
      <w:divBdr>
        <w:top w:val="none" w:sz="0" w:space="0" w:color="auto"/>
        <w:left w:val="none" w:sz="0" w:space="0" w:color="auto"/>
        <w:bottom w:val="none" w:sz="0" w:space="0" w:color="auto"/>
        <w:right w:val="none" w:sz="0" w:space="0" w:color="auto"/>
      </w:divBdr>
    </w:div>
    <w:div w:id="531698500">
      <w:bodyDiv w:val="1"/>
      <w:marLeft w:val="0"/>
      <w:marRight w:val="0"/>
      <w:marTop w:val="0"/>
      <w:marBottom w:val="0"/>
      <w:divBdr>
        <w:top w:val="none" w:sz="0" w:space="0" w:color="auto"/>
        <w:left w:val="none" w:sz="0" w:space="0" w:color="auto"/>
        <w:bottom w:val="none" w:sz="0" w:space="0" w:color="auto"/>
        <w:right w:val="none" w:sz="0" w:space="0" w:color="auto"/>
      </w:divBdr>
    </w:div>
    <w:div w:id="703872505">
      <w:bodyDiv w:val="1"/>
      <w:marLeft w:val="0"/>
      <w:marRight w:val="0"/>
      <w:marTop w:val="0"/>
      <w:marBottom w:val="0"/>
      <w:divBdr>
        <w:top w:val="none" w:sz="0" w:space="0" w:color="auto"/>
        <w:left w:val="none" w:sz="0" w:space="0" w:color="auto"/>
        <w:bottom w:val="none" w:sz="0" w:space="0" w:color="auto"/>
        <w:right w:val="none" w:sz="0" w:space="0" w:color="auto"/>
      </w:divBdr>
    </w:div>
    <w:div w:id="833032125">
      <w:bodyDiv w:val="1"/>
      <w:marLeft w:val="0"/>
      <w:marRight w:val="0"/>
      <w:marTop w:val="0"/>
      <w:marBottom w:val="0"/>
      <w:divBdr>
        <w:top w:val="none" w:sz="0" w:space="0" w:color="auto"/>
        <w:left w:val="none" w:sz="0" w:space="0" w:color="auto"/>
        <w:bottom w:val="none" w:sz="0" w:space="0" w:color="auto"/>
        <w:right w:val="none" w:sz="0" w:space="0" w:color="auto"/>
      </w:divBdr>
    </w:div>
    <w:div w:id="904218672">
      <w:bodyDiv w:val="1"/>
      <w:marLeft w:val="0"/>
      <w:marRight w:val="0"/>
      <w:marTop w:val="0"/>
      <w:marBottom w:val="0"/>
      <w:divBdr>
        <w:top w:val="none" w:sz="0" w:space="0" w:color="auto"/>
        <w:left w:val="none" w:sz="0" w:space="0" w:color="auto"/>
        <w:bottom w:val="none" w:sz="0" w:space="0" w:color="auto"/>
        <w:right w:val="none" w:sz="0" w:space="0" w:color="auto"/>
      </w:divBdr>
    </w:div>
    <w:div w:id="1110932200">
      <w:bodyDiv w:val="1"/>
      <w:marLeft w:val="0"/>
      <w:marRight w:val="0"/>
      <w:marTop w:val="0"/>
      <w:marBottom w:val="0"/>
      <w:divBdr>
        <w:top w:val="none" w:sz="0" w:space="0" w:color="auto"/>
        <w:left w:val="none" w:sz="0" w:space="0" w:color="auto"/>
        <w:bottom w:val="none" w:sz="0" w:space="0" w:color="auto"/>
        <w:right w:val="none" w:sz="0" w:space="0" w:color="auto"/>
      </w:divBdr>
    </w:div>
    <w:div w:id="1204748626">
      <w:bodyDiv w:val="1"/>
      <w:marLeft w:val="0"/>
      <w:marRight w:val="0"/>
      <w:marTop w:val="0"/>
      <w:marBottom w:val="0"/>
      <w:divBdr>
        <w:top w:val="none" w:sz="0" w:space="0" w:color="auto"/>
        <w:left w:val="none" w:sz="0" w:space="0" w:color="auto"/>
        <w:bottom w:val="none" w:sz="0" w:space="0" w:color="auto"/>
        <w:right w:val="none" w:sz="0" w:space="0" w:color="auto"/>
      </w:divBdr>
    </w:div>
    <w:div w:id="1235121994">
      <w:bodyDiv w:val="1"/>
      <w:marLeft w:val="0"/>
      <w:marRight w:val="0"/>
      <w:marTop w:val="0"/>
      <w:marBottom w:val="0"/>
      <w:divBdr>
        <w:top w:val="none" w:sz="0" w:space="0" w:color="auto"/>
        <w:left w:val="none" w:sz="0" w:space="0" w:color="auto"/>
        <w:bottom w:val="none" w:sz="0" w:space="0" w:color="auto"/>
        <w:right w:val="none" w:sz="0" w:space="0" w:color="auto"/>
      </w:divBdr>
    </w:div>
    <w:div w:id="1511531811">
      <w:bodyDiv w:val="1"/>
      <w:marLeft w:val="0"/>
      <w:marRight w:val="0"/>
      <w:marTop w:val="0"/>
      <w:marBottom w:val="0"/>
      <w:divBdr>
        <w:top w:val="none" w:sz="0" w:space="0" w:color="auto"/>
        <w:left w:val="none" w:sz="0" w:space="0" w:color="auto"/>
        <w:bottom w:val="none" w:sz="0" w:space="0" w:color="auto"/>
        <w:right w:val="none" w:sz="0" w:space="0" w:color="auto"/>
      </w:divBdr>
    </w:div>
    <w:div w:id="1835100047">
      <w:bodyDiv w:val="1"/>
      <w:marLeft w:val="0"/>
      <w:marRight w:val="0"/>
      <w:marTop w:val="0"/>
      <w:marBottom w:val="0"/>
      <w:divBdr>
        <w:top w:val="none" w:sz="0" w:space="0" w:color="auto"/>
        <w:left w:val="none" w:sz="0" w:space="0" w:color="auto"/>
        <w:bottom w:val="none" w:sz="0" w:space="0" w:color="auto"/>
        <w:right w:val="none" w:sz="0" w:space="0" w:color="auto"/>
      </w:divBdr>
    </w:div>
    <w:div w:id="2079161964">
      <w:bodyDiv w:val="1"/>
      <w:marLeft w:val="0"/>
      <w:marRight w:val="0"/>
      <w:marTop w:val="0"/>
      <w:marBottom w:val="0"/>
      <w:divBdr>
        <w:top w:val="none" w:sz="0" w:space="0" w:color="auto"/>
        <w:left w:val="none" w:sz="0" w:space="0" w:color="auto"/>
        <w:bottom w:val="none" w:sz="0" w:space="0" w:color="auto"/>
        <w:right w:val="none" w:sz="0" w:space="0" w:color="auto"/>
      </w:divBdr>
    </w:div>
    <w:div w:id="2128229436">
      <w:bodyDiv w:val="1"/>
      <w:marLeft w:val="0"/>
      <w:marRight w:val="0"/>
      <w:marTop w:val="0"/>
      <w:marBottom w:val="0"/>
      <w:divBdr>
        <w:top w:val="none" w:sz="0" w:space="0" w:color="auto"/>
        <w:left w:val="none" w:sz="0" w:space="0" w:color="auto"/>
        <w:bottom w:val="none" w:sz="0" w:space="0" w:color="auto"/>
        <w:right w:val="none" w:sz="0" w:space="0" w:color="auto"/>
      </w:divBdr>
      <w:divsChild>
        <w:div w:id="613946892">
          <w:marLeft w:val="0"/>
          <w:marRight w:val="0"/>
          <w:marTop w:val="0"/>
          <w:marBottom w:val="0"/>
          <w:divBdr>
            <w:top w:val="none" w:sz="0" w:space="0" w:color="auto"/>
            <w:left w:val="none" w:sz="0" w:space="0" w:color="auto"/>
            <w:bottom w:val="none" w:sz="0" w:space="0" w:color="auto"/>
            <w:right w:val="none" w:sz="0" w:space="0" w:color="auto"/>
          </w:divBdr>
          <w:divsChild>
            <w:div w:id="369453406">
              <w:marLeft w:val="135"/>
              <w:marRight w:val="0"/>
              <w:marTop w:val="135"/>
              <w:marBottom w:val="0"/>
              <w:divBdr>
                <w:top w:val="none" w:sz="0" w:space="0" w:color="auto"/>
                <w:left w:val="none" w:sz="0" w:space="0" w:color="auto"/>
                <w:bottom w:val="none" w:sz="0" w:space="0" w:color="auto"/>
                <w:right w:val="none" w:sz="0" w:space="0" w:color="auto"/>
              </w:divBdr>
            </w:div>
            <w:div w:id="1546260549">
              <w:marLeft w:val="0"/>
              <w:marRight w:val="0"/>
              <w:marTop w:val="0"/>
              <w:marBottom w:val="0"/>
              <w:divBdr>
                <w:top w:val="none" w:sz="0" w:space="0" w:color="auto"/>
                <w:left w:val="none" w:sz="0" w:space="0" w:color="auto"/>
                <w:bottom w:val="none" w:sz="0" w:space="0" w:color="auto"/>
                <w:right w:val="none" w:sz="0" w:space="0" w:color="auto"/>
              </w:divBdr>
            </w:div>
          </w:divsChild>
        </w:div>
        <w:div w:id="515970620">
          <w:marLeft w:val="0"/>
          <w:marRight w:val="0"/>
          <w:marTop w:val="0"/>
          <w:marBottom w:val="0"/>
          <w:divBdr>
            <w:top w:val="none" w:sz="0" w:space="0" w:color="auto"/>
            <w:left w:val="none" w:sz="0" w:space="0" w:color="auto"/>
            <w:bottom w:val="none" w:sz="0" w:space="0" w:color="auto"/>
            <w:right w:val="none" w:sz="0" w:space="0" w:color="auto"/>
          </w:divBdr>
          <w:divsChild>
            <w:div w:id="918245688">
              <w:marLeft w:val="0"/>
              <w:marRight w:val="0"/>
              <w:marTop w:val="0"/>
              <w:marBottom w:val="0"/>
              <w:divBdr>
                <w:top w:val="none" w:sz="0" w:space="0" w:color="auto"/>
                <w:left w:val="none" w:sz="0" w:space="0" w:color="auto"/>
                <w:bottom w:val="none" w:sz="0" w:space="0" w:color="auto"/>
                <w:right w:val="none" w:sz="0" w:space="0" w:color="auto"/>
              </w:divBdr>
              <w:divsChild>
                <w:div w:id="1461995641">
                  <w:marLeft w:val="0"/>
                  <w:marRight w:val="0"/>
                  <w:marTop w:val="0"/>
                  <w:marBottom w:val="0"/>
                  <w:divBdr>
                    <w:top w:val="none" w:sz="0" w:space="0" w:color="auto"/>
                    <w:left w:val="none" w:sz="0" w:space="0" w:color="auto"/>
                    <w:bottom w:val="none" w:sz="0" w:space="0" w:color="auto"/>
                    <w:right w:val="none" w:sz="0" w:space="0" w:color="auto"/>
                  </w:divBdr>
                  <w:divsChild>
                    <w:div w:id="2095206127">
                      <w:marLeft w:val="0"/>
                      <w:marRight w:val="0"/>
                      <w:marTop w:val="0"/>
                      <w:marBottom w:val="0"/>
                      <w:divBdr>
                        <w:top w:val="none" w:sz="0" w:space="0" w:color="auto"/>
                        <w:left w:val="none" w:sz="0" w:space="0" w:color="auto"/>
                        <w:bottom w:val="none" w:sz="0" w:space="0" w:color="auto"/>
                        <w:right w:val="none" w:sz="0" w:space="0" w:color="auto"/>
                      </w:divBdr>
                      <w:divsChild>
                        <w:div w:id="490756734">
                          <w:marLeft w:val="0"/>
                          <w:marRight w:val="0"/>
                          <w:marTop w:val="0"/>
                          <w:marBottom w:val="0"/>
                          <w:divBdr>
                            <w:top w:val="none" w:sz="0" w:space="0" w:color="auto"/>
                            <w:left w:val="none" w:sz="0" w:space="0" w:color="auto"/>
                            <w:bottom w:val="none" w:sz="0" w:space="0" w:color="auto"/>
                            <w:right w:val="none" w:sz="0" w:space="0" w:color="auto"/>
                          </w:divBdr>
                          <w:divsChild>
                            <w:div w:id="263267113">
                              <w:marLeft w:val="0"/>
                              <w:marRight w:val="0"/>
                              <w:marTop w:val="0"/>
                              <w:marBottom w:val="0"/>
                              <w:divBdr>
                                <w:top w:val="none" w:sz="0" w:space="0" w:color="auto"/>
                                <w:left w:val="none" w:sz="0" w:space="0" w:color="auto"/>
                                <w:bottom w:val="none" w:sz="0" w:space="0" w:color="auto"/>
                                <w:right w:val="none" w:sz="0" w:space="0" w:color="auto"/>
                              </w:divBdr>
                              <w:divsChild>
                                <w:div w:id="1705055010">
                                  <w:marLeft w:val="0"/>
                                  <w:marRight w:val="0"/>
                                  <w:marTop w:val="45"/>
                                  <w:marBottom w:val="0"/>
                                  <w:divBdr>
                                    <w:top w:val="none" w:sz="0" w:space="0" w:color="auto"/>
                                    <w:left w:val="none" w:sz="0" w:space="0" w:color="auto"/>
                                    <w:bottom w:val="none" w:sz="0" w:space="0" w:color="auto"/>
                                    <w:right w:val="none" w:sz="0" w:space="0" w:color="auto"/>
                                  </w:divBdr>
                                </w:div>
                              </w:divsChild>
                            </w:div>
                            <w:div w:id="1915583277">
                              <w:marLeft w:val="0"/>
                              <w:marRight w:val="0"/>
                              <w:marTop w:val="0"/>
                              <w:marBottom w:val="0"/>
                              <w:divBdr>
                                <w:top w:val="none" w:sz="0" w:space="0" w:color="auto"/>
                                <w:left w:val="none" w:sz="0" w:space="0" w:color="auto"/>
                                <w:bottom w:val="none" w:sz="0" w:space="0" w:color="auto"/>
                                <w:right w:val="none" w:sz="0" w:space="0" w:color="auto"/>
                              </w:divBdr>
                            </w:div>
                          </w:divsChild>
                        </w:div>
                        <w:div w:id="158347471">
                          <w:marLeft w:val="0"/>
                          <w:marRight w:val="0"/>
                          <w:marTop w:val="0"/>
                          <w:marBottom w:val="0"/>
                          <w:divBdr>
                            <w:top w:val="none" w:sz="0" w:space="0" w:color="auto"/>
                            <w:left w:val="none" w:sz="0" w:space="0" w:color="auto"/>
                            <w:bottom w:val="none" w:sz="0" w:space="0" w:color="auto"/>
                            <w:right w:val="none" w:sz="0" w:space="0" w:color="auto"/>
                          </w:divBdr>
                          <w:divsChild>
                            <w:div w:id="679157303">
                              <w:marLeft w:val="0"/>
                              <w:marRight w:val="525"/>
                              <w:marTop w:val="75"/>
                              <w:marBottom w:val="60"/>
                              <w:divBdr>
                                <w:top w:val="single" w:sz="6" w:space="0" w:color="DDDDDD"/>
                                <w:left w:val="single" w:sz="6" w:space="0" w:color="DDDDDD"/>
                                <w:bottom w:val="single" w:sz="6" w:space="0" w:color="DDDDDD"/>
                                <w:right w:val="single" w:sz="6" w:space="0" w:color="DDDDDD"/>
                              </w:divBdr>
                              <w:divsChild>
                                <w:div w:id="1008752333">
                                  <w:marLeft w:val="0"/>
                                  <w:marRight w:val="0"/>
                                  <w:marTop w:val="0"/>
                                  <w:marBottom w:val="0"/>
                                  <w:divBdr>
                                    <w:top w:val="none" w:sz="0" w:space="0" w:color="auto"/>
                                    <w:left w:val="none" w:sz="0" w:space="0" w:color="auto"/>
                                    <w:bottom w:val="none" w:sz="0" w:space="0" w:color="auto"/>
                                    <w:right w:val="none" w:sz="0" w:space="0" w:color="auto"/>
                                  </w:divBdr>
                                </w:div>
                              </w:divsChild>
                            </w:div>
                            <w:div w:id="1408259338">
                              <w:marLeft w:val="0"/>
                              <w:marRight w:val="0"/>
                              <w:marTop w:val="0"/>
                              <w:marBottom w:val="0"/>
                              <w:divBdr>
                                <w:top w:val="none" w:sz="0" w:space="0" w:color="auto"/>
                                <w:left w:val="none" w:sz="0" w:space="0" w:color="auto"/>
                                <w:bottom w:val="none" w:sz="0" w:space="0" w:color="auto"/>
                                <w:right w:val="none" w:sz="0" w:space="0" w:color="auto"/>
                              </w:divBdr>
                              <w:divsChild>
                                <w:div w:id="843546150">
                                  <w:marLeft w:val="0"/>
                                  <w:marRight w:val="0"/>
                                  <w:marTop w:val="0"/>
                                  <w:marBottom w:val="0"/>
                                  <w:divBdr>
                                    <w:top w:val="none" w:sz="0" w:space="0" w:color="auto"/>
                                    <w:left w:val="none" w:sz="0" w:space="0" w:color="auto"/>
                                    <w:bottom w:val="none" w:sz="0" w:space="0" w:color="auto"/>
                                    <w:right w:val="none" w:sz="0" w:space="0" w:color="auto"/>
                                  </w:divBdr>
                                  <w:divsChild>
                                    <w:div w:id="897786744">
                                      <w:marLeft w:val="0"/>
                                      <w:marRight w:val="0"/>
                                      <w:marTop w:val="0"/>
                                      <w:marBottom w:val="0"/>
                                      <w:divBdr>
                                        <w:top w:val="none" w:sz="0" w:space="0" w:color="auto"/>
                                        <w:left w:val="single" w:sz="6" w:space="5" w:color="CCCCCC"/>
                                        <w:bottom w:val="none" w:sz="0" w:space="0" w:color="auto"/>
                                        <w:right w:val="none" w:sz="0" w:space="0" w:color="auto"/>
                                      </w:divBdr>
                                    </w:div>
                                  </w:divsChild>
                                </w:div>
                                <w:div w:id="2007441636">
                                  <w:marLeft w:val="3555"/>
                                  <w:marRight w:val="0"/>
                                  <w:marTop w:val="0"/>
                                  <w:marBottom w:val="0"/>
                                  <w:divBdr>
                                    <w:top w:val="none" w:sz="0" w:space="0" w:color="auto"/>
                                    <w:left w:val="none" w:sz="0" w:space="0" w:color="auto"/>
                                    <w:bottom w:val="none" w:sz="0" w:space="0" w:color="auto"/>
                                    <w:right w:val="none" w:sz="0" w:space="0" w:color="auto"/>
                                  </w:divBdr>
                                  <w:divsChild>
                                    <w:div w:id="554044911">
                                      <w:marLeft w:val="0"/>
                                      <w:marRight w:val="0"/>
                                      <w:marTop w:val="0"/>
                                      <w:marBottom w:val="150"/>
                                      <w:divBdr>
                                        <w:top w:val="none" w:sz="0" w:space="0" w:color="auto"/>
                                        <w:left w:val="none" w:sz="0" w:space="0" w:color="auto"/>
                                        <w:bottom w:val="none" w:sz="0" w:space="0" w:color="auto"/>
                                        <w:right w:val="none" w:sz="0" w:space="0" w:color="auto"/>
                                      </w:divBdr>
                                    </w:div>
                                    <w:div w:id="737099201">
                                      <w:marLeft w:val="0"/>
                                      <w:marRight w:val="0"/>
                                      <w:marTop w:val="0"/>
                                      <w:marBottom w:val="150"/>
                                      <w:divBdr>
                                        <w:top w:val="none" w:sz="0" w:space="0" w:color="auto"/>
                                        <w:left w:val="none" w:sz="0" w:space="0" w:color="auto"/>
                                        <w:bottom w:val="none" w:sz="0" w:space="0" w:color="auto"/>
                                        <w:right w:val="none" w:sz="0" w:space="0" w:color="auto"/>
                                      </w:divBdr>
                                      <w:divsChild>
                                        <w:div w:id="256794190">
                                          <w:marLeft w:val="0"/>
                                          <w:marRight w:val="0"/>
                                          <w:marTop w:val="0"/>
                                          <w:marBottom w:val="0"/>
                                          <w:divBdr>
                                            <w:top w:val="none" w:sz="0" w:space="0" w:color="auto"/>
                                            <w:left w:val="none" w:sz="0" w:space="0" w:color="auto"/>
                                            <w:bottom w:val="none" w:sz="0" w:space="0" w:color="auto"/>
                                            <w:right w:val="none" w:sz="0" w:space="0" w:color="auto"/>
                                          </w:divBdr>
                                        </w:div>
                                        <w:div w:id="75321357">
                                          <w:marLeft w:val="0"/>
                                          <w:marRight w:val="0"/>
                                          <w:marTop w:val="0"/>
                                          <w:marBottom w:val="0"/>
                                          <w:divBdr>
                                            <w:top w:val="none" w:sz="0" w:space="0" w:color="auto"/>
                                            <w:left w:val="none" w:sz="0" w:space="0" w:color="auto"/>
                                            <w:bottom w:val="none" w:sz="0" w:space="0" w:color="auto"/>
                                            <w:right w:val="none" w:sz="0" w:space="0" w:color="auto"/>
                                          </w:divBdr>
                                        </w:div>
                                      </w:divsChild>
                                    </w:div>
                                    <w:div w:id="1740856849">
                                      <w:marLeft w:val="0"/>
                                      <w:marRight w:val="0"/>
                                      <w:marTop w:val="0"/>
                                      <w:marBottom w:val="150"/>
                                      <w:divBdr>
                                        <w:top w:val="none" w:sz="0" w:space="0" w:color="auto"/>
                                        <w:left w:val="none" w:sz="0" w:space="0" w:color="auto"/>
                                        <w:bottom w:val="none" w:sz="0" w:space="0" w:color="auto"/>
                                        <w:right w:val="none" w:sz="0" w:space="0" w:color="auto"/>
                                      </w:divBdr>
                                      <w:divsChild>
                                        <w:div w:id="53817590">
                                          <w:marLeft w:val="0"/>
                                          <w:marRight w:val="0"/>
                                          <w:marTop w:val="0"/>
                                          <w:marBottom w:val="0"/>
                                          <w:divBdr>
                                            <w:top w:val="none" w:sz="0" w:space="0" w:color="auto"/>
                                            <w:left w:val="none" w:sz="0" w:space="0" w:color="auto"/>
                                            <w:bottom w:val="none" w:sz="0" w:space="0" w:color="auto"/>
                                            <w:right w:val="none" w:sz="0" w:space="0" w:color="auto"/>
                                          </w:divBdr>
                                        </w:div>
                                      </w:divsChild>
                                    </w:div>
                                    <w:div w:id="672076627">
                                      <w:marLeft w:val="0"/>
                                      <w:marRight w:val="0"/>
                                      <w:marTop w:val="0"/>
                                      <w:marBottom w:val="0"/>
                                      <w:divBdr>
                                        <w:top w:val="none" w:sz="0" w:space="0" w:color="auto"/>
                                        <w:left w:val="none" w:sz="0" w:space="0" w:color="auto"/>
                                        <w:bottom w:val="none" w:sz="0" w:space="0" w:color="auto"/>
                                        <w:right w:val="none" w:sz="0" w:space="0" w:color="auto"/>
                                      </w:divBdr>
                                      <w:divsChild>
                                        <w:div w:id="15113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7507">
                          <w:marLeft w:val="0"/>
                          <w:marRight w:val="0"/>
                          <w:marTop w:val="0"/>
                          <w:marBottom w:val="0"/>
                          <w:divBdr>
                            <w:top w:val="none" w:sz="0" w:space="0" w:color="auto"/>
                            <w:left w:val="none" w:sz="0" w:space="0" w:color="auto"/>
                            <w:bottom w:val="none" w:sz="0" w:space="0" w:color="auto"/>
                            <w:right w:val="none" w:sz="0" w:space="0" w:color="auto"/>
                          </w:divBdr>
                          <w:divsChild>
                            <w:div w:id="114493223">
                              <w:marLeft w:val="0"/>
                              <w:marRight w:val="0"/>
                              <w:marTop w:val="0"/>
                              <w:marBottom w:val="0"/>
                              <w:divBdr>
                                <w:top w:val="none" w:sz="0" w:space="0" w:color="auto"/>
                                <w:left w:val="none" w:sz="0" w:space="0" w:color="auto"/>
                                <w:bottom w:val="none" w:sz="0" w:space="0" w:color="auto"/>
                                <w:right w:val="none" w:sz="0" w:space="0" w:color="auto"/>
                              </w:divBdr>
                              <w:divsChild>
                                <w:div w:id="926311462">
                                  <w:marLeft w:val="0"/>
                                  <w:marRight w:val="0"/>
                                  <w:marTop w:val="0"/>
                                  <w:marBottom w:val="0"/>
                                  <w:divBdr>
                                    <w:top w:val="none" w:sz="0" w:space="0" w:color="auto"/>
                                    <w:left w:val="none" w:sz="0" w:space="0" w:color="auto"/>
                                    <w:bottom w:val="none" w:sz="0" w:space="0" w:color="auto"/>
                                    <w:right w:val="none" w:sz="0" w:space="0" w:color="auto"/>
                                  </w:divBdr>
                                </w:div>
                                <w:div w:id="845940510">
                                  <w:marLeft w:val="0"/>
                                  <w:marRight w:val="0"/>
                                  <w:marTop w:val="0"/>
                                  <w:marBottom w:val="0"/>
                                  <w:divBdr>
                                    <w:top w:val="none" w:sz="0" w:space="0" w:color="auto"/>
                                    <w:left w:val="none" w:sz="0" w:space="0" w:color="auto"/>
                                    <w:bottom w:val="none" w:sz="0" w:space="0" w:color="auto"/>
                                    <w:right w:val="none" w:sz="0" w:space="0" w:color="auto"/>
                                  </w:divBdr>
                                </w:div>
                              </w:divsChild>
                            </w:div>
                            <w:div w:id="535385682">
                              <w:marLeft w:val="0"/>
                              <w:marRight w:val="0"/>
                              <w:marTop w:val="0"/>
                              <w:marBottom w:val="0"/>
                              <w:divBdr>
                                <w:top w:val="none" w:sz="0" w:space="0" w:color="auto"/>
                                <w:left w:val="none" w:sz="0" w:space="0" w:color="auto"/>
                                <w:bottom w:val="none" w:sz="0" w:space="0" w:color="auto"/>
                                <w:right w:val="none" w:sz="0" w:space="0" w:color="auto"/>
                              </w:divBdr>
                              <w:divsChild>
                                <w:div w:id="1521578976">
                                  <w:marLeft w:val="0"/>
                                  <w:marRight w:val="0"/>
                                  <w:marTop w:val="0"/>
                                  <w:marBottom w:val="0"/>
                                  <w:divBdr>
                                    <w:top w:val="none" w:sz="0" w:space="0" w:color="auto"/>
                                    <w:left w:val="none" w:sz="0" w:space="0" w:color="auto"/>
                                    <w:bottom w:val="none" w:sz="0" w:space="0" w:color="auto"/>
                                    <w:right w:val="none" w:sz="0" w:space="0" w:color="auto"/>
                                  </w:divBdr>
                                </w:div>
                                <w:div w:id="321204462">
                                  <w:marLeft w:val="0"/>
                                  <w:marRight w:val="0"/>
                                  <w:marTop w:val="0"/>
                                  <w:marBottom w:val="0"/>
                                  <w:divBdr>
                                    <w:top w:val="none" w:sz="0" w:space="0" w:color="auto"/>
                                    <w:left w:val="none" w:sz="0" w:space="0" w:color="auto"/>
                                    <w:bottom w:val="none" w:sz="0" w:space="0" w:color="auto"/>
                                    <w:right w:val="none" w:sz="0" w:space="0" w:color="auto"/>
                                  </w:divBdr>
                                </w:div>
                              </w:divsChild>
                            </w:div>
                            <w:div w:id="1348404273">
                              <w:marLeft w:val="0"/>
                              <w:marRight w:val="0"/>
                              <w:marTop w:val="0"/>
                              <w:marBottom w:val="0"/>
                              <w:divBdr>
                                <w:top w:val="none" w:sz="0" w:space="0" w:color="auto"/>
                                <w:left w:val="none" w:sz="0" w:space="0" w:color="auto"/>
                                <w:bottom w:val="none" w:sz="0" w:space="0" w:color="auto"/>
                                <w:right w:val="none" w:sz="0" w:space="0" w:color="auto"/>
                              </w:divBdr>
                              <w:divsChild>
                                <w:div w:id="828398515">
                                  <w:marLeft w:val="0"/>
                                  <w:marRight w:val="0"/>
                                  <w:marTop w:val="0"/>
                                  <w:marBottom w:val="0"/>
                                  <w:divBdr>
                                    <w:top w:val="none" w:sz="0" w:space="0" w:color="auto"/>
                                    <w:left w:val="none" w:sz="0" w:space="0" w:color="auto"/>
                                    <w:bottom w:val="none" w:sz="0" w:space="0" w:color="auto"/>
                                    <w:right w:val="none" w:sz="0" w:space="0" w:color="auto"/>
                                  </w:divBdr>
                                </w:div>
                                <w:div w:id="1972705163">
                                  <w:marLeft w:val="0"/>
                                  <w:marRight w:val="0"/>
                                  <w:marTop w:val="0"/>
                                  <w:marBottom w:val="0"/>
                                  <w:divBdr>
                                    <w:top w:val="none" w:sz="0" w:space="0" w:color="auto"/>
                                    <w:left w:val="none" w:sz="0" w:space="0" w:color="auto"/>
                                    <w:bottom w:val="none" w:sz="0" w:space="0" w:color="auto"/>
                                    <w:right w:val="none" w:sz="0" w:space="0" w:color="auto"/>
                                  </w:divBdr>
                                </w:div>
                              </w:divsChild>
                            </w:div>
                            <w:div w:id="536046148">
                              <w:marLeft w:val="0"/>
                              <w:marRight w:val="0"/>
                              <w:marTop w:val="0"/>
                              <w:marBottom w:val="0"/>
                              <w:divBdr>
                                <w:top w:val="none" w:sz="0" w:space="0" w:color="auto"/>
                                <w:left w:val="none" w:sz="0" w:space="0" w:color="auto"/>
                                <w:bottom w:val="none" w:sz="0" w:space="0" w:color="auto"/>
                                <w:right w:val="none" w:sz="0" w:space="0" w:color="auto"/>
                              </w:divBdr>
                              <w:divsChild>
                                <w:div w:id="1478298489">
                                  <w:marLeft w:val="0"/>
                                  <w:marRight w:val="0"/>
                                  <w:marTop w:val="0"/>
                                  <w:marBottom w:val="0"/>
                                  <w:divBdr>
                                    <w:top w:val="none" w:sz="0" w:space="0" w:color="auto"/>
                                    <w:left w:val="none" w:sz="0" w:space="0" w:color="auto"/>
                                    <w:bottom w:val="none" w:sz="0" w:space="0" w:color="auto"/>
                                    <w:right w:val="none" w:sz="0" w:space="0" w:color="auto"/>
                                  </w:divBdr>
                                </w:div>
                                <w:div w:id="915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65277">
                  <w:marLeft w:val="0"/>
                  <w:marRight w:val="0"/>
                  <w:marTop w:val="0"/>
                  <w:marBottom w:val="0"/>
                  <w:divBdr>
                    <w:top w:val="none" w:sz="0" w:space="0" w:color="auto"/>
                    <w:left w:val="none" w:sz="0" w:space="0" w:color="auto"/>
                    <w:bottom w:val="none" w:sz="0" w:space="0" w:color="auto"/>
                    <w:right w:val="none" w:sz="0" w:space="0" w:color="auto"/>
                  </w:divBdr>
                  <w:divsChild>
                    <w:div w:id="801580660">
                      <w:marLeft w:val="0"/>
                      <w:marRight w:val="0"/>
                      <w:marTop w:val="0"/>
                      <w:marBottom w:val="0"/>
                      <w:divBdr>
                        <w:top w:val="none" w:sz="0" w:space="0" w:color="auto"/>
                        <w:left w:val="none" w:sz="0" w:space="0" w:color="auto"/>
                        <w:bottom w:val="none" w:sz="0" w:space="0" w:color="auto"/>
                        <w:right w:val="none" w:sz="0" w:space="0" w:color="auto"/>
                      </w:divBdr>
                      <w:divsChild>
                        <w:div w:id="1858231034">
                          <w:marLeft w:val="0"/>
                          <w:marRight w:val="0"/>
                          <w:marTop w:val="0"/>
                          <w:marBottom w:val="0"/>
                          <w:divBdr>
                            <w:top w:val="none" w:sz="0" w:space="0" w:color="auto"/>
                            <w:left w:val="none" w:sz="0" w:space="0" w:color="auto"/>
                            <w:bottom w:val="none" w:sz="0" w:space="0" w:color="auto"/>
                            <w:right w:val="none" w:sz="0" w:space="0" w:color="auto"/>
                          </w:divBdr>
                        </w:div>
                        <w:div w:id="999577781">
                          <w:marLeft w:val="0"/>
                          <w:marRight w:val="0"/>
                          <w:marTop w:val="0"/>
                          <w:marBottom w:val="0"/>
                          <w:divBdr>
                            <w:top w:val="none" w:sz="0" w:space="0" w:color="auto"/>
                            <w:left w:val="none" w:sz="0" w:space="0" w:color="auto"/>
                            <w:bottom w:val="none" w:sz="0" w:space="0" w:color="auto"/>
                            <w:right w:val="none" w:sz="0" w:space="0" w:color="auto"/>
                          </w:divBdr>
                        </w:div>
                      </w:divsChild>
                    </w:div>
                    <w:div w:id="501235597">
                      <w:marLeft w:val="0"/>
                      <w:marRight w:val="0"/>
                      <w:marTop w:val="0"/>
                      <w:marBottom w:val="0"/>
                      <w:divBdr>
                        <w:top w:val="none" w:sz="0" w:space="0" w:color="auto"/>
                        <w:left w:val="none" w:sz="0" w:space="0" w:color="auto"/>
                        <w:bottom w:val="none" w:sz="0" w:space="0" w:color="auto"/>
                        <w:right w:val="none" w:sz="0" w:space="0" w:color="auto"/>
                      </w:divBdr>
                      <w:divsChild>
                        <w:div w:id="1129322163">
                          <w:marLeft w:val="0"/>
                          <w:marRight w:val="0"/>
                          <w:marTop w:val="0"/>
                          <w:marBottom w:val="0"/>
                          <w:divBdr>
                            <w:top w:val="none" w:sz="0" w:space="0" w:color="auto"/>
                            <w:left w:val="none" w:sz="0" w:space="0" w:color="auto"/>
                            <w:bottom w:val="none" w:sz="0" w:space="0" w:color="auto"/>
                            <w:right w:val="none" w:sz="0" w:space="0" w:color="auto"/>
                          </w:divBdr>
                        </w:div>
                        <w:div w:id="1918980142">
                          <w:marLeft w:val="0"/>
                          <w:marRight w:val="0"/>
                          <w:marTop w:val="0"/>
                          <w:marBottom w:val="0"/>
                          <w:divBdr>
                            <w:top w:val="none" w:sz="0" w:space="0" w:color="auto"/>
                            <w:left w:val="none" w:sz="0" w:space="0" w:color="auto"/>
                            <w:bottom w:val="none" w:sz="0" w:space="0" w:color="auto"/>
                            <w:right w:val="none" w:sz="0" w:space="0" w:color="auto"/>
                          </w:divBdr>
                        </w:div>
                      </w:divsChild>
                    </w:div>
                    <w:div w:id="355040133">
                      <w:marLeft w:val="0"/>
                      <w:marRight w:val="0"/>
                      <w:marTop w:val="0"/>
                      <w:marBottom w:val="0"/>
                      <w:divBdr>
                        <w:top w:val="none" w:sz="0" w:space="0" w:color="auto"/>
                        <w:left w:val="none" w:sz="0" w:space="0" w:color="auto"/>
                        <w:bottom w:val="none" w:sz="0" w:space="0" w:color="auto"/>
                        <w:right w:val="none" w:sz="0" w:space="0" w:color="auto"/>
                      </w:divBdr>
                      <w:divsChild>
                        <w:div w:id="1517308036">
                          <w:marLeft w:val="0"/>
                          <w:marRight w:val="0"/>
                          <w:marTop w:val="0"/>
                          <w:marBottom w:val="0"/>
                          <w:divBdr>
                            <w:top w:val="none" w:sz="0" w:space="0" w:color="auto"/>
                            <w:left w:val="none" w:sz="0" w:space="0" w:color="auto"/>
                            <w:bottom w:val="none" w:sz="0" w:space="0" w:color="auto"/>
                            <w:right w:val="none" w:sz="0" w:space="0" w:color="auto"/>
                          </w:divBdr>
                          <w:divsChild>
                            <w:div w:id="535894667">
                              <w:marLeft w:val="0"/>
                              <w:marRight w:val="0"/>
                              <w:marTop w:val="0"/>
                              <w:marBottom w:val="0"/>
                              <w:divBdr>
                                <w:top w:val="none" w:sz="0" w:space="0" w:color="auto"/>
                                <w:left w:val="none" w:sz="0" w:space="0" w:color="auto"/>
                                <w:bottom w:val="none" w:sz="0" w:space="0" w:color="auto"/>
                                <w:right w:val="none" w:sz="0" w:space="0" w:color="auto"/>
                              </w:divBdr>
                              <w:divsChild>
                                <w:div w:id="1457792237">
                                  <w:marLeft w:val="0"/>
                                  <w:marRight w:val="0"/>
                                  <w:marTop w:val="0"/>
                                  <w:marBottom w:val="0"/>
                                  <w:divBdr>
                                    <w:top w:val="none" w:sz="0" w:space="0" w:color="auto"/>
                                    <w:left w:val="none" w:sz="0" w:space="0" w:color="auto"/>
                                    <w:bottom w:val="none" w:sz="0" w:space="0" w:color="auto"/>
                                    <w:right w:val="none" w:sz="0" w:space="0" w:color="auto"/>
                                  </w:divBdr>
                                  <w:divsChild>
                                    <w:div w:id="274168399">
                                      <w:marLeft w:val="-158"/>
                                      <w:marRight w:val="-158"/>
                                      <w:marTop w:val="0"/>
                                      <w:marBottom w:val="0"/>
                                      <w:divBdr>
                                        <w:top w:val="none" w:sz="0" w:space="0" w:color="auto"/>
                                        <w:left w:val="none" w:sz="0" w:space="0" w:color="auto"/>
                                        <w:bottom w:val="none" w:sz="0" w:space="0" w:color="auto"/>
                                        <w:right w:val="none" w:sz="0" w:space="0" w:color="auto"/>
                                      </w:divBdr>
                                      <w:divsChild>
                                        <w:div w:id="315499237">
                                          <w:marLeft w:val="0"/>
                                          <w:marRight w:val="0"/>
                                          <w:marTop w:val="0"/>
                                          <w:marBottom w:val="0"/>
                                          <w:divBdr>
                                            <w:top w:val="none" w:sz="0" w:space="0" w:color="auto"/>
                                            <w:left w:val="none" w:sz="0" w:space="0" w:color="auto"/>
                                            <w:bottom w:val="none" w:sz="0" w:space="0" w:color="auto"/>
                                            <w:right w:val="none" w:sz="0" w:space="0" w:color="auto"/>
                                          </w:divBdr>
                                          <w:divsChild>
                                            <w:div w:id="2111582420">
                                              <w:marLeft w:val="0"/>
                                              <w:marRight w:val="0"/>
                                              <w:marTop w:val="0"/>
                                              <w:marBottom w:val="0"/>
                                              <w:divBdr>
                                                <w:top w:val="none" w:sz="0" w:space="0" w:color="auto"/>
                                                <w:left w:val="none" w:sz="0" w:space="0" w:color="auto"/>
                                                <w:bottom w:val="none" w:sz="0" w:space="0" w:color="auto"/>
                                                <w:right w:val="none" w:sz="0" w:space="0" w:color="auto"/>
                                              </w:divBdr>
                                            </w:div>
                                            <w:div w:id="2017221048">
                                              <w:marLeft w:val="0"/>
                                              <w:marRight w:val="0"/>
                                              <w:marTop w:val="300"/>
                                              <w:marBottom w:val="0"/>
                                              <w:divBdr>
                                                <w:top w:val="none" w:sz="0" w:space="0" w:color="auto"/>
                                                <w:left w:val="none" w:sz="0" w:space="0" w:color="auto"/>
                                                <w:bottom w:val="none" w:sz="0" w:space="0" w:color="auto"/>
                                                <w:right w:val="none" w:sz="0" w:space="0" w:color="auto"/>
                                              </w:divBdr>
                                              <w:divsChild>
                                                <w:div w:id="1677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4947">
                                          <w:marLeft w:val="0"/>
                                          <w:marRight w:val="0"/>
                                          <w:marTop w:val="0"/>
                                          <w:marBottom w:val="0"/>
                                          <w:divBdr>
                                            <w:top w:val="none" w:sz="0" w:space="0" w:color="auto"/>
                                            <w:left w:val="none" w:sz="0" w:space="0" w:color="auto"/>
                                            <w:bottom w:val="none" w:sz="0" w:space="0" w:color="auto"/>
                                            <w:right w:val="none" w:sz="0" w:space="0" w:color="auto"/>
                                          </w:divBdr>
                                          <w:divsChild>
                                            <w:div w:id="948781444">
                                              <w:marLeft w:val="0"/>
                                              <w:marRight w:val="0"/>
                                              <w:marTop w:val="0"/>
                                              <w:marBottom w:val="0"/>
                                              <w:divBdr>
                                                <w:top w:val="none" w:sz="0" w:space="0" w:color="auto"/>
                                                <w:left w:val="none" w:sz="0" w:space="0" w:color="auto"/>
                                                <w:bottom w:val="none" w:sz="0" w:space="0" w:color="auto"/>
                                                <w:right w:val="none" w:sz="0" w:space="0" w:color="auto"/>
                                              </w:divBdr>
                                            </w:div>
                                            <w:div w:id="189295189">
                                              <w:marLeft w:val="0"/>
                                              <w:marRight w:val="0"/>
                                              <w:marTop w:val="300"/>
                                              <w:marBottom w:val="0"/>
                                              <w:divBdr>
                                                <w:top w:val="none" w:sz="0" w:space="0" w:color="auto"/>
                                                <w:left w:val="none" w:sz="0" w:space="0" w:color="auto"/>
                                                <w:bottom w:val="none" w:sz="0" w:space="0" w:color="auto"/>
                                                <w:right w:val="none" w:sz="0" w:space="0" w:color="auto"/>
                                              </w:divBdr>
                                              <w:divsChild>
                                                <w:div w:id="2124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663">
                                          <w:marLeft w:val="0"/>
                                          <w:marRight w:val="0"/>
                                          <w:marTop w:val="0"/>
                                          <w:marBottom w:val="0"/>
                                          <w:divBdr>
                                            <w:top w:val="none" w:sz="0" w:space="0" w:color="auto"/>
                                            <w:left w:val="none" w:sz="0" w:space="0" w:color="auto"/>
                                            <w:bottom w:val="none" w:sz="0" w:space="0" w:color="auto"/>
                                            <w:right w:val="none" w:sz="0" w:space="0" w:color="auto"/>
                                          </w:divBdr>
                                          <w:divsChild>
                                            <w:div w:id="965743198">
                                              <w:marLeft w:val="0"/>
                                              <w:marRight w:val="0"/>
                                              <w:marTop w:val="0"/>
                                              <w:marBottom w:val="0"/>
                                              <w:divBdr>
                                                <w:top w:val="none" w:sz="0" w:space="0" w:color="auto"/>
                                                <w:left w:val="none" w:sz="0" w:space="0" w:color="auto"/>
                                                <w:bottom w:val="none" w:sz="0" w:space="0" w:color="auto"/>
                                                <w:right w:val="none" w:sz="0" w:space="0" w:color="auto"/>
                                              </w:divBdr>
                                            </w:div>
                                            <w:div w:id="189227597">
                                              <w:marLeft w:val="0"/>
                                              <w:marRight w:val="0"/>
                                              <w:marTop w:val="300"/>
                                              <w:marBottom w:val="0"/>
                                              <w:divBdr>
                                                <w:top w:val="none" w:sz="0" w:space="0" w:color="auto"/>
                                                <w:left w:val="none" w:sz="0" w:space="0" w:color="auto"/>
                                                <w:bottom w:val="none" w:sz="0" w:space="0" w:color="auto"/>
                                                <w:right w:val="none" w:sz="0" w:space="0" w:color="auto"/>
                                              </w:divBdr>
                                              <w:divsChild>
                                                <w:div w:id="1229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9191">
                      <w:marLeft w:val="0"/>
                      <w:marRight w:val="0"/>
                      <w:marTop w:val="0"/>
                      <w:marBottom w:val="0"/>
                      <w:divBdr>
                        <w:top w:val="none" w:sz="0" w:space="0" w:color="auto"/>
                        <w:left w:val="none" w:sz="0" w:space="0" w:color="auto"/>
                        <w:bottom w:val="none" w:sz="0" w:space="0" w:color="auto"/>
                        <w:right w:val="none" w:sz="0" w:space="0" w:color="auto"/>
                      </w:divBdr>
                      <w:divsChild>
                        <w:div w:id="1077242759">
                          <w:marLeft w:val="0"/>
                          <w:marRight w:val="0"/>
                          <w:marTop w:val="0"/>
                          <w:marBottom w:val="0"/>
                          <w:divBdr>
                            <w:top w:val="none" w:sz="0" w:space="0" w:color="auto"/>
                            <w:left w:val="none" w:sz="0" w:space="0" w:color="auto"/>
                            <w:bottom w:val="none" w:sz="0" w:space="0" w:color="auto"/>
                            <w:right w:val="none" w:sz="0" w:space="0" w:color="auto"/>
                          </w:divBdr>
                        </w:div>
                      </w:divsChild>
                    </w:div>
                    <w:div w:id="457071486">
                      <w:marLeft w:val="0"/>
                      <w:marRight w:val="0"/>
                      <w:marTop w:val="0"/>
                      <w:marBottom w:val="0"/>
                      <w:divBdr>
                        <w:top w:val="none" w:sz="0" w:space="0" w:color="auto"/>
                        <w:left w:val="none" w:sz="0" w:space="0" w:color="auto"/>
                        <w:bottom w:val="none" w:sz="0" w:space="0" w:color="auto"/>
                        <w:right w:val="none" w:sz="0" w:space="0" w:color="auto"/>
                      </w:divBdr>
                      <w:divsChild>
                        <w:div w:id="1103304209">
                          <w:marLeft w:val="0"/>
                          <w:marRight w:val="0"/>
                          <w:marTop w:val="0"/>
                          <w:marBottom w:val="0"/>
                          <w:divBdr>
                            <w:top w:val="none" w:sz="0" w:space="0" w:color="auto"/>
                            <w:left w:val="none" w:sz="0" w:space="0" w:color="auto"/>
                            <w:bottom w:val="none" w:sz="0" w:space="0" w:color="auto"/>
                            <w:right w:val="none" w:sz="0" w:space="0" w:color="auto"/>
                          </w:divBdr>
                          <w:divsChild>
                            <w:div w:id="305671880">
                              <w:marLeft w:val="0"/>
                              <w:marRight w:val="0"/>
                              <w:marTop w:val="0"/>
                              <w:marBottom w:val="300"/>
                              <w:divBdr>
                                <w:top w:val="none" w:sz="0" w:space="0" w:color="auto"/>
                                <w:left w:val="none" w:sz="0" w:space="0" w:color="auto"/>
                                <w:bottom w:val="none" w:sz="0" w:space="0" w:color="auto"/>
                                <w:right w:val="none" w:sz="0" w:space="0" w:color="auto"/>
                              </w:divBdr>
                              <w:divsChild>
                                <w:div w:id="1063791610">
                                  <w:marLeft w:val="0"/>
                                  <w:marRight w:val="0"/>
                                  <w:marTop w:val="0"/>
                                  <w:marBottom w:val="0"/>
                                  <w:divBdr>
                                    <w:top w:val="none" w:sz="0" w:space="0" w:color="auto"/>
                                    <w:left w:val="none" w:sz="0" w:space="0" w:color="auto"/>
                                    <w:bottom w:val="none" w:sz="0" w:space="0" w:color="auto"/>
                                    <w:right w:val="none" w:sz="0" w:space="0" w:color="auto"/>
                                  </w:divBdr>
                                  <w:divsChild>
                                    <w:div w:id="1323389506">
                                      <w:marLeft w:val="0"/>
                                      <w:marRight w:val="0"/>
                                      <w:marTop w:val="0"/>
                                      <w:marBottom w:val="0"/>
                                      <w:divBdr>
                                        <w:top w:val="none" w:sz="0" w:space="0" w:color="auto"/>
                                        <w:left w:val="none" w:sz="0" w:space="0" w:color="auto"/>
                                        <w:bottom w:val="none" w:sz="0" w:space="0" w:color="auto"/>
                                        <w:right w:val="none" w:sz="0" w:space="0" w:color="auto"/>
                                      </w:divBdr>
                                    </w:div>
                                  </w:divsChild>
                                </w:div>
                                <w:div w:id="244994568">
                                  <w:marLeft w:val="0"/>
                                  <w:marRight w:val="0"/>
                                  <w:marTop w:val="0"/>
                                  <w:marBottom w:val="0"/>
                                  <w:divBdr>
                                    <w:top w:val="none" w:sz="0" w:space="0" w:color="auto"/>
                                    <w:left w:val="none" w:sz="0" w:space="0" w:color="auto"/>
                                    <w:bottom w:val="none" w:sz="0" w:space="0" w:color="auto"/>
                                    <w:right w:val="none" w:sz="0" w:space="0" w:color="auto"/>
                                  </w:divBdr>
                                  <w:divsChild>
                                    <w:div w:id="963971261">
                                      <w:marLeft w:val="0"/>
                                      <w:marRight w:val="0"/>
                                      <w:marTop w:val="0"/>
                                      <w:marBottom w:val="0"/>
                                      <w:divBdr>
                                        <w:top w:val="none" w:sz="0" w:space="0" w:color="auto"/>
                                        <w:left w:val="none" w:sz="0" w:space="0" w:color="auto"/>
                                        <w:bottom w:val="none" w:sz="0" w:space="0" w:color="auto"/>
                                        <w:right w:val="none" w:sz="0" w:space="0" w:color="auto"/>
                                      </w:divBdr>
                                      <w:divsChild>
                                        <w:div w:id="2003770989">
                                          <w:marLeft w:val="75"/>
                                          <w:marRight w:val="75"/>
                                          <w:marTop w:val="150"/>
                                          <w:marBottom w:val="150"/>
                                          <w:divBdr>
                                            <w:top w:val="none" w:sz="0" w:space="0" w:color="auto"/>
                                            <w:left w:val="none" w:sz="0" w:space="0" w:color="auto"/>
                                            <w:bottom w:val="none" w:sz="0" w:space="0" w:color="auto"/>
                                            <w:right w:val="none" w:sz="0" w:space="0" w:color="auto"/>
                                          </w:divBdr>
                                          <w:divsChild>
                                            <w:div w:id="837961302">
                                              <w:marLeft w:val="75"/>
                                              <w:marRight w:val="75"/>
                                              <w:marTop w:val="30"/>
                                              <w:marBottom w:val="30"/>
                                              <w:divBdr>
                                                <w:top w:val="none" w:sz="0" w:space="0" w:color="auto"/>
                                                <w:left w:val="none" w:sz="0" w:space="0" w:color="auto"/>
                                                <w:bottom w:val="none" w:sz="0" w:space="0" w:color="auto"/>
                                                <w:right w:val="none" w:sz="0" w:space="0" w:color="auto"/>
                                              </w:divBdr>
                                            </w:div>
                                            <w:div w:id="1754231062">
                                              <w:marLeft w:val="75"/>
                                              <w:marRight w:val="75"/>
                                              <w:marTop w:val="30"/>
                                              <w:marBottom w:val="30"/>
                                              <w:divBdr>
                                                <w:top w:val="none" w:sz="0" w:space="0" w:color="auto"/>
                                                <w:left w:val="none" w:sz="0" w:space="0" w:color="auto"/>
                                                <w:bottom w:val="none" w:sz="0" w:space="0" w:color="auto"/>
                                                <w:right w:val="none" w:sz="0" w:space="0" w:color="auto"/>
                                              </w:divBdr>
                                            </w:div>
                                            <w:div w:id="2008509843">
                                              <w:marLeft w:val="75"/>
                                              <w:marRight w:val="75"/>
                                              <w:marTop w:val="30"/>
                                              <w:marBottom w:val="30"/>
                                              <w:divBdr>
                                                <w:top w:val="none" w:sz="0" w:space="0" w:color="auto"/>
                                                <w:left w:val="none" w:sz="0" w:space="0" w:color="auto"/>
                                                <w:bottom w:val="none" w:sz="0" w:space="0" w:color="auto"/>
                                                <w:right w:val="none" w:sz="0" w:space="0" w:color="auto"/>
                                              </w:divBdr>
                                            </w:div>
                                            <w:div w:id="911425607">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 w:id="576596792">
                                      <w:marLeft w:val="0"/>
                                      <w:marRight w:val="0"/>
                                      <w:marTop w:val="0"/>
                                      <w:marBottom w:val="0"/>
                                      <w:divBdr>
                                        <w:top w:val="none" w:sz="0" w:space="0" w:color="auto"/>
                                        <w:left w:val="none" w:sz="0" w:space="0" w:color="auto"/>
                                        <w:bottom w:val="none" w:sz="0" w:space="0" w:color="auto"/>
                                        <w:right w:val="none" w:sz="0" w:space="0" w:color="auto"/>
                                      </w:divBdr>
                                      <w:divsChild>
                                        <w:div w:id="1009067030">
                                          <w:marLeft w:val="45"/>
                                          <w:marRight w:val="0"/>
                                          <w:marTop w:val="0"/>
                                          <w:marBottom w:val="0"/>
                                          <w:divBdr>
                                            <w:top w:val="none" w:sz="0" w:space="0" w:color="auto"/>
                                            <w:left w:val="none" w:sz="0" w:space="0" w:color="auto"/>
                                            <w:bottom w:val="none" w:sz="0" w:space="0" w:color="auto"/>
                                            <w:right w:val="none" w:sz="0" w:space="0" w:color="auto"/>
                                          </w:divBdr>
                                          <w:divsChild>
                                            <w:div w:id="1153595514">
                                              <w:marLeft w:val="300"/>
                                              <w:marRight w:val="0"/>
                                              <w:marTop w:val="0"/>
                                              <w:marBottom w:val="0"/>
                                              <w:divBdr>
                                                <w:top w:val="none" w:sz="0" w:space="0" w:color="auto"/>
                                                <w:left w:val="none" w:sz="0" w:space="0" w:color="auto"/>
                                                <w:bottom w:val="none" w:sz="0" w:space="0" w:color="auto"/>
                                                <w:right w:val="none" w:sz="0" w:space="0" w:color="auto"/>
                                              </w:divBdr>
                                            </w:div>
                                            <w:div w:id="501511114">
                                              <w:marLeft w:val="0"/>
                                              <w:marRight w:val="0"/>
                                              <w:marTop w:val="0"/>
                                              <w:marBottom w:val="0"/>
                                              <w:divBdr>
                                                <w:top w:val="none" w:sz="0" w:space="0" w:color="auto"/>
                                                <w:left w:val="none" w:sz="0" w:space="0" w:color="auto"/>
                                                <w:bottom w:val="none" w:sz="0" w:space="0" w:color="auto"/>
                                                <w:right w:val="none" w:sz="0" w:space="0" w:color="auto"/>
                                              </w:divBdr>
                                            </w:div>
                                            <w:div w:id="1036009630">
                                              <w:marLeft w:val="150"/>
                                              <w:marRight w:val="75"/>
                                              <w:marTop w:val="0"/>
                                              <w:marBottom w:val="0"/>
                                              <w:divBdr>
                                                <w:top w:val="none" w:sz="0" w:space="0" w:color="auto"/>
                                                <w:left w:val="none" w:sz="0" w:space="0" w:color="auto"/>
                                                <w:bottom w:val="none" w:sz="0" w:space="0" w:color="auto"/>
                                                <w:right w:val="none" w:sz="0" w:space="0" w:color="auto"/>
                                              </w:divBdr>
                                            </w:div>
                                            <w:div w:id="84110729">
                                              <w:marLeft w:val="0"/>
                                              <w:marRight w:val="0"/>
                                              <w:marTop w:val="0"/>
                                              <w:marBottom w:val="0"/>
                                              <w:divBdr>
                                                <w:top w:val="none" w:sz="0" w:space="0" w:color="auto"/>
                                                <w:left w:val="none" w:sz="0" w:space="0" w:color="auto"/>
                                                <w:bottom w:val="none" w:sz="0" w:space="0" w:color="auto"/>
                                                <w:right w:val="none" w:sz="0" w:space="0" w:color="auto"/>
                                              </w:divBdr>
                                            </w:div>
                                            <w:div w:id="383335263">
                                              <w:marLeft w:val="0"/>
                                              <w:marRight w:val="0"/>
                                              <w:marTop w:val="0"/>
                                              <w:marBottom w:val="0"/>
                                              <w:divBdr>
                                                <w:top w:val="none" w:sz="0" w:space="0" w:color="auto"/>
                                                <w:left w:val="none" w:sz="0" w:space="0" w:color="auto"/>
                                                <w:bottom w:val="none" w:sz="0" w:space="0" w:color="auto"/>
                                                <w:right w:val="none" w:sz="0" w:space="0" w:color="auto"/>
                                              </w:divBdr>
                                              <w:divsChild>
                                                <w:div w:id="9818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9922">
                                          <w:marLeft w:val="0"/>
                                          <w:marRight w:val="0"/>
                                          <w:marTop w:val="0"/>
                                          <w:marBottom w:val="0"/>
                                          <w:divBdr>
                                            <w:top w:val="none" w:sz="0" w:space="0" w:color="auto"/>
                                            <w:left w:val="none" w:sz="0" w:space="0" w:color="auto"/>
                                            <w:bottom w:val="none" w:sz="0" w:space="0" w:color="auto"/>
                                            <w:right w:val="none" w:sz="0" w:space="0" w:color="auto"/>
                                          </w:divBdr>
                                          <w:divsChild>
                                            <w:div w:id="1337031354">
                                              <w:marLeft w:val="0"/>
                                              <w:marRight w:val="0"/>
                                              <w:marTop w:val="0"/>
                                              <w:marBottom w:val="150"/>
                                              <w:divBdr>
                                                <w:top w:val="none" w:sz="0" w:space="0" w:color="auto"/>
                                                <w:left w:val="none" w:sz="0" w:space="0" w:color="auto"/>
                                                <w:bottom w:val="none" w:sz="0" w:space="0" w:color="auto"/>
                                                <w:right w:val="none" w:sz="0" w:space="0" w:color="auto"/>
                                              </w:divBdr>
                                              <w:divsChild>
                                                <w:div w:id="440345287">
                                                  <w:marLeft w:val="0"/>
                                                  <w:marRight w:val="0"/>
                                                  <w:marTop w:val="0"/>
                                                  <w:marBottom w:val="0"/>
                                                  <w:divBdr>
                                                    <w:top w:val="none" w:sz="0" w:space="0" w:color="auto"/>
                                                    <w:left w:val="none" w:sz="0" w:space="0" w:color="auto"/>
                                                    <w:bottom w:val="none" w:sz="0" w:space="0" w:color="auto"/>
                                                    <w:right w:val="none" w:sz="0" w:space="0" w:color="auto"/>
                                                  </w:divBdr>
                                                  <w:divsChild>
                                                    <w:div w:id="1839882594">
                                                      <w:marLeft w:val="0"/>
                                                      <w:marRight w:val="0"/>
                                                      <w:marTop w:val="0"/>
                                                      <w:marBottom w:val="0"/>
                                                      <w:divBdr>
                                                        <w:top w:val="none" w:sz="0" w:space="0" w:color="auto"/>
                                                        <w:left w:val="none" w:sz="0" w:space="0" w:color="auto"/>
                                                        <w:bottom w:val="none" w:sz="0" w:space="0" w:color="auto"/>
                                                        <w:right w:val="none" w:sz="0" w:space="0" w:color="auto"/>
                                                      </w:divBdr>
                                                      <w:divsChild>
                                                        <w:div w:id="2055277265">
                                                          <w:marLeft w:val="150"/>
                                                          <w:marRight w:val="0"/>
                                                          <w:marTop w:val="0"/>
                                                          <w:marBottom w:val="0"/>
                                                          <w:divBdr>
                                                            <w:top w:val="none" w:sz="0" w:space="0" w:color="auto"/>
                                                            <w:left w:val="none" w:sz="0" w:space="0" w:color="auto"/>
                                                            <w:bottom w:val="none" w:sz="0" w:space="0" w:color="auto"/>
                                                            <w:right w:val="none" w:sz="0" w:space="0" w:color="auto"/>
                                                          </w:divBdr>
                                                        </w:div>
                                                        <w:div w:id="8083693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3322">
                                              <w:marLeft w:val="0"/>
                                              <w:marRight w:val="0"/>
                                              <w:marTop w:val="0"/>
                                              <w:marBottom w:val="150"/>
                                              <w:divBdr>
                                                <w:top w:val="none" w:sz="0" w:space="0" w:color="auto"/>
                                                <w:left w:val="none" w:sz="0" w:space="0" w:color="auto"/>
                                                <w:bottom w:val="none" w:sz="0" w:space="0" w:color="auto"/>
                                                <w:right w:val="none" w:sz="0" w:space="0" w:color="auto"/>
                                              </w:divBdr>
                                              <w:divsChild>
                                                <w:div w:id="1450781970">
                                                  <w:marLeft w:val="0"/>
                                                  <w:marRight w:val="0"/>
                                                  <w:marTop w:val="0"/>
                                                  <w:marBottom w:val="0"/>
                                                  <w:divBdr>
                                                    <w:top w:val="none" w:sz="0" w:space="0" w:color="auto"/>
                                                    <w:left w:val="none" w:sz="0" w:space="0" w:color="auto"/>
                                                    <w:bottom w:val="none" w:sz="0" w:space="0" w:color="auto"/>
                                                    <w:right w:val="none" w:sz="0" w:space="0" w:color="auto"/>
                                                  </w:divBdr>
                                                  <w:divsChild>
                                                    <w:div w:id="1705978325">
                                                      <w:marLeft w:val="0"/>
                                                      <w:marRight w:val="0"/>
                                                      <w:marTop w:val="0"/>
                                                      <w:marBottom w:val="0"/>
                                                      <w:divBdr>
                                                        <w:top w:val="none" w:sz="0" w:space="0" w:color="auto"/>
                                                        <w:left w:val="none" w:sz="0" w:space="0" w:color="auto"/>
                                                        <w:bottom w:val="none" w:sz="0" w:space="0" w:color="auto"/>
                                                        <w:right w:val="none" w:sz="0" w:space="0" w:color="auto"/>
                                                      </w:divBdr>
                                                      <w:divsChild>
                                                        <w:div w:id="1404066615">
                                                          <w:marLeft w:val="150"/>
                                                          <w:marRight w:val="0"/>
                                                          <w:marTop w:val="0"/>
                                                          <w:marBottom w:val="0"/>
                                                          <w:divBdr>
                                                            <w:top w:val="none" w:sz="0" w:space="0" w:color="auto"/>
                                                            <w:left w:val="none" w:sz="0" w:space="0" w:color="auto"/>
                                                            <w:bottom w:val="none" w:sz="0" w:space="0" w:color="auto"/>
                                                            <w:right w:val="none" w:sz="0" w:space="0" w:color="auto"/>
                                                          </w:divBdr>
                                                        </w:div>
                                                        <w:div w:id="110260661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84241">
                      <w:marLeft w:val="0"/>
                      <w:marRight w:val="0"/>
                      <w:marTop w:val="0"/>
                      <w:marBottom w:val="0"/>
                      <w:divBdr>
                        <w:top w:val="none" w:sz="0" w:space="0" w:color="auto"/>
                        <w:left w:val="none" w:sz="0" w:space="0" w:color="auto"/>
                        <w:bottom w:val="none" w:sz="0" w:space="0" w:color="auto"/>
                        <w:right w:val="none" w:sz="0" w:space="0" w:color="auto"/>
                      </w:divBdr>
                      <w:divsChild>
                        <w:div w:id="1445467311">
                          <w:marLeft w:val="0"/>
                          <w:marRight w:val="0"/>
                          <w:marTop w:val="0"/>
                          <w:marBottom w:val="0"/>
                          <w:divBdr>
                            <w:top w:val="none" w:sz="0" w:space="0" w:color="auto"/>
                            <w:left w:val="none" w:sz="0" w:space="0" w:color="auto"/>
                            <w:bottom w:val="none" w:sz="0" w:space="0" w:color="auto"/>
                            <w:right w:val="none" w:sz="0" w:space="0" w:color="auto"/>
                          </w:divBdr>
                          <w:divsChild>
                            <w:div w:id="435295906">
                              <w:marLeft w:val="0"/>
                              <w:marRight w:val="0"/>
                              <w:marTop w:val="0"/>
                              <w:marBottom w:val="0"/>
                              <w:divBdr>
                                <w:top w:val="none" w:sz="0" w:space="0" w:color="auto"/>
                                <w:left w:val="none" w:sz="0" w:space="0" w:color="auto"/>
                                <w:bottom w:val="none" w:sz="0" w:space="0" w:color="auto"/>
                                <w:right w:val="none" w:sz="0" w:space="0" w:color="auto"/>
                              </w:divBdr>
                              <w:divsChild>
                                <w:div w:id="1788506948">
                                  <w:marLeft w:val="0"/>
                                  <w:marRight w:val="0"/>
                                  <w:marTop w:val="0"/>
                                  <w:marBottom w:val="0"/>
                                  <w:divBdr>
                                    <w:top w:val="none" w:sz="0" w:space="0" w:color="auto"/>
                                    <w:left w:val="none" w:sz="0" w:space="0" w:color="auto"/>
                                    <w:bottom w:val="none" w:sz="0" w:space="0" w:color="auto"/>
                                    <w:right w:val="none" w:sz="0" w:space="0" w:color="auto"/>
                                  </w:divBdr>
                                  <w:divsChild>
                                    <w:div w:id="277302040">
                                      <w:marLeft w:val="0"/>
                                      <w:marRight w:val="0"/>
                                      <w:marTop w:val="0"/>
                                      <w:marBottom w:val="0"/>
                                      <w:divBdr>
                                        <w:top w:val="none" w:sz="0" w:space="0" w:color="auto"/>
                                        <w:left w:val="none" w:sz="0" w:space="0" w:color="auto"/>
                                        <w:bottom w:val="none" w:sz="0" w:space="0" w:color="auto"/>
                                        <w:right w:val="none" w:sz="0" w:space="0" w:color="auto"/>
                                      </w:divBdr>
                                      <w:divsChild>
                                        <w:div w:id="1945765665">
                                          <w:marLeft w:val="0"/>
                                          <w:marRight w:val="0"/>
                                          <w:marTop w:val="0"/>
                                          <w:marBottom w:val="0"/>
                                          <w:divBdr>
                                            <w:top w:val="none" w:sz="0" w:space="0" w:color="auto"/>
                                            <w:left w:val="none" w:sz="0" w:space="0" w:color="auto"/>
                                            <w:bottom w:val="none" w:sz="0" w:space="0" w:color="auto"/>
                                            <w:right w:val="none" w:sz="0" w:space="0" w:color="auto"/>
                                          </w:divBdr>
                                          <w:divsChild>
                                            <w:div w:id="1406410874">
                                              <w:marLeft w:val="0"/>
                                              <w:marRight w:val="0"/>
                                              <w:marTop w:val="0"/>
                                              <w:marBottom w:val="0"/>
                                              <w:divBdr>
                                                <w:top w:val="none" w:sz="0" w:space="0" w:color="auto"/>
                                                <w:left w:val="none" w:sz="0" w:space="0" w:color="auto"/>
                                                <w:bottom w:val="none" w:sz="0" w:space="0" w:color="auto"/>
                                                <w:right w:val="none" w:sz="0" w:space="0" w:color="auto"/>
                                              </w:divBdr>
                                              <w:divsChild>
                                                <w:div w:id="4435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943150">
                      <w:marLeft w:val="0"/>
                      <w:marRight w:val="0"/>
                      <w:marTop w:val="0"/>
                      <w:marBottom w:val="0"/>
                      <w:divBdr>
                        <w:top w:val="none" w:sz="0" w:space="0" w:color="auto"/>
                        <w:left w:val="none" w:sz="0" w:space="0" w:color="auto"/>
                        <w:bottom w:val="none" w:sz="0" w:space="0" w:color="auto"/>
                        <w:right w:val="none" w:sz="0" w:space="0" w:color="auto"/>
                      </w:divBdr>
                      <w:divsChild>
                        <w:div w:id="636839908">
                          <w:marLeft w:val="0"/>
                          <w:marRight w:val="0"/>
                          <w:marTop w:val="0"/>
                          <w:marBottom w:val="0"/>
                          <w:divBdr>
                            <w:top w:val="none" w:sz="0" w:space="0" w:color="auto"/>
                            <w:left w:val="none" w:sz="0" w:space="0" w:color="auto"/>
                            <w:bottom w:val="none" w:sz="0" w:space="0" w:color="auto"/>
                            <w:right w:val="none" w:sz="0" w:space="0" w:color="auto"/>
                          </w:divBdr>
                        </w:div>
                        <w:div w:id="1732340862">
                          <w:marLeft w:val="0"/>
                          <w:marRight w:val="0"/>
                          <w:marTop w:val="0"/>
                          <w:marBottom w:val="0"/>
                          <w:divBdr>
                            <w:top w:val="none" w:sz="0" w:space="0" w:color="auto"/>
                            <w:left w:val="none" w:sz="0" w:space="0" w:color="auto"/>
                            <w:bottom w:val="none" w:sz="0" w:space="0" w:color="auto"/>
                            <w:right w:val="none" w:sz="0" w:space="0" w:color="auto"/>
                          </w:divBdr>
                        </w:div>
                      </w:divsChild>
                    </w:div>
                    <w:div w:id="366151296">
                      <w:marLeft w:val="0"/>
                      <w:marRight w:val="0"/>
                      <w:marTop w:val="0"/>
                      <w:marBottom w:val="0"/>
                      <w:divBdr>
                        <w:top w:val="none" w:sz="0" w:space="0" w:color="auto"/>
                        <w:left w:val="none" w:sz="0" w:space="0" w:color="auto"/>
                        <w:bottom w:val="none" w:sz="0" w:space="0" w:color="auto"/>
                        <w:right w:val="none" w:sz="0" w:space="0" w:color="auto"/>
                      </w:divBdr>
                      <w:divsChild>
                        <w:div w:id="2105150702">
                          <w:marLeft w:val="0"/>
                          <w:marRight w:val="0"/>
                          <w:marTop w:val="0"/>
                          <w:marBottom w:val="0"/>
                          <w:divBdr>
                            <w:top w:val="none" w:sz="0" w:space="0" w:color="auto"/>
                            <w:left w:val="none" w:sz="0" w:space="0" w:color="auto"/>
                            <w:bottom w:val="none" w:sz="0" w:space="0" w:color="auto"/>
                            <w:right w:val="none" w:sz="0" w:space="0" w:color="auto"/>
                          </w:divBdr>
                        </w:div>
                        <w:div w:id="5310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7957">
              <w:marLeft w:val="0"/>
              <w:marRight w:val="180"/>
              <w:marTop w:val="2055"/>
              <w:marBottom w:val="0"/>
              <w:divBdr>
                <w:top w:val="none" w:sz="0" w:space="0" w:color="auto"/>
                <w:left w:val="none" w:sz="0" w:space="0" w:color="auto"/>
                <w:bottom w:val="none" w:sz="0" w:space="0" w:color="auto"/>
                <w:right w:val="none" w:sz="0" w:space="0" w:color="auto"/>
              </w:divBdr>
              <w:divsChild>
                <w:div w:id="2052269996">
                  <w:marLeft w:val="0"/>
                  <w:marRight w:val="0"/>
                  <w:marTop w:val="0"/>
                  <w:marBottom w:val="300"/>
                  <w:divBdr>
                    <w:top w:val="single" w:sz="6" w:space="16" w:color="DDDDDD"/>
                    <w:left w:val="none" w:sz="0" w:space="0" w:color="auto"/>
                    <w:bottom w:val="single" w:sz="6" w:space="14" w:color="DDDDDD"/>
                    <w:right w:val="none" w:sz="0" w:space="0" w:color="auto"/>
                  </w:divBdr>
                  <w:divsChild>
                    <w:div w:id="10887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9148">
          <w:marLeft w:val="0"/>
          <w:marRight w:val="0"/>
          <w:marTop w:val="0"/>
          <w:marBottom w:val="0"/>
          <w:divBdr>
            <w:top w:val="none" w:sz="0" w:space="0" w:color="auto"/>
            <w:left w:val="none" w:sz="0" w:space="0" w:color="auto"/>
            <w:bottom w:val="none" w:sz="0" w:space="0" w:color="auto"/>
            <w:right w:val="none" w:sz="0" w:space="0" w:color="auto"/>
          </w:divBdr>
          <w:divsChild>
            <w:div w:id="364915195">
              <w:marLeft w:val="0"/>
              <w:marRight w:val="0"/>
              <w:marTop w:val="0"/>
              <w:marBottom w:val="0"/>
              <w:divBdr>
                <w:top w:val="none" w:sz="0" w:space="0" w:color="auto"/>
                <w:left w:val="none" w:sz="0" w:space="0" w:color="auto"/>
                <w:bottom w:val="none" w:sz="0" w:space="0" w:color="auto"/>
                <w:right w:val="none" w:sz="0" w:space="0" w:color="auto"/>
              </w:divBdr>
            </w:div>
            <w:div w:id="448546870">
              <w:marLeft w:val="0"/>
              <w:marRight w:val="0"/>
              <w:marTop w:val="570"/>
              <w:marBottom w:val="0"/>
              <w:divBdr>
                <w:top w:val="none" w:sz="0" w:space="0" w:color="auto"/>
                <w:left w:val="none" w:sz="0" w:space="0" w:color="auto"/>
                <w:bottom w:val="none" w:sz="0" w:space="0" w:color="auto"/>
                <w:right w:val="none" w:sz="0" w:space="0" w:color="auto"/>
              </w:divBdr>
            </w:div>
          </w:divsChild>
        </w:div>
        <w:div w:id="1426420671">
          <w:marLeft w:val="0"/>
          <w:marRight w:val="0"/>
          <w:marTop w:val="0"/>
          <w:marBottom w:val="0"/>
          <w:divBdr>
            <w:top w:val="none" w:sz="0" w:space="0" w:color="auto"/>
            <w:left w:val="none" w:sz="0" w:space="0" w:color="auto"/>
            <w:bottom w:val="none" w:sz="0" w:space="0" w:color="auto"/>
            <w:right w:val="none" w:sz="0" w:space="0" w:color="auto"/>
          </w:divBdr>
        </w:div>
        <w:div w:id="82773246">
          <w:marLeft w:val="0"/>
          <w:marRight w:val="0"/>
          <w:marTop w:val="0"/>
          <w:marBottom w:val="0"/>
          <w:divBdr>
            <w:top w:val="single" w:sz="6" w:space="0" w:color="39759C"/>
            <w:left w:val="none" w:sz="0" w:space="0" w:color="auto"/>
            <w:bottom w:val="none" w:sz="0" w:space="0" w:color="auto"/>
            <w:right w:val="none" w:sz="0" w:space="0" w:color="auto"/>
          </w:divBdr>
        </w:div>
        <w:div w:id="2143645381">
          <w:marLeft w:val="0"/>
          <w:marRight w:val="0"/>
          <w:marTop w:val="0"/>
          <w:marBottom w:val="0"/>
          <w:divBdr>
            <w:top w:val="single" w:sz="6" w:space="0" w:color="39759C"/>
            <w:left w:val="none" w:sz="0" w:space="0" w:color="auto"/>
            <w:bottom w:val="none" w:sz="0" w:space="0" w:color="auto"/>
            <w:right w:val="none" w:sz="0" w:space="0" w:color="auto"/>
          </w:divBdr>
        </w:div>
        <w:div w:id="628172362">
          <w:marLeft w:val="0"/>
          <w:marRight w:val="0"/>
          <w:marTop w:val="0"/>
          <w:marBottom w:val="0"/>
          <w:divBdr>
            <w:top w:val="single" w:sz="6" w:space="0" w:color="39759C"/>
            <w:left w:val="none" w:sz="0" w:space="0" w:color="auto"/>
            <w:bottom w:val="none" w:sz="0" w:space="0" w:color="auto"/>
            <w:right w:val="none" w:sz="0" w:space="0" w:color="auto"/>
          </w:divBdr>
        </w:div>
        <w:div w:id="171265243">
          <w:marLeft w:val="0"/>
          <w:marRight w:val="0"/>
          <w:marTop w:val="0"/>
          <w:marBottom w:val="0"/>
          <w:divBdr>
            <w:top w:val="single" w:sz="6" w:space="0" w:color="39759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uss.ru/doc/index.php/%D0%A0%D0%B0%D1%81%D1%82%D0%B5%D0%BD%D0%B8%D0%B5%D0%B2%D0%BE%D0%B4%D1%81%D1%82%D0%B2%D0%BE_%D0%A0%D0%BE%D1%81%D1%81%D0%B8%D0%B8" TargetMode="External"/><Relationship Id="rId13" Type="http://schemas.openxmlformats.org/officeDocument/2006/relationships/hyperlink" Target="http://www.salsk.org/index.php?option=com_content&amp;view=article&amp;id=973:otdel-zemledeliya&amp;catid=54:ush" TargetMode="External"/><Relationship Id="rId18" Type="http://schemas.openxmlformats.org/officeDocument/2006/relationships/hyperlink" Target="http://www.interstoimost.ru/ocenka/zakonodatelstvo/fso1.html" TargetMode="External"/><Relationship Id="rId3" Type="http://schemas.microsoft.com/office/2007/relationships/stylesWithEffects" Target="stylesWithEffects.xml"/><Relationship Id="rId21" Type="http://schemas.openxmlformats.org/officeDocument/2006/relationships/hyperlink" Target="http://cxychet.ru/articles/uchet-zatrat-i-ischislenie-sebestoimosti-zerna/" TargetMode="External"/><Relationship Id="rId7" Type="http://schemas.openxmlformats.org/officeDocument/2006/relationships/endnotes" Target="endnotes.xml"/><Relationship Id="rId12" Type="http://schemas.openxmlformats.org/officeDocument/2006/relationships/hyperlink" Target="http://ppagromarket.com/tekhnika" TargetMode="External"/><Relationship Id="rId17" Type="http://schemas.openxmlformats.org/officeDocument/2006/relationships/hyperlink" Target="http://www.interstoimost.ru/ocenka/zakonodatelstvo/fso1.html" TargetMode="External"/><Relationship Id="rId2" Type="http://schemas.openxmlformats.org/officeDocument/2006/relationships/styles" Target="styles.xml"/><Relationship Id="rId16" Type="http://schemas.openxmlformats.org/officeDocument/2006/relationships/hyperlink" Target="http://www.interstoimost.ru/ocenka/zakonodatelstvo/fso1.html" TargetMode="External"/><Relationship Id="rId20" Type="http://schemas.openxmlformats.org/officeDocument/2006/relationships/hyperlink" Target="http://www.fos.ru/economy/1760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pagromarket.com/tekhnika/tekhnika-dlya-dlya-vneseniya-organicheskikh-udobreni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lsk.org/index.php?option=com_content&amp;view=article&amp;id=976:sektor-zhivotnovodstva&amp;catid=54:ush" TargetMode="External"/><Relationship Id="rId23" Type="http://schemas.openxmlformats.org/officeDocument/2006/relationships/fontTable" Target="fontTable.xml"/><Relationship Id="rId10" Type="http://schemas.openxmlformats.org/officeDocument/2006/relationships/hyperlink" Target="http://ppagromarket.com/tekhnika/pochvoobrabatyvayushchaya-tekhnik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ervice-logistic.ru/news/Perevozka_gruzov_zheleznodorozhnyim_transportom__.html" TargetMode="External"/><Relationship Id="rId14" Type="http://schemas.openxmlformats.org/officeDocument/2006/relationships/hyperlink" Target="http://www.salsk.org/index.php?option=com_content&amp;view=article&amp;id=974:otdel-podderzhki-selhozproizvod&amp;catid=54:ush"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1085</TotalTime>
  <Pages>87</Pages>
  <Words>21449</Words>
  <Characters>122260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Стас</cp:lastModifiedBy>
  <cp:revision>200</cp:revision>
  <dcterms:created xsi:type="dcterms:W3CDTF">2015-11-27T14:06:00Z</dcterms:created>
  <dcterms:modified xsi:type="dcterms:W3CDTF">2017-06-13T17:31:00Z</dcterms:modified>
</cp:coreProperties>
</file>