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AAF" w:rsidRPr="00B52AAF" w:rsidRDefault="00B52AAF" w:rsidP="00B52AAF">
      <w:pPr>
        <w:shd w:val="clear" w:color="auto" w:fill="FFFFFF"/>
        <w:spacing w:after="200" w:line="276" w:lineRule="auto"/>
        <w:jc w:val="center"/>
        <w:rPr>
          <w:rFonts w:ascii="Times New Roman" w:eastAsia="Calibri" w:hAnsi="Times New Roman" w:cs="Times New Roman"/>
          <w:b/>
          <w:color w:val="000000"/>
          <w:sz w:val="24"/>
          <w:szCs w:val="24"/>
        </w:rPr>
      </w:pPr>
      <w:r w:rsidRPr="00B52AAF">
        <w:rPr>
          <w:rFonts w:ascii="Times New Roman" w:eastAsia="Calibri" w:hAnsi="Times New Roman" w:cs="Times New Roman"/>
          <w:b/>
          <w:color w:val="000000"/>
          <w:sz w:val="24"/>
          <w:szCs w:val="24"/>
        </w:rPr>
        <w:t xml:space="preserve">МИНИСТЕРСТВО СЕЛЬСКОГО ХОЗЯЙСТВА РОССЙИСКОЙ ФЕДЕРАЦИИ      ФЕДЕРАЛЬНОЕ ГОСУДАРТСВЕННОЕ БЮДЖЕТНОЕ ОБРАЗОВАТЕЛЬНОЕ      УЧРЕЖДЕНИЕ ВЫСШЕГО ОБРАЗОВАНИЯ  </w:t>
      </w:r>
    </w:p>
    <w:p w:rsidR="00B52AAF" w:rsidRPr="00B52AAF" w:rsidRDefault="00B52AAF" w:rsidP="00B52AAF">
      <w:pPr>
        <w:shd w:val="clear" w:color="auto" w:fill="FFFFFF"/>
        <w:spacing w:after="200" w:line="276" w:lineRule="auto"/>
        <w:jc w:val="center"/>
        <w:rPr>
          <w:rFonts w:ascii="Times New Roman" w:eastAsia="Calibri" w:hAnsi="Times New Roman" w:cs="Times New Roman"/>
          <w:b/>
          <w:color w:val="000000"/>
          <w:sz w:val="24"/>
          <w:szCs w:val="24"/>
        </w:rPr>
      </w:pPr>
      <w:r w:rsidRPr="00B52AAF">
        <w:rPr>
          <w:rFonts w:ascii="Times New Roman" w:eastAsia="Calibri" w:hAnsi="Times New Roman" w:cs="Times New Roman"/>
          <w:b/>
          <w:color w:val="000000"/>
          <w:sz w:val="24"/>
          <w:szCs w:val="24"/>
        </w:rPr>
        <w:t xml:space="preserve"> «ИЖЕВСКАЯ ГОСУДАРСТВЕННАЯ СЕЛЬСКОХОЗЯЙСТВЕННАЯ АКАДЕМИЯ»</w:t>
      </w:r>
    </w:p>
    <w:p w:rsidR="00B52AAF" w:rsidRPr="00B52AAF" w:rsidRDefault="00B52AAF" w:rsidP="00B52AAF">
      <w:pPr>
        <w:shd w:val="clear" w:color="auto" w:fill="FFFFFF"/>
        <w:spacing w:after="200" w:line="240" w:lineRule="auto"/>
        <w:jc w:val="center"/>
        <w:rPr>
          <w:rFonts w:ascii="Times New Roman" w:eastAsia="Calibri" w:hAnsi="Times New Roman" w:cs="Times New Roman"/>
          <w:b/>
          <w:sz w:val="28"/>
          <w:szCs w:val="28"/>
        </w:rPr>
      </w:pPr>
    </w:p>
    <w:p w:rsidR="00B52AAF" w:rsidRPr="00B52AAF" w:rsidRDefault="00B52AAF" w:rsidP="00B52AAF">
      <w:pPr>
        <w:shd w:val="clear" w:color="auto" w:fill="FFFFFF"/>
        <w:spacing w:after="200" w:line="240" w:lineRule="auto"/>
        <w:jc w:val="center"/>
        <w:rPr>
          <w:rFonts w:ascii="Times New Roman" w:eastAsia="Calibri" w:hAnsi="Times New Roman" w:cs="Times New Roman"/>
          <w:b/>
          <w:sz w:val="28"/>
          <w:szCs w:val="28"/>
        </w:rPr>
      </w:pPr>
      <w:r w:rsidRPr="00B52AAF">
        <w:rPr>
          <w:rFonts w:ascii="Times New Roman" w:eastAsia="Calibri" w:hAnsi="Times New Roman" w:cs="Times New Roman"/>
          <w:b/>
          <w:sz w:val="28"/>
          <w:szCs w:val="28"/>
        </w:rPr>
        <w:t>Кафедра бухгалтерского учета, финансов и аудита</w:t>
      </w:r>
    </w:p>
    <w:p w:rsidR="00B52AAF" w:rsidRPr="00B52AAF" w:rsidRDefault="00B52AAF" w:rsidP="00B52AAF">
      <w:pPr>
        <w:spacing w:after="0" w:line="240" w:lineRule="auto"/>
        <w:jc w:val="right"/>
        <w:rPr>
          <w:rFonts w:ascii="Times New Roman" w:eastAsia="Calibri" w:hAnsi="Times New Roman" w:cs="Times New Roman"/>
          <w:sz w:val="28"/>
          <w:szCs w:val="28"/>
        </w:rPr>
      </w:pPr>
    </w:p>
    <w:p w:rsidR="00B52AAF" w:rsidRPr="00B52AAF" w:rsidRDefault="00B52AAF" w:rsidP="00B52AAF">
      <w:pPr>
        <w:spacing w:after="0" w:line="240" w:lineRule="auto"/>
        <w:jc w:val="center"/>
        <w:rPr>
          <w:rFonts w:ascii="Times New Roman" w:eastAsia="Calibri" w:hAnsi="Times New Roman" w:cs="Times New Roman"/>
          <w:sz w:val="28"/>
          <w:szCs w:val="28"/>
        </w:rPr>
      </w:pPr>
      <w:r w:rsidRPr="00B52AAF">
        <w:rPr>
          <w:rFonts w:ascii="Times New Roman" w:eastAsia="Calibri" w:hAnsi="Times New Roman" w:cs="Times New Roman"/>
          <w:sz w:val="28"/>
          <w:szCs w:val="28"/>
        </w:rPr>
        <w:t xml:space="preserve">                                                          </w:t>
      </w:r>
    </w:p>
    <w:p w:rsidR="00B52AAF" w:rsidRPr="00B52AAF" w:rsidRDefault="00B52AAF" w:rsidP="00B52AAF">
      <w:pPr>
        <w:spacing w:after="0" w:line="240" w:lineRule="auto"/>
        <w:jc w:val="center"/>
        <w:rPr>
          <w:rFonts w:ascii="Times New Roman" w:eastAsia="Calibri" w:hAnsi="Times New Roman" w:cs="Times New Roman"/>
          <w:sz w:val="28"/>
          <w:szCs w:val="28"/>
        </w:rPr>
      </w:pPr>
      <w:r w:rsidRPr="00B52AAF">
        <w:rPr>
          <w:rFonts w:ascii="Times New Roman" w:eastAsia="Calibri" w:hAnsi="Times New Roman" w:cs="Times New Roman"/>
          <w:sz w:val="28"/>
          <w:szCs w:val="28"/>
        </w:rPr>
        <w:t xml:space="preserve">                                                                 Допускается к защите:</w:t>
      </w:r>
    </w:p>
    <w:p w:rsidR="00B52AAF" w:rsidRPr="00B52AAF" w:rsidRDefault="00B52AAF" w:rsidP="00B52AAF">
      <w:pPr>
        <w:spacing w:after="0" w:line="240" w:lineRule="auto"/>
        <w:jc w:val="right"/>
        <w:rPr>
          <w:rFonts w:ascii="Times New Roman" w:eastAsia="Calibri" w:hAnsi="Times New Roman" w:cs="Times New Roman"/>
          <w:sz w:val="28"/>
          <w:szCs w:val="28"/>
        </w:rPr>
      </w:pPr>
      <w:r w:rsidRPr="00B52AAF">
        <w:rPr>
          <w:rFonts w:ascii="Times New Roman" w:eastAsia="Calibri" w:hAnsi="Times New Roman" w:cs="Times New Roman"/>
          <w:sz w:val="28"/>
          <w:szCs w:val="28"/>
        </w:rPr>
        <w:t>зав. кафедрой, д.э.н., профессор</w:t>
      </w:r>
    </w:p>
    <w:p w:rsidR="00B52AAF" w:rsidRPr="00B52AAF" w:rsidRDefault="00B52AAF" w:rsidP="00B52AAF">
      <w:pPr>
        <w:spacing w:after="0" w:line="240" w:lineRule="auto"/>
        <w:jc w:val="right"/>
        <w:rPr>
          <w:rFonts w:ascii="Times New Roman" w:eastAsia="Calibri" w:hAnsi="Times New Roman" w:cs="Times New Roman"/>
          <w:sz w:val="28"/>
          <w:szCs w:val="28"/>
        </w:rPr>
      </w:pPr>
      <w:r w:rsidRPr="00B52AAF">
        <w:rPr>
          <w:rFonts w:ascii="Times New Roman" w:eastAsia="Calibri" w:hAnsi="Times New Roman" w:cs="Times New Roman"/>
          <w:sz w:val="28"/>
          <w:szCs w:val="28"/>
        </w:rPr>
        <w:t xml:space="preserve">________________Р.А. </w:t>
      </w:r>
      <w:proofErr w:type="spellStart"/>
      <w:r w:rsidRPr="00B52AAF">
        <w:rPr>
          <w:rFonts w:ascii="Times New Roman" w:eastAsia="Calibri" w:hAnsi="Times New Roman" w:cs="Times New Roman"/>
          <w:sz w:val="28"/>
          <w:szCs w:val="28"/>
        </w:rPr>
        <w:t>Алборов</w:t>
      </w:r>
      <w:proofErr w:type="spellEnd"/>
    </w:p>
    <w:p w:rsidR="00B52AAF" w:rsidRPr="00B52AAF" w:rsidRDefault="00B52AAF" w:rsidP="00B52AAF">
      <w:pPr>
        <w:spacing w:after="0" w:line="240" w:lineRule="auto"/>
        <w:jc w:val="right"/>
        <w:rPr>
          <w:rFonts w:ascii="Times New Roman" w:eastAsia="Calibri" w:hAnsi="Times New Roman" w:cs="Times New Roman"/>
          <w:sz w:val="28"/>
          <w:szCs w:val="28"/>
        </w:rPr>
      </w:pPr>
      <w:r w:rsidRPr="00B52AAF">
        <w:rPr>
          <w:rFonts w:ascii="Times New Roman" w:eastAsia="Calibri" w:hAnsi="Times New Roman" w:cs="Times New Roman"/>
          <w:sz w:val="28"/>
          <w:szCs w:val="28"/>
        </w:rPr>
        <w:t>«___»________________ 2017 г.</w:t>
      </w:r>
    </w:p>
    <w:p w:rsidR="00B52AAF" w:rsidRPr="00B52AAF" w:rsidRDefault="00B52AAF" w:rsidP="00B52AAF">
      <w:pPr>
        <w:shd w:val="clear" w:color="auto" w:fill="FFFFFF"/>
        <w:spacing w:after="0" w:line="240" w:lineRule="auto"/>
        <w:ind w:firstLine="708"/>
        <w:jc w:val="right"/>
        <w:rPr>
          <w:rFonts w:ascii="Times New Roman" w:eastAsia="Calibri" w:hAnsi="Times New Roman" w:cs="Times New Roman"/>
          <w:b/>
          <w:sz w:val="24"/>
          <w:szCs w:val="24"/>
        </w:rPr>
      </w:pPr>
      <w:r w:rsidRPr="00B52AAF">
        <w:rPr>
          <w:rFonts w:ascii="Times New Roman" w:eastAsia="Calibri" w:hAnsi="Times New Roman" w:cs="Times New Roman"/>
          <w:b/>
          <w:sz w:val="24"/>
          <w:szCs w:val="24"/>
        </w:rPr>
        <w:tab/>
      </w:r>
      <w:r w:rsidRPr="00B52AAF">
        <w:rPr>
          <w:rFonts w:ascii="Times New Roman" w:eastAsia="Calibri" w:hAnsi="Times New Roman" w:cs="Times New Roman"/>
          <w:b/>
          <w:sz w:val="24"/>
          <w:szCs w:val="24"/>
        </w:rPr>
        <w:tab/>
      </w:r>
      <w:r w:rsidRPr="00B52AAF">
        <w:rPr>
          <w:rFonts w:ascii="Times New Roman" w:eastAsia="Calibri" w:hAnsi="Times New Roman" w:cs="Times New Roman"/>
          <w:b/>
          <w:sz w:val="24"/>
          <w:szCs w:val="24"/>
        </w:rPr>
        <w:tab/>
      </w:r>
    </w:p>
    <w:p w:rsidR="00B52AAF" w:rsidRPr="00B52AAF" w:rsidRDefault="00B52AAF" w:rsidP="00B52AAF">
      <w:pPr>
        <w:shd w:val="clear" w:color="auto" w:fill="FFFFFF"/>
        <w:spacing w:after="0" w:line="240" w:lineRule="auto"/>
        <w:ind w:firstLine="708"/>
        <w:jc w:val="center"/>
        <w:rPr>
          <w:rFonts w:ascii="Times New Roman" w:eastAsia="Calibri" w:hAnsi="Times New Roman" w:cs="Times New Roman"/>
          <w:b/>
          <w:sz w:val="24"/>
          <w:szCs w:val="24"/>
        </w:rPr>
      </w:pPr>
    </w:p>
    <w:p w:rsidR="00B52AAF" w:rsidRPr="00B52AAF" w:rsidRDefault="00B52AAF" w:rsidP="00B52AAF">
      <w:pPr>
        <w:shd w:val="clear" w:color="auto" w:fill="FFFFFF"/>
        <w:spacing w:after="0" w:line="240" w:lineRule="auto"/>
        <w:rPr>
          <w:rFonts w:ascii="Times New Roman" w:eastAsia="Calibri" w:hAnsi="Times New Roman" w:cs="Times New Roman"/>
          <w:b/>
          <w:sz w:val="24"/>
          <w:szCs w:val="24"/>
        </w:rPr>
      </w:pPr>
    </w:p>
    <w:p w:rsidR="00B52AAF" w:rsidRPr="00B52AAF" w:rsidRDefault="00B52AAF" w:rsidP="00B52AAF">
      <w:pPr>
        <w:shd w:val="clear" w:color="auto" w:fill="FFFFFF"/>
        <w:spacing w:after="0" w:line="240" w:lineRule="auto"/>
        <w:ind w:firstLine="708"/>
        <w:jc w:val="center"/>
        <w:rPr>
          <w:rFonts w:ascii="Times New Roman" w:eastAsia="Calibri" w:hAnsi="Times New Roman" w:cs="Times New Roman"/>
          <w:b/>
          <w:sz w:val="24"/>
          <w:szCs w:val="24"/>
        </w:rPr>
      </w:pPr>
    </w:p>
    <w:p w:rsidR="00B52AAF" w:rsidRPr="00B52AAF" w:rsidRDefault="00B52AAF" w:rsidP="00B52AAF">
      <w:pPr>
        <w:shd w:val="clear" w:color="auto" w:fill="FFFFFF"/>
        <w:spacing w:after="0" w:line="240" w:lineRule="auto"/>
        <w:ind w:firstLine="708"/>
        <w:jc w:val="center"/>
        <w:rPr>
          <w:rFonts w:ascii="Times New Roman" w:eastAsia="Calibri" w:hAnsi="Times New Roman" w:cs="Times New Roman"/>
          <w:b/>
          <w:sz w:val="24"/>
          <w:szCs w:val="24"/>
        </w:rPr>
      </w:pPr>
    </w:p>
    <w:p w:rsidR="00B52AAF" w:rsidRPr="00B52AAF" w:rsidRDefault="00B52AAF" w:rsidP="00B52AAF">
      <w:pPr>
        <w:spacing w:after="0" w:line="240" w:lineRule="auto"/>
        <w:jc w:val="right"/>
        <w:rPr>
          <w:rFonts w:ascii="Times New Roman" w:eastAsia="Calibri" w:hAnsi="Times New Roman" w:cs="Times New Roman"/>
          <w:sz w:val="28"/>
          <w:szCs w:val="28"/>
        </w:rPr>
      </w:pPr>
      <w:r w:rsidRPr="00B52AAF">
        <w:rPr>
          <w:rFonts w:ascii="Times New Roman" w:eastAsia="Calibri" w:hAnsi="Times New Roman" w:cs="Times New Roman"/>
          <w:b/>
          <w:sz w:val="24"/>
          <w:szCs w:val="24"/>
        </w:rPr>
        <w:tab/>
      </w:r>
      <w:r w:rsidRPr="00B52AAF">
        <w:rPr>
          <w:rFonts w:ascii="Times New Roman" w:eastAsia="Calibri" w:hAnsi="Times New Roman" w:cs="Times New Roman"/>
          <w:b/>
          <w:sz w:val="24"/>
          <w:szCs w:val="24"/>
        </w:rPr>
        <w:tab/>
      </w:r>
      <w:r w:rsidRPr="00B52AAF">
        <w:rPr>
          <w:rFonts w:ascii="Times New Roman" w:eastAsia="Calibri" w:hAnsi="Times New Roman" w:cs="Times New Roman"/>
          <w:b/>
          <w:sz w:val="24"/>
          <w:szCs w:val="24"/>
        </w:rPr>
        <w:tab/>
      </w:r>
      <w:r w:rsidRPr="00B52AAF">
        <w:rPr>
          <w:rFonts w:ascii="Times New Roman" w:eastAsia="Calibri" w:hAnsi="Times New Roman" w:cs="Times New Roman"/>
          <w:b/>
          <w:sz w:val="24"/>
          <w:szCs w:val="24"/>
        </w:rPr>
        <w:tab/>
      </w:r>
      <w:r w:rsidRPr="00B52AAF">
        <w:rPr>
          <w:rFonts w:ascii="Times New Roman" w:eastAsia="Calibri" w:hAnsi="Times New Roman" w:cs="Times New Roman"/>
          <w:b/>
          <w:sz w:val="24"/>
          <w:szCs w:val="24"/>
        </w:rPr>
        <w:tab/>
      </w:r>
      <w:r w:rsidRPr="00B52AAF">
        <w:rPr>
          <w:rFonts w:ascii="Times New Roman" w:eastAsia="Calibri" w:hAnsi="Times New Roman" w:cs="Times New Roman"/>
          <w:b/>
          <w:sz w:val="28"/>
          <w:szCs w:val="28"/>
        </w:rPr>
        <w:t xml:space="preserve">                                           </w:t>
      </w:r>
    </w:p>
    <w:p w:rsidR="00B52AAF" w:rsidRPr="00B52AAF" w:rsidRDefault="00B52AAF" w:rsidP="00B52AAF">
      <w:pPr>
        <w:shd w:val="clear" w:color="auto" w:fill="FFFFFF"/>
        <w:spacing w:after="200" w:line="240" w:lineRule="auto"/>
        <w:jc w:val="center"/>
        <w:rPr>
          <w:rFonts w:ascii="Times New Roman" w:eastAsia="Calibri" w:hAnsi="Times New Roman" w:cs="Times New Roman"/>
          <w:b/>
          <w:sz w:val="24"/>
          <w:szCs w:val="24"/>
        </w:rPr>
      </w:pPr>
      <w:r>
        <w:rPr>
          <w:rFonts w:ascii="Times New Roman" w:eastAsia="Calibri" w:hAnsi="Times New Roman" w:cs="Times New Roman"/>
          <w:b/>
          <w:sz w:val="28"/>
          <w:szCs w:val="28"/>
        </w:rPr>
        <w:t>ВЫПУСКНАЯ КВАЛИФИКАЦИОННАЯ</w:t>
      </w:r>
      <w:r w:rsidRPr="00B52AAF">
        <w:rPr>
          <w:rFonts w:ascii="Times New Roman" w:eastAsia="Calibri" w:hAnsi="Times New Roman" w:cs="Times New Roman"/>
          <w:b/>
          <w:sz w:val="28"/>
          <w:szCs w:val="28"/>
        </w:rPr>
        <w:t xml:space="preserve"> РАБОТА</w:t>
      </w:r>
    </w:p>
    <w:p w:rsidR="00B52AAF" w:rsidRPr="00B52AAF" w:rsidRDefault="00B52AAF" w:rsidP="00B52AAF">
      <w:pPr>
        <w:shd w:val="clear" w:color="auto" w:fill="FFFFFF"/>
        <w:spacing w:after="200" w:line="360" w:lineRule="auto"/>
        <w:jc w:val="both"/>
        <w:rPr>
          <w:rFonts w:ascii="Times New Roman" w:eastAsia="Calibri" w:hAnsi="Times New Roman" w:cs="Times New Roman"/>
          <w:sz w:val="28"/>
          <w:szCs w:val="28"/>
        </w:rPr>
      </w:pPr>
      <w:r w:rsidRPr="00B52AAF">
        <w:rPr>
          <w:rFonts w:ascii="Times New Roman" w:eastAsia="Calibri" w:hAnsi="Times New Roman" w:cs="Times New Roman"/>
          <w:sz w:val="28"/>
          <w:szCs w:val="28"/>
        </w:rPr>
        <w:t>на тему: «Учет и контроль животных на выращивании и откорме» (на примере ООО «</w:t>
      </w:r>
      <w:proofErr w:type="spellStart"/>
      <w:r w:rsidRPr="00B52AAF">
        <w:rPr>
          <w:rFonts w:ascii="Times New Roman" w:eastAsia="Calibri" w:hAnsi="Times New Roman" w:cs="Times New Roman"/>
          <w:sz w:val="28"/>
          <w:szCs w:val="28"/>
        </w:rPr>
        <w:t>Кигбаево</w:t>
      </w:r>
      <w:proofErr w:type="spellEnd"/>
      <w:r w:rsidRPr="00B52AAF">
        <w:rPr>
          <w:rFonts w:ascii="Times New Roman" w:eastAsia="Calibri" w:hAnsi="Times New Roman" w:cs="Times New Roman"/>
          <w:sz w:val="28"/>
          <w:szCs w:val="28"/>
        </w:rPr>
        <w:t xml:space="preserve"> Агро» Сарапульского района Удмуртской Республики)</w:t>
      </w:r>
    </w:p>
    <w:p w:rsidR="00B52AAF" w:rsidRPr="00B52AAF" w:rsidRDefault="00B52AAF" w:rsidP="00B52AAF">
      <w:pPr>
        <w:shd w:val="clear" w:color="auto" w:fill="FFFFFF"/>
        <w:spacing w:after="200" w:line="240" w:lineRule="auto"/>
        <w:jc w:val="center"/>
        <w:rPr>
          <w:rFonts w:ascii="Times New Roman" w:eastAsia="Calibri" w:hAnsi="Times New Roman" w:cs="Times New Roman"/>
          <w:sz w:val="28"/>
          <w:szCs w:val="28"/>
        </w:rPr>
      </w:pPr>
      <w:r w:rsidRPr="00B52AAF">
        <w:rPr>
          <w:rFonts w:ascii="Times New Roman" w:eastAsia="Calibri" w:hAnsi="Times New Roman" w:cs="Times New Roman"/>
          <w:sz w:val="28"/>
          <w:szCs w:val="28"/>
        </w:rPr>
        <w:t>Направление подготовки «Экономика»</w:t>
      </w:r>
    </w:p>
    <w:p w:rsidR="00B52AAF" w:rsidRPr="00B52AAF" w:rsidRDefault="00B52AAF" w:rsidP="00B52AAF">
      <w:pPr>
        <w:shd w:val="clear" w:color="auto" w:fill="FFFFFF"/>
        <w:spacing w:after="200" w:line="240" w:lineRule="auto"/>
        <w:jc w:val="center"/>
        <w:rPr>
          <w:rFonts w:ascii="Times New Roman" w:eastAsia="Calibri" w:hAnsi="Times New Roman" w:cs="Times New Roman"/>
          <w:sz w:val="28"/>
          <w:szCs w:val="28"/>
        </w:rPr>
      </w:pPr>
      <w:r w:rsidRPr="00B52AAF">
        <w:rPr>
          <w:rFonts w:ascii="Times New Roman" w:eastAsia="Calibri" w:hAnsi="Times New Roman" w:cs="Times New Roman"/>
          <w:sz w:val="28"/>
          <w:szCs w:val="28"/>
        </w:rPr>
        <w:t>Направле</w:t>
      </w:r>
      <w:r w:rsidR="00305101">
        <w:rPr>
          <w:rFonts w:ascii="Times New Roman" w:eastAsia="Calibri" w:hAnsi="Times New Roman" w:cs="Times New Roman"/>
          <w:sz w:val="28"/>
          <w:szCs w:val="28"/>
        </w:rPr>
        <w:t>нность «</w:t>
      </w:r>
      <w:r w:rsidRPr="00B52AAF">
        <w:rPr>
          <w:rFonts w:ascii="Times New Roman" w:eastAsia="Calibri" w:hAnsi="Times New Roman" w:cs="Times New Roman"/>
          <w:sz w:val="28"/>
          <w:szCs w:val="28"/>
        </w:rPr>
        <w:t>Бухгалтерский учет, анализ и аудит»</w:t>
      </w:r>
    </w:p>
    <w:p w:rsidR="00B52AAF" w:rsidRPr="00B52AAF" w:rsidRDefault="00B52AAF" w:rsidP="00B52AAF">
      <w:pPr>
        <w:shd w:val="clear" w:color="auto" w:fill="FFFFFF"/>
        <w:spacing w:after="200" w:line="240" w:lineRule="auto"/>
        <w:jc w:val="center"/>
        <w:rPr>
          <w:rFonts w:ascii="Times New Roman" w:eastAsia="Calibri" w:hAnsi="Times New Roman" w:cs="Times New Roman"/>
          <w:sz w:val="24"/>
          <w:szCs w:val="24"/>
        </w:rPr>
      </w:pPr>
    </w:p>
    <w:p w:rsidR="00B52AAF" w:rsidRPr="00B52AAF" w:rsidRDefault="00B52AAF" w:rsidP="00B52AAF">
      <w:pPr>
        <w:shd w:val="clear" w:color="auto" w:fill="FFFFFF"/>
        <w:tabs>
          <w:tab w:val="left" w:pos="708"/>
          <w:tab w:val="left" w:pos="1416"/>
          <w:tab w:val="left" w:pos="2124"/>
          <w:tab w:val="left" w:pos="2832"/>
          <w:tab w:val="left" w:pos="7088"/>
        </w:tabs>
        <w:spacing w:after="0" w:line="240" w:lineRule="auto"/>
        <w:jc w:val="both"/>
        <w:rPr>
          <w:rFonts w:ascii="Times New Roman" w:eastAsia="Calibri" w:hAnsi="Times New Roman" w:cs="Times New Roman"/>
          <w:sz w:val="24"/>
          <w:szCs w:val="24"/>
        </w:rPr>
      </w:pPr>
    </w:p>
    <w:p w:rsidR="00B52AAF" w:rsidRPr="00B52AAF" w:rsidRDefault="00B52AAF" w:rsidP="00B52AAF">
      <w:pPr>
        <w:shd w:val="clear" w:color="auto" w:fill="FFFFFF"/>
        <w:tabs>
          <w:tab w:val="left" w:pos="708"/>
          <w:tab w:val="left" w:pos="1416"/>
          <w:tab w:val="left" w:pos="2124"/>
          <w:tab w:val="left" w:pos="2832"/>
          <w:tab w:val="left" w:pos="7088"/>
        </w:tabs>
        <w:spacing w:after="0" w:line="240" w:lineRule="auto"/>
        <w:jc w:val="both"/>
        <w:rPr>
          <w:rFonts w:ascii="Times New Roman" w:eastAsia="Calibri" w:hAnsi="Times New Roman" w:cs="Times New Roman"/>
          <w:sz w:val="24"/>
          <w:szCs w:val="24"/>
        </w:rPr>
      </w:pPr>
    </w:p>
    <w:p w:rsidR="00B52AAF" w:rsidRPr="00B52AAF" w:rsidRDefault="00B52AAF" w:rsidP="00B52AAF">
      <w:pPr>
        <w:shd w:val="clear" w:color="auto" w:fill="FFFFFF"/>
        <w:tabs>
          <w:tab w:val="left" w:pos="708"/>
          <w:tab w:val="left" w:pos="1416"/>
          <w:tab w:val="left" w:pos="2124"/>
          <w:tab w:val="left" w:pos="2832"/>
          <w:tab w:val="left" w:pos="7088"/>
        </w:tabs>
        <w:spacing w:after="0" w:line="240" w:lineRule="auto"/>
        <w:jc w:val="both"/>
        <w:rPr>
          <w:rFonts w:ascii="Times New Roman" w:eastAsia="Calibri" w:hAnsi="Times New Roman" w:cs="Times New Roman"/>
          <w:sz w:val="28"/>
          <w:szCs w:val="28"/>
        </w:rPr>
      </w:pPr>
    </w:p>
    <w:p w:rsidR="00B52AAF" w:rsidRPr="00B52AAF" w:rsidRDefault="00B52AAF" w:rsidP="00B52AAF">
      <w:pPr>
        <w:tabs>
          <w:tab w:val="left" w:pos="6705"/>
        </w:tabs>
        <w:spacing w:after="0" w:line="276" w:lineRule="auto"/>
        <w:ind w:right="-284"/>
        <w:rPr>
          <w:rFonts w:ascii="Times New Roman" w:eastAsia="Calibri" w:hAnsi="Times New Roman" w:cs="Times New Roman"/>
          <w:sz w:val="28"/>
          <w:szCs w:val="28"/>
        </w:rPr>
      </w:pPr>
      <w:r w:rsidRPr="00B52AAF">
        <w:rPr>
          <w:rFonts w:ascii="Times New Roman" w:eastAsia="Calibri" w:hAnsi="Times New Roman" w:cs="Times New Roman"/>
          <w:sz w:val="28"/>
          <w:szCs w:val="28"/>
        </w:rPr>
        <w:t xml:space="preserve">Выпускник </w:t>
      </w:r>
      <w:r w:rsidRPr="00B52AAF">
        <w:rPr>
          <w:rFonts w:ascii="Times New Roman" w:eastAsia="Calibri" w:hAnsi="Times New Roman" w:cs="Times New Roman"/>
          <w:sz w:val="28"/>
          <w:szCs w:val="28"/>
        </w:rPr>
        <w:tab/>
        <w:t>Шестипалова К. С.</w:t>
      </w:r>
    </w:p>
    <w:p w:rsidR="00B52AAF" w:rsidRPr="00B52AAF" w:rsidRDefault="00B52AAF" w:rsidP="00B52AAF">
      <w:pPr>
        <w:spacing w:after="0" w:line="276" w:lineRule="auto"/>
        <w:ind w:right="-284"/>
        <w:rPr>
          <w:rFonts w:ascii="Times New Roman" w:eastAsia="Calibri" w:hAnsi="Times New Roman" w:cs="Times New Roman"/>
          <w:sz w:val="28"/>
          <w:szCs w:val="28"/>
        </w:rPr>
      </w:pPr>
    </w:p>
    <w:p w:rsidR="00B52AAF" w:rsidRPr="00B52AAF" w:rsidRDefault="00B52AAF" w:rsidP="00B52AAF">
      <w:pPr>
        <w:spacing w:after="0" w:line="276" w:lineRule="auto"/>
        <w:ind w:right="-284"/>
        <w:rPr>
          <w:rFonts w:ascii="Times New Roman" w:eastAsia="Calibri" w:hAnsi="Times New Roman" w:cs="Times New Roman"/>
          <w:sz w:val="28"/>
          <w:szCs w:val="28"/>
        </w:rPr>
      </w:pPr>
      <w:r w:rsidRPr="00B52AAF">
        <w:rPr>
          <w:rFonts w:ascii="Times New Roman" w:eastAsia="Calibri" w:hAnsi="Times New Roman" w:cs="Times New Roman"/>
          <w:sz w:val="28"/>
          <w:szCs w:val="28"/>
        </w:rPr>
        <w:t>Научный руководитель,</w:t>
      </w:r>
    </w:p>
    <w:p w:rsidR="00B52AAF" w:rsidRPr="00B52AAF" w:rsidRDefault="00B52AAF" w:rsidP="00B52AAF">
      <w:pPr>
        <w:tabs>
          <w:tab w:val="left" w:pos="6705"/>
        </w:tabs>
        <w:spacing w:after="0" w:line="276" w:lineRule="auto"/>
        <w:ind w:right="-284"/>
        <w:rPr>
          <w:rFonts w:ascii="Times New Roman" w:eastAsia="Calibri" w:hAnsi="Times New Roman" w:cs="Times New Roman"/>
          <w:sz w:val="28"/>
          <w:szCs w:val="28"/>
        </w:rPr>
      </w:pPr>
      <w:r w:rsidRPr="00B52AAF">
        <w:rPr>
          <w:rFonts w:ascii="Times New Roman" w:eastAsia="Calibri" w:hAnsi="Times New Roman" w:cs="Times New Roman"/>
          <w:sz w:val="28"/>
          <w:szCs w:val="28"/>
        </w:rPr>
        <w:t>д.э.н., профессор</w:t>
      </w:r>
      <w:r w:rsidRPr="00B52AAF">
        <w:rPr>
          <w:rFonts w:ascii="Times New Roman" w:eastAsia="Calibri" w:hAnsi="Times New Roman" w:cs="Times New Roman"/>
          <w:sz w:val="28"/>
          <w:szCs w:val="28"/>
        </w:rPr>
        <w:tab/>
      </w:r>
      <w:proofErr w:type="spellStart"/>
      <w:r w:rsidRPr="00B52AAF">
        <w:rPr>
          <w:rFonts w:ascii="Times New Roman" w:eastAsia="Calibri" w:hAnsi="Times New Roman" w:cs="Times New Roman"/>
          <w:sz w:val="28"/>
          <w:szCs w:val="28"/>
        </w:rPr>
        <w:t>Алборов</w:t>
      </w:r>
      <w:proofErr w:type="spellEnd"/>
      <w:r w:rsidRPr="00B52AAF">
        <w:rPr>
          <w:rFonts w:ascii="Times New Roman" w:eastAsia="Calibri" w:hAnsi="Times New Roman" w:cs="Times New Roman"/>
          <w:sz w:val="28"/>
          <w:szCs w:val="28"/>
        </w:rPr>
        <w:t xml:space="preserve"> Р. А.</w:t>
      </w:r>
    </w:p>
    <w:p w:rsidR="00B52AAF" w:rsidRPr="00B52AAF" w:rsidRDefault="00B52AAF" w:rsidP="00B52AAF">
      <w:pPr>
        <w:spacing w:after="0" w:line="276" w:lineRule="auto"/>
        <w:ind w:right="-284"/>
        <w:rPr>
          <w:rFonts w:ascii="Times New Roman" w:eastAsia="Calibri" w:hAnsi="Times New Roman" w:cs="Times New Roman"/>
          <w:sz w:val="28"/>
          <w:szCs w:val="28"/>
        </w:rPr>
      </w:pPr>
    </w:p>
    <w:p w:rsidR="00B52AAF" w:rsidRPr="00B52AAF" w:rsidRDefault="00B52AAF" w:rsidP="00B52AAF">
      <w:pPr>
        <w:spacing w:after="0" w:line="276" w:lineRule="auto"/>
        <w:ind w:right="-284"/>
        <w:rPr>
          <w:rFonts w:ascii="Times New Roman" w:eastAsia="Calibri" w:hAnsi="Times New Roman" w:cs="Times New Roman"/>
          <w:sz w:val="28"/>
          <w:szCs w:val="28"/>
        </w:rPr>
      </w:pPr>
      <w:r w:rsidRPr="00B52AAF">
        <w:rPr>
          <w:rFonts w:ascii="Times New Roman" w:eastAsia="Calibri" w:hAnsi="Times New Roman" w:cs="Times New Roman"/>
          <w:sz w:val="28"/>
          <w:szCs w:val="28"/>
        </w:rPr>
        <w:t>Рецензент,</w:t>
      </w:r>
    </w:p>
    <w:p w:rsidR="00B52AAF" w:rsidRPr="00B52AAF" w:rsidRDefault="00B52AAF" w:rsidP="00B52AAF">
      <w:pPr>
        <w:tabs>
          <w:tab w:val="left" w:pos="6681"/>
          <w:tab w:val="left" w:pos="6765"/>
        </w:tabs>
        <w:spacing w:after="0" w:line="276" w:lineRule="auto"/>
        <w:ind w:right="-284"/>
        <w:rPr>
          <w:rFonts w:ascii="Times New Roman" w:eastAsia="Calibri" w:hAnsi="Times New Roman" w:cs="Times New Roman"/>
          <w:sz w:val="28"/>
          <w:szCs w:val="28"/>
        </w:rPr>
      </w:pPr>
      <w:r w:rsidRPr="00B52AAF">
        <w:rPr>
          <w:rFonts w:ascii="Times New Roman" w:eastAsia="Calibri" w:hAnsi="Times New Roman" w:cs="Times New Roman"/>
          <w:sz w:val="28"/>
          <w:szCs w:val="28"/>
        </w:rPr>
        <w:t>к.э.н., доцент</w:t>
      </w:r>
      <w:r w:rsidRPr="00B52AAF">
        <w:rPr>
          <w:rFonts w:ascii="Times New Roman" w:eastAsia="Calibri" w:hAnsi="Times New Roman" w:cs="Times New Roman"/>
          <w:sz w:val="28"/>
          <w:szCs w:val="28"/>
        </w:rPr>
        <w:tab/>
      </w:r>
      <w:proofErr w:type="spellStart"/>
      <w:r w:rsidRPr="00B52AAF">
        <w:rPr>
          <w:rFonts w:ascii="Times New Roman" w:eastAsia="Calibri" w:hAnsi="Times New Roman" w:cs="Times New Roman"/>
          <w:sz w:val="28"/>
          <w:szCs w:val="28"/>
        </w:rPr>
        <w:t>Марковина</w:t>
      </w:r>
      <w:proofErr w:type="spellEnd"/>
      <w:r w:rsidRPr="00B52AAF">
        <w:rPr>
          <w:rFonts w:ascii="Times New Roman" w:eastAsia="Calibri" w:hAnsi="Times New Roman" w:cs="Times New Roman"/>
          <w:sz w:val="28"/>
          <w:szCs w:val="28"/>
        </w:rPr>
        <w:t xml:space="preserve"> Е. В.</w:t>
      </w:r>
      <w:r w:rsidRPr="00B52AAF">
        <w:rPr>
          <w:rFonts w:ascii="Times New Roman" w:eastAsia="Calibri" w:hAnsi="Times New Roman" w:cs="Times New Roman"/>
          <w:sz w:val="28"/>
          <w:szCs w:val="28"/>
        </w:rPr>
        <w:tab/>
      </w:r>
    </w:p>
    <w:p w:rsidR="00B52AAF" w:rsidRPr="00B52AAF" w:rsidRDefault="00B52AAF" w:rsidP="00B52AAF">
      <w:pPr>
        <w:spacing w:after="0" w:line="276" w:lineRule="auto"/>
        <w:ind w:right="-284"/>
        <w:jc w:val="center"/>
        <w:rPr>
          <w:rFonts w:ascii="Times New Roman" w:eastAsia="Calibri" w:hAnsi="Times New Roman" w:cs="Times New Roman"/>
          <w:sz w:val="28"/>
          <w:szCs w:val="28"/>
        </w:rPr>
      </w:pPr>
    </w:p>
    <w:p w:rsidR="00B52AAF" w:rsidRPr="00B52AAF" w:rsidRDefault="00B52AAF" w:rsidP="00B52AAF">
      <w:pPr>
        <w:spacing w:after="0" w:line="276" w:lineRule="auto"/>
        <w:ind w:right="-284"/>
        <w:rPr>
          <w:rFonts w:ascii="Times New Roman" w:eastAsia="Calibri" w:hAnsi="Times New Roman" w:cs="Times New Roman"/>
          <w:sz w:val="28"/>
          <w:szCs w:val="28"/>
        </w:rPr>
      </w:pPr>
    </w:p>
    <w:p w:rsidR="00B52AAF" w:rsidRPr="00B52AAF" w:rsidRDefault="00B52AAF" w:rsidP="00B52AAF">
      <w:pPr>
        <w:spacing w:after="0" w:line="276" w:lineRule="auto"/>
        <w:ind w:right="-284"/>
        <w:jc w:val="center"/>
        <w:rPr>
          <w:rFonts w:ascii="Times New Roman" w:eastAsia="Calibri" w:hAnsi="Times New Roman" w:cs="Times New Roman"/>
          <w:sz w:val="28"/>
          <w:szCs w:val="28"/>
        </w:rPr>
      </w:pPr>
    </w:p>
    <w:p w:rsidR="00B52AAF" w:rsidRPr="00B52AAF" w:rsidRDefault="00B52AAF" w:rsidP="00B52AAF">
      <w:pPr>
        <w:spacing w:after="0" w:line="276" w:lineRule="auto"/>
        <w:ind w:right="-284"/>
        <w:jc w:val="center"/>
        <w:rPr>
          <w:rFonts w:ascii="Times New Roman" w:eastAsia="Calibri" w:hAnsi="Times New Roman" w:cs="Times New Roman"/>
          <w:sz w:val="28"/>
          <w:szCs w:val="28"/>
        </w:rPr>
      </w:pPr>
      <w:r w:rsidRPr="00B52AAF">
        <w:rPr>
          <w:rFonts w:ascii="Times New Roman" w:eastAsia="Calibri" w:hAnsi="Times New Roman" w:cs="Times New Roman"/>
          <w:sz w:val="28"/>
          <w:szCs w:val="28"/>
        </w:rPr>
        <w:t>Ижевск 2017</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1"/>
      </w:tblGrid>
      <w:tr w:rsidR="00C958A0" w:rsidRPr="00C958A0" w:rsidTr="00305101">
        <w:tc>
          <w:tcPr>
            <w:tcW w:w="9067" w:type="dxa"/>
          </w:tcPr>
          <w:p w:rsidR="00C958A0" w:rsidRPr="00C958A0" w:rsidRDefault="00C958A0" w:rsidP="00C958A0">
            <w:pPr>
              <w:contextualSpacing/>
              <w:jc w:val="center"/>
              <w:rPr>
                <w:rFonts w:ascii="Times New Roman" w:hAnsi="Times New Roman" w:cs="Times New Roman"/>
                <w:b/>
                <w:sz w:val="28"/>
                <w:szCs w:val="28"/>
              </w:rPr>
            </w:pPr>
            <w:r w:rsidRPr="00C958A0">
              <w:rPr>
                <w:rFonts w:ascii="Times New Roman" w:hAnsi="Times New Roman" w:cs="Times New Roman"/>
                <w:b/>
                <w:sz w:val="28"/>
                <w:szCs w:val="28"/>
              </w:rPr>
              <w:lastRenderedPageBreak/>
              <w:t>СОДЕРЖАНИЕ</w:t>
            </w:r>
          </w:p>
        </w:tc>
        <w:tc>
          <w:tcPr>
            <w:tcW w:w="561" w:type="dxa"/>
          </w:tcPr>
          <w:p w:rsidR="00C958A0" w:rsidRPr="00C958A0" w:rsidRDefault="00C958A0" w:rsidP="00695265">
            <w:pPr>
              <w:contextualSpacing/>
              <w:jc w:val="both"/>
              <w:rPr>
                <w:rFonts w:ascii="Times New Roman" w:hAnsi="Times New Roman" w:cs="Times New Roman"/>
                <w:sz w:val="28"/>
                <w:szCs w:val="28"/>
              </w:rPr>
            </w:pP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sidRPr="00C958A0">
              <w:rPr>
                <w:rFonts w:ascii="Times New Roman" w:hAnsi="Times New Roman" w:cs="Times New Roman"/>
                <w:sz w:val="28"/>
                <w:szCs w:val="28"/>
              </w:rPr>
              <w:t>ВВЕДЕНИЕ</w:t>
            </w:r>
          </w:p>
        </w:tc>
        <w:tc>
          <w:tcPr>
            <w:tcW w:w="561" w:type="dxa"/>
            <w:vAlign w:val="center"/>
          </w:tcPr>
          <w:p w:rsidR="00C958A0" w:rsidRPr="00C958A0" w:rsidRDefault="00797976" w:rsidP="00797976">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sidRPr="00C958A0">
              <w:rPr>
                <w:rFonts w:ascii="Times New Roman" w:hAnsi="Times New Roman" w:cs="Times New Roman"/>
                <w:sz w:val="28"/>
                <w:szCs w:val="28"/>
              </w:rPr>
              <w:t xml:space="preserve">1 ТЕОРЕТИЧЕСКИЕ ОСНОВЫ И НОРМАТИВНОЕ РЕГУЛИРОВАНИЕ БУХГАЛТЕРСКОГО УЧЕТА </w:t>
            </w:r>
            <w:r w:rsidR="00E068EB">
              <w:rPr>
                <w:rFonts w:ascii="Times New Roman" w:hAnsi="Times New Roman" w:cs="Times New Roman"/>
                <w:sz w:val="28"/>
                <w:szCs w:val="28"/>
              </w:rPr>
              <w:t xml:space="preserve">И КОНТРОЛЯ </w:t>
            </w:r>
            <w:r w:rsidRPr="00C958A0">
              <w:rPr>
                <w:rFonts w:ascii="Times New Roman" w:hAnsi="Times New Roman" w:cs="Times New Roman"/>
                <w:sz w:val="28"/>
                <w:szCs w:val="28"/>
              </w:rPr>
              <w:t>ЖИВОТНЫХ НА ВЫРАЩИВАНИИ И ОТКОРМЕ</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7</w:t>
            </w: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958A0">
              <w:rPr>
                <w:rFonts w:ascii="Times New Roman" w:hAnsi="Times New Roman" w:cs="Times New Roman"/>
                <w:sz w:val="28"/>
                <w:szCs w:val="28"/>
              </w:rPr>
              <w:t>1.1 Теоретические основы учета животных на выращивании и откорме</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7</w:t>
            </w: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958A0">
              <w:rPr>
                <w:rFonts w:ascii="Times New Roman" w:hAnsi="Times New Roman" w:cs="Times New Roman"/>
                <w:sz w:val="28"/>
                <w:szCs w:val="28"/>
              </w:rPr>
              <w:t>1.2 Нормативное регулирование бухгалтерского учета животных на выращивании и откорме</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12</w:t>
            </w:r>
          </w:p>
        </w:tc>
      </w:tr>
      <w:tr w:rsidR="00305101" w:rsidRPr="00C958A0" w:rsidTr="00305101">
        <w:tc>
          <w:tcPr>
            <w:tcW w:w="9067" w:type="dxa"/>
          </w:tcPr>
          <w:p w:rsidR="00305101" w:rsidRDefault="00305101" w:rsidP="00695265">
            <w:pPr>
              <w:contextualSpacing/>
              <w:jc w:val="both"/>
              <w:rPr>
                <w:rFonts w:ascii="Times New Roman" w:hAnsi="Times New Roman" w:cs="Times New Roman"/>
                <w:sz w:val="28"/>
                <w:szCs w:val="28"/>
              </w:rPr>
            </w:pPr>
            <w:r>
              <w:rPr>
                <w:rFonts w:ascii="Times New Roman" w:hAnsi="Times New Roman" w:cs="Times New Roman"/>
                <w:sz w:val="28"/>
                <w:szCs w:val="28"/>
              </w:rPr>
              <w:t xml:space="preserve">     1.3 Теоретические основы контроля животных на выращивании и откорме</w:t>
            </w:r>
          </w:p>
        </w:tc>
        <w:tc>
          <w:tcPr>
            <w:tcW w:w="561" w:type="dxa"/>
            <w:vAlign w:val="center"/>
          </w:tcPr>
          <w:p w:rsidR="00305101"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14</w:t>
            </w:r>
          </w:p>
        </w:tc>
      </w:tr>
      <w:tr w:rsidR="00C958A0" w:rsidRPr="00C958A0" w:rsidTr="00305101">
        <w:tc>
          <w:tcPr>
            <w:tcW w:w="9067" w:type="dxa"/>
          </w:tcPr>
          <w:p w:rsidR="00C958A0" w:rsidRPr="00C958A0" w:rsidRDefault="00C958A0" w:rsidP="00695265">
            <w:pPr>
              <w:contextualSpacing/>
              <w:rPr>
                <w:rFonts w:ascii="Times New Roman" w:hAnsi="Times New Roman" w:cs="Times New Roman"/>
                <w:sz w:val="28"/>
                <w:szCs w:val="28"/>
              </w:rPr>
            </w:pPr>
            <w:r w:rsidRPr="00C958A0">
              <w:rPr>
                <w:rFonts w:ascii="Times New Roman" w:hAnsi="Times New Roman" w:cs="Times New Roman"/>
                <w:sz w:val="28"/>
                <w:szCs w:val="28"/>
              </w:rPr>
              <w:t xml:space="preserve">2 ОРГАНИЗАЦИОННО-ЭКОНОМИЧЕСКАЯ И ПРАВОВАЯ ХАРАКТЕРИСТИКА ООО «КИГБАЕВО АГРО» </w:t>
            </w:r>
          </w:p>
        </w:tc>
        <w:tc>
          <w:tcPr>
            <w:tcW w:w="561" w:type="dxa"/>
            <w:vAlign w:val="center"/>
          </w:tcPr>
          <w:p w:rsidR="00C958A0" w:rsidRPr="00C958A0" w:rsidRDefault="00305101" w:rsidP="00305101">
            <w:pPr>
              <w:contextualSpacing/>
              <w:jc w:val="center"/>
              <w:rPr>
                <w:rFonts w:ascii="Times New Roman" w:hAnsi="Times New Roman" w:cs="Times New Roman"/>
                <w:sz w:val="28"/>
                <w:szCs w:val="28"/>
              </w:rPr>
            </w:pPr>
            <w:r>
              <w:rPr>
                <w:rFonts w:ascii="Times New Roman" w:hAnsi="Times New Roman" w:cs="Times New Roman"/>
                <w:sz w:val="28"/>
                <w:szCs w:val="28"/>
              </w:rPr>
              <w:t>19</w:t>
            </w: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958A0">
              <w:rPr>
                <w:rFonts w:ascii="Times New Roman" w:hAnsi="Times New Roman" w:cs="Times New Roman"/>
                <w:sz w:val="28"/>
                <w:szCs w:val="28"/>
              </w:rPr>
              <w:t>2.1 Местоположение, правовой статус и виды деятельности организации</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19</w:t>
            </w: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958A0">
              <w:rPr>
                <w:rFonts w:ascii="Times New Roman" w:hAnsi="Times New Roman" w:cs="Times New Roman"/>
                <w:sz w:val="28"/>
                <w:szCs w:val="28"/>
              </w:rPr>
              <w:t>2.2 Основные экономические показатели организации, ее финансовое состояние и платежеспособность</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21</w:t>
            </w: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958A0">
              <w:rPr>
                <w:rFonts w:ascii="Times New Roman" w:hAnsi="Times New Roman" w:cs="Times New Roman"/>
                <w:sz w:val="28"/>
                <w:szCs w:val="28"/>
              </w:rPr>
              <w:t>2.3 Оценка состояния бухгалтерского учета и внутрихозяйственного контроля организации</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28</w:t>
            </w: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sidRPr="00C958A0">
              <w:rPr>
                <w:rFonts w:ascii="Times New Roman" w:hAnsi="Times New Roman" w:cs="Times New Roman"/>
                <w:sz w:val="28"/>
                <w:szCs w:val="28"/>
              </w:rPr>
              <w:t xml:space="preserve">3. ОРГАНИЗАЦИЯ И МЕТОДИКА БУХГАЛТЕРСКОГО УЧЕТА ЖИВОТНЫХ НА ВЫРАЩИВАНИИ И ОТКОРМЕ В ООО «КИГБАЕВО АГРО» </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31</w:t>
            </w:r>
          </w:p>
        </w:tc>
      </w:tr>
      <w:tr w:rsidR="00C958A0" w:rsidRPr="00C958A0" w:rsidTr="00305101">
        <w:tc>
          <w:tcPr>
            <w:tcW w:w="9067" w:type="dxa"/>
          </w:tcPr>
          <w:p w:rsidR="00C958A0" w:rsidRPr="00C958A0" w:rsidRDefault="00C958A0" w:rsidP="00E068EB">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958A0">
              <w:rPr>
                <w:rFonts w:ascii="Times New Roman" w:hAnsi="Times New Roman" w:cs="Times New Roman"/>
                <w:sz w:val="28"/>
                <w:szCs w:val="28"/>
              </w:rPr>
              <w:t xml:space="preserve">3.1 Задачи бухгалтерского учета животных на выращивании и откорме </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31</w:t>
            </w: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958A0">
              <w:rPr>
                <w:rFonts w:ascii="Times New Roman" w:hAnsi="Times New Roman" w:cs="Times New Roman"/>
                <w:sz w:val="28"/>
                <w:szCs w:val="28"/>
              </w:rPr>
              <w:t>3.2 Первичный учет животных на выращивании и откорме</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32</w:t>
            </w:r>
          </w:p>
        </w:tc>
      </w:tr>
      <w:tr w:rsidR="00C958A0" w:rsidRPr="00C958A0" w:rsidTr="00305101">
        <w:tc>
          <w:tcPr>
            <w:tcW w:w="9067" w:type="dxa"/>
          </w:tcPr>
          <w:p w:rsidR="00C958A0" w:rsidRPr="00C958A0" w:rsidRDefault="00C958A0" w:rsidP="00E068EB">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958A0">
              <w:rPr>
                <w:rFonts w:ascii="Times New Roman" w:hAnsi="Times New Roman" w:cs="Times New Roman"/>
                <w:sz w:val="28"/>
                <w:szCs w:val="28"/>
              </w:rPr>
              <w:t xml:space="preserve">3.3 Организация и методика аналитического и синтетического учета животных на выращивании и откорме </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37</w:t>
            </w:r>
          </w:p>
        </w:tc>
      </w:tr>
      <w:tr w:rsidR="00C958A0" w:rsidRPr="00C958A0" w:rsidTr="00305101">
        <w:tc>
          <w:tcPr>
            <w:tcW w:w="9067" w:type="dxa"/>
          </w:tcPr>
          <w:p w:rsidR="00C958A0" w:rsidRPr="00C958A0" w:rsidRDefault="00C958A0" w:rsidP="00E068EB">
            <w:pPr>
              <w:contextualSpacing/>
              <w:rPr>
                <w:rFonts w:ascii="Times New Roman" w:hAnsi="Times New Roman" w:cs="Times New Roman"/>
                <w:sz w:val="28"/>
                <w:szCs w:val="28"/>
              </w:rPr>
            </w:pPr>
            <w:r>
              <w:rPr>
                <w:rFonts w:ascii="Times New Roman" w:hAnsi="Times New Roman" w:cs="Times New Roman"/>
                <w:sz w:val="28"/>
                <w:szCs w:val="28"/>
              </w:rPr>
              <w:t xml:space="preserve">     </w:t>
            </w:r>
            <w:r w:rsidRPr="00C958A0">
              <w:rPr>
                <w:rFonts w:ascii="Times New Roman" w:hAnsi="Times New Roman" w:cs="Times New Roman"/>
                <w:sz w:val="28"/>
                <w:szCs w:val="28"/>
              </w:rPr>
              <w:t xml:space="preserve">3.4 Рационализация учета животных на выращивании и откорме </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43</w:t>
            </w: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sidRPr="00C958A0">
              <w:rPr>
                <w:rFonts w:ascii="Times New Roman" w:hAnsi="Times New Roman" w:cs="Times New Roman"/>
                <w:sz w:val="28"/>
                <w:szCs w:val="28"/>
              </w:rPr>
              <w:t xml:space="preserve">4 ОРГАНИЗАЦИЯ И МЕТОДИКА КОНТРОЛЯ ЖИВОТНЫХ НА ВЫРАЩИВАНИИ И ОТКОРМЕ </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45</w:t>
            </w:r>
          </w:p>
        </w:tc>
      </w:tr>
      <w:tr w:rsidR="00C958A0" w:rsidRPr="00C958A0" w:rsidTr="00305101">
        <w:tc>
          <w:tcPr>
            <w:tcW w:w="9067" w:type="dxa"/>
          </w:tcPr>
          <w:p w:rsidR="00C958A0" w:rsidRPr="00C958A0" w:rsidRDefault="00C958A0" w:rsidP="00E068EB">
            <w:pPr>
              <w:contextualSpacing/>
              <w:rPr>
                <w:rFonts w:ascii="Times New Roman" w:hAnsi="Times New Roman" w:cs="Times New Roman"/>
                <w:sz w:val="28"/>
                <w:szCs w:val="28"/>
              </w:rPr>
            </w:pPr>
            <w:r>
              <w:rPr>
                <w:rFonts w:ascii="Times New Roman" w:hAnsi="Times New Roman" w:cs="Times New Roman"/>
                <w:sz w:val="28"/>
                <w:szCs w:val="28"/>
              </w:rPr>
              <w:t xml:space="preserve">     </w:t>
            </w:r>
            <w:r w:rsidR="00E068EB">
              <w:rPr>
                <w:rFonts w:ascii="Times New Roman" w:hAnsi="Times New Roman" w:cs="Times New Roman"/>
                <w:sz w:val="28"/>
                <w:szCs w:val="28"/>
              </w:rPr>
              <w:t>4.1 Цель и задачи контроля</w:t>
            </w:r>
            <w:r w:rsidRPr="00C958A0">
              <w:rPr>
                <w:rFonts w:ascii="Times New Roman" w:hAnsi="Times New Roman" w:cs="Times New Roman"/>
                <w:sz w:val="28"/>
                <w:szCs w:val="28"/>
              </w:rPr>
              <w:t xml:space="preserve"> животных на выращивании и откорме</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45</w:t>
            </w: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068EB">
              <w:rPr>
                <w:rFonts w:ascii="Times New Roman" w:hAnsi="Times New Roman" w:cs="Times New Roman"/>
                <w:sz w:val="28"/>
                <w:szCs w:val="28"/>
              </w:rPr>
              <w:t>4.2 Планирование контроля</w:t>
            </w:r>
            <w:r w:rsidRPr="00C958A0">
              <w:rPr>
                <w:rFonts w:ascii="Times New Roman" w:hAnsi="Times New Roman" w:cs="Times New Roman"/>
                <w:sz w:val="28"/>
                <w:szCs w:val="28"/>
              </w:rPr>
              <w:t xml:space="preserve"> животных на выращивании и откорме организации</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47</w:t>
            </w: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958A0">
              <w:rPr>
                <w:rFonts w:ascii="Times New Roman" w:hAnsi="Times New Roman" w:cs="Times New Roman"/>
                <w:sz w:val="28"/>
                <w:szCs w:val="28"/>
              </w:rPr>
              <w:t>4.3 Ме</w:t>
            </w:r>
            <w:r w:rsidR="00E068EB">
              <w:rPr>
                <w:rFonts w:ascii="Times New Roman" w:hAnsi="Times New Roman" w:cs="Times New Roman"/>
                <w:sz w:val="28"/>
                <w:szCs w:val="28"/>
              </w:rPr>
              <w:t>тодика проведения контроля</w:t>
            </w:r>
            <w:r w:rsidRPr="00C958A0">
              <w:rPr>
                <w:rFonts w:ascii="Times New Roman" w:hAnsi="Times New Roman" w:cs="Times New Roman"/>
                <w:sz w:val="28"/>
                <w:szCs w:val="28"/>
              </w:rPr>
              <w:t xml:space="preserve"> животных на выращивании и откорме организации</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54</w:t>
            </w: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958A0">
              <w:rPr>
                <w:rFonts w:ascii="Times New Roman" w:hAnsi="Times New Roman" w:cs="Times New Roman"/>
                <w:sz w:val="28"/>
                <w:szCs w:val="28"/>
              </w:rPr>
              <w:t>4.4 Оценка и оформ</w:t>
            </w:r>
            <w:r w:rsidR="00E068EB">
              <w:rPr>
                <w:rFonts w:ascii="Times New Roman" w:hAnsi="Times New Roman" w:cs="Times New Roman"/>
                <w:sz w:val="28"/>
                <w:szCs w:val="28"/>
              </w:rPr>
              <w:t>ление результатов контроля</w:t>
            </w:r>
            <w:r w:rsidRPr="00C958A0">
              <w:rPr>
                <w:rFonts w:ascii="Times New Roman" w:hAnsi="Times New Roman" w:cs="Times New Roman"/>
                <w:sz w:val="28"/>
                <w:szCs w:val="28"/>
              </w:rPr>
              <w:t xml:space="preserve"> животных на выращивании и откорме организации</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59</w:t>
            </w:r>
          </w:p>
        </w:tc>
      </w:tr>
      <w:tr w:rsidR="00C958A0" w:rsidRPr="00C958A0" w:rsidTr="00305101">
        <w:tc>
          <w:tcPr>
            <w:tcW w:w="9067" w:type="dxa"/>
          </w:tcPr>
          <w:p w:rsidR="00C958A0" w:rsidRPr="00C958A0" w:rsidRDefault="00C958A0" w:rsidP="00695265">
            <w:pPr>
              <w:contextualSpacing/>
              <w:jc w:val="both"/>
              <w:rPr>
                <w:rFonts w:ascii="Times New Roman" w:hAnsi="Times New Roman" w:cs="Times New Roman"/>
                <w:sz w:val="28"/>
                <w:szCs w:val="28"/>
              </w:rPr>
            </w:pPr>
            <w:r w:rsidRPr="00C958A0">
              <w:rPr>
                <w:rFonts w:ascii="Times New Roman" w:hAnsi="Times New Roman" w:cs="Times New Roman"/>
                <w:sz w:val="28"/>
                <w:szCs w:val="28"/>
              </w:rPr>
              <w:t>ВЫВОДЫ И ПРЕДЛОЖЕНИЯ</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6</w:t>
            </w:r>
            <w:r w:rsidR="004F63A3">
              <w:rPr>
                <w:rFonts w:ascii="Times New Roman" w:hAnsi="Times New Roman" w:cs="Times New Roman"/>
                <w:sz w:val="28"/>
                <w:szCs w:val="28"/>
              </w:rPr>
              <w:t>4</w:t>
            </w:r>
          </w:p>
        </w:tc>
      </w:tr>
      <w:tr w:rsidR="00C958A0" w:rsidRPr="00C958A0" w:rsidTr="00305101">
        <w:tc>
          <w:tcPr>
            <w:tcW w:w="9067" w:type="dxa"/>
          </w:tcPr>
          <w:p w:rsidR="00C958A0" w:rsidRPr="00C958A0" w:rsidRDefault="00C958A0" w:rsidP="00695265">
            <w:pPr>
              <w:contextualSpacing/>
              <w:rPr>
                <w:rFonts w:ascii="Times New Roman" w:hAnsi="Times New Roman" w:cs="Times New Roman"/>
                <w:sz w:val="28"/>
                <w:szCs w:val="28"/>
              </w:rPr>
            </w:pPr>
            <w:r w:rsidRPr="00C958A0">
              <w:rPr>
                <w:rFonts w:ascii="Times New Roman" w:hAnsi="Times New Roman" w:cs="Times New Roman"/>
                <w:sz w:val="28"/>
                <w:szCs w:val="28"/>
              </w:rPr>
              <w:t>СПИСОК ЛИТЕРАТУРЫ</w:t>
            </w:r>
          </w:p>
        </w:tc>
        <w:tc>
          <w:tcPr>
            <w:tcW w:w="561" w:type="dxa"/>
            <w:vAlign w:val="center"/>
          </w:tcPr>
          <w:p w:rsidR="00C958A0" w:rsidRPr="00C958A0" w:rsidRDefault="00305101" w:rsidP="00797976">
            <w:pPr>
              <w:contextualSpacing/>
              <w:jc w:val="center"/>
              <w:rPr>
                <w:rFonts w:ascii="Times New Roman" w:hAnsi="Times New Roman" w:cs="Times New Roman"/>
                <w:sz w:val="28"/>
                <w:szCs w:val="28"/>
              </w:rPr>
            </w:pPr>
            <w:r>
              <w:rPr>
                <w:rFonts w:ascii="Times New Roman" w:hAnsi="Times New Roman" w:cs="Times New Roman"/>
                <w:sz w:val="28"/>
                <w:szCs w:val="28"/>
              </w:rPr>
              <w:t>6</w:t>
            </w:r>
            <w:r w:rsidR="004F63A3">
              <w:rPr>
                <w:rFonts w:ascii="Times New Roman" w:hAnsi="Times New Roman" w:cs="Times New Roman"/>
                <w:sz w:val="28"/>
                <w:szCs w:val="28"/>
              </w:rPr>
              <w:t>7</w:t>
            </w:r>
          </w:p>
        </w:tc>
      </w:tr>
      <w:tr w:rsidR="00C958A0" w:rsidRPr="00C958A0" w:rsidTr="00305101">
        <w:tc>
          <w:tcPr>
            <w:tcW w:w="9067" w:type="dxa"/>
          </w:tcPr>
          <w:p w:rsidR="00C958A0" w:rsidRPr="00C958A0" w:rsidRDefault="00C958A0" w:rsidP="00695265">
            <w:pPr>
              <w:contextualSpacing/>
              <w:rPr>
                <w:rFonts w:ascii="Times New Roman" w:hAnsi="Times New Roman" w:cs="Times New Roman"/>
                <w:sz w:val="28"/>
                <w:szCs w:val="28"/>
              </w:rPr>
            </w:pPr>
            <w:r w:rsidRPr="00C958A0">
              <w:rPr>
                <w:rFonts w:ascii="Times New Roman" w:hAnsi="Times New Roman" w:cs="Times New Roman"/>
                <w:sz w:val="28"/>
                <w:szCs w:val="28"/>
              </w:rPr>
              <w:t>ПРИЛОЖЕНИЯ</w:t>
            </w:r>
          </w:p>
        </w:tc>
        <w:tc>
          <w:tcPr>
            <w:tcW w:w="561" w:type="dxa"/>
            <w:vAlign w:val="center"/>
          </w:tcPr>
          <w:p w:rsidR="00C958A0" w:rsidRPr="00C958A0" w:rsidRDefault="004F63A3" w:rsidP="004F63A3">
            <w:pPr>
              <w:contextualSpacing/>
              <w:jc w:val="center"/>
              <w:rPr>
                <w:rFonts w:ascii="Times New Roman" w:hAnsi="Times New Roman" w:cs="Times New Roman"/>
                <w:sz w:val="28"/>
                <w:szCs w:val="28"/>
              </w:rPr>
            </w:pPr>
            <w:r>
              <w:rPr>
                <w:rFonts w:ascii="Times New Roman" w:hAnsi="Times New Roman" w:cs="Times New Roman"/>
                <w:sz w:val="28"/>
                <w:szCs w:val="28"/>
              </w:rPr>
              <w:t>70</w:t>
            </w:r>
          </w:p>
        </w:tc>
      </w:tr>
    </w:tbl>
    <w:p w:rsidR="00C958A0" w:rsidRDefault="00C958A0" w:rsidP="00C958A0">
      <w:pPr>
        <w:spacing w:line="360" w:lineRule="auto"/>
        <w:contextualSpacing/>
        <w:rPr>
          <w:rFonts w:ascii="Times New Roman" w:hAnsi="Times New Roman" w:cs="Times New Roman"/>
          <w:sz w:val="28"/>
          <w:szCs w:val="28"/>
        </w:rPr>
      </w:pPr>
    </w:p>
    <w:p w:rsidR="00C958A0" w:rsidRDefault="00C958A0">
      <w:pPr>
        <w:rPr>
          <w:rFonts w:ascii="Times New Roman" w:hAnsi="Times New Roman" w:cs="Times New Roman"/>
          <w:sz w:val="28"/>
          <w:szCs w:val="28"/>
        </w:rPr>
      </w:pPr>
      <w:r>
        <w:rPr>
          <w:rFonts w:ascii="Times New Roman" w:hAnsi="Times New Roman" w:cs="Times New Roman"/>
          <w:sz w:val="28"/>
          <w:szCs w:val="28"/>
        </w:rPr>
        <w:br w:type="page"/>
      </w:r>
    </w:p>
    <w:p w:rsidR="00C958A0" w:rsidRDefault="00C958A0">
      <w:pPr>
        <w:rPr>
          <w:rFonts w:ascii="Times New Roman" w:hAnsi="Times New Roman" w:cs="Times New Roman"/>
          <w:sz w:val="28"/>
          <w:szCs w:val="28"/>
        </w:rPr>
      </w:pPr>
      <w:r>
        <w:rPr>
          <w:rFonts w:ascii="Times New Roman" w:hAnsi="Times New Roman" w:cs="Times New Roman"/>
          <w:sz w:val="28"/>
          <w:szCs w:val="28"/>
        </w:rPr>
        <w:lastRenderedPageBreak/>
        <w:br w:type="page"/>
      </w:r>
    </w:p>
    <w:p w:rsidR="003A1E49" w:rsidRPr="00C958A0" w:rsidRDefault="00C958A0" w:rsidP="00C958A0">
      <w:pPr>
        <w:spacing w:line="360" w:lineRule="auto"/>
        <w:contextualSpacing/>
        <w:jc w:val="center"/>
        <w:rPr>
          <w:rFonts w:ascii="Times New Roman" w:hAnsi="Times New Roman" w:cs="Times New Roman"/>
          <w:b/>
          <w:sz w:val="28"/>
          <w:szCs w:val="28"/>
        </w:rPr>
      </w:pPr>
      <w:r w:rsidRPr="00C958A0">
        <w:rPr>
          <w:rFonts w:ascii="Times New Roman" w:hAnsi="Times New Roman" w:cs="Times New Roman"/>
          <w:b/>
          <w:sz w:val="28"/>
          <w:szCs w:val="28"/>
        </w:rPr>
        <w:lastRenderedPageBreak/>
        <w:t>ВВЕДЕНИЕ</w:t>
      </w:r>
    </w:p>
    <w:p w:rsidR="00C958A0" w:rsidRDefault="00C958A0" w:rsidP="00C958A0">
      <w:pPr>
        <w:spacing w:line="360" w:lineRule="auto"/>
        <w:ind w:firstLine="709"/>
        <w:contextualSpacing/>
        <w:jc w:val="both"/>
        <w:rPr>
          <w:rFonts w:ascii="Times New Roman" w:hAnsi="Times New Roman" w:cs="Times New Roman"/>
          <w:sz w:val="28"/>
          <w:szCs w:val="28"/>
        </w:rPr>
      </w:pPr>
      <w:r w:rsidRPr="00C958A0">
        <w:rPr>
          <w:rFonts w:ascii="Times New Roman" w:hAnsi="Times New Roman" w:cs="Times New Roman"/>
          <w:b/>
          <w:sz w:val="28"/>
          <w:szCs w:val="28"/>
        </w:rPr>
        <w:t>Актуальность темы исследования.</w:t>
      </w:r>
      <w:r w:rsidRPr="00C958A0">
        <w:rPr>
          <w:rFonts w:ascii="Times New Roman" w:hAnsi="Times New Roman" w:cs="Times New Roman"/>
          <w:sz w:val="28"/>
          <w:szCs w:val="28"/>
        </w:rPr>
        <w:t xml:space="preserve"> Одной из важнейших отраслей сельского хозяйства является животноводство. Данная отрасль обеспечивает население полезными продуктами питания (молоко, мясо и </w:t>
      </w:r>
      <w:proofErr w:type="spellStart"/>
      <w:r w:rsidRPr="00C958A0">
        <w:rPr>
          <w:rFonts w:ascii="Times New Roman" w:hAnsi="Times New Roman" w:cs="Times New Roman"/>
          <w:sz w:val="28"/>
          <w:szCs w:val="28"/>
        </w:rPr>
        <w:t>т.д</w:t>
      </w:r>
      <w:proofErr w:type="spellEnd"/>
      <w:r w:rsidRPr="00C958A0">
        <w:rPr>
          <w:rFonts w:ascii="Times New Roman" w:hAnsi="Times New Roman" w:cs="Times New Roman"/>
          <w:sz w:val="28"/>
          <w:szCs w:val="28"/>
        </w:rPr>
        <w:t xml:space="preserve">). В настоящее время продовольственная проблема является острой, </w:t>
      </w:r>
      <w:r>
        <w:rPr>
          <w:rFonts w:ascii="Times New Roman" w:hAnsi="Times New Roman" w:cs="Times New Roman"/>
          <w:sz w:val="28"/>
          <w:szCs w:val="28"/>
        </w:rPr>
        <w:t>поэтому основная за</w:t>
      </w:r>
      <w:r w:rsidRPr="00C958A0">
        <w:rPr>
          <w:rFonts w:ascii="Times New Roman" w:hAnsi="Times New Roman" w:cs="Times New Roman"/>
          <w:sz w:val="28"/>
          <w:szCs w:val="28"/>
        </w:rPr>
        <w:t xml:space="preserve">дача </w:t>
      </w:r>
      <w:r>
        <w:rPr>
          <w:rFonts w:ascii="Times New Roman" w:hAnsi="Times New Roman" w:cs="Times New Roman"/>
          <w:sz w:val="28"/>
          <w:szCs w:val="28"/>
        </w:rPr>
        <w:t>сельскохозяйственных организаций</w:t>
      </w:r>
      <w:r w:rsidRPr="00C958A0">
        <w:rPr>
          <w:rFonts w:ascii="Times New Roman" w:hAnsi="Times New Roman" w:cs="Times New Roman"/>
          <w:sz w:val="28"/>
          <w:szCs w:val="28"/>
        </w:rPr>
        <w:t xml:space="preserve"> </w:t>
      </w:r>
      <w:r>
        <w:rPr>
          <w:rFonts w:ascii="Times New Roman" w:hAnsi="Times New Roman" w:cs="Times New Roman"/>
          <w:sz w:val="28"/>
          <w:szCs w:val="28"/>
        </w:rPr>
        <w:t>- это увеличение объема производ</w:t>
      </w:r>
      <w:r w:rsidRPr="00C958A0">
        <w:rPr>
          <w:rFonts w:ascii="Times New Roman" w:hAnsi="Times New Roman" w:cs="Times New Roman"/>
          <w:sz w:val="28"/>
          <w:szCs w:val="28"/>
        </w:rPr>
        <w:t>ства продукции животноводства, которы</w:t>
      </w:r>
      <w:r>
        <w:rPr>
          <w:rFonts w:ascii="Times New Roman" w:hAnsi="Times New Roman" w:cs="Times New Roman"/>
          <w:sz w:val="28"/>
          <w:szCs w:val="28"/>
        </w:rPr>
        <w:t>й зависит от поголовья и продук</w:t>
      </w:r>
      <w:r w:rsidRPr="00C958A0">
        <w:rPr>
          <w:rFonts w:ascii="Times New Roman" w:hAnsi="Times New Roman" w:cs="Times New Roman"/>
          <w:sz w:val="28"/>
          <w:szCs w:val="28"/>
        </w:rPr>
        <w:t xml:space="preserve">тивности животных.  </w:t>
      </w:r>
    </w:p>
    <w:p w:rsidR="00C958A0" w:rsidRDefault="00C958A0" w:rsidP="00C958A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Данная задача может быть осуществима</w:t>
      </w:r>
      <w:r w:rsidRPr="00C958A0">
        <w:rPr>
          <w:rFonts w:ascii="Times New Roman" w:hAnsi="Times New Roman" w:cs="Times New Roman"/>
          <w:sz w:val="28"/>
          <w:szCs w:val="28"/>
        </w:rPr>
        <w:t xml:space="preserve"> благодаря увеличению выхода молодняка и созданию условий для его правильно</w:t>
      </w:r>
      <w:r>
        <w:rPr>
          <w:rFonts w:ascii="Times New Roman" w:hAnsi="Times New Roman" w:cs="Times New Roman"/>
          <w:sz w:val="28"/>
          <w:szCs w:val="28"/>
        </w:rPr>
        <w:t>го выращивания, сбалансированного кормления, достижения</w:t>
      </w:r>
      <w:r w:rsidRPr="00C958A0">
        <w:rPr>
          <w:rFonts w:ascii="Times New Roman" w:hAnsi="Times New Roman" w:cs="Times New Roman"/>
          <w:sz w:val="28"/>
          <w:szCs w:val="28"/>
        </w:rPr>
        <w:t xml:space="preserve"> максимальной сохранности и высоких приростов живой массы животных, находящихся на</w:t>
      </w:r>
      <w:r>
        <w:rPr>
          <w:rFonts w:ascii="Times New Roman" w:hAnsi="Times New Roman" w:cs="Times New Roman"/>
          <w:sz w:val="28"/>
          <w:szCs w:val="28"/>
        </w:rPr>
        <w:t xml:space="preserve"> откорме. </w:t>
      </w:r>
    </w:p>
    <w:p w:rsidR="00C958A0" w:rsidRDefault="00C958A0" w:rsidP="00C958A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Главную роль в органи</w:t>
      </w:r>
      <w:r w:rsidRPr="00C958A0">
        <w:rPr>
          <w:rFonts w:ascii="Times New Roman" w:hAnsi="Times New Roman" w:cs="Times New Roman"/>
          <w:sz w:val="28"/>
          <w:szCs w:val="28"/>
        </w:rPr>
        <w:t xml:space="preserve">зации играет бухгалтерия, а именно верное ведение бухгалтерского учета в </w:t>
      </w:r>
      <w:r>
        <w:rPr>
          <w:rFonts w:ascii="Times New Roman" w:hAnsi="Times New Roman" w:cs="Times New Roman"/>
          <w:sz w:val="28"/>
          <w:szCs w:val="28"/>
        </w:rPr>
        <w:t>организации. Бухгалтерский учет</w:t>
      </w:r>
      <w:r w:rsidRPr="00C958A0">
        <w:rPr>
          <w:rFonts w:ascii="Times New Roman" w:hAnsi="Times New Roman" w:cs="Times New Roman"/>
          <w:sz w:val="28"/>
          <w:szCs w:val="28"/>
        </w:rPr>
        <w:t xml:space="preserve"> контролирует и фиксирует все изменения, происходящие в составе стада, а также определяет результаты выращивания и откорма скота.</w:t>
      </w:r>
    </w:p>
    <w:p w:rsidR="005F09B5" w:rsidRPr="005F09B5" w:rsidRDefault="005F09B5" w:rsidP="005F09B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Внутрихозяйственный контроль,</w:t>
      </w:r>
      <w:r w:rsidRPr="005F09B5">
        <w:rPr>
          <w:rFonts w:ascii="Times New Roman" w:hAnsi="Times New Roman" w:cs="Times New Roman"/>
          <w:sz w:val="28"/>
          <w:szCs w:val="28"/>
        </w:rPr>
        <w:t xml:space="preserve"> явл</w:t>
      </w:r>
      <w:r>
        <w:rPr>
          <w:rFonts w:ascii="Times New Roman" w:hAnsi="Times New Roman" w:cs="Times New Roman"/>
          <w:sz w:val="28"/>
          <w:szCs w:val="28"/>
        </w:rPr>
        <w:t>яется системой мер, организован</w:t>
      </w:r>
      <w:r w:rsidRPr="005F09B5">
        <w:rPr>
          <w:rFonts w:ascii="Times New Roman" w:hAnsi="Times New Roman" w:cs="Times New Roman"/>
          <w:sz w:val="28"/>
          <w:szCs w:val="28"/>
        </w:rPr>
        <w:t>ных руководством предприятия и осущес</w:t>
      </w:r>
      <w:r>
        <w:rPr>
          <w:rFonts w:ascii="Times New Roman" w:hAnsi="Times New Roman" w:cs="Times New Roman"/>
          <w:sz w:val="28"/>
          <w:szCs w:val="28"/>
        </w:rPr>
        <w:t>твляемых с целью наиболее эффек</w:t>
      </w:r>
      <w:r w:rsidRPr="005F09B5">
        <w:rPr>
          <w:rFonts w:ascii="Times New Roman" w:hAnsi="Times New Roman" w:cs="Times New Roman"/>
          <w:sz w:val="28"/>
          <w:szCs w:val="28"/>
        </w:rPr>
        <w:t>тивного выполнения всеми работниками с</w:t>
      </w:r>
      <w:r>
        <w:rPr>
          <w:rFonts w:ascii="Times New Roman" w:hAnsi="Times New Roman" w:cs="Times New Roman"/>
          <w:sz w:val="28"/>
          <w:szCs w:val="28"/>
        </w:rPr>
        <w:t>воих обязанностей в процессе со</w:t>
      </w:r>
      <w:r w:rsidRPr="005F09B5">
        <w:rPr>
          <w:rFonts w:ascii="Times New Roman" w:hAnsi="Times New Roman" w:cs="Times New Roman"/>
          <w:sz w:val="28"/>
          <w:szCs w:val="28"/>
        </w:rPr>
        <w:t xml:space="preserve">вершении фактов хозяйственной деятельности.                                          </w:t>
      </w:r>
    </w:p>
    <w:p w:rsidR="005F09B5" w:rsidRPr="005F09B5" w:rsidRDefault="005F09B5" w:rsidP="005F09B5">
      <w:pPr>
        <w:spacing w:line="360" w:lineRule="auto"/>
        <w:ind w:firstLine="709"/>
        <w:contextualSpacing/>
        <w:jc w:val="both"/>
        <w:rPr>
          <w:rFonts w:ascii="Times New Roman" w:hAnsi="Times New Roman" w:cs="Times New Roman"/>
          <w:sz w:val="28"/>
          <w:szCs w:val="28"/>
        </w:rPr>
      </w:pPr>
      <w:r w:rsidRPr="005F09B5">
        <w:rPr>
          <w:rFonts w:ascii="Times New Roman" w:hAnsi="Times New Roman" w:cs="Times New Roman"/>
          <w:sz w:val="28"/>
          <w:szCs w:val="28"/>
        </w:rPr>
        <w:t>Внутрихозяйственный контроль, являясь одни</w:t>
      </w:r>
      <w:r>
        <w:rPr>
          <w:rFonts w:ascii="Times New Roman" w:hAnsi="Times New Roman" w:cs="Times New Roman"/>
          <w:sz w:val="28"/>
          <w:szCs w:val="28"/>
        </w:rPr>
        <w:t>м из видов экономиче</w:t>
      </w:r>
      <w:r w:rsidRPr="005F09B5">
        <w:rPr>
          <w:rFonts w:ascii="Times New Roman" w:hAnsi="Times New Roman" w:cs="Times New Roman"/>
          <w:sz w:val="28"/>
          <w:szCs w:val="28"/>
        </w:rPr>
        <w:t>ского контроля, позволяет вовремя выявит</w:t>
      </w:r>
      <w:r>
        <w:rPr>
          <w:rFonts w:ascii="Times New Roman" w:hAnsi="Times New Roman" w:cs="Times New Roman"/>
          <w:sz w:val="28"/>
          <w:szCs w:val="28"/>
        </w:rPr>
        <w:t>ь отрицательные отклонения в вы</w:t>
      </w:r>
      <w:r w:rsidRPr="005F09B5">
        <w:rPr>
          <w:rFonts w:ascii="Times New Roman" w:hAnsi="Times New Roman" w:cs="Times New Roman"/>
          <w:sz w:val="28"/>
          <w:szCs w:val="28"/>
        </w:rPr>
        <w:t xml:space="preserve">полнении производственных заданий, нарушения технологии возделывания сельскохозяйственных культур и производства продукции животноводства, факты хищений и злоупотреблений.                                  </w:t>
      </w:r>
    </w:p>
    <w:p w:rsidR="005F09B5" w:rsidRDefault="005F09B5" w:rsidP="005F09B5">
      <w:pPr>
        <w:spacing w:line="360" w:lineRule="auto"/>
        <w:ind w:firstLine="709"/>
        <w:contextualSpacing/>
        <w:jc w:val="both"/>
        <w:rPr>
          <w:rFonts w:ascii="Times New Roman" w:hAnsi="Times New Roman" w:cs="Times New Roman"/>
          <w:sz w:val="28"/>
          <w:szCs w:val="28"/>
        </w:rPr>
      </w:pPr>
      <w:r w:rsidRPr="005F09B5">
        <w:rPr>
          <w:rFonts w:ascii="Times New Roman" w:hAnsi="Times New Roman" w:cs="Times New Roman"/>
          <w:sz w:val="28"/>
          <w:szCs w:val="28"/>
        </w:rPr>
        <w:t>Это обусловило актуальность и в</w:t>
      </w:r>
      <w:r>
        <w:rPr>
          <w:rFonts w:ascii="Times New Roman" w:hAnsi="Times New Roman" w:cs="Times New Roman"/>
          <w:sz w:val="28"/>
          <w:szCs w:val="28"/>
        </w:rPr>
        <w:t>ыбор темы выпускной квалификаци</w:t>
      </w:r>
      <w:r w:rsidRPr="005F09B5">
        <w:rPr>
          <w:rFonts w:ascii="Times New Roman" w:hAnsi="Times New Roman" w:cs="Times New Roman"/>
          <w:sz w:val="28"/>
          <w:szCs w:val="28"/>
        </w:rPr>
        <w:t>онной работы.</w:t>
      </w:r>
    </w:p>
    <w:p w:rsidR="005F09B5" w:rsidRDefault="005F09B5" w:rsidP="005F09B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Цель</w:t>
      </w:r>
      <w:r w:rsidRPr="005F09B5">
        <w:rPr>
          <w:rFonts w:ascii="Times New Roman" w:hAnsi="Times New Roman" w:cs="Times New Roman"/>
          <w:b/>
          <w:sz w:val="28"/>
          <w:szCs w:val="28"/>
        </w:rPr>
        <w:t xml:space="preserve"> и задачи исследования.</w:t>
      </w:r>
      <w:r w:rsidRPr="005F09B5">
        <w:rPr>
          <w:rFonts w:ascii="Times New Roman" w:hAnsi="Times New Roman" w:cs="Times New Roman"/>
          <w:sz w:val="28"/>
          <w:szCs w:val="28"/>
        </w:rPr>
        <w:t xml:space="preserve"> Цель работы - изучение системы учета и внутрихозяйственного контроля животных на выращивании и откорме и разработка путей совершенствования этого участ</w:t>
      </w:r>
      <w:r>
        <w:rPr>
          <w:rFonts w:ascii="Times New Roman" w:hAnsi="Times New Roman" w:cs="Times New Roman"/>
          <w:sz w:val="28"/>
          <w:szCs w:val="28"/>
        </w:rPr>
        <w:t>ка</w:t>
      </w:r>
      <w:r w:rsidRPr="005F09B5">
        <w:rPr>
          <w:rFonts w:ascii="Times New Roman" w:hAnsi="Times New Roman" w:cs="Times New Roman"/>
          <w:sz w:val="28"/>
          <w:szCs w:val="28"/>
        </w:rPr>
        <w:t xml:space="preserve"> бухгалтерского учета.</w:t>
      </w:r>
    </w:p>
    <w:p w:rsidR="005F09B5" w:rsidRPr="005F09B5" w:rsidRDefault="005F09B5" w:rsidP="005F09B5">
      <w:pPr>
        <w:spacing w:line="360" w:lineRule="auto"/>
        <w:ind w:firstLine="709"/>
        <w:contextualSpacing/>
        <w:jc w:val="both"/>
        <w:rPr>
          <w:rFonts w:ascii="Times New Roman" w:hAnsi="Times New Roman" w:cs="Times New Roman"/>
          <w:sz w:val="28"/>
          <w:szCs w:val="28"/>
        </w:rPr>
      </w:pPr>
      <w:r w:rsidRPr="005F09B5">
        <w:rPr>
          <w:rFonts w:ascii="Times New Roman" w:hAnsi="Times New Roman" w:cs="Times New Roman"/>
          <w:sz w:val="28"/>
          <w:szCs w:val="28"/>
        </w:rPr>
        <w:lastRenderedPageBreak/>
        <w:t xml:space="preserve">В соответствии с поставленной целью задачами работы являются: </w:t>
      </w:r>
    </w:p>
    <w:p w:rsidR="005F09B5" w:rsidRPr="005F09B5" w:rsidRDefault="005F09B5" w:rsidP="005F09B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изучение теоретических основ</w:t>
      </w:r>
      <w:r w:rsidRPr="005F09B5">
        <w:rPr>
          <w:rFonts w:ascii="Times New Roman" w:hAnsi="Times New Roman" w:cs="Times New Roman"/>
          <w:sz w:val="28"/>
          <w:szCs w:val="28"/>
        </w:rPr>
        <w:t xml:space="preserve"> у</w:t>
      </w:r>
      <w:r>
        <w:rPr>
          <w:rFonts w:ascii="Times New Roman" w:hAnsi="Times New Roman" w:cs="Times New Roman"/>
          <w:sz w:val="28"/>
          <w:szCs w:val="28"/>
        </w:rPr>
        <w:t>чета и внутрихозяйственного кон</w:t>
      </w:r>
      <w:r w:rsidRPr="005F09B5">
        <w:rPr>
          <w:rFonts w:ascii="Times New Roman" w:hAnsi="Times New Roman" w:cs="Times New Roman"/>
          <w:sz w:val="28"/>
          <w:szCs w:val="28"/>
        </w:rPr>
        <w:t>троля животных на выращивании и откорме;</w:t>
      </w:r>
    </w:p>
    <w:p w:rsidR="005F09B5" w:rsidRPr="005F09B5" w:rsidRDefault="005F09B5" w:rsidP="005F09B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изучение организационно-правовой и экономической</w:t>
      </w:r>
      <w:r w:rsidRPr="005F09B5">
        <w:rPr>
          <w:rFonts w:ascii="Times New Roman" w:hAnsi="Times New Roman" w:cs="Times New Roman"/>
          <w:sz w:val="28"/>
          <w:szCs w:val="28"/>
        </w:rPr>
        <w:t xml:space="preserve"> характеристик</w:t>
      </w:r>
      <w:r>
        <w:rPr>
          <w:rFonts w:ascii="Times New Roman" w:hAnsi="Times New Roman" w:cs="Times New Roman"/>
          <w:sz w:val="28"/>
          <w:szCs w:val="28"/>
        </w:rPr>
        <w:t>и</w:t>
      </w:r>
      <w:r w:rsidRPr="005F09B5">
        <w:rPr>
          <w:rFonts w:ascii="Times New Roman" w:hAnsi="Times New Roman" w:cs="Times New Roman"/>
          <w:sz w:val="28"/>
          <w:szCs w:val="28"/>
        </w:rPr>
        <w:t xml:space="preserve"> действующей организации; </w:t>
      </w:r>
    </w:p>
    <w:p w:rsidR="005F09B5" w:rsidRPr="005F09B5" w:rsidRDefault="005F09B5" w:rsidP="005F09B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изучение состояния</w:t>
      </w:r>
      <w:r w:rsidRPr="005F09B5">
        <w:rPr>
          <w:rFonts w:ascii="Times New Roman" w:hAnsi="Times New Roman" w:cs="Times New Roman"/>
          <w:sz w:val="28"/>
          <w:szCs w:val="28"/>
        </w:rPr>
        <w:t xml:space="preserve"> учета животных на выращивании и откорме; </w:t>
      </w:r>
    </w:p>
    <w:p w:rsidR="005F09B5" w:rsidRPr="005F09B5" w:rsidRDefault="005F09B5" w:rsidP="005F09B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разработка</w:t>
      </w:r>
      <w:r w:rsidRPr="005F09B5">
        <w:rPr>
          <w:rFonts w:ascii="Times New Roman" w:hAnsi="Times New Roman" w:cs="Times New Roman"/>
          <w:sz w:val="28"/>
          <w:szCs w:val="28"/>
        </w:rPr>
        <w:t xml:space="preserve"> методик</w:t>
      </w:r>
      <w:r>
        <w:rPr>
          <w:rFonts w:ascii="Times New Roman" w:hAnsi="Times New Roman" w:cs="Times New Roman"/>
          <w:sz w:val="28"/>
          <w:szCs w:val="28"/>
        </w:rPr>
        <w:t>и</w:t>
      </w:r>
      <w:r w:rsidRPr="005F09B5">
        <w:rPr>
          <w:rFonts w:ascii="Times New Roman" w:hAnsi="Times New Roman" w:cs="Times New Roman"/>
          <w:sz w:val="28"/>
          <w:szCs w:val="28"/>
        </w:rPr>
        <w:t xml:space="preserve"> внутрихозяйственного контроля животных на выращивании и откорме;</w:t>
      </w:r>
    </w:p>
    <w:p w:rsidR="005F09B5" w:rsidRDefault="005F09B5" w:rsidP="005F09B5">
      <w:pPr>
        <w:spacing w:line="360" w:lineRule="auto"/>
        <w:ind w:firstLine="709"/>
        <w:contextualSpacing/>
        <w:jc w:val="both"/>
        <w:rPr>
          <w:rFonts w:ascii="Times New Roman" w:hAnsi="Times New Roman" w:cs="Times New Roman"/>
          <w:sz w:val="28"/>
          <w:szCs w:val="28"/>
        </w:rPr>
      </w:pPr>
      <w:r w:rsidRPr="005F09B5">
        <w:rPr>
          <w:rFonts w:ascii="Times New Roman" w:hAnsi="Times New Roman" w:cs="Times New Roman"/>
          <w:sz w:val="28"/>
          <w:szCs w:val="28"/>
        </w:rPr>
        <w:t>-</w:t>
      </w:r>
      <w:r>
        <w:rPr>
          <w:rFonts w:ascii="Times New Roman" w:hAnsi="Times New Roman" w:cs="Times New Roman"/>
          <w:sz w:val="28"/>
          <w:szCs w:val="28"/>
        </w:rPr>
        <w:t xml:space="preserve"> внесение предложений</w:t>
      </w:r>
      <w:r w:rsidRPr="005F09B5">
        <w:rPr>
          <w:rFonts w:ascii="Times New Roman" w:hAnsi="Times New Roman" w:cs="Times New Roman"/>
          <w:sz w:val="28"/>
          <w:szCs w:val="28"/>
        </w:rPr>
        <w:t xml:space="preserve"> по совершенс</w:t>
      </w:r>
      <w:r>
        <w:rPr>
          <w:rFonts w:ascii="Times New Roman" w:hAnsi="Times New Roman" w:cs="Times New Roman"/>
          <w:sz w:val="28"/>
          <w:szCs w:val="28"/>
        </w:rPr>
        <w:t>твованию системы учета и внутри</w:t>
      </w:r>
      <w:r w:rsidRPr="005F09B5">
        <w:rPr>
          <w:rFonts w:ascii="Times New Roman" w:hAnsi="Times New Roman" w:cs="Times New Roman"/>
          <w:sz w:val="28"/>
          <w:szCs w:val="28"/>
        </w:rPr>
        <w:t>хозяйственного контроля животных на выращивании и откорме</w:t>
      </w:r>
      <w:r>
        <w:rPr>
          <w:rFonts w:ascii="Times New Roman" w:hAnsi="Times New Roman" w:cs="Times New Roman"/>
          <w:sz w:val="28"/>
          <w:szCs w:val="28"/>
        </w:rPr>
        <w:t>.</w:t>
      </w:r>
    </w:p>
    <w:p w:rsidR="005F09B5" w:rsidRDefault="005F09B5" w:rsidP="005F09B5">
      <w:pPr>
        <w:spacing w:line="360" w:lineRule="auto"/>
        <w:ind w:firstLine="709"/>
        <w:contextualSpacing/>
        <w:jc w:val="both"/>
        <w:rPr>
          <w:rFonts w:ascii="Times New Roman" w:hAnsi="Times New Roman" w:cs="Times New Roman"/>
          <w:sz w:val="28"/>
          <w:szCs w:val="28"/>
        </w:rPr>
      </w:pPr>
      <w:r w:rsidRPr="005F09B5">
        <w:rPr>
          <w:rFonts w:ascii="Times New Roman" w:hAnsi="Times New Roman" w:cs="Times New Roman"/>
          <w:sz w:val="28"/>
          <w:szCs w:val="28"/>
        </w:rPr>
        <w:t xml:space="preserve">Период исследования составляет </w:t>
      </w:r>
      <w:r>
        <w:rPr>
          <w:rFonts w:ascii="Times New Roman" w:hAnsi="Times New Roman" w:cs="Times New Roman"/>
          <w:sz w:val="28"/>
          <w:szCs w:val="28"/>
        </w:rPr>
        <w:t xml:space="preserve">три года с 2013 по </w:t>
      </w:r>
      <w:r w:rsidRPr="005F09B5">
        <w:rPr>
          <w:rFonts w:ascii="Times New Roman" w:hAnsi="Times New Roman" w:cs="Times New Roman"/>
          <w:sz w:val="28"/>
          <w:szCs w:val="28"/>
        </w:rPr>
        <w:t>2015</w:t>
      </w:r>
      <w:r>
        <w:rPr>
          <w:rFonts w:ascii="Times New Roman" w:hAnsi="Times New Roman" w:cs="Times New Roman"/>
          <w:sz w:val="28"/>
          <w:szCs w:val="28"/>
        </w:rPr>
        <w:t xml:space="preserve"> </w:t>
      </w:r>
      <w:r w:rsidRPr="005F09B5">
        <w:rPr>
          <w:rFonts w:ascii="Times New Roman" w:hAnsi="Times New Roman" w:cs="Times New Roman"/>
          <w:sz w:val="28"/>
          <w:szCs w:val="28"/>
        </w:rPr>
        <w:t>гг.</w:t>
      </w:r>
    </w:p>
    <w:p w:rsidR="005F09B5" w:rsidRPr="005F09B5" w:rsidRDefault="005F09B5" w:rsidP="005F09B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Объект</w:t>
      </w:r>
      <w:r w:rsidRPr="005F09B5">
        <w:rPr>
          <w:rFonts w:ascii="Times New Roman" w:hAnsi="Times New Roman" w:cs="Times New Roman"/>
          <w:b/>
          <w:sz w:val="28"/>
          <w:szCs w:val="28"/>
        </w:rPr>
        <w:t xml:space="preserve"> исследования</w:t>
      </w:r>
      <w:r>
        <w:rPr>
          <w:rFonts w:ascii="Times New Roman" w:hAnsi="Times New Roman" w:cs="Times New Roman"/>
          <w:b/>
          <w:sz w:val="28"/>
          <w:szCs w:val="28"/>
        </w:rPr>
        <w:t>.</w:t>
      </w:r>
      <w:r>
        <w:rPr>
          <w:rFonts w:ascii="Times New Roman" w:hAnsi="Times New Roman" w:cs="Times New Roman"/>
          <w:sz w:val="28"/>
          <w:szCs w:val="28"/>
        </w:rPr>
        <w:t xml:space="preserve"> В</w:t>
      </w:r>
      <w:r w:rsidRPr="005F09B5">
        <w:rPr>
          <w:rFonts w:ascii="Times New Roman" w:hAnsi="Times New Roman" w:cs="Times New Roman"/>
          <w:sz w:val="28"/>
          <w:szCs w:val="28"/>
        </w:rPr>
        <w:t xml:space="preserve"> данно</w:t>
      </w:r>
      <w:r>
        <w:rPr>
          <w:rFonts w:ascii="Times New Roman" w:hAnsi="Times New Roman" w:cs="Times New Roman"/>
          <w:sz w:val="28"/>
          <w:szCs w:val="28"/>
        </w:rPr>
        <w:t>й выпускной квалификационной ра</w:t>
      </w:r>
      <w:r w:rsidRPr="005F09B5">
        <w:rPr>
          <w:rFonts w:ascii="Times New Roman" w:hAnsi="Times New Roman" w:cs="Times New Roman"/>
          <w:sz w:val="28"/>
          <w:szCs w:val="28"/>
        </w:rPr>
        <w:t xml:space="preserve">боте </w:t>
      </w:r>
      <w:r>
        <w:rPr>
          <w:rFonts w:ascii="Times New Roman" w:hAnsi="Times New Roman" w:cs="Times New Roman"/>
          <w:sz w:val="28"/>
          <w:szCs w:val="28"/>
        </w:rPr>
        <w:t xml:space="preserve">объектом исследования </w:t>
      </w:r>
      <w:r w:rsidRPr="005F09B5">
        <w:rPr>
          <w:rFonts w:ascii="Times New Roman" w:hAnsi="Times New Roman" w:cs="Times New Roman"/>
          <w:sz w:val="28"/>
          <w:szCs w:val="28"/>
        </w:rPr>
        <w:t>является ООО «</w:t>
      </w:r>
      <w:proofErr w:type="spellStart"/>
      <w:r>
        <w:rPr>
          <w:rFonts w:ascii="Times New Roman" w:hAnsi="Times New Roman" w:cs="Times New Roman"/>
          <w:sz w:val="28"/>
          <w:szCs w:val="28"/>
        </w:rPr>
        <w:t>Кигбаево</w:t>
      </w:r>
      <w:proofErr w:type="spellEnd"/>
      <w:r>
        <w:rPr>
          <w:rFonts w:ascii="Times New Roman" w:hAnsi="Times New Roman" w:cs="Times New Roman"/>
          <w:sz w:val="28"/>
          <w:szCs w:val="28"/>
        </w:rPr>
        <w:t xml:space="preserve"> Агро</w:t>
      </w:r>
      <w:r w:rsidRPr="005F09B5">
        <w:rPr>
          <w:rFonts w:ascii="Times New Roman" w:hAnsi="Times New Roman" w:cs="Times New Roman"/>
          <w:sz w:val="28"/>
          <w:szCs w:val="28"/>
        </w:rPr>
        <w:t xml:space="preserve">» </w:t>
      </w:r>
      <w:r>
        <w:rPr>
          <w:rFonts w:ascii="Times New Roman" w:hAnsi="Times New Roman" w:cs="Times New Roman"/>
          <w:sz w:val="28"/>
          <w:szCs w:val="28"/>
        </w:rPr>
        <w:t>Сарапульского района Удмуртской Рес</w:t>
      </w:r>
      <w:r w:rsidRPr="005F09B5">
        <w:rPr>
          <w:rFonts w:ascii="Times New Roman" w:hAnsi="Times New Roman" w:cs="Times New Roman"/>
          <w:sz w:val="28"/>
          <w:szCs w:val="28"/>
        </w:rPr>
        <w:t xml:space="preserve">публики. </w:t>
      </w:r>
    </w:p>
    <w:p w:rsidR="005F09B5" w:rsidRDefault="005F09B5" w:rsidP="005F09B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Предметом</w:t>
      </w:r>
      <w:r w:rsidRPr="005F09B5">
        <w:rPr>
          <w:rFonts w:ascii="Times New Roman" w:hAnsi="Times New Roman" w:cs="Times New Roman"/>
          <w:b/>
          <w:sz w:val="28"/>
          <w:szCs w:val="28"/>
        </w:rPr>
        <w:t xml:space="preserve"> исследования </w:t>
      </w:r>
      <w:r w:rsidRPr="005F09B5">
        <w:rPr>
          <w:rFonts w:ascii="Times New Roman" w:hAnsi="Times New Roman" w:cs="Times New Roman"/>
          <w:sz w:val="28"/>
          <w:szCs w:val="28"/>
        </w:rPr>
        <w:t>является</w:t>
      </w:r>
      <w:r>
        <w:rPr>
          <w:rFonts w:ascii="Times New Roman" w:hAnsi="Times New Roman" w:cs="Times New Roman"/>
          <w:sz w:val="28"/>
          <w:szCs w:val="28"/>
        </w:rPr>
        <w:t xml:space="preserve"> учет и внутрихозяйственный кон</w:t>
      </w:r>
      <w:r w:rsidRPr="005F09B5">
        <w:rPr>
          <w:rFonts w:ascii="Times New Roman" w:hAnsi="Times New Roman" w:cs="Times New Roman"/>
          <w:sz w:val="28"/>
          <w:szCs w:val="28"/>
        </w:rPr>
        <w:t>троль животных на выращивании и откорме в данной организации.</w:t>
      </w:r>
    </w:p>
    <w:p w:rsidR="005F09B5" w:rsidRPr="005F09B5" w:rsidRDefault="005F09B5" w:rsidP="005F09B5">
      <w:pPr>
        <w:spacing w:line="360" w:lineRule="auto"/>
        <w:ind w:firstLine="709"/>
        <w:contextualSpacing/>
        <w:jc w:val="both"/>
        <w:rPr>
          <w:rFonts w:ascii="Times New Roman" w:hAnsi="Times New Roman" w:cs="Times New Roman"/>
          <w:b/>
          <w:sz w:val="28"/>
          <w:szCs w:val="28"/>
        </w:rPr>
      </w:pPr>
      <w:r w:rsidRPr="005F09B5">
        <w:rPr>
          <w:rFonts w:ascii="Times New Roman" w:hAnsi="Times New Roman" w:cs="Times New Roman"/>
          <w:b/>
          <w:sz w:val="28"/>
          <w:szCs w:val="28"/>
        </w:rPr>
        <w:t>Основные результаты исследования, выносимые на защиту:</w:t>
      </w:r>
    </w:p>
    <w:p w:rsidR="005F09B5" w:rsidRPr="005F09B5" w:rsidRDefault="005F09B5" w:rsidP="005F09B5">
      <w:pPr>
        <w:spacing w:line="360" w:lineRule="auto"/>
        <w:ind w:firstLine="709"/>
        <w:contextualSpacing/>
        <w:jc w:val="both"/>
        <w:rPr>
          <w:rFonts w:ascii="Times New Roman" w:hAnsi="Times New Roman" w:cs="Times New Roman"/>
          <w:sz w:val="28"/>
          <w:szCs w:val="28"/>
        </w:rPr>
      </w:pPr>
      <w:r w:rsidRPr="005F09B5">
        <w:rPr>
          <w:rFonts w:ascii="Times New Roman" w:hAnsi="Times New Roman" w:cs="Times New Roman"/>
          <w:sz w:val="28"/>
          <w:szCs w:val="28"/>
        </w:rPr>
        <w:t>- теоретические основы учета и внутрихозяйственного контроля животных на выращивании и откорме;</w:t>
      </w:r>
    </w:p>
    <w:p w:rsidR="005F09B5" w:rsidRPr="005F09B5" w:rsidRDefault="005F09B5" w:rsidP="005F09B5">
      <w:pPr>
        <w:spacing w:line="360" w:lineRule="auto"/>
        <w:ind w:firstLine="709"/>
        <w:contextualSpacing/>
        <w:jc w:val="both"/>
        <w:rPr>
          <w:rFonts w:ascii="Times New Roman" w:hAnsi="Times New Roman" w:cs="Times New Roman"/>
          <w:sz w:val="28"/>
          <w:szCs w:val="28"/>
        </w:rPr>
      </w:pPr>
      <w:r w:rsidRPr="005F09B5">
        <w:rPr>
          <w:rFonts w:ascii="Times New Roman" w:hAnsi="Times New Roman" w:cs="Times New Roman"/>
          <w:sz w:val="28"/>
          <w:szCs w:val="28"/>
        </w:rPr>
        <w:t>- организационно-правовая и экономическая характеристика организации;</w:t>
      </w:r>
    </w:p>
    <w:p w:rsidR="005F09B5" w:rsidRPr="005F09B5" w:rsidRDefault="005F09B5" w:rsidP="005F09B5">
      <w:pPr>
        <w:spacing w:line="360" w:lineRule="auto"/>
        <w:ind w:firstLine="709"/>
        <w:contextualSpacing/>
        <w:jc w:val="both"/>
        <w:rPr>
          <w:rFonts w:ascii="Times New Roman" w:hAnsi="Times New Roman" w:cs="Times New Roman"/>
          <w:sz w:val="28"/>
          <w:szCs w:val="28"/>
        </w:rPr>
      </w:pPr>
      <w:r w:rsidRPr="005F09B5">
        <w:rPr>
          <w:rFonts w:ascii="Times New Roman" w:hAnsi="Times New Roman" w:cs="Times New Roman"/>
          <w:sz w:val="28"/>
          <w:szCs w:val="28"/>
        </w:rPr>
        <w:t xml:space="preserve">- </w:t>
      </w:r>
      <w:r>
        <w:rPr>
          <w:rFonts w:ascii="Times New Roman" w:hAnsi="Times New Roman" w:cs="Times New Roman"/>
          <w:sz w:val="28"/>
          <w:szCs w:val="28"/>
        </w:rPr>
        <w:t>состояние</w:t>
      </w:r>
      <w:r w:rsidRPr="005F09B5">
        <w:rPr>
          <w:rFonts w:ascii="Times New Roman" w:hAnsi="Times New Roman" w:cs="Times New Roman"/>
          <w:sz w:val="28"/>
          <w:szCs w:val="28"/>
        </w:rPr>
        <w:t xml:space="preserve"> учета </w:t>
      </w:r>
      <w:r>
        <w:rPr>
          <w:rFonts w:ascii="Times New Roman" w:hAnsi="Times New Roman" w:cs="Times New Roman"/>
          <w:sz w:val="28"/>
          <w:szCs w:val="28"/>
        </w:rPr>
        <w:t xml:space="preserve">и внутрихозяйственного контроля </w:t>
      </w:r>
      <w:r w:rsidRPr="005F09B5">
        <w:rPr>
          <w:rFonts w:ascii="Times New Roman" w:hAnsi="Times New Roman" w:cs="Times New Roman"/>
          <w:sz w:val="28"/>
          <w:szCs w:val="28"/>
        </w:rPr>
        <w:t>животных на выращивании и откорме;</w:t>
      </w:r>
    </w:p>
    <w:p w:rsidR="005F09B5" w:rsidRDefault="005F09B5" w:rsidP="005F09B5">
      <w:pPr>
        <w:spacing w:line="360" w:lineRule="auto"/>
        <w:ind w:firstLine="709"/>
        <w:contextualSpacing/>
        <w:jc w:val="both"/>
        <w:rPr>
          <w:rFonts w:ascii="Times New Roman" w:hAnsi="Times New Roman" w:cs="Times New Roman"/>
          <w:sz w:val="28"/>
          <w:szCs w:val="28"/>
        </w:rPr>
      </w:pPr>
      <w:r w:rsidRPr="005F09B5">
        <w:rPr>
          <w:rFonts w:ascii="Times New Roman" w:hAnsi="Times New Roman" w:cs="Times New Roman"/>
          <w:sz w:val="28"/>
          <w:szCs w:val="28"/>
        </w:rPr>
        <w:t>- рекомендации по совершенствованию учета и внутрихозяйственного контроля животных на выращивании и откорме.</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b/>
          <w:sz w:val="28"/>
          <w:szCs w:val="28"/>
        </w:rPr>
        <w:t>Теоретической и методической основой</w:t>
      </w:r>
      <w:r>
        <w:rPr>
          <w:rFonts w:ascii="Times New Roman" w:hAnsi="Times New Roman" w:cs="Times New Roman"/>
          <w:sz w:val="28"/>
          <w:szCs w:val="28"/>
        </w:rPr>
        <w:t xml:space="preserve"> выпускной квалификаци</w:t>
      </w:r>
      <w:r w:rsidRPr="00AC6189">
        <w:rPr>
          <w:rFonts w:ascii="Times New Roman" w:hAnsi="Times New Roman" w:cs="Times New Roman"/>
          <w:sz w:val="28"/>
          <w:szCs w:val="28"/>
        </w:rPr>
        <w:t>онной</w:t>
      </w:r>
      <w:r>
        <w:rPr>
          <w:rFonts w:ascii="Times New Roman" w:hAnsi="Times New Roman" w:cs="Times New Roman"/>
          <w:sz w:val="28"/>
          <w:szCs w:val="28"/>
        </w:rPr>
        <w:t xml:space="preserve"> работы, являются труды ученых -</w:t>
      </w:r>
      <w:r w:rsidRPr="00AC6189">
        <w:rPr>
          <w:rFonts w:ascii="Times New Roman" w:hAnsi="Times New Roman" w:cs="Times New Roman"/>
          <w:sz w:val="28"/>
          <w:szCs w:val="28"/>
        </w:rPr>
        <w:t xml:space="preserve"> экономистов и пр</w:t>
      </w:r>
      <w:r>
        <w:rPr>
          <w:rFonts w:ascii="Times New Roman" w:hAnsi="Times New Roman" w:cs="Times New Roman"/>
          <w:sz w:val="28"/>
          <w:szCs w:val="28"/>
        </w:rPr>
        <w:t>актиков, а также законодательные</w:t>
      </w:r>
      <w:r w:rsidRPr="00AC6189">
        <w:rPr>
          <w:rFonts w:ascii="Times New Roman" w:hAnsi="Times New Roman" w:cs="Times New Roman"/>
          <w:sz w:val="28"/>
          <w:szCs w:val="28"/>
        </w:rPr>
        <w:t xml:space="preserve"> и нормативные документы. Для реализации методической основы были использованы методы научно</w:t>
      </w:r>
      <w:r>
        <w:rPr>
          <w:rFonts w:ascii="Times New Roman" w:hAnsi="Times New Roman" w:cs="Times New Roman"/>
          <w:sz w:val="28"/>
          <w:szCs w:val="28"/>
        </w:rPr>
        <w:t>го исследования, а именно: срав</w:t>
      </w:r>
      <w:r w:rsidRPr="00AC6189">
        <w:rPr>
          <w:rFonts w:ascii="Times New Roman" w:hAnsi="Times New Roman" w:cs="Times New Roman"/>
          <w:sz w:val="28"/>
          <w:szCs w:val="28"/>
        </w:rPr>
        <w:t>нительный метод, изучение нормативно-п</w:t>
      </w:r>
      <w:r>
        <w:rPr>
          <w:rFonts w:ascii="Times New Roman" w:hAnsi="Times New Roman" w:cs="Times New Roman"/>
          <w:sz w:val="28"/>
          <w:szCs w:val="28"/>
        </w:rPr>
        <w:t xml:space="preserve">равовой базы, исследование, </w:t>
      </w:r>
      <w:r>
        <w:rPr>
          <w:rFonts w:ascii="Times New Roman" w:hAnsi="Times New Roman" w:cs="Times New Roman"/>
          <w:sz w:val="28"/>
          <w:szCs w:val="28"/>
        </w:rPr>
        <w:lastRenderedPageBreak/>
        <w:t>ана</w:t>
      </w:r>
      <w:r w:rsidRPr="00AC6189">
        <w:rPr>
          <w:rFonts w:ascii="Times New Roman" w:hAnsi="Times New Roman" w:cs="Times New Roman"/>
          <w:sz w:val="28"/>
          <w:szCs w:val="28"/>
        </w:rPr>
        <w:t>литический метод, метод статистического</w:t>
      </w:r>
      <w:r>
        <w:rPr>
          <w:rFonts w:ascii="Times New Roman" w:hAnsi="Times New Roman" w:cs="Times New Roman"/>
          <w:sz w:val="28"/>
          <w:szCs w:val="28"/>
        </w:rPr>
        <w:t xml:space="preserve"> анализа и табличные представле</w:t>
      </w:r>
      <w:r w:rsidRPr="00AC6189">
        <w:rPr>
          <w:rFonts w:ascii="Times New Roman" w:hAnsi="Times New Roman" w:cs="Times New Roman"/>
          <w:sz w:val="28"/>
          <w:szCs w:val="28"/>
        </w:rPr>
        <w:t>ния.</w:t>
      </w:r>
    </w:p>
    <w:p w:rsid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 В качестве информационной базы использованы первичные и сводные документы, регистры бухгалтерского учета, годовая б</w:t>
      </w:r>
      <w:r>
        <w:rPr>
          <w:rFonts w:ascii="Times New Roman" w:hAnsi="Times New Roman" w:cs="Times New Roman"/>
          <w:sz w:val="28"/>
          <w:szCs w:val="28"/>
        </w:rPr>
        <w:t>ухгалтерская (финан</w:t>
      </w:r>
      <w:r w:rsidRPr="00AC6189">
        <w:rPr>
          <w:rFonts w:ascii="Times New Roman" w:hAnsi="Times New Roman" w:cs="Times New Roman"/>
          <w:sz w:val="28"/>
          <w:szCs w:val="28"/>
        </w:rPr>
        <w:t>совая) отчетность ООО «</w:t>
      </w:r>
      <w:proofErr w:type="spellStart"/>
      <w:r>
        <w:rPr>
          <w:rFonts w:ascii="Times New Roman" w:hAnsi="Times New Roman" w:cs="Times New Roman"/>
          <w:sz w:val="28"/>
          <w:szCs w:val="28"/>
        </w:rPr>
        <w:t>Кигбаево</w:t>
      </w:r>
      <w:proofErr w:type="spellEnd"/>
      <w:r>
        <w:rPr>
          <w:rFonts w:ascii="Times New Roman" w:hAnsi="Times New Roman" w:cs="Times New Roman"/>
          <w:sz w:val="28"/>
          <w:szCs w:val="28"/>
        </w:rPr>
        <w:t xml:space="preserve"> Агро» за 2013</w:t>
      </w:r>
      <w:r w:rsidRPr="00AC6189">
        <w:rPr>
          <w:rFonts w:ascii="Times New Roman" w:hAnsi="Times New Roman" w:cs="Times New Roman"/>
          <w:sz w:val="28"/>
          <w:szCs w:val="28"/>
        </w:rPr>
        <w:t>-2015гг.</w:t>
      </w:r>
    </w:p>
    <w:p w:rsidR="00AC6189" w:rsidRDefault="00AC6189">
      <w:pPr>
        <w:rPr>
          <w:rFonts w:ascii="Times New Roman" w:hAnsi="Times New Roman" w:cs="Times New Roman"/>
          <w:sz w:val="28"/>
          <w:szCs w:val="28"/>
        </w:rPr>
      </w:pPr>
      <w:r>
        <w:rPr>
          <w:rFonts w:ascii="Times New Roman" w:hAnsi="Times New Roman" w:cs="Times New Roman"/>
          <w:sz w:val="28"/>
          <w:szCs w:val="28"/>
        </w:rPr>
        <w:br w:type="page"/>
      </w:r>
    </w:p>
    <w:p w:rsidR="00AC6189" w:rsidRPr="00AC6189" w:rsidRDefault="00AC6189" w:rsidP="00AC6189">
      <w:pPr>
        <w:spacing w:line="360" w:lineRule="auto"/>
        <w:ind w:firstLine="709"/>
        <w:contextualSpacing/>
        <w:jc w:val="both"/>
        <w:rPr>
          <w:rFonts w:ascii="Times New Roman" w:hAnsi="Times New Roman" w:cs="Times New Roman"/>
          <w:b/>
          <w:sz w:val="28"/>
          <w:szCs w:val="28"/>
        </w:rPr>
      </w:pPr>
      <w:r w:rsidRPr="00AC6189">
        <w:rPr>
          <w:rFonts w:ascii="Times New Roman" w:hAnsi="Times New Roman" w:cs="Times New Roman"/>
          <w:b/>
          <w:sz w:val="28"/>
          <w:szCs w:val="28"/>
        </w:rPr>
        <w:lastRenderedPageBreak/>
        <w:t xml:space="preserve">1 ТЕОРЕТИЧЕСКИЕ ОСНОВЫ И НОРМАТИВНОЕ РЕГУЛИРОВАНИЕ БУХГАЛТЕРСКОГО УЧЕТА </w:t>
      </w:r>
      <w:r w:rsidR="00E068EB">
        <w:rPr>
          <w:rFonts w:ascii="Times New Roman" w:hAnsi="Times New Roman" w:cs="Times New Roman"/>
          <w:b/>
          <w:sz w:val="28"/>
          <w:szCs w:val="28"/>
        </w:rPr>
        <w:t xml:space="preserve">И КОНТРОЛЯ </w:t>
      </w:r>
      <w:r w:rsidRPr="00AC6189">
        <w:rPr>
          <w:rFonts w:ascii="Times New Roman" w:hAnsi="Times New Roman" w:cs="Times New Roman"/>
          <w:b/>
          <w:sz w:val="28"/>
          <w:szCs w:val="28"/>
        </w:rPr>
        <w:t>ЖИВОТНЫХ НА ВЫРАЩИВАНИИ И ОТКОРМЕ</w:t>
      </w:r>
    </w:p>
    <w:p w:rsidR="00AC6189" w:rsidRPr="00AC6189" w:rsidRDefault="00AC6189" w:rsidP="00AC6189">
      <w:pPr>
        <w:spacing w:line="360" w:lineRule="auto"/>
        <w:ind w:firstLine="709"/>
        <w:contextualSpacing/>
        <w:jc w:val="both"/>
        <w:rPr>
          <w:rFonts w:ascii="Times New Roman" w:hAnsi="Times New Roman" w:cs="Times New Roman"/>
          <w:b/>
          <w:sz w:val="28"/>
          <w:szCs w:val="28"/>
        </w:rPr>
      </w:pPr>
      <w:r w:rsidRPr="00AC6189">
        <w:rPr>
          <w:rFonts w:ascii="Times New Roman" w:hAnsi="Times New Roman" w:cs="Times New Roman"/>
          <w:b/>
          <w:sz w:val="28"/>
          <w:szCs w:val="28"/>
        </w:rPr>
        <w:t>1.1 Теоретические основы учета животных на выращивании и откорме</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Бухгалтерский учет является одним из основных источников информации, используемой для управления производственной и предпринимательской деятельностью любого экономического субъекта.</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proofErr w:type="spellStart"/>
      <w:r w:rsidRPr="00AC6189">
        <w:rPr>
          <w:rFonts w:ascii="Times New Roman" w:hAnsi="Times New Roman" w:cs="Times New Roman"/>
          <w:sz w:val="28"/>
          <w:szCs w:val="28"/>
        </w:rPr>
        <w:t>Bо</w:t>
      </w:r>
      <w:proofErr w:type="spellEnd"/>
      <w:r w:rsidRPr="00AC6189">
        <w:rPr>
          <w:rFonts w:ascii="Times New Roman" w:hAnsi="Times New Roman" w:cs="Times New Roman"/>
          <w:sz w:val="28"/>
          <w:szCs w:val="28"/>
        </w:rPr>
        <w:t xml:space="preserve">-первых, данные бухгалтерского учета необходимы для выработки обоснованных управленческих решений, во-вторых, для контроля за осуществлением принятых решений и, в-третьих, для выработки последующих рациональных действий на основе анализа фактических результатов деятельности экономического </w:t>
      </w:r>
      <w:r w:rsidRPr="001B1755">
        <w:rPr>
          <w:rFonts w:ascii="Times New Roman" w:hAnsi="Times New Roman" w:cs="Times New Roman"/>
          <w:sz w:val="28"/>
          <w:szCs w:val="28"/>
        </w:rPr>
        <w:t xml:space="preserve">субъекта </w:t>
      </w:r>
      <w:r w:rsidR="001B1755" w:rsidRPr="001B1755">
        <w:rPr>
          <w:rFonts w:ascii="Times New Roman" w:hAnsi="Times New Roman" w:cs="Times New Roman"/>
          <w:sz w:val="28"/>
          <w:szCs w:val="28"/>
        </w:rPr>
        <w:t>[13</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B соответствии с п.1 статьи 6 и статьи 2 Федерального Закона №402-ФЗ «О бухгалтерском учете», обязанность вести бухгалтерский учет возлагается на все экономические субъекты, за некоторым исключением. Под бухгалтерским учетом понимается формирование систематизированной документированной информации об объектах бухгалтерского учета, предусмотренных Законом № 402-ФЗ, в соответствии с требованиями, установленными этим законом, и составление на ее основе бухгалтерской (финансовой) отчетности </w:t>
      </w:r>
      <w:r w:rsidRPr="00DF0D5E">
        <w:rPr>
          <w:rFonts w:ascii="Times New Roman" w:hAnsi="Times New Roman" w:cs="Times New Roman"/>
          <w:sz w:val="28"/>
          <w:szCs w:val="28"/>
        </w:rPr>
        <w:t>[5].</w:t>
      </w:r>
    </w:p>
    <w:p w:rsidR="00AC6189" w:rsidRPr="00AC6189" w:rsidRDefault="00E068EB" w:rsidP="00AC618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Объектами бухгалтерского учета являются молодняк животных и животные на откорме. </w:t>
      </w:r>
      <w:r w:rsidR="00AC6189" w:rsidRPr="00AC6189">
        <w:rPr>
          <w:rFonts w:ascii="Times New Roman" w:hAnsi="Times New Roman" w:cs="Times New Roman"/>
          <w:sz w:val="28"/>
          <w:szCs w:val="28"/>
        </w:rPr>
        <w:t xml:space="preserve">Молодняк животных и животные, находящиеся на откорме, представляют специфическую группу оборотных средств. Так, в составе животных на выращивании и откорме постоянно происходят изменения: молодняк животных, достигший определенного возраста, переводят в основное стадо, а выбракованные животные из основного стада и поставленные на откорм переходят в состав оборотных </w:t>
      </w:r>
      <w:r w:rsidR="00AC6189" w:rsidRPr="001B1755">
        <w:rPr>
          <w:rFonts w:ascii="Times New Roman" w:hAnsi="Times New Roman" w:cs="Times New Roman"/>
          <w:sz w:val="28"/>
          <w:szCs w:val="28"/>
        </w:rPr>
        <w:t xml:space="preserve">средств </w:t>
      </w:r>
      <w:r w:rsidR="001B1755" w:rsidRPr="001B1755">
        <w:rPr>
          <w:rFonts w:ascii="Times New Roman" w:hAnsi="Times New Roman" w:cs="Times New Roman"/>
          <w:sz w:val="28"/>
          <w:szCs w:val="28"/>
        </w:rPr>
        <w:t>[20</w:t>
      </w:r>
      <w:r w:rsidR="00AC6189"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Животные на выращивании и откорме представляют собой незавершенное производство отрасли животноводства. Но, с другой стороны, они имеют ряд отличительных особенностей, которые обуславливают их учет </w:t>
      </w:r>
      <w:r w:rsidRPr="00AC6189">
        <w:rPr>
          <w:rFonts w:ascii="Times New Roman" w:hAnsi="Times New Roman" w:cs="Times New Roman"/>
          <w:sz w:val="28"/>
          <w:szCs w:val="28"/>
        </w:rPr>
        <w:lastRenderedPageBreak/>
        <w:t>как материальных оборотных средств (молодняк может быть реализован, забит на мясо, переведен в основное стадо и т.п.).</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proofErr w:type="spellStart"/>
      <w:r w:rsidRPr="00AC6189">
        <w:rPr>
          <w:rFonts w:ascii="Times New Roman" w:hAnsi="Times New Roman" w:cs="Times New Roman"/>
          <w:sz w:val="28"/>
          <w:szCs w:val="28"/>
        </w:rPr>
        <w:t>М.З.</w:t>
      </w:r>
      <w:r w:rsidRPr="001B1755">
        <w:rPr>
          <w:rFonts w:ascii="Times New Roman" w:hAnsi="Times New Roman" w:cs="Times New Roman"/>
          <w:sz w:val="28"/>
          <w:szCs w:val="28"/>
        </w:rPr>
        <w:t>Пизенгольц</w:t>
      </w:r>
      <w:proofErr w:type="spellEnd"/>
      <w:r w:rsidRPr="001B1755">
        <w:rPr>
          <w:rFonts w:ascii="Times New Roman" w:hAnsi="Times New Roman" w:cs="Times New Roman"/>
          <w:sz w:val="28"/>
          <w:szCs w:val="28"/>
        </w:rPr>
        <w:t xml:space="preserve"> </w:t>
      </w:r>
      <w:r w:rsidR="001B1755" w:rsidRPr="001B1755">
        <w:rPr>
          <w:rFonts w:ascii="Times New Roman" w:hAnsi="Times New Roman" w:cs="Times New Roman"/>
          <w:sz w:val="28"/>
          <w:szCs w:val="28"/>
        </w:rPr>
        <w:t>[25</w:t>
      </w:r>
      <w:r w:rsidRPr="001B1755">
        <w:rPr>
          <w:rFonts w:ascii="Times New Roman" w:hAnsi="Times New Roman" w:cs="Times New Roman"/>
          <w:sz w:val="28"/>
          <w:szCs w:val="28"/>
        </w:rPr>
        <w:t xml:space="preserve">], А.М. </w:t>
      </w:r>
      <w:proofErr w:type="spellStart"/>
      <w:r w:rsidRPr="001B1755">
        <w:rPr>
          <w:rFonts w:ascii="Times New Roman" w:hAnsi="Times New Roman" w:cs="Times New Roman"/>
          <w:sz w:val="28"/>
          <w:szCs w:val="28"/>
        </w:rPr>
        <w:t>Сайгидмагомедов</w:t>
      </w:r>
      <w:proofErr w:type="spellEnd"/>
      <w:r w:rsidRPr="001B1755">
        <w:rPr>
          <w:rFonts w:ascii="Times New Roman" w:hAnsi="Times New Roman" w:cs="Times New Roman"/>
          <w:sz w:val="28"/>
          <w:szCs w:val="28"/>
        </w:rPr>
        <w:t xml:space="preserve"> </w:t>
      </w:r>
      <w:r w:rsidR="007C5150">
        <w:rPr>
          <w:rFonts w:ascii="Times New Roman" w:hAnsi="Times New Roman" w:cs="Times New Roman"/>
          <w:sz w:val="28"/>
          <w:szCs w:val="28"/>
        </w:rPr>
        <w:t>[28</w:t>
      </w:r>
      <w:r w:rsidRPr="001B1755">
        <w:rPr>
          <w:rFonts w:ascii="Times New Roman" w:hAnsi="Times New Roman" w:cs="Times New Roman"/>
          <w:sz w:val="28"/>
          <w:szCs w:val="28"/>
        </w:rPr>
        <w:t>],</w:t>
      </w:r>
      <w:r w:rsidRPr="00AC6189">
        <w:rPr>
          <w:rFonts w:ascii="Times New Roman" w:hAnsi="Times New Roman" w:cs="Times New Roman"/>
          <w:sz w:val="28"/>
          <w:szCs w:val="28"/>
        </w:rPr>
        <w:t xml:space="preserve"> Г.М. </w:t>
      </w:r>
      <w:proofErr w:type="spellStart"/>
      <w:r w:rsidRPr="00AC6189">
        <w:rPr>
          <w:rFonts w:ascii="Times New Roman" w:hAnsi="Times New Roman" w:cs="Times New Roman"/>
          <w:sz w:val="28"/>
          <w:szCs w:val="28"/>
        </w:rPr>
        <w:t>Лисович</w:t>
      </w:r>
      <w:proofErr w:type="spellEnd"/>
      <w:r w:rsidRPr="00AC6189">
        <w:rPr>
          <w:rFonts w:ascii="Times New Roman" w:hAnsi="Times New Roman" w:cs="Times New Roman"/>
          <w:sz w:val="28"/>
          <w:szCs w:val="28"/>
        </w:rPr>
        <w:t xml:space="preserve"> </w:t>
      </w:r>
      <w:r w:rsidRPr="00DF0D5E">
        <w:rPr>
          <w:rFonts w:ascii="Times New Roman" w:hAnsi="Times New Roman" w:cs="Times New Roman"/>
          <w:sz w:val="28"/>
          <w:szCs w:val="28"/>
        </w:rPr>
        <w:t>[23]</w:t>
      </w:r>
      <w:r w:rsidRPr="00AC6189">
        <w:rPr>
          <w:rFonts w:ascii="Times New Roman" w:hAnsi="Times New Roman" w:cs="Times New Roman"/>
          <w:sz w:val="28"/>
          <w:szCs w:val="28"/>
        </w:rPr>
        <w:t xml:space="preserve"> отмечают, что данный объект учета имеет ряд специфических особенностей:</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выращивание молодняка – незавершенное производство отрасли животноводства;</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процесс выращивания и откорма сопровождается увеличением живой массы и стоимости животных;</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при достижении определенного возраста молодняк животных переводят в основное стадо, при этом он переходит в группу средств труда и, наоборот, животные, выбракованные из основного стада и поставленные на откорм, переходят из группы основных в группу оборотных средств;</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 процесс выращивания и откорма животных сопровождается трудовыми затратами, а также затратами материальных и денежных средств </w:t>
      </w:r>
      <w:r w:rsidR="001B1755" w:rsidRPr="001B1755">
        <w:rPr>
          <w:rFonts w:ascii="Times New Roman" w:hAnsi="Times New Roman" w:cs="Times New Roman"/>
          <w:sz w:val="28"/>
          <w:szCs w:val="28"/>
        </w:rPr>
        <w:t>[24</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Основные задачи, которые стоят перед сельскохозяйственными организациями – значительно увеличить выход молодняка и способствовать обеспечению его полной сохранности, организовать правильное его выращивание, создать прочную кормовую базу и обеспечить высокие приросты живой массы животных, находящихся на откорме.</w:t>
      </w:r>
    </w:p>
    <w:p w:rsidR="00AC6189" w:rsidRPr="001B1755"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Бухгалтерский учет должен способствовать решению указанных задач. С его помощью постоянно контролируется поступление и сохранность всего поголовья молодняка и скота, находящегося на откорме. Учет должен систематически отражать все изменения, происходящие в составе стада, а также правильно определять результаты выращивания и откорма скота </w:t>
      </w:r>
      <w:r w:rsidR="001B1755" w:rsidRPr="001B1755">
        <w:rPr>
          <w:rFonts w:ascii="Times New Roman" w:hAnsi="Times New Roman" w:cs="Times New Roman"/>
          <w:sz w:val="28"/>
          <w:szCs w:val="28"/>
        </w:rPr>
        <w:t>[26</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1B1755">
        <w:rPr>
          <w:rFonts w:ascii="Times New Roman" w:hAnsi="Times New Roman" w:cs="Times New Roman"/>
          <w:sz w:val="28"/>
          <w:szCs w:val="28"/>
        </w:rPr>
        <w:t xml:space="preserve">Объектами учета в данном случае являются: приплод; прирост; молодняк животных, переводимый в старше возрастные группы и в основное стадо; животные, выбывшие из основного стада и поставленные на откорм; семьи пчел; молодняк животных, переданный гражданам на выращивание по договорам; скот, принятый от населения для продажи </w:t>
      </w:r>
      <w:r w:rsidR="001B1755" w:rsidRPr="001B1755">
        <w:rPr>
          <w:rFonts w:ascii="Times New Roman" w:hAnsi="Times New Roman" w:cs="Times New Roman"/>
          <w:sz w:val="28"/>
          <w:szCs w:val="28"/>
        </w:rPr>
        <w:t>[25</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Приплод, полученных в хозяйстве, оценивают следующим образом:</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lastRenderedPageBreak/>
        <w:t>- телята в молочном скотоводстве – в течение года по плановой себестоимости головы приплода;</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телята в мясном скотоводстве – с учетом живой массы теленка при рождении и фактической себестоимости 1ц живой массы телят-отъемышей прошлого года;</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поросята – по живой массе при рождении и по плановой себестоимости 1кг живой массы поросят-отъемышей;</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ягнята – в течение года по плановой себестоимости 1 головы приплода;</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оленята – по плановой себестоимости одной головы;</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звери и кролики при рождении – в размере 50% плановой себестоимости одной головы к моменту отсадки;</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цыплята, гусята, утята и индюшата (суточные птенцы) – по плановой себестоимости одной головы;</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 жеребята – в размере плановой себестоимости – 60 </w:t>
      </w:r>
      <w:proofErr w:type="spellStart"/>
      <w:r w:rsidRPr="00AC6189">
        <w:rPr>
          <w:rFonts w:ascii="Times New Roman" w:hAnsi="Times New Roman" w:cs="Times New Roman"/>
          <w:sz w:val="28"/>
          <w:szCs w:val="28"/>
        </w:rPr>
        <w:t>кормо</w:t>
      </w:r>
      <w:proofErr w:type="spellEnd"/>
      <w:r w:rsidRPr="00AC6189">
        <w:rPr>
          <w:rFonts w:ascii="Times New Roman" w:hAnsi="Times New Roman" w:cs="Times New Roman"/>
          <w:sz w:val="28"/>
          <w:szCs w:val="28"/>
        </w:rPr>
        <w:t xml:space="preserve">-дней содержания взрослых </w:t>
      </w:r>
      <w:r w:rsidRPr="001B1755">
        <w:rPr>
          <w:rFonts w:ascii="Times New Roman" w:hAnsi="Times New Roman" w:cs="Times New Roman"/>
          <w:sz w:val="28"/>
          <w:szCs w:val="28"/>
        </w:rPr>
        <w:t xml:space="preserve">животных </w:t>
      </w:r>
      <w:r w:rsidR="001B1755" w:rsidRPr="001B1755">
        <w:rPr>
          <w:rFonts w:ascii="Times New Roman" w:hAnsi="Times New Roman" w:cs="Times New Roman"/>
          <w:sz w:val="28"/>
          <w:szCs w:val="28"/>
        </w:rPr>
        <w:t>[20</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При переводе молодняка животных в течение года, из одной возрастной группы в другую или в основное стадо, его оценивают по стоимости на начало года плюс затраты на выращивание, исчисленные по плановой себестоимости 1ц прироста живой массы (или 1 </w:t>
      </w:r>
      <w:proofErr w:type="spellStart"/>
      <w:r w:rsidRPr="00AC6189">
        <w:rPr>
          <w:rFonts w:ascii="Times New Roman" w:hAnsi="Times New Roman" w:cs="Times New Roman"/>
          <w:sz w:val="28"/>
          <w:szCs w:val="28"/>
        </w:rPr>
        <w:t>кормо</w:t>
      </w:r>
      <w:proofErr w:type="spellEnd"/>
      <w:r w:rsidRPr="00AC6189">
        <w:rPr>
          <w:rFonts w:ascii="Times New Roman" w:hAnsi="Times New Roman" w:cs="Times New Roman"/>
          <w:sz w:val="28"/>
          <w:szCs w:val="28"/>
        </w:rPr>
        <w:t>-дня для тех видов животных, по которым ежемесячно исчисляется расчетный прирост на момент перевода). Выбракованный из основного стада и поставленный на откорм скот приходуют по балансовой стоимости.</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Поступивший со стороны молодняк животных приходуют по стоимости приобретения с учетом всех расходов по доставке, скот, принятый от населения для реализации – по договорным </w:t>
      </w:r>
      <w:r w:rsidRPr="00DF0D5E">
        <w:rPr>
          <w:rFonts w:ascii="Times New Roman" w:hAnsi="Times New Roman" w:cs="Times New Roman"/>
          <w:sz w:val="28"/>
          <w:szCs w:val="28"/>
        </w:rPr>
        <w:t>ценам [23].</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Живая масса молодняка животных, зверей, кроликов и скота, находящегося на откорме, в результате выращивания и откорма увеличивается, поэтому животных и птиц систематически </w:t>
      </w:r>
      <w:proofErr w:type="spellStart"/>
      <w:r w:rsidRPr="00AC6189">
        <w:rPr>
          <w:rFonts w:ascii="Times New Roman" w:hAnsi="Times New Roman" w:cs="Times New Roman"/>
          <w:sz w:val="28"/>
          <w:szCs w:val="28"/>
        </w:rPr>
        <w:t>дооценивают</w:t>
      </w:r>
      <w:proofErr w:type="spellEnd"/>
      <w:r w:rsidRPr="00AC6189">
        <w:rPr>
          <w:rFonts w:ascii="Times New Roman" w:hAnsi="Times New Roman" w:cs="Times New Roman"/>
          <w:sz w:val="28"/>
          <w:szCs w:val="28"/>
        </w:rPr>
        <w:t xml:space="preserve"> на прирост живой массы. Молодняк крупного рогатого скота, свиней, а также животных, находящихся на откорме, взвешивают каждый месяц. Ежемесячный прирост </w:t>
      </w:r>
      <w:r w:rsidRPr="00AC6189">
        <w:rPr>
          <w:rFonts w:ascii="Times New Roman" w:hAnsi="Times New Roman" w:cs="Times New Roman"/>
          <w:sz w:val="28"/>
          <w:szCs w:val="28"/>
        </w:rPr>
        <w:lastRenderedPageBreak/>
        <w:t>живой массы оценивают по плановой себестоимости 1ц прироста соответствующих видов животных.</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Прирост живой массы молодняка таких животных как овцы, козы, птицы, кролика определяют расчетным путем один раз в месяц, исходя из количества дней пребывания в хозяйстве (</w:t>
      </w:r>
      <w:proofErr w:type="spellStart"/>
      <w:r w:rsidRPr="00AC6189">
        <w:rPr>
          <w:rFonts w:ascii="Times New Roman" w:hAnsi="Times New Roman" w:cs="Times New Roman"/>
          <w:sz w:val="28"/>
          <w:szCs w:val="28"/>
        </w:rPr>
        <w:t>кормо</w:t>
      </w:r>
      <w:proofErr w:type="spellEnd"/>
      <w:r w:rsidRPr="00AC6189">
        <w:rPr>
          <w:rFonts w:ascii="Times New Roman" w:hAnsi="Times New Roman" w:cs="Times New Roman"/>
          <w:sz w:val="28"/>
          <w:szCs w:val="28"/>
        </w:rPr>
        <w:t xml:space="preserve">-дней) и плановой себестоимости 1 </w:t>
      </w:r>
      <w:proofErr w:type="spellStart"/>
      <w:r w:rsidRPr="00AC6189">
        <w:rPr>
          <w:rFonts w:ascii="Times New Roman" w:hAnsi="Times New Roman" w:cs="Times New Roman"/>
          <w:sz w:val="28"/>
          <w:szCs w:val="28"/>
        </w:rPr>
        <w:t>кормо</w:t>
      </w:r>
      <w:proofErr w:type="spellEnd"/>
      <w:r w:rsidRPr="00AC6189">
        <w:rPr>
          <w:rFonts w:ascii="Times New Roman" w:hAnsi="Times New Roman" w:cs="Times New Roman"/>
          <w:sz w:val="28"/>
          <w:szCs w:val="28"/>
        </w:rPr>
        <w:t>-дня.</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В конце года, после исчисления фактической себестоимости продукции, плановую оценку молодняка животных на выращивании и откорме корректируют до </w:t>
      </w:r>
      <w:r w:rsidRPr="00DF0D5E">
        <w:rPr>
          <w:rFonts w:ascii="Times New Roman" w:hAnsi="Times New Roman" w:cs="Times New Roman"/>
          <w:sz w:val="28"/>
          <w:szCs w:val="28"/>
        </w:rPr>
        <w:t>фактической [23].</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Если фактическая себестоимость окажется меньше плановой, то ее уменьшают методом «красное </w:t>
      </w:r>
      <w:proofErr w:type="spellStart"/>
      <w:r w:rsidRPr="00AC6189">
        <w:rPr>
          <w:rFonts w:ascii="Times New Roman" w:hAnsi="Times New Roman" w:cs="Times New Roman"/>
          <w:sz w:val="28"/>
          <w:szCs w:val="28"/>
        </w:rPr>
        <w:t>сторно</w:t>
      </w:r>
      <w:proofErr w:type="spellEnd"/>
      <w:r w:rsidRPr="00AC6189">
        <w:rPr>
          <w:rFonts w:ascii="Times New Roman" w:hAnsi="Times New Roman" w:cs="Times New Roman"/>
          <w:sz w:val="28"/>
          <w:szCs w:val="28"/>
        </w:rPr>
        <w:t xml:space="preserve">», а если фактическая оценка превысит плановую, делают запись на </w:t>
      </w:r>
      <w:proofErr w:type="spellStart"/>
      <w:r w:rsidRPr="00AC6189">
        <w:rPr>
          <w:rFonts w:ascii="Times New Roman" w:hAnsi="Times New Roman" w:cs="Times New Roman"/>
          <w:sz w:val="28"/>
          <w:szCs w:val="28"/>
        </w:rPr>
        <w:t>дооценку</w:t>
      </w:r>
      <w:proofErr w:type="spellEnd"/>
      <w:r w:rsidRPr="00AC6189">
        <w:rPr>
          <w:rFonts w:ascii="Times New Roman" w:hAnsi="Times New Roman" w:cs="Times New Roman"/>
          <w:sz w:val="28"/>
          <w:szCs w:val="28"/>
        </w:rPr>
        <w:t xml:space="preserve"> молодняка животных и животных, находящихся на откорме. В заключительном балансе на конец года оставшийся в хозяйстве молодняк и скот на откорме отражают по фактической себестоимости </w:t>
      </w:r>
      <w:r w:rsidR="001B1755" w:rsidRPr="001B1755">
        <w:rPr>
          <w:rFonts w:ascii="Times New Roman" w:hAnsi="Times New Roman" w:cs="Times New Roman"/>
          <w:sz w:val="28"/>
          <w:szCs w:val="28"/>
        </w:rPr>
        <w:t>[25</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В сельскохозяйственных организациях ведение бухгалтерского учета является сложным и трудоемким процессом, что в свою очередь сопровождается наличием проблем и ошибок как в теоретической, так и в практической части учета.</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Для обобщения информации о наличии и движении молодняка и животных на откорме предназначен инвентарный счет 11 «Животные на выращивании и откорме». Согласно Плана счетов бухгалтерского учета финансово-хозяйственной деятельности предприятий, к счету 11 «Животные на выращивании и откорме», открывают следующие субсчета:</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- 11/1 "Молодняк животных";</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- 11/2 "Животные на откорме";</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- 11/3 "Птица";</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- 11/4 "Звери";</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- 11/5 "Кролики";</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- 11/6 "Семьи пчел";</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lastRenderedPageBreak/>
        <w:t>- 11/7 "Молодняк животных, переданный гражданам на выращивание по договорам";</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- 11/8 "Скот, принятый от населения для продажи";</w:t>
      </w:r>
    </w:p>
    <w:p w:rsidR="00AC6189" w:rsidRPr="001B1755"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- 11/9 "Скот, переданный в переработку на сторон</w:t>
      </w:r>
      <w:r w:rsidRPr="001B1755">
        <w:rPr>
          <w:rFonts w:ascii="Times New Roman" w:hAnsi="Times New Roman" w:cs="Times New Roman"/>
          <w:sz w:val="28"/>
          <w:szCs w:val="28"/>
        </w:rPr>
        <w:t xml:space="preserve">у" </w:t>
      </w:r>
      <w:r w:rsidR="001B1755" w:rsidRPr="001B1755">
        <w:rPr>
          <w:rFonts w:ascii="Times New Roman" w:hAnsi="Times New Roman" w:cs="Times New Roman"/>
          <w:sz w:val="28"/>
          <w:szCs w:val="28"/>
        </w:rPr>
        <w:t>[21</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1B1755">
        <w:rPr>
          <w:rFonts w:ascii="Times New Roman" w:hAnsi="Times New Roman" w:cs="Times New Roman"/>
          <w:sz w:val="28"/>
          <w:szCs w:val="28"/>
        </w:rPr>
        <w:t xml:space="preserve">Светлана Михайловна Бычкова в своих трудах писала, что животные на выращивании и откорме представляют собой особую группу оборотных средств </w:t>
      </w:r>
      <w:r w:rsidR="001B1755" w:rsidRPr="001B1755">
        <w:rPr>
          <w:rFonts w:ascii="Times New Roman" w:hAnsi="Times New Roman" w:cs="Times New Roman"/>
          <w:sz w:val="28"/>
          <w:szCs w:val="28"/>
        </w:rPr>
        <w:t>[21</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Экономист Евгений Кучерявенко пишет, что бухгалтерский учет животных на выращивании и откорме ведется, как известно, отдельно от производственных запасов. Это связано с тем, что этой группе оборотных средств присущи особенности, которые обусловливают их учет как материальных оборотных средств, а с другой стороны, их можно рассматривать как незавершенное производство в животноводстве. Это связано с тем, что при достижении определенного возраста и веса, молодняк животных может быть забит на мясо, реализован заготовительным организациям или переведен в основное стадо. Такими свойствами не обладает ни один вид производственных </w:t>
      </w:r>
      <w:r w:rsidRPr="001B1755">
        <w:rPr>
          <w:rFonts w:ascii="Times New Roman" w:hAnsi="Times New Roman" w:cs="Times New Roman"/>
          <w:sz w:val="28"/>
          <w:szCs w:val="28"/>
        </w:rPr>
        <w:t xml:space="preserve">запасов </w:t>
      </w:r>
      <w:r w:rsidR="001B1755" w:rsidRPr="001B1755">
        <w:rPr>
          <w:rFonts w:ascii="Times New Roman" w:hAnsi="Times New Roman" w:cs="Times New Roman"/>
          <w:sz w:val="28"/>
          <w:szCs w:val="28"/>
        </w:rPr>
        <w:t>[22</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По мнению </w:t>
      </w:r>
      <w:proofErr w:type="spellStart"/>
      <w:r w:rsidRPr="00AC6189">
        <w:rPr>
          <w:rFonts w:ascii="Times New Roman" w:hAnsi="Times New Roman" w:cs="Times New Roman"/>
          <w:sz w:val="28"/>
          <w:szCs w:val="28"/>
        </w:rPr>
        <w:t>Пизенгольц</w:t>
      </w:r>
      <w:proofErr w:type="spellEnd"/>
      <w:r w:rsidRPr="00AC6189">
        <w:rPr>
          <w:rFonts w:ascii="Times New Roman" w:hAnsi="Times New Roman" w:cs="Times New Roman"/>
          <w:sz w:val="28"/>
          <w:szCs w:val="28"/>
        </w:rPr>
        <w:t xml:space="preserve"> М.З. животные на выращивании и откорме составляют особую группу оборотных средств. Молодняк животных и животные на откорме являются предметами труда. Животные на выращивании и откорме представляют собой по существу незавершенное производство отрасли животноводства. Однако, с другой стороны, они имеют ряд специфических особенностей, которые обусловливают их учет как материальных оборотных средств (молодняк может быть реализован, забит на мясо, переведен в основное стадо и т.п.) </w:t>
      </w:r>
      <w:r w:rsidRPr="001B1755">
        <w:rPr>
          <w:rFonts w:ascii="Times New Roman" w:hAnsi="Times New Roman" w:cs="Times New Roman"/>
          <w:sz w:val="28"/>
          <w:szCs w:val="28"/>
        </w:rPr>
        <w:t>[</w:t>
      </w:r>
      <w:r w:rsidR="001B1755" w:rsidRPr="001B1755">
        <w:rPr>
          <w:rFonts w:ascii="Times New Roman" w:hAnsi="Times New Roman" w:cs="Times New Roman"/>
          <w:sz w:val="28"/>
          <w:szCs w:val="28"/>
        </w:rPr>
        <w:t>26</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proofErr w:type="spellStart"/>
      <w:r w:rsidRPr="00AC6189">
        <w:rPr>
          <w:rFonts w:ascii="Times New Roman" w:hAnsi="Times New Roman" w:cs="Times New Roman"/>
          <w:sz w:val="28"/>
          <w:szCs w:val="28"/>
        </w:rPr>
        <w:t>Алборов</w:t>
      </w:r>
      <w:proofErr w:type="spellEnd"/>
      <w:r w:rsidRPr="00AC6189">
        <w:rPr>
          <w:rFonts w:ascii="Times New Roman" w:hAnsi="Times New Roman" w:cs="Times New Roman"/>
          <w:sz w:val="28"/>
          <w:szCs w:val="28"/>
        </w:rPr>
        <w:t xml:space="preserve"> Р.А. в своих работах по бухгалтерскому учету пишет, что молодняк животных и животные на выращивании и откорме представляют собой предметы труда и в бухгалтерском учете отражаются в составе средств в обороте. Рациональная организация данного учета позволяет систематически контролировать наличие и состав поголовья, своевременно отражать все </w:t>
      </w:r>
      <w:r w:rsidRPr="00AC6189">
        <w:rPr>
          <w:rFonts w:ascii="Times New Roman" w:hAnsi="Times New Roman" w:cs="Times New Roman"/>
          <w:sz w:val="28"/>
          <w:szCs w:val="28"/>
        </w:rPr>
        <w:lastRenderedPageBreak/>
        <w:t xml:space="preserve">изменения в нем. Живая масса молодняка животных, находящегося на откорме, в результате выращивания и откорма увеличивается, поэтому животных и птицу систематически </w:t>
      </w:r>
      <w:proofErr w:type="spellStart"/>
      <w:r w:rsidRPr="00AC6189">
        <w:rPr>
          <w:rFonts w:ascii="Times New Roman" w:hAnsi="Times New Roman" w:cs="Times New Roman"/>
          <w:sz w:val="28"/>
          <w:szCs w:val="28"/>
        </w:rPr>
        <w:t>дооценивают</w:t>
      </w:r>
      <w:proofErr w:type="spellEnd"/>
      <w:r w:rsidRPr="00AC6189">
        <w:rPr>
          <w:rFonts w:ascii="Times New Roman" w:hAnsi="Times New Roman" w:cs="Times New Roman"/>
          <w:sz w:val="28"/>
          <w:szCs w:val="28"/>
        </w:rPr>
        <w:t xml:space="preserve"> на прирост живой </w:t>
      </w:r>
      <w:r w:rsidRPr="001B1755">
        <w:rPr>
          <w:rFonts w:ascii="Times New Roman" w:hAnsi="Times New Roman" w:cs="Times New Roman"/>
          <w:sz w:val="28"/>
          <w:szCs w:val="28"/>
        </w:rPr>
        <w:t xml:space="preserve">массы </w:t>
      </w:r>
      <w:r w:rsidR="001B1755" w:rsidRPr="001B1755">
        <w:rPr>
          <w:rFonts w:ascii="Times New Roman" w:hAnsi="Times New Roman" w:cs="Times New Roman"/>
          <w:sz w:val="28"/>
          <w:szCs w:val="28"/>
        </w:rPr>
        <w:t>[14</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По нашему мнению, животные на выращивании и откорме – это молодняк животных, взрослые животные, которые находятся на выращивании и откорме, не относящиеся к основным средствам.</w:t>
      </w:r>
    </w:p>
    <w:p w:rsidR="00AC6189" w:rsidRPr="00AC6189" w:rsidRDefault="00AC6189" w:rsidP="00AC6189">
      <w:pPr>
        <w:spacing w:line="360" w:lineRule="auto"/>
        <w:ind w:firstLine="709"/>
        <w:contextualSpacing/>
        <w:jc w:val="both"/>
        <w:rPr>
          <w:rFonts w:ascii="Times New Roman" w:hAnsi="Times New Roman" w:cs="Times New Roman"/>
          <w:b/>
          <w:sz w:val="28"/>
          <w:szCs w:val="28"/>
        </w:rPr>
      </w:pPr>
      <w:r w:rsidRPr="00AC6189">
        <w:rPr>
          <w:rFonts w:ascii="Times New Roman" w:hAnsi="Times New Roman" w:cs="Times New Roman"/>
          <w:b/>
          <w:sz w:val="28"/>
          <w:szCs w:val="28"/>
        </w:rPr>
        <w:t>1.2 Нормативно-правовое регулирование бухгалтерского учета животных на выращивании и откорме</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При рассмотрении экономического аспекта животных на выращивании и откорме следует руководствоваться содержанием актов, входящих в систему нормативного регулирования бухгалтерского учета.</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Общее методологическое руководство бухгалтерским учетом в Российской Федерации осуществляется Правительством Российской Федерации.</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Все нормативные акты, регламентирующие бухгалтерский учет в целом в определенной степени регулируют и порядок составления в силу того, что в них определены порядок признания и оценки различных объектов бухгалтерского учета, влияющих на величину финансовых результатов, в частности, доходов и расходов, основных средств и материальных ценностей, финансовых вложений и т.д.</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Система нормативного регулирования бухгалтерского учета законодательно устанавливает единые правовые и методологические основы ведения бухгалтерского учета и его организации в РФ, которая включает в себя документы четырех уровней:</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Первый уровень - директивные документы;</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Второй уровень - Положение по ведению бухгалтерского учета и отчетности в РФ, Положения по бухгалтерскому учету; Кодексы РФ;</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Третий уровень - методические указания к соответствующим ПБУ;</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Четвертый уровень - рабочие документы конкретной организации.</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lastRenderedPageBreak/>
        <w:t xml:space="preserve">Рассмотрим данные нормативно-правовые акты в части учета животных на выращивании и откорме. ФЗ № 402 «О бухгалтерском учете» от 06.12.2011г отражает все аспекты ведения учета «Животных на выращивании и откорме». Положение по ведению бухгалтерского учета и отчетности в РФ, определяет по какой стоимости стоит принимать к учету животных на выращивании и откорме </w:t>
      </w:r>
      <w:r w:rsidRPr="00DF0D5E">
        <w:rPr>
          <w:rFonts w:ascii="Times New Roman" w:hAnsi="Times New Roman" w:cs="Times New Roman"/>
          <w:sz w:val="28"/>
          <w:szCs w:val="28"/>
        </w:rPr>
        <w:t>[5].</w:t>
      </w:r>
    </w:p>
    <w:p w:rsidR="00AC6189" w:rsidRPr="001B1755"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Положение по бухгалтерскому учету «Учет материально-производственных запасов» ПБУ 5/01 определяет понятие, сущность материально-производственных запасов. В нем указано по какой себестоимости принимаются к бухгалтерскому учету и по какой себестоимости отпускаются на сторону материально-производственные </w:t>
      </w:r>
      <w:r w:rsidR="001B1755" w:rsidRPr="001B1755">
        <w:rPr>
          <w:rFonts w:ascii="Times New Roman" w:hAnsi="Times New Roman" w:cs="Times New Roman"/>
          <w:sz w:val="28"/>
          <w:szCs w:val="28"/>
        </w:rPr>
        <w:t>запасы [9</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1B1755">
        <w:rPr>
          <w:rFonts w:ascii="Times New Roman" w:hAnsi="Times New Roman" w:cs="Times New Roman"/>
          <w:sz w:val="28"/>
          <w:szCs w:val="28"/>
        </w:rPr>
        <w:t xml:space="preserve">В ПБУ 6/01 «Учет основных средств» раскрываются правила принятия к учету рабочего, продуктивного и племенного скота, а также описывается как оцениваются основные средства и по какой стоимости отпускаются на сторону </w:t>
      </w:r>
      <w:r w:rsidR="001B1755" w:rsidRPr="001B1755">
        <w:rPr>
          <w:rFonts w:ascii="Times New Roman" w:hAnsi="Times New Roman" w:cs="Times New Roman"/>
          <w:sz w:val="28"/>
          <w:szCs w:val="28"/>
        </w:rPr>
        <w:t>[10</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Положение по бухгалтерскому учету «Доходы организации» ПБУ 9/99, раскрывает понятие, сущность и классификацию доходов организации, к которым относится доходы от выращивания животных на выращивании и откорме, а также определяет условия получения выручки и порядок её признания. В ПБУ 10/99 «Расходы организации» описывается учет расходов от выращивания животных на выращивании и </w:t>
      </w:r>
      <w:r w:rsidRPr="001B1755">
        <w:rPr>
          <w:rFonts w:ascii="Times New Roman" w:hAnsi="Times New Roman" w:cs="Times New Roman"/>
          <w:sz w:val="28"/>
          <w:szCs w:val="28"/>
        </w:rPr>
        <w:t xml:space="preserve">откорме </w:t>
      </w:r>
      <w:r w:rsidR="001B1755" w:rsidRPr="001B1755">
        <w:rPr>
          <w:rFonts w:ascii="Times New Roman" w:hAnsi="Times New Roman" w:cs="Times New Roman"/>
          <w:sz w:val="28"/>
          <w:szCs w:val="28"/>
        </w:rPr>
        <w:t>[11,12</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В соответствии со статьей 11 Федерального закона ФЗ № 402 «О бухгалтерском учете» от 06.12.2011 г и п.26 «Положения по ведению бухгалтерского учета», для обеспечения достоверного учета животных на выращивании и откорме, организация должна проводить инвентаризацию животных, благодаря которой проверяется, документально подтверждается и оценивается состояние животных на выращивании и откорме. Порядок проведения инвентаризации и оформления ее результатов установлен в «Методических указаниях по инвентаризации имущества и финансовых </w:t>
      </w:r>
      <w:r w:rsidRPr="00AC6189">
        <w:rPr>
          <w:rFonts w:ascii="Times New Roman" w:hAnsi="Times New Roman" w:cs="Times New Roman"/>
          <w:sz w:val="28"/>
          <w:szCs w:val="28"/>
        </w:rPr>
        <w:lastRenderedPageBreak/>
        <w:t xml:space="preserve">обязательств», утвержденных приказом Минфина России от 13.06.1995 года №49 </w:t>
      </w:r>
      <w:r w:rsidR="001B1755" w:rsidRPr="001B1755">
        <w:rPr>
          <w:rFonts w:ascii="Times New Roman" w:hAnsi="Times New Roman" w:cs="Times New Roman"/>
          <w:sz w:val="28"/>
          <w:szCs w:val="28"/>
        </w:rPr>
        <w:t>[8</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Между организациями и бюджетом используются взаиморасчеты, которые регулируются Налоговым кодексом РФ. Он устанавливает обязательные для уплаты организациями налоги и сборы.</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Гражданский кодекс регулирует договорные отношения между организациями, в части оговорки условий и сроков расчетов по отгрузке продукции, выполнении работ или предоставлении </w:t>
      </w:r>
      <w:r w:rsidRPr="00DF0D5E">
        <w:rPr>
          <w:rFonts w:ascii="Times New Roman" w:hAnsi="Times New Roman" w:cs="Times New Roman"/>
          <w:sz w:val="28"/>
          <w:szCs w:val="28"/>
        </w:rPr>
        <w:t>услуг [1, 2].</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Основным нормативным документом, который охватывает все особенности ведения счета 11 «Животные на выращивании и откорме» являются «Методические рекомендации по бухгалтерскому учету животных на выращивании и откорме в сельскохозяйственных организациях» утвержденные приказом Министерства сельского хозяйства от 2.02.2004 г. N73. В данных методических рекомендациях полностью описан учет затрат животных на выращивании и откорме в сельскохозяйственных </w:t>
      </w:r>
      <w:r w:rsidRPr="00DF0D5E">
        <w:rPr>
          <w:rFonts w:ascii="Times New Roman" w:hAnsi="Times New Roman" w:cs="Times New Roman"/>
          <w:sz w:val="28"/>
          <w:szCs w:val="28"/>
        </w:rPr>
        <w:t>предприятиях [7].</w:t>
      </w:r>
    </w:p>
    <w:p w:rsidR="00AC6189" w:rsidRPr="00AC6189" w:rsidRDefault="00AC6189" w:rsidP="00AC6189">
      <w:pPr>
        <w:spacing w:line="360" w:lineRule="auto"/>
        <w:ind w:firstLine="709"/>
        <w:contextualSpacing/>
        <w:jc w:val="both"/>
        <w:rPr>
          <w:rFonts w:ascii="Times New Roman" w:hAnsi="Times New Roman" w:cs="Times New Roman"/>
          <w:b/>
          <w:sz w:val="28"/>
          <w:szCs w:val="28"/>
        </w:rPr>
      </w:pPr>
      <w:r w:rsidRPr="00AC6189">
        <w:rPr>
          <w:rFonts w:ascii="Times New Roman" w:hAnsi="Times New Roman" w:cs="Times New Roman"/>
          <w:b/>
          <w:sz w:val="28"/>
          <w:szCs w:val="28"/>
        </w:rPr>
        <w:t>1.3 Теоретические основы контроля животных на выращивании и откорме.</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Животные на выращивании и откорме – специфическая группа средств в обороте сельскохозяйственных организаций, особый объект материальных оборотных средств и аудиторской проверки.</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Методика проведения контроля животных на выращивании и откорме имеет свои особенности, т.к. проверке подвергаются все процессы наличия и движения указанных биологический активов, которые являются результатами или объектами </w:t>
      </w:r>
      <w:proofErr w:type="spellStart"/>
      <w:r w:rsidRPr="00AC6189">
        <w:rPr>
          <w:rFonts w:ascii="Times New Roman" w:hAnsi="Times New Roman" w:cs="Times New Roman"/>
          <w:sz w:val="28"/>
          <w:szCs w:val="28"/>
        </w:rPr>
        <w:t>биотрансформации</w:t>
      </w:r>
      <w:proofErr w:type="spellEnd"/>
      <w:r w:rsidRPr="00AC6189">
        <w:rPr>
          <w:rFonts w:ascii="Times New Roman" w:hAnsi="Times New Roman" w:cs="Times New Roman"/>
          <w:sz w:val="28"/>
          <w:szCs w:val="28"/>
        </w:rPr>
        <w:t>. От правильности и последовательности применения процедур и методики проверки зависит объективная оценка наличия животных, состояния их содержания, правильности учета движения и достоверности статей отчетности по данному объекту проверки.</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При проведении проверки аудиторы должны ознакомиться с размещением их на территории организации и закреплением за отдельными </w:t>
      </w:r>
      <w:r w:rsidRPr="00AC6189">
        <w:rPr>
          <w:rFonts w:ascii="Times New Roman" w:hAnsi="Times New Roman" w:cs="Times New Roman"/>
          <w:sz w:val="28"/>
          <w:szCs w:val="28"/>
        </w:rPr>
        <w:lastRenderedPageBreak/>
        <w:t>материально ответственными лицами. Необходимо также изучить условия содержания и кормления животных.</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По мнению </w:t>
      </w:r>
      <w:proofErr w:type="spellStart"/>
      <w:r w:rsidRPr="00AC6189">
        <w:rPr>
          <w:rFonts w:ascii="Times New Roman" w:hAnsi="Times New Roman" w:cs="Times New Roman"/>
          <w:sz w:val="28"/>
          <w:szCs w:val="28"/>
        </w:rPr>
        <w:t>Пизенгольц</w:t>
      </w:r>
      <w:proofErr w:type="spellEnd"/>
      <w:r w:rsidRPr="00AC6189">
        <w:rPr>
          <w:rFonts w:ascii="Times New Roman" w:hAnsi="Times New Roman" w:cs="Times New Roman"/>
          <w:sz w:val="28"/>
          <w:szCs w:val="28"/>
        </w:rPr>
        <w:t xml:space="preserve"> М.З. </w:t>
      </w:r>
      <w:r w:rsidR="00E068EB">
        <w:rPr>
          <w:rFonts w:ascii="Times New Roman" w:hAnsi="Times New Roman" w:cs="Times New Roman"/>
          <w:sz w:val="28"/>
          <w:szCs w:val="28"/>
        </w:rPr>
        <w:t xml:space="preserve">при проведении контроля животных на выращивании и откорме проверяющий </w:t>
      </w:r>
      <w:r w:rsidRPr="00AC6189">
        <w:rPr>
          <w:rFonts w:ascii="Times New Roman" w:hAnsi="Times New Roman" w:cs="Times New Roman"/>
          <w:sz w:val="28"/>
          <w:szCs w:val="28"/>
        </w:rPr>
        <w:t xml:space="preserve">должен иметь определенные знания зоотехнического характера, например, о возможном среднесуточном приросте и средней массе одной головы приплода по видам животных, средней живой массе взрослого животного и т.п. В отдельных случаях могут потребоваться консультации зоотехника. Кроме того, он должен быть знаком с методикой калькулирования себестоимости 1ц живой массы, 1ц прироста и 1 головы </w:t>
      </w:r>
      <w:r w:rsidR="001B1755" w:rsidRPr="001B1755">
        <w:rPr>
          <w:rFonts w:ascii="Times New Roman" w:hAnsi="Times New Roman" w:cs="Times New Roman"/>
          <w:sz w:val="28"/>
          <w:szCs w:val="28"/>
        </w:rPr>
        <w:t>приплода [26</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При проведении проверки наличия животных на выращивании и откорме контролер-ревизор должен ознакомиться с размещением их на территории хозяйства, условиями содержания животных и закреплением за отдельными материально ответственными лицами. По мнению </w:t>
      </w:r>
      <w:proofErr w:type="spellStart"/>
      <w:r w:rsidRPr="00AC6189">
        <w:rPr>
          <w:rFonts w:ascii="Times New Roman" w:hAnsi="Times New Roman" w:cs="Times New Roman"/>
          <w:sz w:val="28"/>
          <w:szCs w:val="28"/>
        </w:rPr>
        <w:t>Алборова</w:t>
      </w:r>
      <w:proofErr w:type="spellEnd"/>
      <w:r w:rsidRPr="00AC6189">
        <w:rPr>
          <w:rFonts w:ascii="Times New Roman" w:hAnsi="Times New Roman" w:cs="Times New Roman"/>
          <w:sz w:val="28"/>
          <w:szCs w:val="28"/>
        </w:rPr>
        <w:t xml:space="preserve"> Р.А. каждой организации необходимо разработать мероприятия по обеспечению сохранности животных. Для этого необходимо проверить наличие действующих инвентаризационных комиссий в местах размещения животных, обеспечить бланками документов бухгалтерского и зоотехнического учета. Особое внимание нужно уделить изучению текущих учетных документов и записей. Можно применять контрольные инвентаризации наличия животных, кормов и т.д. Контролер-ревизор, в свою очередь должен изучить результаты проведенных </w:t>
      </w:r>
      <w:r w:rsidRPr="001B1755">
        <w:rPr>
          <w:rFonts w:ascii="Times New Roman" w:hAnsi="Times New Roman" w:cs="Times New Roman"/>
          <w:sz w:val="28"/>
          <w:szCs w:val="28"/>
        </w:rPr>
        <w:t xml:space="preserve">инвентаризаций, а также правильность отражения на счетах этих результатов </w:t>
      </w:r>
      <w:r w:rsidR="001B1755" w:rsidRPr="001B1755">
        <w:rPr>
          <w:rFonts w:ascii="Times New Roman" w:hAnsi="Times New Roman" w:cs="Times New Roman"/>
          <w:sz w:val="28"/>
          <w:szCs w:val="28"/>
        </w:rPr>
        <w:t>[15</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По мнению Белова Н.Г. в процессе воспроизводства стада животных происходят непрерывные изменения, связанные с формированием их отдельных производственных и половозрастных групп, что также должно подвергаться систематическому контролю. При этом необходимо заранее проверить наличие и правильность разработки системы экономико-организационных и производственно-технологических мероприятий по </w:t>
      </w:r>
      <w:r w:rsidRPr="00AC6189">
        <w:rPr>
          <w:rFonts w:ascii="Times New Roman" w:hAnsi="Times New Roman" w:cs="Times New Roman"/>
          <w:sz w:val="28"/>
          <w:szCs w:val="28"/>
        </w:rPr>
        <w:lastRenderedPageBreak/>
        <w:t xml:space="preserve">развитию животноводства, совершенствованию породного и качественного состава животных </w:t>
      </w:r>
      <w:r w:rsidR="001B1755" w:rsidRPr="001B1755">
        <w:rPr>
          <w:rFonts w:ascii="Times New Roman" w:hAnsi="Times New Roman" w:cs="Times New Roman"/>
          <w:sz w:val="28"/>
          <w:szCs w:val="28"/>
        </w:rPr>
        <w:t>[18</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Своевременность, правильность оценки и полноту оприходования приплода животных можно выявить разными способами и приемами, но для достижения наилучшего результата нужно применять их в совокупности. Можно использовать такие приемы как устный опрос работников, анкетирование и т.д. Самым действенным приемом контроля считается проведение незапланированной инвентаризации поголовья скота. Данная мера позволяет выявить недостачу или неучтенное поголовье. Широко применяется такой прием как сопоставление документов. Сопоставление актов на оприходование приплода животных и регистров зоотехнического учета позволяет выявить расхождения, как в датах, так и в массе; если имело место занижение живой массы приплода возможно контрольное </w:t>
      </w:r>
      <w:r w:rsidRPr="001B1755">
        <w:rPr>
          <w:rFonts w:ascii="Times New Roman" w:hAnsi="Times New Roman" w:cs="Times New Roman"/>
          <w:sz w:val="28"/>
          <w:szCs w:val="28"/>
        </w:rPr>
        <w:t xml:space="preserve">взвешивание </w:t>
      </w:r>
      <w:r w:rsidR="001B1755" w:rsidRPr="001B1755">
        <w:rPr>
          <w:rFonts w:ascii="Times New Roman" w:hAnsi="Times New Roman" w:cs="Times New Roman"/>
          <w:sz w:val="28"/>
          <w:szCs w:val="28"/>
        </w:rPr>
        <w:t>[17</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Большое внимание следует уделять организации действенного текущего контроля за переводом животных из группы в группу, руководствуясь при этом установленными сроками оформления таких операций.</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При проведении контроля выбытия животных необходимо выявить достоверность, законность и целесообразность хозяйственных операций, отраженных в первичных документах. Наиболее тщательно следует проверить факты падежа животных. Подробное изучение актов на падеж позволяет установить, в каких подразделениях, в каком возрасте и в какое время года происходил падеж животных. При проверке выбытия животных проверяется главным образом реальность их оценки и возможное завышение списания их с баланса хозяйства. Методически проверку этих операций предпочтительнее осуществлять по отдельным направлениям выбытия животных: продажа, забой в хозяйстве, обмен, падеж, гибель, хищение, в качестве вклада в уставный капитал других организаций. Для этих целей можно использовать прием составления альтернативных отчетов движения скота и птицы по данным проверки </w:t>
      </w:r>
      <w:r w:rsidR="001B1755" w:rsidRPr="001B1755">
        <w:rPr>
          <w:rFonts w:ascii="Times New Roman" w:hAnsi="Times New Roman" w:cs="Times New Roman"/>
          <w:sz w:val="28"/>
          <w:szCs w:val="28"/>
        </w:rPr>
        <w:t>[18</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lastRenderedPageBreak/>
        <w:t xml:space="preserve">В качестве основных источников контрольных данных используют записи по аналитическим счетам и субсчетам к счету 11 «Животные на выращивании и откорме», счету 01 «Основные средства» (в части продуктивных животных и рабочего скота) и акты на перевод животных из группы в группу, а также бухгалтерская отчетность и регистры зоотехнического </w:t>
      </w:r>
      <w:r w:rsidR="001B1755" w:rsidRPr="001B1755">
        <w:rPr>
          <w:rFonts w:ascii="Times New Roman" w:hAnsi="Times New Roman" w:cs="Times New Roman"/>
          <w:sz w:val="28"/>
          <w:szCs w:val="28"/>
        </w:rPr>
        <w:t>учета [16</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Выполнение предусмотренных производственно-финансовым планом хозяйства показателей численности животных на конец года по их половозрастным группам имеет важное значение для успешного развития животноводства и хозяйства в целом, в связи с чем контроль за операциями по формированию стада и выбраковке животных должен осуществляться систематически и прежде всего в течение года, когда есть возможность предотвратить или вовремя устранить факты бесхозяйственности. Контроль над выполнением плановых показателей по обороту стада осуществляется преимущественно путем сравнения фактического и планового движения по каждой половозрастной группе и виду животных. При этом широко применяются приемы экономического анализа.</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xml:space="preserve">Далее необходимо проверить правильность ведения синтетического и аналитического учета животных на выращивании и откорме на счете 11 по соответствующим субсчетам, правильность корреспонденции счетов по операциям движения скота и птицы. Источниками информации для такой проверки являются: сводный отчет о движении скота и птицы (форма № СП-51), ведомость аналитического учета животных (форма № 73- АПК), журнал-ордер № 14-АПК и соответствующие отчеты программы 1С, например, такие, как карточка счета 11, анализ счета 11, </w:t>
      </w:r>
      <w:proofErr w:type="spellStart"/>
      <w:r w:rsidRPr="00AC6189">
        <w:rPr>
          <w:rFonts w:ascii="Times New Roman" w:hAnsi="Times New Roman" w:cs="Times New Roman"/>
          <w:sz w:val="28"/>
          <w:szCs w:val="28"/>
        </w:rPr>
        <w:t>оборотно</w:t>
      </w:r>
      <w:proofErr w:type="spellEnd"/>
      <w:r w:rsidRPr="00AC6189">
        <w:rPr>
          <w:rFonts w:ascii="Times New Roman" w:hAnsi="Times New Roman" w:cs="Times New Roman"/>
          <w:sz w:val="28"/>
          <w:szCs w:val="28"/>
        </w:rPr>
        <w:t xml:space="preserve">-сальдовая ведомость по счету и другое. Для установления правильности отражения данных на счетах бухгалтерского учета необходимо провести взаимную сверку этих данных в соответствующих регистрах учета. Необходимо также установить соответствие данных аналитического и синтетического учета в журнале-ордере № 14-АПК, Главной </w:t>
      </w:r>
      <w:r w:rsidRPr="001B1755">
        <w:rPr>
          <w:rFonts w:ascii="Times New Roman" w:hAnsi="Times New Roman" w:cs="Times New Roman"/>
          <w:sz w:val="28"/>
          <w:szCs w:val="28"/>
        </w:rPr>
        <w:t xml:space="preserve">книге </w:t>
      </w:r>
      <w:r w:rsidR="001B1755" w:rsidRPr="001B1755">
        <w:rPr>
          <w:rFonts w:ascii="Times New Roman" w:hAnsi="Times New Roman" w:cs="Times New Roman"/>
          <w:sz w:val="28"/>
          <w:szCs w:val="28"/>
        </w:rPr>
        <w:t>[15</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lastRenderedPageBreak/>
        <w:t>Как показывает опыт проведения контроля по данному объекту учета, наиболее типичным умышленным нарушением в учете поголовья может быть увеличение численности павших животных или сокрытие приплода с целью их присвоения, путем сговора работников, заведующего фермой и других должностных лиц. Наблюдается и обратная ситуация, когда занижают падеж (при зависимости размера заработной платы от уровня сохранности приплода). По этой же причине может завышаться масса прироста животных. Выявить данные нарушения путем сверки первичных документов с данными сводного и аналитического учета практически невозможно. В этих случаях эффективными бывают такие приемы, как внезапная инвентаризация, метод логического сопоставления взаимосвязанных документов. Например, сведения, отраженные в бухгалтерском учете, следует сопоставить с данными зоотехнического и ветеринарного учета (записях об осеменении и отелах КРС, опоросах свиней, падеже животных, прививках), информацией о расходе кормов (ведомости учета расхода кормов</w:t>
      </w:r>
      <w:r w:rsidRPr="001B1755">
        <w:rPr>
          <w:rFonts w:ascii="Times New Roman" w:hAnsi="Times New Roman" w:cs="Times New Roman"/>
          <w:sz w:val="28"/>
          <w:szCs w:val="28"/>
        </w:rPr>
        <w:t xml:space="preserve">) </w:t>
      </w:r>
      <w:r w:rsidR="001B1755" w:rsidRPr="001B1755">
        <w:rPr>
          <w:rFonts w:ascii="Times New Roman" w:hAnsi="Times New Roman" w:cs="Times New Roman"/>
          <w:sz w:val="28"/>
          <w:szCs w:val="28"/>
        </w:rPr>
        <w:t>[26</w:t>
      </w:r>
      <w:r w:rsidRPr="001B1755">
        <w:rPr>
          <w:rFonts w:ascii="Times New Roman" w:hAnsi="Times New Roman" w:cs="Times New Roman"/>
          <w:sz w:val="28"/>
          <w:szCs w:val="28"/>
        </w:rPr>
        <w:t>].</w:t>
      </w:r>
    </w:p>
    <w:p w:rsidR="00AC6189" w:rsidRPr="00AC6189" w:rsidRDefault="00AC6189" w:rsidP="00AC6189">
      <w:pPr>
        <w:spacing w:line="360" w:lineRule="auto"/>
        <w:ind w:firstLine="709"/>
        <w:contextualSpacing/>
        <w:jc w:val="both"/>
        <w:rPr>
          <w:rFonts w:ascii="Times New Roman" w:hAnsi="Times New Roman" w:cs="Times New Roman"/>
          <w:sz w:val="28"/>
          <w:szCs w:val="28"/>
        </w:rPr>
      </w:pPr>
      <w:r w:rsidRPr="00AC6189">
        <w:rPr>
          <w:rFonts w:ascii="Times New Roman" w:hAnsi="Times New Roman" w:cs="Times New Roman"/>
          <w:sz w:val="28"/>
          <w:szCs w:val="28"/>
        </w:rPr>
        <w:t> </w:t>
      </w:r>
    </w:p>
    <w:p w:rsidR="00AC6189" w:rsidRDefault="00AC6189">
      <w:pPr>
        <w:rPr>
          <w:rFonts w:ascii="Times New Roman" w:hAnsi="Times New Roman" w:cs="Times New Roman"/>
          <w:sz w:val="28"/>
          <w:szCs w:val="28"/>
        </w:rPr>
      </w:pPr>
      <w:r>
        <w:rPr>
          <w:rFonts w:ascii="Times New Roman" w:hAnsi="Times New Roman" w:cs="Times New Roman"/>
          <w:sz w:val="28"/>
          <w:szCs w:val="28"/>
        </w:rPr>
        <w:br w:type="page"/>
      </w:r>
    </w:p>
    <w:p w:rsidR="00695265" w:rsidRPr="00695265" w:rsidRDefault="00E068EB" w:rsidP="00695265">
      <w:pPr>
        <w:spacing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2. ОРГАНИЗАЦИОННО-</w:t>
      </w:r>
      <w:r w:rsidR="00695265" w:rsidRPr="00695265">
        <w:rPr>
          <w:rFonts w:ascii="Times New Roman" w:hAnsi="Times New Roman" w:cs="Times New Roman"/>
          <w:b/>
          <w:sz w:val="28"/>
          <w:szCs w:val="28"/>
        </w:rPr>
        <w:t>ЭКОНОМИЧЕСКАЯ И ПРАВОВАЯ ХАРАКТЕРИСТИКА ООО «КИГБАЕВО АГРО»</w:t>
      </w:r>
    </w:p>
    <w:p w:rsidR="00695265" w:rsidRPr="00695265" w:rsidRDefault="00695265" w:rsidP="00695265">
      <w:pPr>
        <w:spacing w:line="360" w:lineRule="auto"/>
        <w:ind w:firstLine="709"/>
        <w:contextualSpacing/>
        <w:jc w:val="both"/>
        <w:rPr>
          <w:rFonts w:ascii="Times New Roman" w:hAnsi="Times New Roman" w:cs="Times New Roman"/>
          <w:b/>
          <w:sz w:val="28"/>
          <w:szCs w:val="28"/>
        </w:rPr>
      </w:pPr>
      <w:r w:rsidRPr="00695265">
        <w:rPr>
          <w:rFonts w:ascii="Times New Roman" w:hAnsi="Times New Roman" w:cs="Times New Roman"/>
          <w:b/>
          <w:sz w:val="28"/>
          <w:szCs w:val="28"/>
        </w:rPr>
        <w:t>2.1 Местоположение, правовой статус и виды деятельности организации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Объектом исследования является Общество с ограниченной ответственностью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зарегистрировано 29 мая 2007 года. Регистрирующая организация – Межрайонная Инспекция Федеральной Налоговой службы №5 по Удмуртской Республике. Общество образовано решением единственного участника от 10 апреля 2007 года путем реорганизации в виде выделения из ООО «</w:t>
      </w:r>
      <w:proofErr w:type="spellStart"/>
      <w:r w:rsidRPr="00695265">
        <w:rPr>
          <w:rFonts w:ascii="Times New Roman" w:hAnsi="Times New Roman" w:cs="Times New Roman"/>
          <w:sz w:val="28"/>
          <w:szCs w:val="28"/>
        </w:rPr>
        <w:t>Кигбаевский</w:t>
      </w:r>
      <w:proofErr w:type="spellEnd"/>
      <w:r w:rsidRPr="00695265">
        <w:rPr>
          <w:rFonts w:ascii="Times New Roman" w:hAnsi="Times New Roman" w:cs="Times New Roman"/>
          <w:sz w:val="28"/>
          <w:szCs w:val="28"/>
        </w:rPr>
        <w:t xml:space="preserve"> бекон».</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По организационно-правовой форме общество является юридическим лицом, зарегистрировано как общество с ограниченной ответственностью, и свою деятельность организует на основании Устава и действующего законодательства Российской Федерации.</w:t>
      </w:r>
      <w:r w:rsidRPr="00695265">
        <w:t xml:space="preserve"> </w:t>
      </w:r>
      <w:r w:rsidRPr="00695265">
        <w:rPr>
          <w:rFonts w:ascii="Times New Roman" w:hAnsi="Times New Roman" w:cs="Times New Roman"/>
          <w:sz w:val="28"/>
          <w:szCs w:val="28"/>
        </w:rPr>
        <w:t>Официальное и полное наименование общества – Общество с ограниченной ответственностью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Единоличным исполнительным органом является генеральный директор организации - </w:t>
      </w:r>
      <w:proofErr w:type="spellStart"/>
      <w:r w:rsidRPr="00695265">
        <w:rPr>
          <w:rFonts w:ascii="Times New Roman" w:hAnsi="Times New Roman" w:cs="Times New Roman"/>
          <w:sz w:val="28"/>
          <w:szCs w:val="28"/>
        </w:rPr>
        <w:t>Широбоков</w:t>
      </w:r>
      <w:proofErr w:type="spellEnd"/>
      <w:r w:rsidRPr="00695265">
        <w:rPr>
          <w:rFonts w:ascii="Times New Roman" w:hAnsi="Times New Roman" w:cs="Times New Roman"/>
          <w:sz w:val="28"/>
          <w:szCs w:val="28"/>
        </w:rPr>
        <w:t xml:space="preserve"> Михаил Анатольевич. В непосредственном его подчинении находятся заместители, главные специалисты, бригадиры отделений. Заместитель Генерального директора по производству осуществляет общее руководство производством с/х продукции, контролирует деятельность зооветеринарной, агрономической, инженерно-технической служб. Юридический и почтовый адрес Общества: 427991 Российская Федерация Республика Удмуртия </w:t>
      </w:r>
      <w:proofErr w:type="spellStart"/>
      <w:r w:rsidRPr="00695265">
        <w:rPr>
          <w:rFonts w:ascii="Times New Roman" w:hAnsi="Times New Roman" w:cs="Times New Roman"/>
          <w:sz w:val="28"/>
          <w:szCs w:val="28"/>
        </w:rPr>
        <w:t>Сарапульский</w:t>
      </w:r>
      <w:proofErr w:type="spellEnd"/>
      <w:r w:rsidRPr="00695265">
        <w:rPr>
          <w:rFonts w:ascii="Times New Roman" w:hAnsi="Times New Roman" w:cs="Times New Roman"/>
          <w:sz w:val="28"/>
          <w:szCs w:val="28"/>
        </w:rPr>
        <w:t xml:space="preserve"> район, село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ул. Совхозная 66. Организации присвоен ИНН 1838001692, ОГРН 1071838000805.</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Общество вправе в установленном порядке открывать расчетный, валютный и другие банковские счета на территории Российской территории и за ее пределами.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имеет круглую печать, содержащую его полное наименование на русском языке и указание на его местонахождение, а также штампы и бланки со своим наименованием.</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В настоящее время единственным учредителем Общества является ООО «Русская нива», доля в уставном капитале 100%.</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Уставный капитал организации 95000 тыс.руб.</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Дочерних и зависимых обществ организация не имеет.</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Финансовая (бухгалтерская) отчетность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подлежит обязательному аудиту, т.к. соответствует критериям, установленным ст. 7 Федерального закона от 7.08.2001г. № 119-ФЗ «Об аудиторской деятельности».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является сельскохозяйственной организацией. Имеет в своей структуре следующие подразделения:</w:t>
      </w:r>
    </w:p>
    <w:p w:rsidR="00695265" w:rsidRPr="00695265" w:rsidRDefault="00E068EB" w:rsidP="006952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а</w:t>
      </w:r>
      <w:r w:rsidR="00695265" w:rsidRPr="00695265">
        <w:rPr>
          <w:rFonts w:ascii="Times New Roman" w:hAnsi="Times New Roman" w:cs="Times New Roman"/>
          <w:sz w:val="28"/>
          <w:szCs w:val="28"/>
        </w:rPr>
        <w:t>грономическая служба - осуществляет технологическое и организационное руководство отраслью растениеводства, увеличение производства и повышение качества продукции растениеводства;</w:t>
      </w:r>
    </w:p>
    <w:p w:rsidR="00695265" w:rsidRPr="00695265" w:rsidRDefault="00E068EB" w:rsidP="006952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з</w:t>
      </w:r>
      <w:r w:rsidR="00695265" w:rsidRPr="00695265">
        <w:rPr>
          <w:rFonts w:ascii="Times New Roman" w:hAnsi="Times New Roman" w:cs="Times New Roman"/>
          <w:sz w:val="28"/>
          <w:szCs w:val="28"/>
        </w:rPr>
        <w:t>оотехническая служба - осуществляет технологические и организационное руководство отраслью животноводства, увеличение производства и повышение качества продукции, улучшение породных и продуктивных качеств скота;</w:t>
      </w:r>
    </w:p>
    <w:p w:rsidR="00695265" w:rsidRPr="00695265" w:rsidRDefault="00E068EB" w:rsidP="006952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w:t>
      </w:r>
      <w:r w:rsidR="00695265" w:rsidRPr="00695265">
        <w:rPr>
          <w:rFonts w:ascii="Times New Roman" w:hAnsi="Times New Roman" w:cs="Times New Roman"/>
          <w:sz w:val="28"/>
          <w:szCs w:val="28"/>
        </w:rPr>
        <w:t>етеринарная служба осуществляет организацию противоэпизоотических, лечебно-профилактических и ветеринарно-санитарных мероприятий, повышение продуктивности скота, выполнение плана производства продукции животноводства;</w:t>
      </w:r>
    </w:p>
    <w:p w:rsidR="00695265" w:rsidRPr="00695265" w:rsidRDefault="00E068EB" w:rsidP="006952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и</w:t>
      </w:r>
      <w:r w:rsidR="00695265" w:rsidRPr="00695265">
        <w:rPr>
          <w:rFonts w:ascii="Times New Roman" w:hAnsi="Times New Roman" w:cs="Times New Roman"/>
          <w:sz w:val="28"/>
          <w:szCs w:val="28"/>
        </w:rPr>
        <w:t>нженерная служба осуществляет техническое обслуживание, обеспечивает бесперебойную работу всех технических средств, капитальный и текущий ремонт техники и оборудования.</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Основным видом деятельности Общества является разведение крупного рогатого скота, растениеводство, производство молока, а также сельское хозяйство, охота и предоставление услуг в этих областях.</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состав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входят цеха животноводства, растениеводства и транспортный цех.</w:t>
      </w:r>
    </w:p>
    <w:p w:rsidR="00695265" w:rsidRDefault="00695265" w:rsidP="00695265">
      <w:pPr>
        <w:spacing w:line="360" w:lineRule="auto"/>
        <w:ind w:firstLine="709"/>
        <w:contextualSpacing/>
        <w:jc w:val="both"/>
        <w:rPr>
          <w:rFonts w:ascii="Times New Roman" w:hAnsi="Times New Roman" w:cs="Times New Roman"/>
          <w:b/>
          <w:sz w:val="28"/>
          <w:szCs w:val="28"/>
        </w:rPr>
      </w:pPr>
    </w:p>
    <w:p w:rsidR="00695265" w:rsidRPr="00695265" w:rsidRDefault="00695265" w:rsidP="00695265">
      <w:pPr>
        <w:spacing w:line="360" w:lineRule="auto"/>
        <w:ind w:firstLine="709"/>
        <w:contextualSpacing/>
        <w:jc w:val="both"/>
        <w:rPr>
          <w:rFonts w:ascii="Times New Roman" w:hAnsi="Times New Roman" w:cs="Times New Roman"/>
          <w:b/>
          <w:sz w:val="28"/>
          <w:szCs w:val="28"/>
        </w:rPr>
      </w:pPr>
      <w:r w:rsidRPr="00695265">
        <w:rPr>
          <w:rFonts w:ascii="Times New Roman" w:hAnsi="Times New Roman" w:cs="Times New Roman"/>
          <w:b/>
          <w:sz w:val="28"/>
          <w:szCs w:val="28"/>
        </w:rPr>
        <w:lastRenderedPageBreak/>
        <w:t>2.2 Основные экономические показатели организации, ее финансовое состояние и платежеспособность</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Анализ любой организации начинается с оценки ее экономических показателей.</w:t>
      </w:r>
      <w:r w:rsidR="00E068EB">
        <w:rPr>
          <w:rFonts w:ascii="Times New Roman" w:hAnsi="Times New Roman" w:cs="Times New Roman"/>
          <w:sz w:val="28"/>
          <w:szCs w:val="28"/>
        </w:rPr>
        <w:t xml:space="preserve"> </w:t>
      </w:r>
      <w:r w:rsidRPr="00695265">
        <w:rPr>
          <w:rFonts w:ascii="Times New Roman" w:hAnsi="Times New Roman" w:cs="Times New Roman"/>
          <w:sz w:val="28"/>
          <w:szCs w:val="28"/>
        </w:rPr>
        <w:t>Экономические показатели работы организации – это система измерителей, характеризующая материально-производственную базу предприятия и комплексное использование ресурсов. Экономические показатели применяются для планирования и анализа организации производства и труда, уровня техники, качества продукции, использования основных и оборотных фондов, трудовых ресурсов и т.д.</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Для более подробного изучения организации рассмотрим основные экономические показатели деятельности Общества, которые представлены в таблице 2.1.</w:t>
      </w:r>
    </w:p>
    <w:p w:rsidR="00695265" w:rsidRPr="00695265" w:rsidRDefault="001B1755" w:rsidP="00695265">
      <w:pPr>
        <w:spacing w:line="360" w:lineRule="auto"/>
        <w:ind w:firstLine="709"/>
        <w:contextualSpacing/>
        <w:jc w:val="both"/>
        <w:rPr>
          <w:rFonts w:ascii="Times New Roman" w:eastAsia="Times New Roman" w:hAnsi="Times New Roman" w:cs="Times New Roman"/>
          <w:b/>
          <w:sz w:val="24"/>
          <w:szCs w:val="24"/>
          <w:lang w:eastAsia="ru-RU"/>
        </w:rPr>
      </w:pPr>
      <w:r>
        <w:rPr>
          <w:rFonts w:ascii="Times New Roman" w:hAnsi="Times New Roman" w:cs="Times New Roman"/>
          <w:sz w:val="28"/>
          <w:szCs w:val="28"/>
        </w:rPr>
        <w:t>Таблица 2.</w:t>
      </w:r>
      <w:r w:rsidR="00695265" w:rsidRPr="00695265">
        <w:rPr>
          <w:rFonts w:ascii="Times New Roman" w:hAnsi="Times New Roman" w:cs="Times New Roman"/>
          <w:sz w:val="28"/>
          <w:szCs w:val="28"/>
        </w:rPr>
        <w:t>1 – Основные показатели деятельности организации</w:t>
      </w:r>
    </w:p>
    <w:tbl>
      <w:tblPr>
        <w:tblStyle w:val="1"/>
        <w:tblW w:w="9634" w:type="dxa"/>
        <w:tblLook w:val="01E0" w:firstRow="1" w:lastRow="1" w:firstColumn="1" w:lastColumn="1" w:noHBand="0" w:noVBand="0"/>
      </w:tblPr>
      <w:tblGrid>
        <w:gridCol w:w="4106"/>
        <w:gridCol w:w="1276"/>
        <w:gridCol w:w="1276"/>
        <w:gridCol w:w="1275"/>
        <w:gridCol w:w="1701"/>
      </w:tblGrid>
      <w:tr w:rsidR="00695265" w:rsidRPr="00695265" w:rsidTr="001B1755">
        <w:tc>
          <w:tcPr>
            <w:tcW w:w="4106" w:type="dxa"/>
          </w:tcPr>
          <w:p w:rsidR="00695265" w:rsidRPr="00695265" w:rsidRDefault="00695265" w:rsidP="00695265">
            <w:pPr>
              <w:jc w:val="center"/>
              <w:rPr>
                <w:b/>
                <w:sz w:val="24"/>
                <w:szCs w:val="24"/>
              </w:rPr>
            </w:pPr>
            <w:r w:rsidRPr="00695265">
              <w:rPr>
                <w:b/>
                <w:sz w:val="24"/>
                <w:szCs w:val="24"/>
              </w:rPr>
              <w:t>Показатели</w:t>
            </w:r>
          </w:p>
        </w:tc>
        <w:tc>
          <w:tcPr>
            <w:tcW w:w="1276" w:type="dxa"/>
          </w:tcPr>
          <w:p w:rsidR="00695265" w:rsidRPr="00695265" w:rsidRDefault="00695265" w:rsidP="00695265">
            <w:pPr>
              <w:jc w:val="center"/>
              <w:rPr>
                <w:b/>
                <w:sz w:val="24"/>
                <w:szCs w:val="24"/>
              </w:rPr>
            </w:pPr>
            <w:r w:rsidRPr="00695265">
              <w:rPr>
                <w:b/>
                <w:sz w:val="24"/>
                <w:szCs w:val="24"/>
              </w:rPr>
              <w:t>2013г.</w:t>
            </w:r>
          </w:p>
        </w:tc>
        <w:tc>
          <w:tcPr>
            <w:tcW w:w="1276" w:type="dxa"/>
          </w:tcPr>
          <w:p w:rsidR="00695265" w:rsidRPr="00695265" w:rsidRDefault="00695265" w:rsidP="00695265">
            <w:pPr>
              <w:jc w:val="center"/>
              <w:rPr>
                <w:b/>
                <w:sz w:val="24"/>
                <w:szCs w:val="24"/>
              </w:rPr>
            </w:pPr>
            <w:r w:rsidRPr="00695265">
              <w:rPr>
                <w:b/>
                <w:sz w:val="24"/>
                <w:szCs w:val="24"/>
              </w:rPr>
              <w:t>2014г.</w:t>
            </w:r>
          </w:p>
        </w:tc>
        <w:tc>
          <w:tcPr>
            <w:tcW w:w="1275" w:type="dxa"/>
          </w:tcPr>
          <w:p w:rsidR="00695265" w:rsidRPr="00695265" w:rsidRDefault="00695265" w:rsidP="00695265">
            <w:pPr>
              <w:jc w:val="center"/>
              <w:rPr>
                <w:b/>
                <w:sz w:val="24"/>
                <w:szCs w:val="24"/>
              </w:rPr>
            </w:pPr>
            <w:r w:rsidRPr="00695265">
              <w:rPr>
                <w:b/>
                <w:sz w:val="24"/>
                <w:szCs w:val="24"/>
              </w:rPr>
              <w:t>2015г.</w:t>
            </w:r>
          </w:p>
        </w:tc>
        <w:tc>
          <w:tcPr>
            <w:tcW w:w="1701" w:type="dxa"/>
          </w:tcPr>
          <w:p w:rsidR="00695265" w:rsidRPr="00695265" w:rsidRDefault="00695265" w:rsidP="00695265">
            <w:pPr>
              <w:jc w:val="center"/>
              <w:rPr>
                <w:b/>
                <w:sz w:val="24"/>
                <w:szCs w:val="24"/>
              </w:rPr>
            </w:pPr>
            <w:r w:rsidRPr="00695265">
              <w:rPr>
                <w:b/>
                <w:sz w:val="24"/>
                <w:szCs w:val="24"/>
              </w:rPr>
              <w:t>2015г. в % к 2013г.</w:t>
            </w:r>
          </w:p>
        </w:tc>
      </w:tr>
      <w:tr w:rsidR="00695265" w:rsidRPr="00695265" w:rsidTr="001B1755">
        <w:tc>
          <w:tcPr>
            <w:tcW w:w="4106" w:type="dxa"/>
          </w:tcPr>
          <w:p w:rsidR="00695265" w:rsidRPr="00695265" w:rsidRDefault="00695265" w:rsidP="00695265">
            <w:pPr>
              <w:jc w:val="center"/>
              <w:rPr>
                <w:sz w:val="24"/>
                <w:szCs w:val="24"/>
              </w:rPr>
            </w:pPr>
            <w:r w:rsidRPr="00695265">
              <w:rPr>
                <w:sz w:val="24"/>
                <w:szCs w:val="24"/>
              </w:rPr>
              <w:t>1</w:t>
            </w:r>
          </w:p>
        </w:tc>
        <w:tc>
          <w:tcPr>
            <w:tcW w:w="1276" w:type="dxa"/>
          </w:tcPr>
          <w:p w:rsidR="00695265" w:rsidRPr="00695265" w:rsidRDefault="00695265" w:rsidP="00695265">
            <w:pPr>
              <w:jc w:val="center"/>
              <w:rPr>
                <w:sz w:val="24"/>
                <w:szCs w:val="24"/>
              </w:rPr>
            </w:pPr>
            <w:r w:rsidRPr="00695265">
              <w:rPr>
                <w:sz w:val="24"/>
                <w:szCs w:val="24"/>
              </w:rPr>
              <w:t>2</w:t>
            </w:r>
          </w:p>
        </w:tc>
        <w:tc>
          <w:tcPr>
            <w:tcW w:w="1276" w:type="dxa"/>
          </w:tcPr>
          <w:p w:rsidR="00695265" w:rsidRPr="00695265" w:rsidRDefault="00695265" w:rsidP="00695265">
            <w:pPr>
              <w:jc w:val="center"/>
              <w:rPr>
                <w:sz w:val="24"/>
                <w:szCs w:val="24"/>
              </w:rPr>
            </w:pPr>
            <w:r w:rsidRPr="00695265">
              <w:rPr>
                <w:sz w:val="24"/>
                <w:szCs w:val="24"/>
              </w:rPr>
              <w:t>3</w:t>
            </w:r>
          </w:p>
        </w:tc>
        <w:tc>
          <w:tcPr>
            <w:tcW w:w="1275" w:type="dxa"/>
          </w:tcPr>
          <w:p w:rsidR="00695265" w:rsidRPr="00695265" w:rsidRDefault="00695265" w:rsidP="00695265">
            <w:pPr>
              <w:jc w:val="center"/>
              <w:rPr>
                <w:sz w:val="24"/>
                <w:szCs w:val="24"/>
              </w:rPr>
            </w:pPr>
            <w:r w:rsidRPr="00695265">
              <w:rPr>
                <w:sz w:val="24"/>
                <w:szCs w:val="24"/>
              </w:rPr>
              <w:t>4</w:t>
            </w:r>
          </w:p>
        </w:tc>
        <w:tc>
          <w:tcPr>
            <w:tcW w:w="1701" w:type="dxa"/>
          </w:tcPr>
          <w:p w:rsidR="00695265" w:rsidRPr="00695265" w:rsidRDefault="00695265" w:rsidP="00695265">
            <w:pPr>
              <w:jc w:val="center"/>
              <w:rPr>
                <w:sz w:val="24"/>
                <w:szCs w:val="24"/>
              </w:rPr>
            </w:pPr>
            <w:r w:rsidRPr="00695265">
              <w:rPr>
                <w:sz w:val="24"/>
                <w:szCs w:val="24"/>
              </w:rPr>
              <w:t>5</w:t>
            </w:r>
          </w:p>
        </w:tc>
      </w:tr>
      <w:tr w:rsidR="00695265" w:rsidRPr="00695265" w:rsidTr="001B1755">
        <w:tc>
          <w:tcPr>
            <w:tcW w:w="4106" w:type="dxa"/>
          </w:tcPr>
          <w:p w:rsidR="00695265" w:rsidRPr="00695265" w:rsidRDefault="00695265" w:rsidP="00695265">
            <w:pPr>
              <w:rPr>
                <w:b/>
                <w:sz w:val="24"/>
                <w:szCs w:val="24"/>
              </w:rPr>
            </w:pPr>
            <w:r w:rsidRPr="00695265">
              <w:rPr>
                <w:b/>
                <w:sz w:val="24"/>
                <w:szCs w:val="24"/>
              </w:rPr>
              <w:t xml:space="preserve">А. Производственные показатели: </w:t>
            </w:r>
          </w:p>
          <w:p w:rsidR="00695265" w:rsidRPr="00695265" w:rsidRDefault="00695265" w:rsidP="00695265">
            <w:pPr>
              <w:rPr>
                <w:sz w:val="24"/>
                <w:szCs w:val="24"/>
              </w:rPr>
            </w:pPr>
            <w:r w:rsidRPr="00695265">
              <w:rPr>
                <w:sz w:val="24"/>
                <w:szCs w:val="24"/>
              </w:rPr>
              <w:t>1. Произведено продукции, ц:</w:t>
            </w:r>
          </w:p>
          <w:p w:rsidR="00695265" w:rsidRPr="00695265" w:rsidRDefault="00695265" w:rsidP="00695265">
            <w:pPr>
              <w:rPr>
                <w:sz w:val="24"/>
                <w:szCs w:val="24"/>
              </w:rPr>
            </w:pPr>
            <w:r w:rsidRPr="00695265">
              <w:rPr>
                <w:sz w:val="24"/>
                <w:szCs w:val="24"/>
              </w:rPr>
              <w:t xml:space="preserve">    молоко</w:t>
            </w:r>
          </w:p>
          <w:p w:rsidR="00695265" w:rsidRPr="00695265" w:rsidRDefault="00695265" w:rsidP="00695265">
            <w:pPr>
              <w:rPr>
                <w:sz w:val="24"/>
                <w:szCs w:val="24"/>
              </w:rPr>
            </w:pPr>
            <w:r w:rsidRPr="00695265">
              <w:rPr>
                <w:sz w:val="24"/>
                <w:szCs w:val="24"/>
              </w:rPr>
              <w:t xml:space="preserve">    прирост живой массы КРС</w:t>
            </w:r>
          </w:p>
          <w:p w:rsidR="00695265" w:rsidRPr="00695265" w:rsidRDefault="00695265" w:rsidP="00695265">
            <w:pPr>
              <w:rPr>
                <w:sz w:val="24"/>
                <w:szCs w:val="24"/>
              </w:rPr>
            </w:pPr>
            <w:r w:rsidRPr="00695265">
              <w:rPr>
                <w:sz w:val="24"/>
                <w:szCs w:val="24"/>
              </w:rPr>
              <w:t xml:space="preserve">    зерно</w:t>
            </w:r>
          </w:p>
          <w:p w:rsidR="00695265" w:rsidRPr="00695265" w:rsidRDefault="00695265" w:rsidP="00695265">
            <w:pPr>
              <w:rPr>
                <w:sz w:val="24"/>
                <w:szCs w:val="24"/>
              </w:rPr>
            </w:pPr>
            <w:r w:rsidRPr="00695265">
              <w:rPr>
                <w:sz w:val="24"/>
                <w:szCs w:val="24"/>
              </w:rPr>
              <w:t xml:space="preserve">    сено</w:t>
            </w:r>
          </w:p>
          <w:p w:rsidR="00695265" w:rsidRPr="00695265" w:rsidRDefault="00695265" w:rsidP="00695265">
            <w:pPr>
              <w:rPr>
                <w:sz w:val="24"/>
                <w:szCs w:val="24"/>
              </w:rPr>
            </w:pPr>
            <w:r w:rsidRPr="00695265">
              <w:rPr>
                <w:sz w:val="24"/>
                <w:szCs w:val="24"/>
              </w:rPr>
              <w:t xml:space="preserve">    силос</w:t>
            </w:r>
          </w:p>
          <w:p w:rsidR="00695265" w:rsidRPr="00695265" w:rsidRDefault="00695265" w:rsidP="00695265">
            <w:pPr>
              <w:rPr>
                <w:sz w:val="24"/>
                <w:szCs w:val="24"/>
              </w:rPr>
            </w:pPr>
            <w:r w:rsidRPr="00695265">
              <w:rPr>
                <w:sz w:val="24"/>
                <w:szCs w:val="24"/>
              </w:rPr>
              <w:t xml:space="preserve">    сенаж</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65850</w:t>
            </w:r>
          </w:p>
          <w:p w:rsidR="00695265" w:rsidRPr="00695265" w:rsidRDefault="00695265" w:rsidP="001B1755">
            <w:pPr>
              <w:jc w:val="center"/>
              <w:rPr>
                <w:sz w:val="24"/>
                <w:szCs w:val="24"/>
              </w:rPr>
            </w:pPr>
            <w:r w:rsidRPr="00695265">
              <w:rPr>
                <w:sz w:val="24"/>
                <w:szCs w:val="24"/>
              </w:rPr>
              <w:t>3018</w:t>
            </w:r>
          </w:p>
          <w:p w:rsidR="00695265" w:rsidRPr="00695265" w:rsidRDefault="00695265" w:rsidP="001B1755">
            <w:pPr>
              <w:jc w:val="center"/>
              <w:rPr>
                <w:sz w:val="24"/>
                <w:szCs w:val="24"/>
              </w:rPr>
            </w:pPr>
            <w:r w:rsidRPr="00695265">
              <w:rPr>
                <w:sz w:val="24"/>
                <w:szCs w:val="24"/>
              </w:rPr>
              <w:t>89457</w:t>
            </w:r>
          </w:p>
          <w:p w:rsidR="00695265" w:rsidRPr="00695265" w:rsidRDefault="00695265" w:rsidP="001B1755">
            <w:pPr>
              <w:jc w:val="center"/>
              <w:rPr>
                <w:sz w:val="24"/>
                <w:szCs w:val="24"/>
              </w:rPr>
            </w:pPr>
            <w:r w:rsidRPr="00695265">
              <w:rPr>
                <w:sz w:val="24"/>
                <w:szCs w:val="24"/>
              </w:rPr>
              <w:t>17378</w:t>
            </w:r>
          </w:p>
          <w:p w:rsidR="00695265" w:rsidRPr="00695265" w:rsidRDefault="00695265" w:rsidP="001B1755">
            <w:pPr>
              <w:jc w:val="center"/>
              <w:rPr>
                <w:sz w:val="24"/>
                <w:szCs w:val="24"/>
              </w:rPr>
            </w:pPr>
            <w:r w:rsidRPr="00695265">
              <w:rPr>
                <w:sz w:val="24"/>
                <w:szCs w:val="24"/>
              </w:rPr>
              <w:t>150324</w:t>
            </w:r>
          </w:p>
          <w:p w:rsidR="00695265" w:rsidRPr="00695265" w:rsidRDefault="00695265" w:rsidP="001B1755">
            <w:pPr>
              <w:jc w:val="center"/>
              <w:rPr>
                <w:sz w:val="24"/>
                <w:szCs w:val="24"/>
              </w:rPr>
            </w:pPr>
            <w:r w:rsidRPr="00695265">
              <w:rPr>
                <w:sz w:val="24"/>
                <w:szCs w:val="24"/>
              </w:rPr>
              <w:t>137590</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79447</w:t>
            </w:r>
          </w:p>
          <w:p w:rsidR="00695265" w:rsidRPr="00695265" w:rsidRDefault="00695265" w:rsidP="001B1755">
            <w:pPr>
              <w:jc w:val="center"/>
              <w:rPr>
                <w:sz w:val="24"/>
                <w:szCs w:val="24"/>
              </w:rPr>
            </w:pPr>
            <w:r w:rsidRPr="00695265">
              <w:rPr>
                <w:sz w:val="24"/>
                <w:szCs w:val="24"/>
              </w:rPr>
              <w:t>4049</w:t>
            </w:r>
          </w:p>
          <w:p w:rsidR="00695265" w:rsidRPr="00695265" w:rsidRDefault="00695265" w:rsidP="001B1755">
            <w:pPr>
              <w:jc w:val="center"/>
              <w:rPr>
                <w:sz w:val="24"/>
                <w:szCs w:val="24"/>
              </w:rPr>
            </w:pPr>
            <w:r w:rsidRPr="00695265">
              <w:rPr>
                <w:sz w:val="24"/>
                <w:szCs w:val="24"/>
              </w:rPr>
              <w:t>147689</w:t>
            </w:r>
          </w:p>
          <w:p w:rsidR="00695265" w:rsidRPr="00695265" w:rsidRDefault="00695265" w:rsidP="001B1755">
            <w:pPr>
              <w:jc w:val="center"/>
              <w:rPr>
                <w:sz w:val="24"/>
                <w:szCs w:val="24"/>
              </w:rPr>
            </w:pPr>
            <w:r w:rsidRPr="00695265">
              <w:rPr>
                <w:sz w:val="24"/>
                <w:szCs w:val="24"/>
              </w:rPr>
              <w:t>22649</w:t>
            </w:r>
          </w:p>
          <w:p w:rsidR="00695265" w:rsidRPr="00695265" w:rsidRDefault="00695265" w:rsidP="001B1755">
            <w:pPr>
              <w:jc w:val="center"/>
              <w:rPr>
                <w:sz w:val="24"/>
                <w:szCs w:val="24"/>
              </w:rPr>
            </w:pPr>
            <w:r w:rsidRPr="00695265">
              <w:rPr>
                <w:sz w:val="24"/>
                <w:szCs w:val="24"/>
              </w:rPr>
              <w:t>170089</w:t>
            </w:r>
          </w:p>
          <w:p w:rsidR="00695265" w:rsidRPr="00695265" w:rsidRDefault="00695265" w:rsidP="001B1755">
            <w:pPr>
              <w:jc w:val="center"/>
              <w:rPr>
                <w:sz w:val="24"/>
                <w:szCs w:val="24"/>
              </w:rPr>
            </w:pPr>
            <w:r w:rsidRPr="00695265">
              <w:rPr>
                <w:sz w:val="24"/>
                <w:szCs w:val="24"/>
              </w:rPr>
              <w:t>120353</w:t>
            </w:r>
          </w:p>
        </w:tc>
        <w:tc>
          <w:tcPr>
            <w:tcW w:w="1275"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86029</w:t>
            </w:r>
          </w:p>
          <w:p w:rsidR="00695265" w:rsidRPr="00695265" w:rsidRDefault="00695265" w:rsidP="001B1755">
            <w:pPr>
              <w:jc w:val="center"/>
              <w:rPr>
                <w:sz w:val="24"/>
                <w:szCs w:val="24"/>
              </w:rPr>
            </w:pPr>
            <w:r w:rsidRPr="00695265">
              <w:rPr>
                <w:sz w:val="24"/>
                <w:szCs w:val="24"/>
              </w:rPr>
              <w:t>5143</w:t>
            </w:r>
          </w:p>
          <w:p w:rsidR="00695265" w:rsidRPr="00695265" w:rsidRDefault="00695265" w:rsidP="001B1755">
            <w:pPr>
              <w:jc w:val="center"/>
              <w:rPr>
                <w:sz w:val="24"/>
                <w:szCs w:val="24"/>
              </w:rPr>
            </w:pPr>
            <w:r w:rsidRPr="00695265">
              <w:rPr>
                <w:sz w:val="24"/>
                <w:szCs w:val="24"/>
              </w:rPr>
              <w:t>151690</w:t>
            </w:r>
          </w:p>
          <w:p w:rsidR="00695265" w:rsidRPr="00695265" w:rsidRDefault="00695265" w:rsidP="001B1755">
            <w:pPr>
              <w:jc w:val="center"/>
              <w:rPr>
                <w:sz w:val="24"/>
                <w:szCs w:val="24"/>
              </w:rPr>
            </w:pPr>
            <w:r w:rsidRPr="00695265">
              <w:rPr>
                <w:sz w:val="24"/>
                <w:szCs w:val="24"/>
              </w:rPr>
              <w:t>28421</w:t>
            </w:r>
          </w:p>
          <w:p w:rsidR="00695265" w:rsidRPr="00695265" w:rsidRDefault="00695265" w:rsidP="001B1755">
            <w:pPr>
              <w:jc w:val="center"/>
              <w:rPr>
                <w:sz w:val="24"/>
                <w:szCs w:val="24"/>
              </w:rPr>
            </w:pPr>
            <w:r w:rsidRPr="00695265">
              <w:rPr>
                <w:sz w:val="24"/>
                <w:szCs w:val="24"/>
              </w:rPr>
              <w:t>147840</w:t>
            </w:r>
          </w:p>
          <w:p w:rsidR="00695265" w:rsidRPr="00695265" w:rsidRDefault="00695265" w:rsidP="001B1755">
            <w:pPr>
              <w:jc w:val="center"/>
              <w:rPr>
                <w:sz w:val="24"/>
                <w:szCs w:val="24"/>
              </w:rPr>
            </w:pPr>
            <w:r w:rsidRPr="00695265">
              <w:rPr>
                <w:sz w:val="24"/>
                <w:szCs w:val="24"/>
              </w:rPr>
              <w:t>89664</w:t>
            </w:r>
          </w:p>
        </w:tc>
        <w:tc>
          <w:tcPr>
            <w:tcW w:w="1701"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130,6</w:t>
            </w:r>
          </w:p>
          <w:p w:rsidR="00695265" w:rsidRPr="00695265" w:rsidRDefault="00695265" w:rsidP="001B1755">
            <w:pPr>
              <w:jc w:val="center"/>
              <w:rPr>
                <w:sz w:val="24"/>
                <w:szCs w:val="24"/>
              </w:rPr>
            </w:pPr>
            <w:r w:rsidRPr="00695265">
              <w:rPr>
                <w:sz w:val="24"/>
                <w:szCs w:val="24"/>
              </w:rPr>
              <w:t>170,4</w:t>
            </w:r>
          </w:p>
          <w:p w:rsidR="00695265" w:rsidRPr="00695265" w:rsidRDefault="00695265" w:rsidP="001B1755">
            <w:pPr>
              <w:jc w:val="center"/>
              <w:rPr>
                <w:sz w:val="24"/>
                <w:szCs w:val="24"/>
              </w:rPr>
            </w:pPr>
            <w:r w:rsidRPr="00695265">
              <w:rPr>
                <w:sz w:val="24"/>
                <w:szCs w:val="24"/>
              </w:rPr>
              <w:t>169,6</w:t>
            </w:r>
          </w:p>
          <w:p w:rsidR="00695265" w:rsidRPr="00695265" w:rsidRDefault="00695265" w:rsidP="001B1755">
            <w:pPr>
              <w:jc w:val="center"/>
              <w:rPr>
                <w:sz w:val="24"/>
                <w:szCs w:val="24"/>
              </w:rPr>
            </w:pPr>
            <w:r w:rsidRPr="00695265">
              <w:rPr>
                <w:sz w:val="24"/>
                <w:szCs w:val="24"/>
              </w:rPr>
              <w:t>163,6</w:t>
            </w:r>
          </w:p>
          <w:p w:rsidR="00695265" w:rsidRPr="00695265" w:rsidRDefault="00695265" w:rsidP="001B1755">
            <w:pPr>
              <w:jc w:val="center"/>
              <w:rPr>
                <w:sz w:val="24"/>
                <w:szCs w:val="24"/>
              </w:rPr>
            </w:pPr>
            <w:r w:rsidRPr="00695265">
              <w:rPr>
                <w:sz w:val="24"/>
                <w:szCs w:val="24"/>
              </w:rPr>
              <w:t>98,5</w:t>
            </w:r>
          </w:p>
          <w:p w:rsidR="00695265" w:rsidRPr="00695265" w:rsidRDefault="00695265" w:rsidP="001B1755">
            <w:pPr>
              <w:jc w:val="center"/>
              <w:rPr>
                <w:sz w:val="24"/>
                <w:szCs w:val="24"/>
              </w:rPr>
            </w:pPr>
            <w:r w:rsidRPr="00695265">
              <w:rPr>
                <w:sz w:val="24"/>
                <w:szCs w:val="24"/>
              </w:rPr>
              <w:t>65,2</w:t>
            </w:r>
          </w:p>
        </w:tc>
      </w:tr>
      <w:tr w:rsidR="00695265" w:rsidRPr="00695265" w:rsidTr="001B1755">
        <w:tc>
          <w:tcPr>
            <w:tcW w:w="4106" w:type="dxa"/>
          </w:tcPr>
          <w:p w:rsidR="00695265" w:rsidRPr="00695265" w:rsidRDefault="00695265" w:rsidP="00695265">
            <w:pPr>
              <w:rPr>
                <w:sz w:val="24"/>
                <w:szCs w:val="24"/>
              </w:rPr>
            </w:pPr>
            <w:r w:rsidRPr="00695265">
              <w:rPr>
                <w:sz w:val="24"/>
                <w:szCs w:val="24"/>
              </w:rPr>
              <w:t xml:space="preserve">2. Площадь с.-х. угодий, га    </w:t>
            </w:r>
          </w:p>
          <w:p w:rsidR="00695265" w:rsidRPr="00695265" w:rsidRDefault="00695265" w:rsidP="00695265">
            <w:pPr>
              <w:rPr>
                <w:sz w:val="24"/>
                <w:szCs w:val="24"/>
              </w:rPr>
            </w:pPr>
            <w:r w:rsidRPr="00695265">
              <w:rPr>
                <w:sz w:val="24"/>
                <w:szCs w:val="24"/>
              </w:rPr>
              <w:t xml:space="preserve">    в т.ч </w:t>
            </w:r>
          </w:p>
          <w:p w:rsidR="00695265" w:rsidRPr="00695265" w:rsidRDefault="00695265" w:rsidP="00695265">
            <w:pPr>
              <w:rPr>
                <w:sz w:val="24"/>
                <w:szCs w:val="24"/>
              </w:rPr>
            </w:pPr>
            <w:r w:rsidRPr="00695265">
              <w:rPr>
                <w:sz w:val="24"/>
                <w:szCs w:val="24"/>
              </w:rPr>
              <w:t xml:space="preserve">    пашни</w:t>
            </w:r>
          </w:p>
        </w:tc>
        <w:tc>
          <w:tcPr>
            <w:tcW w:w="1276" w:type="dxa"/>
            <w:vAlign w:val="center"/>
          </w:tcPr>
          <w:p w:rsidR="00695265" w:rsidRPr="00695265" w:rsidRDefault="00695265" w:rsidP="001B1755">
            <w:pPr>
              <w:jc w:val="center"/>
              <w:rPr>
                <w:sz w:val="24"/>
                <w:szCs w:val="24"/>
              </w:rPr>
            </w:pPr>
            <w:r w:rsidRPr="00695265">
              <w:rPr>
                <w:sz w:val="24"/>
                <w:szCs w:val="24"/>
              </w:rPr>
              <w:t>18261</w:t>
            </w: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18261</w:t>
            </w:r>
          </w:p>
        </w:tc>
        <w:tc>
          <w:tcPr>
            <w:tcW w:w="1276" w:type="dxa"/>
            <w:vAlign w:val="center"/>
          </w:tcPr>
          <w:p w:rsidR="00695265" w:rsidRPr="00695265" w:rsidRDefault="00695265" w:rsidP="001B1755">
            <w:pPr>
              <w:jc w:val="center"/>
              <w:rPr>
                <w:sz w:val="24"/>
                <w:szCs w:val="24"/>
              </w:rPr>
            </w:pPr>
            <w:r w:rsidRPr="00695265">
              <w:rPr>
                <w:sz w:val="24"/>
                <w:szCs w:val="24"/>
              </w:rPr>
              <w:t>18261</w:t>
            </w: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18261</w:t>
            </w:r>
          </w:p>
        </w:tc>
        <w:tc>
          <w:tcPr>
            <w:tcW w:w="1275" w:type="dxa"/>
            <w:vAlign w:val="center"/>
          </w:tcPr>
          <w:p w:rsidR="00695265" w:rsidRPr="00695265" w:rsidRDefault="00695265" w:rsidP="001B1755">
            <w:pPr>
              <w:jc w:val="center"/>
              <w:rPr>
                <w:sz w:val="24"/>
                <w:szCs w:val="24"/>
              </w:rPr>
            </w:pPr>
            <w:r w:rsidRPr="00695265">
              <w:rPr>
                <w:sz w:val="24"/>
                <w:szCs w:val="24"/>
              </w:rPr>
              <w:t>18261</w:t>
            </w: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18261</w:t>
            </w:r>
          </w:p>
        </w:tc>
        <w:tc>
          <w:tcPr>
            <w:tcW w:w="1701" w:type="dxa"/>
            <w:vAlign w:val="center"/>
          </w:tcPr>
          <w:p w:rsidR="00695265" w:rsidRPr="00695265" w:rsidRDefault="00695265" w:rsidP="001B1755">
            <w:pPr>
              <w:jc w:val="center"/>
              <w:rPr>
                <w:sz w:val="24"/>
                <w:szCs w:val="24"/>
              </w:rPr>
            </w:pPr>
            <w:r w:rsidRPr="00695265">
              <w:rPr>
                <w:sz w:val="24"/>
                <w:szCs w:val="24"/>
              </w:rPr>
              <w:t>100</w:t>
            </w: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100</w:t>
            </w:r>
          </w:p>
        </w:tc>
      </w:tr>
      <w:tr w:rsidR="00695265" w:rsidRPr="00695265" w:rsidTr="001B1755">
        <w:tc>
          <w:tcPr>
            <w:tcW w:w="4106" w:type="dxa"/>
          </w:tcPr>
          <w:p w:rsidR="00695265" w:rsidRPr="00695265" w:rsidRDefault="00695265" w:rsidP="00695265">
            <w:pPr>
              <w:rPr>
                <w:sz w:val="24"/>
                <w:szCs w:val="24"/>
              </w:rPr>
            </w:pPr>
            <w:r w:rsidRPr="00695265">
              <w:rPr>
                <w:sz w:val="24"/>
                <w:szCs w:val="24"/>
              </w:rPr>
              <w:t xml:space="preserve">3. Урожайность с </w:t>
            </w:r>
            <w:smartTag w:uri="urn:schemas-microsoft-com:office:smarttags" w:element="metricconverter">
              <w:smartTagPr>
                <w:attr w:name="ProductID" w:val="1 га"/>
              </w:smartTagPr>
              <w:r w:rsidRPr="00695265">
                <w:rPr>
                  <w:sz w:val="24"/>
                  <w:szCs w:val="24"/>
                </w:rPr>
                <w:t>1 га</w:t>
              </w:r>
            </w:smartTag>
            <w:r w:rsidRPr="00695265">
              <w:rPr>
                <w:sz w:val="24"/>
                <w:szCs w:val="24"/>
              </w:rPr>
              <w:t>, ц:</w:t>
            </w:r>
          </w:p>
          <w:p w:rsidR="00695265" w:rsidRPr="00695265" w:rsidRDefault="00695265" w:rsidP="00695265">
            <w:pPr>
              <w:rPr>
                <w:sz w:val="24"/>
                <w:szCs w:val="24"/>
              </w:rPr>
            </w:pPr>
            <w:r w:rsidRPr="00695265">
              <w:rPr>
                <w:sz w:val="24"/>
                <w:szCs w:val="24"/>
              </w:rPr>
              <w:t xml:space="preserve">     зерна     </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17,8</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25,4</w:t>
            </w:r>
          </w:p>
        </w:tc>
        <w:tc>
          <w:tcPr>
            <w:tcW w:w="1275"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26,4</w:t>
            </w:r>
          </w:p>
        </w:tc>
        <w:tc>
          <w:tcPr>
            <w:tcW w:w="1701"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148,3</w:t>
            </w:r>
          </w:p>
        </w:tc>
      </w:tr>
      <w:tr w:rsidR="00695265" w:rsidRPr="00695265" w:rsidTr="001B1755">
        <w:tc>
          <w:tcPr>
            <w:tcW w:w="4106" w:type="dxa"/>
          </w:tcPr>
          <w:p w:rsidR="00695265" w:rsidRPr="00695265" w:rsidRDefault="00695265" w:rsidP="00695265">
            <w:pPr>
              <w:rPr>
                <w:sz w:val="24"/>
                <w:szCs w:val="24"/>
              </w:rPr>
            </w:pPr>
            <w:r w:rsidRPr="00695265">
              <w:rPr>
                <w:sz w:val="24"/>
                <w:szCs w:val="24"/>
              </w:rPr>
              <w:t xml:space="preserve">4. Среднегодовое поголовье скота, </w:t>
            </w:r>
            <w:proofErr w:type="spellStart"/>
            <w:r w:rsidRPr="00695265">
              <w:rPr>
                <w:sz w:val="24"/>
                <w:szCs w:val="24"/>
              </w:rPr>
              <w:t>услов</w:t>
            </w:r>
            <w:proofErr w:type="spellEnd"/>
            <w:r w:rsidRPr="00695265">
              <w:rPr>
                <w:sz w:val="24"/>
                <w:szCs w:val="24"/>
              </w:rPr>
              <w:t xml:space="preserve">. голов </w:t>
            </w:r>
          </w:p>
          <w:p w:rsidR="00695265" w:rsidRPr="00695265" w:rsidRDefault="00695265" w:rsidP="00695265">
            <w:pPr>
              <w:rPr>
                <w:sz w:val="24"/>
                <w:szCs w:val="24"/>
              </w:rPr>
            </w:pPr>
            <w:r w:rsidRPr="00695265">
              <w:rPr>
                <w:sz w:val="24"/>
                <w:szCs w:val="24"/>
              </w:rPr>
              <w:t xml:space="preserve">     в т.ч.</w:t>
            </w:r>
          </w:p>
          <w:p w:rsidR="00695265" w:rsidRPr="00695265" w:rsidRDefault="001B1755" w:rsidP="00695265">
            <w:pPr>
              <w:rPr>
                <w:sz w:val="24"/>
                <w:szCs w:val="24"/>
              </w:rPr>
            </w:pPr>
            <w:r>
              <w:rPr>
                <w:sz w:val="24"/>
                <w:szCs w:val="24"/>
              </w:rPr>
              <w:t xml:space="preserve">     молочное стад</w:t>
            </w:r>
            <w:r w:rsidR="00695265" w:rsidRPr="00695265">
              <w:rPr>
                <w:sz w:val="24"/>
                <w:szCs w:val="24"/>
              </w:rPr>
              <w:t>о</w:t>
            </w:r>
          </w:p>
          <w:p w:rsidR="00695265" w:rsidRPr="00695265" w:rsidRDefault="00695265" w:rsidP="00695265">
            <w:pPr>
              <w:rPr>
                <w:sz w:val="24"/>
                <w:szCs w:val="24"/>
              </w:rPr>
            </w:pPr>
            <w:r w:rsidRPr="00695265">
              <w:rPr>
                <w:sz w:val="24"/>
                <w:szCs w:val="24"/>
              </w:rPr>
              <w:t xml:space="preserve">     животные на выращивании и откорме </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2992</w:t>
            </w: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1208</w:t>
            </w:r>
          </w:p>
          <w:p w:rsidR="00695265" w:rsidRPr="00695265" w:rsidRDefault="00695265" w:rsidP="001B1755">
            <w:pPr>
              <w:jc w:val="center"/>
              <w:rPr>
                <w:sz w:val="24"/>
                <w:szCs w:val="24"/>
              </w:rPr>
            </w:pPr>
            <w:r w:rsidRPr="00695265">
              <w:rPr>
                <w:sz w:val="24"/>
                <w:szCs w:val="24"/>
              </w:rPr>
              <w:t>1784</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3306</w:t>
            </w: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1388</w:t>
            </w:r>
          </w:p>
          <w:p w:rsidR="00695265" w:rsidRPr="00695265" w:rsidRDefault="00695265" w:rsidP="001B1755">
            <w:pPr>
              <w:jc w:val="center"/>
              <w:rPr>
                <w:sz w:val="24"/>
                <w:szCs w:val="24"/>
              </w:rPr>
            </w:pPr>
            <w:r w:rsidRPr="00695265">
              <w:rPr>
                <w:sz w:val="24"/>
                <w:szCs w:val="24"/>
              </w:rPr>
              <w:t>1918</w:t>
            </w:r>
          </w:p>
        </w:tc>
        <w:tc>
          <w:tcPr>
            <w:tcW w:w="1275"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3653</w:t>
            </w: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1483</w:t>
            </w:r>
          </w:p>
          <w:p w:rsidR="00695265" w:rsidRPr="00695265" w:rsidRDefault="00695265" w:rsidP="001B1755">
            <w:pPr>
              <w:jc w:val="center"/>
              <w:rPr>
                <w:sz w:val="24"/>
                <w:szCs w:val="24"/>
              </w:rPr>
            </w:pPr>
            <w:r w:rsidRPr="00695265">
              <w:rPr>
                <w:sz w:val="24"/>
                <w:szCs w:val="24"/>
              </w:rPr>
              <w:t>2170</w:t>
            </w:r>
          </w:p>
        </w:tc>
        <w:tc>
          <w:tcPr>
            <w:tcW w:w="1701"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122,1</w:t>
            </w: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122,8</w:t>
            </w:r>
          </w:p>
          <w:p w:rsidR="00695265" w:rsidRPr="00695265" w:rsidRDefault="00695265" w:rsidP="001B1755">
            <w:pPr>
              <w:jc w:val="center"/>
              <w:rPr>
                <w:sz w:val="24"/>
                <w:szCs w:val="24"/>
              </w:rPr>
            </w:pPr>
            <w:r w:rsidRPr="00695265">
              <w:rPr>
                <w:sz w:val="24"/>
                <w:szCs w:val="24"/>
              </w:rPr>
              <w:t>121,6</w:t>
            </w:r>
          </w:p>
        </w:tc>
      </w:tr>
      <w:tr w:rsidR="001B1755" w:rsidRPr="00695265" w:rsidTr="001B1755">
        <w:tblPrEx>
          <w:tblLook w:val="04A0" w:firstRow="1" w:lastRow="0" w:firstColumn="1" w:lastColumn="0" w:noHBand="0" w:noVBand="1"/>
        </w:tblPrEx>
        <w:tc>
          <w:tcPr>
            <w:tcW w:w="4106" w:type="dxa"/>
          </w:tcPr>
          <w:p w:rsidR="001B1755" w:rsidRPr="00695265" w:rsidRDefault="001B1755" w:rsidP="00C1772D">
            <w:pPr>
              <w:rPr>
                <w:sz w:val="24"/>
                <w:szCs w:val="24"/>
              </w:rPr>
            </w:pPr>
            <w:r w:rsidRPr="00695265">
              <w:rPr>
                <w:sz w:val="24"/>
                <w:szCs w:val="24"/>
              </w:rPr>
              <w:t>5. Продуктивность с.-х. животных:</w:t>
            </w:r>
          </w:p>
          <w:p w:rsidR="001B1755" w:rsidRPr="00695265" w:rsidRDefault="001B1755" w:rsidP="00C1772D">
            <w:pPr>
              <w:rPr>
                <w:sz w:val="24"/>
                <w:szCs w:val="24"/>
              </w:rPr>
            </w:pPr>
            <w:r w:rsidRPr="00695265">
              <w:rPr>
                <w:sz w:val="24"/>
                <w:szCs w:val="24"/>
              </w:rPr>
              <w:t xml:space="preserve">    среднегодовой удой молока на 1 корову, кг</w:t>
            </w:r>
          </w:p>
          <w:p w:rsidR="001B1755" w:rsidRPr="00695265" w:rsidRDefault="001B1755" w:rsidP="00C1772D">
            <w:pPr>
              <w:rPr>
                <w:sz w:val="24"/>
                <w:szCs w:val="24"/>
              </w:rPr>
            </w:pPr>
            <w:r w:rsidRPr="00695265">
              <w:rPr>
                <w:sz w:val="24"/>
                <w:szCs w:val="24"/>
              </w:rPr>
              <w:t xml:space="preserve">    среднесуточный прирос живой массы КРС, г    </w:t>
            </w:r>
          </w:p>
        </w:tc>
        <w:tc>
          <w:tcPr>
            <w:tcW w:w="1276" w:type="dxa"/>
            <w:vAlign w:val="center"/>
          </w:tcPr>
          <w:p w:rsidR="001B1755" w:rsidRPr="00695265" w:rsidRDefault="001B1755" w:rsidP="001B1755">
            <w:pPr>
              <w:jc w:val="center"/>
              <w:rPr>
                <w:sz w:val="24"/>
                <w:szCs w:val="24"/>
              </w:rPr>
            </w:pPr>
          </w:p>
          <w:p w:rsidR="001B1755" w:rsidRPr="00695265" w:rsidRDefault="001B1755" w:rsidP="001B1755">
            <w:pPr>
              <w:jc w:val="center"/>
              <w:rPr>
                <w:sz w:val="24"/>
                <w:szCs w:val="24"/>
              </w:rPr>
            </w:pPr>
            <w:r w:rsidRPr="00695265">
              <w:rPr>
                <w:sz w:val="24"/>
                <w:szCs w:val="24"/>
              </w:rPr>
              <w:t>5451,1</w:t>
            </w:r>
          </w:p>
          <w:p w:rsidR="001B1755" w:rsidRPr="00695265" w:rsidRDefault="001B1755" w:rsidP="001B1755">
            <w:pPr>
              <w:jc w:val="center"/>
              <w:rPr>
                <w:sz w:val="24"/>
                <w:szCs w:val="24"/>
              </w:rPr>
            </w:pPr>
          </w:p>
          <w:p w:rsidR="001B1755" w:rsidRPr="00695265" w:rsidRDefault="001B1755" w:rsidP="001B1755">
            <w:pPr>
              <w:jc w:val="center"/>
              <w:rPr>
                <w:sz w:val="24"/>
                <w:szCs w:val="24"/>
              </w:rPr>
            </w:pPr>
            <w:r w:rsidRPr="00695265">
              <w:rPr>
                <w:sz w:val="24"/>
                <w:szCs w:val="24"/>
              </w:rPr>
              <w:t>463,5</w:t>
            </w:r>
          </w:p>
        </w:tc>
        <w:tc>
          <w:tcPr>
            <w:tcW w:w="1276" w:type="dxa"/>
            <w:vAlign w:val="center"/>
          </w:tcPr>
          <w:p w:rsidR="001B1755" w:rsidRPr="00695265" w:rsidRDefault="001B1755" w:rsidP="001B1755">
            <w:pPr>
              <w:jc w:val="center"/>
              <w:rPr>
                <w:sz w:val="24"/>
                <w:szCs w:val="24"/>
              </w:rPr>
            </w:pPr>
          </w:p>
          <w:p w:rsidR="001B1755" w:rsidRPr="00695265" w:rsidRDefault="001B1755" w:rsidP="001B1755">
            <w:pPr>
              <w:jc w:val="center"/>
              <w:rPr>
                <w:sz w:val="24"/>
                <w:szCs w:val="24"/>
              </w:rPr>
            </w:pPr>
            <w:r w:rsidRPr="00695265">
              <w:rPr>
                <w:sz w:val="24"/>
                <w:szCs w:val="24"/>
              </w:rPr>
              <w:t>5723,9</w:t>
            </w:r>
          </w:p>
          <w:p w:rsidR="001B1755" w:rsidRPr="00695265" w:rsidRDefault="001B1755" w:rsidP="001B1755">
            <w:pPr>
              <w:jc w:val="center"/>
              <w:rPr>
                <w:sz w:val="24"/>
                <w:szCs w:val="24"/>
              </w:rPr>
            </w:pPr>
          </w:p>
          <w:p w:rsidR="001B1755" w:rsidRPr="00695265" w:rsidRDefault="001B1755" w:rsidP="001B1755">
            <w:pPr>
              <w:jc w:val="center"/>
              <w:rPr>
                <w:sz w:val="24"/>
                <w:szCs w:val="24"/>
              </w:rPr>
            </w:pPr>
            <w:r w:rsidRPr="00695265">
              <w:rPr>
                <w:sz w:val="24"/>
                <w:szCs w:val="24"/>
              </w:rPr>
              <w:t>578,0</w:t>
            </w:r>
          </w:p>
        </w:tc>
        <w:tc>
          <w:tcPr>
            <w:tcW w:w="1275" w:type="dxa"/>
            <w:vAlign w:val="center"/>
          </w:tcPr>
          <w:p w:rsidR="001B1755" w:rsidRPr="00695265" w:rsidRDefault="001B1755" w:rsidP="001B1755">
            <w:pPr>
              <w:jc w:val="center"/>
              <w:rPr>
                <w:sz w:val="24"/>
                <w:szCs w:val="24"/>
              </w:rPr>
            </w:pPr>
          </w:p>
          <w:p w:rsidR="001B1755" w:rsidRPr="00695265" w:rsidRDefault="001B1755" w:rsidP="001B1755">
            <w:pPr>
              <w:jc w:val="center"/>
              <w:rPr>
                <w:sz w:val="24"/>
                <w:szCs w:val="24"/>
              </w:rPr>
            </w:pPr>
            <w:r w:rsidRPr="00695265">
              <w:rPr>
                <w:sz w:val="24"/>
                <w:szCs w:val="24"/>
              </w:rPr>
              <w:t>5801,0</w:t>
            </w:r>
          </w:p>
          <w:p w:rsidR="001B1755" w:rsidRPr="00695265" w:rsidRDefault="001B1755" w:rsidP="001B1755">
            <w:pPr>
              <w:jc w:val="center"/>
              <w:rPr>
                <w:sz w:val="24"/>
                <w:szCs w:val="24"/>
              </w:rPr>
            </w:pPr>
          </w:p>
          <w:p w:rsidR="001B1755" w:rsidRPr="00695265" w:rsidRDefault="001B1755" w:rsidP="001B1755">
            <w:pPr>
              <w:jc w:val="center"/>
              <w:rPr>
                <w:sz w:val="24"/>
                <w:szCs w:val="24"/>
              </w:rPr>
            </w:pPr>
            <w:r w:rsidRPr="00695265">
              <w:rPr>
                <w:sz w:val="24"/>
                <w:szCs w:val="24"/>
              </w:rPr>
              <w:t>649,3</w:t>
            </w:r>
          </w:p>
        </w:tc>
        <w:tc>
          <w:tcPr>
            <w:tcW w:w="1701" w:type="dxa"/>
            <w:vAlign w:val="center"/>
          </w:tcPr>
          <w:p w:rsidR="001B1755" w:rsidRPr="00695265" w:rsidRDefault="001B1755" w:rsidP="001B1755">
            <w:pPr>
              <w:jc w:val="center"/>
              <w:rPr>
                <w:sz w:val="24"/>
                <w:szCs w:val="24"/>
              </w:rPr>
            </w:pPr>
          </w:p>
          <w:p w:rsidR="001B1755" w:rsidRPr="00695265" w:rsidRDefault="001B1755" w:rsidP="001B1755">
            <w:pPr>
              <w:jc w:val="center"/>
              <w:rPr>
                <w:sz w:val="24"/>
                <w:szCs w:val="24"/>
              </w:rPr>
            </w:pPr>
            <w:r w:rsidRPr="00695265">
              <w:rPr>
                <w:sz w:val="24"/>
                <w:szCs w:val="24"/>
              </w:rPr>
              <w:t>106,4</w:t>
            </w:r>
          </w:p>
          <w:p w:rsidR="001B1755" w:rsidRPr="00695265" w:rsidRDefault="001B1755" w:rsidP="001B1755">
            <w:pPr>
              <w:jc w:val="center"/>
              <w:rPr>
                <w:sz w:val="24"/>
                <w:szCs w:val="24"/>
              </w:rPr>
            </w:pPr>
          </w:p>
          <w:p w:rsidR="001B1755" w:rsidRPr="00695265" w:rsidRDefault="001B1755" w:rsidP="001B1755">
            <w:pPr>
              <w:jc w:val="center"/>
              <w:rPr>
                <w:sz w:val="24"/>
                <w:szCs w:val="24"/>
              </w:rPr>
            </w:pPr>
            <w:r w:rsidRPr="00695265">
              <w:rPr>
                <w:sz w:val="24"/>
                <w:szCs w:val="24"/>
              </w:rPr>
              <w:t>140,1</w:t>
            </w:r>
          </w:p>
        </w:tc>
      </w:tr>
    </w:tbl>
    <w:p w:rsidR="00E068EB" w:rsidRDefault="00E068EB" w:rsidP="00695265">
      <w:pPr>
        <w:jc w:val="right"/>
        <w:rPr>
          <w:rFonts w:ascii="Times New Roman" w:hAnsi="Times New Roman" w:cs="Times New Roman"/>
          <w:sz w:val="28"/>
          <w:szCs w:val="28"/>
        </w:rPr>
      </w:pPr>
    </w:p>
    <w:p w:rsidR="00695265" w:rsidRPr="00695265" w:rsidRDefault="001B1755" w:rsidP="00695265">
      <w:pPr>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2.1</w:t>
      </w:r>
    </w:p>
    <w:tbl>
      <w:tblPr>
        <w:tblStyle w:val="1"/>
        <w:tblW w:w="9634" w:type="dxa"/>
        <w:tblLook w:val="01E0" w:firstRow="1" w:lastRow="1" w:firstColumn="1" w:lastColumn="1" w:noHBand="0" w:noVBand="0"/>
      </w:tblPr>
      <w:tblGrid>
        <w:gridCol w:w="4106"/>
        <w:gridCol w:w="1276"/>
        <w:gridCol w:w="1276"/>
        <w:gridCol w:w="1275"/>
        <w:gridCol w:w="1701"/>
      </w:tblGrid>
      <w:tr w:rsidR="00695265" w:rsidRPr="00695265" w:rsidTr="001B1755">
        <w:tc>
          <w:tcPr>
            <w:tcW w:w="4106" w:type="dxa"/>
          </w:tcPr>
          <w:p w:rsidR="00695265" w:rsidRPr="00695265" w:rsidRDefault="00695265" w:rsidP="00695265">
            <w:pPr>
              <w:jc w:val="center"/>
              <w:rPr>
                <w:sz w:val="24"/>
                <w:szCs w:val="24"/>
              </w:rPr>
            </w:pPr>
            <w:r w:rsidRPr="00695265">
              <w:rPr>
                <w:sz w:val="24"/>
                <w:szCs w:val="24"/>
              </w:rPr>
              <w:t>1</w:t>
            </w:r>
          </w:p>
        </w:tc>
        <w:tc>
          <w:tcPr>
            <w:tcW w:w="1276" w:type="dxa"/>
          </w:tcPr>
          <w:p w:rsidR="00695265" w:rsidRPr="00695265" w:rsidRDefault="00695265" w:rsidP="00695265">
            <w:pPr>
              <w:jc w:val="center"/>
              <w:rPr>
                <w:sz w:val="24"/>
                <w:szCs w:val="24"/>
              </w:rPr>
            </w:pPr>
            <w:r w:rsidRPr="00695265">
              <w:rPr>
                <w:sz w:val="24"/>
                <w:szCs w:val="24"/>
              </w:rPr>
              <w:t>2</w:t>
            </w:r>
          </w:p>
        </w:tc>
        <w:tc>
          <w:tcPr>
            <w:tcW w:w="1276" w:type="dxa"/>
          </w:tcPr>
          <w:p w:rsidR="00695265" w:rsidRPr="00695265" w:rsidRDefault="00695265" w:rsidP="00695265">
            <w:pPr>
              <w:jc w:val="center"/>
              <w:rPr>
                <w:sz w:val="24"/>
                <w:szCs w:val="24"/>
              </w:rPr>
            </w:pPr>
            <w:r w:rsidRPr="00695265">
              <w:rPr>
                <w:sz w:val="24"/>
                <w:szCs w:val="24"/>
              </w:rPr>
              <w:t>3</w:t>
            </w:r>
          </w:p>
        </w:tc>
        <w:tc>
          <w:tcPr>
            <w:tcW w:w="1275" w:type="dxa"/>
          </w:tcPr>
          <w:p w:rsidR="00695265" w:rsidRPr="00695265" w:rsidRDefault="00695265" w:rsidP="00695265">
            <w:pPr>
              <w:jc w:val="center"/>
              <w:rPr>
                <w:sz w:val="24"/>
                <w:szCs w:val="24"/>
              </w:rPr>
            </w:pPr>
            <w:r w:rsidRPr="00695265">
              <w:rPr>
                <w:sz w:val="24"/>
                <w:szCs w:val="24"/>
              </w:rPr>
              <w:t>4</w:t>
            </w:r>
          </w:p>
        </w:tc>
        <w:tc>
          <w:tcPr>
            <w:tcW w:w="1701" w:type="dxa"/>
          </w:tcPr>
          <w:p w:rsidR="00695265" w:rsidRPr="00695265" w:rsidRDefault="00695265" w:rsidP="00695265">
            <w:pPr>
              <w:jc w:val="center"/>
              <w:rPr>
                <w:sz w:val="24"/>
                <w:szCs w:val="24"/>
              </w:rPr>
            </w:pPr>
            <w:r w:rsidRPr="00695265">
              <w:rPr>
                <w:sz w:val="24"/>
                <w:szCs w:val="24"/>
              </w:rPr>
              <w:t>5</w:t>
            </w:r>
          </w:p>
        </w:tc>
      </w:tr>
      <w:tr w:rsidR="00695265" w:rsidRPr="00695265" w:rsidTr="001B1755">
        <w:tc>
          <w:tcPr>
            <w:tcW w:w="4106" w:type="dxa"/>
          </w:tcPr>
          <w:p w:rsidR="00695265" w:rsidRPr="00695265" w:rsidRDefault="00695265" w:rsidP="00695265">
            <w:pPr>
              <w:rPr>
                <w:b/>
                <w:sz w:val="24"/>
                <w:szCs w:val="24"/>
              </w:rPr>
            </w:pPr>
            <w:r w:rsidRPr="00695265">
              <w:rPr>
                <w:b/>
                <w:sz w:val="24"/>
                <w:szCs w:val="24"/>
              </w:rPr>
              <w:t>Б. Экономические показатели:</w:t>
            </w:r>
          </w:p>
          <w:p w:rsidR="00695265" w:rsidRPr="00695265" w:rsidRDefault="00695265" w:rsidP="00695265">
            <w:pPr>
              <w:rPr>
                <w:sz w:val="24"/>
                <w:szCs w:val="24"/>
              </w:rPr>
            </w:pPr>
            <w:r w:rsidRPr="00695265">
              <w:rPr>
                <w:sz w:val="24"/>
                <w:szCs w:val="24"/>
              </w:rPr>
              <w:t>6. Выручка от продажи продукции (работ, услуг), тыс. руб.</w:t>
            </w:r>
          </w:p>
          <w:p w:rsidR="00695265" w:rsidRPr="00695265" w:rsidRDefault="00695265" w:rsidP="00695265">
            <w:pPr>
              <w:rPr>
                <w:sz w:val="24"/>
                <w:szCs w:val="24"/>
              </w:rPr>
            </w:pPr>
            <w:r w:rsidRPr="00695265">
              <w:rPr>
                <w:sz w:val="24"/>
                <w:szCs w:val="24"/>
              </w:rPr>
              <w:t xml:space="preserve">     в т.ч. с.-х. продукции</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117271</w:t>
            </w:r>
          </w:p>
          <w:p w:rsidR="00695265" w:rsidRPr="00695265" w:rsidRDefault="00695265" w:rsidP="001B1755">
            <w:pPr>
              <w:jc w:val="center"/>
              <w:rPr>
                <w:sz w:val="24"/>
                <w:szCs w:val="24"/>
              </w:rPr>
            </w:pPr>
            <w:r w:rsidRPr="00695265">
              <w:rPr>
                <w:sz w:val="24"/>
                <w:szCs w:val="24"/>
              </w:rPr>
              <w:t>112533</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202228</w:t>
            </w:r>
          </w:p>
          <w:p w:rsidR="00695265" w:rsidRPr="00695265" w:rsidRDefault="00695265" w:rsidP="001B1755">
            <w:pPr>
              <w:jc w:val="center"/>
              <w:rPr>
                <w:sz w:val="24"/>
                <w:szCs w:val="24"/>
              </w:rPr>
            </w:pPr>
            <w:r w:rsidRPr="00695265">
              <w:rPr>
                <w:sz w:val="24"/>
                <w:szCs w:val="24"/>
              </w:rPr>
              <w:t>196001</w:t>
            </w:r>
          </w:p>
        </w:tc>
        <w:tc>
          <w:tcPr>
            <w:tcW w:w="1275"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249104</w:t>
            </w:r>
          </w:p>
          <w:p w:rsidR="00695265" w:rsidRPr="00695265" w:rsidRDefault="00695265" w:rsidP="001B1755">
            <w:pPr>
              <w:jc w:val="center"/>
              <w:rPr>
                <w:sz w:val="24"/>
                <w:szCs w:val="24"/>
              </w:rPr>
            </w:pPr>
            <w:r w:rsidRPr="00695265">
              <w:rPr>
                <w:sz w:val="24"/>
                <w:szCs w:val="24"/>
              </w:rPr>
              <w:t>242563</w:t>
            </w:r>
          </w:p>
        </w:tc>
        <w:tc>
          <w:tcPr>
            <w:tcW w:w="1701"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212,42</w:t>
            </w:r>
          </w:p>
          <w:p w:rsidR="00695265" w:rsidRPr="00695265" w:rsidRDefault="00695265" w:rsidP="001B1755">
            <w:pPr>
              <w:jc w:val="center"/>
              <w:rPr>
                <w:sz w:val="24"/>
                <w:szCs w:val="24"/>
              </w:rPr>
            </w:pPr>
            <w:r w:rsidRPr="00695265">
              <w:rPr>
                <w:sz w:val="24"/>
                <w:szCs w:val="24"/>
              </w:rPr>
              <w:t>215,28</w:t>
            </w:r>
          </w:p>
        </w:tc>
      </w:tr>
      <w:tr w:rsidR="00695265" w:rsidRPr="00695265" w:rsidTr="001B1755">
        <w:tc>
          <w:tcPr>
            <w:tcW w:w="4106" w:type="dxa"/>
          </w:tcPr>
          <w:p w:rsidR="00695265" w:rsidRPr="00695265" w:rsidRDefault="00695265" w:rsidP="00695265">
            <w:pPr>
              <w:rPr>
                <w:sz w:val="24"/>
                <w:szCs w:val="24"/>
              </w:rPr>
            </w:pPr>
            <w:r w:rsidRPr="00695265">
              <w:rPr>
                <w:sz w:val="24"/>
                <w:szCs w:val="24"/>
              </w:rPr>
              <w:t>7. Себестоимость продажи продукции (работ, услуг), тыс. руб.</w:t>
            </w:r>
          </w:p>
          <w:p w:rsidR="00695265" w:rsidRPr="00695265" w:rsidRDefault="00695265" w:rsidP="00695265">
            <w:pPr>
              <w:rPr>
                <w:sz w:val="24"/>
                <w:szCs w:val="24"/>
              </w:rPr>
            </w:pPr>
            <w:r w:rsidRPr="00695265">
              <w:rPr>
                <w:sz w:val="24"/>
                <w:szCs w:val="24"/>
              </w:rPr>
              <w:t xml:space="preserve">    в т.ч. с.-х. продукции</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123675</w:t>
            </w:r>
          </w:p>
          <w:p w:rsidR="00695265" w:rsidRPr="00695265" w:rsidRDefault="00695265" w:rsidP="001B1755">
            <w:pPr>
              <w:jc w:val="center"/>
              <w:rPr>
                <w:sz w:val="24"/>
                <w:szCs w:val="24"/>
              </w:rPr>
            </w:pPr>
            <w:r w:rsidRPr="00695265">
              <w:rPr>
                <w:sz w:val="24"/>
                <w:szCs w:val="24"/>
              </w:rPr>
              <w:t>122997</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184753</w:t>
            </w:r>
          </w:p>
          <w:p w:rsidR="00695265" w:rsidRPr="00695265" w:rsidRDefault="00695265" w:rsidP="001B1755">
            <w:pPr>
              <w:jc w:val="center"/>
              <w:rPr>
                <w:sz w:val="24"/>
                <w:szCs w:val="24"/>
              </w:rPr>
            </w:pPr>
            <w:r w:rsidRPr="00695265">
              <w:rPr>
                <w:sz w:val="24"/>
                <w:szCs w:val="24"/>
              </w:rPr>
              <w:t>182297</w:t>
            </w:r>
          </w:p>
        </w:tc>
        <w:tc>
          <w:tcPr>
            <w:tcW w:w="1275"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237961</w:t>
            </w:r>
          </w:p>
          <w:p w:rsidR="00695265" w:rsidRPr="00695265" w:rsidRDefault="00695265" w:rsidP="001B1755">
            <w:pPr>
              <w:jc w:val="center"/>
              <w:rPr>
                <w:sz w:val="24"/>
                <w:szCs w:val="24"/>
              </w:rPr>
            </w:pPr>
            <w:r w:rsidRPr="00695265">
              <w:rPr>
                <w:sz w:val="24"/>
                <w:szCs w:val="24"/>
              </w:rPr>
              <w:t>235133</w:t>
            </w:r>
          </w:p>
        </w:tc>
        <w:tc>
          <w:tcPr>
            <w:tcW w:w="1701"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192,41</w:t>
            </w:r>
          </w:p>
          <w:p w:rsidR="00695265" w:rsidRPr="00695265" w:rsidRDefault="00695265" w:rsidP="001B1755">
            <w:pPr>
              <w:jc w:val="center"/>
              <w:rPr>
                <w:sz w:val="24"/>
                <w:szCs w:val="24"/>
              </w:rPr>
            </w:pPr>
            <w:r w:rsidRPr="00695265">
              <w:rPr>
                <w:sz w:val="24"/>
                <w:szCs w:val="24"/>
              </w:rPr>
              <w:t>191,17</w:t>
            </w:r>
          </w:p>
        </w:tc>
      </w:tr>
      <w:tr w:rsidR="00695265" w:rsidRPr="00695265" w:rsidTr="001B1755">
        <w:tc>
          <w:tcPr>
            <w:tcW w:w="4106" w:type="dxa"/>
          </w:tcPr>
          <w:p w:rsidR="00695265" w:rsidRPr="00695265" w:rsidRDefault="00695265" w:rsidP="00695265">
            <w:pPr>
              <w:rPr>
                <w:sz w:val="24"/>
                <w:szCs w:val="24"/>
              </w:rPr>
            </w:pPr>
            <w:r w:rsidRPr="00695265">
              <w:rPr>
                <w:sz w:val="24"/>
                <w:szCs w:val="24"/>
              </w:rPr>
              <w:t xml:space="preserve">8. Прибыль (убыток) от продажи </w:t>
            </w:r>
          </w:p>
          <w:p w:rsidR="00695265" w:rsidRPr="00695265" w:rsidRDefault="00695265" w:rsidP="00695265">
            <w:pPr>
              <w:rPr>
                <w:sz w:val="24"/>
                <w:szCs w:val="24"/>
              </w:rPr>
            </w:pPr>
            <w:r w:rsidRPr="00695265">
              <w:rPr>
                <w:sz w:val="24"/>
                <w:szCs w:val="24"/>
              </w:rPr>
              <w:t>(+,-), тыс. руб.</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-6404</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17475</w:t>
            </w:r>
          </w:p>
        </w:tc>
        <w:tc>
          <w:tcPr>
            <w:tcW w:w="1275"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11143</w:t>
            </w:r>
          </w:p>
        </w:tc>
        <w:tc>
          <w:tcPr>
            <w:tcW w:w="1701"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w:t>
            </w:r>
          </w:p>
        </w:tc>
      </w:tr>
      <w:tr w:rsidR="00695265" w:rsidRPr="00695265" w:rsidTr="001B1755">
        <w:tc>
          <w:tcPr>
            <w:tcW w:w="4106" w:type="dxa"/>
          </w:tcPr>
          <w:p w:rsidR="00695265" w:rsidRPr="00695265" w:rsidRDefault="00695265" w:rsidP="00695265">
            <w:pPr>
              <w:rPr>
                <w:sz w:val="24"/>
                <w:szCs w:val="24"/>
              </w:rPr>
            </w:pPr>
            <w:r w:rsidRPr="00695265">
              <w:rPr>
                <w:sz w:val="24"/>
                <w:szCs w:val="24"/>
              </w:rPr>
              <w:t>9. Прибыль (убыток) до налогообложения (+,-), тыс. руб.</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3802</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74803</w:t>
            </w:r>
          </w:p>
        </w:tc>
        <w:tc>
          <w:tcPr>
            <w:tcW w:w="1275"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24733</w:t>
            </w:r>
          </w:p>
        </w:tc>
        <w:tc>
          <w:tcPr>
            <w:tcW w:w="1701"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624,22</w:t>
            </w:r>
          </w:p>
        </w:tc>
      </w:tr>
      <w:tr w:rsidR="00695265" w:rsidRPr="00695265" w:rsidTr="001B1755">
        <w:tc>
          <w:tcPr>
            <w:tcW w:w="4106" w:type="dxa"/>
          </w:tcPr>
          <w:p w:rsidR="00695265" w:rsidRPr="00695265" w:rsidRDefault="00695265" w:rsidP="00695265">
            <w:pPr>
              <w:rPr>
                <w:sz w:val="24"/>
                <w:szCs w:val="24"/>
              </w:rPr>
            </w:pPr>
            <w:r w:rsidRPr="00695265">
              <w:rPr>
                <w:sz w:val="24"/>
                <w:szCs w:val="24"/>
              </w:rPr>
              <w:t>10. Чистая прибыль (убыток) (+,-), тыс. руб.</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3045</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73794</w:t>
            </w:r>
          </w:p>
        </w:tc>
        <w:tc>
          <w:tcPr>
            <w:tcW w:w="1275"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23810</w:t>
            </w:r>
          </w:p>
        </w:tc>
        <w:tc>
          <w:tcPr>
            <w:tcW w:w="1701"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781,94</w:t>
            </w:r>
          </w:p>
        </w:tc>
      </w:tr>
      <w:tr w:rsidR="00695265" w:rsidRPr="00695265" w:rsidTr="001B1755">
        <w:tc>
          <w:tcPr>
            <w:tcW w:w="4106" w:type="dxa"/>
          </w:tcPr>
          <w:p w:rsidR="00695265" w:rsidRPr="00695265" w:rsidRDefault="00695265" w:rsidP="00695265">
            <w:pPr>
              <w:rPr>
                <w:sz w:val="24"/>
                <w:szCs w:val="24"/>
              </w:rPr>
            </w:pPr>
            <w:r w:rsidRPr="00695265">
              <w:rPr>
                <w:sz w:val="24"/>
                <w:szCs w:val="24"/>
              </w:rPr>
              <w:t>11. Уровень рентабельности (убыточности) деятельности (+,-), %</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-5,2</w:t>
            </w:r>
          </w:p>
        </w:tc>
        <w:tc>
          <w:tcPr>
            <w:tcW w:w="1276"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9,5</w:t>
            </w:r>
          </w:p>
        </w:tc>
        <w:tc>
          <w:tcPr>
            <w:tcW w:w="1275"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4,8</w:t>
            </w:r>
          </w:p>
        </w:tc>
        <w:tc>
          <w:tcPr>
            <w:tcW w:w="1701" w:type="dxa"/>
            <w:vAlign w:val="center"/>
          </w:tcPr>
          <w:p w:rsidR="00695265" w:rsidRPr="00695265" w:rsidRDefault="00695265" w:rsidP="001B1755">
            <w:pPr>
              <w:jc w:val="center"/>
              <w:rPr>
                <w:sz w:val="24"/>
                <w:szCs w:val="24"/>
              </w:rPr>
            </w:pPr>
          </w:p>
          <w:p w:rsidR="00695265" w:rsidRPr="00695265" w:rsidRDefault="00695265" w:rsidP="001B1755">
            <w:pPr>
              <w:jc w:val="center"/>
              <w:rPr>
                <w:sz w:val="24"/>
                <w:szCs w:val="24"/>
              </w:rPr>
            </w:pPr>
            <w:r w:rsidRPr="00695265">
              <w:rPr>
                <w:sz w:val="24"/>
                <w:szCs w:val="24"/>
              </w:rPr>
              <w:t>-</w:t>
            </w:r>
          </w:p>
        </w:tc>
      </w:tr>
    </w:tbl>
    <w:p w:rsidR="00695265" w:rsidRPr="00695265" w:rsidRDefault="00695265" w:rsidP="00695265">
      <w:pPr>
        <w:spacing w:line="360" w:lineRule="auto"/>
        <w:ind w:firstLine="709"/>
        <w:contextualSpacing/>
        <w:jc w:val="both"/>
        <w:rPr>
          <w:rFonts w:ascii="Times New Roman" w:hAnsi="Times New Roman" w:cs="Times New Roman"/>
          <w:sz w:val="28"/>
          <w:szCs w:val="28"/>
        </w:rPr>
      </w:pP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По данным таблицы 2.1 видно, что деятельность организации можно охарактеризовать положительно. Площадь сельскохозяйственных угодий в течение 3 лет не изменилась и составляет 18261га.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Относительно произведенной продукции, наблюдается положительная тенденция по производству молока (+30,6%), выросло производство зерна (+69,6% или +8,6 центнера с гектара) и сена (+63,6%). Однако произошло снижение производства сенажа и силоса по причине засушливых погодных условий.</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Положительным фактором развития производства в хозяйстве является увеличение поголовья скота, что может привести к расширению производства.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Что касается экономических показателей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видно, что по всем показателям наблюдается увеличение их значений.</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Выручка, полученная от реализации сельскохозяйственной продукции в 2015 году, увеличилась 2 раза по сравнению с 2013 годом, но увеличилась и себестоимость продажи продукции.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При этом наблюдается рост чистой прибыли. Прибыльность или уровень рентабельности деятельности хозяйства в среднем за 3 года равен 3,5%, это хороший показатель.</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В целом по хозяйству можно сказать, что, не смотря на тяжелые экономические условия,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в результате своей деятельности достигает основной цели - получает прибыль.</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Показатели эффективности использования ресурсов и капитала представлены в таблице 2.2.</w:t>
      </w:r>
    </w:p>
    <w:p w:rsidR="00695265" w:rsidRPr="00695265" w:rsidRDefault="001B1755" w:rsidP="006952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Таблица 2.</w:t>
      </w:r>
      <w:r w:rsidR="00695265" w:rsidRPr="00695265">
        <w:rPr>
          <w:rFonts w:ascii="Times New Roman" w:hAnsi="Times New Roman" w:cs="Times New Roman"/>
          <w:sz w:val="28"/>
          <w:szCs w:val="28"/>
        </w:rPr>
        <w:t>2 - Показатели эффективности использования ресурсов и капитала организации</w:t>
      </w:r>
    </w:p>
    <w:tbl>
      <w:tblPr>
        <w:tblStyle w:val="1"/>
        <w:tblW w:w="9634" w:type="dxa"/>
        <w:tblLook w:val="01E0" w:firstRow="1" w:lastRow="1" w:firstColumn="1" w:lastColumn="1" w:noHBand="0" w:noVBand="0"/>
      </w:tblPr>
      <w:tblGrid>
        <w:gridCol w:w="3862"/>
        <w:gridCol w:w="1325"/>
        <w:gridCol w:w="10"/>
        <w:gridCol w:w="1213"/>
        <w:gridCol w:w="18"/>
        <w:gridCol w:w="1070"/>
        <w:gridCol w:w="28"/>
        <w:gridCol w:w="2108"/>
      </w:tblGrid>
      <w:tr w:rsidR="00695265" w:rsidRPr="00695265" w:rsidTr="001B1755">
        <w:tc>
          <w:tcPr>
            <w:tcW w:w="3862" w:type="dxa"/>
          </w:tcPr>
          <w:p w:rsidR="00695265" w:rsidRPr="00695265" w:rsidRDefault="00695265" w:rsidP="00695265">
            <w:pPr>
              <w:jc w:val="center"/>
              <w:rPr>
                <w:b/>
                <w:sz w:val="24"/>
                <w:szCs w:val="24"/>
              </w:rPr>
            </w:pPr>
            <w:r w:rsidRPr="00695265">
              <w:rPr>
                <w:b/>
                <w:sz w:val="24"/>
                <w:szCs w:val="24"/>
              </w:rPr>
              <w:t>Показатели</w:t>
            </w:r>
          </w:p>
        </w:tc>
        <w:tc>
          <w:tcPr>
            <w:tcW w:w="1325" w:type="dxa"/>
          </w:tcPr>
          <w:p w:rsidR="00695265" w:rsidRPr="00695265" w:rsidRDefault="00695265" w:rsidP="00695265">
            <w:pPr>
              <w:jc w:val="center"/>
              <w:rPr>
                <w:b/>
                <w:sz w:val="24"/>
                <w:szCs w:val="24"/>
              </w:rPr>
            </w:pPr>
            <w:r w:rsidRPr="00695265">
              <w:rPr>
                <w:b/>
                <w:sz w:val="24"/>
                <w:szCs w:val="24"/>
              </w:rPr>
              <w:t>2013г.</w:t>
            </w:r>
          </w:p>
        </w:tc>
        <w:tc>
          <w:tcPr>
            <w:tcW w:w="1223" w:type="dxa"/>
            <w:gridSpan w:val="2"/>
          </w:tcPr>
          <w:p w:rsidR="00695265" w:rsidRPr="00695265" w:rsidRDefault="00695265" w:rsidP="00695265">
            <w:pPr>
              <w:jc w:val="center"/>
              <w:rPr>
                <w:b/>
                <w:sz w:val="24"/>
                <w:szCs w:val="24"/>
              </w:rPr>
            </w:pPr>
            <w:r w:rsidRPr="00695265">
              <w:rPr>
                <w:b/>
                <w:sz w:val="24"/>
                <w:szCs w:val="24"/>
              </w:rPr>
              <w:t>2014г.</w:t>
            </w:r>
          </w:p>
        </w:tc>
        <w:tc>
          <w:tcPr>
            <w:tcW w:w="1116" w:type="dxa"/>
            <w:gridSpan w:val="3"/>
          </w:tcPr>
          <w:p w:rsidR="00695265" w:rsidRPr="00695265" w:rsidRDefault="00695265" w:rsidP="00695265">
            <w:pPr>
              <w:jc w:val="center"/>
              <w:rPr>
                <w:b/>
                <w:sz w:val="24"/>
                <w:szCs w:val="24"/>
              </w:rPr>
            </w:pPr>
            <w:r w:rsidRPr="00695265">
              <w:rPr>
                <w:b/>
                <w:sz w:val="24"/>
                <w:szCs w:val="24"/>
              </w:rPr>
              <w:t>2015г.</w:t>
            </w:r>
          </w:p>
        </w:tc>
        <w:tc>
          <w:tcPr>
            <w:tcW w:w="2108" w:type="dxa"/>
          </w:tcPr>
          <w:p w:rsidR="00695265" w:rsidRPr="00695265" w:rsidRDefault="00695265" w:rsidP="00695265">
            <w:pPr>
              <w:jc w:val="center"/>
              <w:rPr>
                <w:b/>
                <w:sz w:val="24"/>
                <w:szCs w:val="24"/>
              </w:rPr>
            </w:pPr>
            <w:r w:rsidRPr="00695265">
              <w:rPr>
                <w:b/>
                <w:sz w:val="24"/>
                <w:szCs w:val="24"/>
              </w:rPr>
              <w:t>2015г. в % к 2013г.</w:t>
            </w:r>
          </w:p>
        </w:tc>
      </w:tr>
      <w:tr w:rsidR="00695265" w:rsidRPr="00695265" w:rsidTr="001B1755">
        <w:tc>
          <w:tcPr>
            <w:tcW w:w="3862" w:type="dxa"/>
          </w:tcPr>
          <w:p w:rsidR="00695265" w:rsidRPr="00695265" w:rsidRDefault="00695265" w:rsidP="00695265">
            <w:pPr>
              <w:jc w:val="center"/>
              <w:rPr>
                <w:sz w:val="24"/>
                <w:szCs w:val="24"/>
              </w:rPr>
            </w:pPr>
            <w:r w:rsidRPr="00695265">
              <w:rPr>
                <w:sz w:val="24"/>
                <w:szCs w:val="24"/>
              </w:rPr>
              <w:t>1</w:t>
            </w:r>
          </w:p>
        </w:tc>
        <w:tc>
          <w:tcPr>
            <w:tcW w:w="1325" w:type="dxa"/>
          </w:tcPr>
          <w:p w:rsidR="00695265" w:rsidRPr="00695265" w:rsidRDefault="00695265" w:rsidP="00695265">
            <w:pPr>
              <w:jc w:val="center"/>
              <w:rPr>
                <w:sz w:val="24"/>
                <w:szCs w:val="24"/>
              </w:rPr>
            </w:pPr>
            <w:r w:rsidRPr="00695265">
              <w:rPr>
                <w:sz w:val="24"/>
                <w:szCs w:val="24"/>
              </w:rPr>
              <w:t>2</w:t>
            </w:r>
          </w:p>
        </w:tc>
        <w:tc>
          <w:tcPr>
            <w:tcW w:w="1223" w:type="dxa"/>
            <w:gridSpan w:val="2"/>
          </w:tcPr>
          <w:p w:rsidR="00695265" w:rsidRPr="00695265" w:rsidRDefault="00695265" w:rsidP="00695265">
            <w:pPr>
              <w:jc w:val="center"/>
              <w:rPr>
                <w:sz w:val="24"/>
                <w:szCs w:val="24"/>
              </w:rPr>
            </w:pPr>
            <w:r w:rsidRPr="00695265">
              <w:rPr>
                <w:sz w:val="24"/>
                <w:szCs w:val="24"/>
              </w:rPr>
              <w:t>3</w:t>
            </w:r>
          </w:p>
        </w:tc>
        <w:tc>
          <w:tcPr>
            <w:tcW w:w="1116" w:type="dxa"/>
            <w:gridSpan w:val="3"/>
          </w:tcPr>
          <w:p w:rsidR="00695265" w:rsidRPr="00695265" w:rsidRDefault="00695265" w:rsidP="00695265">
            <w:pPr>
              <w:jc w:val="center"/>
              <w:rPr>
                <w:sz w:val="24"/>
                <w:szCs w:val="24"/>
              </w:rPr>
            </w:pPr>
            <w:r w:rsidRPr="00695265">
              <w:rPr>
                <w:sz w:val="24"/>
                <w:szCs w:val="24"/>
              </w:rPr>
              <w:t>4</w:t>
            </w:r>
          </w:p>
        </w:tc>
        <w:tc>
          <w:tcPr>
            <w:tcW w:w="2108" w:type="dxa"/>
          </w:tcPr>
          <w:p w:rsidR="00695265" w:rsidRPr="00695265" w:rsidRDefault="00695265" w:rsidP="00695265">
            <w:pPr>
              <w:jc w:val="center"/>
              <w:rPr>
                <w:sz w:val="24"/>
                <w:szCs w:val="24"/>
              </w:rPr>
            </w:pPr>
            <w:r w:rsidRPr="00695265">
              <w:rPr>
                <w:sz w:val="24"/>
                <w:szCs w:val="24"/>
              </w:rPr>
              <w:t>5</w:t>
            </w:r>
          </w:p>
        </w:tc>
      </w:tr>
      <w:tr w:rsidR="00695265" w:rsidRPr="00695265" w:rsidTr="001B1755">
        <w:tc>
          <w:tcPr>
            <w:tcW w:w="9634" w:type="dxa"/>
            <w:gridSpan w:val="8"/>
          </w:tcPr>
          <w:p w:rsidR="00695265" w:rsidRPr="00695265" w:rsidRDefault="00695265" w:rsidP="00695265">
            <w:pPr>
              <w:jc w:val="center"/>
              <w:rPr>
                <w:b/>
                <w:sz w:val="24"/>
                <w:szCs w:val="24"/>
              </w:rPr>
            </w:pPr>
            <w:r w:rsidRPr="00695265">
              <w:rPr>
                <w:b/>
                <w:sz w:val="24"/>
                <w:szCs w:val="24"/>
              </w:rPr>
              <w:t>А. Показатели обеспеченности и эффективности использования основных средств</w:t>
            </w:r>
          </w:p>
        </w:tc>
      </w:tr>
      <w:tr w:rsidR="00695265" w:rsidRPr="00695265" w:rsidTr="001B1755">
        <w:tc>
          <w:tcPr>
            <w:tcW w:w="3862" w:type="dxa"/>
          </w:tcPr>
          <w:p w:rsidR="00695265" w:rsidRPr="00695265" w:rsidRDefault="00695265" w:rsidP="00695265">
            <w:pPr>
              <w:rPr>
                <w:sz w:val="24"/>
                <w:szCs w:val="24"/>
              </w:rPr>
            </w:pPr>
            <w:r w:rsidRPr="00695265">
              <w:rPr>
                <w:sz w:val="24"/>
                <w:szCs w:val="24"/>
              </w:rPr>
              <w:t>1. Среднегодовая стоимость основных средств, тыс. руб.</w:t>
            </w:r>
          </w:p>
        </w:tc>
        <w:tc>
          <w:tcPr>
            <w:tcW w:w="1325" w:type="dxa"/>
            <w:vAlign w:val="center"/>
          </w:tcPr>
          <w:p w:rsidR="00695265" w:rsidRPr="00695265" w:rsidRDefault="00695265" w:rsidP="00695265">
            <w:pPr>
              <w:jc w:val="center"/>
              <w:rPr>
                <w:sz w:val="24"/>
                <w:szCs w:val="24"/>
              </w:rPr>
            </w:pPr>
            <w:r w:rsidRPr="00695265">
              <w:rPr>
                <w:sz w:val="24"/>
                <w:szCs w:val="24"/>
              </w:rPr>
              <w:t>73094</w:t>
            </w:r>
          </w:p>
        </w:tc>
        <w:tc>
          <w:tcPr>
            <w:tcW w:w="1223" w:type="dxa"/>
            <w:gridSpan w:val="2"/>
            <w:vAlign w:val="center"/>
          </w:tcPr>
          <w:p w:rsidR="00695265" w:rsidRPr="00695265" w:rsidRDefault="00695265" w:rsidP="00695265">
            <w:pPr>
              <w:jc w:val="center"/>
              <w:rPr>
                <w:sz w:val="24"/>
                <w:szCs w:val="24"/>
              </w:rPr>
            </w:pPr>
            <w:r w:rsidRPr="00695265">
              <w:rPr>
                <w:sz w:val="24"/>
                <w:szCs w:val="24"/>
              </w:rPr>
              <w:t>94214</w:t>
            </w:r>
          </w:p>
        </w:tc>
        <w:tc>
          <w:tcPr>
            <w:tcW w:w="1116" w:type="dxa"/>
            <w:gridSpan w:val="3"/>
            <w:vAlign w:val="center"/>
          </w:tcPr>
          <w:p w:rsidR="00695265" w:rsidRPr="00695265" w:rsidRDefault="00695265" w:rsidP="00695265">
            <w:pPr>
              <w:jc w:val="center"/>
              <w:rPr>
                <w:sz w:val="24"/>
                <w:szCs w:val="24"/>
              </w:rPr>
            </w:pPr>
            <w:r w:rsidRPr="00695265">
              <w:rPr>
                <w:sz w:val="24"/>
                <w:szCs w:val="24"/>
              </w:rPr>
              <w:t>153392</w:t>
            </w:r>
          </w:p>
        </w:tc>
        <w:tc>
          <w:tcPr>
            <w:tcW w:w="2108" w:type="dxa"/>
            <w:vAlign w:val="center"/>
          </w:tcPr>
          <w:p w:rsidR="00695265" w:rsidRPr="00695265" w:rsidRDefault="00695265" w:rsidP="00695265">
            <w:pPr>
              <w:jc w:val="center"/>
              <w:rPr>
                <w:sz w:val="24"/>
                <w:szCs w:val="24"/>
              </w:rPr>
            </w:pPr>
            <w:r w:rsidRPr="00695265">
              <w:rPr>
                <w:sz w:val="24"/>
                <w:szCs w:val="24"/>
              </w:rPr>
              <w:t>209,9</w:t>
            </w:r>
          </w:p>
        </w:tc>
      </w:tr>
      <w:tr w:rsidR="00695265" w:rsidRPr="00695265" w:rsidTr="001B1755">
        <w:tc>
          <w:tcPr>
            <w:tcW w:w="3862" w:type="dxa"/>
          </w:tcPr>
          <w:p w:rsidR="00695265" w:rsidRPr="00695265" w:rsidRDefault="00695265" w:rsidP="00695265">
            <w:pPr>
              <w:rPr>
                <w:sz w:val="24"/>
                <w:szCs w:val="24"/>
              </w:rPr>
            </w:pPr>
            <w:r w:rsidRPr="00695265">
              <w:rPr>
                <w:sz w:val="24"/>
                <w:szCs w:val="24"/>
              </w:rPr>
              <w:t>2. Фондообеспеченность, тыс. руб. на 100га</w:t>
            </w:r>
          </w:p>
        </w:tc>
        <w:tc>
          <w:tcPr>
            <w:tcW w:w="1325" w:type="dxa"/>
            <w:vAlign w:val="center"/>
          </w:tcPr>
          <w:p w:rsidR="00695265" w:rsidRPr="00695265" w:rsidRDefault="00695265" w:rsidP="00695265">
            <w:pPr>
              <w:jc w:val="center"/>
              <w:rPr>
                <w:sz w:val="24"/>
                <w:szCs w:val="24"/>
              </w:rPr>
            </w:pPr>
            <w:r w:rsidRPr="00695265">
              <w:rPr>
                <w:sz w:val="24"/>
                <w:szCs w:val="24"/>
              </w:rPr>
              <w:t>400,3</w:t>
            </w:r>
          </w:p>
        </w:tc>
        <w:tc>
          <w:tcPr>
            <w:tcW w:w="1223" w:type="dxa"/>
            <w:gridSpan w:val="2"/>
            <w:vAlign w:val="center"/>
          </w:tcPr>
          <w:p w:rsidR="00695265" w:rsidRPr="00695265" w:rsidRDefault="00695265" w:rsidP="00695265">
            <w:pPr>
              <w:jc w:val="center"/>
              <w:rPr>
                <w:sz w:val="24"/>
                <w:szCs w:val="24"/>
              </w:rPr>
            </w:pPr>
            <w:r w:rsidRPr="00695265">
              <w:rPr>
                <w:sz w:val="24"/>
                <w:szCs w:val="24"/>
              </w:rPr>
              <w:t>515,9</w:t>
            </w:r>
          </w:p>
        </w:tc>
        <w:tc>
          <w:tcPr>
            <w:tcW w:w="1116" w:type="dxa"/>
            <w:gridSpan w:val="3"/>
            <w:vAlign w:val="center"/>
          </w:tcPr>
          <w:p w:rsidR="00695265" w:rsidRPr="00695265" w:rsidRDefault="00695265" w:rsidP="00695265">
            <w:pPr>
              <w:jc w:val="center"/>
              <w:rPr>
                <w:sz w:val="24"/>
                <w:szCs w:val="24"/>
              </w:rPr>
            </w:pPr>
            <w:r w:rsidRPr="00695265">
              <w:rPr>
                <w:sz w:val="24"/>
                <w:szCs w:val="24"/>
              </w:rPr>
              <w:t>840</w:t>
            </w:r>
          </w:p>
        </w:tc>
        <w:tc>
          <w:tcPr>
            <w:tcW w:w="2108" w:type="dxa"/>
            <w:vAlign w:val="center"/>
          </w:tcPr>
          <w:p w:rsidR="00695265" w:rsidRPr="00695265" w:rsidRDefault="00695265" w:rsidP="00695265">
            <w:pPr>
              <w:jc w:val="center"/>
              <w:rPr>
                <w:sz w:val="24"/>
                <w:szCs w:val="24"/>
              </w:rPr>
            </w:pPr>
            <w:r w:rsidRPr="00695265">
              <w:rPr>
                <w:sz w:val="24"/>
                <w:szCs w:val="24"/>
              </w:rPr>
              <w:t>209,8</w:t>
            </w:r>
          </w:p>
        </w:tc>
      </w:tr>
      <w:tr w:rsidR="00695265" w:rsidRPr="00695265" w:rsidTr="001B1755">
        <w:tc>
          <w:tcPr>
            <w:tcW w:w="3862" w:type="dxa"/>
          </w:tcPr>
          <w:p w:rsidR="00695265" w:rsidRPr="00695265" w:rsidRDefault="00695265" w:rsidP="00695265">
            <w:pPr>
              <w:rPr>
                <w:sz w:val="24"/>
                <w:szCs w:val="24"/>
              </w:rPr>
            </w:pPr>
            <w:r w:rsidRPr="00695265">
              <w:rPr>
                <w:sz w:val="24"/>
                <w:szCs w:val="24"/>
              </w:rPr>
              <w:t>3. Фондовооруженность, тыс. руб./чел</w:t>
            </w:r>
          </w:p>
        </w:tc>
        <w:tc>
          <w:tcPr>
            <w:tcW w:w="1325" w:type="dxa"/>
            <w:vAlign w:val="center"/>
          </w:tcPr>
          <w:p w:rsidR="00695265" w:rsidRPr="00695265" w:rsidRDefault="00695265" w:rsidP="00695265">
            <w:pPr>
              <w:jc w:val="center"/>
              <w:rPr>
                <w:sz w:val="24"/>
                <w:szCs w:val="24"/>
              </w:rPr>
            </w:pPr>
            <w:r w:rsidRPr="00695265">
              <w:rPr>
                <w:sz w:val="24"/>
                <w:szCs w:val="24"/>
              </w:rPr>
              <w:t>266,8</w:t>
            </w:r>
          </w:p>
        </w:tc>
        <w:tc>
          <w:tcPr>
            <w:tcW w:w="1223" w:type="dxa"/>
            <w:gridSpan w:val="2"/>
            <w:vAlign w:val="center"/>
          </w:tcPr>
          <w:p w:rsidR="00695265" w:rsidRPr="00695265" w:rsidRDefault="00695265" w:rsidP="00695265">
            <w:pPr>
              <w:jc w:val="center"/>
              <w:rPr>
                <w:sz w:val="24"/>
                <w:szCs w:val="24"/>
              </w:rPr>
            </w:pPr>
            <w:r w:rsidRPr="00695265">
              <w:rPr>
                <w:sz w:val="24"/>
                <w:szCs w:val="24"/>
              </w:rPr>
              <w:t>249,3</w:t>
            </w:r>
          </w:p>
        </w:tc>
        <w:tc>
          <w:tcPr>
            <w:tcW w:w="1116" w:type="dxa"/>
            <w:gridSpan w:val="3"/>
            <w:vAlign w:val="center"/>
          </w:tcPr>
          <w:p w:rsidR="00695265" w:rsidRPr="00695265" w:rsidRDefault="00695265" w:rsidP="00695265">
            <w:pPr>
              <w:jc w:val="center"/>
              <w:rPr>
                <w:sz w:val="24"/>
                <w:szCs w:val="24"/>
              </w:rPr>
            </w:pPr>
            <w:r w:rsidRPr="00695265">
              <w:rPr>
                <w:sz w:val="24"/>
                <w:szCs w:val="24"/>
              </w:rPr>
              <w:t>388,3</w:t>
            </w:r>
          </w:p>
        </w:tc>
        <w:tc>
          <w:tcPr>
            <w:tcW w:w="2108" w:type="dxa"/>
            <w:vAlign w:val="center"/>
          </w:tcPr>
          <w:p w:rsidR="00695265" w:rsidRPr="00695265" w:rsidRDefault="00695265" w:rsidP="00695265">
            <w:pPr>
              <w:jc w:val="center"/>
              <w:rPr>
                <w:sz w:val="24"/>
                <w:szCs w:val="24"/>
              </w:rPr>
            </w:pPr>
            <w:r w:rsidRPr="00695265">
              <w:rPr>
                <w:sz w:val="24"/>
                <w:szCs w:val="24"/>
              </w:rPr>
              <w:t>145,5</w:t>
            </w:r>
          </w:p>
        </w:tc>
      </w:tr>
      <w:tr w:rsidR="00695265" w:rsidRPr="00695265" w:rsidTr="001B1755">
        <w:tc>
          <w:tcPr>
            <w:tcW w:w="3862" w:type="dxa"/>
          </w:tcPr>
          <w:p w:rsidR="00695265" w:rsidRPr="00695265" w:rsidRDefault="00695265" w:rsidP="00695265">
            <w:pPr>
              <w:rPr>
                <w:sz w:val="24"/>
                <w:szCs w:val="24"/>
              </w:rPr>
            </w:pPr>
            <w:r w:rsidRPr="00695265">
              <w:rPr>
                <w:sz w:val="24"/>
                <w:szCs w:val="24"/>
              </w:rPr>
              <w:t>4. Фондоемкость, руб.</w:t>
            </w:r>
          </w:p>
        </w:tc>
        <w:tc>
          <w:tcPr>
            <w:tcW w:w="1325" w:type="dxa"/>
            <w:vAlign w:val="center"/>
          </w:tcPr>
          <w:p w:rsidR="00695265" w:rsidRPr="00695265" w:rsidRDefault="00695265" w:rsidP="00695265">
            <w:pPr>
              <w:jc w:val="center"/>
              <w:rPr>
                <w:sz w:val="24"/>
                <w:szCs w:val="24"/>
              </w:rPr>
            </w:pPr>
            <w:r w:rsidRPr="00695265">
              <w:rPr>
                <w:sz w:val="24"/>
                <w:szCs w:val="24"/>
              </w:rPr>
              <w:t>0,6</w:t>
            </w:r>
          </w:p>
        </w:tc>
        <w:tc>
          <w:tcPr>
            <w:tcW w:w="1223" w:type="dxa"/>
            <w:gridSpan w:val="2"/>
            <w:vAlign w:val="center"/>
          </w:tcPr>
          <w:p w:rsidR="00695265" w:rsidRPr="00695265" w:rsidRDefault="00695265" w:rsidP="00695265">
            <w:pPr>
              <w:jc w:val="center"/>
              <w:rPr>
                <w:sz w:val="24"/>
                <w:szCs w:val="24"/>
              </w:rPr>
            </w:pPr>
            <w:r w:rsidRPr="00695265">
              <w:rPr>
                <w:sz w:val="24"/>
                <w:szCs w:val="24"/>
              </w:rPr>
              <w:t>0,5</w:t>
            </w:r>
          </w:p>
        </w:tc>
        <w:tc>
          <w:tcPr>
            <w:tcW w:w="1116" w:type="dxa"/>
            <w:gridSpan w:val="3"/>
            <w:vAlign w:val="center"/>
          </w:tcPr>
          <w:p w:rsidR="00695265" w:rsidRPr="00695265" w:rsidRDefault="00695265" w:rsidP="00695265">
            <w:pPr>
              <w:jc w:val="center"/>
              <w:rPr>
                <w:sz w:val="24"/>
                <w:szCs w:val="24"/>
              </w:rPr>
            </w:pPr>
            <w:r w:rsidRPr="00695265">
              <w:rPr>
                <w:sz w:val="24"/>
                <w:szCs w:val="24"/>
              </w:rPr>
              <w:t>0,6</w:t>
            </w:r>
          </w:p>
        </w:tc>
        <w:tc>
          <w:tcPr>
            <w:tcW w:w="2108" w:type="dxa"/>
            <w:vAlign w:val="center"/>
          </w:tcPr>
          <w:p w:rsidR="00695265" w:rsidRPr="00695265" w:rsidRDefault="00695265" w:rsidP="00695265">
            <w:pPr>
              <w:jc w:val="center"/>
              <w:rPr>
                <w:sz w:val="24"/>
                <w:szCs w:val="24"/>
              </w:rPr>
            </w:pPr>
            <w:r w:rsidRPr="00695265">
              <w:rPr>
                <w:sz w:val="24"/>
                <w:szCs w:val="24"/>
              </w:rPr>
              <w:t>100</w:t>
            </w:r>
          </w:p>
        </w:tc>
      </w:tr>
      <w:tr w:rsidR="00695265" w:rsidRPr="00695265" w:rsidTr="001B1755">
        <w:tc>
          <w:tcPr>
            <w:tcW w:w="3862" w:type="dxa"/>
          </w:tcPr>
          <w:p w:rsidR="00695265" w:rsidRPr="00695265" w:rsidRDefault="00695265" w:rsidP="00695265">
            <w:pPr>
              <w:rPr>
                <w:sz w:val="24"/>
                <w:szCs w:val="24"/>
              </w:rPr>
            </w:pPr>
            <w:r w:rsidRPr="00695265">
              <w:rPr>
                <w:sz w:val="24"/>
                <w:szCs w:val="24"/>
              </w:rPr>
              <w:t>5. Фондоотдача, руб.</w:t>
            </w:r>
          </w:p>
        </w:tc>
        <w:tc>
          <w:tcPr>
            <w:tcW w:w="1325" w:type="dxa"/>
            <w:vAlign w:val="center"/>
          </w:tcPr>
          <w:p w:rsidR="00695265" w:rsidRPr="00695265" w:rsidRDefault="00695265" w:rsidP="00695265">
            <w:pPr>
              <w:jc w:val="center"/>
              <w:rPr>
                <w:sz w:val="24"/>
                <w:szCs w:val="24"/>
              </w:rPr>
            </w:pPr>
            <w:r w:rsidRPr="00695265">
              <w:rPr>
                <w:sz w:val="24"/>
                <w:szCs w:val="24"/>
              </w:rPr>
              <w:t>160,4</w:t>
            </w:r>
          </w:p>
        </w:tc>
        <w:tc>
          <w:tcPr>
            <w:tcW w:w="1223" w:type="dxa"/>
            <w:gridSpan w:val="2"/>
            <w:vAlign w:val="center"/>
          </w:tcPr>
          <w:p w:rsidR="00695265" w:rsidRPr="00695265" w:rsidRDefault="00695265" w:rsidP="00695265">
            <w:pPr>
              <w:jc w:val="center"/>
              <w:rPr>
                <w:sz w:val="24"/>
                <w:szCs w:val="24"/>
              </w:rPr>
            </w:pPr>
            <w:r w:rsidRPr="00695265">
              <w:rPr>
                <w:sz w:val="24"/>
                <w:szCs w:val="24"/>
              </w:rPr>
              <w:t>214,6</w:t>
            </w:r>
          </w:p>
        </w:tc>
        <w:tc>
          <w:tcPr>
            <w:tcW w:w="1116" w:type="dxa"/>
            <w:gridSpan w:val="3"/>
            <w:vAlign w:val="center"/>
          </w:tcPr>
          <w:p w:rsidR="00695265" w:rsidRPr="00695265" w:rsidRDefault="00695265" w:rsidP="00695265">
            <w:pPr>
              <w:jc w:val="center"/>
              <w:rPr>
                <w:sz w:val="24"/>
                <w:szCs w:val="24"/>
              </w:rPr>
            </w:pPr>
            <w:r w:rsidRPr="00695265">
              <w:rPr>
                <w:sz w:val="24"/>
                <w:szCs w:val="24"/>
              </w:rPr>
              <w:t>162,4</w:t>
            </w:r>
          </w:p>
        </w:tc>
        <w:tc>
          <w:tcPr>
            <w:tcW w:w="2108" w:type="dxa"/>
            <w:vAlign w:val="center"/>
          </w:tcPr>
          <w:p w:rsidR="00695265" w:rsidRPr="00695265" w:rsidRDefault="00695265" w:rsidP="00695265">
            <w:pPr>
              <w:jc w:val="center"/>
              <w:rPr>
                <w:sz w:val="24"/>
                <w:szCs w:val="24"/>
              </w:rPr>
            </w:pPr>
            <w:r w:rsidRPr="00695265">
              <w:rPr>
                <w:sz w:val="24"/>
                <w:szCs w:val="24"/>
              </w:rPr>
              <w:t>101,3</w:t>
            </w:r>
          </w:p>
        </w:tc>
      </w:tr>
      <w:tr w:rsidR="00695265" w:rsidRPr="00695265" w:rsidTr="001B1755">
        <w:tc>
          <w:tcPr>
            <w:tcW w:w="3862" w:type="dxa"/>
          </w:tcPr>
          <w:p w:rsidR="00695265" w:rsidRPr="00695265" w:rsidRDefault="00695265" w:rsidP="00695265">
            <w:pPr>
              <w:rPr>
                <w:sz w:val="24"/>
                <w:szCs w:val="24"/>
              </w:rPr>
            </w:pPr>
            <w:r w:rsidRPr="00695265">
              <w:rPr>
                <w:sz w:val="24"/>
                <w:szCs w:val="24"/>
              </w:rPr>
              <w:t>6. Рентабельность использования основных средств, %</w:t>
            </w:r>
          </w:p>
        </w:tc>
        <w:tc>
          <w:tcPr>
            <w:tcW w:w="1325" w:type="dxa"/>
            <w:vAlign w:val="center"/>
          </w:tcPr>
          <w:p w:rsidR="00695265" w:rsidRPr="00695265" w:rsidRDefault="00695265" w:rsidP="00695265">
            <w:pPr>
              <w:jc w:val="center"/>
              <w:rPr>
                <w:sz w:val="24"/>
                <w:szCs w:val="24"/>
              </w:rPr>
            </w:pPr>
            <w:r w:rsidRPr="00695265">
              <w:rPr>
                <w:sz w:val="24"/>
                <w:szCs w:val="24"/>
              </w:rPr>
              <w:t>4,2</w:t>
            </w:r>
          </w:p>
        </w:tc>
        <w:tc>
          <w:tcPr>
            <w:tcW w:w="1223" w:type="dxa"/>
            <w:gridSpan w:val="2"/>
            <w:vAlign w:val="center"/>
          </w:tcPr>
          <w:p w:rsidR="00695265" w:rsidRPr="00695265" w:rsidRDefault="00695265" w:rsidP="00695265">
            <w:pPr>
              <w:jc w:val="center"/>
              <w:rPr>
                <w:sz w:val="24"/>
                <w:szCs w:val="24"/>
              </w:rPr>
            </w:pPr>
            <w:r w:rsidRPr="00695265">
              <w:rPr>
                <w:sz w:val="24"/>
                <w:szCs w:val="24"/>
              </w:rPr>
              <w:t>78,3</w:t>
            </w:r>
          </w:p>
        </w:tc>
        <w:tc>
          <w:tcPr>
            <w:tcW w:w="1116" w:type="dxa"/>
            <w:gridSpan w:val="3"/>
            <w:vAlign w:val="center"/>
          </w:tcPr>
          <w:p w:rsidR="00695265" w:rsidRPr="00695265" w:rsidRDefault="00695265" w:rsidP="00695265">
            <w:pPr>
              <w:jc w:val="center"/>
              <w:rPr>
                <w:sz w:val="24"/>
                <w:szCs w:val="24"/>
              </w:rPr>
            </w:pPr>
            <w:r w:rsidRPr="00695265">
              <w:rPr>
                <w:sz w:val="24"/>
                <w:szCs w:val="24"/>
              </w:rPr>
              <w:t>15,5</w:t>
            </w:r>
          </w:p>
        </w:tc>
        <w:tc>
          <w:tcPr>
            <w:tcW w:w="2108" w:type="dxa"/>
            <w:vAlign w:val="center"/>
          </w:tcPr>
          <w:p w:rsidR="00695265" w:rsidRPr="00695265" w:rsidRDefault="00695265" w:rsidP="00695265">
            <w:pPr>
              <w:jc w:val="center"/>
              <w:rPr>
                <w:sz w:val="24"/>
                <w:szCs w:val="24"/>
              </w:rPr>
            </w:pPr>
            <w:r w:rsidRPr="00695265">
              <w:rPr>
                <w:sz w:val="24"/>
                <w:szCs w:val="24"/>
              </w:rPr>
              <w:t>-</w:t>
            </w:r>
          </w:p>
        </w:tc>
      </w:tr>
      <w:tr w:rsidR="00695265" w:rsidRPr="00695265" w:rsidTr="001B1755">
        <w:tc>
          <w:tcPr>
            <w:tcW w:w="9634" w:type="dxa"/>
            <w:gridSpan w:val="8"/>
          </w:tcPr>
          <w:p w:rsidR="00695265" w:rsidRPr="00695265" w:rsidRDefault="00695265" w:rsidP="00695265">
            <w:pPr>
              <w:jc w:val="center"/>
              <w:rPr>
                <w:b/>
                <w:sz w:val="24"/>
                <w:szCs w:val="24"/>
              </w:rPr>
            </w:pPr>
            <w:r w:rsidRPr="00695265">
              <w:rPr>
                <w:b/>
                <w:sz w:val="24"/>
                <w:szCs w:val="24"/>
              </w:rPr>
              <w:t>Б. Показатели эффективности использования трудовых ресурсов</w:t>
            </w:r>
          </w:p>
        </w:tc>
      </w:tr>
      <w:tr w:rsidR="00695265" w:rsidRPr="00695265" w:rsidTr="001B1755">
        <w:tc>
          <w:tcPr>
            <w:tcW w:w="3862" w:type="dxa"/>
          </w:tcPr>
          <w:p w:rsidR="00695265" w:rsidRPr="00695265" w:rsidRDefault="00695265" w:rsidP="00695265">
            <w:pPr>
              <w:rPr>
                <w:sz w:val="24"/>
                <w:szCs w:val="24"/>
              </w:rPr>
            </w:pPr>
            <w:r w:rsidRPr="00695265">
              <w:rPr>
                <w:sz w:val="24"/>
                <w:szCs w:val="24"/>
              </w:rPr>
              <w:t xml:space="preserve">7. Затраты труда, тыс. чел.-час.: </w:t>
            </w:r>
          </w:p>
          <w:p w:rsidR="00695265" w:rsidRPr="00695265" w:rsidRDefault="00695265" w:rsidP="00695265">
            <w:pPr>
              <w:rPr>
                <w:sz w:val="24"/>
                <w:szCs w:val="24"/>
              </w:rPr>
            </w:pPr>
            <w:r w:rsidRPr="00695265">
              <w:rPr>
                <w:sz w:val="24"/>
                <w:szCs w:val="24"/>
              </w:rPr>
              <w:t xml:space="preserve">          в растениеводстве</w:t>
            </w:r>
          </w:p>
          <w:p w:rsidR="00695265" w:rsidRPr="00695265" w:rsidRDefault="00695265" w:rsidP="00695265">
            <w:pPr>
              <w:rPr>
                <w:sz w:val="24"/>
                <w:szCs w:val="24"/>
              </w:rPr>
            </w:pPr>
            <w:r w:rsidRPr="00695265">
              <w:rPr>
                <w:sz w:val="24"/>
                <w:szCs w:val="24"/>
              </w:rPr>
              <w:t xml:space="preserve">          в животноводстве</w:t>
            </w:r>
          </w:p>
        </w:tc>
        <w:tc>
          <w:tcPr>
            <w:tcW w:w="1335" w:type="dxa"/>
            <w:gridSpan w:val="2"/>
            <w:vAlign w:val="center"/>
          </w:tcPr>
          <w:p w:rsidR="00695265" w:rsidRPr="00695265" w:rsidRDefault="00695265" w:rsidP="00695265">
            <w:pPr>
              <w:jc w:val="center"/>
              <w:rPr>
                <w:sz w:val="24"/>
                <w:szCs w:val="24"/>
              </w:rPr>
            </w:pPr>
            <w:r w:rsidRPr="00695265">
              <w:rPr>
                <w:sz w:val="24"/>
                <w:szCs w:val="24"/>
              </w:rPr>
              <w:t>361</w:t>
            </w:r>
          </w:p>
          <w:p w:rsidR="00695265" w:rsidRPr="00695265" w:rsidRDefault="00695265" w:rsidP="00695265">
            <w:pPr>
              <w:jc w:val="center"/>
              <w:rPr>
                <w:sz w:val="24"/>
                <w:szCs w:val="24"/>
              </w:rPr>
            </w:pPr>
            <w:r w:rsidRPr="00695265">
              <w:rPr>
                <w:sz w:val="24"/>
                <w:szCs w:val="24"/>
              </w:rPr>
              <w:t>144</w:t>
            </w:r>
          </w:p>
          <w:p w:rsidR="00695265" w:rsidRPr="00695265" w:rsidRDefault="00695265" w:rsidP="00695265">
            <w:pPr>
              <w:jc w:val="center"/>
              <w:rPr>
                <w:sz w:val="24"/>
                <w:szCs w:val="24"/>
              </w:rPr>
            </w:pPr>
            <w:r w:rsidRPr="00695265">
              <w:rPr>
                <w:sz w:val="24"/>
                <w:szCs w:val="24"/>
              </w:rPr>
              <w:t>217</w:t>
            </w:r>
          </w:p>
        </w:tc>
        <w:tc>
          <w:tcPr>
            <w:tcW w:w="1231" w:type="dxa"/>
            <w:gridSpan w:val="2"/>
            <w:vAlign w:val="center"/>
          </w:tcPr>
          <w:p w:rsidR="00695265" w:rsidRPr="00695265" w:rsidRDefault="00695265" w:rsidP="00695265">
            <w:pPr>
              <w:jc w:val="center"/>
              <w:rPr>
                <w:sz w:val="24"/>
                <w:szCs w:val="24"/>
              </w:rPr>
            </w:pPr>
            <w:r w:rsidRPr="00695265">
              <w:rPr>
                <w:sz w:val="24"/>
                <w:szCs w:val="24"/>
              </w:rPr>
              <w:t>457</w:t>
            </w:r>
          </w:p>
          <w:p w:rsidR="00695265" w:rsidRPr="00695265" w:rsidRDefault="00695265" w:rsidP="00695265">
            <w:pPr>
              <w:jc w:val="center"/>
              <w:rPr>
                <w:sz w:val="24"/>
                <w:szCs w:val="24"/>
              </w:rPr>
            </w:pPr>
            <w:r w:rsidRPr="00695265">
              <w:rPr>
                <w:sz w:val="24"/>
                <w:szCs w:val="24"/>
              </w:rPr>
              <w:t>177</w:t>
            </w:r>
          </w:p>
          <w:p w:rsidR="00695265" w:rsidRPr="00695265" w:rsidRDefault="00695265" w:rsidP="00695265">
            <w:pPr>
              <w:jc w:val="center"/>
              <w:rPr>
                <w:sz w:val="24"/>
                <w:szCs w:val="24"/>
              </w:rPr>
            </w:pPr>
            <w:r w:rsidRPr="00695265">
              <w:rPr>
                <w:sz w:val="24"/>
                <w:szCs w:val="24"/>
              </w:rPr>
              <w:t>290</w:t>
            </w:r>
          </w:p>
        </w:tc>
        <w:tc>
          <w:tcPr>
            <w:tcW w:w="1070" w:type="dxa"/>
            <w:vAlign w:val="center"/>
          </w:tcPr>
          <w:p w:rsidR="00695265" w:rsidRPr="00695265" w:rsidRDefault="00695265" w:rsidP="00695265">
            <w:pPr>
              <w:jc w:val="center"/>
              <w:rPr>
                <w:sz w:val="24"/>
                <w:szCs w:val="24"/>
              </w:rPr>
            </w:pPr>
            <w:r w:rsidRPr="00695265">
              <w:rPr>
                <w:sz w:val="24"/>
                <w:szCs w:val="24"/>
              </w:rPr>
              <w:t>482</w:t>
            </w:r>
          </w:p>
          <w:p w:rsidR="00695265" w:rsidRPr="00695265" w:rsidRDefault="00695265" w:rsidP="00695265">
            <w:pPr>
              <w:jc w:val="center"/>
              <w:rPr>
                <w:sz w:val="24"/>
                <w:szCs w:val="24"/>
              </w:rPr>
            </w:pPr>
            <w:r w:rsidRPr="00695265">
              <w:rPr>
                <w:sz w:val="24"/>
                <w:szCs w:val="24"/>
              </w:rPr>
              <w:t>186</w:t>
            </w:r>
          </w:p>
          <w:p w:rsidR="00695265" w:rsidRPr="00695265" w:rsidRDefault="00695265" w:rsidP="00695265">
            <w:pPr>
              <w:jc w:val="center"/>
              <w:rPr>
                <w:sz w:val="24"/>
                <w:szCs w:val="24"/>
              </w:rPr>
            </w:pPr>
            <w:r w:rsidRPr="00695265">
              <w:rPr>
                <w:sz w:val="24"/>
                <w:szCs w:val="24"/>
              </w:rPr>
              <w:t>296</w:t>
            </w:r>
          </w:p>
        </w:tc>
        <w:tc>
          <w:tcPr>
            <w:tcW w:w="2136" w:type="dxa"/>
            <w:gridSpan w:val="2"/>
            <w:vAlign w:val="center"/>
          </w:tcPr>
          <w:p w:rsidR="00695265" w:rsidRPr="00695265" w:rsidRDefault="00695265" w:rsidP="00695265">
            <w:pPr>
              <w:jc w:val="center"/>
              <w:rPr>
                <w:sz w:val="24"/>
                <w:szCs w:val="24"/>
              </w:rPr>
            </w:pPr>
            <w:r w:rsidRPr="00695265">
              <w:rPr>
                <w:sz w:val="24"/>
                <w:szCs w:val="24"/>
              </w:rPr>
              <w:t>133,5</w:t>
            </w:r>
          </w:p>
          <w:p w:rsidR="00695265" w:rsidRPr="00695265" w:rsidRDefault="00695265" w:rsidP="00695265">
            <w:pPr>
              <w:jc w:val="center"/>
              <w:rPr>
                <w:sz w:val="24"/>
                <w:szCs w:val="24"/>
              </w:rPr>
            </w:pPr>
            <w:r w:rsidRPr="00695265">
              <w:rPr>
                <w:sz w:val="24"/>
                <w:szCs w:val="24"/>
              </w:rPr>
              <w:t>129,2</w:t>
            </w:r>
          </w:p>
          <w:p w:rsidR="00695265" w:rsidRPr="00695265" w:rsidRDefault="00695265" w:rsidP="00695265">
            <w:pPr>
              <w:jc w:val="center"/>
              <w:rPr>
                <w:sz w:val="24"/>
                <w:szCs w:val="24"/>
              </w:rPr>
            </w:pPr>
            <w:r w:rsidRPr="00695265">
              <w:rPr>
                <w:sz w:val="24"/>
                <w:szCs w:val="24"/>
              </w:rPr>
              <w:t>136,4</w:t>
            </w:r>
          </w:p>
        </w:tc>
      </w:tr>
      <w:tr w:rsidR="00695265" w:rsidRPr="00695265" w:rsidTr="001B1755">
        <w:tc>
          <w:tcPr>
            <w:tcW w:w="3862" w:type="dxa"/>
          </w:tcPr>
          <w:p w:rsidR="00695265" w:rsidRPr="00695265" w:rsidRDefault="00695265" w:rsidP="00695265">
            <w:pPr>
              <w:rPr>
                <w:sz w:val="24"/>
                <w:szCs w:val="24"/>
              </w:rPr>
            </w:pPr>
            <w:r w:rsidRPr="00695265">
              <w:rPr>
                <w:sz w:val="24"/>
                <w:szCs w:val="24"/>
              </w:rPr>
              <w:t xml:space="preserve">8. Производительность труда, тыс. руб., </w:t>
            </w:r>
          </w:p>
          <w:p w:rsidR="00695265" w:rsidRPr="00695265" w:rsidRDefault="00695265" w:rsidP="00695265">
            <w:pPr>
              <w:rPr>
                <w:sz w:val="24"/>
                <w:szCs w:val="24"/>
              </w:rPr>
            </w:pPr>
            <w:r w:rsidRPr="00695265">
              <w:rPr>
                <w:sz w:val="24"/>
                <w:szCs w:val="24"/>
              </w:rPr>
              <w:t>в т.ч. в растениеводстве</w:t>
            </w:r>
          </w:p>
          <w:p w:rsidR="00695265" w:rsidRPr="00695265" w:rsidRDefault="00695265" w:rsidP="00695265">
            <w:pPr>
              <w:rPr>
                <w:sz w:val="24"/>
                <w:szCs w:val="24"/>
              </w:rPr>
            </w:pPr>
            <w:r w:rsidRPr="00695265">
              <w:rPr>
                <w:sz w:val="24"/>
                <w:szCs w:val="24"/>
              </w:rPr>
              <w:t xml:space="preserve">          в животноводстве</w:t>
            </w:r>
          </w:p>
        </w:tc>
        <w:tc>
          <w:tcPr>
            <w:tcW w:w="1335" w:type="dxa"/>
            <w:gridSpan w:val="2"/>
            <w:vAlign w:val="center"/>
          </w:tcPr>
          <w:p w:rsidR="00695265" w:rsidRPr="00695265" w:rsidRDefault="00695265" w:rsidP="00695265">
            <w:pPr>
              <w:jc w:val="center"/>
              <w:rPr>
                <w:sz w:val="24"/>
                <w:szCs w:val="24"/>
              </w:rPr>
            </w:pPr>
          </w:p>
          <w:p w:rsidR="00695265" w:rsidRPr="00695265" w:rsidRDefault="00695265" w:rsidP="00695265">
            <w:pPr>
              <w:jc w:val="center"/>
              <w:rPr>
                <w:sz w:val="24"/>
                <w:szCs w:val="24"/>
              </w:rPr>
            </w:pPr>
            <w:r w:rsidRPr="00695265">
              <w:rPr>
                <w:sz w:val="24"/>
                <w:szCs w:val="24"/>
              </w:rPr>
              <w:t>311,7</w:t>
            </w:r>
          </w:p>
          <w:p w:rsidR="00695265" w:rsidRPr="00695265" w:rsidRDefault="00695265" w:rsidP="00695265">
            <w:pPr>
              <w:jc w:val="center"/>
              <w:rPr>
                <w:sz w:val="24"/>
                <w:szCs w:val="24"/>
              </w:rPr>
            </w:pPr>
            <w:r w:rsidRPr="00695265">
              <w:rPr>
                <w:sz w:val="24"/>
                <w:szCs w:val="24"/>
              </w:rPr>
              <w:t>174,5</w:t>
            </w:r>
          </w:p>
          <w:p w:rsidR="00695265" w:rsidRPr="00695265" w:rsidRDefault="00695265" w:rsidP="00695265">
            <w:pPr>
              <w:jc w:val="center"/>
              <w:rPr>
                <w:sz w:val="24"/>
                <w:szCs w:val="24"/>
              </w:rPr>
            </w:pPr>
            <w:r w:rsidRPr="00695265">
              <w:rPr>
                <w:sz w:val="24"/>
                <w:szCs w:val="24"/>
              </w:rPr>
              <w:t>402,8</w:t>
            </w:r>
          </w:p>
        </w:tc>
        <w:tc>
          <w:tcPr>
            <w:tcW w:w="1231" w:type="dxa"/>
            <w:gridSpan w:val="2"/>
            <w:vAlign w:val="center"/>
          </w:tcPr>
          <w:p w:rsidR="00695265" w:rsidRPr="00695265" w:rsidRDefault="00695265" w:rsidP="00695265">
            <w:pPr>
              <w:jc w:val="center"/>
              <w:rPr>
                <w:sz w:val="24"/>
                <w:szCs w:val="24"/>
              </w:rPr>
            </w:pPr>
          </w:p>
          <w:p w:rsidR="00695265" w:rsidRPr="00695265" w:rsidRDefault="00695265" w:rsidP="00695265">
            <w:pPr>
              <w:jc w:val="center"/>
              <w:rPr>
                <w:sz w:val="24"/>
                <w:szCs w:val="24"/>
              </w:rPr>
            </w:pPr>
            <w:r w:rsidRPr="00695265">
              <w:rPr>
                <w:sz w:val="24"/>
                <w:szCs w:val="24"/>
              </w:rPr>
              <w:t>419,7</w:t>
            </w:r>
          </w:p>
          <w:p w:rsidR="00695265" w:rsidRPr="00695265" w:rsidRDefault="00695265" w:rsidP="00695265">
            <w:pPr>
              <w:jc w:val="center"/>
              <w:rPr>
                <w:sz w:val="24"/>
                <w:szCs w:val="24"/>
              </w:rPr>
            </w:pPr>
            <w:r w:rsidRPr="00695265">
              <w:rPr>
                <w:sz w:val="24"/>
                <w:szCs w:val="24"/>
              </w:rPr>
              <w:t>195,7</w:t>
            </w:r>
          </w:p>
          <w:p w:rsidR="00695265" w:rsidRPr="00695265" w:rsidRDefault="00695265" w:rsidP="00695265">
            <w:pPr>
              <w:jc w:val="center"/>
              <w:rPr>
                <w:sz w:val="24"/>
                <w:szCs w:val="24"/>
              </w:rPr>
            </w:pPr>
            <w:r w:rsidRPr="00695265">
              <w:rPr>
                <w:sz w:val="24"/>
                <w:szCs w:val="24"/>
              </w:rPr>
              <w:t>556,5</w:t>
            </w:r>
          </w:p>
        </w:tc>
        <w:tc>
          <w:tcPr>
            <w:tcW w:w="1070" w:type="dxa"/>
            <w:vAlign w:val="center"/>
          </w:tcPr>
          <w:p w:rsidR="00695265" w:rsidRPr="00695265" w:rsidRDefault="00695265" w:rsidP="00695265">
            <w:pPr>
              <w:jc w:val="center"/>
              <w:rPr>
                <w:sz w:val="24"/>
                <w:szCs w:val="24"/>
              </w:rPr>
            </w:pPr>
          </w:p>
          <w:p w:rsidR="00695265" w:rsidRPr="00695265" w:rsidRDefault="00695265" w:rsidP="00695265">
            <w:pPr>
              <w:jc w:val="center"/>
              <w:rPr>
                <w:sz w:val="24"/>
                <w:szCs w:val="24"/>
              </w:rPr>
            </w:pPr>
            <w:r w:rsidRPr="00695265">
              <w:rPr>
                <w:sz w:val="24"/>
                <w:szCs w:val="24"/>
              </w:rPr>
              <w:t>503,3</w:t>
            </w:r>
          </w:p>
          <w:p w:rsidR="00695265" w:rsidRPr="00695265" w:rsidRDefault="00695265" w:rsidP="00695265">
            <w:pPr>
              <w:jc w:val="center"/>
              <w:rPr>
                <w:sz w:val="24"/>
                <w:szCs w:val="24"/>
              </w:rPr>
            </w:pPr>
            <w:r w:rsidRPr="00695265">
              <w:rPr>
                <w:sz w:val="24"/>
                <w:szCs w:val="24"/>
              </w:rPr>
              <w:t>321</w:t>
            </w:r>
          </w:p>
          <w:p w:rsidR="00695265" w:rsidRPr="00695265" w:rsidRDefault="00695265" w:rsidP="00695265">
            <w:pPr>
              <w:jc w:val="center"/>
              <w:rPr>
                <w:sz w:val="24"/>
                <w:szCs w:val="24"/>
              </w:rPr>
            </w:pPr>
            <w:r w:rsidRPr="00695265">
              <w:rPr>
                <w:sz w:val="24"/>
                <w:szCs w:val="24"/>
              </w:rPr>
              <w:t>617,5</w:t>
            </w:r>
          </w:p>
        </w:tc>
        <w:tc>
          <w:tcPr>
            <w:tcW w:w="2136" w:type="dxa"/>
            <w:gridSpan w:val="2"/>
            <w:vAlign w:val="center"/>
          </w:tcPr>
          <w:p w:rsidR="00695265" w:rsidRPr="00695265" w:rsidRDefault="00695265" w:rsidP="00695265">
            <w:pPr>
              <w:jc w:val="center"/>
              <w:rPr>
                <w:sz w:val="24"/>
                <w:szCs w:val="24"/>
              </w:rPr>
            </w:pPr>
          </w:p>
          <w:p w:rsidR="00695265" w:rsidRPr="00695265" w:rsidRDefault="00695265" w:rsidP="00695265">
            <w:pPr>
              <w:jc w:val="center"/>
              <w:rPr>
                <w:sz w:val="24"/>
                <w:szCs w:val="24"/>
              </w:rPr>
            </w:pPr>
            <w:r w:rsidRPr="00695265">
              <w:rPr>
                <w:sz w:val="24"/>
                <w:szCs w:val="24"/>
              </w:rPr>
              <w:t>161,5</w:t>
            </w:r>
          </w:p>
          <w:p w:rsidR="00695265" w:rsidRPr="00695265" w:rsidRDefault="00695265" w:rsidP="00695265">
            <w:pPr>
              <w:jc w:val="center"/>
              <w:rPr>
                <w:sz w:val="24"/>
                <w:szCs w:val="24"/>
              </w:rPr>
            </w:pPr>
            <w:r w:rsidRPr="00695265">
              <w:rPr>
                <w:sz w:val="24"/>
                <w:szCs w:val="24"/>
              </w:rPr>
              <w:t>184</w:t>
            </w:r>
          </w:p>
          <w:p w:rsidR="00695265" w:rsidRPr="00695265" w:rsidRDefault="00695265" w:rsidP="00695265">
            <w:pPr>
              <w:jc w:val="center"/>
              <w:rPr>
                <w:sz w:val="24"/>
                <w:szCs w:val="24"/>
              </w:rPr>
            </w:pPr>
            <w:r w:rsidRPr="00695265">
              <w:rPr>
                <w:sz w:val="24"/>
                <w:szCs w:val="24"/>
              </w:rPr>
              <w:t>153,3</w:t>
            </w:r>
          </w:p>
        </w:tc>
      </w:tr>
      <w:tr w:rsidR="00695265" w:rsidRPr="00695265" w:rsidTr="001B1755">
        <w:tc>
          <w:tcPr>
            <w:tcW w:w="3862" w:type="dxa"/>
          </w:tcPr>
          <w:p w:rsidR="00695265" w:rsidRPr="00695265" w:rsidRDefault="00695265" w:rsidP="00695265">
            <w:pPr>
              <w:rPr>
                <w:sz w:val="24"/>
                <w:szCs w:val="24"/>
              </w:rPr>
            </w:pPr>
            <w:r w:rsidRPr="00695265">
              <w:rPr>
                <w:sz w:val="24"/>
                <w:szCs w:val="24"/>
              </w:rPr>
              <w:t>9. Фонд оплаты труда, тыс. руб.</w:t>
            </w:r>
          </w:p>
        </w:tc>
        <w:tc>
          <w:tcPr>
            <w:tcW w:w="1335" w:type="dxa"/>
            <w:gridSpan w:val="2"/>
            <w:vAlign w:val="center"/>
          </w:tcPr>
          <w:p w:rsidR="00695265" w:rsidRPr="00695265" w:rsidRDefault="00695265" w:rsidP="00695265">
            <w:pPr>
              <w:jc w:val="center"/>
              <w:rPr>
                <w:sz w:val="24"/>
                <w:szCs w:val="24"/>
              </w:rPr>
            </w:pPr>
            <w:r w:rsidRPr="00695265">
              <w:rPr>
                <w:sz w:val="24"/>
                <w:szCs w:val="24"/>
              </w:rPr>
              <w:t>48019</w:t>
            </w:r>
          </w:p>
        </w:tc>
        <w:tc>
          <w:tcPr>
            <w:tcW w:w="1231" w:type="dxa"/>
            <w:gridSpan w:val="2"/>
            <w:vAlign w:val="center"/>
          </w:tcPr>
          <w:p w:rsidR="00695265" w:rsidRPr="00695265" w:rsidRDefault="00695265" w:rsidP="00695265">
            <w:pPr>
              <w:jc w:val="center"/>
              <w:rPr>
                <w:sz w:val="24"/>
                <w:szCs w:val="24"/>
              </w:rPr>
            </w:pPr>
            <w:r w:rsidRPr="00695265">
              <w:rPr>
                <w:sz w:val="24"/>
                <w:szCs w:val="24"/>
              </w:rPr>
              <w:t>74850</w:t>
            </w:r>
          </w:p>
        </w:tc>
        <w:tc>
          <w:tcPr>
            <w:tcW w:w="1070" w:type="dxa"/>
            <w:vAlign w:val="center"/>
          </w:tcPr>
          <w:p w:rsidR="00695265" w:rsidRPr="00695265" w:rsidRDefault="00695265" w:rsidP="00695265">
            <w:pPr>
              <w:jc w:val="center"/>
              <w:rPr>
                <w:sz w:val="24"/>
                <w:szCs w:val="24"/>
              </w:rPr>
            </w:pPr>
            <w:r w:rsidRPr="00695265">
              <w:rPr>
                <w:sz w:val="24"/>
                <w:szCs w:val="24"/>
              </w:rPr>
              <w:t>87278</w:t>
            </w:r>
          </w:p>
        </w:tc>
        <w:tc>
          <w:tcPr>
            <w:tcW w:w="2136" w:type="dxa"/>
            <w:gridSpan w:val="2"/>
            <w:vAlign w:val="center"/>
          </w:tcPr>
          <w:p w:rsidR="00695265" w:rsidRPr="00695265" w:rsidRDefault="00695265" w:rsidP="00695265">
            <w:pPr>
              <w:jc w:val="center"/>
              <w:rPr>
                <w:sz w:val="24"/>
                <w:szCs w:val="24"/>
              </w:rPr>
            </w:pPr>
            <w:r w:rsidRPr="00695265">
              <w:rPr>
                <w:sz w:val="24"/>
                <w:szCs w:val="24"/>
              </w:rPr>
              <w:t>181,8</w:t>
            </w:r>
          </w:p>
        </w:tc>
      </w:tr>
      <w:tr w:rsidR="00695265" w:rsidRPr="00695265" w:rsidTr="001B1755">
        <w:tc>
          <w:tcPr>
            <w:tcW w:w="3862" w:type="dxa"/>
          </w:tcPr>
          <w:p w:rsidR="00695265" w:rsidRPr="00695265" w:rsidRDefault="00695265" w:rsidP="00695265">
            <w:pPr>
              <w:rPr>
                <w:sz w:val="24"/>
                <w:szCs w:val="24"/>
              </w:rPr>
            </w:pPr>
            <w:r w:rsidRPr="00695265">
              <w:rPr>
                <w:sz w:val="24"/>
                <w:szCs w:val="24"/>
              </w:rPr>
              <w:t>10. Выручка на 1 руб. оплаты труда, руб.</w:t>
            </w:r>
          </w:p>
        </w:tc>
        <w:tc>
          <w:tcPr>
            <w:tcW w:w="1335" w:type="dxa"/>
            <w:gridSpan w:val="2"/>
            <w:vAlign w:val="center"/>
          </w:tcPr>
          <w:p w:rsidR="00695265" w:rsidRPr="00695265" w:rsidRDefault="00695265" w:rsidP="00695265">
            <w:pPr>
              <w:jc w:val="center"/>
              <w:rPr>
                <w:sz w:val="24"/>
                <w:szCs w:val="24"/>
              </w:rPr>
            </w:pPr>
            <w:r w:rsidRPr="00695265">
              <w:rPr>
                <w:sz w:val="24"/>
                <w:szCs w:val="24"/>
              </w:rPr>
              <w:t>2,5</w:t>
            </w:r>
          </w:p>
        </w:tc>
        <w:tc>
          <w:tcPr>
            <w:tcW w:w="1231" w:type="dxa"/>
            <w:gridSpan w:val="2"/>
            <w:vAlign w:val="center"/>
          </w:tcPr>
          <w:p w:rsidR="00695265" w:rsidRPr="00695265" w:rsidRDefault="00695265" w:rsidP="00695265">
            <w:pPr>
              <w:jc w:val="center"/>
              <w:rPr>
                <w:sz w:val="24"/>
                <w:szCs w:val="24"/>
              </w:rPr>
            </w:pPr>
            <w:r w:rsidRPr="00695265">
              <w:rPr>
                <w:sz w:val="24"/>
                <w:szCs w:val="24"/>
              </w:rPr>
              <w:t>2,7</w:t>
            </w:r>
          </w:p>
        </w:tc>
        <w:tc>
          <w:tcPr>
            <w:tcW w:w="1070" w:type="dxa"/>
            <w:vAlign w:val="center"/>
          </w:tcPr>
          <w:p w:rsidR="00695265" w:rsidRPr="00695265" w:rsidRDefault="00695265" w:rsidP="00695265">
            <w:pPr>
              <w:jc w:val="center"/>
              <w:rPr>
                <w:sz w:val="24"/>
                <w:szCs w:val="24"/>
              </w:rPr>
            </w:pPr>
            <w:r w:rsidRPr="00695265">
              <w:rPr>
                <w:sz w:val="24"/>
                <w:szCs w:val="24"/>
              </w:rPr>
              <w:t>2,9</w:t>
            </w:r>
          </w:p>
        </w:tc>
        <w:tc>
          <w:tcPr>
            <w:tcW w:w="2136" w:type="dxa"/>
            <w:gridSpan w:val="2"/>
            <w:vAlign w:val="center"/>
          </w:tcPr>
          <w:p w:rsidR="00695265" w:rsidRPr="00695265" w:rsidRDefault="00695265" w:rsidP="00695265">
            <w:pPr>
              <w:jc w:val="center"/>
              <w:rPr>
                <w:sz w:val="24"/>
                <w:szCs w:val="24"/>
              </w:rPr>
            </w:pPr>
            <w:r w:rsidRPr="00695265">
              <w:rPr>
                <w:sz w:val="24"/>
                <w:szCs w:val="24"/>
              </w:rPr>
              <w:t>116</w:t>
            </w:r>
          </w:p>
        </w:tc>
      </w:tr>
      <w:tr w:rsidR="00695265" w:rsidRPr="00695265" w:rsidTr="001B1755">
        <w:tc>
          <w:tcPr>
            <w:tcW w:w="9634" w:type="dxa"/>
            <w:gridSpan w:val="8"/>
          </w:tcPr>
          <w:p w:rsidR="00695265" w:rsidRPr="00695265" w:rsidRDefault="00695265" w:rsidP="00695265">
            <w:pPr>
              <w:jc w:val="center"/>
              <w:rPr>
                <w:b/>
                <w:sz w:val="24"/>
                <w:szCs w:val="24"/>
              </w:rPr>
            </w:pPr>
            <w:r w:rsidRPr="00695265">
              <w:rPr>
                <w:b/>
                <w:sz w:val="24"/>
                <w:szCs w:val="24"/>
              </w:rPr>
              <w:t>В. Показатели эффективности использования земельных ресурсов</w:t>
            </w:r>
          </w:p>
        </w:tc>
      </w:tr>
      <w:tr w:rsidR="00695265" w:rsidRPr="00695265" w:rsidTr="001B1755">
        <w:tc>
          <w:tcPr>
            <w:tcW w:w="3862" w:type="dxa"/>
          </w:tcPr>
          <w:p w:rsidR="00695265" w:rsidRPr="00695265" w:rsidRDefault="00695265" w:rsidP="00695265">
            <w:pPr>
              <w:rPr>
                <w:sz w:val="24"/>
                <w:szCs w:val="24"/>
              </w:rPr>
            </w:pPr>
            <w:r w:rsidRPr="00695265">
              <w:rPr>
                <w:sz w:val="24"/>
                <w:szCs w:val="24"/>
              </w:rPr>
              <w:t>11. Произведено ц:</w:t>
            </w:r>
          </w:p>
          <w:p w:rsidR="00695265" w:rsidRPr="00695265" w:rsidRDefault="00695265" w:rsidP="00695265">
            <w:pPr>
              <w:rPr>
                <w:sz w:val="24"/>
                <w:szCs w:val="24"/>
              </w:rPr>
            </w:pPr>
            <w:r w:rsidRPr="00695265">
              <w:rPr>
                <w:sz w:val="24"/>
                <w:szCs w:val="24"/>
              </w:rPr>
              <w:t xml:space="preserve">молока на </w:t>
            </w:r>
            <w:smartTag w:uri="urn:schemas-microsoft-com:office:smarttags" w:element="metricconverter">
              <w:smartTagPr>
                <w:attr w:name="ProductID" w:val="100 га"/>
              </w:smartTagPr>
              <w:r w:rsidRPr="00695265">
                <w:rPr>
                  <w:sz w:val="24"/>
                  <w:szCs w:val="24"/>
                </w:rPr>
                <w:t>100 га</w:t>
              </w:r>
            </w:smartTag>
            <w:r w:rsidRPr="00695265">
              <w:rPr>
                <w:sz w:val="24"/>
                <w:szCs w:val="24"/>
              </w:rPr>
              <w:t xml:space="preserve"> с.-х. угодий</w:t>
            </w:r>
          </w:p>
          <w:p w:rsidR="00695265" w:rsidRPr="00695265" w:rsidRDefault="00695265" w:rsidP="00695265">
            <w:pPr>
              <w:rPr>
                <w:sz w:val="24"/>
                <w:szCs w:val="24"/>
              </w:rPr>
            </w:pPr>
            <w:r w:rsidRPr="00695265">
              <w:rPr>
                <w:sz w:val="24"/>
                <w:szCs w:val="24"/>
              </w:rPr>
              <w:t xml:space="preserve">зерна на </w:t>
            </w:r>
            <w:smartTag w:uri="urn:schemas-microsoft-com:office:smarttags" w:element="metricconverter">
              <w:smartTagPr>
                <w:attr w:name="ProductID" w:val="100 га"/>
              </w:smartTagPr>
              <w:r w:rsidRPr="00695265">
                <w:rPr>
                  <w:sz w:val="24"/>
                  <w:szCs w:val="24"/>
                </w:rPr>
                <w:t>100 га</w:t>
              </w:r>
            </w:smartTag>
            <w:r w:rsidRPr="00695265">
              <w:rPr>
                <w:sz w:val="24"/>
                <w:szCs w:val="24"/>
              </w:rPr>
              <w:t xml:space="preserve"> пашни </w:t>
            </w:r>
          </w:p>
        </w:tc>
        <w:tc>
          <w:tcPr>
            <w:tcW w:w="1335" w:type="dxa"/>
            <w:gridSpan w:val="2"/>
          </w:tcPr>
          <w:p w:rsidR="00695265" w:rsidRPr="00695265" w:rsidRDefault="00695265" w:rsidP="00695265">
            <w:pPr>
              <w:jc w:val="center"/>
              <w:rPr>
                <w:sz w:val="24"/>
                <w:szCs w:val="24"/>
              </w:rPr>
            </w:pPr>
          </w:p>
          <w:p w:rsidR="00695265" w:rsidRPr="00695265" w:rsidRDefault="00695265" w:rsidP="00695265">
            <w:pPr>
              <w:jc w:val="center"/>
              <w:rPr>
                <w:sz w:val="24"/>
                <w:szCs w:val="24"/>
              </w:rPr>
            </w:pPr>
            <w:r w:rsidRPr="00695265">
              <w:rPr>
                <w:sz w:val="24"/>
                <w:szCs w:val="24"/>
              </w:rPr>
              <w:t>360,6</w:t>
            </w:r>
          </w:p>
          <w:p w:rsidR="00695265" w:rsidRPr="00695265" w:rsidRDefault="00695265" w:rsidP="00695265">
            <w:pPr>
              <w:jc w:val="center"/>
              <w:rPr>
                <w:sz w:val="24"/>
                <w:szCs w:val="24"/>
              </w:rPr>
            </w:pPr>
            <w:r w:rsidRPr="00695265">
              <w:rPr>
                <w:sz w:val="24"/>
                <w:szCs w:val="24"/>
              </w:rPr>
              <w:t>489,9</w:t>
            </w:r>
          </w:p>
        </w:tc>
        <w:tc>
          <w:tcPr>
            <w:tcW w:w="1231" w:type="dxa"/>
            <w:gridSpan w:val="2"/>
          </w:tcPr>
          <w:p w:rsidR="00695265" w:rsidRPr="00695265" w:rsidRDefault="00695265" w:rsidP="00695265">
            <w:pPr>
              <w:jc w:val="center"/>
              <w:rPr>
                <w:sz w:val="24"/>
                <w:szCs w:val="24"/>
              </w:rPr>
            </w:pPr>
          </w:p>
          <w:p w:rsidR="00695265" w:rsidRPr="00695265" w:rsidRDefault="00695265" w:rsidP="00695265">
            <w:pPr>
              <w:jc w:val="center"/>
              <w:rPr>
                <w:sz w:val="24"/>
                <w:szCs w:val="24"/>
              </w:rPr>
            </w:pPr>
            <w:r w:rsidRPr="00695265">
              <w:rPr>
                <w:sz w:val="24"/>
                <w:szCs w:val="24"/>
              </w:rPr>
              <w:t>435,1</w:t>
            </w:r>
          </w:p>
          <w:p w:rsidR="00695265" w:rsidRPr="00695265" w:rsidRDefault="00695265" w:rsidP="00695265">
            <w:pPr>
              <w:jc w:val="center"/>
              <w:rPr>
                <w:sz w:val="24"/>
                <w:szCs w:val="24"/>
              </w:rPr>
            </w:pPr>
            <w:r w:rsidRPr="00695265">
              <w:rPr>
                <w:sz w:val="24"/>
                <w:szCs w:val="24"/>
              </w:rPr>
              <w:t>808,8</w:t>
            </w:r>
          </w:p>
        </w:tc>
        <w:tc>
          <w:tcPr>
            <w:tcW w:w="1070" w:type="dxa"/>
          </w:tcPr>
          <w:p w:rsidR="00695265" w:rsidRPr="00695265" w:rsidRDefault="00695265" w:rsidP="00695265">
            <w:pPr>
              <w:jc w:val="center"/>
              <w:rPr>
                <w:sz w:val="24"/>
                <w:szCs w:val="24"/>
              </w:rPr>
            </w:pPr>
          </w:p>
          <w:p w:rsidR="00695265" w:rsidRPr="00695265" w:rsidRDefault="00695265" w:rsidP="00695265">
            <w:pPr>
              <w:jc w:val="center"/>
              <w:rPr>
                <w:sz w:val="24"/>
                <w:szCs w:val="24"/>
              </w:rPr>
            </w:pPr>
            <w:r w:rsidRPr="00695265">
              <w:rPr>
                <w:sz w:val="24"/>
                <w:szCs w:val="24"/>
              </w:rPr>
              <w:t>471</w:t>
            </w:r>
          </w:p>
          <w:p w:rsidR="00695265" w:rsidRPr="00695265" w:rsidRDefault="00695265" w:rsidP="00695265">
            <w:pPr>
              <w:jc w:val="center"/>
              <w:rPr>
                <w:sz w:val="24"/>
                <w:szCs w:val="24"/>
              </w:rPr>
            </w:pPr>
            <w:r w:rsidRPr="00695265">
              <w:rPr>
                <w:sz w:val="24"/>
                <w:szCs w:val="24"/>
              </w:rPr>
              <w:t>830,7</w:t>
            </w:r>
          </w:p>
        </w:tc>
        <w:tc>
          <w:tcPr>
            <w:tcW w:w="2136" w:type="dxa"/>
            <w:gridSpan w:val="2"/>
          </w:tcPr>
          <w:p w:rsidR="00695265" w:rsidRPr="00695265" w:rsidRDefault="00695265" w:rsidP="00695265">
            <w:pPr>
              <w:jc w:val="center"/>
              <w:rPr>
                <w:sz w:val="24"/>
                <w:szCs w:val="24"/>
              </w:rPr>
            </w:pPr>
          </w:p>
          <w:p w:rsidR="00695265" w:rsidRPr="00695265" w:rsidRDefault="00695265" w:rsidP="00695265">
            <w:pPr>
              <w:jc w:val="center"/>
              <w:rPr>
                <w:sz w:val="24"/>
                <w:szCs w:val="24"/>
              </w:rPr>
            </w:pPr>
            <w:r w:rsidRPr="00695265">
              <w:rPr>
                <w:sz w:val="24"/>
                <w:szCs w:val="24"/>
              </w:rPr>
              <w:t>130,6</w:t>
            </w:r>
          </w:p>
          <w:p w:rsidR="00695265" w:rsidRPr="00695265" w:rsidRDefault="00695265" w:rsidP="00695265">
            <w:pPr>
              <w:jc w:val="center"/>
              <w:rPr>
                <w:sz w:val="24"/>
                <w:szCs w:val="24"/>
              </w:rPr>
            </w:pPr>
            <w:r w:rsidRPr="00695265">
              <w:rPr>
                <w:sz w:val="24"/>
                <w:szCs w:val="24"/>
              </w:rPr>
              <w:t>169,6</w:t>
            </w:r>
          </w:p>
        </w:tc>
      </w:tr>
      <w:tr w:rsidR="00695265" w:rsidRPr="00695265" w:rsidTr="001B1755">
        <w:tc>
          <w:tcPr>
            <w:tcW w:w="9634" w:type="dxa"/>
            <w:gridSpan w:val="8"/>
          </w:tcPr>
          <w:p w:rsidR="00695265" w:rsidRPr="00695265" w:rsidRDefault="00695265" w:rsidP="00695265">
            <w:pPr>
              <w:jc w:val="center"/>
              <w:rPr>
                <w:sz w:val="24"/>
                <w:szCs w:val="24"/>
              </w:rPr>
            </w:pPr>
            <w:r w:rsidRPr="00695265">
              <w:rPr>
                <w:b/>
                <w:sz w:val="24"/>
                <w:szCs w:val="24"/>
              </w:rPr>
              <w:t>Г.</w:t>
            </w:r>
            <w:r w:rsidRPr="00695265">
              <w:rPr>
                <w:sz w:val="24"/>
                <w:szCs w:val="24"/>
              </w:rPr>
              <w:t xml:space="preserve"> </w:t>
            </w:r>
            <w:r w:rsidRPr="00695265">
              <w:rPr>
                <w:b/>
                <w:sz w:val="24"/>
                <w:szCs w:val="24"/>
              </w:rPr>
              <w:t>Показатели эффективности использования материальных ресурсов</w:t>
            </w:r>
          </w:p>
        </w:tc>
      </w:tr>
      <w:tr w:rsidR="00695265" w:rsidRPr="00695265" w:rsidTr="005849AA">
        <w:tc>
          <w:tcPr>
            <w:tcW w:w="3862" w:type="dxa"/>
          </w:tcPr>
          <w:p w:rsidR="00695265" w:rsidRPr="00695265" w:rsidRDefault="00695265" w:rsidP="00695265">
            <w:pPr>
              <w:rPr>
                <w:sz w:val="24"/>
                <w:szCs w:val="24"/>
              </w:rPr>
            </w:pPr>
            <w:r w:rsidRPr="00695265">
              <w:rPr>
                <w:sz w:val="24"/>
                <w:szCs w:val="24"/>
              </w:rPr>
              <w:t>12. Материалоотдача, руб.</w:t>
            </w:r>
          </w:p>
        </w:tc>
        <w:tc>
          <w:tcPr>
            <w:tcW w:w="1335" w:type="dxa"/>
            <w:gridSpan w:val="2"/>
            <w:vAlign w:val="center"/>
          </w:tcPr>
          <w:p w:rsidR="00695265" w:rsidRPr="00695265" w:rsidRDefault="00695265" w:rsidP="005849AA">
            <w:pPr>
              <w:jc w:val="center"/>
              <w:rPr>
                <w:sz w:val="24"/>
                <w:szCs w:val="24"/>
              </w:rPr>
            </w:pPr>
            <w:r w:rsidRPr="00695265">
              <w:rPr>
                <w:sz w:val="24"/>
                <w:szCs w:val="24"/>
              </w:rPr>
              <w:t>1,3</w:t>
            </w:r>
          </w:p>
        </w:tc>
        <w:tc>
          <w:tcPr>
            <w:tcW w:w="1231" w:type="dxa"/>
            <w:gridSpan w:val="2"/>
            <w:vAlign w:val="center"/>
          </w:tcPr>
          <w:p w:rsidR="00695265" w:rsidRPr="00695265" w:rsidRDefault="00695265" w:rsidP="005849AA">
            <w:pPr>
              <w:jc w:val="center"/>
              <w:rPr>
                <w:sz w:val="24"/>
                <w:szCs w:val="24"/>
              </w:rPr>
            </w:pPr>
            <w:r w:rsidRPr="00695265">
              <w:rPr>
                <w:sz w:val="24"/>
                <w:szCs w:val="24"/>
              </w:rPr>
              <w:t>1,2</w:t>
            </w:r>
          </w:p>
        </w:tc>
        <w:tc>
          <w:tcPr>
            <w:tcW w:w="1070" w:type="dxa"/>
            <w:vAlign w:val="center"/>
          </w:tcPr>
          <w:p w:rsidR="00695265" w:rsidRPr="00695265" w:rsidRDefault="00695265" w:rsidP="005849AA">
            <w:pPr>
              <w:jc w:val="center"/>
              <w:rPr>
                <w:sz w:val="24"/>
                <w:szCs w:val="24"/>
              </w:rPr>
            </w:pPr>
            <w:r w:rsidRPr="00695265">
              <w:rPr>
                <w:sz w:val="24"/>
                <w:szCs w:val="24"/>
              </w:rPr>
              <w:t>1,1</w:t>
            </w:r>
          </w:p>
        </w:tc>
        <w:tc>
          <w:tcPr>
            <w:tcW w:w="2136" w:type="dxa"/>
            <w:gridSpan w:val="2"/>
            <w:vAlign w:val="center"/>
          </w:tcPr>
          <w:p w:rsidR="00695265" w:rsidRPr="00695265" w:rsidRDefault="00695265" w:rsidP="005849AA">
            <w:pPr>
              <w:jc w:val="center"/>
              <w:rPr>
                <w:sz w:val="24"/>
                <w:szCs w:val="24"/>
              </w:rPr>
            </w:pPr>
            <w:r w:rsidRPr="00695265">
              <w:rPr>
                <w:sz w:val="24"/>
                <w:szCs w:val="24"/>
              </w:rPr>
              <w:t>84,5</w:t>
            </w:r>
          </w:p>
        </w:tc>
      </w:tr>
      <w:tr w:rsidR="00695265" w:rsidRPr="00695265" w:rsidTr="005849AA">
        <w:tc>
          <w:tcPr>
            <w:tcW w:w="3862" w:type="dxa"/>
          </w:tcPr>
          <w:p w:rsidR="00695265" w:rsidRPr="00695265" w:rsidRDefault="00695265" w:rsidP="00695265">
            <w:pPr>
              <w:rPr>
                <w:sz w:val="24"/>
                <w:szCs w:val="24"/>
              </w:rPr>
            </w:pPr>
            <w:r w:rsidRPr="00695265">
              <w:rPr>
                <w:sz w:val="24"/>
                <w:szCs w:val="24"/>
              </w:rPr>
              <w:t>13. Материалоемкость, руб.</w:t>
            </w:r>
          </w:p>
        </w:tc>
        <w:tc>
          <w:tcPr>
            <w:tcW w:w="1335" w:type="dxa"/>
            <w:gridSpan w:val="2"/>
            <w:vAlign w:val="center"/>
          </w:tcPr>
          <w:p w:rsidR="00695265" w:rsidRPr="00695265" w:rsidRDefault="00695265" w:rsidP="005849AA">
            <w:pPr>
              <w:jc w:val="center"/>
              <w:rPr>
                <w:sz w:val="24"/>
                <w:szCs w:val="24"/>
              </w:rPr>
            </w:pPr>
            <w:r w:rsidRPr="00695265">
              <w:rPr>
                <w:sz w:val="24"/>
                <w:szCs w:val="24"/>
              </w:rPr>
              <w:t>0,8</w:t>
            </w:r>
          </w:p>
        </w:tc>
        <w:tc>
          <w:tcPr>
            <w:tcW w:w="1231" w:type="dxa"/>
            <w:gridSpan w:val="2"/>
            <w:vAlign w:val="center"/>
          </w:tcPr>
          <w:p w:rsidR="00695265" w:rsidRPr="00695265" w:rsidRDefault="00695265" w:rsidP="005849AA">
            <w:pPr>
              <w:jc w:val="center"/>
              <w:rPr>
                <w:sz w:val="24"/>
                <w:szCs w:val="24"/>
              </w:rPr>
            </w:pPr>
            <w:r w:rsidRPr="00695265">
              <w:rPr>
                <w:sz w:val="24"/>
                <w:szCs w:val="24"/>
              </w:rPr>
              <w:t>0,9</w:t>
            </w:r>
          </w:p>
        </w:tc>
        <w:tc>
          <w:tcPr>
            <w:tcW w:w="1070" w:type="dxa"/>
            <w:vAlign w:val="center"/>
          </w:tcPr>
          <w:p w:rsidR="00695265" w:rsidRPr="00695265" w:rsidRDefault="00695265" w:rsidP="005849AA">
            <w:pPr>
              <w:jc w:val="center"/>
              <w:rPr>
                <w:sz w:val="24"/>
                <w:szCs w:val="24"/>
              </w:rPr>
            </w:pPr>
            <w:r w:rsidRPr="00695265">
              <w:rPr>
                <w:sz w:val="24"/>
                <w:szCs w:val="24"/>
              </w:rPr>
              <w:t>0,9</w:t>
            </w:r>
          </w:p>
        </w:tc>
        <w:tc>
          <w:tcPr>
            <w:tcW w:w="2136" w:type="dxa"/>
            <w:gridSpan w:val="2"/>
            <w:vAlign w:val="center"/>
          </w:tcPr>
          <w:p w:rsidR="00695265" w:rsidRPr="00695265" w:rsidRDefault="00695265" w:rsidP="005849AA">
            <w:pPr>
              <w:jc w:val="center"/>
              <w:rPr>
                <w:sz w:val="24"/>
                <w:szCs w:val="24"/>
              </w:rPr>
            </w:pPr>
            <w:r w:rsidRPr="00695265">
              <w:rPr>
                <w:sz w:val="24"/>
                <w:szCs w:val="24"/>
              </w:rPr>
              <w:t>112,5</w:t>
            </w:r>
          </w:p>
        </w:tc>
      </w:tr>
      <w:tr w:rsidR="00695265" w:rsidRPr="00695265" w:rsidTr="005849AA">
        <w:tc>
          <w:tcPr>
            <w:tcW w:w="3862" w:type="dxa"/>
          </w:tcPr>
          <w:p w:rsidR="00695265" w:rsidRPr="00695265" w:rsidRDefault="00695265" w:rsidP="00695265">
            <w:pPr>
              <w:rPr>
                <w:sz w:val="24"/>
                <w:szCs w:val="24"/>
              </w:rPr>
            </w:pPr>
            <w:r w:rsidRPr="00695265">
              <w:rPr>
                <w:sz w:val="24"/>
                <w:szCs w:val="24"/>
              </w:rPr>
              <w:t>14. Прибыль на 1 руб. материальных затрат, руб.</w:t>
            </w:r>
          </w:p>
        </w:tc>
        <w:tc>
          <w:tcPr>
            <w:tcW w:w="1335" w:type="dxa"/>
            <w:gridSpan w:val="2"/>
            <w:vAlign w:val="center"/>
          </w:tcPr>
          <w:p w:rsidR="00695265" w:rsidRPr="00695265" w:rsidRDefault="00695265" w:rsidP="005849AA">
            <w:pPr>
              <w:jc w:val="center"/>
              <w:rPr>
                <w:sz w:val="24"/>
                <w:szCs w:val="24"/>
              </w:rPr>
            </w:pPr>
            <w:r w:rsidRPr="00695265">
              <w:rPr>
                <w:sz w:val="24"/>
                <w:szCs w:val="24"/>
              </w:rPr>
              <w:t>-0,05</w:t>
            </w:r>
          </w:p>
        </w:tc>
        <w:tc>
          <w:tcPr>
            <w:tcW w:w="1231" w:type="dxa"/>
            <w:gridSpan w:val="2"/>
            <w:vAlign w:val="center"/>
          </w:tcPr>
          <w:p w:rsidR="00695265" w:rsidRPr="00695265" w:rsidRDefault="00695265" w:rsidP="005849AA">
            <w:pPr>
              <w:jc w:val="center"/>
              <w:rPr>
                <w:sz w:val="24"/>
                <w:szCs w:val="24"/>
              </w:rPr>
            </w:pPr>
            <w:r w:rsidRPr="00695265">
              <w:rPr>
                <w:sz w:val="24"/>
                <w:szCs w:val="24"/>
              </w:rPr>
              <w:t>0,07</w:t>
            </w:r>
          </w:p>
        </w:tc>
        <w:tc>
          <w:tcPr>
            <w:tcW w:w="1070" w:type="dxa"/>
            <w:vAlign w:val="center"/>
          </w:tcPr>
          <w:p w:rsidR="00695265" w:rsidRPr="00695265" w:rsidRDefault="00695265" w:rsidP="005849AA">
            <w:pPr>
              <w:jc w:val="center"/>
              <w:rPr>
                <w:sz w:val="24"/>
                <w:szCs w:val="24"/>
              </w:rPr>
            </w:pPr>
            <w:r w:rsidRPr="00695265">
              <w:rPr>
                <w:sz w:val="24"/>
                <w:szCs w:val="24"/>
              </w:rPr>
              <w:t>0,04</w:t>
            </w:r>
          </w:p>
        </w:tc>
        <w:tc>
          <w:tcPr>
            <w:tcW w:w="2136" w:type="dxa"/>
            <w:gridSpan w:val="2"/>
            <w:vAlign w:val="center"/>
          </w:tcPr>
          <w:p w:rsidR="00695265" w:rsidRPr="00695265" w:rsidRDefault="00695265" w:rsidP="005849AA">
            <w:pPr>
              <w:jc w:val="center"/>
              <w:rPr>
                <w:sz w:val="24"/>
                <w:szCs w:val="24"/>
              </w:rPr>
            </w:pPr>
            <w:r w:rsidRPr="00695265">
              <w:rPr>
                <w:sz w:val="24"/>
                <w:szCs w:val="24"/>
              </w:rPr>
              <w:t>-</w:t>
            </w:r>
          </w:p>
        </w:tc>
      </w:tr>
      <w:tr w:rsidR="001B1755" w:rsidRPr="00695265" w:rsidTr="005849AA">
        <w:tblPrEx>
          <w:tblLook w:val="04A0" w:firstRow="1" w:lastRow="0" w:firstColumn="1" w:lastColumn="0" w:noHBand="0" w:noVBand="1"/>
        </w:tblPrEx>
        <w:tc>
          <w:tcPr>
            <w:tcW w:w="3862" w:type="dxa"/>
          </w:tcPr>
          <w:p w:rsidR="001B1755" w:rsidRPr="00695265" w:rsidRDefault="001B1755" w:rsidP="00C1772D">
            <w:pPr>
              <w:rPr>
                <w:sz w:val="24"/>
                <w:szCs w:val="24"/>
              </w:rPr>
            </w:pPr>
            <w:r w:rsidRPr="00695265">
              <w:rPr>
                <w:sz w:val="24"/>
                <w:szCs w:val="24"/>
              </w:rPr>
              <w:t>15. Затраты на 1 руб. выручки от продажи продукции (работ, услуг), руб.</w:t>
            </w:r>
          </w:p>
        </w:tc>
        <w:tc>
          <w:tcPr>
            <w:tcW w:w="1335" w:type="dxa"/>
            <w:gridSpan w:val="2"/>
            <w:vAlign w:val="center"/>
          </w:tcPr>
          <w:p w:rsidR="001B1755" w:rsidRPr="00695265" w:rsidRDefault="001B1755" w:rsidP="005849AA">
            <w:pPr>
              <w:jc w:val="center"/>
              <w:rPr>
                <w:sz w:val="24"/>
                <w:szCs w:val="24"/>
              </w:rPr>
            </w:pPr>
            <w:r w:rsidRPr="00695265">
              <w:rPr>
                <w:sz w:val="24"/>
                <w:szCs w:val="24"/>
              </w:rPr>
              <w:t>1,05</w:t>
            </w:r>
          </w:p>
        </w:tc>
        <w:tc>
          <w:tcPr>
            <w:tcW w:w="1231" w:type="dxa"/>
            <w:gridSpan w:val="2"/>
            <w:vAlign w:val="center"/>
          </w:tcPr>
          <w:p w:rsidR="001B1755" w:rsidRPr="00695265" w:rsidRDefault="001B1755" w:rsidP="005849AA">
            <w:pPr>
              <w:jc w:val="center"/>
              <w:rPr>
                <w:sz w:val="24"/>
                <w:szCs w:val="24"/>
              </w:rPr>
            </w:pPr>
            <w:r w:rsidRPr="00695265">
              <w:rPr>
                <w:sz w:val="24"/>
                <w:szCs w:val="24"/>
              </w:rPr>
              <w:t>0,9</w:t>
            </w:r>
          </w:p>
        </w:tc>
        <w:tc>
          <w:tcPr>
            <w:tcW w:w="1070" w:type="dxa"/>
            <w:vAlign w:val="center"/>
          </w:tcPr>
          <w:p w:rsidR="001B1755" w:rsidRPr="00695265" w:rsidRDefault="001B1755" w:rsidP="005849AA">
            <w:pPr>
              <w:jc w:val="center"/>
              <w:rPr>
                <w:sz w:val="24"/>
                <w:szCs w:val="24"/>
              </w:rPr>
            </w:pPr>
            <w:r w:rsidRPr="00695265">
              <w:rPr>
                <w:sz w:val="24"/>
                <w:szCs w:val="24"/>
              </w:rPr>
              <w:t>1</w:t>
            </w:r>
          </w:p>
        </w:tc>
        <w:tc>
          <w:tcPr>
            <w:tcW w:w="2136" w:type="dxa"/>
            <w:gridSpan w:val="2"/>
            <w:vAlign w:val="center"/>
          </w:tcPr>
          <w:p w:rsidR="001B1755" w:rsidRPr="00695265" w:rsidRDefault="001B1755" w:rsidP="005849AA">
            <w:pPr>
              <w:jc w:val="center"/>
              <w:rPr>
                <w:sz w:val="24"/>
                <w:szCs w:val="24"/>
              </w:rPr>
            </w:pPr>
            <w:r w:rsidRPr="00695265">
              <w:rPr>
                <w:sz w:val="24"/>
                <w:szCs w:val="24"/>
              </w:rPr>
              <w:t>95,3</w:t>
            </w:r>
          </w:p>
        </w:tc>
      </w:tr>
    </w:tbl>
    <w:p w:rsidR="001B1755" w:rsidRDefault="001B1755" w:rsidP="00695265">
      <w:pPr>
        <w:jc w:val="right"/>
        <w:rPr>
          <w:rFonts w:ascii="Times New Roman" w:hAnsi="Times New Roman" w:cs="Times New Roman"/>
          <w:sz w:val="28"/>
          <w:szCs w:val="28"/>
        </w:rPr>
      </w:pPr>
    </w:p>
    <w:p w:rsidR="00695265" w:rsidRPr="00695265" w:rsidRDefault="00695265" w:rsidP="00695265">
      <w:pPr>
        <w:jc w:val="right"/>
        <w:rPr>
          <w:rFonts w:ascii="Times New Roman" w:hAnsi="Times New Roman" w:cs="Times New Roman"/>
          <w:sz w:val="28"/>
          <w:szCs w:val="28"/>
        </w:rPr>
      </w:pPr>
      <w:r w:rsidRPr="00695265">
        <w:rPr>
          <w:rFonts w:ascii="Times New Roman" w:hAnsi="Times New Roman" w:cs="Times New Roman"/>
          <w:sz w:val="28"/>
          <w:szCs w:val="28"/>
        </w:rPr>
        <w:lastRenderedPageBreak/>
        <w:t>Продолжение таблицы 2.2</w:t>
      </w:r>
    </w:p>
    <w:tbl>
      <w:tblPr>
        <w:tblStyle w:val="1"/>
        <w:tblW w:w="0" w:type="auto"/>
        <w:tblLook w:val="01E0" w:firstRow="1" w:lastRow="1" w:firstColumn="1" w:lastColumn="1" w:noHBand="0" w:noVBand="0"/>
      </w:tblPr>
      <w:tblGrid>
        <w:gridCol w:w="3862"/>
        <w:gridCol w:w="1335"/>
        <w:gridCol w:w="1231"/>
        <w:gridCol w:w="1070"/>
        <w:gridCol w:w="2108"/>
      </w:tblGrid>
      <w:tr w:rsidR="00695265" w:rsidRPr="00695265" w:rsidTr="00E068EB">
        <w:tc>
          <w:tcPr>
            <w:tcW w:w="3862" w:type="dxa"/>
          </w:tcPr>
          <w:p w:rsidR="00695265" w:rsidRPr="00695265" w:rsidRDefault="00695265" w:rsidP="00695265">
            <w:pPr>
              <w:jc w:val="center"/>
              <w:rPr>
                <w:sz w:val="24"/>
                <w:szCs w:val="24"/>
              </w:rPr>
            </w:pPr>
            <w:r w:rsidRPr="00695265">
              <w:rPr>
                <w:sz w:val="24"/>
                <w:szCs w:val="24"/>
              </w:rPr>
              <w:t>1</w:t>
            </w:r>
          </w:p>
        </w:tc>
        <w:tc>
          <w:tcPr>
            <w:tcW w:w="1335" w:type="dxa"/>
          </w:tcPr>
          <w:p w:rsidR="00695265" w:rsidRPr="00695265" w:rsidRDefault="00695265" w:rsidP="00695265">
            <w:pPr>
              <w:jc w:val="center"/>
              <w:rPr>
                <w:sz w:val="24"/>
                <w:szCs w:val="24"/>
              </w:rPr>
            </w:pPr>
            <w:r w:rsidRPr="00695265">
              <w:rPr>
                <w:sz w:val="24"/>
                <w:szCs w:val="24"/>
              </w:rPr>
              <w:t>2</w:t>
            </w:r>
          </w:p>
        </w:tc>
        <w:tc>
          <w:tcPr>
            <w:tcW w:w="1231" w:type="dxa"/>
          </w:tcPr>
          <w:p w:rsidR="00695265" w:rsidRPr="00695265" w:rsidRDefault="00695265" w:rsidP="00695265">
            <w:pPr>
              <w:jc w:val="center"/>
              <w:rPr>
                <w:sz w:val="24"/>
                <w:szCs w:val="24"/>
              </w:rPr>
            </w:pPr>
            <w:r w:rsidRPr="00695265">
              <w:rPr>
                <w:sz w:val="24"/>
                <w:szCs w:val="24"/>
              </w:rPr>
              <w:t>3</w:t>
            </w:r>
          </w:p>
        </w:tc>
        <w:tc>
          <w:tcPr>
            <w:tcW w:w="1070" w:type="dxa"/>
          </w:tcPr>
          <w:p w:rsidR="00695265" w:rsidRPr="00695265" w:rsidRDefault="00695265" w:rsidP="00695265">
            <w:pPr>
              <w:jc w:val="center"/>
              <w:rPr>
                <w:sz w:val="24"/>
                <w:szCs w:val="24"/>
              </w:rPr>
            </w:pPr>
            <w:r w:rsidRPr="00695265">
              <w:rPr>
                <w:sz w:val="24"/>
                <w:szCs w:val="24"/>
              </w:rPr>
              <w:t>4</w:t>
            </w:r>
          </w:p>
        </w:tc>
        <w:tc>
          <w:tcPr>
            <w:tcW w:w="2108" w:type="dxa"/>
          </w:tcPr>
          <w:p w:rsidR="00695265" w:rsidRPr="00695265" w:rsidRDefault="00695265" w:rsidP="00695265">
            <w:pPr>
              <w:jc w:val="center"/>
              <w:rPr>
                <w:sz w:val="24"/>
                <w:szCs w:val="24"/>
              </w:rPr>
            </w:pPr>
            <w:r w:rsidRPr="00695265">
              <w:rPr>
                <w:sz w:val="24"/>
                <w:szCs w:val="24"/>
              </w:rPr>
              <w:t>5</w:t>
            </w:r>
          </w:p>
        </w:tc>
      </w:tr>
      <w:tr w:rsidR="00695265" w:rsidRPr="00695265" w:rsidTr="00E068EB">
        <w:tc>
          <w:tcPr>
            <w:tcW w:w="9606" w:type="dxa"/>
            <w:gridSpan w:val="5"/>
          </w:tcPr>
          <w:p w:rsidR="00695265" w:rsidRPr="00695265" w:rsidRDefault="00695265" w:rsidP="00695265">
            <w:pPr>
              <w:jc w:val="center"/>
              <w:rPr>
                <w:sz w:val="24"/>
                <w:szCs w:val="24"/>
              </w:rPr>
            </w:pPr>
            <w:r w:rsidRPr="00695265">
              <w:rPr>
                <w:b/>
                <w:sz w:val="24"/>
                <w:szCs w:val="24"/>
              </w:rPr>
              <w:t>Д.</w:t>
            </w:r>
            <w:r w:rsidRPr="00695265">
              <w:rPr>
                <w:sz w:val="24"/>
                <w:szCs w:val="24"/>
              </w:rPr>
              <w:t xml:space="preserve"> </w:t>
            </w:r>
            <w:r w:rsidRPr="00695265">
              <w:rPr>
                <w:b/>
                <w:sz w:val="24"/>
                <w:szCs w:val="24"/>
              </w:rPr>
              <w:t>Показатели эффективности использования капитала</w:t>
            </w:r>
          </w:p>
        </w:tc>
      </w:tr>
      <w:tr w:rsidR="00695265" w:rsidRPr="00695265" w:rsidTr="00E068EB">
        <w:tc>
          <w:tcPr>
            <w:tcW w:w="3862" w:type="dxa"/>
          </w:tcPr>
          <w:p w:rsidR="00695265" w:rsidRPr="00695265" w:rsidRDefault="00695265" w:rsidP="00695265">
            <w:pPr>
              <w:rPr>
                <w:sz w:val="24"/>
                <w:szCs w:val="24"/>
              </w:rPr>
            </w:pPr>
            <w:r w:rsidRPr="00695265">
              <w:rPr>
                <w:sz w:val="24"/>
                <w:szCs w:val="24"/>
              </w:rPr>
              <w:t>16. Рентабельность совокупного капитала (активов), %</w:t>
            </w:r>
          </w:p>
        </w:tc>
        <w:tc>
          <w:tcPr>
            <w:tcW w:w="1335" w:type="dxa"/>
            <w:vAlign w:val="center"/>
          </w:tcPr>
          <w:p w:rsidR="00695265" w:rsidRPr="00695265" w:rsidRDefault="00695265" w:rsidP="005849AA">
            <w:pPr>
              <w:jc w:val="center"/>
              <w:rPr>
                <w:sz w:val="24"/>
                <w:szCs w:val="24"/>
              </w:rPr>
            </w:pPr>
          </w:p>
          <w:p w:rsidR="00695265" w:rsidRPr="00695265" w:rsidRDefault="00695265" w:rsidP="005849AA">
            <w:pPr>
              <w:jc w:val="center"/>
              <w:rPr>
                <w:sz w:val="24"/>
                <w:szCs w:val="24"/>
              </w:rPr>
            </w:pPr>
            <w:r w:rsidRPr="00695265">
              <w:rPr>
                <w:sz w:val="24"/>
                <w:szCs w:val="24"/>
              </w:rPr>
              <w:t>1,2</w:t>
            </w:r>
          </w:p>
        </w:tc>
        <w:tc>
          <w:tcPr>
            <w:tcW w:w="1231" w:type="dxa"/>
            <w:vAlign w:val="center"/>
          </w:tcPr>
          <w:p w:rsidR="00695265" w:rsidRPr="00695265" w:rsidRDefault="00695265" w:rsidP="005849AA">
            <w:pPr>
              <w:jc w:val="center"/>
              <w:rPr>
                <w:sz w:val="24"/>
                <w:szCs w:val="24"/>
              </w:rPr>
            </w:pPr>
          </w:p>
          <w:p w:rsidR="00695265" w:rsidRPr="00695265" w:rsidRDefault="00E068EB" w:rsidP="005849AA">
            <w:pPr>
              <w:jc w:val="center"/>
              <w:rPr>
                <w:sz w:val="24"/>
                <w:szCs w:val="24"/>
              </w:rPr>
            </w:pPr>
            <w:r>
              <w:rPr>
                <w:sz w:val="24"/>
                <w:szCs w:val="24"/>
              </w:rPr>
              <w:t>20,1</w:t>
            </w:r>
          </w:p>
        </w:tc>
        <w:tc>
          <w:tcPr>
            <w:tcW w:w="1070" w:type="dxa"/>
            <w:vAlign w:val="center"/>
          </w:tcPr>
          <w:p w:rsidR="00695265" w:rsidRPr="00695265" w:rsidRDefault="00695265" w:rsidP="005849AA">
            <w:pPr>
              <w:jc w:val="center"/>
              <w:rPr>
                <w:sz w:val="24"/>
                <w:szCs w:val="24"/>
              </w:rPr>
            </w:pPr>
          </w:p>
          <w:p w:rsidR="00695265" w:rsidRPr="00695265" w:rsidRDefault="00E068EB" w:rsidP="005849AA">
            <w:pPr>
              <w:jc w:val="center"/>
              <w:rPr>
                <w:sz w:val="24"/>
                <w:szCs w:val="24"/>
              </w:rPr>
            </w:pPr>
            <w:r>
              <w:rPr>
                <w:sz w:val="24"/>
                <w:szCs w:val="24"/>
              </w:rPr>
              <w:t>4,7</w:t>
            </w:r>
          </w:p>
        </w:tc>
        <w:tc>
          <w:tcPr>
            <w:tcW w:w="2108" w:type="dxa"/>
            <w:vAlign w:val="center"/>
          </w:tcPr>
          <w:p w:rsidR="00695265" w:rsidRPr="00695265" w:rsidRDefault="00695265" w:rsidP="005849AA">
            <w:pPr>
              <w:jc w:val="center"/>
              <w:rPr>
                <w:sz w:val="24"/>
                <w:szCs w:val="24"/>
              </w:rPr>
            </w:pPr>
          </w:p>
          <w:p w:rsidR="00695265" w:rsidRPr="00695265" w:rsidRDefault="00695265" w:rsidP="005849AA">
            <w:pPr>
              <w:jc w:val="center"/>
              <w:rPr>
                <w:sz w:val="24"/>
                <w:szCs w:val="24"/>
              </w:rPr>
            </w:pPr>
            <w:r w:rsidRPr="00695265">
              <w:rPr>
                <w:sz w:val="24"/>
                <w:szCs w:val="24"/>
              </w:rPr>
              <w:t>-</w:t>
            </w:r>
          </w:p>
        </w:tc>
      </w:tr>
      <w:tr w:rsidR="00695265" w:rsidRPr="00695265" w:rsidTr="00E068EB">
        <w:tc>
          <w:tcPr>
            <w:tcW w:w="3862" w:type="dxa"/>
          </w:tcPr>
          <w:p w:rsidR="00695265" w:rsidRPr="00695265" w:rsidRDefault="00695265" w:rsidP="00695265">
            <w:pPr>
              <w:rPr>
                <w:sz w:val="24"/>
                <w:szCs w:val="24"/>
              </w:rPr>
            </w:pPr>
            <w:r w:rsidRPr="00695265">
              <w:rPr>
                <w:sz w:val="24"/>
                <w:szCs w:val="24"/>
              </w:rPr>
              <w:t>17. Рентабельность собственного капитала, %</w:t>
            </w:r>
          </w:p>
        </w:tc>
        <w:tc>
          <w:tcPr>
            <w:tcW w:w="1335" w:type="dxa"/>
            <w:vAlign w:val="center"/>
          </w:tcPr>
          <w:p w:rsidR="00695265" w:rsidRPr="00695265" w:rsidRDefault="00695265" w:rsidP="005849AA">
            <w:pPr>
              <w:jc w:val="center"/>
              <w:rPr>
                <w:sz w:val="24"/>
                <w:szCs w:val="24"/>
              </w:rPr>
            </w:pPr>
          </w:p>
          <w:p w:rsidR="00695265" w:rsidRPr="00695265" w:rsidRDefault="00695265" w:rsidP="005849AA">
            <w:pPr>
              <w:jc w:val="center"/>
              <w:rPr>
                <w:sz w:val="24"/>
                <w:szCs w:val="24"/>
              </w:rPr>
            </w:pPr>
            <w:r w:rsidRPr="00695265">
              <w:rPr>
                <w:sz w:val="24"/>
                <w:szCs w:val="24"/>
              </w:rPr>
              <w:t>1,7</w:t>
            </w:r>
          </w:p>
        </w:tc>
        <w:tc>
          <w:tcPr>
            <w:tcW w:w="1231" w:type="dxa"/>
            <w:vAlign w:val="center"/>
          </w:tcPr>
          <w:p w:rsidR="00695265" w:rsidRPr="00695265" w:rsidRDefault="00695265" w:rsidP="005849AA">
            <w:pPr>
              <w:jc w:val="center"/>
              <w:rPr>
                <w:sz w:val="24"/>
                <w:szCs w:val="24"/>
              </w:rPr>
            </w:pPr>
          </w:p>
          <w:p w:rsidR="00695265" w:rsidRPr="00695265" w:rsidRDefault="00695265" w:rsidP="005849AA">
            <w:pPr>
              <w:jc w:val="center"/>
              <w:rPr>
                <w:sz w:val="24"/>
                <w:szCs w:val="24"/>
              </w:rPr>
            </w:pPr>
            <w:r w:rsidRPr="00695265">
              <w:rPr>
                <w:sz w:val="24"/>
                <w:szCs w:val="24"/>
              </w:rPr>
              <w:t>29,3</w:t>
            </w:r>
          </w:p>
        </w:tc>
        <w:tc>
          <w:tcPr>
            <w:tcW w:w="1070" w:type="dxa"/>
            <w:vAlign w:val="center"/>
          </w:tcPr>
          <w:p w:rsidR="00695265" w:rsidRPr="00695265" w:rsidRDefault="00695265" w:rsidP="005849AA">
            <w:pPr>
              <w:jc w:val="center"/>
              <w:rPr>
                <w:sz w:val="24"/>
                <w:szCs w:val="24"/>
              </w:rPr>
            </w:pPr>
          </w:p>
          <w:p w:rsidR="00695265" w:rsidRPr="00695265" w:rsidRDefault="00695265" w:rsidP="005849AA">
            <w:pPr>
              <w:jc w:val="center"/>
              <w:rPr>
                <w:sz w:val="24"/>
                <w:szCs w:val="24"/>
              </w:rPr>
            </w:pPr>
            <w:r w:rsidRPr="00695265">
              <w:rPr>
                <w:sz w:val="24"/>
                <w:szCs w:val="24"/>
              </w:rPr>
              <w:t>8,6</w:t>
            </w:r>
          </w:p>
        </w:tc>
        <w:tc>
          <w:tcPr>
            <w:tcW w:w="2108" w:type="dxa"/>
            <w:vAlign w:val="center"/>
          </w:tcPr>
          <w:p w:rsidR="00695265" w:rsidRPr="00695265" w:rsidRDefault="00695265" w:rsidP="005849AA">
            <w:pPr>
              <w:jc w:val="center"/>
              <w:rPr>
                <w:sz w:val="24"/>
                <w:szCs w:val="24"/>
              </w:rPr>
            </w:pPr>
          </w:p>
          <w:p w:rsidR="00695265" w:rsidRPr="00695265" w:rsidRDefault="00695265" w:rsidP="005849AA">
            <w:pPr>
              <w:jc w:val="center"/>
              <w:rPr>
                <w:sz w:val="24"/>
                <w:szCs w:val="24"/>
              </w:rPr>
            </w:pPr>
            <w:r w:rsidRPr="00695265">
              <w:rPr>
                <w:sz w:val="24"/>
                <w:szCs w:val="24"/>
              </w:rPr>
              <w:t>-</w:t>
            </w:r>
          </w:p>
        </w:tc>
      </w:tr>
      <w:tr w:rsidR="00695265" w:rsidRPr="00695265" w:rsidTr="00E068EB">
        <w:tc>
          <w:tcPr>
            <w:tcW w:w="3862" w:type="dxa"/>
          </w:tcPr>
          <w:p w:rsidR="00695265" w:rsidRPr="00695265" w:rsidRDefault="00695265" w:rsidP="00695265">
            <w:pPr>
              <w:rPr>
                <w:sz w:val="24"/>
                <w:szCs w:val="24"/>
              </w:rPr>
            </w:pPr>
            <w:r w:rsidRPr="00695265">
              <w:rPr>
                <w:sz w:val="24"/>
                <w:szCs w:val="24"/>
              </w:rPr>
              <w:t>18. Рентабельность внеоборотных активов, %</w:t>
            </w:r>
          </w:p>
        </w:tc>
        <w:tc>
          <w:tcPr>
            <w:tcW w:w="1335" w:type="dxa"/>
            <w:vAlign w:val="center"/>
          </w:tcPr>
          <w:p w:rsidR="00695265" w:rsidRPr="00695265" w:rsidRDefault="00695265" w:rsidP="005849AA">
            <w:pPr>
              <w:jc w:val="center"/>
              <w:rPr>
                <w:sz w:val="24"/>
                <w:szCs w:val="24"/>
              </w:rPr>
            </w:pPr>
          </w:p>
          <w:p w:rsidR="00695265" w:rsidRPr="00695265" w:rsidRDefault="00695265" w:rsidP="005849AA">
            <w:pPr>
              <w:jc w:val="center"/>
              <w:rPr>
                <w:sz w:val="24"/>
                <w:szCs w:val="24"/>
              </w:rPr>
            </w:pPr>
            <w:r w:rsidRPr="00695265">
              <w:rPr>
                <w:sz w:val="24"/>
                <w:szCs w:val="24"/>
              </w:rPr>
              <w:t>3,9</w:t>
            </w:r>
          </w:p>
        </w:tc>
        <w:tc>
          <w:tcPr>
            <w:tcW w:w="1231" w:type="dxa"/>
            <w:vAlign w:val="center"/>
          </w:tcPr>
          <w:p w:rsidR="00695265" w:rsidRPr="00695265" w:rsidRDefault="00695265" w:rsidP="005849AA">
            <w:pPr>
              <w:jc w:val="center"/>
              <w:rPr>
                <w:sz w:val="24"/>
                <w:szCs w:val="24"/>
              </w:rPr>
            </w:pPr>
          </w:p>
          <w:p w:rsidR="00695265" w:rsidRPr="00695265" w:rsidRDefault="00695265" w:rsidP="005849AA">
            <w:pPr>
              <w:jc w:val="center"/>
              <w:rPr>
                <w:sz w:val="24"/>
                <w:szCs w:val="24"/>
              </w:rPr>
            </w:pPr>
            <w:r w:rsidRPr="00695265">
              <w:rPr>
                <w:sz w:val="24"/>
                <w:szCs w:val="24"/>
              </w:rPr>
              <w:t>62,6</w:t>
            </w:r>
          </w:p>
        </w:tc>
        <w:tc>
          <w:tcPr>
            <w:tcW w:w="1070" w:type="dxa"/>
            <w:vAlign w:val="center"/>
          </w:tcPr>
          <w:p w:rsidR="00695265" w:rsidRPr="00695265" w:rsidRDefault="00695265" w:rsidP="005849AA">
            <w:pPr>
              <w:jc w:val="center"/>
              <w:rPr>
                <w:sz w:val="24"/>
                <w:szCs w:val="24"/>
              </w:rPr>
            </w:pPr>
          </w:p>
          <w:p w:rsidR="00695265" w:rsidRPr="00695265" w:rsidRDefault="00695265" w:rsidP="005849AA">
            <w:pPr>
              <w:jc w:val="center"/>
              <w:rPr>
                <w:sz w:val="24"/>
                <w:szCs w:val="24"/>
              </w:rPr>
            </w:pPr>
            <w:r w:rsidRPr="00695265">
              <w:rPr>
                <w:sz w:val="24"/>
                <w:szCs w:val="24"/>
              </w:rPr>
              <w:t>12</w:t>
            </w:r>
          </w:p>
        </w:tc>
        <w:tc>
          <w:tcPr>
            <w:tcW w:w="2108" w:type="dxa"/>
            <w:vAlign w:val="center"/>
          </w:tcPr>
          <w:p w:rsidR="00695265" w:rsidRPr="00695265" w:rsidRDefault="00695265" w:rsidP="005849AA">
            <w:pPr>
              <w:jc w:val="center"/>
              <w:rPr>
                <w:sz w:val="24"/>
                <w:szCs w:val="24"/>
              </w:rPr>
            </w:pPr>
          </w:p>
          <w:p w:rsidR="00695265" w:rsidRPr="00695265" w:rsidRDefault="00695265" w:rsidP="005849AA">
            <w:pPr>
              <w:jc w:val="center"/>
              <w:rPr>
                <w:sz w:val="24"/>
                <w:szCs w:val="24"/>
              </w:rPr>
            </w:pPr>
            <w:r w:rsidRPr="00695265">
              <w:rPr>
                <w:sz w:val="24"/>
                <w:szCs w:val="24"/>
              </w:rPr>
              <w:t>-</w:t>
            </w:r>
          </w:p>
        </w:tc>
      </w:tr>
      <w:tr w:rsidR="00695265" w:rsidRPr="00695265" w:rsidTr="00E068EB">
        <w:tc>
          <w:tcPr>
            <w:tcW w:w="3862" w:type="dxa"/>
          </w:tcPr>
          <w:p w:rsidR="00695265" w:rsidRPr="00695265" w:rsidRDefault="00695265" w:rsidP="00695265">
            <w:pPr>
              <w:rPr>
                <w:sz w:val="24"/>
                <w:szCs w:val="24"/>
              </w:rPr>
            </w:pPr>
            <w:r w:rsidRPr="00695265">
              <w:rPr>
                <w:sz w:val="24"/>
                <w:szCs w:val="24"/>
              </w:rPr>
              <w:t>19. Рентабельность оборотных активов, %</w:t>
            </w:r>
          </w:p>
        </w:tc>
        <w:tc>
          <w:tcPr>
            <w:tcW w:w="1335" w:type="dxa"/>
            <w:vAlign w:val="center"/>
          </w:tcPr>
          <w:p w:rsidR="00695265" w:rsidRPr="00695265" w:rsidRDefault="00695265" w:rsidP="005849AA">
            <w:pPr>
              <w:jc w:val="center"/>
              <w:rPr>
                <w:sz w:val="24"/>
                <w:szCs w:val="24"/>
              </w:rPr>
            </w:pPr>
          </w:p>
          <w:p w:rsidR="00695265" w:rsidRPr="00695265" w:rsidRDefault="00E068EB" w:rsidP="005849AA">
            <w:pPr>
              <w:jc w:val="center"/>
              <w:rPr>
                <w:sz w:val="24"/>
                <w:szCs w:val="24"/>
              </w:rPr>
            </w:pPr>
            <w:r>
              <w:rPr>
                <w:sz w:val="24"/>
                <w:szCs w:val="24"/>
              </w:rPr>
              <w:t>1,6</w:t>
            </w:r>
          </w:p>
        </w:tc>
        <w:tc>
          <w:tcPr>
            <w:tcW w:w="1231" w:type="dxa"/>
            <w:vAlign w:val="center"/>
          </w:tcPr>
          <w:p w:rsidR="00695265" w:rsidRPr="00695265" w:rsidRDefault="00695265" w:rsidP="005849AA">
            <w:pPr>
              <w:jc w:val="center"/>
              <w:rPr>
                <w:sz w:val="24"/>
                <w:szCs w:val="24"/>
              </w:rPr>
            </w:pPr>
          </w:p>
          <w:p w:rsidR="00695265" w:rsidRPr="00695265" w:rsidRDefault="00695265" w:rsidP="005849AA">
            <w:pPr>
              <w:jc w:val="center"/>
              <w:rPr>
                <w:sz w:val="24"/>
                <w:szCs w:val="24"/>
              </w:rPr>
            </w:pPr>
            <w:r w:rsidRPr="00695265">
              <w:rPr>
                <w:sz w:val="24"/>
                <w:szCs w:val="24"/>
              </w:rPr>
              <w:t>29,6</w:t>
            </w:r>
          </w:p>
        </w:tc>
        <w:tc>
          <w:tcPr>
            <w:tcW w:w="1070" w:type="dxa"/>
            <w:vAlign w:val="center"/>
          </w:tcPr>
          <w:p w:rsidR="00695265" w:rsidRPr="00695265" w:rsidRDefault="00695265" w:rsidP="005849AA">
            <w:pPr>
              <w:jc w:val="center"/>
              <w:rPr>
                <w:sz w:val="24"/>
                <w:szCs w:val="24"/>
              </w:rPr>
            </w:pPr>
          </w:p>
          <w:p w:rsidR="00695265" w:rsidRPr="00695265" w:rsidRDefault="00695265" w:rsidP="005849AA">
            <w:pPr>
              <w:jc w:val="center"/>
              <w:rPr>
                <w:sz w:val="24"/>
                <w:szCs w:val="24"/>
              </w:rPr>
            </w:pPr>
            <w:r w:rsidRPr="00695265">
              <w:rPr>
                <w:sz w:val="24"/>
                <w:szCs w:val="24"/>
              </w:rPr>
              <w:t>7,7</w:t>
            </w:r>
          </w:p>
        </w:tc>
        <w:tc>
          <w:tcPr>
            <w:tcW w:w="2108" w:type="dxa"/>
            <w:vAlign w:val="center"/>
          </w:tcPr>
          <w:p w:rsidR="00695265" w:rsidRPr="00695265" w:rsidRDefault="00695265" w:rsidP="005849AA">
            <w:pPr>
              <w:jc w:val="center"/>
              <w:rPr>
                <w:sz w:val="24"/>
                <w:szCs w:val="24"/>
              </w:rPr>
            </w:pPr>
          </w:p>
          <w:p w:rsidR="00695265" w:rsidRPr="00695265" w:rsidRDefault="00695265" w:rsidP="005849AA">
            <w:pPr>
              <w:jc w:val="center"/>
              <w:rPr>
                <w:sz w:val="24"/>
                <w:szCs w:val="24"/>
              </w:rPr>
            </w:pPr>
            <w:r w:rsidRPr="00695265">
              <w:rPr>
                <w:sz w:val="24"/>
                <w:szCs w:val="24"/>
              </w:rPr>
              <w:t>-</w:t>
            </w:r>
          </w:p>
        </w:tc>
      </w:tr>
    </w:tbl>
    <w:p w:rsidR="00695265" w:rsidRPr="00695265" w:rsidRDefault="00695265" w:rsidP="00695265">
      <w:pPr>
        <w:spacing w:line="360" w:lineRule="auto"/>
        <w:ind w:firstLine="709"/>
        <w:contextualSpacing/>
        <w:jc w:val="both"/>
        <w:rPr>
          <w:rFonts w:ascii="Times New Roman" w:hAnsi="Times New Roman" w:cs="Times New Roman"/>
          <w:sz w:val="28"/>
          <w:szCs w:val="28"/>
        </w:rPr>
      </w:pP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Анализируя показатели эффективности использования ресурсов и капит</w:t>
      </w:r>
      <w:r w:rsidR="005849AA">
        <w:rPr>
          <w:rFonts w:ascii="Times New Roman" w:hAnsi="Times New Roman" w:cs="Times New Roman"/>
          <w:sz w:val="28"/>
          <w:szCs w:val="28"/>
        </w:rPr>
        <w:t>ала представленных в таблице 2.</w:t>
      </w:r>
      <w:r w:rsidRPr="00695265">
        <w:rPr>
          <w:rFonts w:ascii="Times New Roman" w:hAnsi="Times New Roman" w:cs="Times New Roman"/>
          <w:sz w:val="28"/>
          <w:szCs w:val="28"/>
        </w:rPr>
        <w:t>2, можно сказать, что среднегодовая стоимость основных средств увеличивается, так 2015 году их стоимость увеличилась в 2 раза, что на 109,9% выше, чем в 2013 году. О не эффективном использовании основных производственных средств говорит и показатель фондоотдачи. Он показывает, что с 1 рубля основных производственных средств в 2015 году было произведено продукции на 1,3% больше, чем в 2013 году. Рентабельность использования основных средств к 2015 году повышается на 11,3%.</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Затраты труда за анализируемый период увеличиваются. Производительность труда в 2015 году выросла на 61,5% по сравнению с 2013 годом, за счет роста производительности труда в растениеводстве и животноводстве, на 84% и 53,3% соответственно. Фонд оплаты труда за 2015 год вырос на 81,8% по сравнению с 2013 годом. Выручка на 1 рубль оплаты труда в течение анализируемого периода увеличивается и составляет 2,85 руб., что на 16% больше, чем в 2013 году.</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Показатель материалоотдачи свидетельствует, что в 2015 году на 1 рубль материальных затрат было получено на 15,5% продукции меньше, чем в 2013 году. Это говорит о том, что в хозяйстве снижается эффективность использования материальных ресурсов. Более того в 2015 году на каждую единицу продукции потребовалось на 12,5 руб. материальных ресурсов больше, чем в 2013 году.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Одним из важнейших показателей эффективности работы предприятия является рентабельность. Показатель рентабельности совокупных активов увеличивается, что говорит о спросе на продукцию хозяйства и о накоплении активов. Увеличение рентабельности собственного капитала, говорит о эффективном использовании хозяйством собственного капитала. Увеличение показателя рентабельности оборотных средств говорит об обоснованном росте оборотных активов. Рентабельность внеоборотных активов также увеличивается. В целом по хозяйству можно сделать вывод, что оно эффективно и рационально использует свои средства.</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Денежные средства предприятия - аккумулированные в наличной и безналичной формах деньги предприятия. Анализ движения денежных средств в организации представлен в таблице 2.3.</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Таблица 2.3 - Движение денежных средств организации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1418"/>
        <w:gridCol w:w="1417"/>
        <w:gridCol w:w="1276"/>
        <w:gridCol w:w="1417"/>
      </w:tblGrid>
      <w:tr w:rsidR="00695265" w:rsidRPr="00695265" w:rsidTr="005849AA">
        <w:tc>
          <w:tcPr>
            <w:tcW w:w="4106" w:type="dxa"/>
            <w:tcBorders>
              <w:bottom w:val="single" w:sz="4" w:space="0" w:color="auto"/>
            </w:tcBorders>
            <w:shd w:val="clear" w:color="auto" w:fill="auto"/>
          </w:tcPr>
          <w:p w:rsidR="00695265" w:rsidRPr="00695265" w:rsidRDefault="00695265" w:rsidP="00695265">
            <w:pPr>
              <w:spacing w:after="0" w:line="240" w:lineRule="auto"/>
              <w:jc w:val="center"/>
              <w:rPr>
                <w:rFonts w:ascii="Times New Roman" w:eastAsia="Times New Roman" w:hAnsi="Times New Roman" w:cs="Times New Roman"/>
                <w:b/>
                <w:sz w:val="24"/>
                <w:szCs w:val="24"/>
                <w:lang w:eastAsia="ru-RU"/>
              </w:rPr>
            </w:pPr>
            <w:r w:rsidRPr="00695265">
              <w:rPr>
                <w:rFonts w:ascii="Times New Roman" w:eastAsia="Times New Roman" w:hAnsi="Times New Roman" w:cs="Times New Roman"/>
                <w:b/>
                <w:sz w:val="24"/>
                <w:szCs w:val="24"/>
                <w:lang w:eastAsia="ru-RU"/>
              </w:rPr>
              <w:t>Показатели</w:t>
            </w:r>
          </w:p>
        </w:tc>
        <w:tc>
          <w:tcPr>
            <w:tcW w:w="1418"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b/>
                <w:sz w:val="24"/>
                <w:szCs w:val="24"/>
                <w:lang w:eastAsia="ru-RU"/>
              </w:rPr>
            </w:pPr>
            <w:r w:rsidRPr="00695265">
              <w:rPr>
                <w:rFonts w:ascii="Times New Roman" w:eastAsia="Times New Roman" w:hAnsi="Times New Roman" w:cs="Times New Roman"/>
                <w:b/>
                <w:sz w:val="24"/>
                <w:szCs w:val="24"/>
                <w:lang w:eastAsia="ru-RU"/>
              </w:rPr>
              <w:t>2013г.</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b/>
                <w:sz w:val="24"/>
                <w:szCs w:val="24"/>
                <w:lang w:eastAsia="ru-RU"/>
              </w:rPr>
            </w:pPr>
            <w:r w:rsidRPr="00695265">
              <w:rPr>
                <w:rFonts w:ascii="Times New Roman" w:eastAsia="Times New Roman" w:hAnsi="Times New Roman" w:cs="Times New Roman"/>
                <w:b/>
                <w:sz w:val="24"/>
                <w:szCs w:val="24"/>
                <w:lang w:eastAsia="ru-RU"/>
              </w:rPr>
              <w:t>2014г.</w:t>
            </w:r>
          </w:p>
        </w:tc>
        <w:tc>
          <w:tcPr>
            <w:tcW w:w="1276" w:type="dxa"/>
            <w:vAlign w:val="center"/>
          </w:tcPr>
          <w:p w:rsidR="00695265" w:rsidRPr="00695265" w:rsidRDefault="00695265" w:rsidP="005849AA">
            <w:pPr>
              <w:spacing w:after="0" w:line="240" w:lineRule="auto"/>
              <w:jc w:val="center"/>
              <w:rPr>
                <w:rFonts w:ascii="Times New Roman" w:eastAsia="Times New Roman" w:hAnsi="Times New Roman" w:cs="Times New Roman"/>
                <w:b/>
                <w:sz w:val="24"/>
                <w:szCs w:val="24"/>
                <w:lang w:eastAsia="ru-RU"/>
              </w:rPr>
            </w:pPr>
            <w:r w:rsidRPr="00695265">
              <w:rPr>
                <w:rFonts w:ascii="Times New Roman" w:eastAsia="Times New Roman" w:hAnsi="Times New Roman" w:cs="Times New Roman"/>
                <w:b/>
                <w:sz w:val="24"/>
                <w:szCs w:val="24"/>
                <w:lang w:eastAsia="ru-RU"/>
              </w:rPr>
              <w:t>2015г.</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b/>
                <w:sz w:val="24"/>
                <w:szCs w:val="24"/>
                <w:lang w:eastAsia="ru-RU"/>
              </w:rPr>
            </w:pPr>
            <w:r w:rsidRPr="00695265">
              <w:rPr>
                <w:rFonts w:ascii="Times New Roman" w:eastAsia="Times New Roman" w:hAnsi="Times New Roman" w:cs="Times New Roman"/>
                <w:b/>
                <w:sz w:val="24"/>
                <w:szCs w:val="24"/>
                <w:lang w:eastAsia="ru-RU"/>
              </w:rPr>
              <w:t>2015г. в % к 2013г.</w:t>
            </w:r>
          </w:p>
        </w:tc>
      </w:tr>
      <w:tr w:rsidR="00695265" w:rsidRPr="00695265" w:rsidTr="005849AA">
        <w:tc>
          <w:tcPr>
            <w:tcW w:w="4106" w:type="dxa"/>
            <w:tcBorders>
              <w:bottom w:val="single" w:sz="4" w:space="0" w:color="auto"/>
            </w:tcBorders>
            <w:shd w:val="clear" w:color="auto" w:fill="auto"/>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w:t>
            </w:r>
          </w:p>
        </w:tc>
        <w:tc>
          <w:tcPr>
            <w:tcW w:w="1418"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w:t>
            </w:r>
          </w:p>
        </w:tc>
        <w:tc>
          <w:tcPr>
            <w:tcW w:w="1276" w:type="dxa"/>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5</w:t>
            </w:r>
          </w:p>
        </w:tc>
      </w:tr>
      <w:tr w:rsidR="00695265" w:rsidRPr="00695265" w:rsidTr="005849AA">
        <w:tc>
          <w:tcPr>
            <w:tcW w:w="4106" w:type="dxa"/>
            <w:tcBorders>
              <w:bottom w:val="single" w:sz="4" w:space="0" w:color="auto"/>
            </w:tcBorders>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 Остаток денежных средств на начало периода</w:t>
            </w:r>
          </w:p>
        </w:tc>
        <w:tc>
          <w:tcPr>
            <w:tcW w:w="1418"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7401</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5616</w:t>
            </w:r>
          </w:p>
        </w:tc>
        <w:tc>
          <w:tcPr>
            <w:tcW w:w="1276" w:type="dxa"/>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593</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8,01</w:t>
            </w:r>
          </w:p>
        </w:tc>
      </w:tr>
      <w:tr w:rsidR="00695265" w:rsidRPr="00695265" w:rsidTr="005849AA">
        <w:tc>
          <w:tcPr>
            <w:tcW w:w="4106" w:type="dxa"/>
            <w:tcBorders>
              <w:bottom w:val="single" w:sz="4" w:space="0" w:color="auto"/>
            </w:tcBorders>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xml:space="preserve">2. Поступление денежных средств - всего </w:t>
            </w:r>
          </w:p>
        </w:tc>
        <w:tc>
          <w:tcPr>
            <w:tcW w:w="1418"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135326</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266278</w:t>
            </w:r>
          </w:p>
        </w:tc>
        <w:tc>
          <w:tcPr>
            <w:tcW w:w="1276" w:type="dxa"/>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375356</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264,1</w:t>
            </w:r>
          </w:p>
        </w:tc>
      </w:tr>
      <w:tr w:rsidR="00695265" w:rsidRPr="00695265" w:rsidTr="005849AA">
        <w:tc>
          <w:tcPr>
            <w:tcW w:w="4106" w:type="dxa"/>
            <w:tcBorders>
              <w:top w:val="single" w:sz="4" w:space="0" w:color="auto"/>
            </w:tcBorders>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в том числе:</w:t>
            </w:r>
          </w:p>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а) от текущей деятельности</w:t>
            </w:r>
          </w:p>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б) от инвестиционной деятельности</w:t>
            </w:r>
          </w:p>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в) от финансовой деятельности</w:t>
            </w:r>
          </w:p>
        </w:tc>
        <w:tc>
          <w:tcPr>
            <w:tcW w:w="1418"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130998</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4328</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248452</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16726</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1100</w:t>
            </w:r>
          </w:p>
        </w:tc>
        <w:tc>
          <w:tcPr>
            <w:tcW w:w="1276" w:type="dxa"/>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271071</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60001</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44284</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206,9</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1386,3</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w:t>
            </w:r>
          </w:p>
        </w:tc>
      </w:tr>
      <w:tr w:rsidR="00695265" w:rsidRPr="00695265" w:rsidTr="005849AA">
        <w:tc>
          <w:tcPr>
            <w:tcW w:w="4106" w:type="dxa"/>
            <w:tcBorders>
              <w:bottom w:val="single" w:sz="4" w:space="0" w:color="auto"/>
            </w:tcBorders>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 Расходование денежных средств - всего</w:t>
            </w:r>
          </w:p>
        </w:tc>
        <w:tc>
          <w:tcPr>
            <w:tcW w:w="1418"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137101</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263343</w:t>
            </w:r>
          </w:p>
        </w:tc>
        <w:tc>
          <w:tcPr>
            <w:tcW w:w="1276" w:type="dxa"/>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329867</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240,6</w:t>
            </w:r>
          </w:p>
        </w:tc>
      </w:tr>
      <w:tr w:rsidR="00695265" w:rsidRPr="00695265" w:rsidTr="005849AA">
        <w:tc>
          <w:tcPr>
            <w:tcW w:w="4106" w:type="dxa"/>
            <w:tcBorders>
              <w:top w:val="single" w:sz="4" w:space="0" w:color="auto"/>
            </w:tcBorders>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в том числе:</w:t>
            </w:r>
          </w:p>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а) в текущей деятельности</w:t>
            </w:r>
          </w:p>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б) в инвестиционной деятельности</w:t>
            </w:r>
          </w:p>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в) в финансовой деятельности</w:t>
            </w:r>
          </w:p>
        </w:tc>
        <w:tc>
          <w:tcPr>
            <w:tcW w:w="1418"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126360</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8361</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2380</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216214</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47129</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7958</w:t>
            </w:r>
          </w:p>
        </w:tc>
        <w:tc>
          <w:tcPr>
            <w:tcW w:w="1276" w:type="dxa"/>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233166</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96701</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44590</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184,5</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1156,6</w:t>
            </w:r>
          </w:p>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1873,5</w:t>
            </w:r>
          </w:p>
        </w:tc>
      </w:tr>
      <w:tr w:rsidR="00695265" w:rsidRPr="00695265" w:rsidTr="005849AA">
        <w:tc>
          <w:tcPr>
            <w:tcW w:w="4106" w:type="dxa"/>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 Чистые денежные средства - всего</w:t>
            </w:r>
          </w:p>
        </w:tc>
        <w:tc>
          <w:tcPr>
            <w:tcW w:w="1418"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-1775</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2935</w:t>
            </w:r>
          </w:p>
        </w:tc>
        <w:tc>
          <w:tcPr>
            <w:tcW w:w="1276" w:type="dxa"/>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45489</w:t>
            </w:r>
          </w:p>
        </w:tc>
        <w:tc>
          <w:tcPr>
            <w:tcW w:w="1417"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w:t>
            </w:r>
          </w:p>
        </w:tc>
      </w:tr>
      <w:tr w:rsidR="005849AA" w:rsidRPr="00695265" w:rsidTr="005849AA">
        <w:tc>
          <w:tcPr>
            <w:tcW w:w="4106" w:type="dxa"/>
            <w:tcBorders>
              <w:top w:val="single" w:sz="4" w:space="0" w:color="auto"/>
              <w:left w:val="single" w:sz="4" w:space="0" w:color="auto"/>
              <w:bottom w:val="single" w:sz="4" w:space="0" w:color="auto"/>
              <w:right w:val="single" w:sz="4" w:space="0" w:color="auto"/>
            </w:tcBorders>
            <w:shd w:val="clear" w:color="auto" w:fill="auto"/>
          </w:tcPr>
          <w:p w:rsidR="005849AA" w:rsidRPr="00695265" w:rsidRDefault="005849AA" w:rsidP="00C1772D">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в том числе:</w:t>
            </w:r>
          </w:p>
          <w:p w:rsidR="005849AA" w:rsidRPr="00695265" w:rsidRDefault="005849AA" w:rsidP="00C1772D">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а) от текущей деятельности</w:t>
            </w:r>
          </w:p>
          <w:p w:rsidR="005849AA" w:rsidRPr="00695265" w:rsidRDefault="005849AA" w:rsidP="00C1772D">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б) от инвестиционной деятельности</w:t>
            </w:r>
          </w:p>
          <w:p w:rsidR="005849AA" w:rsidRPr="00695265" w:rsidRDefault="005849AA" w:rsidP="00C1772D">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в) от финансовой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p>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4638</w:t>
            </w:r>
          </w:p>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-4033</w:t>
            </w:r>
          </w:p>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-2380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p>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32238</w:t>
            </w:r>
          </w:p>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-30403</w:t>
            </w:r>
          </w:p>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-6858</w:t>
            </w:r>
          </w:p>
        </w:tc>
        <w:tc>
          <w:tcPr>
            <w:tcW w:w="1276" w:type="dxa"/>
            <w:tcBorders>
              <w:top w:val="single" w:sz="4" w:space="0" w:color="auto"/>
              <w:left w:val="single" w:sz="4" w:space="0" w:color="auto"/>
              <w:bottom w:val="single" w:sz="4" w:space="0" w:color="auto"/>
              <w:right w:val="single" w:sz="4" w:space="0" w:color="auto"/>
            </w:tcBorders>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p>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37905</w:t>
            </w:r>
          </w:p>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-36700</w:t>
            </w:r>
          </w:p>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p>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817,3</w:t>
            </w:r>
          </w:p>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w:t>
            </w:r>
          </w:p>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w:t>
            </w:r>
          </w:p>
        </w:tc>
      </w:tr>
      <w:tr w:rsidR="005849AA" w:rsidRPr="00695265" w:rsidTr="005849AA">
        <w:tc>
          <w:tcPr>
            <w:tcW w:w="4106" w:type="dxa"/>
            <w:tcBorders>
              <w:top w:val="single" w:sz="4" w:space="0" w:color="auto"/>
              <w:left w:val="single" w:sz="4" w:space="0" w:color="auto"/>
              <w:bottom w:val="single" w:sz="4" w:space="0" w:color="auto"/>
              <w:right w:val="single" w:sz="4" w:space="0" w:color="auto"/>
            </w:tcBorders>
            <w:shd w:val="clear" w:color="auto" w:fill="auto"/>
          </w:tcPr>
          <w:p w:rsidR="005849AA" w:rsidRPr="00695265" w:rsidRDefault="005849AA" w:rsidP="00C1772D">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5. Остаток денежных средств на конец отчетного периода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5616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593</w:t>
            </w:r>
          </w:p>
        </w:tc>
        <w:tc>
          <w:tcPr>
            <w:tcW w:w="1276" w:type="dxa"/>
            <w:tcBorders>
              <w:top w:val="single" w:sz="4" w:space="0" w:color="auto"/>
              <w:left w:val="single" w:sz="4" w:space="0" w:color="auto"/>
              <w:bottom w:val="single" w:sz="4" w:space="0" w:color="auto"/>
              <w:right w:val="single" w:sz="4" w:space="0" w:color="auto"/>
            </w:tcBorders>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1492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26,6</w:t>
            </w:r>
          </w:p>
        </w:tc>
      </w:tr>
    </w:tbl>
    <w:p w:rsidR="002C6B03" w:rsidRDefault="002C6B03" w:rsidP="00695265">
      <w:pPr>
        <w:spacing w:line="360" w:lineRule="auto"/>
        <w:ind w:firstLine="709"/>
        <w:contextualSpacing/>
        <w:jc w:val="both"/>
        <w:rPr>
          <w:rFonts w:ascii="Times New Roman" w:hAnsi="Times New Roman" w:cs="Times New Roman"/>
          <w:sz w:val="28"/>
          <w:szCs w:val="28"/>
        </w:rPr>
      </w:pP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Анализ данных таблицы 2.3 показывает, что с увеличением доходов, увеличились и расходы денежных средств. Основное поступление денежных средств хозяйство получает от текущей и инвестиционной деятельности.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В результате текущей деятельности хозяйства в 2013, 2014 и 2015 году доходы превысили расходы и прибыль составила 4638 тыс. руб., 32238 тыс. руб. и 37905 тыс. руб. соответственно. От инвестиционной деятельности наблюдается убыток. Остаток денежных средств на конец периода в 2015 году на 73,6% меньше, чем в 2013 году. Столь незначительный остаток денежных средств говорит о том, что денежные средства хозяйства работают в полной мере.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Показатели ликвидности позволяют определить способность предприятия оплатить свои краткосрочные обязательства, реализуя свои текущие активы.</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Не менее важна оценка финансовой устойчивости. Далее представлены показатели ликвидности, платежеспособности и финансовой устойчивости.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Таблица 2.4 - Показатели ликвидности, платежеспособности и финансовой устойчивости организации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6"/>
        <w:gridCol w:w="1444"/>
        <w:gridCol w:w="1134"/>
        <w:gridCol w:w="1134"/>
        <w:gridCol w:w="1134"/>
        <w:gridCol w:w="992"/>
      </w:tblGrid>
      <w:tr w:rsidR="00695265" w:rsidRPr="00695265" w:rsidTr="005849AA">
        <w:tc>
          <w:tcPr>
            <w:tcW w:w="3796" w:type="dxa"/>
            <w:vMerge w:val="restart"/>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b/>
                <w:sz w:val="24"/>
                <w:szCs w:val="24"/>
                <w:lang w:eastAsia="ru-RU"/>
              </w:rPr>
            </w:pPr>
            <w:r w:rsidRPr="00695265">
              <w:rPr>
                <w:rFonts w:ascii="Times New Roman" w:eastAsia="Times New Roman" w:hAnsi="Times New Roman" w:cs="Times New Roman"/>
                <w:b/>
                <w:sz w:val="24"/>
                <w:szCs w:val="24"/>
                <w:lang w:eastAsia="ru-RU"/>
              </w:rPr>
              <w:t>Показатели</w:t>
            </w:r>
          </w:p>
        </w:tc>
        <w:tc>
          <w:tcPr>
            <w:tcW w:w="1444" w:type="dxa"/>
            <w:vMerge w:val="restart"/>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b/>
                <w:sz w:val="24"/>
                <w:szCs w:val="24"/>
                <w:lang w:eastAsia="ru-RU"/>
              </w:rPr>
            </w:pPr>
            <w:r w:rsidRPr="00695265">
              <w:rPr>
                <w:rFonts w:ascii="Times New Roman" w:eastAsia="Times New Roman" w:hAnsi="Times New Roman" w:cs="Times New Roman"/>
                <w:b/>
                <w:sz w:val="24"/>
                <w:szCs w:val="24"/>
                <w:lang w:eastAsia="ru-RU"/>
              </w:rPr>
              <w:t>Нормаль</w:t>
            </w:r>
          </w:p>
          <w:p w:rsidR="00695265" w:rsidRPr="00695265" w:rsidRDefault="00695265" w:rsidP="00695265">
            <w:pPr>
              <w:spacing w:after="0" w:line="240" w:lineRule="auto"/>
              <w:jc w:val="center"/>
              <w:rPr>
                <w:rFonts w:ascii="Times New Roman" w:eastAsia="Times New Roman" w:hAnsi="Times New Roman" w:cs="Times New Roman"/>
                <w:b/>
                <w:sz w:val="24"/>
                <w:szCs w:val="24"/>
                <w:lang w:eastAsia="ru-RU"/>
              </w:rPr>
            </w:pPr>
            <w:proofErr w:type="spellStart"/>
            <w:r w:rsidRPr="00695265">
              <w:rPr>
                <w:rFonts w:ascii="Times New Roman" w:eastAsia="Times New Roman" w:hAnsi="Times New Roman" w:cs="Times New Roman"/>
                <w:b/>
                <w:sz w:val="24"/>
                <w:szCs w:val="24"/>
                <w:lang w:eastAsia="ru-RU"/>
              </w:rPr>
              <w:t>ное</w:t>
            </w:r>
            <w:proofErr w:type="spellEnd"/>
            <w:r w:rsidRPr="00695265">
              <w:rPr>
                <w:rFonts w:ascii="Times New Roman" w:eastAsia="Times New Roman" w:hAnsi="Times New Roman" w:cs="Times New Roman"/>
                <w:b/>
                <w:sz w:val="24"/>
                <w:szCs w:val="24"/>
                <w:lang w:eastAsia="ru-RU"/>
              </w:rPr>
              <w:t xml:space="preserve"> ограни</w:t>
            </w:r>
          </w:p>
          <w:p w:rsidR="00695265" w:rsidRPr="00695265" w:rsidRDefault="00695265" w:rsidP="00695265">
            <w:pPr>
              <w:spacing w:after="0" w:line="240" w:lineRule="auto"/>
              <w:jc w:val="center"/>
              <w:rPr>
                <w:rFonts w:ascii="Times New Roman" w:eastAsia="Times New Roman" w:hAnsi="Times New Roman" w:cs="Times New Roman"/>
                <w:b/>
                <w:sz w:val="24"/>
                <w:szCs w:val="24"/>
                <w:lang w:eastAsia="ru-RU"/>
              </w:rPr>
            </w:pPr>
            <w:proofErr w:type="spellStart"/>
            <w:r w:rsidRPr="00695265">
              <w:rPr>
                <w:rFonts w:ascii="Times New Roman" w:eastAsia="Times New Roman" w:hAnsi="Times New Roman" w:cs="Times New Roman"/>
                <w:b/>
                <w:sz w:val="24"/>
                <w:szCs w:val="24"/>
                <w:lang w:eastAsia="ru-RU"/>
              </w:rPr>
              <w:t>чение</w:t>
            </w:r>
            <w:proofErr w:type="spellEnd"/>
          </w:p>
        </w:tc>
        <w:tc>
          <w:tcPr>
            <w:tcW w:w="3402" w:type="dxa"/>
            <w:gridSpan w:val="3"/>
            <w:shd w:val="clear" w:color="auto" w:fill="auto"/>
          </w:tcPr>
          <w:p w:rsidR="00695265" w:rsidRPr="00695265" w:rsidRDefault="00695265" w:rsidP="00695265">
            <w:pPr>
              <w:spacing w:after="0" w:line="240" w:lineRule="auto"/>
              <w:jc w:val="center"/>
              <w:rPr>
                <w:rFonts w:ascii="Times New Roman" w:eastAsia="Times New Roman" w:hAnsi="Times New Roman" w:cs="Times New Roman"/>
                <w:b/>
                <w:sz w:val="24"/>
                <w:szCs w:val="24"/>
                <w:lang w:eastAsia="ru-RU"/>
              </w:rPr>
            </w:pPr>
            <w:r w:rsidRPr="00695265">
              <w:rPr>
                <w:rFonts w:ascii="Times New Roman" w:eastAsia="Times New Roman" w:hAnsi="Times New Roman" w:cs="Times New Roman"/>
                <w:b/>
                <w:sz w:val="24"/>
                <w:szCs w:val="24"/>
                <w:lang w:eastAsia="ru-RU"/>
              </w:rPr>
              <w:t>Остаток на конец года</w:t>
            </w:r>
          </w:p>
        </w:tc>
        <w:tc>
          <w:tcPr>
            <w:tcW w:w="992" w:type="dxa"/>
            <w:vMerge w:val="restart"/>
            <w:shd w:val="clear" w:color="auto" w:fill="auto"/>
          </w:tcPr>
          <w:p w:rsidR="00695265" w:rsidRPr="00695265" w:rsidRDefault="00695265" w:rsidP="00695265">
            <w:pPr>
              <w:spacing w:after="0" w:line="240" w:lineRule="auto"/>
              <w:jc w:val="center"/>
              <w:rPr>
                <w:rFonts w:ascii="Times New Roman" w:eastAsia="Times New Roman" w:hAnsi="Times New Roman" w:cs="Times New Roman"/>
                <w:b/>
                <w:sz w:val="24"/>
                <w:szCs w:val="24"/>
                <w:lang w:eastAsia="ru-RU"/>
              </w:rPr>
            </w:pPr>
            <w:r w:rsidRPr="00695265">
              <w:rPr>
                <w:rFonts w:ascii="Times New Roman" w:eastAsia="Times New Roman" w:hAnsi="Times New Roman" w:cs="Times New Roman"/>
                <w:b/>
                <w:sz w:val="24"/>
                <w:szCs w:val="24"/>
                <w:lang w:eastAsia="ru-RU"/>
              </w:rPr>
              <w:t>2015 г. в % к 2013г.</w:t>
            </w:r>
          </w:p>
        </w:tc>
      </w:tr>
      <w:tr w:rsidR="00695265" w:rsidRPr="00695265" w:rsidTr="005849AA">
        <w:tc>
          <w:tcPr>
            <w:tcW w:w="3796" w:type="dxa"/>
            <w:vMerge/>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p>
        </w:tc>
        <w:tc>
          <w:tcPr>
            <w:tcW w:w="1444" w:type="dxa"/>
            <w:vMerge/>
            <w:shd w:val="clear" w:color="auto" w:fill="auto"/>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b/>
                <w:sz w:val="24"/>
                <w:szCs w:val="24"/>
                <w:lang w:eastAsia="ru-RU"/>
              </w:rPr>
            </w:pPr>
            <w:r w:rsidRPr="00695265">
              <w:rPr>
                <w:rFonts w:ascii="Times New Roman" w:eastAsia="Times New Roman" w:hAnsi="Times New Roman" w:cs="Times New Roman"/>
                <w:b/>
                <w:sz w:val="24"/>
                <w:szCs w:val="24"/>
                <w:lang w:eastAsia="ru-RU"/>
              </w:rPr>
              <w:t>2013г.</w:t>
            </w:r>
          </w:p>
        </w:tc>
        <w:tc>
          <w:tcPr>
            <w:tcW w:w="1134" w:type="dxa"/>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b/>
                <w:sz w:val="24"/>
                <w:szCs w:val="24"/>
                <w:lang w:eastAsia="ru-RU"/>
              </w:rPr>
            </w:pPr>
            <w:r w:rsidRPr="00695265">
              <w:rPr>
                <w:rFonts w:ascii="Times New Roman" w:eastAsia="Times New Roman" w:hAnsi="Times New Roman" w:cs="Times New Roman"/>
                <w:b/>
                <w:sz w:val="24"/>
                <w:szCs w:val="24"/>
                <w:lang w:eastAsia="ru-RU"/>
              </w:rPr>
              <w:t>2014г.</w:t>
            </w:r>
          </w:p>
        </w:tc>
        <w:tc>
          <w:tcPr>
            <w:tcW w:w="1134" w:type="dxa"/>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b/>
                <w:sz w:val="24"/>
                <w:szCs w:val="24"/>
                <w:lang w:eastAsia="ru-RU"/>
              </w:rPr>
            </w:pPr>
            <w:r w:rsidRPr="00695265">
              <w:rPr>
                <w:rFonts w:ascii="Times New Roman" w:eastAsia="Times New Roman" w:hAnsi="Times New Roman" w:cs="Times New Roman"/>
                <w:b/>
                <w:sz w:val="24"/>
                <w:szCs w:val="24"/>
                <w:lang w:eastAsia="ru-RU"/>
              </w:rPr>
              <w:t>2015г.</w:t>
            </w:r>
          </w:p>
        </w:tc>
        <w:tc>
          <w:tcPr>
            <w:tcW w:w="992" w:type="dxa"/>
            <w:vMerge/>
            <w:shd w:val="clear" w:color="auto" w:fill="auto"/>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p>
        </w:tc>
      </w:tr>
      <w:tr w:rsidR="00695265" w:rsidRPr="00695265" w:rsidTr="005849AA">
        <w:tc>
          <w:tcPr>
            <w:tcW w:w="3796" w:type="dxa"/>
            <w:shd w:val="clear" w:color="auto" w:fill="auto"/>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w:t>
            </w:r>
          </w:p>
        </w:tc>
        <w:tc>
          <w:tcPr>
            <w:tcW w:w="1444" w:type="dxa"/>
            <w:shd w:val="clear" w:color="auto" w:fill="auto"/>
            <w:vAlign w:val="bottom"/>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w:t>
            </w:r>
          </w:p>
        </w:tc>
        <w:tc>
          <w:tcPr>
            <w:tcW w:w="1134" w:type="dxa"/>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w:t>
            </w:r>
          </w:p>
        </w:tc>
        <w:tc>
          <w:tcPr>
            <w:tcW w:w="1134" w:type="dxa"/>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w:t>
            </w:r>
          </w:p>
        </w:tc>
        <w:tc>
          <w:tcPr>
            <w:tcW w:w="1134" w:type="dxa"/>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5</w:t>
            </w:r>
          </w:p>
        </w:tc>
        <w:tc>
          <w:tcPr>
            <w:tcW w:w="992" w:type="dxa"/>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6</w:t>
            </w:r>
          </w:p>
        </w:tc>
      </w:tr>
      <w:tr w:rsidR="00695265" w:rsidRPr="00695265" w:rsidTr="005849AA">
        <w:tc>
          <w:tcPr>
            <w:tcW w:w="3796" w:type="dxa"/>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 Коэффициент покрытия (текущей ликвидности)</w:t>
            </w:r>
          </w:p>
        </w:tc>
        <w:tc>
          <w:tcPr>
            <w:tcW w:w="144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2</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2,4</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2,4</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1,4</w:t>
            </w:r>
          </w:p>
        </w:tc>
        <w:tc>
          <w:tcPr>
            <w:tcW w:w="992"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59,3</w:t>
            </w:r>
          </w:p>
        </w:tc>
      </w:tr>
      <w:tr w:rsidR="00695265" w:rsidRPr="00695265" w:rsidTr="005849AA">
        <w:tc>
          <w:tcPr>
            <w:tcW w:w="3796" w:type="dxa"/>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 Коэффициент абсолютной ликвидности</w:t>
            </w:r>
          </w:p>
        </w:tc>
        <w:tc>
          <w:tcPr>
            <w:tcW w:w="144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0,2-0,25</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0,07</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0,01</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0,01</w:t>
            </w:r>
          </w:p>
        </w:tc>
        <w:tc>
          <w:tcPr>
            <w:tcW w:w="992"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14,3</w:t>
            </w:r>
          </w:p>
        </w:tc>
      </w:tr>
      <w:tr w:rsidR="00695265" w:rsidRPr="00695265" w:rsidTr="005849AA">
        <w:tc>
          <w:tcPr>
            <w:tcW w:w="3796" w:type="dxa"/>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 Коэффициент быстрой ликвидности (промежуточный коэффициент покрытия)</w:t>
            </w:r>
          </w:p>
        </w:tc>
        <w:tc>
          <w:tcPr>
            <w:tcW w:w="144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1</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0,07</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0,01</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0,01</w:t>
            </w:r>
          </w:p>
        </w:tc>
        <w:tc>
          <w:tcPr>
            <w:tcW w:w="992"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14,3</w:t>
            </w:r>
          </w:p>
        </w:tc>
      </w:tr>
      <w:tr w:rsidR="005849AA" w:rsidRPr="00695265" w:rsidTr="005849AA">
        <w:tc>
          <w:tcPr>
            <w:tcW w:w="3796" w:type="dxa"/>
            <w:tcBorders>
              <w:top w:val="single" w:sz="4" w:space="0" w:color="auto"/>
              <w:left w:val="single" w:sz="4" w:space="0" w:color="auto"/>
              <w:bottom w:val="single" w:sz="4" w:space="0" w:color="auto"/>
              <w:right w:val="single" w:sz="4" w:space="0" w:color="auto"/>
            </w:tcBorders>
            <w:shd w:val="clear" w:color="auto" w:fill="auto"/>
          </w:tcPr>
          <w:p w:rsidR="005849AA" w:rsidRPr="00695265" w:rsidRDefault="005849AA" w:rsidP="00C1772D">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 Наличие собственных оборотных средств, тыс. руб.</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softHyphen/>
            </w:r>
            <w:r w:rsidRPr="00695265">
              <w:rPr>
                <w:rFonts w:ascii="Times New Roman" w:eastAsia="Times New Roman" w:hAnsi="Times New Roman" w:cs="Times New Roman"/>
                <w:sz w:val="24"/>
                <w:szCs w:val="24"/>
                <w:lang w:eastAsia="ru-RU"/>
              </w:rPr>
              <w:softHyphen/>
            </w:r>
            <w:r w:rsidRPr="00695265">
              <w:rPr>
                <w:rFonts w:ascii="Times New Roman" w:eastAsia="Times New Roman" w:hAnsi="Times New Roman" w:cs="Times New Roman"/>
                <w:sz w:val="24"/>
                <w:szCs w:val="24"/>
                <w:lang w:eastAsia="ru-RU"/>
              </w:rPr>
              <w:softHyphen/>
              <w:t>___</w:t>
            </w:r>
            <w:r>
              <w:rPr>
                <w:rFonts w:ascii="Times New Roman" w:eastAsia="Times New Roman" w:hAnsi="Times New Roman" w:cs="Times New Roman"/>
                <w:sz w:val="24"/>
                <w:szCs w:val="24"/>
                <w:lang w:eastAsia="ru-RU"/>
              </w:rPr>
              <w:t>_</w:t>
            </w:r>
            <w:r w:rsidRPr="00695265">
              <w:rPr>
                <w:rFonts w:ascii="Times New Roman" w:eastAsia="Times New Roman" w:hAnsi="Times New Roman" w:cs="Times New Roman"/>
                <w:sz w:val="24"/>
                <w:szCs w:val="24"/>
                <w:lang w:eastAsia="ru-RU"/>
              </w:rPr>
              <w:t>__</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101068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133832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77247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76,4</w:t>
            </w:r>
          </w:p>
        </w:tc>
      </w:tr>
      <w:tr w:rsidR="005849AA" w:rsidRPr="00695265" w:rsidTr="005849AA">
        <w:tc>
          <w:tcPr>
            <w:tcW w:w="3796" w:type="dxa"/>
            <w:tcBorders>
              <w:top w:val="single" w:sz="4" w:space="0" w:color="auto"/>
              <w:left w:val="single" w:sz="4" w:space="0" w:color="auto"/>
              <w:bottom w:val="single" w:sz="4" w:space="0" w:color="auto"/>
              <w:right w:val="single" w:sz="4" w:space="0" w:color="auto"/>
            </w:tcBorders>
            <w:shd w:val="clear" w:color="auto" w:fill="auto"/>
          </w:tcPr>
          <w:p w:rsidR="005849AA" w:rsidRPr="00695265" w:rsidRDefault="005849AA" w:rsidP="00C1772D">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5. Общая величина основных источников формирования запасов и затрат, тыс. руб.</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___</w:t>
            </w:r>
            <w:r>
              <w:rPr>
                <w:rFonts w:ascii="Times New Roman" w:eastAsia="Times New Roman" w:hAnsi="Times New Roman" w:cs="Times New Roman"/>
                <w:sz w:val="24"/>
                <w:szCs w:val="24"/>
                <w:lang w:eastAsia="ru-RU"/>
              </w:rPr>
              <w:t>_</w:t>
            </w:r>
            <w:r w:rsidRPr="00695265">
              <w:rPr>
                <w:rFonts w:ascii="Times New Roman" w:eastAsia="Times New Roman" w:hAnsi="Times New Roman" w:cs="Times New Roman"/>
                <w:sz w:val="24"/>
                <w:szCs w:val="24"/>
                <w:lang w:eastAsia="ru-RU"/>
              </w:rPr>
              <w:t>___</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129544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156028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100611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77,7</w:t>
            </w:r>
          </w:p>
        </w:tc>
      </w:tr>
      <w:tr w:rsidR="005849AA" w:rsidRPr="00695265" w:rsidTr="005849AA">
        <w:tc>
          <w:tcPr>
            <w:tcW w:w="3796" w:type="dxa"/>
            <w:tcBorders>
              <w:top w:val="single" w:sz="4" w:space="0" w:color="auto"/>
              <w:left w:val="single" w:sz="4" w:space="0" w:color="auto"/>
              <w:bottom w:val="single" w:sz="4" w:space="0" w:color="auto"/>
              <w:right w:val="single" w:sz="4" w:space="0" w:color="auto"/>
            </w:tcBorders>
            <w:shd w:val="clear" w:color="auto" w:fill="auto"/>
          </w:tcPr>
          <w:p w:rsidR="005849AA" w:rsidRPr="00695265" w:rsidRDefault="005849AA" w:rsidP="00C1772D">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6. Излишек (+) или недостаток (-), тыс. руб.:</w:t>
            </w:r>
          </w:p>
          <w:p w:rsidR="005849AA" w:rsidRPr="00695265" w:rsidRDefault="005849AA" w:rsidP="00C1772D">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а) собственных оборотных средств</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_______</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-77771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-104415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-214333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275,6</w:t>
            </w:r>
          </w:p>
        </w:tc>
      </w:tr>
      <w:tr w:rsidR="005849AA" w:rsidRPr="00695265" w:rsidTr="005849AA">
        <w:tc>
          <w:tcPr>
            <w:tcW w:w="3796" w:type="dxa"/>
            <w:tcBorders>
              <w:top w:val="single" w:sz="4" w:space="0" w:color="auto"/>
              <w:left w:val="single" w:sz="4" w:space="0" w:color="auto"/>
              <w:bottom w:val="single" w:sz="4" w:space="0" w:color="auto"/>
              <w:right w:val="single" w:sz="4" w:space="0" w:color="auto"/>
            </w:tcBorders>
            <w:shd w:val="clear" w:color="auto" w:fill="auto"/>
          </w:tcPr>
          <w:p w:rsidR="005849AA" w:rsidRPr="00695265" w:rsidRDefault="005849AA" w:rsidP="00C1772D">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xml:space="preserve">б) общей величины основных источников для формирования запасов и затрат </w:t>
            </w:r>
            <w:proofErr w:type="spellStart"/>
            <w:r w:rsidRPr="00695265">
              <w:rPr>
                <w:rFonts w:ascii="Times New Roman" w:eastAsia="Times New Roman" w:hAnsi="Times New Roman" w:cs="Times New Roman"/>
                <w:sz w:val="24"/>
                <w:szCs w:val="24"/>
                <w:lang w:eastAsia="ru-RU"/>
              </w:rPr>
              <w:t>ио-мз</w:t>
            </w:r>
            <w:proofErr w:type="spellEnd"/>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______</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-49295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-82219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-190969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49AA" w:rsidRPr="00695265" w:rsidRDefault="005849AA"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383,6</w:t>
            </w:r>
          </w:p>
        </w:tc>
      </w:tr>
    </w:tbl>
    <w:p w:rsidR="00695265" w:rsidRPr="00695265" w:rsidRDefault="00695265" w:rsidP="00695265">
      <w:pPr>
        <w:jc w:val="right"/>
        <w:rPr>
          <w:rFonts w:ascii="Times New Roman" w:hAnsi="Times New Roman" w:cs="Times New Roman"/>
          <w:sz w:val="28"/>
          <w:szCs w:val="28"/>
        </w:rPr>
      </w:pPr>
      <w:r w:rsidRPr="00695265">
        <w:rPr>
          <w:rFonts w:ascii="Times New Roman" w:hAnsi="Times New Roman" w:cs="Times New Roman"/>
          <w:sz w:val="28"/>
          <w:szCs w:val="28"/>
        </w:rPr>
        <w:lastRenderedPageBreak/>
        <w:t>Продолжение таблицы 2.4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6"/>
        <w:gridCol w:w="1444"/>
        <w:gridCol w:w="1134"/>
        <w:gridCol w:w="1105"/>
        <w:gridCol w:w="1163"/>
        <w:gridCol w:w="992"/>
      </w:tblGrid>
      <w:tr w:rsidR="00695265" w:rsidRPr="00695265" w:rsidTr="005849AA">
        <w:tc>
          <w:tcPr>
            <w:tcW w:w="3796" w:type="dxa"/>
            <w:shd w:val="clear" w:color="auto" w:fill="auto"/>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w:t>
            </w:r>
          </w:p>
        </w:tc>
        <w:tc>
          <w:tcPr>
            <w:tcW w:w="1444" w:type="dxa"/>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w:t>
            </w:r>
          </w:p>
        </w:tc>
        <w:tc>
          <w:tcPr>
            <w:tcW w:w="1134" w:type="dxa"/>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w:t>
            </w:r>
          </w:p>
        </w:tc>
        <w:tc>
          <w:tcPr>
            <w:tcW w:w="1105" w:type="dxa"/>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w:t>
            </w:r>
          </w:p>
        </w:tc>
        <w:tc>
          <w:tcPr>
            <w:tcW w:w="1163" w:type="dxa"/>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5</w:t>
            </w:r>
          </w:p>
        </w:tc>
        <w:tc>
          <w:tcPr>
            <w:tcW w:w="992" w:type="dxa"/>
            <w:shd w:val="clear" w:color="auto" w:fill="auto"/>
            <w:vAlign w:val="center"/>
          </w:tcPr>
          <w:p w:rsidR="00695265" w:rsidRPr="00695265" w:rsidRDefault="00695265" w:rsidP="00695265">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6</w:t>
            </w:r>
          </w:p>
        </w:tc>
      </w:tr>
      <w:tr w:rsidR="00695265" w:rsidRPr="00695265" w:rsidTr="005849AA">
        <w:tc>
          <w:tcPr>
            <w:tcW w:w="3796" w:type="dxa"/>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7. Коэффициент автономии (независимости)</w:t>
            </w:r>
          </w:p>
        </w:tc>
        <w:tc>
          <w:tcPr>
            <w:tcW w:w="144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0,5</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0,67</w:t>
            </w:r>
          </w:p>
        </w:tc>
        <w:tc>
          <w:tcPr>
            <w:tcW w:w="1105"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0,69</w:t>
            </w:r>
          </w:p>
        </w:tc>
        <w:tc>
          <w:tcPr>
            <w:tcW w:w="1163"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0,5</w:t>
            </w:r>
          </w:p>
        </w:tc>
        <w:tc>
          <w:tcPr>
            <w:tcW w:w="992"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74,6</w:t>
            </w:r>
          </w:p>
        </w:tc>
      </w:tr>
      <w:tr w:rsidR="00695265" w:rsidRPr="00695265" w:rsidTr="005849AA">
        <w:tc>
          <w:tcPr>
            <w:tcW w:w="3796" w:type="dxa"/>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8. Коэффициент соотношения заемных и собственных средств</w:t>
            </w:r>
          </w:p>
        </w:tc>
        <w:tc>
          <w:tcPr>
            <w:tcW w:w="144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1</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0,5</w:t>
            </w:r>
          </w:p>
        </w:tc>
        <w:tc>
          <w:tcPr>
            <w:tcW w:w="1105"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0,5</w:t>
            </w:r>
          </w:p>
        </w:tc>
        <w:tc>
          <w:tcPr>
            <w:tcW w:w="1163"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0,9</w:t>
            </w:r>
          </w:p>
        </w:tc>
        <w:tc>
          <w:tcPr>
            <w:tcW w:w="992"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180</w:t>
            </w:r>
          </w:p>
        </w:tc>
      </w:tr>
      <w:tr w:rsidR="00695265" w:rsidRPr="00695265" w:rsidTr="005849AA">
        <w:tc>
          <w:tcPr>
            <w:tcW w:w="3796" w:type="dxa"/>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9. Коэффициент маневренности</w:t>
            </w:r>
          </w:p>
        </w:tc>
        <w:tc>
          <w:tcPr>
            <w:tcW w:w="144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0,5</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0,6</w:t>
            </w:r>
          </w:p>
        </w:tc>
        <w:tc>
          <w:tcPr>
            <w:tcW w:w="1105"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0,5</w:t>
            </w:r>
          </w:p>
        </w:tc>
        <w:tc>
          <w:tcPr>
            <w:tcW w:w="1163"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0,3</w:t>
            </w:r>
          </w:p>
        </w:tc>
        <w:tc>
          <w:tcPr>
            <w:tcW w:w="992"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50</w:t>
            </w:r>
          </w:p>
        </w:tc>
      </w:tr>
      <w:tr w:rsidR="00695265" w:rsidRPr="00695265" w:rsidTr="005849AA">
        <w:tc>
          <w:tcPr>
            <w:tcW w:w="3796" w:type="dxa"/>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10. Коэффициент обеспеченности собственными источниками финансирования</w:t>
            </w:r>
          </w:p>
        </w:tc>
        <w:tc>
          <w:tcPr>
            <w:tcW w:w="144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0,1</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0,5</w:t>
            </w:r>
          </w:p>
        </w:tc>
        <w:tc>
          <w:tcPr>
            <w:tcW w:w="1105"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0,5</w:t>
            </w:r>
          </w:p>
        </w:tc>
        <w:tc>
          <w:tcPr>
            <w:tcW w:w="1163"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0,3</w:t>
            </w:r>
          </w:p>
        </w:tc>
        <w:tc>
          <w:tcPr>
            <w:tcW w:w="992"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60</w:t>
            </w:r>
          </w:p>
        </w:tc>
      </w:tr>
      <w:tr w:rsidR="00695265" w:rsidRPr="00695265" w:rsidTr="005849AA">
        <w:tc>
          <w:tcPr>
            <w:tcW w:w="3796" w:type="dxa"/>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11. Коэффициент соотношения собственных и привлеченных средств</w:t>
            </w:r>
          </w:p>
        </w:tc>
        <w:tc>
          <w:tcPr>
            <w:tcW w:w="144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1</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w:t>
            </w:r>
          </w:p>
        </w:tc>
        <w:tc>
          <w:tcPr>
            <w:tcW w:w="1105"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2,2</w:t>
            </w:r>
          </w:p>
        </w:tc>
        <w:tc>
          <w:tcPr>
            <w:tcW w:w="1163"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1,2</w:t>
            </w:r>
          </w:p>
        </w:tc>
        <w:tc>
          <w:tcPr>
            <w:tcW w:w="992"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60</w:t>
            </w:r>
          </w:p>
        </w:tc>
      </w:tr>
      <w:tr w:rsidR="00695265" w:rsidRPr="00695265" w:rsidTr="005849AA">
        <w:tc>
          <w:tcPr>
            <w:tcW w:w="3796" w:type="dxa"/>
            <w:shd w:val="clear" w:color="auto" w:fill="auto"/>
          </w:tcPr>
          <w:p w:rsidR="00695265" w:rsidRPr="00695265" w:rsidRDefault="00695265" w:rsidP="00695265">
            <w:pPr>
              <w:spacing w:after="0" w:line="240" w:lineRule="auto"/>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12. Коэффициент финансовой зависимости</w:t>
            </w:r>
          </w:p>
        </w:tc>
        <w:tc>
          <w:tcPr>
            <w:tcW w:w="144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1,25</w:t>
            </w:r>
          </w:p>
        </w:tc>
        <w:tc>
          <w:tcPr>
            <w:tcW w:w="1134"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1,50</w:t>
            </w:r>
          </w:p>
        </w:tc>
        <w:tc>
          <w:tcPr>
            <w:tcW w:w="1105"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1,5</w:t>
            </w:r>
          </w:p>
        </w:tc>
        <w:tc>
          <w:tcPr>
            <w:tcW w:w="1163"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1,9</w:t>
            </w:r>
          </w:p>
        </w:tc>
        <w:tc>
          <w:tcPr>
            <w:tcW w:w="992" w:type="dxa"/>
            <w:shd w:val="clear" w:color="auto" w:fill="auto"/>
            <w:vAlign w:val="center"/>
          </w:tcPr>
          <w:p w:rsidR="00695265" w:rsidRPr="00695265" w:rsidRDefault="00695265" w:rsidP="005849AA">
            <w:pPr>
              <w:spacing w:after="0" w:line="240" w:lineRule="auto"/>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126,7</w:t>
            </w:r>
          </w:p>
        </w:tc>
      </w:tr>
    </w:tbl>
    <w:p w:rsidR="00695265" w:rsidRPr="00695265" w:rsidRDefault="00695265" w:rsidP="00695265">
      <w:pPr>
        <w:spacing w:line="360" w:lineRule="auto"/>
        <w:ind w:firstLine="709"/>
        <w:contextualSpacing/>
        <w:jc w:val="both"/>
        <w:rPr>
          <w:rFonts w:ascii="Times New Roman" w:hAnsi="Times New Roman" w:cs="Times New Roman"/>
          <w:sz w:val="28"/>
          <w:szCs w:val="28"/>
        </w:rPr>
      </w:pP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Из данных таблицы 2.4 видно, что коэффициент текущей ликвидности имеет отрицательную тенденцию и само значение коэффициента в 2015 году стало меньше 2. Значит, у организации нет границы безопасности для компенсации убытков, которые может понести организация при размещении и ликвидации всех оборотных активов, т.е. уверенность кредиторов в том, что доли будут погашены, меньше.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Коэффициент абсолютной ликвидности за рассматриваемый период находился ниже оптимального значения, что говорит о неспособности организации быстро расплачиваться по краткосрочным обязательствам за счет имеющихся денежных средств.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Коэффициент срочной ликвидности говорит о том, что у предприятия отсутствует прогнозная возможность своевременного проведения расчетов с дебиторами.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Наличие собственных оборотных средств у хозяйства на конец 2015 года уменьшилось на 23,6%   по сравнению с 2013 годом, появился недостаток.  Наблюдается также недостаток общей величины основных источников формирования запасов и затрат на протяжении исследуемого периода. Эти показатели говорят о нарушенной внутренней финансовой устойчивости хозяйства.</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Коэффициент автономии за период 2013-2014 гг. имеет тенденцию к увеличению и находится выше оптимального значения, что свидетельствует о финансовой прочности хозяйства, стабильности и независимости от внешних кредиторов. Однако, в 2015 году он значительно уменьшился и на конец года уменьшился на 25,4% по сравнению с 2013 годом.</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Коэффициент соотношения заемных и собственных средств за анализируемый период повышается, что свидетельствует о повышении зависимости организации от привлечения заемных средств.</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Коэффициент маневренности показывает, что хозяйство использует малую часть собственного капитала для финансирования текущей деятельности. Значение этого показателя на протяжении анализируемого периода уменьшается на 50% и находится ниже оптимального значения, что говорит о том, что значительная часть собственных средств организации направлена на финансирование внеоборотных активов, чья ликвидность является невысокой.</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целом показатели финансовой устойчивости отрицательно характеризуют деятельность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w:t>
      </w:r>
    </w:p>
    <w:p w:rsidR="00695265" w:rsidRPr="00695265" w:rsidRDefault="00695265" w:rsidP="00695265">
      <w:pPr>
        <w:spacing w:line="360" w:lineRule="auto"/>
        <w:ind w:firstLine="709"/>
        <w:contextualSpacing/>
        <w:jc w:val="both"/>
        <w:rPr>
          <w:rFonts w:ascii="Times New Roman" w:hAnsi="Times New Roman" w:cs="Times New Roman"/>
          <w:b/>
          <w:sz w:val="28"/>
          <w:szCs w:val="28"/>
        </w:rPr>
      </w:pPr>
      <w:r w:rsidRPr="00695265">
        <w:rPr>
          <w:rFonts w:ascii="Times New Roman" w:hAnsi="Times New Roman" w:cs="Times New Roman"/>
          <w:b/>
          <w:sz w:val="28"/>
          <w:szCs w:val="28"/>
        </w:rPr>
        <w:t>2.3 Оценка системы бухгалтерского учета и внутрихозяйственного контроля</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Ведение бухгалтерского учета и хранение документов бухгалтерского учета организуются Генеральным директором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Обязанность по ведению бухгалтерского учета возлагается на главного бухгалтера, отвечающего требованиям, определенным в п. 4 статьи 7 Закона «О бухгалтерском учете» №402-ФЗ от 6.12.2011г. Главный бухгалтер возглавляет бухгалтерию, являющуюся структурным подразделением Общества.</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Технологией обработки учетной информации считать журнально-ордерную с применением компьютерной техники и специализированных бухгалтерских программ (информационно-управляющая система КАС «Бизнес Люкс») с распечатками сальдово-оборотной ведомости по счетам бухгалтерского учета.</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Общество ведет учет объектов бухгалтерского учета способом двойной записи в соответствии с рабочим планом счетов, утвержденным в соответствии с учетной политикой организации. Бухгалтерские записи производятся на основании первичных учетных документов, фиксирующих факт совершения хозяйственной операции.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Не допускаются пропуски или изъятия при регистрации объектов бухгалтерского учета в регистрах бухгалтерского учета. Формы регистров утверждает Генеральный директор по представлению Главного бухгалтера.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Бухгалтерский учет ведется на счетах бухгалтерского учета в соответствии с рабочим планом счетов. Организация составляет годовую и квартальную отчетность в сроки, предусмотренные законодательством РФ и Налоговым Кодексом РФ. Бухгалтерская отчетность приводится в тысячах рублей без десятичных знаков. Налоговая отчетность приводится в рублях.</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соответствии с Федеральным Законом «О бухгалтерском учете» от 06.12.2011 №402-ФЗ и «Методическими указаниями по инвентаризации имущества и финансовых обязательств», утвержденными приказом Минфина РФ от 13.06.95 № 49, инвентаризации подлежит все имущество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независимо от местонахождения и все виды хозяйственных обязательств. Выявленные при инвентаризации расхождения между фактически наличием объектов и данными регистров бухгалтерского учета подлежат регистрации в бухгалтерском учете в том отчетном периоде, к которому относится дата, по состоянию на которую проводилась инвентаризация. Основными целями инвентаризации являются: обеспечение достоверности данных бухгалтерского учета и отчетности; полноты отражения в учете дебиторской и кредиторской задолженности; достоверности и полноты отражения в учете обязательств. Персональный состав рабочих комиссий по проведению инвентаризации имущества и обязательств утверждается руководителем организации.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Внешний контроль в организации осуществляется специализированными аудиторскими компаниями, имеющими соответствующие лицензии. Также действует система внутреннего контроля.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Бухгалтериями предприятия ежемесячно производится сверка счетов, закрепленных за ними должностной инструкцией с главной книгой. До 20-го числа следующего за отчетным месяцем сверенные, подшитые документы по счетам предоставляются на проверку главному бухгалтеру или заместителю главного бухгалтера.</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организации используются процедуры внутреннего контроля как:</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логистическая и арифметическая проверка правильности бухгалтерских записей;</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проведение сверок расчетов;</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проверка правильности осуществления документооборота и наличия разрешительных записей руководящего персонала;</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правильность оформления документов.</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Руководством утверждены и действуют следующие контролирующие органы:</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центральная инвентаризационная комиссия, утвержденная руководителем;</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рабочая комиссия по приему (передаче), вводу в эксплуатацию и списанию основных средств, определению срока полезного использования основных средств, действующая в каждом подразделении.</w:t>
      </w:r>
    </w:p>
    <w:p w:rsidR="00695265" w:rsidRPr="00695265" w:rsidRDefault="00695265" w:rsidP="00695265"/>
    <w:p w:rsidR="00695265" w:rsidRDefault="00695265">
      <w:pPr>
        <w:rPr>
          <w:rFonts w:ascii="Times New Roman" w:hAnsi="Times New Roman" w:cs="Times New Roman"/>
          <w:sz w:val="28"/>
          <w:szCs w:val="28"/>
        </w:rPr>
      </w:pPr>
      <w:r>
        <w:rPr>
          <w:rFonts w:ascii="Times New Roman" w:hAnsi="Times New Roman" w:cs="Times New Roman"/>
          <w:sz w:val="28"/>
          <w:szCs w:val="28"/>
        </w:rPr>
        <w:br w:type="page"/>
      </w:r>
    </w:p>
    <w:p w:rsidR="00695265" w:rsidRPr="00695265" w:rsidRDefault="00695265" w:rsidP="00695265">
      <w:pPr>
        <w:spacing w:line="360" w:lineRule="auto"/>
        <w:ind w:firstLine="709"/>
        <w:contextualSpacing/>
        <w:jc w:val="both"/>
        <w:rPr>
          <w:rFonts w:ascii="Times New Roman" w:hAnsi="Times New Roman" w:cs="Times New Roman"/>
          <w:b/>
          <w:sz w:val="28"/>
          <w:szCs w:val="28"/>
        </w:rPr>
      </w:pPr>
      <w:r w:rsidRPr="00695265">
        <w:rPr>
          <w:rFonts w:ascii="Times New Roman" w:hAnsi="Times New Roman" w:cs="Times New Roman"/>
          <w:b/>
          <w:sz w:val="28"/>
          <w:szCs w:val="28"/>
        </w:rPr>
        <w:lastRenderedPageBreak/>
        <w:t xml:space="preserve">3. ОРГАНИЗАЦИЯ И МЕТОДИКА УЧЕТА ЖИВОТНЫХ НА ВЫРАЩИВАНИИ И ОТКОРМЕ В ООО «КИГБАЕВО АГРО» </w:t>
      </w:r>
    </w:p>
    <w:p w:rsidR="00695265" w:rsidRPr="00695265" w:rsidRDefault="00695265" w:rsidP="00695265">
      <w:pPr>
        <w:spacing w:line="360" w:lineRule="auto"/>
        <w:ind w:firstLine="709"/>
        <w:contextualSpacing/>
        <w:jc w:val="both"/>
        <w:rPr>
          <w:rFonts w:ascii="Times New Roman" w:hAnsi="Times New Roman" w:cs="Times New Roman"/>
          <w:b/>
          <w:sz w:val="28"/>
          <w:szCs w:val="28"/>
        </w:rPr>
      </w:pPr>
      <w:r w:rsidRPr="00695265">
        <w:rPr>
          <w:rFonts w:ascii="Times New Roman" w:hAnsi="Times New Roman" w:cs="Times New Roman"/>
          <w:b/>
          <w:sz w:val="28"/>
          <w:szCs w:val="28"/>
        </w:rPr>
        <w:t>3.1. Задачи бухгалтерского учета животных на выращивании и откорме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Бухгалтерский учет животных на выращивании и откорме в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ведется в соответствии с:</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Федеральным законом №402-ФЗ «О бухгалтерском учете»;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Гражданским кодексом Российской Федерации;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Налоговым кодексом Российской Федерации;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Положением по ведению бухгалтерского учета и бухгалтерской отчетности в Российской Федерации №34н;</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Положением по бухгалтерскому учету «Бухгалтерская отчетность организации» (ПБУ 4/99) №43н;</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 Методическими рекомендациями по бухгалтерскому </w:t>
      </w:r>
      <w:r w:rsidR="00C623A1">
        <w:rPr>
          <w:rFonts w:ascii="Times New Roman" w:hAnsi="Times New Roman" w:cs="Times New Roman"/>
          <w:sz w:val="28"/>
          <w:szCs w:val="28"/>
        </w:rPr>
        <w:t>животных на выращивании и откорме</w:t>
      </w:r>
      <w:r w:rsidRPr="00695265">
        <w:rPr>
          <w:rFonts w:ascii="Times New Roman" w:hAnsi="Times New Roman" w:cs="Times New Roman"/>
          <w:sz w:val="28"/>
          <w:szCs w:val="28"/>
        </w:rPr>
        <w:t xml:space="preserve"> в сельс</w:t>
      </w:r>
      <w:r w:rsidR="00C623A1">
        <w:rPr>
          <w:rFonts w:ascii="Times New Roman" w:hAnsi="Times New Roman" w:cs="Times New Roman"/>
          <w:sz w:val="28"/>
          <w:szCs w:val="28"/>
        </w:rPr>
        <w:t xml:space="preserve">кохозяйственных организациях, утвержденными Министерством сельского хозяйства РФ от 02.02.2004г №73 </w:t>
      </w:r>
      <w:r w:rsidRPr="00695265">
        <w:rPr>
          <w:rFonts w:ascii="Times New Roman" w:hAnsi="Times New Roman" w:cs="Times New Roman"/>
          <w:sz w:val="28"/>
          <w:szCs w:val="28"/>
        </w:rPr>
        <w:t>и др.</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Документирование хозяйственных операций является важнейшей составной частью организации бухгалтерского учета в организации. От своевременности и качества составления документов зависит достоверность и своевременность получения учетной и отчетной информации, эффективность ее применения в управлении производством. Ни одна хозяйственная операция не может быть отражена в бухгалтерском учете без ее подтверждения соответствующими первичными документами. Первичными являются документы, предназначенные для оформления хозяйственных операций непосредственно в момент их совершения или вслед за их совершением.</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Основные задачи учета животных на выращивании и откорме в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своевременное и полное принятие к учету приплода животных;</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 формирование обоснованной оценки приобретенных и полученных от собственного стада животных;</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правильное и своевременное документальное оформление операций, и обеспечение достоверных данных по приобретению, поступлению и перемещению животных на выращивании и откорме;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разработка обоснованных учетных цен, своевременное отражение отклонений плановой себестоимости от фактической (калькуляционных разниц) и их отражение в бухгалтерском учете;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систематический контроль за сохранностью животных на выращивании и откорме по материально ответственным лицам, в местах их содержания и на всех этапах движения и т.д.</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Основные требования, которые предъявляются к бухгалтерскому учету животных на выращивании и откорме в организации: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сплошное, непрерывное и полное отражение движения (прихода, выбытия, перемещения) и наличия поголовья;</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оперативность (своевременность) и достоверность учета животных на выращивании и откорме;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соответствие данных учета на фермах, в других местах содержания данным оперативного учета их движения, данным синтетического и аналитического учета на начало каждого месяца (по оборотам и остаткам).</w:t>
      </w:r>
    </w:p>
    <w:p w:rsidR="00695265" w:rsidRPr="00695265" w:rsidRDefault="00695265" w:rsidP="00695265">
      <w:pPr>
        <w:spacing w:line="360" w:lineRule="auto"/>
        <w:ind w:firstLine="709"/>
        <w:contextualSpacing/>
        <w:jc w:val="both"/>
        <w:rPr>
          <w:rFonts w:ascii="Times New Roman" w:hAnsi="Times New Roman" w:cs="Times New Roman"/>
          <w:b/>
          <w:sz w:val="28"/>
          <w:szCs w:val="28"/>
        </w:rPr>
      </w:pPr>
      <w:r w:rsidRPr="00695265">
        <w:rPr>
          <w:rFonts w:ascii="Times New Roman" w:hAnsi="Times New Roman" w:cs="Times New Roman"/>
          <w:b/>
          <w:sz w:val="28"/>
          <w:szCs w:val="28"/>
        </w:rPr>
        <w:t>3.2 Первичный учет животных на выращивании и откорме</w:t>
      </w:r>
    </w:p>
    <w:p w:rsidR="00695265" w:rsidRPr="00695265" w:rsidRDefault="00695265" w:rsidP="00CF5021">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процессе выращивания молодняка животных и откорма скота в стаде животных происходят изменения. Количество животных увеличивается как за счет получения приплода от своего маточного поголовья, так и в результате приобретения молодняка животных. Увеличивается также и откормочное пог</w:t>
      </w:r>
      <w:r w:rsidR="00CF5021">
        <w:rPr>
          <w:rFonts w:ascii="Times New Roman" w:hAnsi="Times New Roman" w:cs="Times New Roman"/>
          <w:sz w:val="28"/>
          <w:szCs w:val="28"/>
        </w:rPr>
        <w:t xml:space="preserve">оловье вследствие постановки на </w:t>
      </w:r>
      <w:r w:rsidRPr="00695265">
        <w:rPr>
          <w:rFonts w:ascii="Times New Roman" w:hAnsi="Times New Roman" w:cs="Times New Roman"/>
          <w:sz w:val="28"/>
          <w:szCs w:val="28"/>
        </w:rPr>
        <w:t xml:space="preserve">откорм скота, выбракованного из основного стада. В стаде постоянно происходит перемещение молодняка из одной возрастной группы в другую, увеличение живой массы и стоимости скота. Часть откормочного поголовья и молодняка выбывает из хозяйства путем продажи его государству и по другим каналам. Значительную часть </w:t>
      </w:r>
      <w:r w:rsidRPr="00695265">
        <w:rPr>
          <w:rFonts w:ascii="Times New Roman" w:hAnsi="Times New Roman" w:cs="Times New Roman"/>
          <w:sz w:val="28"/>
          <w:szCs w:val="28"/>
        </w:rPr>
        <w:lastRenderedPageBreak/>
        <w:t>молодняка переводят в основное стадо (формирование стада), могут быть случаи вынужденного забоя и падежа животных.</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основе оценки средств лежит фактическая себестоимость их производства или приобретения.</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оприходование приобретенного молодняка животных производится по ценам приобретения с добавлением расходов, связанных с покупкой и доставкой животных на предприятие; выбракованный из основного стада и поставленный на откорм скот приходуют по балансовой стоимости выбракованных продуктивных животных; при переводе молодняка животных в течение года из одной половозрастной группы в другую или в основное стадо его оценивают по стоимости на начало года плюс затраты на выращивание; живая масса молодняка животных и скота, находящегося на откорме, в результате выращивания и откорма увеличивается, поэтому животные периодически </w:t>
      </w:r>
      <w:proofErr w:type="spellStart"/>
      <w:r w:rsidRPr="00695265">
        <w:rPr>
          <w:rFonts w:ascii="Times New Roman" w:hAnsi="Times New Roman" w:cs="Times New Roman"/>
          <w:sz w:val="28"/>
          <w:szCs w:val="28"/>
        </w:rPr>
        <w:t>дооценивают</w:t>
      </w:r>
      <w:proofErr w:type="spellEnd"/>
      <w:r w:rsidRPr="00695265">
        <w:rPr>
          <w:rFonts w:ascii="Times New Roman" w:hAnsi="Times New Roman" w:cs="Times New Roman"/>
          <w:sz w:val="28"/>
          <w:szCs w:val="28"/>
        </w:rPr>
        <w:t xml:space="preserve"> на рост живой массы.</w:t>
      </w:r>
    </w:p>
    <w:p w:rsidR="00CF5021" w:rsidRPr="00CF5021" w:rsidRDefault="00695265" w:rsidP="00CF5021">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Молодняк КРС в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ежемесячно взвешивают. Ежемесячный прирост живой массы оценивают по плановой себестоимости 1ц прироста животных. </w:t>
      </w:r>
      <w:r w:rsidR="00CF5021" w:rsidRPr="00CF5021">
        <w:rPr>
          <w:rFonts w:ascii="Times New Roman" w:hAnsi="Times New Roman" w:cs="Times New Roman"/>
          <w:sz w:val="28"/>
          <w:szCs w:val="28"/>
        </w:rPr>
        <w:t xml:space="preserve">Кроме того, взвешивать животных необходимо в следующих случаях: </w:t>
      </w:r>
    </w:p>
    <w:p w:rsidR="00CF5021" w:rsidRPr="00CF5021" w:rsidRDefault="00CF5021" w:rsidP="00CF5021">
      <w:pPr>
        <w:spacing w:line="360" w:lineRule="auto"/>
        <w:ind w:firstLine="709"/>
        <w:contextualSpacing/>
        <w:jc w:val="both"/>
        <w:rPr>
          <w:rFonts w:ascii="Times New Roman" w:hAnsi="Times New Roman" w:cs="Times New Roman"/>
          <w:sz w:val="28"/>
          <w:szCs w:val="28"/>
        </w:rPr>
      </w:pPr>
      <w:r w:rsidRPr="00CF5021">
        <w:rPr>
          <w:rFonts w:ascii="Times New Roman" w:hAnsi="Times New Roman" w:cs="Times New Roman"/>
          <w:sz w:val="28"/>
          <w:szCs w:val="28"/>
        </w:rPr>
        <w:t>- при рождении, приобретении молодняка;</w:t>
      </w:r>
    </w:p>
    <w:p w:rsidR="00CF5021" w:rsidRPr="00CF5021" w:rsidRDefault="00CF5021" w:rsidP="00CF5021">
      <w:pPr>
        <w:spacing w:line="360" w:lineRule="auto"/>
        <w:ind w:firstLine="709"/>
        <w:contextualSpacing/>
        <w:jc w:val="both"/>
        <w:rPr>
          <w:rFonts w:ascii="Times New Roman" w:hAnsi="Times New Roman" w:cs="Times New Roman"/>
          <w:sz w:val="28"/>
          <w:szCs w:val="28"/>
        </w:rPr>
      </w:pPr>
      <w:r w:rsidRPr="00CF5021">
        <w:rPr>
          <w:rFonts w:ascii="Times New Roman" w:hAnsi="Times New Roman" w:cs="Times New Roman"/>
          <w:sz w:val="28"/>
          <w:szCs w:val="28"/>
        </w:rPr>
        <w:t>- при переводе в следующую возрастную группу и основное стадо;</w:t>
      </w:r>
    </w:p>
    <w:p w:rsidR="00CF5021" w:rsidRPr="00CF5021" w:rsidRDefault="00CF5021" w:rsidP="00CF5021">
      <w:pPr>
        <w:spacing w:line="360" w:lineRule="auto"/>
        <w:ind w:firstLine="709"/>
        <w:contextualSpacing/>
        <w:jc w:val="both"/>
        <w:rPr>
          <w:rFonts w:ascii="Times New Roman" w:hAnsi="Times New Roman" w:cs="Times New Roman"/>
          <w:sz w:val="28"/>
          <w:szCs w:val="28"/>
        </w:rPr>
      </w:pPr>
      <w:r w:rsidRPr="00CF5021">
        <w:rPr>
          <w:rFonts w:ascii="Times New Roman" w:hAnsi="Times New Roman" w:cs="Times New Roman"/>
          <w:sz w:val="28"/>
          <w:szCs w:val="28"/>
        </w:rPr>
        <w:t>- при постановке на откорм и снятие с откорма;</w:t>
      </w:r>
    </w:p>
    <w:p w:rsidR="00CF5021" w:rsidRPr="00CF5021" w:rsidRDefault="00CF5021" w:rsidP="00CF5021">
      <w:pPr>
        <w:spacing w:line="360" w:lineRule="auto"/>
        <w:ind w:firstLine="709"/>
        <w:contextualSpacing/>
        <w:jc w:val="both"/>
        <w:rPr>
          <w:rFonts w:ascii="Times New Roman" w:hAnsi="Times New Roman" w:cs="Times New Roman"/>
          <w:sz w:val="28"/>
          <w:szCs w:val="28"/>
        </w:rPr>
      </w:pPr>
      <w:r w:rsidRPr="00CF5021">
        <w:rPr>
          <w:rFonts w:ascii="Times New Roman" w:hAnsi="Times New Roman" w:cs="Times New Roman"/>
          <w:sz w:val="28"/>
          <w:szCs w:val="28"/>
        </w:rPr>
        <w:t>- перед забоем.</w:t>
      </w:r>
    </w:p>
    <w:p w:rsidR="00695265" w:rsidRPr="00695265" w:rsidRDefault="00CF5021" w:rsidP="00CF5021">
      <w:pPr>
        <w:spacing w:line="360" w:lineRule="auto"/>
        <w:ind w:firstLine="709"/>
        <w:contextualSpacing/>
        <w:jc w:val="both"/>
        <w:rPr>
          <w:rFonts w:ascii="Times New Roman" w:hAnsi="Times New Roman" w:cs="Times New Roman"/>
          <w:sz w:val="28"/>
          <w:szCs w:val="28"/>
        </w:rPr>
      </w:pPr>
      <w:r w:rsidRPr="00CF5021">
        <w:rPr>
          <w:rFonts w:ascii="Times New Roman" w:hAnsi="Times New Roman" w:cs="Times New Roman"/>
          <w:sz w:val="28"/>
          <w:szCs w:val="28"/>
        </w:rPr>
        <w:t>В тех случаях, когда взвешивание животных невозможно, их масса принимается по последнему взвешиванию. В последующем прирост живой массы определяют взвешиванием этих животных после отела, опороса или окота.</w:t>
      </w:r>
      <w:r>
        <w:rPr>
          <w:rFonts w:ascii="Times New Roman" w:hAnsi="Times New Roman" w:cs="Times New Roman"/>
          <w:sz w:val="28"/>
          <w:szCs w:val="28"/>
        </w:rPr>
        <w:t xml:space="preserve"> </w:t>
      </w:r>
      <w:r w:rsidR="00695265" w:rsidRPr="00695265">
        <w:rPr>
          <w:rFonts w:ascii="Times New Roman" w:hAnsi="Times New Roman" w:cs="Times New Roman"/>
          <w:sz w:val="28"/>
          <w:szCs w:val="28"/>
        </w:rPr>
        <w:t xml:space="preserve">В конце года после, после составления расчета себестоимости продукции, плановую оценку молодняка животных и животных на откорме корректируют до уровня фактической. Если фактическая себестоимость окажется меньше плановой, то плановую оценку уменьшают методом «красное </w:t>
      </w:r>
      <w:proofErr w:type="spellStart"/>
      <w:r w:rsidR="00695265" w:rsidRPr="00695265">
        <w:rPr>
          <w:rFonts w:ascii="Times New Roman" w:hAnsi="Times New Roman" w:cs="Times New Roman"/>
          <w:sz w:val="28"/>
          <w:szCs w:val="28"/>
        </w:rPr>
        <w:lastRenderedPageBreak/>
        <w:t>сторно</w:t>
      </w:r>
      <w:proofErr w:type="spellEnd"/>
      <w:r w:rsidR="00695265" w:rsidRPr="00695265">
        <w:rPr>
          <w:rFonts w:ascii="Times New Roman" w:hAnsi="Times New Roman" w:cs="Times New Roman"/>
          <w:sz w:val="28"/>
          <w:szCs w:val="28"/>
        </w:rPr>
        <w:t xml:space="preserve">», а если фактическая оценка превысит, делают запись </w:t>
      </w:r>
      <w:proofErr w:type="spellStart"/>
      <w:r w:rsidR="00695265" w:rsidRPr="00695265">
        <w:rPr>
          <w:rFonts w:ascii="Times New Roman" w:hAnsi="Times New Roman" w:cs="Times New Roman"/>
          <w:sz w:val="28"/>
          <w:szCs w:val="28"/>
        </w:rPr>
        <w:t>дооценки</w:t>
      </w:r>
      <w:proofErr w:type="spellEnd"/>
      <w:r w:rsidR="00695265" w:rsidRPr="00695265">
        <w:rPr>
          <w:rFonts w:ascii="Times New Roman" w:hAnsi="Times New Roman" w:cs="Times New Roman"/>
          <w:sz w:val="28"/>
          <w:szCs w:val="28"/>
        </w:rPr>
        <w:t xml:space="preserve"> молодняка животных и животных на откорме.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основе учета животных на выращивании и откорме лежит первичное документирование. Бухгалтерский учет должен обеспечить своевременное документальное отражение операций по учету и движению животных на выращивании и откорме.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Эффективность ведения бухгалтерского учета зависит, прежде всего, от правильной организации работы с первичными документами, которые удостоверяют факт совершения хозяйственной операции. В первичном учете используется большое количество разнообразных документов, на основании которых производятся все последующие записи.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Далее в таблице 3.1 перечислим все первичные документы по учету животных на выращивании и откорме в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Таблица 3.1 – Первичные документы по учету животных на выращивании и откорме</w:t>
      </w:r>
    </w:p>
    <w:tbl>
      <w:tblPr>
        <w:tblStyle w:val="11"/>
        <w:tblW w:w="9747" w:type="dxa"/>
        <w:tblLayout w:type="fixed"/>
        <w:tblLook w:val="04A0" w:firstRow="1" w:lastRow="0" w:firstColumn="1" w:lastColumn="0" w:noHBand="0" w:noVBand="1"/>
      </w:tblPr>
      <w:tblGrid>
        <w:gridCol w:w="534"/>
        <w:gridCol w:w="1275"/>
        <w:gridCol w:w="2268"/>
        <w:gridCol w:w="5670"/>
      </w:tblGrid>
      <w:tr w:rsidR="00695265" w:rsidRPr="00695265" w:rsidTr="00A14EED">
        <w:tc>
          <w:tcPr>
            <w:tcW w:w="534" w:type="dxa"/>
          </w:tcPr>
          <w:p w:rsidR="00695265" w:rsidRPr="00695265" w:rsidRDefault="00A14EED" w:rsidP="00695265">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п.</w:t>
            </w:r>
            <w:r w:rsidR="00695265" w:rsidRPr="00695265">
              <w:rPr>
                <w:rFonts w:ascii="Times New Roman" w:eastAsia="Times New Roman" w:hAnsi="Times New Roman" w:cs="Times New Roman"/>
                <w:sz w:val="24"/>
                <w:szCs w:val="24"/>
                <w:lang w:eastAsia="ru-RU"/>
              </w:rPr>
              <w:t>п</w:t>
            </w:r>
            <w:proofErr w:type="spellEnd"/>
          </w:p>
        </w:tc>
        <w:tc>
          <w:tcPr>
            <w:tcW w:w="1275" w:type="dxa"/>
          </w:tcPr>
          <w:p w:rsidR="00695265" w:rsidRPr="00695265" w:rsidRDefault="00695265" w:rsidP="00695265">
            <w:pPr>
              <w:contextualSpacing/>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xml:space="preserve">Форма </w:t>
            </w:r>
          </w:p>
          <w:p w:rsidR="00695265" w:rsidRPr="00695265" w:rsidRDefault="00695265" w:rsidP="00695265">
            <w:pPr>
              <w:contextualSpacing/>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документа</w:t>
            </w:r>
          </w:p>
        </w:tc>
        <w:tc>
          <w:tcPr>
            <w:tcW w:w="2268" w:type="dxa"/>
          </w:tcPr>
          <w:p w:rsidR="00695265" w:rsidRPr="00695265" w:rsidRDefault="00695265" w:rsidP="00695265">
            <w:pPr>
              <w:contextualSpacing/>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xml:space="preserve">Наименование </w:t>
            </w:r>
          </w:p>
          <w:p w:rsidR="00695265" w:rsidRPr="00695265" w:rsidRDefault="00695265" w:rsidP="00695265">
            <w:pPr>
              <w:contextualSpacing/>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документа</w:t>
            </w:r>
          </w:p>
        </w:tc>
        <w:tc>
          <w:tcPr>
            <w:tcW w:w="5670" w:type="dxa"/>
          </w:tcPr>
          <w:p w:rsidR="00695265" w:rsidRPr="00695265" w:rsidRDefault="00695265" w:rsidP="00695265">
            <w:pPr>
              <w:contextualSpacing/>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Назначение документа</w:t>
            </w:r>
          </w:p>
        </w:tc>
      </w:tr>
      <w:tr w:rsidR="00695265" w:rsidRPr="00695265" w:rsidTr="00A14EED">
        <w:tc>
          <w:tcPr>
            <w:tcW w:w="534" w:type="dxa"/>
          </w:tcPr>
          <w:p w:rsidR="00695265" w:rsidRPr="00695265" w:rsidRDefault="00695265" w:rsidP="00695265">
            <w:pPr>
              <w:contextualSpacing/>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w:t>
            </w:r>
          </w:p>
        </w:tc>
        <w:tc>
          <w:tcPr>
            <w:tcW w:w="1275" w:type="dxa"/>
          </w:tcPr>
          <w:p w:rsidR="00695265" w:rsidRPr="00695265" w:rsidRDefault="00695265" w:rsidP="00695265">
            <w:pPr>
              <w:contextualSpacing/>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w:t>
            </w:r>
          </w:p>
        </w:tc>
        <w:tc>
          <w:tcPr>
            <w:tcW w:w="2268" w:type="dxa"/>
          </w:tcPr>
          <w:p w:rsidR="00695265" w:rsidRPr="00695265" w:rsidRDefault="00695265" w:rsidP="00695265">
            <w:pPr>
              <w:contextualSpacing/>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w:t>
            </w:r>
          </w:p>
        </w:tc>
        <w:tc>
          <w:tcPr>
            <w:tcW w:w="5670" w:type="dxa"/>
          </w:tcPr>
          <w:p w:rsidR="00695265" w:rsidRPr="00695265" w:rsidRDefault="00695265" w:rsidP="00695265">
            <w:pPr>
              <w:contextualSpacing/>
              <w:jc w:val="cente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w:t>
            </w:r>
          </w:p>
        </w:tc>
      </w:tr>
      <w:tr w:rsidR="00695265" w:rsidRPr="00695265" w:rsidTr="00A14EED">
        <w:tc>
          <w:tcPr>
            <w:tcW w:w="534" w:type="dxa"/>
          </w:tcPr>
          <w:p w:rsidR="00695265" w:rsidRPr="00695265" w:rsidRDefault="00695265" w:rsidP="00695265">
            <w:pPr>
              <w:contextualSpacing/>
              <w:jc w:val="both"/>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1</w:t>
            </w:r>
          </w:p>
        </w:tc>
        <w:tc>
          <w:tcPr>
            <w:tcW w:w="1275" w:type="dxa"/>
          </w:tcPr>
          <w:p w:rsidR="00695265" w:rsidRPr="00695265" w:rsidRDefault="00695265" w:rsidP="00695265">
            <w:pPr>
              <w:contextualSpacing/>
              <w:jc w:val="both"/>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СП-39</w:t>
            </w:r>
          </w:p>
        </w:tc>
        <w:tc>
          <w:tcPr>
            <w:tcW w:w="2268" w:type="dxa"/>
          </w:tcPr>
          <w:p w:rsidR="00695265" w:rsidRPr="00695265" w:rsidRDefault="00695265" w:rsidP="00695265">
            <w:pPr>
              <w:contextualSpacing/>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Акт на оприходование приплода животных</w:t>
            </w:r>
          </w:p>
        </w:tc>
        <w:tc>
          <w:tcPr>
            <w:tcW w:w="5670" w:type="dxa"/>
          </w:tcPr>
          <w:p w:rsidR="00695265" w:rsidRPr="00695265" w:rsidRDefault="00695265" w:rsidP="00695265">
            <w:pPr>
              <w:contextualSpacing/>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Для оформления полученного на ферме приплода животных: телят, жеребят, ягнят и новых семей пчел. Акт составляется в двух экземплярах заведующим фермой, зоотехником или бригадиром непосредственно в день получения приплода. Акт составляется отдельно по каждому виду приплода животных. В акте фиксируется фамилия, имя, отчество работника, за которым закреплены животные, кличка или номер матки, количество голов и масса полученного приплода, присвоенные им инвентарные номера, делаются отметки об отличительных признаках приплода (масть, кличка и т.п.), приводятся подписи лиц, подтверждающих получение приплода, и отдельно фиксируются мертворожденные животные.</w:t>
            </w:r>
          </w:p>
        </w:tc>
      </w:tr>
      <w:tr w:rsidR="00695265" w:rsidRPr="00695265" w:rsidTr="00A14EED">
        <w:tc>
          <w:tcPr>
            <w:tcW w:w="534" w:type="dxa"/>
          </w:tcPr>
          <w:p w:rsidR="00695265" w:rsidRPr="00695265" w:rsidRDefault="00695265" w:rsidP="00695265">
            <w:pPr>
              <w:jc w:val="both"/>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2</w:t>
            </w:r>
          </w:p>
        </w:tc>
        <w:tc>
          <w:tcPr>
            <w:tcW w:w="1275" w:type="dxa"/>
          </w:tcPr>
          <w:p w:rsidR="00695265" w:rsidRPr="00695265" w:rsidRDefault="00695265" w:rsidP="00695265">
            <w:pPr>
              <w:jc w:val="both"/>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304-АПК</w:t>
            </w:r>
          </w:p>
        </w:tc>
        <w:tc>
          <w:tcPr>
            <w:tcW w:w="2268" w:type="dxa"/>
          </w:tcPr>
          <w:p w:rsidR="00695265" w:rsidRPr="00695265" w:rsidRDefault="00695265" w:rsidP="00695265">
            <w:pP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Книга учета движения животных и птицы</w:t>
            </w:r>
          </w:p>
        </w:tc>
        <w:tc>
          <w:tcPr>
            <w:tcW w:w="5670" w:type="dxa"/>
          </w:tcPr>
          <w:p w:rsidR="00695265" w:rsidRPr="00695265" w:rsidRDefault="00695265" w:rsidP="00695265">
            <w:pP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Для учета записей по оформленным актам.</w:t>
            </w:r>
          </w:p>
        </w:tc>
      </w:tr>
      <w:tr w:rsidR="00695265" w:rsidRPr="00695265" w:rsidTr="00A14EED">
        <w:tc>
          <w:tcPr>
            <w:tcW w:w="534" w:type="dxa"/>
          </w:tcPr>
          <w:p w:rsidR="00695265" w:rsidRPr="00695265" w:rsidRDefault="00695265" w:rsidP="00695265">
            <w:pPr>
              <w:jc w:val="both"/>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3</w:t>
            </w:r>
          </w:p>
        </w:tc>
        <w:tc>
          <w:tcPr>
            <w:tcW w:w="1275" w:type="dxa"/>
          </w:tcPr>
          <w:p w:rsidR="00695265" w:rsidRPr="00695265" w:rsidRDefault="00695265" w:rsidP="00695265">
            <w:pPr>
              <w:jc w:val="both"/>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СП-51</w:t>
            </w:r>
          </w:p>
        </w:tc>
        <w:tc>
          <w:tcPr>
            <w:tcW w:w="2268" w:type="dxa"/>
          </w:tcPr>
          <w:p w:rsidR="00695265" w:rsidRPr="00695265" w:rsidRDefault="00695265" w:rsidP="00A14EED">
            <w:pP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Отчет о движении скота и птицы на ферме</w:t>
            </w:r>
          </w:p>
        </w:tc>
        <w:tc>
          <w:tcPr>
            <w:tcW w:w="5670" w:type="dxa"/>
          </w:tcPr>
          <w:p w:rsidR="00695265" w:rsidRPr="00695265" w:rsidRDefault="00695265" w:rsidP="00695265">
            <w:pP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Составляется вместе с актом на оприходование приплода животных</w:t>
            </w:r>
          </w:p>
        </w:tc>
      </w:tr>
    </w:tbl>
    <w:p w:rsidR="00A14EED" w:rsidRPr="00A14EED" w:rsidRDefault="00A14EED" w:rsidP="00A14EED">
      <w:pPr>
        <w:jc w:val="right"/>
        <w:rPr>
          <w:rFonts w:ascii="Times New Roman" w:hAnsi="Times New Roman" w:cs="Times New Roman"/>
          <w:sz w:val="28"/>
          <w:szCs w:val="28"/>
        </w:rPr>
      </w:pPr>
      <w:r w:rsidRPr="00A14EED">
        <w:rPr>
          <w:rFonts w:ascii="Times New Roman" w:hAnsi="Times New Roman" w:cs="Times New Roman"/>
          <w:sz w:val="28"/>
          <w:szCs w:val="28"/>
        </w:rPr>
        <w:lastRenderedPageBreak/>
        <w:t>Продолжение таблицы 3.1</w:t>
      </w:r>
    </w:p>
    <w:tbl>
      <w:tblPr>
        <w:tblStyle w:val="11"/>
        <w:tblW w:w="9747" w:type="dxa"/>
        <w:tblLayout w:type="fixed"/>
        <w:tblLook w:val="04A0" w:firstRow="1" w:lastRow="0" w:firstColumn="1" w:lastColumn="0" w:noHBand="0" w:noVBand="1"/>
      </w:tblPr>
      <w:tblGrid>
        <w:gridCol w:w="534"/>
        <w:gridCol w:w="1275"/>
        <w:gridCol w:w="2268"/>
        <w:gridCol w:w="5670"/>
      </w:tblGrid>
      <w:tr w:rsidR="00695265" w:rsidRPr="00695265" w:rsidTr="00A14EED">
        <w:tc>
          <w:tcPr>
            <w:tcW w:w="534" w:type="dxa"/>
          </w:tcPr>
          <w:p w:rsidR="00695265" w:rsidRPr="00695265" w:rsidRDefault="00695265" w:rsidP="00695265">
            <w:pPr>
              <w:jc w:val="both"/>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4</w:t>
            </w:r>
          </w:p>
        </w:tc>
        <w:tc>
          <w:tcPr>
            <w:tcW w:w="1275" w:type="dxa"/>
          </w:tcPr>
          <w:p w:rsidR="00695265" w:rsidRPr="00695265" w:rsidRDefault="00695265" w:rsidP="00695265">
            <w:pPr>
              <w:jc w:val="both"/>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СП-47</w:t>
            </w:r>
          </w:p>
        </w:tc>
        <w:tc>
          <w:tcPr>
            <w:tcW w:w="2268" w:type="dxa"/>
          </w:tcPr>
          <w:p w:rsidR="00695265" w:rsidRPr="00695265" w:rsidRDefault="00695265" w:rsidP="00695265">
            <w:pP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Акт на перевод животных</w:t>
            </w:r>
          </w:p>
        </w:tc>
        <w:tc>
          <w:tcPr>
            <w:tcW w:w="5670" w:type="dxa"/>
          </w:tcPr>
          <w:p w:rsidR="00695265" w:rsidRDefault="00695265" w:rsidP="00695265">
            <w:pP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 xml:space="preserve">Акт применяется во всех случаях оформления перевода животных и птицы из одной </w:t>
            </w:r>
            <w:proofErr w:type="spellStart"/>
            <w:r w:rsidRPr="00695265">
              <w:rPr>
                <w:rFonts w:ascii="Times New Roman" w:eastAsia="Times New Roman" w:hAnsi="Times New Roman" w:cs="Times New Roman"/>
                <w:sz w:val="24"/>
                <w:szCs w:val="24"/>
                <w:lang w:eastAsia="ru-RU"/>
              </w:rPr>
              <w:t>половозраст</w:t>
            </w:r>
            <w:proofErr w:type="spellEnd"/>
            <w:r>
              <w:rPr>
                <w:rFonts w:ascii="Times New Roman" w:eastAsia="Times New Roman" w:hAnsi="Times New Roman" w:cs="Times New Roman"/>
                <w:sz w:val="24"/>
                <w:szCs w:val="24"/>
                <w:lang w:eastAsia="ru-RU"/>
              </w:rPr>
              <w:t>-</w:t>
            </w:r>
          </w:p>
          <w:p w:rsidR="00695265" w:rsidRPr="00695265" w:rsidRDefault="00695265" w:rsidP="00695265">
            <w:pP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ной группы в другую, отсадки зверей и кроликов, включая и перевод животных в основное стадо. Документ является универсальным, т.е. используется по всем видам и учетным группам животных.</w:t>
            </w:r>
          </w:p>
        </w:tc>
      </w:tr>
      <w:tr w:rsidR="00695265" w:rsidRPr="00695265" w:rsidTr="00A14EED">
        <w:tc>
          <w:tcPr>
            <w:tcW w:w="534" w:type="dxa"/>
          </w:tcPr>
          <w:p w:rsidR="00695265" w:rsidRPr="00695265" w:rsidRDefault="00695265" w:rsidP="00695265">
            <w:pPr>
              <w:jc w:val="both"/>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5</w:t>
            </w:r>
          </w:p>
        </w:tc>
        <w:tc>
          <w:tcPr>
            <w:tcW w:w="1275" w:type="dxa"/>
          </w:tcPr>
          <w:p w:rsidR="00695265" w:rsidRPr="00695265" w:rsidRDefault="00695265" w:rsidP="00695265">
            <w:pPr>
              <w:jc w:val="both"/>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СП-54</w:t>
            </w:r>
          </w:p>
        </w:tc>
        <w:tc>
          <w:tcPr>
            <w:tcW w:w="2268" w:type="dxa"/>
          </w:tcPr>
          <w:p w:rsidR="00695265" w:rsidRPr="00695265" w:rsidRDefault="00695265" w:rsidP="00695265">
            <w:pP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Акт на выбытие животных и птицы</w:t>
            </w:r>
          </w:p>
        </w:tc>
        <w:tc>
          <w:tcPr>
            <w:tcW w:w="5670" w:type="dxa"/>
          </w:tcPr>
          <w:p w:rsidR="00695265" w:rsidRPr="00695265" w:rsidRDefault="00695265" w:rsidP="00695265">
            <w:pPr>
              <w:rPr>
                <w:rFonts w:ascii="Times New Roman" w:eastAsia="Times New Roman" w:hAnsi="Times New Roman" w:cs="Times New Roman"/>
                <w:sz w:val="24"/>
                <w:szCs w:val="24"/>
                <w:lang w:eastAsia="ru-RU"/>
              </w:rPr>
            </w:pPr>
            <w:r w:rsidRPr="00695265">
              <w:rPr>
                <w:rFonts w:ascii="Times New Roman" w:eastAsia="Times New Roman" w:hAnsi="Times New Roman" w:cs="Times New Roman"/>
                <w:sz w:val="24"/>
                <w:szCs w:val="24"/>
                <w:lang w:eastAsia="ru-RU"/>
              </w:rPr>
              <w:t>Акт применяется для учета животных, птицы в случаях их падежа, вынужденной прирезки, а также забоя животных всех учетных групп (молодняк животных, животные на откорме, птица, животные основного стада). Выбраковка животных из основного стада для постановки на откорм и реализации, т.е. без забоя в организации, оформляется актами выбраковки животных из основного стада.</w:t>
            </w:r>
          </w:p>
        </w:tc>
      </w:tr>
      <w:tr w:rsidR="00A14EED" w:rsidRPr="00695265" w:rsidTr="00A14EED">
        <w:tc>
          <w:tcPr>
            <w:tcW w:w="534" w:type="dxa"/>
          </w:tcPr>
          <w:p w:rsidR="00A14EED" w:rsidRPr="00695265" w:rsidRDefault="00A14EED" w:rsidP="003136EC">
            <w:pPr>
              <w:jc w:val="both"/>
              <w:rPr>
                <w:rFonts w:ascii="Times New Roman" w:hAnsi="Times New Roman" w:cs="Times New Roman"/>
                <w:sz w:val="24"/>
                <w:szCs w:val="24"/>
              </w:rPr>
            </w:pPr>
            <w:r w:rsidRPr="00695265">
              <w:rPr>
                <w:rFonts w:ascii="Times New Roman" w:hAnsi="Times New Roman" w:cs="Times New Roman"/>
                <w:sz w:val="24"/>
                <w:szCs w:val="24"/>
              </w:rPr>
              <w:t>6</w:t>
            </w:r>
          </w:p>
        </w:tc>
        <w:tc>
          <w:tcPr>
            <w:tcW w:w="1275" w:type="dxa"/>
          </w:tcPr>
          <w:p w:rsidR="00A14EED" w:rsidRPr="00695265" w:rsidRDefault="00A14EED" w:rsidP="003136EC">
            <w:pPr>
              <w:jc w:val="both"/>
              <w:rPr>
                <w:rFonts w:ascii="Times New Roman" w:hAnsi="Times New Roman" w:cs="Times New Roman"/>
                <w:sz w:val="24"/>
                <w:szCs w:val="24"/>
              </w:rPr>
            </w:pPr>
            <w:r w:rsidRPr="00695265">
              <w:rPr>
                <w:rFonts w:ascii="Times New Roman" w:hAnsi="Times New Roman" w:cs="Times New Roman"/>
                <w:sz w:val="24"/>
                <w:szCs w:val="24"/>
              </w:rPr>
              <w:t>СП-45</w:t>
            </w:r>
          </w:p>
        </w:tc>
        <w:tc>
          <w:tcPr>
            <w:tcW w:w="2268" w:type="dxa"/>
          </w:tcPr>
          <w:p w:rsidR="00A14EED" w:rsidRPr="00695265" w:rsidRDefault="00A14EED" w:rsidP="003136EC">
            <w:pPr>
              <w:rPr>
                <w:rFonts w:ascii="Times New Roman" w:hAnsi="Times New Roman" w:cs="Times New Roman"/>
                <w:sz w:val="24"/>
                <w:szCs w:val="24"/>
              </w:rPr>
            </w:pPr>
            <w:r w:rsidRPr="00695265">
              <w:rPr>
                <w:rFonts w:ascii="Times New Roman" w:hAnsi="Times New Roman" w:cs="Times New Roman"/>
                <w:sz w:val="24"/>
                <w:szCs w:val="24"/>
              </w:rPr>
              <w:t xml:space="preserve">Акт снятия скота с откорма, нагула, </w:t>
            </w:r>
            <w:proofErr w:type="spellStart"/>
            <w:r w:rsidRPr="00695265">
              <w:rPr>
                <w:rFonts w:ascii="Times New Roman" w:hAnsi="Times New Roman" w:cs="Times New Roman"/>
                <w:sz w:val="24"/>
                <w:szCs w:val="24"/>
              </w:rPr>
              <w:t>доращивания</w:t>
            </w:r>
            <w:proofErr w:type="spellEnd"/>
          </w:p>
        </w:tc>
        <w:tc>
          <w:tcPr>
            <w:tcW w:w="5670" w:type="dxa"/>
          </w:tcPr>
          <w:p w:rsidR="00A14EED" w:rsidRPr="00695265" w:rsidRDefault="00A14EED" w:rsidP="003136EC">
            <w:pPr>
              <w:rPr>
                <w:rFonts w:ascii="Times New Roman" w:hAnsi="Times New Roman" w:cs="Times New Roman"/>
                <w:sz w:val="24"/>
                <w:szCs w:val="24"/>
              </w:rPr>
            </w:pPr>
            <w:r w:rsidRPr="00695265">
              <w:rPr>
                <w:rFonts w:ascii="Times New Roman" w:hAnsi="Times New Roman" w:cs="Times New Roman"/>
                <w:sz w:val="24"/>
                <w:szCs w:val="24"/>
              </w:rPr>
              <w:t xml:space="preserve">Для оформления результатов откормочных операций и передачи, снятых с откорма, нагула, </w:t>
            </w:r>
            <w:proofErr w:type="spellStart"/>
            <w:r w:rsidRPr="00695265">
              <w:rPr>
                <w:rFonts w:ascii="Times New Roman" w:hAnsi="Times New Roman" w:cs="Times New Roman"/>
                <w:sz w:val="24"/>
                <w:szCs w:val="24"/>
              </w:rPr>
              <w:t>доращивания</w:t>
            </w:r>
            <w:proofErr w:type="spellEnd"/>
            <w:r w:rsidRPr="00695265">
              <w:rPr>
                <w:rFonts w:ascii="Times New Roman" w:hAnsi="Times New Roman" w:cs="Times New Roman"/>
                <w:sz w:val="24"/>
                <w:szCs w:val="24"/>
              </w:rPr>
              <w:t xml:space="preserve"> животных от скотника или свинаря, заведующего базой (комплексом)</w:t>
            </w:r>
          </w:p>
        </w:tc>
      </w:tr>
      <w:tr w:rsidR="00A14EED" w:rsidRPr="00695265" w:rsidTr="00A14EED">
        <w:tc>
          <w:tcPr>
            <w:tcW w:w="534" w:type="dxa"/>
          </w:tcPr>
          <w:p w:rsidR="00A14EED" w:rsidRPr="00695265" w:rsidRDefault="00A14EED" w:rsidP="003136EC">
            <w:pPr>
              <w:jc w:val="both"/>
              <w:rPr>
                <w:rFonts w:ascii="Times New Roman" w:hAnsi="Times New Roman" w:cs="Times New Roman"/>
                <w:sz w:val="24"/>
                <w:szCs w:val="24"/>
              </w:rPr>
            </w:pPr>
            <w:r w:rsidRPr="00695265">
              <w:rPr>
                <w:rFonts w:ascii="Times New Roman" w:hAnsi="Times New Roman" w:cs="Times New Roman"/>
                <w:sz w:val="24"/>
                <w:szCs w:val="24"/>
              </w:rPr>
              <w:t>7</w:t>
            </w:r>
          </w:p>
        </w:tc>
        <w:tc>
          <w:tcPr>
            <w:tcW w:w="1275" w:type="dxa"/>
          </w:tcPr>
          <w:p w:rsidR="00A14EED" w:rsidRPr="00695265" w:rsidRDefault="00A14EED" w:rsidP="003136EC">
            <w:pPr>
              <w:jc w:val="both"/>
              <w:rPr>
                <w:rFonts w:ascii="Times New Roman" w:hAnsi="Times New Roman" w:cs="Times New Roman"/>
                <w:sz w:val="24"/>
                <w:szCs w:val="24"/>
              </w:rPr>
            </w:pPr>
            <w:r w:rsidRPr="00695265">
              <w:rPr>
                <w:rFonts w:ascii="Times New Roman" w:hAnsi="Times New Roman" w:cs="Times New Roman"/>
                <w:sz w:val="24"/>
                <w:szCs w:val="24"/>
              </w:rPr>
              <w:t>СП-43</w:t>
            </w:r>
          </w:p>
        </w:tc>
        <w:tc>
          <w:tcPr>
            <w:tcW w:w="2268" w:type="dxa"/>
          </w:tcPr>
          <w:p w:rsidR="00A14EED" w:rsidRPr="00695265" w:rsidRDefault="00A14EED" w:rsidP="003136EC">
            <w:pPr>
              <w:rPr>
                <w:rFonts w:ascii="Times New Roman" w:hAnsi="Times New Roman" w:cs="Times New Roman"/>
                <w:sz w:val="24"/>
                <w:szCs w:val="24"/>
              </w:rPr>
            </w:pPr>
            <w:r w:rsidRPr="00695265">
              <w:rPr>
                <w:rFonts w:ascii="Times New Roman" w:hAnsi="Times New Roman" w:cs="Times New Roman"/>
                <w:sz w:val="24"/>
                <w:szCs w:val="24"/>
              </w:rPr>
              <w:t>Ведомость взвешивания животных</w:t>
            </w:r>
          </w:p>
        </w:tc>
        <w:tc>
          <w:tcPr>
            <w:tcW w:w="5670" w:type="dxa"/>
          </w:tcPr>
          <w:p w:rsidR="00A14EED" w:rsidRPr="00695265" w:rsidRDefault="00A14EED" w:rsidP="003136EC">
            <w:pPr>
              <w:rPr>
                <w:rFonts w:ascii="Times New Roman" w:hAnsi="Times New Roman" w:cs="Times New Roman"/>
                <w:sz w:val="24"/>
                <w:szCs w:val="24"/>
              </w:rPr>
            </w:pPr>
            <w:r w:rsidRPr="00695265">
              <w:rPr>
                <w:rFonts w:ascii="Times New Roman" w:hAnsi="Times New Roman" w:cs="Times New Roman"/>
                <w:sz w:val="24"/>
                <w:szCs w:val="24"/>
              </w:rPr>
              <w:t>Ведомость составляет зоотехник или заведующий фермой, бригадир при периодических и выборочных взвешиваниях животных при определении прироста их живой массы, а также в случаях поступления и выбытия животных из организации по видам и учетным группам животных.</w:t>
            </w:r>
          </w:p>
          <w:p w:rsidR="00A14EED" w:rsidRPr="00695265" w:rsidRDefault="00A14EED" w:rsidP="003136EC">
            <w:pPr>
              <w:rPr>
                <w:rFonts w:ascii="Times New Roman" w:hAnsi="Times New Roman" w:cs="Times New Roman"/>
                <w:sz w:val="24"/>
                <w:szCs w:val="24"/>
              </w:rPr>
            </w:pPr>
            <w:r w:rsidRPr="00695265">
              <w:rPr>
                <w:rFonts w:ascii="Times New Roman" w:hAnsi="Times New Roman" w:cs="Times New Roman"/>
                <w:sz w:val="24"/>
                <w:szCs w:val="24"/>
              </w:rPr>
              <w:t>В ведомости по взвешиваемому поголовью указывают массу на дату взвешивания, на дату предыдущего взвешивания, и разница составит прирост живой массы либо отвес. Ведомость подписывают зоотехник, бригадир и работник, за которым закреплен скот.</w:t>
            </w:r>
          </w:p>
        </w:tc>
      </w:tr>
      <w:tr w:rsidR="00A14EED" w:rsidRPr="00695265" w:rsidTr="00A14EED">
        <w:tc>
          <w:tcPr>
            <w:tcW w:w="534" w:type="dxa"/>
          </w:tcPr>
          <w:p w:rsidR="00A14EED" w:rsidRPr="00695265" w:rsidRDefault="00A14EED" w:rsidP="003136EC">
            <w:pPr>
              <w:jc w:val="both"/>
              <w:rPr>
                <w:rFonts w:ascii="Times New Roman" w:hAnsi="Times New Roman" w:cs="Times New Roman"/>
                <w:sz w:val="24"/>
                <w:szCs w:val="24"/>
              </w:rPr>
            </w:pPr>
            <w:r w:rsidRPr="00695265">
              <w:rPr>
                <w:rFonts w:ascii="Times New Roman" w:hAnsi="Times New Roman" w:cs="Times New Roman"/>
                <w:sz w:val="24"/>
                <w:szCs w:val="24"/>
              </w:rPr>
              <w:t>8</w:t>
            </w:r>
          </w:p>
        </w:tc>
        <w:tc>
          <w:tcPr>
            <w:tcW w:w="1275" w:type="dxa"/>
          </w:tcPr>
          <w:p w:rsidR="00A14EED" w:rsidRPr="00695265" w:rsidRDefault="00A14EED" w:rsidP="003136EC">
            <w:pPr>
              <w:jc w:val="both"/>
              <w:rPr>
                <w:rFonts w:ascii="Times New Roman" w:hAnsi="Times New Roman" w:cs="Times New Roman"/>
                <w:sz w:val="24"/>
                <w:szCs w:val="24"/>
              </w:rPr>
            </w:pPr>
            <w:r w:rsidRPr="00695265">
              <w:rPr>
                <w:rFonts w:ascii="Times New Roman" w:hAnsi="Times New Roman" w:cs="Times New Roman"/>
                <w:sz w:val="24"/>
                <w:szCs w:val="24"/>
              </w:rPr>
              <w:t>СП-44</w:t>
            </w:r>
          </w:p>
        </w:tc>
        <w:tc>
          <w:tcPr>
            <w:tcW w:w="2268" w:type="dxa"/>
          </w:tcPr>
          <w:p w:rsidR="00A14EED" w:rsidRPr="00695265" w:rsidRDefault="00A14EED" w:rsidP="003136EC">
            <w:pPr>
              <w:rPr>
                <w:rFonts w:ascii="Times New Roman" w:hAnsi="Times New Roman" w:cs="Times New Roman"/>
                <w:sz w:val="24"/>
                <w:szCs w:val="24"/>
              </w:rPr>
            </w:pPr>
            <w:r w:rsidRPr="00695265">
              <w:rPr>
                <w:rFonts w:ascii="Times New Roman" w:hAnsi="Times New Roman" w:cs="Times New Roman"/>
                <w:sz w:val="24"/>
                <w:szCs w:val="24"/>
              </w:rPr>
              <w:t>Расчет определения прироста живой массы животных</w:t>
            </w:r>
          </w:p>
        </w:tc>
        <w:tc>
          <w:tcPr>
            <w:tcW w:w="5670" w:type="dxa"/>
          </w:tcPr>
          <w:p w:rsidR="00A14EED" w:rsidRPr="00695265" w:rsidRDefault="00A14EED" w:rsidP="003136EC">
            <w:pPr>
              <w:rPr>
                <w:rFonts w:ascii="Times New Roman" w:hAnsi="Times New Roman" w:cs="Times New Roman"/>
                <w:sz w:val="24"/>
                <w:szCs w:val="24"/>
              </w:rPr>
            </w:pPr>
            <w:r w:rsidRPr="00695265">
              <w:rPr>
                <w:rFonts w:ascii="Times New Roman" w:hAnsi="Times New Roman" w:cs="Times New Roman"/>
                <w:sz w:val="24"/>
                <w:szCs w:val="24"/>
              </w:rPr>
              <w:t>Расчет производится по видам и учетно-производственным группам по материально ответственным лицам, за которыми закреплены животные.</w:t>
            </w:r>
          </w:p>
          <w:p w:rsidR="00A14EED" w:rsidRPr="00695265" w:rsidRDefault="00A14EED" w:rsidP="003136EC">
            <w:pPr>
              <w:rPr>
                <w:rFonts w:ascii="Times New Roman" w:hAnsi="Times New Roman" w:cs="Times New Roman"/>
                <w:sz w:val="24"/>
                <w:szCs w:val="24"/>
              </w:rPr>
            </w:pPr>
          </w:p>
        </w:tc>
      </w:tr>
    </w:tbl>
    <w:p w:rsidR="00695265" w:rsidRPr="00695265" w:rsidRDefault="00695265" w:rsidP="00695265">
      <w:pPr>
        <w:spacing w:line="360" w:lineRule="auto"/>
        <w:ind w:firstLine="709"/>
        <w:contextualSpacing/>
        <w:jc w:val="both"/>
        <w:rPr>
          <w:rFonts w:ascii="Times New Roman" w:hAnsi="Times New Roman" w:cs="Times New Roman"/>
          <w:sz w:val="28"/>
          <w:szCs w:val="28"/>
        </w:rPr>
      </w:pP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Если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производило покупку молодняка животных на стороне, то необходимо наличие таких документов, как счет-фактура и товарно-транспортная накладная.</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Счет-фактура является основанием для предварительной оплаты, а товарно-транспортная накладная – основанием для оприходования животных. К приобретаемому племенному скоту должно быть приложено свидетельство.</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осуществляет покупку скота у населения с постановкой его на </w:t>
      </w:r>
      <w:proofErr w:type="spellStart"/>
      <w:r w:rsidRPr="00695265">
        <w:rPr>
          <w:rFonts w:ascii="Times New Roman" w:hAnsi="Times New Roman" w:cs="Times New Roman"/>
          <w:sz w:val="28"/>
          <w:szCs w:val="28"/>
        </w:rPr>
        <w:t>доращивание</w:t>
      </w:r>
      <w:proofErr w:type="spellEnd"/>
      <w:r w:rsidRPr="00695265">
        <w:rPr>
          <w:rFonts w:ascii="Times New Roman" w:hAnsi="Times New Roman" w:cs="Times New Roman"/>
          <w:sz w:val="28"/>
          <w:szCs w:val="28"/>
        </w:rPr>
        <w:t xml:space="preserve"> и откорм для получения дополнительных привесов этого скота, а также закупку по договорам с гражданами с целью оказания им помощи в реализации скота, птицы и других животных заготовительным организациям, прием скота от населения (согласно договору) с целью постановки его на </w:t>
      </w:r>
      <w:proofErr w:type="spellStart"/>
      <w:r w:rsidRPr="00695265">
        <w:rPr>
          <w:rFonts w:ascii="Times New Roman" w:hAnsi="Times New Roman" w:cs="Times New Roman"/>
          <w:sz w:val="28"/>
          <w:szCs w:val="28"/>
        </w:rPr>
        <w:t>доращивание</w:t>
      </w:r>
      <w:proofErr w:type="spellEnd"/>
      <w:r w:rsidRPr="00695265">
        <w:rPr>
          <w:rFonts w:ascii="Times New Roman" w:hAnsi="Times New Roman" w:cs="Times New Roman"/>
          <w:sz w:val="28"/>
          <w:szCs w:val="28"/>
        </w:rPr>
        <w:t xml:space="preserve"> и откорм производится комиссией в составе руководителя производственного подразделения, зоотехника, ветеринарного врача и лица, принявшего животное на обслуживание.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Важным направлением оптимизации производственного учета в управлении себестоимостью является внедрение нормативного метода учета затрат, предусматривающего их отражение по нормам и отклонениям от норм.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Ценность нормативной системы учета определяется, прежде всего, возможностью организации управления по отклонениям.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Таким образом, с помощью бухгалтерского учета выявляется величина отклонений, возникающих под влиянием различных возмущающих факторов, на основе чего принимаются управленческие решения по устранению или закреплению данных отклонений.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Причем чем больше будет информация об отклонениях содержать их характеристик, тем более правильным и конкретным будут управленческие решения по поддержанию затрат на оптимальном уровне.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данном случае в организации должны будут заполнять первичные документы, в которых в случае наличия отклонений должны быть сделаны соответствующие отметки (например, документ с красной полосой), данные документы могут быть названы сигнальными.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бухгалтерской отчетности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о наличии и движении животных на выращивании и откорме отражается в следующих формах: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Бухгалтерский баланс в разделе «Оборотные активы» группа «Запасы»;</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Отчет о производстве, себестоимости и реализации продукции животноводства (ф. № 13-АПК);</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 Отчет о наличии животных (ф. № 15-АПК);</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Баланс продукции (ф. № 16-АПК).</w:t>
      </w:r>
    </w:p>
    <w:p w:rsidR="00695265" w:rsidRDefault="00695265" w:rsidP="00695265">
      <w:pPr>
        <w:spacing w:line="360" w:lineRule="auto"/>
        <w:ind w:firstLine="709"/>
        <w:contextualSpacing/>
        <w:jc w:val="both"/>
        <w:rPr>
          <w:rFonts w:ascii="Times New Roman" w:hAnsi="Times New Roman" w:cs="Times New Roman"/>
          <w:b/>
          <w:sz w:val="28"/>
          <w:szCs w:val="28"/>
        </w:rPr>
      </w:pPr>
      <w:r w:rsidRPr="00695265">
        <w:rPr>
          <w:rFonts w:ascii="Times New Roman" w:hAnsi="Times New Roman" w:cs="Times New Roman"/>
          <w:sz w:val="28"/>
          <w:szCs w:val="28"/>
        </w:rPr>
        <w:t>Таким образом, правильное ведение первичной документации в совмещении с производственно-техническим учетом позволяет осуществлять действенный контроль и анализ за сохранностью и движением животных.</w:t>
      </w:r>
    </w:p>
    <w:p w:rsidR="00695265" w:rsidRDefault="00C623A1" w:rsidP="00695265">
      <w:pPr>
        <w:spacing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3.3. Организация и методика </w:t>
      </w:r>
      <w:r w:rsidR="00695265" w:rsidRPr="00695265">
        <w:rPr>
          <w:rFonts w:ascii="Times New Roman" w:hAnsi="Times New Roman" w:cs="Times New Roman"/>
          <w:b/>
          <w:sz w:val="28"/>
          <w:szCs w:val="28"/>
        </w:rPr>
        <w:t>аналитического и синтетического учета животных на выращивании и откорме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Для обобщения информации о наличии и движении принадлежащих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молодняка животных и взрослых животных, находящихся на откорме, предназначен </w:t>
      </w:r>
      <w:r w:rsidR="00A14EED">
        <w:rPr>
          <w:rFonts w:ascii="Times New Roman" w:hAnsi="Times New Roman" w:cs="Times New Roman"/>
          <w:sz w:val="28"/>
          <w:szCs w:val="28"/>
        </w:rPr>
        <w:t xml:space="preserve">активный инвентарный </w:t>
      </w:r>
      <w:r w:rsidRPr="00695265">
        <w:rPr>
          <w:rFonts w:ascii="Times New Roman" w:hAnsi="Times New Roman" w:cs="Times New Roman"/>
          <w:sz w:val="28"/>
          <w:szCs w:val="28"/>
        </w:rPr>
        <w:t>счет 11 «Животные на выращивании и откорме».</w:t>
      </w:r>
      <w:r w:rsidR="00A14EED">
        <w:rPr>
          <w:rFonts w:ascii="Times New Roman" w:hAnsi="Times New Roman" w:cs="Times New Roman"/>
          <w:sz w:val="28"/>
          <w:szCs w:val="28"/>
        </w:rPr>
        <w:t xml:space="preserve"> </w:t>
      </w:r>
      <w:r w:rsidR="00A14EED" w:rsidRPr="00A14EED">
        <w:rPr>
          <w:rFonts w:ascii="Times New Roman" w:hAnsi="Times New Roman" w:cs="Times New Roman"/>
          <w:sz w:val="28"/>
          <w:szCs w:val="28"/>
        </w:rPr>
        <w:t>По его дебету отражают наличие и посту</w:t>
      </w:r>
      <w:r w:rsidR="00A14EED">
        <w:rPr>
          <w:rFonts w:ascii="Times New Roman" w:hAnsi="Times New Roman" w:cs="Times New Roman"/>
          <w:sz w:val="28"/>
          <w:szCs w:val="28"/>
        </w:rPr>
        <w:t xml:space="preserve">пление в течение года молодняка и скота на откорме, а также </w:t>
      </w:r>
      <w:proofErr w:type="spellStart"/>
      <w:r w:rsidR="00A14EED">
        <w:rPr>
          <w:rFonts w:ascii="Times New Roman" w:hAnsi="Times New Roman" w:cs="Times New Roman"/>
          <w:sz w:val="28"/>
          <w:szCs w:val="28"/>
        </w:rPr>
        <w:t>дооценку</w:t>
      </w:r>
      <w:proofErr w:type="spellEnd"/>
      <w:r w:rsidR="00A14EED">
        <w:rPr>
          <w:rFonts w:ascii="Times New Roman" w:hAnsi="Times New Roman" w:cs="Times New Roman"/>
          <w:sz w:val="28"/>
          <w:szCs w:val="28"/>
        </w:rPr>
        <w:t xml:space="preserve"> молодня</w:t>
      </w:r>
      <w:r w:rsidR="00A14EED" w:rsidRPr="00A14EED">
        <w:rPr>
          <w:rFonts w:ascii="Times New Roman" w:hAnsi="Times New Roman" w:cs="Times New Roman"/>
          <w:sz w:val="28"/>
          <w:szCs w:val="28"/>
        </w:rPr>
        <w:t>ка и откормочного поголовья вследствие прироста живой массы. По кредиту счета учитывают уменьшение животных (перевод в основное ст</w:t>
      </w:r>
      <w:r w:rsidR="00A14EED">
        <w:rPr>
          <w:rFonts w:ascii="Times New Roman" w:hAnsi="Times New Roman" w:cs="Times New Roman"/>
          <w:sz w:val="28"/>
          <w:szCs w:val="28"/>
        </w:rPr>
        <w:t>адо, продажу, забой, падеж и т.</w:t>
      </w:r>
      <w:r w:rsidR="00A14EED" w:rsidRPr="00A14EED">
        <w:rPr>
          <w:rFonts w:ascii="Times New Roman" w:hAnsi="Times New Roman" w:cs="Times New Roman"/>
          <w:sz w:val="28"/>
          <w:szCs w:val="28"/>
        </w:rPr>
        <w:t>д.).</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Затраты по выращиванию и откорму животных учитывают на счете 20 «Основное производство», субсчете 2 «Животноводство».</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Скот в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учитывают на счете 11 «Животные на выращивании и откорме» по количеству голов, живой массе и стоимости на следующих субсчетах:</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- 11-1 «Молодняк животных»;</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- 11-2 «Животные на откорме».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На субсчете 11-1 «Молодняк животных» учитывают молодняк крупнорогатого скота.</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Аналитический учет ведут по производственным и возрастным группам:</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1. Крупнорогатый скот: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 телки старше двух лет;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 телки до двух лет (по годам рождения);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 бычки (по годам рождения);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коровы-первотелки для продажи.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На субсчете 11-2 «Животные на откорме» учитывают взрослый скот, переведенный на откорм и нагул из основного стада.</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Приплод молодняка продуктивного и рабочего скота приходуют со счета 20 «Основное производство» субсчет 2 «Животноводство» и счета 23 «Вспомогательные производства» на сумму приплода и прироста живой массы рабочего скота. Оценку стоимости полученного приплода животных производят в соответствии с Методическими рекомендациями по бухгалтерскому учету затрат на производство и калькулированию себестоимости продукции (работ, услуг) в сельском хозяйстве (утверждены приказом Минсельхоза РФ от 06.06.2003г. №792.</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Приобретенных животных у других организаций отражают на дебете счета 11-1 «Животные на выращивании и откорме» в общем порядке: на </w:t>
      </w:r>
      <w:proofErr w:type="spellStart"/>
      <w:r w:rsidRPr="00695265">
        <w:rPr>
          <w:rFonts w:ascii="Times New Roman" w:hAnsi="Times New Roman" w:cs="Times New Roman"/>
          <w:sz w:val="28"/>
          <w:szCs w:val="28"/>
        </w:rPr>
        <w:t>отфактурованную</w:t>
      </w:r>
      <w:proofErr w:type="spellEnd"/>
      <w:r w:rsidRPr="00695265">
        <w:rPr>
          <w:rFonts w:ascii="Times New Roman" w:hAnsi="Times New Roman" w:cs="Times New Roman"/>
          <w:sz w:val="28"/>
          <w:szCs w:val="28"/>
        </w:rPr>
        <w:t xml:space="preserve"> поставщиками сумму – с кредита счета 60 «Расчеты с поставщиками и подрядчиками»; за расходы по доставке и другие расходы – с кредита соответствующих счетов. Налог на добавленную стоимость по приобретенному молодняку животных учитывают на счете 19 «Налог на добавленную стоимость по приобретенным ценностям».</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Животных, выбракованных из основного стада и поставленных на откорм, принимают на учет по дебету счета 11 «Животные на выращивании и откорме» с кредита счета 01 «Основные средства».</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Стоимость прироста молодняка крупного рогатого скота, прироста животных на откорме (нагуле), а также стоимость прироста живой массы молодняка животных ежемесячно присоединяют к стоимости первоначальной массы животных. Прирост живой массы животных определяют на основании ведомостей взвешивания животных, на основе которых составляют расчет определения прироста живой массы животных.</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По итогам года по указанным счетам плановую себестоимость живой массы животных корректируют до фактической себестоимости методом «красное </w:t>
      </w:r>
      <w:proofErr w:type="spellStart"/>
      <w:r w:rsidRPr="00695265">
        <w:rPr>
          <w:rFonts w:ascii="Times New Roman" w:hAnsi="Times New Roman" w:cs="Times New Roman"/>
          <w:sz w:val="28"/>
          <w:szCs w:val="28"/>
        </w:rPr>
        <w:t>сторно</w:t>
      </w:r>
      <w:proofErr w:type="spellEnd"/>
      <w:r w:rsidRPr="00695265">
        <w:rPr>
          <w:rFonts w:ascii="Times New Roman" w:hAnsi="Times New Roman" w:cs="Times New Roman"/>
          <w:sz w:val="28"/>
          <w:szCs w:val="28"/>
        </w:rPr>
        <w:t>», или дополнительной записью.</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 xml:space="preserve">Молодняк животных, переводимый в основное стадо, списывают со счета 11 «Животные на выращивании и откорме» в дебет счета 08 «Вложения во </w:t>
      </w:r>
      <w:proofErr w:type="spellStart"/>
      <w:r w:rsidRPr="00695265">
        <w:rPr>
          <w:rFonts w:ascii="Times New Roman" w:hAnsi="Times New Roman" w:cs="Times New Roman"/>
          <w:sz w:val="28"/>
          <w:szCs w:val="28"/>
        </w:rPr>
        <w:t>внеоборотны</w:t>
      </w:r>
      <w:r w:rsidR="00111060">
        <w:rPr>
          <w:rFonts w:ascii="Times New Roman" w:hAnsi="Times New Roman" w:cs="Times New Roman"/>
          <w:sz w:val="28"/>
          <w:szCs w:val="28"/>
        </w:rPr>
        <w:t>е</w:t>
      </w:r>
      <w:proofErr w:type="spellEnd"/>
      <w:r w:rsidR="00111060">
        <w:rPr>
          <w:rFonts w:ascii="Times New Roman" w:hAnsi="Times New Roman" w:cs="Times New Roman"/>
          <w:sz w:val="28"/>
          <w:szCs w:val="28"/>
        </w:rPr>
        <w:t xml:space="preserve"> активы»,</w:t>
      </w:r>
      <w:r w:rsidR="00111060" w:rsidRPr="00111060">
        <w:t xml:space="preserve"> </w:t>
      </w:r>
      <w:r w:rsidR="00111060" w:rsidRPr="00111060">
        <w:rPr>
          <w:rFonts w:ascii="Times New Roman" w:hAnsi="Times New Roman" w:cs="Times New Roman"/>
          <w:sz w:val="28"/>
          <w:szCs w:val="28"/>
        </w:rPr>
        <w:t>на стоимость реализованных животных со</w:t>
      </w:r>
      <w:r w:rsidR="00111060">
        <w:rPr>
          <w:rFonts w:ascii="Times New Roman" w:hAnsi="Times New Roman" w:cs="Times New Roman"/>
          <w:sz w:val="28"/>
          <w:szCs w:val="28"/>
        </w:rPr>
        <w:t>ставляется бухгалтерская провод</w:t>
      </w:r>
      <w:r w:rsidR="00111060" w:rsidRPr="00111060">
        <w:rPr>
          <w:rFonts w:ascii="Times New Roman" w:hAnsi="Times New Roman" w:cs="Times New Roman"/>
          <w:sz w:val="28"/>
          <w:szCs w:val="28"/>
        </w:rPr>
        <w:t>ка: дебет счета 90 «Реализация», субсчет 2 «Себестоимость реализации», кредит счета 11 «Животные на выращивании и откорме».</w:t>
      </w:r>
    </w:p>
    <w:p w:rsidR="00E04A59" w:rsidRDefault="00E04A59" w:rsidP="00695265">
      <w:pPr>
        <w:spacing w:line="360" w:lineRule="auto"/>
        <w:ind w:firstLine="709"/>
        <w:contextualSpacing/>
        <w:jc w:val="both"/>
        <w:rPr>
          <w:rFonts w:ascii="Times New Roman" w:hAnsi="Times New Roman" w:cs="Times New Roman"/>
          <w:sz w:val="28"/>
          <w:szCs w:val="28"/>
        </w:rPr>
      </w:pPr>
      <w:r w:rsidRPr="00E04A59">
        <w:rPr>
          <w:rFonts w:ascii="Times New Roman" w:hAnsi="Times New Roman" w:cs="Times New Roman"/>
          <w:sz w:val="28"/>
          <w:szCs w:val="28"/>
        </w:rPr>
        <w:t xml:space="preserve">На стоимость падежа молодняка </w:t>
      </w:r>
      <w:r>
        <w:rPr>
          <w:rFonts w:ascii="Times New Roman" w:hAnsi="Times New Roman" w:cs="Times New Roman"/>
          <w:sz w:val="28"/>
          <w:szCs w:val="28"/>
        </w:rPr>
        <w:t>или животных, находящихся на от</w:t>
      </w:r>
      <w:r w:rsidRPr="00E04A59">
        <w:rPr>
          <w:rFonts w:ascii="Times New Roman" w:hAnsi="Times New Roman" w:cs="Times New Roman"/>
          <w:sz w:val="28"/>
          <w:szCs w:val="28"/>
        </w:rPr>
        <w:t>корме (кроме п</w:t>
      </w:r>
      <w:r>
        <w:rPr>
          <w:rFonts w:ascii="Times New Roman" w:hAnsi="Times New Roman" w:cs="Times New Roman"/>
          <w:sz w:val="28"/>
          <w:szCs w:val="28"/>
        </w:rPr>
        <w:t xml:space="preserve">адежа в связи с эпизоотиями или </w:t>
      </w:r>
      <w:r w:rsidRPr="00E04A59">
        <w:rPr>
          <w:rFonts w:ascii="Times New Roman" w:hAnsi="Times New Roman" w:cs="Times New Roman"/>
          <w:sz w:val="28"/>
          <w:szCs w:val="28"/>
        </w:rPr>
        <w:t xml:space="preserve">стихийными бедствиями), а также вынужденной прирезке, при которой мясо не было использовано, </w:t>
      </w:r>
      <w:r>
        <w:rPr>
          <w:rFonts w:ascii="Times New Roman" w:hAnsi="Times New Roman" w:cs="Times New Roman"/>
          <w:sz w:val="28"/>
          <w:szCs w:val="28"/>
        </w:rPr>
        <w:t>со</w:t>
      </w:r>
      <w:r w:rsidRPr="00E04A59">
        <w:rPr>
          <w:rFonts w:ascii="Times New Roman" w:hAnsi="Times New Roman" w:cs="Times New Roman"/>
          <w:sz w:val="28"/>
          <w:szCs w:val="28"/>
        </w:rPr>
        <w:t>ставляется бухгалтерская проводка: дебет счета 94 «Недостачи и потери от порчи ценностей», кредит счета 11 «Животные на выращивании и отк</w:t>
      </w:r>
      <w:r>
        <w:rPr>
          <w:rFonts w:ascii="Times New Roman" w:hAnsi="Times New Roman" w:cs="Times New Roman"/>
          <w:sz w:val="28"/>
          <w:szCs w:val="28"/>
        </w:rPr>
        <w:t>орме»</w:t>
      </w:r>
      <w:r w:rsidRPr="00E04A59">
        <w:rPr>
          <w:rFonts w:ascii="Times New Roman" w:hAnsi="Times New Roman" w:cs="Times New Roman"/>
          <w:sz w:val="28"/>
          <w:szCs w:val="28"/>
        </w:rPr>
        <w:t>.</w:t>
      </w:r>
    </w:p>
    <w:p w:rsidR="00E04A59" w:rsidRDefault="00E04A59" w:rsidP="00695265">
      <w:pPr>
        <w:spacing w:line="360" w:lineRule="auto"/>
        <w:ind w:firstLine="709"/>
        <w:contextualSpacing/>
        <w:jc w:val="both"/>
        <w:rPr>
          <w:rFonts w:ascii="Times New Roman" w:hAnsi="Times New Roman" w:cs="Times New Roman"/>
          <w:sz w:val="28"/>
          <w:szCs w:val="28"/>
        </w:rPr>
      </w:pPr>
      <w:r w:rsidRPr="00E04A59">
        <w:rPr>
          <w:rFonts w:ascii="Times New Roman" w:hAnsi="Times New Roman" w:cs="Times New Roman"/>
          <w:sz w:val="28"/>
          <w:szCs w:val="28"/>
        </w:rPr>
        <w:t>Если падеж произошел по вине материально-ответственного лица, то на сумму причиненного ущерба (балансов</w:t>
      </w:r>
      <w:r>
        <w:rPr>
          <w:rFonts w:ascii="Times New Roman" w:hAnsi="Times New Roman" w:cs="Times New Roman"/>
          <w:sz w:val="28"/>
          <w:szCs w:val="28"/>
        </w:rPr>
        <w:t>ую стоимость животных) составля</w:t>
      </w:r>
      <w:r w:rsidRPr="00E04A59">
        <w:rPr>
          <w:rFonts w:ascii="Times New Roman" w:hAnsi="Times New Roman" w:cs="Times New Roman"/>
          <w:sz w:val="28"/>
          <w:szCs w:val="28"/>
        </w:rPr>
        <w:t>ется бухгалтерская проводка: дебет субсчета 73-2 «Расчеты по возмещению материального ущерба», кредит счетов: 94 «Недостачи и потери от порчи ценностей», 98 «Доходы будущих периодов»</w:t>
      </w:r>
      <w:r>
        <w:rPr>
          <w:rFonts w:ascii="Times New Roman" w:hAnsi="Times New Roman" w:cs="Times New Roman"/>
          <w:sz w:val="28"/>
          <w:szCs w:val="28"/>
        </w:rPr>
        <w:t>.</w:t>
      </w:r>
    </w:p>
    <w:p w:rsidR="00E04A59" w:rsidRPr="00E04A59" w:rsidRDefault="00E04A59" w:rsidP="00E04A59">
      <w:pPr>
        <w:spacing w:line="360" w:lineRule="auto"/>
        <w:ind w:firstLine="709"/>
        <w:contextualSpacing/>
        <w:jc w:val="both"/>
        <w:rPr>
          <w:rFonts w:ascii="Times New Roman" w:hAnsi="Times New Roman" w:cs="Times New Roman"/>
          <w:sz w:val="28"/>
          <w:szCs w:val="28"/>
        </w:rPr>
      </w:pPr>
      <w:r w:rsidRPr="00E04A59">
        <w:rPr>
          <w:rFonts w:ascii="Times New Roman" w:hAnsi="Times New Roman" w:cs="Times New Roman"/>
          <w:sz w:val="28"/>
          <w:szCs w:val="28"/>
        </w:rPr>
        <w:t>На стоимость молодняка животных, птицы, зверей, пчел, погибших в результате стихийных бедствий или забитых</w:t>
      </w:r>
      <w:r>
        <w:rPr>
          <w:rFonts w:ascii="Times New Roman" w:hAnsi="Times New Roman" w:cs="Times New Roman"/>
          <w:sz w:val="28"/>
          <w:szCs w:val="28"/>
        </w:rPr>
        <w:t xml:space="preserve"> в связи с эпизоотией, составля</w:t>
      </w:r>
      <w:r w:rsidRPr="00E04A59">
        <w:rPr>
          <w:rFonts w:ascii="Times New Roman" w:hAnsi="Times New Roman" w:cs="Times New Roman"/>
          <w:sz w:val="28"/>
          <w:szCs w:val="28"/>
        </w:rPr>
        <w:t>ется бухгалтерская запись: дебет счета 92 «Внереализационные доходы и расходы», кредит счета 11 «Животные на выращивании и откорме».</w:t>
      </w:r>
    </w:p>
    <w:p w:rsidR="00E04A59" w:rsidRDefault="00E04A59" w:rsidP="00E04A59">
      <w:pPr>
        <w:spacing w:line="360" w:lineRule="auto"/>
        <w:ind w:firstLine="709"/>
        <w:contextualSpacing/>
        <w:jc w:val="both"/>
        <w:rPr>
          <w:rFonts w:ascii="Times New Roman" w:hAnsi="Times New Roman" w:cs="Times New Roman"/>
          <w:sz w:val="28"/>
          <w:szCs w:val="28"/>
        </w:rPr>
      </w:pPr>
      <w:r w:rsidRPr="00E04A59">
        <w:rPr>
          <w:rFonts w:ascii="Times New Roman" w:hAnsi="Times New Roman" w:cs="Times New Roman"/>
          <w:sz w:val="28"/>
          <w:szCs w:val="28"/>
        </w:rPr>
        <w:t>Если животные были застрахованы,</w:t>
      </w:r>
      <w:r>
        <w:rPr>
          <w:rFonts w:ascii="Times New Roman" w:hAnsi="Times New Roman" w:cs="Times New Roman"/>
          <w:sz w:val="28"/>
          <w:szCs w:val="28"/>
        </w:rPr>
        <w:t xml:space="preserve"> то на сумму страхового возмеще</w:t>
      </w:r>
      <w:r w:rsidRPr="00E04A59">
        <w:rPr>
          <w:rFonts w:ascii="Times New Roman" w:hAnsi="Times New Roman" w:cs="Times New Roman"/>
          <w:sz w:val="28"/>
          <w:szCs w:val="28"/>
        </w:rPr>
        <w:t>ния составляется проводка: дебет субсчет</w:t>
      </w:r>
      <w:r>
        <w:rPr>
          <w:rFonts w:ascii="Times New Roman" w:hAnsi="Times New Roman" w:cs="Times New Roman"/>
          <w:sz w:val="28"/>
          <w:szCs w:val="28"/>
        </w:rPr>
        <w:t>а 76-2 «Расчеты по имущественно</w:t>
      </w:r>
      <w:r w:rsidRPr="00E04A59">
        <w:rPr>
          <w:rFonts w:ascii="Times New Roman" w:hAnsi="Times New Roman" w:cs="Times New Roman"/>
          <w:sz w:val="28"/>
          <w:szCs w:val="28"/>
        </w:rPr>
        <w:t>му и личному страхованию», кредит счета 11 «Животные на выращивании и откорме».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При журнально-ордерной форме бухгалтерского учета для учета животных на выращивании и откорме, отражаемых на счете 11 «Животные на выращивании и откорме», предназначен журнал-ордер формы №14-АПК и ведомости аналитического учета животных формы №73-АПК.</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В Ведомости формы №73-АПК ведут аналитический учет наличия и движения животных и птицы. В ней на каждый вид (группу) животных </w:t>
      </w:r>
      <w:r w:rsidRPr="00695265">
        <w:rPr>
          <w:rFonts w:ascii="Times New Roman" w:hAnsi="Times New Roman" w:cs="Times New Roman"/>
          <w:sz w:val="28"/>
          <w:szCs w:val="28"/>
        </w:rPr>
        <w:lastRenderedPageBreak/>
        <w:t>открывают отдельный аналитический счет с использованием вкладных листов. Учет животных ведется по количеству голов, живой массе и стоимости оборотами за месяц и с начала года по каждому виду животных. Кроме того, в ведомости приводят общую сумму оборотов за месяц и с начала года по всем группам и видам животных.</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После записи данных по всем учетным группам животных и птицы в ведомости выводят общие обороты по дебету и кредиту (в корреспонденции с другими счетами) счета 11 «Животные на выращивании и откорме» в стоимостном выражении за месяц и с начала года. Кредитовый оборот за месяц из ведомости переносят в журнал-ордер формы №14-АПК с разбивкой по корреспондирующим счетам, а дебетовый оборот общей суммой.</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ведомости №73-АПК в отдельном разделе ведут учет движения животных основного стада, учитываемых на счете 01 «Основные средства». Кредитовые обороты из этого раздела с разбивкой по корреспондирующим счетам переносят в журнал-ордер №13-АПК.</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Сумма дебетового оборота ведомости формы №73-АПК по строкам «Приплод» и «Прирост» должна быть равна кредитовому обороту, отраженному в журнале-ордере формы №10-АПК по счетам 20 «Основное производство» и 23 «Вспомогательные производства», а сумма по строке «Переведено из других групп» - «Переведено в другие группы».</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Сумма оборота в ведомости по строке «Переведено из основного стада» должна соответствовать данным журнала-ордера формы №13-АПК или №11-АПК. Оборот за месяц по каналам покупки сверяют с данными журналов-ордеров форм №6-АПК – в части приобретения скота у других предприятий и №8-АПК – в части покупки молодняка в порядке контрактации и выращивания гражданами по договорам.</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Данные о выбытии животных сверяют с соответствующими реестрами и ведомостями к журналу-ордеру формы №11-АПК. Строки «Переведено в основное стадо» ведомости формы №73-АПК должны быть идентичны сумме оборота по дебету субсчета 3 «Перевод молодняка животных в основное стадо» </w:t>
      </w:r>
      <w:r w:rsidRPr="00695265">
        <w:rPr>
          <w:rFonts w:ascii="Times New Roman" w:hAnsi="Times New Roman" w:cs="Times New Roman"/>
          <w:sz w:val="28"/>
          <w:szCs w:val="28"/>
        </w:rPr>
        <w:lastRenderedPageBreak/>
        <w:t xml:space="preserve">счета 08 «Вложения во </w:t>
      </w:r>
      <w:proofErr w:type="spellStart"/>
      <w:r w:rsidRPr="00695265">
        <w:rPr>
          <w:rFonts w:ascii="Times New Roman" w:hAnsi="Times New Roman" w:cs="Times New Roman"/>
          <w:sz w:val="28"/>
          <w:szCs w:val="28"/>
        </w:rPr>
        <w:t>внеобротные</w:t>
      </w:r>
      <w:proofErr w:type="spellEnd"/>
      <w:r w:rsidRPr="00695265">
        <w:rPr>
          <w:rFonts w:ascii="Times New Roman" w:hAnsi="Times New Roman" w:cs="Times New Roman"/>
          <w:sz w:val="28"/>
          <w:szCs w:val="28"/>
        </w:rPr>
        <w:t xml:space="preserve"> активы», отраженному в сводной таблице аналитических данных на обороте журнала-ордера №14-АПК.</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Суммы, записанные по кредиту счета 11 «Животные на выращивании и откорме», ежемесячно переносят из журнала-ордера №14-АПК в Главную книгу.</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Основные проводки по учету животных на выращивании и откорме представим в таблице 3.2.</w:t>
      </w:r>
    </w:p>
    <w:p w:rsidR="00C623A1" w:rsidRPr="00695265" w:rsidRDefault="00C623A1" w:rsidP="00C623A1">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Таблица 3.2 – Корреспонденции счетов по учету животных на выращивании и откорме в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w:t>
      </w:r>
    </w:p>
    <w:tbl>
      <w:tblPr>
        <w:tblStyle w:val="a7"/>
        <w:tblW w:w="9747" w:type="dxa"/>
        <w:tblLayout w:type="fixed"/>
        <w:tblLook w:val="04A0" w:firstRow="1" w:lastRow="0" w:firstColumn="1" w:lastColumn="0" w:noHBand="0" w:noVBand="1"/>
      </w:tblPr>
      <w:tblGrid>
        <w:gridCol w:w="562"/>
        <w:gridCol w:w="3657"/>
        <w:gridCol w:w="1134"/>
        <w:gridCol w:w="992"/>
        <w:gridCol w:w="993"/>
        <w:gridCol w:w="2409"/>
      </w:tblGrid>
      <w:tr w:rsidR="00C623A1" w:rsidRPr="00695265" w:rsidTr="00C623A1">
        <w:trPr>
          <w:trHeight w:val="425"/>
        </w:trPr>
        <w:tc>
          <w:tcPr>
            <w:tcW w:w="562" w:type="dxa"/>
            <w:vMerge w:val="restart"/>
          </w:tcPr>
          <w:p w:rsidR="00C623A1" w:rsidRPr="00695265" w:rsidRDefault="00C623A1" w:rsidP="00CF5021">
            <w:pPr>
              <w:contextualSpacing/>
              <w:jc w:val="center"/>
              <w:rPr>
                <w:rFonts w:ascii="Times New Roman" w:hAnsi="Times New Roman" w:cs="Times New Roman"/>
                <w:sz w:val="24"/>
                <w:szCs w:val="24"/>
              </w:rPr>
            </w:pPr>
            <w:r w:rsidRPr="00695265">
              <w:rPr>
                <w:rFonts w:ascii="Times New Roman" w:hAnsi="Times New Roman" w:cs="Times New Roman"/>
                <w:sz w:val="24"/>
                <w:szCs w:val="24"/>
              </w:rPr>
              <w:t xml:space="preserve">№ </w:t>
            </w:r>
            <w:proofErr w:type="spellStart"/>
            <w:r w:rsidRPr="00695265">
              <w:rPr>
                <w:rFonts w:ascii="Times New Roman" w:hAnsi="Times New Roman" w:cs="Times New Roman"/>
                <w:sz w:val="24"/>
                <w:szCs w:val="24"/>
              </w:rPr>
              <w:t>п.п</w:t>
            </w:r>
            <w:proofErr w:type="spellEnd"/>
          </w:p>
        </w:tc>
        <w:tc>
          <w:tcPr>
            <w:tcW w:w="3657" w:type="dxa"/>
            <w:vMerge w:val="restart"/>
          </w:tcPr>
          <w:p w:rsidR="00C623A1" w:rsidRPr="00695265" w:rsidRDefault="00C623A1" w:rsidP="00CF5021">
            <w:pPr>
              <w:contextualSpacing/>
              <w:jc w:val="center"/>
              <w:rPr>
                <w:rFonts w:ascii="Times New Roman" w:hAnsi="Times New Roman" w:cs="Times New Roman"/>
                <w:sz w:val="24"/>
                <w:szCs w:val="24"/>
              </w:rPr>
            </w:pPr>
            <w:r w:rsidRPr="00695265">
              <w:rPr>
                <w:rFonts w:ascii="Times New Roman" w:hAnsi="Times New Roman" w:cs="Times New Roman"/>
                <w:sz w:val="24"/>
                <w:szCs w:val="24"/>
              </w:rPr>
              <w:t>Содержание хозяйственной операции</w:t>
            </w:r>
          </w:p>
        </w:tc>
        <w:tc>
          <w:tcPr>
            <w:tcW w:w="1134" w:type="dxa"/>
            <w:vMerge w:val="restart"/>
          </w:tcPr>
          <w:p w:rsidR="00C623A1" w:rsidRPr="00695265" w:rsidRDefault="00C623A1" w:rsidP="00CF5021">
            <w:pPr>
              <w:contextualSpacing/>
              <w:jc w:val="center"/>
              <w:rPr>
                <w:rFonts w:ascii="Times New Roman" w:hAnsi="Times New Roman" w:cs="Times New Roman"/>
                <w:sz w:val="24"/>
                <w:szCs w:val="24"/>
              </w:rPr>
            </w:pPr>
            <w:r w:rsidRPr="00695265">
              <w:rPr>
                <w:rFonts w:ascii="Times New Roman" w:hAnsi="Times New Roman" w:cs="Times New Roman"/>
                <w:sz w:val="24"/>
                <w:szCs w:val="24"/>
              </w:rPr>
              <w:t>Сумма, тыс. руб.</w:t>
            </w:r>
          </w:p>
        </w:tc>
        <w:tc>
          <w:tcPr>
            <w:tcW w:w="1985" w:type="dxa"/>
            <w:gridSpan w:val="2"/>
          </w:tcPr>
          <w:p w:rsidR="00C623A1" w:rsidRPr="00695265" w:rsidRDefault="00C623A1" w:rsidP="00CF5021">
            <w:pPr>
              <w:contextualSpacing/>
              <w:jc w:val="center"/>
              <w:rPr>
                <w:rFonts w:ascii="Times New Roman" w:hAnsi="Times New Roman" w:cs="Times New Roman"/>
                <w:sz w:val="24"/>
                <w:szCs w:val="24"/>
              </w:rPr>
            </w:pPr>
            <w:proofErr w:type="spellStart"/>
            <w:r w:rsidRPr="00695265">
              <w:rPr>
                <w:rFonts w:ascii="Times New Roman" w:hAnsi="Times New Roman" w:cs="Times New Roman"/>
                <w:sz w:val="24"/>
                <w:szCs w:val="24"/>
              </w:rPr>
              <w:t>Корреспонден</w:t>
            </w:r>
            <w:proofErr w:type="spellEnd"/>
            <w:r w:rsidRPr="00695265">
              <w:rPr>
                <w:rFonts w:ascii="Times New Roman" w:hAnsi="Times New Roman" w:cs="Times New Roman"/>
                <w:sz w:val="24"/>
                <w:szCs w:val="24"/>
              </w:rPr>
              <w:t>-</w:t>
            </w:r>
          </w:p>
          <w:p w:rsidR="00C623A1" w:rsidRPr="00695265" w:rsidRDefault="00C623A1" w:rsidP="00CF5021">
            <w:pPr>
              <w:contextualSpacing/>
              <w:jc w:val="center"/>
              <w:rPr>
                <w:rFonts w:ascii="Times New Roman" w:hAnsi="Times New Roman" w:cs="Times New Roman"/>
                <w:sz w:val="24"/>
                <w:szCs w:val="24"/>
              </w:rPr>
            </w:pPr>
            <w:proofErr w:type="spellStart"/>
            <w:r w:rsidRPr="00695265">
              <w:rPr>
                <w:rFonts w:ascii="Times New Roman" w:hAnsi="Times New Roman" w:cs="Times New Roman"/>
                <w:sz w:val="24"/>
                <w:szCs w:val="24"/>
              </w:rPr>
              <w:t>ция</w:t>
            </w:r>
            <w:proofErr w:type="spellEnd"/>
            <w:r w:rsidRPr="00695265">
              <w:rPr>
                <w:rFonts w:ascii="Times New Roman" w:hAnsi="Times New Roman" w:cs="Times New Roman"/>
                <w:sz w:val="24"/>
                <w:szCs w:val="24"/>
              </w:rPr>
              <w:t xml:space="preserve"> счетов</w:t>
            </w:r>
          </w:p>
        </w:tc>
        <w:tc>
          <w:tcPr>
            <w:tcW w:w="2409" w:type="dxa"/>
            <w:vMerge w:val="restart"/>
          </w:tcPr>
          <w:p w:rsidR="00C623A1" w:rsidRPr="00695265" w:rsidRDefault="00C623A1" w:rsidP="00CF5021">
            <w:pPr>
              <w:contextualSpacing/>
              <w:jc w:val="center"/>
              <w:rPr>
                <w:rFonts w:ascii="Times New Roman" w:hAnsi="Times New Roman" w:cs="Times New Roman"/>
                <w:sz w:val="24"/>
                <w:szCs w:val="24"/>
              </w:rPr>
            </w:pPr>
            <w:r w:rsidRPr="00695265">
              <w:rPr>
                <w:rFonts w:ascii="Times New Roman" w:hAnsi="Times New Roman" w:cs="Times New Roman"/>
                <w:sz w:val="24"/>
                <w:szCs w:val="24"/>
              </w:rPr>
              <w:t>Документ - основание</w:t>
            </w:r>
          </w:p>
        </w:tc>
      </w:tr>
      <w:tr w:rsidR="00C623A1" w:rsidRPr="00695265" w:rsidTr="00C623A1">
        <w:trPr>
          <w:trHeight w:val="254"/>
        </w:trPr>
        <w:tc>
          <w:tcPr>
            <w:tcW w:w="562" w:type="dxa"/>
            <w:vMerge/>
          </w:tcPr>
          <w:p w:rsidR="00C623A1" w:rsidRPr="00695265" w:rsidRDefault="00C623A1" w:rsidP="00CF5021">
            <w:pPr>
              <w:contextualSpacing/>
              <w:jc w:val="both"/>
              <w:rPr>
                <w:rFonts w:ascii="Times New Roman" w:hAnsi="Times New Roman" w:cs="Times New Roman"/>
                <w:sz w:val="24"/>
                <w:szCs w:val="24"/>
              </w:rPr>
            </w:pPr>
          </w:p>
        </w:tc>
        <w:tc>
          <w:tcPr>
            <w:tcW w:w="3657" w:type="dxa"/>
            <w:vMerge/>
          </w:tcPr>
          <w:p w:rsidR="00C623A1" w:rsidRPr="00695265" w:rsidRDefault="00C623A1" w:rsidP="00CF5021">
            <w:pPr>
              <w:contextualSpacing/>
              <w:jc w:val="both"/>
              <w:rPr>
                <w:rFonts w:ascii="Times New Roman" w:hAnsi="Times New Roman" w:cs="Times New Roman"/>
                <w:sz w:val="24"/>
                <w:szCs w:val="24"/>
              </w:rPr>
            </w:pPr>
          </w:p>
        </w:tc>
        <w:tc>
          <w:tcPr>
            <w:tcW w:w="1134" w:type="dxa"/>
            <w:vMerge/>
          </w:tcPr>
          <w:p w:rsidR="00C623A1" w:rsidRPr="00695265" w:rsidRDefault="00C623A1" w:rsidP="00CF5021">
            <w:pPr>
              <w:contextualSpacing/>
              <w:jc w:val="both"/>
              <w:rPr>
                <w:rFonts w:ascii="Times New Roman" w:hAnsi="Times New Roman" w:cs="Times New Roman"/>
                <w:sz w:val="24"/>
                <w:szCs w:val="24"/>
              </w:rPr>
            </w:pPr>
          </w:p>
        </w:tc>
        <w:tc>
          <w:tcPr>
            <w:tcW w:w="992" w:type="dxa"/>
          </w:tcPr>
          <w:p w:rsidR="00C623A1" w:rsidRPr="00695265" w:rsidRDefault="00C623A1" w:rsidP="00CF5021">
            <w:pPr>
              <w:contextualSpacing/>
              <w:jc w:val="center"/>
              <w:rPr>
                <w:rFonts w:ascii="Times New Roman" w:hAnsi="Times New Roman" w:cs="Times New Roman"/>
                <w:sz w:val="24"/>
                <w:szCs w:val="24"/>
              </w:rPr>
            </w:pPr>
            <w:r w:rsidRPr="00695265">
              <w:rPr>
                <w:rFonts w:ascii="Times New Roman" w:hAnsi="Times New Roman" w:cs="Times New Roman"/>
                <w:sz w:val="24"/>
                <w:szCs w:val="24"/>
              </w:rPr>
              <w:t>дебет</w:t>
            </w:r>
          </w:p>
        </w:tc>
        <w:tc>
          <w:tcPr>
            <w:tcW w:w="993" w:type="dxa"/>
          </w:tcPr>
          <w:p w:rsidR="00C623A1" w:rsidRPr="00695265" w:rsidRDefault="00C623A1" w:rsidP="00CF5021">
            <w:pPr>
              <w:contextualSpacing/>
              <w:jc w:val="center"/>
              <w:rPr>
                <w:rFonts w:ascii="Times New Roman" w:hAnsi="Times New Roman" w:cs="Times New Roman"/>
                <w:sz w:val="24"/>
                <w:szCs w:val="24"/>
              </w:rPr>
            </w:pPr>
            <w:r w:rsidRPr="00695265">
              <w:rPr>
                <w:rFonts w:ascii="Times New Roman" w:hAnsi="Times New Roman" w:cs="Times New Roman"/>
                <w:sz w:val="24"/>
                <w:szCs w:val="24"/>
              </w:rPr>
              <w:t>кредит</w:t>
            </w:r>
          </w:p>
        </w:tc>
        <w:tc>
          <w:tcPr>
            <w:tcW w:w="2409" w:type="dxa"/>
            <w:vMerge/>
          </w:tcPr>
          <w:p w:rsidR="00C623A1" w:rsidRPr="00695265" w:rsidRDefault="00C623A1" w:rsidP="00CF5021">
            <w:pPr>
              <w:contextualSpacing/>
              <w:jc w:val="center"/>
              <w:rPr>
                <w:rFonts w:ascii="Times New Roman" w:hAnsi="Times New Roman" w:cs="Times New Roman"/>
                <w:sz w:val="24"/>
                <w:szCs w:val="24"/>
              </w:rPr>
            </w:pPr>
          </w:p>
        </w:tc>
      </w:tr>
      <w:tr w:rsidR="00C623A1" w:rsidRPr="00695265" w:rsidTr="00C623A1">
        <w:tc>
          <w:tcPr>
            <w:tcW w:w="562" w:type="dxa"/>
          </w:tcPr>
          <w:p w:rsidR="00C623A1" w:rsidRPr="00695265" w:rsidRDefault="00C623A1" w:rsidP="00CF5021">
            <w:pPr>
              <w:contextualSpacing/>
              <w:jc w:val="center"/>
              <w:rPr>
                <w:rFonts w:ascii="Times New Roman" w:hAnsi="Times New Roman" w:cs="Times New Roman"/>
                <w:sz w:val="24"/>
                <w:szCs w:val="24"/>
              </w:rPr>
            </w:pPr>
            <w:r w:rsidRPr="00695265">
              <w:rPr>
                <w:rFonts w:ascii="Times New Roman" w:hAnsi="Times New Roman" w:cs="Times New Roman"/>
                <w:sz w:val="24"/>
                <w:szCs w:val="24"/>
              </w:rPr>
              <w:t>1</w:t>
            </w:r>
          </w:p>
        </w:tc>
        <w:tc>
          <w:tcPr>
            <w:tcW w:w="3657" w:type="dxa"/>
          </w:tcPr>
          <w:p w:rsidR="00C623A1" w:rsidRPr="00695265" w:rsidRDefault="00C623A1" w:rsidP="00CF5021">
            <w:pPr>
              <w:contextualSpacing/>
              <w:rPr>
                <w:rFonts w:ascii="Times New Roman" w:hAnsi="Times New Roman" w:cs="Times New Roman"/>
                <w:sz w:val="24"/>
                <w:szCs w:val="24"/>
              </w:rPr>
            </w:pPr>
            <w:r w:rsidRPr="00695265">
              <w:rPr>
                <w:rFonts w:ascii="Times New Roman" w:hAnsi="Times New Roman" w:cs="Times New Roman"/>
                <w:sz w:val="24"/>
                <w:szCs w:val="24"/>
              </w:rPr>
              <w:t>Оприходован приплод КРС</w:t>
            </w:r>
          </w:p>
        </w:tc>
        <w:tc>
          <w:tcPr>
            <w:tcW w:w="1134" w:type="dxa"/>
            <w:vAlign w:val="center"/>
          </w:tcPr>
          <w:p w:rsidR="00C623A1" w:rsidRPr="00695265" w:rsidRDefault="00C623A1" w:rsidP="00CF5021">
            <w:pPr>
              <w:contextualSpacing/>
              <w:jc w:val="center"/>
              <w:rPr>
                <w:rFonts w:ascii="Times New Roman" w:hAnsi="Times New Roman" w:cs="Times New Roman"/>
                <w:sz w:val="24"/>
                <w:szCs w:val="24"/>
              </w:rPr>
            </w:pPr>
            <w:r w:rsidRPr="00695265">
              <w:rPr>
                <w:rFonts w:ascii="Times New Roman" w:hAnsi="Times New Roman" w:cs="Times New Roman"/>
                <w:sz w:val="24"/>
                <w:szCs w:val="24"/>
              </w:rPr>
              <w:t>78</w:t>
            </w:r>
          </w:p>
        </w:tc>
        <w:tc>
          <w:tcPr>
            <w:tcW w:w="992" w:type="dxa"/>
            <w:vAlign w:val="center"/>
          </w:tcPr>
          <w:p w:rsidR="00C623A1" w:rsidRPr="00695265" w:rsidRDefault="00C623A1" w:rsidP="00CF5021">
            <w:pPr>
              <w:contextualSpacing/>
              <w:jc w:val="center"/>
              <w:rPr>
                <w:rFonts w:ascii="Times New Roman" w:hAnsi="Times New Roman" w:cs="Times New Roman"/>
                <w:sz w:val="24"/>
                <w:szCs w:val="24"/>
              </w:rPr>
            </w:pPr>
            <w:r w:rsidRPr="00695265">
              <w:rPr>
                <w:rFonts w:ascii="Times New Roman" w:hAnsi="Times New Roman" w:cs="Times New Roman"/>
                <w:sz w:val="24"/>
                <w:szCs w:val="24"/>
              </w:rPr>
              <w:t>11</w:t>
            </w:r>
          </w:p>
        </w:tc>
        <w:tc>
          <w:tcPr>
            <w:tcW w:w="993" w:type="dxa"/>
            <w:vAlign w:val="center"/>
          </w:tcPr>
          <w:p w:rsidR="00C623A1" w:rsidRPr="00695265" w:rsidRDefault="00C623A1" w:rsidP="00CF5021">
            <w:pPr>
              <w:contextualSpacing/>
              <w:jc w:val="center"/>
              <w:rPr>
                <w:rFonts w:ascii="Times New Roman" w:hAnsi="Times New Roman" w:cs="Times New Roman"/>
                <w:sz w:val="24"/>
                <w:szCs w:val="24"/>
              </w:rPr>
            </w:pPr>
            <w:r w:rsidRPr="00695265">
              <w:rPr>
                <w:rFonts w:ascii="Times New Roman" w:hAnsi="Times New Roman" w:cs="Times New Roman"/>
                <w:sz w:val="24"/>
                <w:szCs w:val="24"/>
              </w:rPr>
              <w:t>20</w:t>
            </w:r>
          </w:p>
        </w:tc>
        <w:tc>
          <w:tcPr>
            <w:tcW w:w="2409" w:type="dxa"/>
          </w:tcPr>
          <w:p w:rsidR="00C623A1" w:rsidRDefault="00C623A1" w:rsidP="00CF5021">
            <w:pPr>
              <w:contextualSpacing/>
              <w:jc w:val="center"/>
              <w:rPr>
                <w:rFonts w:ascii="Times New Roman" w:hAnsi="Times New Roman" w:cs="Times New Roman"/>
                <w:sz w:val="24"/>
                <w:szCs w:val="24"/>
              </w:rPr>
            </w:pPr>
            <w:r>
              <w:rPr>
                <w:rFonts w:ascii="Times New Roman" w:hAnsi="Times New Roman" w:cs="Times New Roman"/>
                <w:sz w:val="24"/>
                <w:szCs w:val="24"/>
              </w:rPr>
              <w:t xml:space="preserve">Акт на </w:t>
            </w:r>
            <w:proofErr w:type="spellStart"/>
            <w:r>
              <w:rPr>
                <w:rFonts w:ascii="Times New Roman" w:hAnsi="Times New Roman" w:cs="Times New Roman"/>
                <w:sz w:val="24"/>
                <w:szCs w:val="24"/>
              </w:rPr>
              <w:t>опри</w:t>
            </w:r>
            <w:r w:rsidRPr="00695265">
              <w:rPr>
                <w:rFonts w:ascii="Times New Roman" w:hAnsi="Times New Roman" w:cs="Times New Roman"/>
                <w:sz w:val="24"/>
                <w:szCs w:val="24"/>
              </w:rPr>
              <w:t>ходова</w:t>
            </w:r>
            <w:proofErr w:type="spellEnd"/>
            <w:r>
              <w:rPr>
                <w:rFonts w:ascii="Times New Roman" w:hAnsi="Times New Roman" w:cs="Times New Roman"/>
                <w:sz w:val="24"/>
                <w:szCs w:val="24"/>
              </w:rPr>
              <w:t>-</w:t>
            </w:r>
          </w:p>
          <w:p w:rsidR="00C623A1" w:rsidRPr="00695265" w:rsidRDefault="00C623A1" w:rsidP="00CF5021">
            <w:pPr>
              <w:contextualSpacing/>
              <w:jc w:val="center"/>
              <w:rPr>
                <w:rFonts w:ascii="Times New Roman" w:hAnsi="Times New Roman" w:cs="Times New Roman"/>
                <w:sz w:val="24"/>
                <w:szCs w:val="24"/>
              </w:rPr>
            </w:pPr>
            <w:proofErr w:type="spellStart"/>
            <w:r w:rsidRPr="00695265">
              <w:rPr>
                <w:rFonts w:ascii="Times New Roman" w:hAnsi="Times New Roman" w:cs="Times New Roman"/>
                <w:sz w:val="24"/>
                <w:szCs w:val="24"/>
              </w:rPr>
              <w:t>ние</w:t>
            </w:r>
            <w:proofErr w:type="spellEnd"/>
            <w:r w:rsidRPr="00695265">
              <w:rPr>
                <w:rFonts w:ascii="Times New Roman" w:hAnsi="Times New Roman" w:cs="Times New Roman"/>
                <w:sz w:val="24"/>
                <w:szCs w:val="24"/>
              </w:rPr>
              <w:t xml:space="preserve"> приплода</w:t>
            </w:r>
          </w:p>
        </w:tc>
      </w:tr>
      <w:tr w:rsidR="00695265" w:rsidRPr="00695265" w:rsidTr="00C623A1">
        <w:tc>
          <w:tcPr>
            <w:tcW w:w="562"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2</w:t>
            </w:r>
          </w:p>
        </w:tc>
        <w:tc>
          <w:tcPr>
            <w:tcW w:w="3657" w:type="dxa"/>
          </w:tcPr>
          <w:p w:rsidR="00695265" w:rsidRPr="00695265" w:rsidRDefault="00695265" w:rsidP="00695265">
            <w:pPr>
              <w:contextualSpacing/>
              <w:rPr>
                <w:rFonts w:ascii="Times New Roman" w:hAnsi="Times New Roman" w:cs="Times New Roman"/>
                <w:sz w:val="24"/>
                <w:szCs w:val="24"/>
              </w:rPr>
            </w:pPr>
            <w:r w:rsidRPr="00695265">
              <w:rPr>
                <w:rFonts w:ascii="Times New Roman" w:hAnsi="Times New Roman" w:cs="Times New Roman"/>
                <w:sz w:val="24"/>
                <w:szCs w:val="24"/>
              </w:rPr>
              <w:t>Отражен прирост животных</w:t>
            </w:r>
          </w:p>
        </w:tc>
        <w:tc>
          <w:tcPr>
            <w:tcW w:w="1134"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108</w:t>
            </w:r>
          </w:p>
        </w:tc>
        <w:tc>
          <w:tcPr>
            <w:tcW w:w="992"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11</w:t>
            </w:r>
          </w:p>
        </w:tc>
        <w:tc>
          <w:tcPr>
            <w:tcW w:w="993"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20</w:t>
            </w:r>
          </w:p>
        </w:tc>
        <w:tc>
          <w:tcPr>
            <w:tcW w:w="2409" w:type="dxa"/>
          </w:tcPr>
          <w:p w:rsidR="00695265" w:rsidRPr="00695265" w:rsidRDefault="00C623A1" w:rsidP="00695265">
            <w:pPr>
              <w:contextualSpacing/>
              <w:jc w:val="center"/>
              <w:rPr>
                <w:rFonts w:ascii="Times New Roman" w:hAnsi="Times New Roman" w:cs="Times New Roman"/>
                <w:sz w:val="24"/>
                <w:szCs w:val="24"/>
              </w:rPr>
            </w:pPr>
            <w:r>
              <w:rPr>
                <w:rFonts w:ascii="Times New Roman" w:hAnsi="Times New Roman" w:cs="Times New Roman"/>
                <w:sz w:val="24"/>
                <w:szCs w:val="24"/>
              </w:rPr>
              <w:t xml:space="preserve">Ведомость </w:t>
            </w:r>
            <w:proofErr w:type="spellStart"/>
            <w:proofErr w:type="gramStart"/>
            <w:r>
              <w:rPr>
                <w:rFonts w:ascii="Times New Roman" w:hAnsi="Times New Roman" w:cs="Times New Roman"/>
                <w:sz w:val="24"/>
                <w:szCs w:val="24"/>
              </w:rPr>
              <w:t>взве</w:t>
            </w:r>
            <w:r w:rsidR="00695265" w:rsidRPr="00695265">
              <w:rPr>
                <w:rFonts w:ascii="Times New Roman" w:hAnsi="Times New Roman" w:cs="Times New Roman"/>
                <w:sz w:val="24"/>
                <w:szCs w:val="24"/>
              </w:rPr>
              <w:t>ши</w:t>
            </w:r>
            <w:r>
              <w:rPr>
                <w:rFonts w:ascii="Times New Roman" w:hAnsi="Times New Roman" w:cs="Times New Roman"/>
                <w:sz w:val="24"/>
                <w:szCs w:val="24"/>
              </w:rPr>
              <w:t>-вания</w:t>
            </w:r>
            <w:proofErr w:type="spellEnd"/>
            <w:proofErr w:type="gramEnd"/>
            <w:r>
              <w:rPr>
                <w:rFonts w:ascii="Times New Roman" w:hAnsi="Times New Roman" w:cs="Times New Roman"/>
                <w:sz w:val="24"/>
                <w:szCs w:val="24"/>
              </w:rPr>
              <w:t xml:space="preserve"> живот</w:t>
            </w:r>
            <w:r w:rsidR="00695265" w:rsidRPr="00695265">
              <w:rPr>
                <w:rFonts w:ascii="Times New Roman" w:hAnsi="Times New Roman" w:cs="Times New Roman"/>
                <w:sz w:val="24"/>
                <w:szCs w:val="24"/>
              </w:rPr>
              <w:t>ных, расчет определения прироста живой массы</w:t>
            </w:r>
          </w:p>
        </w:tc>
      </w:tr>
      <w:tr w:rsidR="00695265" w:rsidRPr="00695265" w:rsidTr="00C623A1">
        <w:tc>
          <w:tcPr>
            <w:tcW w:w="562" w:type="dxa"/>
          </w:tcPr>
          <w:p w:rsidR="00695265" w:rsidRPr="00695265" w:rsidRDefault="00695265" w:rsidP="00695265">
            <w:pPr>
              <w:contextualSpacing/>
              <w:jc w:val="center"/>
              <w:rPr>
                <w:rFonts w:ascii="Times New Roman" w:hAnsi="Times New Roman" w:cs="Times New Roman"/>
                <w:sz w:val="28"/>
                <w:szCs w:val="28"/>
              </w:rPr>
            </w:pPr>
            <w:r w:rsidRPr="00695265">
              <w:rPr>
                <w:rFonts w:ascii="Times New Roman" w:hAnsi="Times New Roman" w:cs="Times New Roman"/>
                <w:sz w:val="28"/>
                <w:szCs w:val="28"/>
              </w:rPr>
              <w:t>3</w:t>
            </w:r>
          </w:p>
        </w:tc>
        <w:tc>
          <w:tcPr>
            <w:tcW w:w="3657" w:type="dxa"/>
          </w:tcPr>
          <w:p w:rsidR="00695265" w:rsidRPr="00695265" w:rsidRDefault="00695265" w:rsidP="00695265">
            <w:pPr>
              <w:contextualSpacing/>
              <w:rPr>
                <w:rFonts w:ascii="Times New Roman" w:hAnsi="Times New Roman" w:cs="Times New Roman"/>
                <w:sz w:val="28"/>
                <w:szCs w:val="28"/>
              </w:rPr>
            </w:pPr>
            <w:r w:rsidRPr="00695265">
              <w:rPr>
                <w:rFonts w:ascii="Times New Roman" w:hAnsi="Times New Roman" w:cs="Times New Roman"/>
                <w:sz w:val="24"/>
                <w:szCs w:val="24"/>
              </w:rPr>
              <w:t>Приобретены животные у других организаций</w:t>
            </w:r>
          </w:p>
        </w:tc>
        <w:tc>
          <w:tcPr>
            <w:tcW w:w="1134" w:type="dxa"/>
            <w:vAlign w:val="center"/>
          </w:tcPr>
          <w:p w:rsidR="00695265" w:rsidRPr="00695265" w:rsidRDefault="00695265" w:rsidP="00695265">
            <w:pPr>
              <w:contextualSpacing/>
              <w:jc w:val="center"/>
              <w:rPr>
                <w:rFonts w:ascii="Times New Roman" w:hAnsi="Times New Roman" w:cs="Times New Roman"/>
                <w:sz w:val="28"/>
                <w:szCs w:val="28"/>
              </w:rPr>
            </w:pPr>
            <w:r w:rsidRPr="00695265">
              <w:rPr>
                <w:rFonts w:ascii="Times New Roman" w:hAnsi="Times New Roman" w:cs="Times New Roman"/>
                <w:sz w:val="24"/>
                <w:szCs w:val="24"/>
              </w:rPr>
              <w:t>43,5</w:t>
            </w:r>
          </w:p>
        </w:tc>
        <w:tc>
          <w:tcPr>
            <w:tcW w:w="992" w:type="dxa"/>
            <w:vAlign w:val="center"/>
          </w:tcPr>
          <w:p w:rsidR="00695265" w:rsidRPr="00695265" w:rsidRDefault="00695265" w:rsidP="00695265">
            <w:pPr>
              <w:contextualSpacing/>
              <w:jc w:val="center"/>
              <w:rPr>
                <w:rFonts w:ascii="Times New Roman" w:hAnsi="Times New Roman" w:cs="Times New Roman"/>
                <w:sz w:val="28"/>
                <w:szCs w:val="28"/>
              </w:rPr>
            </w:pPr>
            <w:r w:rsidRPr="00695265">
              <w:rPr>
                <w:rFonts w:ascii="Times New Roman" w:hAnsi="Times New Roman" w:cs="Times New Roman"/>
                <w:sz w:val="24"/>
                <w:szCs w:val="24"/>
              </w:rPr>
              <w:t>11</w:t>
            </w:r>
          </w:p>
        </w:tc>
        <w:tc>
          <w:tcPr>
            <w:tcW w:w="993" w:type="dxa"/>
            <w:vAlign w:val="center"/>
          </w:tcPr>
          <w:p w:rsidR="00695265" w:rsidRPr="00695265" w:rsidRDefault="00695265" w:rsidP="00695265">
            <w:pPr>
              <w:contextualSpacing/>
              <w:jc w:val="center"/>
              <w:rPr>
                <w:rFonts w:ascii="Times New Roman" w:hAnsi="Times New Roman" w:cs="Times New Roman"/>
                <w:sz w:val="28"/>
                <w:szCs w:val="28"/>
              </w:rPr>
            </w:pPr>
            <w:r w:rsidRPr="00695265">
              <w:rPr>
                <w:rFonts w:ascii="Times New Roman" w:hAnsi="Times New Roman" w:cs="Times New Roman"/>
                <w:sz w:val="24"/>
                <w:szCs w:val="24"/>
              </w:rPr>
              <w:t>60</w:t>
            </w:r>
          </w:p>
        </w:tc>
        <w:tc>
          <w:tcPr>
            <w:tcW w:w="2409" w:type="dxa"/>
          </w:tcPr>
          <w:p w:rsidR="00695265" w:rsidRPr="00695265" w:rsidRDefault="00695265" w:rsidP="00695265">
            <w:pPr>
              <w:contextualSpacing/>
              <w:jc w:val="center"/>
              <w:rPr>
                <w:rFonts w:ascii="Times New Roman" w:hAnsi="Times New Roman" w:cs="Times New Roman"/>
                <w:sz w:val="28"/>
                <w:szCs w:val="28"/>
              </w:rPr>
            </w:pPr>
            <w:r w:rsidRPr="00695265">
              <w:rPr>
                <w:rFonts w:ascii="Times New Roman" w:hAnsi="Times New Roman" w:cs="Times New Roman"/>
                <w:sz w:val="24"/>
                <w:szCs w:val="24"/>
              </w:rPr>
              <w:t>Товарно-транспортная накладная</w:t>
            </w:r>
          </w:p>
        </w:tc>
      </w:tr>
      <w:tr w:rsidR="00695265" w:rsidRPr="00695265" w:rsidTr="00C623A1">
        <w:tc>
          <w:tcPr>
            <w:tcW w:w="562"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4</w:t>
            </w:r>
          </w:p>
        </w:tc>
        <w:tc>
          <w:tcPr>
            <w:tcW w:w="3657" w:type="dxa"/>
          </w:tcPr>
          <w:p w:rsidR="00695265" w:rsidRPr="00695265" w:rsidRDefault="00695265" w:rsidP="00695265">
            <w:pPr>
              <w:contextualSpacing/>
              <w:rPr>
                <w:rFonts w:ascii="Times New Roman" w:hAnsi="Times New Roman" w:cs="Times New Roman"/>
                <w:sz w:val="24"/>
                <w:szCs w:val="24"/>
              </w:rPr>
            </w:pPr>
            <w:r w:rsidRPr="00695265">
              <w:rPr>
                <w:rFonts w:ascii="Times New Roman" w:hAnsi="Times New Roman" w:cs="Times New Roman"/>
                <w:sz w:val="24"/>
                <w:szCs w:val="24"/>
              </w:rPr>
              <w:t>Перевод на откорм выбракованных продуктивных животных из основного стада</w:t>
            </w:r>
          </w:p>
        </w:tc>
        <w:tc>
          <w:tcPr>
            <w:tcW w:w="1134"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62,6</w:t>
            </w:r>
          </w:p>
        </w:tc>
        <w:tc>
          <w:tcPr>
            <w:tcW w:w="992"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11</w:t>
            </w:r>
          </w:p>
        </w:tc>
        <w:tc>
          <w:tcPr>
            <w:tcW w:w="993"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01</w:t>
            </w:r>
          </w:p>
        </w:tc>
        <w:tc>
          <w:tcPr>
            <w:tcW w:w="2409"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Акт на перевод животных</w:t>
            </w:r>
          </w:p>
        </w:tc>
      </w:tr>
      <w:tr w:rsidR="00695265" w:rsidRPr="00695265" w:rsidTr="00C623A1">
        <w:tc>
          <w:tcPr>
            <w:tcW w:w="562"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5</w:t>
            </w:r>
          </w:p>
        </w:tc>
        <w:tc>
          <w:tcPr>
            <w:tcW w:w="3657" w:type="dxa"/>
          </w:tcPr>
          <w:p w:rsidR="00695265" w:rsidRPr="00695265" w:rsidRDefault="00695265" w:rsidP="00695265">
            <w:pPr>
              <w:contextualSpacing/>
              <w:rPr>
                <w:rFonts w:ascii="Times New Roman" w:hAnsi="Times New Roman" w:cs="Times New Roman"/>
                <w:sz w:val="24"/>
                <w:szCs w:val="24"/>
              </w:rPr>
            </w:pPr>
            <w:r w:rsidRPr="00695265">
              <w:rPr>
                <w:rFonts w:ascii="Times New Roman" w:hAnsi="Times New Roman" w:cs="Times New Roman"/>
                <w:sz w:val="24"/>
                <w:szCs w:val="24"/>
              </w:rPr>
              <w:t xml:space="preserve">Перевод молодняка животных из группы в группу, </w:t>
            </w:r>
            <w:proofErr w:type="spellStart"/>
            <w:proofErr w:type="gramStart"/>
            <w:r w:rsidRPr="00695265">
              <w:rPr>
                <w:rFonts w:ascii="Times New Roman" w:hAnsi="Times New Roman" w:cs="Times New Roman"/>
                <w:sz w:val="24"/>
                <w:szCs w:val="24"/>
              </w:rPr>
              <w:t>внутрихозяй-ственное</w:t>
            </w:r>
            <w:proofErr w:type="spellEnd"/>
            <w:proofErr w:type="gramEnd"/>
            <w:r w:rsidRPr="00695265">
              <w:rPr>
                <w:rFonts w:ascii="Times New Roman" w:hAnsi="Times New Roman" w:cs="Times New Roman"/>
                <w:sz w:val="24"/>
                <w:szCs w:val="24"/>
              </w:rPr>
              <w:t xml:space="preserve"> перемещение скота </w:t>
            </w:r>
          </w:p>
        </w:tc>
        <w:tc>
          <w:tcPr>
            <w:tcW w:w="1134"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118</w:t>
            </w:r>
          </w:p>
        </w:tc>
        <w:tc>
          <w:tcPr>
            <w:tcW w:w="992"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11</w:t>
            </w:r>
          </w:p>
        </w:tc>
        <w:tc>
          <w:tcPr>
            <w:tcW w:w="993"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11</w:t>
            </w:r>
          </w:p>
        </w:tc>
        <w:tc>
          <w:tcPr>
            <w:tcW w:w="2409"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Акт на перевод животных</w:t>
            </w:r>
          </w:p>
        </w:tc>
      </w:tr>
      <w:tr w:rsidR="00695265" w:rsidRPr="00695265" w:rsidTr="00C623A1">
        <w:tc>
          <w:tcPr>
            <w:tcW w:w="562"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6</w:t>
            </w:r>
          </w:p>
        </w:tc>
        <w:tc>
          <w:tcPr>
            <w:tcW w:w="3657" w:type="dxa"/>
          </w:tcPr>
          <w:p w:rsidR="00695265" w:rsidRPr="00695265" w:rsidRDefault="00695265" w:rsidP="00695265">
            <w:pPr>
              <w:contextualSpacing/>
              <w:rPr>
                <w:rFonts w:ascii="Times New Roman" w:hAnsi="Times New Roman" w:cs="Times New Roman"/>
                <w:sz w:val="24"/>
                <w:szCs w:val="24"/>
              </w:rPr>
            </w:pPr>
            <w:r w:rsidRPr="00695265">
              <w:rPr>
                <w:rFonts w:ascii="Times New Roman" w:hAnsi="Times New Roman" w:cs="Times New Roman"/>
                <w:sz w:val="24"/>
                <w:szCs w:val="24"/>
              </w:rPr>
              <w:t>Перевод молодняка животных в основное стадо</w:t>
            </w:r>
          </w:p>
        </w:tc>
        <w:tc>
          <w:tcPr>
            <w:tcW w:w="1134"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98</w:t>
            </w:r>
          </w:p>
        </w:tc>
        <w:tc>
          <w:tcPr>
            <w:tcW w:w="992"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11</w:t>
            </w:r>
          </w:p>
        </w:tc>
        <w:tc>
          <w:tcPr>
            <w:tcW w:w="993"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08</w:t>
            </w:r>
          </w:p>
        </w:tc>
        <w:tc>
          <w:tcPr>
            <w:tcW w:w="2409"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Акт на перевод животных</w:t>
            </w:r>
          </w:p>
        </w:tc>
      </w:tr>
      <w:tr w:rsidR="00695265" w:rsidRPr="00695265" w:rsidTr="00C623A1">
        <w:tc>
          <w:tcPr>
            <w:tcW w:w="562"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7</w:t>
            </w:r>
          </w:p>
        </w:tc>
        <w:tc>
          <w:tcPr>
            <w:tcW w:w="3657" w:type="dxa"/>
          </w:tcPr>
          <w:p w:rsidR="00695265" w:rsidRPr="00695265" w:rsidRDefault="00695265" w:rsidP="00695265">
            <w:pPr>
              <w:contextualSpacing/>
              <w:rPr>
                <w:rFonts w:ascii="Times New Roman" w:hAnsi="Times New Roman" w:cs="Times New Roman"/>
                <w:sz w:val="24"/>
                <w:szCs w:val="24"/>
              </w:rPr>
            </w:pPr>
            <w:r w:rsidRPr="00695265">
              <w:rPr>
                <w:rFonts w:ascii="Times New Roman" w:hAnsi="Times New Roman" w:cs="Times New Roman"/>
                <w:sz w:val="24"/>
                <w:szCs w:val="24"/>
              </w:rPr>
              <w:t>Продан взрослый скот без постановки на откорм</w:t>
            </w:r>
          </w:p>
        </w:tc>
        <w:tc>
          <w:tcPr>
            <w:tcW w:w="1134"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111</w:t>
            </w:r>
          </w:p>
        </w:tc>
        <w:tc>
          <w:tcPr>
            <w:tcW w:w="992"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91</w:t>
            </w:r>
          </w:p>
        </w:tc>
        <w:tc>
          <w:tcPr>
            <w:tcW w:w="993"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01</w:t>
            </w:r>
          </w:p>
        </w:tc>
        <w:tc>
          <w:tcPr>
            <w:tcW w:w="2409"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Накладная, акт снятия скота</w:t>
            </w:r>
          </w:p>
        </w:tc>
      </w:tr>
      <w:tr w:rsidR="00695265" w:rsidRPr="00695265" w:rsidTr="00C623A1">
        <w:tc>
          <w:tcPr>
            <w:tcW w:w="562"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8</w:t>
            </w:r>
          </w:p>
        </w:tc>
        <w:tc>
          <w:tcPr>
            <w:tcW w:w="3657" w:type="dxa"/>
          </w:tcPr>
          <w:p w:rsidR="00695265" w:rsidRPr="00695265" w:rsidRDefault="00695265" w:rsidP="00695265">
            <w:pPr>
              <w:contextualSpacing/>
              <w:rPr>
                <w:rFonts w:ascii="Times New Roman" w:hAnsi="Times New Roman" w:cs="Times New Roman"/>
                <w:sz w:val="24"/>
                <w:szCs w:val="24"/>
              </w:rPr>
            </w:pPr>
            <w:r w:rsidRPr="00695265">
              <w:rPr>
                <w:rFonts w:ascii="Times New Roman" w:hAnsi="Times New Roman" w:cs="Times New Roman"/>
                <w:sz w:val="24"/>
                <w:szCs w:val="24"/>
              </w:rPr>
              <w:t>Выбытие животных на сторону</w:t>
            </w:r>
            <w:r w:rsidR="00C623A1">
              <w:rPr>
                <w:rFonts w:ascii="Times New Roman" w:hAnsi="Times New Roman" w:cs="Times New Roman"/>
                <w:sz w:val="24"/>
                <w:szCs w:val="24"/>
              </w:rPr>
              <w:t xml:space="preserve"> (продажа)</w:t>
            </w:r>
          </w:p>
        </w:tc>
        <w:tc>
          <w:tcPr>
            <w:tcW w:w="1134"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47,4</w:t>
            </w:r>
          </w:p>
        </w:tc>
        <w:tc>
          <w:tcPr>
            <w:tcW w:w="992"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90</w:t>
            </w:r>
          </w:p>
        </w:tc>
        <w:tc>
          <w:tcPr>
            <w:tcW w:w="993"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11</w:t>
            </w:r>
          </w:p>
        </w:tc>
        <w:tc>
          <w:tcPr>
            <w:tcW w:w="2409" w:type="dxa"/>
          </w:tcPr>
          <w:p w:rsidR="00695265" w:rsidRPr="00695265" w:rsidRDefault="00C623A1" w:rsidP="00695265">
            <w:pPr>
              <w:contextualSpacing/>
              <w:jc w:val="center"/>
              <w:rPr>
                <w:rFonts w:ascii="Times New Roman" w:hAnsi="Times New Roman" w:cs="Times New Roman"/>
                <w:sz w:val="24"/>
                <w:szCs w:val="24"/>
              </w:rPr>
            </w:pPr>
            <w:r w:rsidRPr="00C623A1">
              <w:rPr>
                <w:rFonts w:ascii="Times New Roman" w:hAnsi="Times New Roman" w:cs="Times New Roman"/>
                <w:sz w:val="24"/>
                <w:szCs w:val="24"/>
              </w:rPr>
              <w:t>Товарно-транспортная накладная</w:t>
            </w:r>
          </w:p>
        </w:tc>
      </w:tr>
      <w:tr w:rsidR="00695265" w:rsidRPr="00695265" w:rsidTr="00C623A1">
        <w:tc>
          <w:tcPr>
            <w:tcW w:w="562"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9</w:t>
            </w:r>
          </w:p>
        </w:tc>
        <w:tc>
          <w:tcPr>
            <w:tcW w:w="3657" w:type="dxa"/>
          </w:tcPr>
          <w:p w:rsidR="00695265" w:rsidRPr="00695265" w:rsidRDefault="00695265" w:rsidP="00695265">
            <w:pPr>
              <w:contextualSpacing/>
              <w:rPr>
                <w:rFonts w:ascii="Times New Roman" w:hAnsi="Times New Roman" w:cs="Times New Roman"/>
                <w:sz w:val="24"/>
                <w:szCs w:val="24"/>
              </w:rPr>
            </w:pPr>
            <w:r w:rsidRPr="00695265">
              <w:rPr>
                <w:rFonts w:ascii="Times New Roman" w:hAnsi="Times New Roman" w:cs="Times New Roman"/>
                <w:sz w:val="24"/>
                <w:szCs w:val="24"/>
              </w:rPr>
              <w:t>Отражена задолженность покупателей за проданный скот</w:t>
            </w:r>
          </w:p>
        </w:tc>
        <w:tc>
          <w:tcPr>
            <w:tcW w:w="1134"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103</w:t>
            </w:r>
          </w:p>
        </w:tc>
        <w:tc>
          <w:tcPr>
            <w:tcW w:w="992"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62</w:t>
            </w:r>
          </w:p>
        </w:tc>
        <w:tc>
          <w:tcPr>
            <w:tcW w:w="993"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90</w:t>
            </w:r>
          </w:p>
        </w:tc>
        <w:tc>
          <w:tcPr>
            <w:tcW w:w="2409"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Товарная накладная, счет-фактура</w:t>
            </w:r>
          </w:p>
        </w:tc>
      </w:tr>
      <w:tr w:rsidR="00695265" w:rsidRPr="00695265" w:rsidTr="00C623A1">
        <w:tc>
          <w:tcPr>
            <w:tcW w:w="562"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10</w:t>
            </w:r>
          </w:p>
        </w:tc>
        <w:tc>
          <w:tcPr>
            <w:tcW w:w="3657" w:type="dxa"/>
          </w:tcPr>
          <w:p w:rsidR="00695265" w:rsidRPr="00695265" w:rsidRDefault="00695265" w:rsidP="00695265">
            <w:pPr>
              <w:contextualSpacing/>
              <w:rPr>
                <w:rFonts w:ascii="Times New Roman" w:hAnsi="Times New Roman" w:cs="Times New Roman"/>
                <w:sz w:val="24"/>
                <w:szCs w:val="24"/>
              </w:rPr>
            </w:pPr>
            <w:r w:rsidRPr="00695265">
              <w:rPr>
                <w:rFonts w:ascii="Times New Roman" w:hAnsi="Times New Roman" w:cs="Times New Roman"/>
                <w:sz w:val="24"/>
                <w:szCs w:val="24"/>
              </w:rPr>
              <w:t>Отражен падеж животных</w:t>
            </w:r>
          </w:p>
        </w:tc>
        <w:tc>
          <w:tcPr>
            <w:tcW w:w="1134"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67</w:t>
            </w:r>
          </w:p>
        </w:tc>
        <w:tc>
          <w:tcPr>
            <w:tcW w:w="992" w:type="dxa"/>
            <w:vAlign w:val="center"/>
          </w:tcPr>
          <w:p w:rsidR="00695265" w:rsidRPr="00695265" w:rsidRDefault="00C623A1" w:rsidP="00695265">
            <w:pPr>
              <w:contextualSpacing/>
              <w:jc w:val="center"/>
              <w:rPr>
                <w:rFonts w:ascii="Times New Roman" w:hAnsi="Times New Roman" w:cs="Times New Roman"/>
                <w:sz w:val="24"/>
                <w:szCs w:val="24"/>
              </w:rPr>
            </w:pPr>
            <w:r>
              <w:rPr>
                <w:rFonts w:ascii="Times New Roman" w:hAnsi="Times New Roman" w:cs="Times New Roman"/>
                <w:sz w:val="24"/>
                <w:szCs w:val="24"/>
              </w:rPr>
              <w:t>91</w:t>
            </w:r>
          </w:p>
        </w:tc>
        <w:tc>
          <w:tcPr>
            <w:tcW w:w="993" w:type="dxa"/>
            <w:vAlign w:val="center"/>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11</w:t>
            </w:r>
          </w:p>
        </w:tc>
        <w:tc>
          <w:tcPr>
            <w:tcW w:w="2409" w:type="dxa"/>
          </w:tcPr>
          <w:p w:rsidR="00695265" w:rsidRPr="00695265" w:rsidRDefault="00695265" w:rsidP="00695265">
            <w:pPr>
              <w:contextualSpacing/>
              <w:jc w:val="center"/>
              <w:rPr>
                <w:rFonts w:ascii="Times New Roman" w:hAnsi="Times New Roman" w:cs="Times New Roman"/>
                <w:sz w:val="24"/>
                <w:szCs w:val="24"/>
              </w:rPr>
            </w:pPr>
            <w:r w:rsidRPr="00695265">
              <w:rPr>
                <w:rFonts w:ascii="Times New Roman" w:hAnsi="Times New Roman" w:cs="Times New Roman"/>
                <w:sz w:val="24"/>
                <w:szCs w:val="24"/>
              </w:rPr>
              <w:t>Акт на выбытие животных и птицы</w:t>
            </w:r>
          </w:p>
        </w:tc>
      </w:tr>
    </w:tbl>
    <w:p w:rsidR="00695265" w:rsidRPr="00695265" w:rsidRDefault="00695265" w:rsidP="00695265">
      <w:pPr>
        <w:spacing w:line="360" w:lineRule="auto"/>
        <w:ind w:firstLine="709"/>
        <w:contextualSpacing/>
        <w:jc w:val="both"/>
        <w:rPr>
          <w:rFonts w:ascii="Times New Roman" w:hAnsi="Times New Roman" w:cs="Times New Roman"/>
          <w:sz w:val="28"/>
          <w:szCs w:val="28"/>
        </w:rPr>
      </w:pP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 xml:space="preserve">Методическими указаниями по инвентаризации имущества и финансовых обязательств, утвержденными приказом Министерства финансов РФ от 13 </w:t>
      </w:r>
      <w:r w:rsidRPr="00695265">
        <w:rPr>
          <w:rFonts w:ascii="Times New Roman" w:hAnsi="Times New Roman" w:cs="Times New Roman"/>
          <w:sz w:val="28"/>
          <w:szCs w:val="28"/>
        </w:rPr>
        <w:lastRenderedPageBreak/>
        <w:t>июня 1995г. №49, установлены общие правила и общеустановленный порядок проведения инвентаризации животных на выращивании и откорме.</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Руководителем организации устанавливаются количество инвентаризаций и даты их проведения. Как правило, инвентаризация фактического поголовья взрослых продуктивных животных, рабочего скота, молодняка животных и животных на откорме проводится не менее одного раза в квартал.</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Для проведения инвентаризации в организации создается постоянно действующая инвентаризационная комиссия.</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Персональный состав постоянно действующих и рабочих инвентаризационных комиссий утверждает руководитель организации. Документ о составе комиссии регистрируют в книге контроля за выполнением приказов о проведении инвентаризации.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состав инвентаризационной комиссии включаются представители администрации организации, работники бухгалтерской службы, специалисты зооинженерной и ветеринарной служб, зав. фермой и другие работники.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Отсутствие хотя бы одного члена комиссии при проведении инвентаризации служит основанием для признания результатов инвентаризации недействительными.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Взрослый продуктивный, рабочий скот, выбракованный из основного стада и поставленный на откорм заносится в описи, в которых указываются: номер и кличка животного, год рождения, порода, упитанность, живая масса животного и первоначальная стоимость.</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Крупный рогатый скот, рабочий скот и особенно ценные экземпляры животных включаются в описи индивидуально.</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Молодняк крупного рогатого скота и рабочего скота включается в описи индивидуально с указанием номеров, кличек, пола, масти, породы и т.д.</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Описи составляются по видам животных отдельно по фермам, цехам, отделениям, бригадам в разрезе учетных групп и материально ответственных лиц.</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Результаты инвентаризации оформляют актами. На основании утвержденных актов в бухгалтерском учете выявленное неучтенное поголовье животных на выращивании и откорме принимают к учету с отнесением на финансовые результаты (дебет счета 11 «Животные на выращивании и откорме» кредит счета 91 «Прочие доходы и расходы»).</w:t>
      </w:r>
    </w:p>
    <w:p w:rsidR="00695265" w:rsidRPr="00695265" w:rsidRDefault="00695265" w:rsidP="00695265">
      <w:pPr>
        <w:spacing w:line="360" w:lineRule="auto"/>
        <w:ind w:firstLine="709"/>
        <w:contextualSpacing/>
        <w:jc w:val="both"/>
        <w:rPr>
          <w:rFonts w:ascii="Times New Roman" w:hAnsi="Times New Roman" w:cs="Times New Roman"/>
          <w:b/>
          <w:sz w:val="28"/>
          <w:szCs w:val="28"/>
        </w:rPr>
      </w:pPr>
      <w:r w:rsidRPr="00695265">
        <w:rPr>
          <w:rFonts w:ascii="Times New Roman" w:hAnsi="Times New Roman" w:cs="Times New Roman"/>
          <w:b/>
          <w:sz w:val="28"/>
          <w:szCs w:val="28"/>
        </w:rPr>
        <w:t>3.4 Рационализация бухгалтерского учета животных на выращивании и откорме в организации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На основании проведенного в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первичного, аналитического и синтетического учета, были выявлены некоторые ошибки. </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некоторых первичных документах найдены грамматические ошибки, отсутствие подписей и печатей, также несвоевременно зарегистрированы факты получения документа. Но аналитический и синтетический учет ведется правильно. В качестве совершенствования предлагаем бухгалтерии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впредь всегда проверять все первичные документы на наличие реквизитов, подписей уполномоченных лиц и наличие печатей.</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Существенным недостатком в учете животных на выращивании и откорме в организации является недостаточность автоматизированной обработки документов. Учет многих документов ведется вручную. Поэтому основным предложением по совершенствованию данного участка учета является внедрение обновленной автоматизированной системы учета.</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На данный момент в организации используются различные формы первичных документов, однако они носят только рекомендательный характер, для удобства оформления операций было бы уместно разработать собственные формы и тем сам упростить ведения учета. Так же немаловажно корректное и своевременное оформление документов и недопущение ошибок и нарушений действующего законодательства.</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Положительной стороной учета животных на выращивании и откорме в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является то, что все хозяйственные операции сопровождаются первичными документами.</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lastRenderedPageBreak/>
        <w:t>Основным недостатком первичного учета является то, что в первичных документах часто отсутствуют подписи материально-ответственных лиц и в некоторых документах имеются записи, сделанные карандашом, а при неправильном оформлении первичной документации, контроль над затратами на производство продукции значительно снижается.</w:t>
      </w:r>
    </w:p>
    <w:p w:rsidR="00695265" w:rsidRPr="00695265"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В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инвентаризацию проводят один раз в год, что не удовлетворяет Методическим рекомендациям по бухгалтерскому учету животных на выращивании и откорме в сельскохозяйственных организациях. Для полного обеспечения контроля количества поголовья нужно, в соответствии с методическими рекомендациями, проводить инвентаризацию каждый квартал.</w:t>
      </w:r>
    </w:p>
    <w:p w:rsidR="00C011AD" w:rsidRDefault="00695265" w:rsidP="00695265">
      <w:pPr>
        <w:spacing w:line="360" w:lineRule="auto"/>
        <w:ind w:firstLine="709"/>
        <w:contextualSpacing/>
        <w:jc w:val="both"/>
        <w:rPr>
          <w:rFonts w:ascii="Times New Roman" w:hAnsi="Times New Roman" w:cs="Times New Roman"/>
          <w:sz w:val="28"/>
          <w:szCs w:val="28"/>
        </w:rPr>
      </w:pPr>
      <w:r w:rsidRPr="00695265">
        <w:rPr>
          <w:rFonts w:ascii="Times New Roman" w:hAnsi="Times New Roman" w:cs="Times New Roman"/>
          <w:sz w:val="28"/>
          <w:szCs w:val="28"/>
        </w:rPr>
        <w:t>Поскольку, в ООО «</w:t>
      </w:r>
      <w:proofErr w:type="spellStart"/>
      <w:r w:rsidRPr="00695265">
        <w:rPr>
          <w:rFonts w:ascii="Times New Roman" w:hAnsi="Times New Roman" w:cs="Times New Roman"/>
          <w:sz w:val="28"/>
          <w:szCs w:val="28"/>
        </w:rPr>
        <w:t>Кигбаево</w:t>
      </w:r>
      <w:proofErr w:type="spellEnd"/>
      <w:r w:rsidRPr="00695265">
        <w:rPr>
          <w:rFonts w:ascii="Times New Roman" w:hAnsi="Times New Roman" w:cs="Times New Roman"/>
          <w:sz w:val="28"/>
          <w:szCs w:val="28"/>
        </w:rPr>
        <w:t xml:space="preserve"> Агро» отсутствует график документооборота, то для своевременного поступления документов в бухгалтерию и четкой регламентации движения документов главный бухгалтер должен его разработать. Введение дополнительного контроля со стороны руководства организации мы считаем очень важным. Это означает просмотр руководителем бухгалтерских документов, изучение им нормативных актов, действующих в этой области. Такой подход позволит более рационально расходовать средства на все виды затрат при производстве продукции.</w:t>
      </w:r>
    </w:p>
    <w:p w:rsidR="00111060" w:rsidRDefault="00111060" w:rsidP="00695265">
      <w:pPr>
        <w:spacing w:line="360" w:lineRule="auto"/>
        <w:ind w:firstLine="709"/>
        <w:contextualSpacing/>
        <w:jc w:val="both"/>
        <w:rPr>
          <w:rFonts w:ascii="Times New Roman" w:hAnsi="Times New Roman" w:cs="Times New Roman"/>
          <w:sz w:val="28"/>
          <w:szCs w:val="28"/>
        </w:rPr>
      </w:pPr>
      <w:r w:rsidRPr="00111060">
        <w:rPr>
          <w:rFonts w:ascii="Times New Roman" w:hAnsi="Times New Roman" w:cs="Times New Roman"/>
          <w:sz w:val="28"/>
          <w:szCs w:val="28"/>
        </w:rPr>
        <w:t>Таким образом, в современных усл</w:t>
      </w:r>
      <w:r>
        <w:rPr>
          <w:rFonts w:ascii="Times New Roman" w:hAnsi="Times New Roman" w:cs="Times New Roman"/>
          <w:sz w:val="28"/>
          <w:szCs w:val="28"/>
        </w:rPr>
        <w:t>овиях хозяйствования, для эффек</w:t>
      </w:r>
      <w:r w:rsidRPr="00111060">
        <w:rPr>
          <w:rFonts w:ascii="Times New Roman" w:hAnsi="Times New Roman" w:cs="Times New Roman"/>
          <w:sz w:val="28"/>
          <w:szCs w:val="28"/>
        </w:rPr>
        <w:t>тивного и бесперебойного производствен</w:t>
      </w:r>
      <w:r>
        <w:rPr>
          <w:rFonts w:ascii="Times New Roman" w:hAnsi="Times New Roman" w:cs="Times New Roman"/>
          <w:sz w:val="28"/>
          <w:szCs w:val="28"/>
        </w:rPr>
        <w:t>ного процесса предприятие посто</w:t>
      </w:r>
      <w:r w:rsidRPr="00111060">
        <w:rPr>
          <w:rFonts w:ascii="Times New Roman" w:hAnsi="Times New Roman" w:cs="Times New Roman"/>
          <w:sz w:val="28"/>
          <w:szCs w:val="28"/>
        </w:rPr>
        <w:t>янно должно совершенствоваться и прис</w:t>
      </w:r>
      <w:r>
        <w:rPr>
          <w:rFonts w:ascii="Times New Roman" w:hAnsi="Times New Roman" w:cs="Times New Roman"/>
          <w:sz w:val="28"/>
          <w:szCs w:val="28"/>
        </w:rPr>
        <w:t>посабливаться к меняющимся усло</w:t>
      </w:r>
      <w:r w:rsidRPr="00111060">
        <w:rPr>
          <w:rFonts w:ascii="Times New Roman" w:hAnsi="Times New Roman" w:cs="Times New Roman"/>
          <w:sz w:val="28"/>
          <w:szCs w:val="28"/>
        </w:rPr>
        <w:t>виям ведения хозяйственной деятельности.</w:t>
      </w:r>
    </w:p>
    <w:p w:rsidR="00C011AD" w:rsidRDefault="00C011AD">
      <w:pPr>
        <w:rPr>
          <w:rFonts w:ascii="Times New Roman" w:hAnsi="Times New Roman" w:cs="Times New Roman"/>
          <w:sz w:val="28"/>
          <w:szCs w:val="28"/>
        </w:rPr>
      </w:pPr>
      <w:r>
        <w:rPr>
          <w:rFonts w:ascii="Times New Roman" w:hAnsi="Times New Roman" w:cs="Times New Roman"/>
          <w:sz w:val="28"/>
          <w:szCs w:val="28"/>
        </w:rPr>
        <w:br w:type="page"/>
      </w:r>
    </w:p>
    <w:p w:rsidR="00C011AD" w:rsidRPr="00C011AD" w:rsidRDefault="00C011AD" w:rsidP="00C011AD">
      <w:pPr>
        <w:spacing w:line="360" w:lineRule="auto"/>
        <w:ind w:firstLine="709"/>
        <w:contextualSpacing/>
        <w:jc w:val="both"/>
        <w:rPr>
          <w:rFonts w:ascii="Times New Roman" w:hAnsi="Times New Roman" w:cs="Times New Roman"/>
          <w:b/>
          <w:sz w:val="28"/>
          <w:szCs w:val="28"/>
        </w:rPr>
      </w:pPr>
      <w:r w:rsidRPr="00C011AD">
        <w:rPr>
          <w:rFonts w:ascii="Times New Roman" w:hAnsi="Times New Roman" w:cs="Times New Roman"/>
          <w:b/>
          <w:sz w:val="28"/>
          <w:szCs w:val="28"/>
        </w:rPr>
        <w:lastRenderedPageBreak/>
        <w:t xml:space="preserve">4 ОРГАНИЗАЦИЯ И МЕТОДИКА ПРОВЕДЕНИЯ КОНТРОЛЯ ЖИВОТНЫХ НА ВЫРАЩИВАНИИ И ОТКОРМЕ </w:t>
      </w:r>
    </w:p>
    <w:p w:rsidR="00C011AD" w:rsidRPr="00C011AD" w:rsidRDefault="00C011AD" w:rsidP="00C011AD">
      <w:pPr>
        <w:spacing w:line="360" w:lineRule="auto"/>
        <w:ind w:firstLine="709"/>
        <w:contextualSpacing/>
        <w:jc w:val="both"/>
        <w:rPr>
          <w:rFonts w:ascii="Times New Roman" w:hAnsi="Times New Roman" w:cs="Times New Roman"/>
          <w:b/>
          <w:sz w:val="28"/>
          <w:szCs w:val="28"/>
        </w:rPr>
      </w:pPr>
      <w:r w:rsidRPr="00C011AD">
        <w:rPr>
          <w:rFonts w:ascii="Times New Roman" w:hAnsi="Times New Roman" w:cs="Times New Roman"/>
          <w:b/>
          <w:sz w:val="28"/>
          <w:szCs w:val="28"/>
        </w:rPr>
        <w:t>4.1 Цель и задачи контроля животных на выращивании и откорме</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Целью внутрихозяйственного контроля операций с животными на выращивании и откорме в ООО «</w:t>
      </w:r>
      <w:proofErr w:type="spellStart"/>
      <w:r w:rsidRPr="00C011AD">
        <w:rPr>
          <w:rFonts w:ascii="Times New Roman" w:hAnsi="Times New Roman" w:cs="Times New Roman"/>
          <w:sz w:val="28"/>
          <w:szCs w:val="28"/>
        </w:rPr>
        <w:t>Кигбаево</w:t>
      </w:r>
      <w:proofErr w:type="spellEnd"/>
      <w:r w:rsidRPr="00C011AD">
        <w:rPr>
          <w:rFonts w:ascii="Times New Roman" w:hAnsi="Times New Roman" w:cs="Times New Roman"/>
          <w:sz w:val="28"/>
          <w:szCs w:val="28"/>
        </w:rPr>
        <w:t xml:space="preserve"> Агро» является контроль за правильностью отражения операций с животными на выращивании и откорме в учетных регистрах и бухгалтерской отчетности, а также проверка соответствия порядка ведения бухгалтерского учета рассматриваемых операций действующим в Российской Федерации в проверяемом периоде нормативным документам.</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При этом основными задачами внутрихозяйственного контроля учета животных на выращивании и откорме являются:</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проверка условий содержания, кормления и обеспечения сохранности животных на выращивании и откорме;</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проверка достоверности и законности хозяйственных операций по поступлению и выбытию животных на выращивании и откорме, правильности и своевременности их документального отражения;</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проверка достоверности операций по приобретению скота, в том числе у населения за наличный расчёт;</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проверка движения скота, своевременности и правильности оформления документов на перевод животных из одной учётной группы в другую, отражения данных операций в учётных регистрах;</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проверка операций по выбытию скота: продажи, забоя в хозяйстве, обмена, безвозмездной передачи;</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проверка полноты и своевременности оприходования приплода и прироста живой массы скота;</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проверка вынужденного забоя скота, падежа животных и фактов их гибели;</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подсчёт потерь и проверка правильности отражения данных операций в учёте;</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lastRenderedPageBreak/>
        <w:t>- проверка законности, соблюдения порядка документального оформления операций по реализации скота;</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проверка соблюдения порядка проведения инвентаризации животных на выращивании и откорме и правильности отражения её результатов в учёте;</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проверка выполнения плана выходного поголовья животных и оборота стада, выявление резервов улучшения воспроизводства стада и повышения его продуктивности.</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xml:space="preserve">- проверка соответствия данных аналитического и синтетического учета; </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проверка правильности бухгалтерских записей на счетах и их соответствия в учетных регистрах, тождественности показателей отчетности итоговым данным синтетического (аналитического) учета животных на выращивании и откорме.</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В отличии от проверки учета иных активов, контроль операций с животными на выращивании и откорме в ООО «</w:t>
      </w:r>
      <w:proofErr w:type="spellStart"/>
      <w:r w:rsidRPr="00C011AD">
        <w:rPr>
          <w:rFonts w:ascii="Times New Roman" w:hAnsi="Times New Roman" w:cs="Times New Roman"/>
          <w:sz w:val="28"/>
          <w:szCs w:val="28"/>
        </w:rPr>
        <w:t>Кигбаево</w:t>
      </w:r>
      <w:proofErr w:type="spellEnd"/>
      <w:r w:rsidRPr="00C011AD">
        <w:rPr>
          <w:rFonts w:ascii="Times New Roman" w:hAnsi="Times New Roman" w:cs="Times New Roman"/>
          <w:sz w:val="28"/>
          <w:szCs w:val="28"/>
        </w:rPr>
        <w:t xml:space="preserve"> Агро» имеет другой состав и содержание применяемых процедур. Операции по движению животных на выращивании и откорме, как правило, многочисленны, осуществляются систематически и отличаются разнообразием и спецификой, характерной для биологических активов и процессов </w:t>
      </w:r>
      <w:proofErr w:type="spellStart"/>
      <w:r w:rsidRPr="00C011AD">
        <w:rPr>
          <w:rFonts w:ascii="Times New Roman" w:hAnsi="Times New Roman" w:cs="Times New Roman"/>
          <w:sz w:val="28"/>
          <w:szCs w:val="28"/>
        </w:rPr>
        <w:t>биотрансформации</w:t>
      </w:r>
      <w:proofErr w:type="spellEnd"/>
      <w:r w:rsidRPr="00C011AD">
        <w:rPr>
          <w:rFonts w:ascii="Times New Roman" w:hAnsi="Times New Roman" w:cs="Times New Roman"/>
          <w:sz w:val="28"/>
          <w:szCs w:val="28"/>
        </w:rPr>
        <w:t>, в том числе:</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оприходование приплода и прироста;</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перевод животных из одной группы в другую;</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продажа, забой и падеж скота;</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закупка скота у населения.</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При проведении проверки по данному объекту учета, контролер-ревизор должен иметь определенные знания зоотехнического характера, например, о возможном среднесуточном приросте и средней массе 1 головы приплода по видам животных, средней живой массе взрослого животного и т.п. В отдельных случаях могут потребоваться консультации зоотехника. Кроме того, контролер должен быть знаком с методикой калькулирования себестоимости 1ц живой массы, 1ц прироста, 1 головы приплода.</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lastRenderedPageBreak/>
        <w:t>Источниками информации для проведения контроля животных на выращивании и откорме в ООО «</w:t>
      </w:r>
      <w:proofErr w:type="spellStart"/>
      <w:r w:rsidRPr="00C011AD">
        <w:rPr>
          <w:rFonts w:ascii="Times New Roman" w:hAnsi="Times New Roman" w:cs="Times New Roman"/>
          <w:sz w:val="28"/>
          <w:szCs w:val="28"/>
        </w:rPr>
        <w:t>Кигбаево</w:t>
      </w:r>
      <w:proofErr w:type="spellEnd"/>
      <w:r w:rsidRPr="00C011AD">
        <w:rPr>
          <w:rFonts w:ascii="Times New Roman" w:hAnsi="Times New Roman" w:cs="Times New Roman"/>
          <w:sz w:val="28"/>
          <w:szCs w:val="28"/>
        </w:rPr>
        <w:t xml:space="preserve"> Агро» являются:</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xml:space="preserve">- первичные документы: Приказ «Об учетной политике организации»; акт на перевод животных; акт на выбытие животных и птицы; акт на оприходование приплода животных; ведомость определения прироста живой массы; ведомость взвешивания животных; </w:t>
      </w:r>
      <w:proofErr w:type="spellStart"/>
      <w:r w:rsidRPr="00C011AD">
        <w:rPr>
          <w:rFonts w:ascii="Times New Roman" w:hAnsi="Times New Roman" w:cs="Times New Roman"/>
          <w:sz w:val="28"/>
          <w:szCs w:val="28"/>
        </w:rPr>
        <w:t>приемо</w:t>
      </w:r>
      <w:proofErr w:type="spellEnd"/>
      <w:r w:rsidRPr="00C011AD">
        <w:rPr>
          <w:rFonts w:ascii="Times New Roman" w:hAnsi="Times New Roman" w:cs="Times New Roman"/>
          <w:sz w:val="28"/>
          <w:szCs w:val="28"/>
        </w:rPr>
        <w:t>-расчетная ведомость на закупку животных у граждан.</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регистры бухгалтерского учета: Книга учета движения скота и птицы; отчет о движении скота и птицы на ферме; Главная книга по счету 11 «Животные на выращивании и откорме»; журнал-ордер № 14-АПК.</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бухгалтерская финансовая отчетность.</w:t>
      </w:r>
    </w:p>
    <w:p w:rsidR="00C011AD" w:rsidRPr="00C011AD" w:rsidRDefault="005C1EC0" w:rsidP="00C011AD">
      <w:pPr>
        <w:spacing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4.2 Планирование контроля</w:t>
      </w:r>
      <w:r w:rsidR="00C011AD" w:rsidRPr="00C011AD">
        <w:rPr>
          <w:rFonts w:ascii="Times New Roman" w:hAnsi="Times New Roman" w:cs="Times New Roman"/>
          <w:b/>
          <w:sz w:val="28"/>
          <w:szCs w:val="28"/>
        </w:rPr>
        <w:t xml:space="preserve"> животных на выращивании и откорме в организации</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Эффективность деятельности ООО «</w:t>
      </w:r>
      <w:proofErr w:type="spellStart"/>
      <w:r w:rsidRPr="00C011AD">
        <w:rPr>
          <w:rFonts w:ascii="Times New Roman" w:hAnsi="Times New Roman" w:cs="Times New Roman"/>
          <w:sz w:val="28"/>
          <w:szCs w:val="28"/>
        </w:rPr>
        <w:t>Кигбаево</w:t>
      </w:r>
      <w:proofErr w:type="spellEnd"/>
      <w:r w:rsidRPr="00C011AD">
        <w:rPr>
          <w:rFonts w:ascii="Times New Roman" w:hAnsi="Times New Roman" w:cs="Times New Roman"/>
          <w:sz w:val="28"/>
          <w:szCs w:val="28"/>
        </w:rPr>
        <w:t xml:space="preserve"> Агро» напрямую зависит от того насколько точно организован внутрихозяйственный контроль, учет и использование всех видов ресурсов. Методику контроля в организации обусловливают специфика технологии, организация производства и методика учета животных на выращивании и откорме.</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Важным этапом проведения внутрихозяйственного контроля является планирование. Данный этап является обязательным этап контроля, который заключается в определении стратегии и тактики контроля, объема проверки, разработке программы контроля и конкретных процедур. На основе этапа планирования базируется эффективное проведение всех процедур в ходе проведения внутрихозяйственного контроля.</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На этапе предварительного планирования контролер должен ознакомится с финансово-хозяйственной деятельностью субъекта. По возможности контролеру необходимо максимально владеть информацией о внешних факторах, которые влияют на хозяйственную деятельность экономического субъекта.</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lastRenderedPageBreak/>
        <w:t>Перед составлением плана и программы контроля животных на выращивании и откорме сначала следует оценить качество состояния внутреннего контроля в ООО «</w:t>
      </w:r>
      <w:proofErr w:type="spellStart"/>
      <w:r w:rsidRPr="00C011AD">
        <w:rPr>
          <w:rFonts w:ascii="Times New Roman" w:hAnsi="Times New Roman" w:cs="Times New Roman"/>
          <w:sz w:val="28"/>
          <w:szCs w:val="28"/>
        </w:rPr>
        <w:t>Кигбаево</w:t>
      </w:r>
      <w:proofErr w:type="spellEnd"/>
      <w:r w:rsidRPr="00C011AD">
        <w:rPr>
          <w:rFonts w:ascii="Times New Roman" w:hAnsi="Times New Roman" w:cs="Times New Roman"/>
          <w:sz w:val="28"/>
          <w:szCs w:val="28"/>
        </w:rPr>
        <w:t xml:space="preserve"> Агро». Слабые и сильные стороны внутреннего контроля организации можно выявить путем составления специального вопросника и проведения по нему тестирования по направлениям контроля.</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Таблица 4.1 - Вопросник для проверки состояния внутреннего контроля и системы учета животных на выращивании и откорме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3368"/>
        <w:gridCol w:w="601"/>
        <w:gridCol w:w="426"/>
        <w:gridCol w:w="425"/>
        <w:gridCol w:w="4139"/>
      </w:tblGrid>
      <w:tr w:rsidR="00C011AD" w:rsidRPr="00C011AD" w:rsidTr="005849AA">
        <w:trPr>
          <w:cantSplit/>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C011AD" w:rsidRPr="00C011AD" w:rsidRDefault="00C011AD" w:rsidP="00C011AD">
            <w:pPr>
              <w:spacing w:after="0" w:line="240" w:lineRule="auto"/>
              <w:jc w:val="center"/>
              <w:rPr>
                <w:rFonts w:ascii="Times New Roman" w:eastAsia="Times New Roman" w:hAnsi="Times New Roman" w:cs="Times New Roman"/>
                <w:b/>
                <w:sz w:val="23"/>
                <w:szCs w:val="23"/>
                <w:lang w:eastAsia="ru-RU"/>
              </w:rPr>
            </w:pPr>
            <w:r w:rsidRPr="00C011AD">
              <w:rPr>
                <w:rFonts w:ascii="Times New Roman" w:eastAsia="Times New Roman" w:hAnsi="Times New Roman" w:cs="Times New Roman"/>
                <w:b/>
                <w:sz w:val="23"/>
                <w:szCs w:val="23"/>
                <w:lang w:eastAsia="ru-RU"/>
              </w:rPr>
              <w:t>№ п/п</w:t>
            </w:r>
          </w:p>
        </w:tc>
        <w:tc>
          <w:tcPr>
            <w:tcW w:w="3368" w:type="dxa"/>
            <w:vMerge w:val="restart"/>
            <w:tcBorders>
              <w:top w:val="single" w:sz="4" w:space="0" w:color="auto"/>
              <w:left w:val="single" w:sz="4" w:space="0" w:color="auto"/>
              <w:bottom w:val="single" w:sz="4" w:space="0" w:color="auto"/>
              <w:right w:val="single" w:sz="4" w:space="0" w:color="auto"/>
            </w:tcBorders>
            <w:vAlign w:val="center"/>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b/>
                <w:sz w:val="23"/>
                <w:szCs w:val="23"/>
                <w:lang w:eastAsia="ru-RU"/>
              </w:rPr>
            </w:pPr>
            <w:r w:rsidRPr="00C011AD">
              <w:rPr>
                <w:rFonts w:ascii="Times New Roman" w:eastAsia="Times New Roman" w:hAnsi="Times New Roman" w:cs="Times New Roman"/>
                <w:b/>
                <w:sz w:val="23"/>
                <w:szCs w:val="23"/>
                <w:lang w:eastAsia="ru-RU"/>
              </w:rPr>
              <w:t>Содержание вопроса</w:t>
            </w:r>
          </w:p>
        </w:tc>
        <w:tc>
          <w:tcPr>
            <w:tcW w:w="1452" w:type="dxa"/>
            <w:gridSpan w:val="3"/>
            <w:tcBorders>
              <w:top w:val="single" w:sz="4" w:space="0" w:color="auto"/>
              <w:left w:val="single" w:sz="4" w:space="0" w:color="auto"/>
              <w:bottom w:val="single" w:sz="4" w:space="0" w:color="auto"/>
              <w:right w:val="single" w:sz="4" w:space="0" w:color="auto"/>
            </w:tcBorders>
            <w:vAlign w:val="center"/>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b/>
                <w:sz w:val="23"/>
                <w:szCs w:val="23"/>
                <w:lang w:eastAsia="ru-RU"/>
              </w:rPr>
            </w:pPr>
            <w:r w:rsidRPr="00C011AD">
              <w:rPr>
                <w:rFonts w:ascii="Times New Roman" w:eastAsia="Times New Roman" w:hAnsi="Times New Roman" w:cs="Times New Roman"/>
                <w:b/>
                <w:sz w:val="23"/>
                <w:szCs w:val="23"/>
                <w:lang w:eastAsia="ru-RU"/>
              </w:rPr>
              <w:t>Ответы</w:t>
            </w:r>
          </w:p>
        </w:tc>
        <w:tc>
          <w:tcPr>
            <w:tcW w:w="4139" w:type="dxa"/>
            <w:vMerge w:val="restart"/>
            <w:tcBorders>
              <w:top w:val="single" w:sz="4" w:space="0" w:color="auto"/>
              <w:left w:val="single" w:sz="4" w:space="0" w:color="auto"/>
              <w:bottom w:val="single" w:sz="4" w:space="0" w:color="auto"/>
              <w:right w:val="single" w:sz="4" w:space="0" w:color="auto"/>
            </w:tcBorders>
            <w:vAlign w:val="center"/>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b/>
                <w:sz w:val="23"/>
                <w:szCs w:val="23"/>
                <w:lang w:eastAsia="ru-RU"/>
              </w:rPr>
            </w:pPr>
            <w:r w:rsidRPr="00C011AD">
              <w:rPr>
                <w:rFonts w:ascii="Times New Roman" w:eastAsia="Times New Roman" w:hAnsi="Times New Roman" w:cs="Times New Roman"/>
                <w:b/>
                <w:sz w:val="23"/>
                <w:szCs w:val="23"/>
                <w:lang w:eastAsia="ru-RU"/>
              </w:rPr>
              <w:t>Примечание</w:t>
            </w:r>
          </w:p>
        </w:tc>
      </w:tr>
      <w:tr w:rsidR="00C011AD" w:rsidRPr="00C011AD" w:rsidTr="005849AA">
        <w:trPr>
          <w:cantSplit/>
          <w:trHeight w:val="1134"/>
        </w:trPr>
        <w:tc>
          <w:tcPr>
            <w:tcW w:w="680" w:type="dxa"/>
            <w:vMerge/>
            <w:tcBorders>
              <w:top w:val="single" w:sz="4" w:space="0" w:color="auto"/>
              <w:left w:val="single" w:sz="4" w:space="0" w:color="auto"/>
              <w:bottom w:val="single" w:sz="4" w:space="0" w:color="auto"/>
              <w:right w:val="single" w:sz="4" w:space="0" w:color="auto"/>
            </w:tcBorders>
            <w:vAlign w:val="center"/>
            <w:hideMark/>
          </w:tcPr>
          <w:p w:rsidR="00C011AD" w:rsidRPr="00C011AD" w:rsidRDefault="00C011AD" w:rsidP="00C011AD">
            <w:pPr>
              <w:spacing w:after="0" w:line="240" w:lineRule="auto"/>
              <w:rPr>
                <w:rFonts w:ascii="Times New Roman" w:eastAsia="Times New Roman" w:hAnsi="Times New Roman" w:cs="Times New Roman"/>
                <w:b/>
                <w:sz w:val="23"/>
                <w:szCs w:val="23"/>
                <w:lang w:eastAsia="ru-RU"/>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C011AD" w:rsidRPr="00C011AD" w:rsidRDefault="00C011AD" w:rsidP="00C011AD">
            <w:pPr>
              <w:spacing w:after="0" w:line="240" w:lineRule="auto"/>
              <w:rPr>
                <w:rFonts w:ascii="Times New Roman" w:eastAsia="Times New Roman" w:hAnsi="Times New Roman" w:cs="Times New Roman"/>
                <w:b/>
                <w:sz w:val="23"/>
                <w:szCs w:val="23"/>
                <w:lang w:eastAsia="ru-RU"/>
              </w:rPr>
            </w:pPr>
          </w:p>
        </w:tc>
        <w:tc>
          <w:tcPr>
            <w:tcW w:w="601" w:type="dxa"/>
            <w:tcBorders>
              <w:top w:val="single" w:sz="4" w:space="0" w:color="auto"/>
              <w:left w:val="single" w:sz="4" w:space="0" w:color="auto"/>
              <w:bottom w:val="single" w:sz="4" w:space="0" w:color="auto"/>
              <w:right w:val="single" w:sz="4" w:space="0" w:color="auto"/>
            </w:tcBorders>
            <w:textDirection w:val="tbRl"/>
            <w:hideMark/>
          </w:tcPr>
          <w:p w:rsidR="00C011AD" w:rsidRPr="00C011AD" w:rsidRDefault="00C011AD" w:rsidP="00C011AD">
            <w:pPr>
              <w:autoSpaceDE w:val="0"/>
              <w:autoSpaceDN w:val="0"/>
              <w:adjustRightInd w:val="0"/>
              <w:spacing w:after="0" w:line="240" w:lineRule="auto"/>
              <w:ind w:left="113" w:right="113"/>
              <w:jc w:val="center"/>
              <w:rPr>
                <w:rFonts w:ascii="Times New Roman" w:eastAsia="Times New Roman" w:hAnsi="Times New Roman" w:cs="Times New Roman"/>
                <w:b/>
                <w:sz w:val="23"/>
                <w:szCs w:val="23"/>
                <w:lang w:eastAsia="ru-RU"/>
              </w:rPr>
            </w:pPr>
            <w:r w:rsidRPr="00C011AD">
              <w:rPr>
                <w:rFonts w:ascii="Times New Roman" w:eastAsia="Times New Roman" w:hAnsi="Times New Roman" w:cs="Times New Roman"/>
                <w:b/>
                <w:sz w:val="23"/>
                <w:szCs w:val="23"/>
                <w:lang w:eastAsia="ru-RU"/>
              </w:rPr>
              <w:t xml:space="preserve">Нет </w:t>
            </w:r>
          </w:p>
          <w:p w:rsidR="00C011AD" w:rsidRPr="00C011AD" w:rsidRDefault="00C011AD" w:rsidP="00C011AD">
            <w:pPr>
              <w:autoSpaceDE w:val="0"/>
              <w:autoSpaceDN w:val="0"/>
              <w:adjustRightInd w:val="0"/>
              <w:spacing w:after="0" w:line="240" w:lineRule="auto"/>
              <w:ind w:left="113" w:right="113"/>
              <w:jc w:val="center"/>
              <w:rPr>
                <w:rFonts w:ascii="Times New Roman" w:eastAsia="Times New Roman" w:hAnsi="Times New Roman" w:cs="Times New Roman"/>
                <w:b/>
                <w:sz w:val="23"/>
                <w:szCs w:val="23"/>
                <w:lang w:eastAsia="ru-RU"/>
              </w:rPr>
            </w:pPr>
            <w:r w:rsidRPr="00C011AD">
              <w:rPr>
                <w:rFonts w:ascii="Times New Roman" w:eastAsia="Times New Roman" w:hAnsi="Times New Roman" w:cs="Times New Roman"/>
                <w:b/>
                <w:sz w:val="23"/>
                <w:szCs w:val="23"/>
                <w:lang w:eastAsia="ru-RU"/>
              </w:rPr>
              <w:t>ответа</w:t>
            </w:r>
          </w:p>
        </w:tc>
        <w:tc>
          <w:tcPr>
            <w:tcW w:w="426" w:type="dxa"/>
            <w:tcBorders>
              <w:top w:val="single" w:sz="4" w:space="0" w:color="auto"/>
              <w:left w:val="single" w:sz="4" w:space="0" w:color="auto"/>
              <w:bottom w:val="single" w:sz="4" w:space="0" w:color="auto"/>
              <w:right w:val="single" w:sz="4" w:space="0" w:color="auto"/>
            </w:tcBorders>
            <w:textDirection w:val="tbRl"/>
            <w:hideMark/>
          </w:tcPr>
          <w:p w:rsidR="00C011AD" w:rsidRPr="00C011AD" w:rsidRDefault="00C011AD" w:rsidP="00C011AD">
            <w:pPr>
              <w:autoSpaceDE w:val="0"/>
              <w:autoSpaceDN w:val="0"/>
              <w:adjustRightInd w:val="0"/>
              <w:spacing w:after="0" w:line="240" w:lineRule="auto"/>
              <w:ind w:left="113" w:right="113"/>
              <w:jc w:val="center"/>
              <w:rPr>
                <w:rFonts w:ascii="Times New Roman" w:eastAsia="Times New Roman" w:hAnsi="Times New Roman" w:cs="Times New Roman"/>
                <w:b/>
                <w:sz w:val="23"/>
                <w:szCs w:val="23"/>
                <w:lang w:eastAsia="ru-RU"/>
              </w:rPr>
            </w:pPr>
            <w:r w:rsidRPr="00C011AD">
              <w:rPr>
                <w:rFonts w:ascii="Times New Roman" w:eastAsia="Times New Roman" w:hAnsi="Times New Roman" w:cs="Times New Roman"/>
                <w:b/>
                <w:sz w:val="23"/>
                <w:szCs w:val="23"/>
                <w:lang w:eastAsia="ru-RU"/>
              </w:rPr>
              <w:t>Да</w:t>
            </w:r>
          </w:p>
        </w:tc>
        <w:tc>
          <w:tcPr>
            <w:tcW w:w="425" w:type="dxa"/>
            <w:tcBorders>
              <w:top w:val="single" w:sz="4" w:space="0" w:color="auto"/>
              <w:left w:val="single" w:sz="4" w:space="0" w:color="auto"/>
              <w:bottom w:val="single" w:sz="4" w:space="0" w:color="auto"/>
              <w:right w:val="single" w:sz="4" w:space="0" w:color="auto"/>
            </w:tcBorders>
            <w:textDirection w:val="tbRl"/>
            <w:hideMark/>
          </w:tcPr>
          <w:p w:rsidR="00C011AD" w:rsidRPr="00C011AD" w:rsidRDefault="00C011AD" w:rsidP="00C011AD">
            <w:pPr>
              <w:autoSpaceDE w:val="0"/>
              <w:autoSpaceDN w:val="0"/>
              <w:adjustRightInd w:val="0"/>
              <w:spacing w:after="0" w:line="240" w:lineRule="auto"/>
              <w:ind w:left="113" w:right="113"/>
              <w:jc w:val="center"/>
              <w:rPr>
                <w:rFonts w:ascii="Times New Roman" w:eastAsia="Times New Roman" w:hAnsi="Times New Roman" w:cs="Times New Roman"/>
                <w:b/>
                <w:sz w:val="23"/>
                <w:szCs w:val="23"/>
                <w:lang w:eastAsia="ru-RU"/>
              </w:rPr>
            </w:pPr>
            <w:r w:rsidRPr="00C011AD">
              <w:rPr>
                <w:rFonts w:ascii="Times New Roman" w:eastAsia="Times New Roman" w:hAnsi="Times New Roman" w:cs="Times New Roman"/>
                <w:b/>
                <w:sz w:val="23"/>
                <w:szCs w:val="23"/>
                <w:lang w:eastAsia="ru-RU"/>
              </w:rPr>
              <w:t>Нет</w:t>
            </w:r>
          </w:p>
        </w:tc>
        <w:tc>
          <w:tcPr>
            <w:tcW w:w="4139" w:type="dxa"/>
            <w:vMerge/>
            <w:tcBorders>
              <w:top w:val="single" w:sz="4" w:space="0" w:color="auto"/>
              <w:left w:val="single" w:sz="4" w:space="0" w:color="auto"/>
              <w:bottom w:val="single" w:sz="4" w:space="0" w:color="auto"/>
              <w:right w:val="single" w:sz="4" w:space="0" w:color="auto"/>
            </w:tcBorders>
            <w:vAlign w:val="center"/>
            <w:hideMark/>
          </w:tcPr>
          <w:p w:rsidR="00C011AD" w:rsidRPr="00C011AD" w:rsidRDefault="00C011AD" w:rsidP="00C011AD">
            <w:pPr>
              <w:spacing w:after="0" w:line="240" w:lineRule="auto"/>
              <w:rPr>
                <w:rFonts w:ascii="Times New Roman" w:eastAsia="Times New Roman" w:hAnsi="Times New Roman" w:cs="Times New Roman"/>
                <w:b/>
                <w:sz w:val="23"/>
                <w:szCs w:val="23"/>
                <w:lang w:eastAsia="ru-RU"/>
              </w:rPr>
            </w:pPr>
          </w:p>
        </w:tc>
      </w:tr>
      <w:tr w:rsidR="00C011AD" w:rsidRPr="00C011AD" w:rsidTr="005849AA">
        <w:trPr>
          <w:cantSplit/>
          <w:trHeight w:val="184"/>
        </w:trPr>
        <w:tc>
          <w:tcPr>
            <w:tcW w:w="680" w:type="dxa"/>
            <w:tcBorders>
              <w:top w:val="single" w:sz="4" w:space="0" w:color="auto"/>
              <w:left w:val="single" w:sz="4" w:space="0" w:color="auto"/>
              <w:bottom w:val="single" w:sz="4" w:space="0" w:color="auto"/>
              <w:right w:val="single" w:sz="4" w:space="0" w:color="auto"/>
            </w:tcBorders>
            <w:vAlign w:val="center"/>
          </w:tcPr>
          <w:p w:rsidR="00C011AD" w:rsidRPr="00C011AD" w:rsidRDefault="00C011AD"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w:t>
            </w:r>
          </w:p>
        </w:tc>
        <w:tc>
          <w:tcPr>
            <w:tcW w:w="3368" w:type="dxa"/>
            <w:tcBorders>
              <w:top w:val="single" w:sz="4" w:space="0" w:color="auto"/>
              <w:left w:val="single" w:sz="4" w:space="0" w:color="auto"/>
              <w:bottom w:val="single" w:sz="4" w:space="0" w:color="auto"/>
              <w:right w:val="single" w:sz="4" w:space="0" w:color="auto"/>
            </w:tcBorders>
            <w:vAlign w:val="center"/>
          </w:tcPr>
          <w:p w:rsidR="00C011AD" w:rsidRPr="00C011AD" w:rsidRDefault="00C011AD"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w:t>
            </w:r>
          </w:p>
        </w:tc>
        <w:tc>
          <w:tcPr>
            <w:tcW w:w="426"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4</w:t>
            </w:r>
          </w:p>
        </w:tc>
        <w:tc>
          <w:tcPr>
            <w:tcW w:w="425"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5</w:t>
            </w:r>
          </w:p>
        </w:tc>
        <w:tc>
          <w:tcPr>
            <w:tcW w:w="4139" w:type="dxa"/>
            <w:tcBorders>
              <w:top w:val="single" w:sz="4" w:space="0" w:color="auto"/>
              <w:left w:val="single" w:sz="4" w:space="0" w:color="auto"/>
              <w:bottom w:val="single" w:sz="4" w:space="0" w:color="auto"/>
              <w:right w:val="single" w:sz="4" w:space="0" w:color="auto"/>
            </w:tcBorders>
            <w:vAlign w:val="center"/>
          </w:tcPr>
          <w:p w:rsidR="00C011AD" w:rsidRPr="00C011AD" w:rsidRDefault="00C011AD"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6</w:t>
            </w: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outlineLvl w:val="1"/>
              <w:rPr>
                <w:rFonts w:ascii="Times New Roman" w:eastAsia="Times New Roman" w:hAnsi="Times New Roman" w:cs="Times New Roman"/>
                <w:b/>
                <w:bCs/>
                <w:iCs/>
                <w:sz w:val="23"/>
                <w:szCs w:val="23"/>
                <w:lang w:eastAsia="ru-RU"/>
              </w:rPr>
            </w:pPr>
            <w:r w:rsidRPr="00C011AD">
              <w:rPr>
                <w:rFonts w:ascii="Times New Roman" w:eastAsia="Times New Roman" w:hAnsi="Times New Roman" w:cs="Times New Roman"/>
                <w:b/>
                <w:bCs/>
                <w:iCs/>
                <w:sz w:val="23"/>
                <w:szCs w:val="23"/>
                <w:lang w:eastAsia="ru-RU"/>
              </w:rPr>
              <w:t>А</w:t>
            </w:r>
          </w:p>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1</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outlineLvl w:val="1"/>
              <w:rPr>
                <w:rFonts w:ascii="Times New Roman" w:eastAsia="Times New Roman" w:hAnsi="Times New Roman" w:cs="Times New Roman"/>
                <w:b/>
                <w:bCs/>
                <w:iCs/>
                <w:sz w:val="23"/>
                <w:szCs w:val="23"/>
                <w:lang w:eastAsia="ru-RU"/>
              </w:rPr>
            </w:pPr>
            <w:r w:rsidRPr="00C011AD">
              <w:rPr>
                <w:rFonts w:ascii="Times New Roman" w:eastAsia="Times New Roman" w:hAnsi="Times New Roman" w:cs="Times New Roman"/>
                <w:b/>
                <w:bCs/>
                <w:iCs/>
                <w:sz w:val="23"/>
                <w:szCs w:val="23"/>
                <w:lang w:eastAsia="ru-RU"/>
              </w:rPr>
              <w:t>Внутренний контроль</w:t>
            </w:r>
          </w:p>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Проводится ли инвентаризация наличия животных на выращивании и откорме?</w:t>
            </w:r>
          </w:p>
        </w:tc>
        <w:tc>
          <w:tcPr>
            <w:tcW w:w="601"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6"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5"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Один раз в год</w:t>
            </w: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2</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Контроль за операциями по движению животных (приплод, перевод из группы в группу, забой, падеж и др.)?</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5"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На бухгалтера по животноводству и заведующих фермами возложены функции контроля за полнотой оприходования приплода, прироста, выходом мяса при забое, правильностью списания падежа и др.</w:t>
            </w: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3</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Имеется ли в хозяйстве определенный порядок и периодичность проведения инвентаризации животных, а также отражение результатов инвентаризации в учете?</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4</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Наличие и контроль за соблюдением графика документооборота по данному участку учета?</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25"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В организации нет графика документооборота по данному участку учета</w:t>
            </w: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5</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Произведена ли классификация животных на соответствующие группы?</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5"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Классификация имеется</w:t>
            </w: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outlineLvl w:val="1"/>
              <w:rPr>
                <w:rFonts w:ascii="Times New Roman" w:eastAsia="Times New Roman" w:hAnsi="Times New Roman" w:cs="Times New Roman"/>
                <w:b/>
                <w:bCs/>
                <w:iCs/>
                <w:sz w:val="23"/>
                <w:szCs w:val="23"/>
                <w:lang w:eastAsia="ru-RU"/>
              </w:rPr>
            </w:pPr>
            <w:r w:rsidRPr="00C011AD">
              <w:rPr>
                <w:rFonts w:ascii="Times New Roman" w:eastAsia="Times New Roman" w:hAnsi="Times New Roman" w:cs="Times New Roman"/>
                <w:b/>
                <w:bCs/>
                <w:iCs/>
                <w:sz w:val="23"/>
                <w:szCs w:val="23"/>
                <w:lang w:eastAsia="ru-RU"/>
              </w:rPr>
              <w:t>Б</w:t>
            </w:r>
          </w:p>
          <w:p w:rsidR="00C011AD" w:rsidRPr="00C011AD" w:rsidRDefault="00C011AD" w:rsidP="00C011AD">
            <w:pPr>
              <w:spacing w:after="0" w:line="240" w:lineRule="auto"/>
              <w:jc w:val="both"/>
              <w:rPr>
                <w:rFonts w:ascii="Times New Roman" w:eastAsia="Times New Roman" w:hAnsi="Times New Roman" w:cs="Times New Roman"/>
                <w:bCs/>
                <w:sz w:val="23"/>
                <w:szCs w:val="23"/>
                <w:lang w:eastAsia="ru-RU"/>
              </w:rPr>
            </w:pPr>
            <w:r w:rsidRPr="00C011AD">
              <w:rPr>
                <w:rFonts w:ascii="Times New Roman" w:eastAsia="Times New Roman" w:hAnsi="Times New Roman" w:cs="Times New Roman"/>
                <w:sz w:val="23"/>
                <w:szCs w:val="23"/>
                <w:lang w:eastAsia="ru-RU"/>
              </w:rPr>
              <w:t>6</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b/>
                <w:bCs/>
                <w:sz w:val="23"/>
                <w:szCs w:val="23"/>
                <w:lang w:eastAsia="ru-RU"/>
              </w:rPr>
            </w:pPr>
            <w:r w:rsidRPr="00C011AD">
              <w:rPr>
                <w:rFonts w:ascii="Times New Roman" w:eastAsia="Times New Roman" w:hAnsi="Times New Roman" w:cs="Times New Roman"/>
                <w:b/>
                <w:bCs/>
                <w:sz w:val="23"/>
                <w:szCs w:val="23"/>
                <w:lang w:eastAsia="ru-RU"/>
              </w:rPr>
              <w:t>Система учета</w:t>
            </w:r>
          </w:p>
          <w:p w:rsidR="00C011AD" w:rsidRPr="00C011AD" w:rsidRDefault="00C011AD" w:rsidP="00C011AD">
            <w:pPr>
              <w:spacing w:after="0" w:line="240" w:lineRule="auto"/>
              <w:jc w:val="both"/>
              <w:rPr>
                <w:rFonts w:ascii="Times New Roman" w:eastAsia="Times New Roman" w:hAnsi="Times New Roman" w:cs="Times New Roman"/>
                <w:bCs/>
                <w:sz w:val="23"/>
                <w:szCs w:val="23"/>
                <w:lang w:eastAsia="ru-RU"/>
              </w:rPr>
            </w:pPr>
            <w:r w:rsidRPr="00C011AD">
              <w:rPr>
                <w:rFonts w:ascii="Times New Roman" w:eastAsia="Times New Roman" w:hAnsi="Times New Roman" w:cs="Times New Roman"/>
                <w:bCs/>
                <w:sz w:val="23"/>
                <w:szCs w:val="23"/>
                <w:lang w:eastAsia="ru-RU"/>
              </w:rPr>
              <w:t>Количество животных на выращивании и откорме в организации?</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6"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Среднегодовое поголовье основн</w:t>
            </w:r>
            <w:r w:rsidR="005C1EC0">
              <w:rPr>
                <w:rFonts w:ascii="Times New Roman" w:eastAsia="Times New Roman" w:hAnsi="Times New Roman" w:cs="Times New Roman"/>
                <w:sz w:val="23"/>
                <w:szCs w:val="23"/>
                <w:lang w:eastAsia="ru-RU"/>
              </w:rPr>
              <w:t>ого стада молочного скота – 1483</w:t>
            </w:r>
            <w:r w:rsidRPr="00C011AD">
              <w:rPr>
                <w:rFonts w:ascii="Times New Roman" w:eastAsia="Times New Roman" w:hAnsi="Times New Roman" w:cs="Times New Roman"/>
                <w:sz w:val="23"/>
                <w:szCs w:val="23"/>
                <w:lang w:eastAsia="ru-RU"/>
              </w:rPr>
              <w:t xml:space="preserve"> головы, животные</w:t>
            </w:r>
            <w:r w:rsidR="005C1EC0">
              <w:rPr>
                <w:rFonts w:ascii="Times New Roman" w:eastAsia="Times New Roman" w:hAnsi="Times New Roman" w:cs="Times New Roman"/>
                <w:sz w:val="23"/>
                <w:szCs w:val="23"/>
                <w:lang w:eastAsia="ru-RU"/>
              </w:rPr>
              <w:t xml:space="preserve"> на выращивании и откорме – 2170</w:t>
            </w:r>
            <w:r w:rsidRPr="00C011AD">
              <w:rPr>
                <w:rFonts w:ascii="Times New Roman" w:eastAsia="Times New Roman" w:hAnsi="Times New Roman" w:cs="Times New Roman"/>
                <w:sz w:val="23"/>
                <w:szCs w:val="23"/>
                <w:lang w:eastAsia="ru-RU"/>
              </w:rPr>
              <w:t xml:space="preserve"> голов</w:t>
            </w:r>
          </w:p>
        </w:tc>
      </w:tr>
      <w:tr w:rsidR="005C1EC0" w:rsidRPr="00C011AD" w:rsidTr="005C1EC0">
        <w:tc>
          <w:tcPr>
            <w:tcW w:w="680" w:type="dxa"/>
            <w:tcBorders>
              <w:top w:val="single" w:sz="4" w:space="0" w:color="auto"/>
              <w:left w:val="single" w:sz="4" w:space="0" w:color="auto"/>
              <w:bottom w:val="single" w:sz="4" w:space="0" w:color="auto"/>
              <w:right w:val="single" w:sz="4" w:space="0" w:color="auto"/>
            </w:tcBorders>
            <w:hideMark/>
          </w:tcPr>
          <w:p w:rsidR="005C1EC0" w:rsidRPr="005C1EC0" w:rsidRDefault="005C1EC0" w:rsidP="005C1EC0">
            <w:pPr>
              <w:spacing w:after="0" w:line="240" w:lineRule="auto"/>
              <w:jc w:val="both"/>
              <w:outlineLvl w:val="1"/>
              <w:rPr>
                <w:rFonts w:ascii="Times New Roman" w:eastAsia="Times New Roman" w:hAnsi="Times New Roman" w:cs="Times New Roman"/>
                <w:b/>
                <w:bCs/>
                <w:iCs/>
                <w:sz w:val="23"/>
                <w:szCs w:val="23"/>
                <w:lang w:eastAsia="ru-RU"/>
              </w:rPr>
            </w:pPr>
            <w:r w:rsidRPr="005C1EC0">
              <w:rPr>
                <w:rFonts w:ascii="Times New Roman" w:eastAsia="Times New Roman" w:hAnsi="Times New Roman" w:cs="Times New Roman"/>
                <w:b/>
                <w:bCs/>
                <w:iCs/>
                <w:sz w:val="23"/>
                <w:szCs w:val="23"/>
                <w:lang w:eastAsia="ru-RU"/>
              </w:rPr>
              <w:t>7</w:t>
            </w:r>
          </w:p>
        </w:tc>
        <w:tc>
          <w:tcPr>
            <w:tcW w:w="3368" w:type="dxa"/>
            <w:tcBorders>
              <w:top w:val="single" w:sz="4" w:space="0" w:color="auto"/>
              <w:left w:val="single" w:sz="4" w:space="0" w:color="auto"/>
              <w:bottom w:val="single" w:sz="4" w:space="0" w:color="auto"/>
              <w:right w:val="single" w:sz="4" w:space="0" w:color="auto"/>
            </w:tcBorders>
            <w:hideMark/>
          </w:tcPr>
          <w:p w:rsidR="005C1EC0" w:rsidRPr="005C1EC0" w:rsidRDefault="005C1EC0" w:rsidP="00CF5021">
            <w:pPr>
              <w:spacing w:after="0" w:line="240" w:lineRule="auto"/>
              <w:jc w:val="both"/>
              <w:rPr>
                <w:rFonts w:ascii="Times New Roman" w:eastAsia="Times New Roman" w:hAnsi="Times New Roman" w:cs="Times New Roman"/>
                <w:bCs/>
                <w:sz w:val="23"/>
                <w:szCs w:val="23"/>
                <w:lang w:eastAsia="ru-RU"/>
              </w:rPr>
            </w:pPr>
            <w:r w:rsidRPr="005C1EC0">
              <w:rPr>
                <w:rFonts w:ascii="Times New Roman" w:eastAsia="Times New Roman" w:hAnsi="Times New Roman" w:cs="Times New Roman"/>
                <w:bCs/>
                <w:sz w:val="23"/>
                <w:szCs w:val="23"/>
                <w:lang w:eastAsia="ru-RU"/>
              </w:rPr>
              <w:t>Соответствует ли количество животных на выращивании и откорме количеству скотомест на фермах?</w:t>
            </w:r>
          </w:p>
        </w:tc>
        <w:tc>
          <w:tcPr>
            <w:tcW w:w="601" w:type="dxa"/>
            <w:tcBorders>
              <w:top w:val="single" w:sz="4" w:space="0" w:color="auto"/>
              <w:left w:val="single" w:sz="4" w:space="0" w:color="auto"/>
              <w:bottom w:val="single" w:sz="4" w:space="0" w:color="auto"/>
              <w:right w:val="single" w:sz="4" w:space="0" w:color="auto"/>
            </w:tcBorders>
          </w:tcPr>
          <w:p w:rsidR="005C1EC0" w:rsidRPr="00C011AD" w:rsidRDefault="005C1EC0" w:rsidP="00CF5021">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tcPr>
          <w:p w:rsidR="005C1EC0" w:rsidRPr="00C011AD" w:rsidRDefault="005C1EC0" w:rsidP="00CF5021">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5" w:type="dxa"/>
            <w:tcBorders>
              <w:top w:val="single" w:sz="4" w:space="0" w:color="auto"/>
              <w:left w:val="single" w:sz="4" w:space="0" w:color="auto"/>
              <w:bottom w:val="single" w:sz="4" w:space="0" w:color="auto"/>
              <w:right w:val="single" w:sz="4" w:space="0" w:color="auto"/>
            </w:tcBorders>
            <w:vAlign w:val="bottom"/>
            <w:hideMark/>
          </w:tcPr>
          <w:p w:rsidR="005C1EC0" w:rsidRPr="00C011AD" w:rsidRDefault="005C1EC0" w:rsidP="00CF5021">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5C1EC0" w:rsidRPr="00C011AD" w:rsidRDefault="005C1EC0" w:rsidP="00CF5021">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Количество скотомест полностью соответствует количеству выращиваемых животных</w:t>
            </w:r>
          </w:p>
        </w:tc>
      </w:tr>
    </w:tbl>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right"/>
        <w:rPr>
          <w:rFonts w:ascii="Times New Roman" w:hAnsi="Times New Roman" w:cs="Times New Roman"/>
          <w:sz w:val="28"/>
          <w:szCs w:val="28"/>
        </w:rPr>
      </w:pPr>
      <w:r w:rsidRPr="00C011AD">
        <w:rPr>
          <w:rFonts w:ascii="Times New Roman" w:hAnsi="Times New Roman" w:cs="Times New Roman"/>
          <w:sz w:val="28"/>
          <w:szCs w:val="28"/>
        </w:rPr>
        <w:lastRenderedPageBreak/>
        <w:t>Продолжение таблицы 4.1</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3368"/>
        <w:gridCol w:w="601"/>
        <w:gridCol w:w="426"/>
        <w:gridCol w:w="425"/>
        <w:gridCol w:w="4139"/>
      </w:tblGrid>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8</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Наличие материально ответственных лиц, отвечающих за сохранность животных, и договоров о полной материальной ответственности с ними?</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5"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В хозяйстве каждая голова скота закреплена за материально ответственным лицом, с которым заключен договор о материальной ответственности</w:t>
            </w: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9</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Наличие регистрационных журналов</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5"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10</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Обеспечение охраны в местах содержания животных (сторожа, охранно-пожарная сигнализация, наличие изгородей на выгульных площадках и в летних лагерях)?</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5"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в хозяйстве обеспечивается охрана мест содержания животных в дневное и ночное время суток</w:t>
            </w: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11</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Систематически ли производятся записи в регистрах бухгалтерского учета?</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5"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12</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Правильно ли составляются корреспонденции счетов по операциям?</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5"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13</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Ведется ли сводный и аналитический учет животных?</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5"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Сводный учет животных ведет как бухгалтер по животноводству, так и заведующие фермами</w:t>
            </w: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14</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Ведутся ли на фермах книги учета движения животных и птицы?</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5"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В обязательном порядке</w:t>
            </w: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15</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Использует ли организация унифицированные формы первичных документов?</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5"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В обязательном порядке</w:t>
            </w: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16</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Выявляются ли виновные лица при недостачах и потерях животных?</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6"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25"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За отчетный год случаев недостач и потерь не было</w:t>
            </w:r>
          </w:p>
        </w:tc>
      </w:tr>
      <w:tr w:rsidR="00C011AD" w:rsidRPr="00C011AD" w:rsidTr="005849AA">
        <w:tc>
          <w:tcPr>
            <w:tcW w:w="680"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17</w:t>
            </w:r>
          </w:p>
        </w:tc>
        <w:tc>
          <w:tcPr>
            <w:tcW w:w="3368" w:type="dxa"/>
            <w:tcBorders>
              <w:top w:val="single" w:sz="4" w:space="0" w:color="auto"/>
              <w:left w:val="single" w:sz="4" w:space="0" w:color="auto"/>
              <w:bottom w:val="single" w:sz="4" w:space="0" w:color="auto"/>
              <w:right w:val="single" w:sz="4" w:space="0" w:color="auto"/>
            </w:tcBorders>
            <w:hideMark/>
          </w:tcPr>
          <w:p w:rsidR="00C011AD" w:rsidRPr="00C011AD" w:rsidRDefault="00C011AD" w:rsidP="00C011AD">
            <w:pPr>
              <w:spacing w:after="0" w:line="240" w:lineRule="auto"/>
              <w:jc w:val="both"/>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Остатки по счету 11 "Животные на выращивании и откорме" на начало отчетного периода соответствуют остаткам, подтвержденным в составе финансовой отчетности на конец предыдущего периода?</w:t>
            </w:r>
          </w:p>
        </w:tc>
        <w:tc>
          <w:tcPr>
            <w:tcW w:w="601"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C011AD">
              <w:rPr>
                <w:rFonts w:ascii="Times New Roman" w:eastAsia="Times New Roman" w:hAnsi="Times New Roman" w:cs="Times New Roman"/>
                <w:sz w:val="23"/>
                <w:szCs w:val="23"/>
                <w:lang w:eastAsia="ru-RU"/>
              </w:rPr>
              <w:t>Х</w:t>
            </w:r>
          </w:p>
        </w:tc>
        <w:tc>
          <w:tcPr>
            <w:tcW w:w="425" w:type="dxa"/>
            <w:tcBorders>
              <w:top w:val="single" w:sz="4" w:space="0" w:color="auto"/>
              <w:left w:val="single" w:sz="4" w:space="0" w:color="auto"/>
              <w:bottom w:val="single" w:sz="4" w:space="0" w:color="auto"/>
              <w:right w:val="single" w:sz="4" w:space="0" w:color="auto"/>
            </w:tcBorders>
            <w:vAlign w:val="bottom"/>
          </w:tcPr>
          <w:p w:rsidR="00C011AD" w:rsidRPr="00C011AD" w:rsidRDefault="00C011AD" w:rsidP="00C011AD">
            <w:pPr>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4139" w:type="dxa"/>
            <w:tcBorders>
              <w:top w:val="single" w:sz="4" w:space="0" w:color="auto"/>
              <w:left w:val="single" w:sz="4" w:space="0" w:color="auto"/>
              <w:bottom w:val="single" w:sz="4" w:space="0" w:color="auto"/>
              <w:right w:val="single" w:sz="4" w:space="0" w:color="auto"/>
            </w:tcBorders>
          </w:tcPr>
          <w:p w:rsidR="00C011AD" w:rsidRPr="00C011AD" w:rsidRDefault="00C011AD" w:rsidP="00C011AD">
            <w:pPr>
              <w:autoSpaceDE w:val="0"/>
              <w:autoSpaceDN w:val="0"/>
              <w:adjustRightInd w:val="0"/>
              <w:spacing w:after="0" w:line="240" w:lineRule="auto"/>
              <w:jc w:val="both"/>
              <w:rPr>
                <w:rFonts w:ascii="Times New Roman" w:eastAsia="Times New Roman" w:hAnsi="Times New Roman" w:cs="Times New Roman"/>
                <w:sz w:val="23"/>
                <w:szCs w:val="23"/>
                <w:lang w:eastAsia="ru-RU"/>
              </w:rPr>
            </w:pPr>
          </w:p>
        </w:tc>
      </w:tr>
    </w:tbl>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По результатам тестирования системы внутреннего контроля и бухгалтерского учета можно сделать вывод о том, что бухгалтерия ООО «</w:t>
      </w:r>
      <w:proofErr w:type="spellStart"/>
      <w:r w:rsidRPr="00C011AD">
        <w:rPr>
          <w:rFonts w:ascii="Times New Roman" w:hAnsi="Times New Roman" w:cs="Times New Roman"/>
          <w:sz w:val="28"/>
          <w:szCs w:val="28"/>
        </w:rPr>
        <w:t>Кигбаево</w:t>
      </w:r>
      <w:proofErr w:type="spellEnd"/>
      <w:r w:rsidRPr="00C011AD">
        <w:rPr>
          <w:rFonts w:ascii="Times New Roman" w:hAnsi="Times New Roman" w:cs="Times New Roman"/>
          <w:sz w:val="28"/>
          <w:szCs w:val="28"/>
        </w:rPr>
        <w:t xml:space="preserve"> Агро» ведет учет животных должным образом. В организации налажен контроль за движением животных, как со стороны работников бухгалтерии, так и со стороны работников ферм. Все первичные и сводные </w:t>
      </w:r>
      <w:r w:rsidRPr="00C011AD">
        <w:rPr>
          <w:rFonts w:ascii="Times New Roman" w:hAnsi="Times New Roman" w:cs="Times New Roman"/>
          <w:sz w:val="28"/>
          <w:szCs w:val="28"/>
        </w:rPr>
        <w:lastRenderedPageBreak/>
        <w:t>документы в хозяйстве составляются на данном участке учета. Однако, есть замечания относительно инвентаризации молодняка и животных на откорме, поскольку не определен порядок и периодичность проведения инвентаризации животных, а также в хозяйстве нет утвержденного графика документооборота, что может привести к несвоевременному отражению информации и несоответствию данных о наличии и движении животных.</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Следующим этапом контрольной проверки является разработка плана и программы контроля животных на выращивании и откорме. Он должен быть достаточно подробным для того, чтобы служить руководством при разработке программы внутрихозяйственного контроля.</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Таблица 4.2 – Общий план внутрихозяйственного контроля животных на выращивании и откорме</w:t>
      </w:r>
    </w:p>
    <w:tbl>
      <w:tblPr>
        <w:tblStyle w:val="2"/>
        <w:tblW w:w="9634" w:type="dxa"/>
        <w:tblLayout w:type="fixed"/>
        <w:tblLook w:val="04A0" w:firstRow="1" w:lastRow="0" w:firstColumn="1" w:lastColumn="0" w:noHBand="0" w:noVBand="1"/>
      </w:tblPr>
      <w:tblGrid>
        <w:gridCol w:w="563"/>
        <w:gridCol w:w="2848"/>
        <w:gridCol w:w="1262"/>
        <w:gridCol w:w="1559"/>
        <w:gridCol w:w="3402"/>
      </w:tblGrid>
      <w:tr w:rsidR="00C011AD" w:rsidRPr="00C011AD" w:rsidTr="00C011AD">
        <w:tc>
          <w:tcPr>
            <w:tcW w:w="9634" w:type="dxa"/>
            <w:gridSpan w:val="5"/>
            <w:vAlign w:val="center"/>
          </w:tcPr>
          <w:p w:rsidR="00C011AD" w:rsidRPr="00C011AD" w:rsidRDefault="00C011AD" w:rsidP="00C011AD">
            <w:pPr>
              <w:ind w:left="720"/>
              <w:contextualSpacing/>
              <w:rPr>
                <w:rFonts w:ascii="Times New Roman" w:eastAsia="Times New Roman" w:hAnsi="Times New Roman" w:cs="Times New Roman"/>
                <w:sz w:val="4"/>
                <w:szCs w:val="24"/>
                <w:lang w:eastAsia="ru-RU"/>
              </w:rPr>
            </w:pPr>
          </w:p>
          <w:p w:rsidR="00C011AD" w:rsidRPr="00C011AD" w:rsidRDefault="00C011AD" w:rsidP="00C011AD">
            <w:pPr>
              <w:ind w:left="720"/>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ОБЩИЙ ПЛАН ПРОВЕРКИ УЧЕТА ЖИВОТНЫХ НА ВЫРАЩИВАНИИ И ОТКОРМЕ В ООО «КИГБАЕВО АГРО»</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Проверяемая организация: ООО «</w:t>
            </w:r>
            <w:proofErr w:type="spellStart"/>
            <w:r w:rsidRPr="00C011AD">
              <w:rPr>
                <w:rFonts w:ascii="Times New Roman" w:eastAsia="Times New Roman" w:hAnsi="Times New Roman" w:cs="Times New Roman"/>
                <w:sz w:val="24"/>
                <w:szCs w:val="24"/>
                <w:lang w:eastAsia="ru-RU"/>
              </w:rPr>
              <w:t>Кигбаево</w:t>
            </w:r>
            <w:proofErr w:type="spellEnd"/>
            <w:r w:rsidRPr="00C011AD">
              <w:rPr>
                <w:rFonts w:ascii="Times New Roman" w:eastAsia="Times New Roman" w:hAnsi="Times New Roman" w:cs="Times New Roman"/>
                <w:sz w:val="24"/>
                <w:szCs w:val="24"/>
                <w:lang w:eastAsia="ru-RU"/>
              </w:rPr>
              <w:t xml:space="preserve"> Агро»</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Проверяемый участок учёта: молодняк животных и скот на откорме</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Период аудита: 2015 год</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Руководитель</w:t>
            </w:r>
            <w:r>
              <w:rPr>
                <w:rFonts w:ascii="Times New Roman" w:eastAsia="Times New Roman" w:hAnsi="Times New Roman" w:cs="Times New Roman"/>
                <w:sz w:val="24"/>
                <w:szCs w:val="24"/>
                <w:lang w:eastAsia="ru-RU"/>
              </w:rPr>
              <w:t xml:space="preserve"> контрольно-ревизионной группы</w:t>
            </w:r>
            <w:r w:rsidRPr="00C011AD">
              <w:rPr>
                <w:rFonts w:ascii="Times New Roman" w:eastAsia="Times New Roman" w:hAnsi="Times New Roman" w:cs="Times New Roman"/>
                <w:sz w:val="24"/>
                <w:szCs w:val="24"/>
                <w:lang w:eastAsia="ru-RU"/>
              </w:rPr>
              <w:t xml:space="preserve"> (ФИО): Савина М. А.</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 xml:space="preserve">Состав </w:t>
            </w:r>
            <w:r>
              <w:rPr>
                <w:rFonts w:ascii="Times New Roman" w:eastAsia="Times New Roman" w:hAnsi="Times New Roman" w:cs="Times New Roman"/>
                <w:sz w:val="24"/>
                <w:szCs w:val="24"/>
                <w:lang w:eastAsia="ru-RU"/>
              </w:rPr>
              <w:t xml:space="preserve">контрольно-ревизионной </w:t>
            </w:r>
            <w:r w:rsidRPr="00C011AD">
              <w:rPr>
                <w:rFonts w:ascii="Times New Roman" w:eastAsia="Times New Roman" w:hAnsi="Times New Roman" w:cs="Times New Roman"/>
                <w:sz w:val="24"/>
                <w:szCs w:val="24"/>
                <w:lang w:eastAsia="ru-RU"/>
              </w:rPr>
              <w:t xml:space="preserve">группы (ФИО): </w:t>
            </w:r>
            <w:proofErr w:type="spellStart"/>
            <w:r w:rsidRPr="00C011AD">
              <w:rPr>
                <w:rFonts w:ascii="Times New Roman" w:eastAsia="Times New Roman" w:hAnsi="Times New Roman" w:cs="Times New Roman"/>
                <w:sz w:val="24"/>
                <w:szCs w:val="24"/>
                <w:lang w:eastAsia="ru-RU"/>
              </w:rPr>
              <w:t>Дулесова</w:t>
            </w:r>
            <w:proofErr w:type="spellEnd"/>
            <w:r w:rsidRPr="00C011AD">
              <w:rPr>
                <w:rFonts w:ascii="Times New Roman" w:eastAsia="Times New Roman" w:hAnsi="Times New Roman" w:cs="Times New Roman"/>
                <w:sz w:val="24"/>
                <w:szCs w:val="24"/>
                <w:lang w:eastAsia="ru-RU"/>
              </w:rPr>
              <w:t xml:space="preserve"> Е. А., Савина М. А.</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Дата начала проверки: 09.03.2016 г.</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Дата окончания проверки: 18.03.2016г.</w:t>
            </w:r>
          </w:p>
        </w:tc>
      </w:tr>
      <w:tr w:rsidR="00C011AD" w:rsidRPr="00C011AD" w:rsidTr="00C011AD">
        <w:trPr>
          <w:trHeight w:val="592"/>
        </w:trPr>
        <w:tc>
          <w:tcPr>
            <w:tcW w:w="563"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 п/п</w:t>
            </w:r>
          </w:p>
        </w:tc>
        <w:tc>
          <w:tcPr>
            <w:tcW w:w="2848"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Планируемые виды работ</w:t>
            </w:r>
          </w:p>
        </w:tc>
        <w:tc>
          <w:tcPr>
            <w:tcW w:w="1262"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Период</w:t>
            </w:r>
          </w:p>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проведения</w:t>
            </w:r>
          </w:p>
        </w:tc>
        <w:tc>
          <w:tcPr>
            <w:tcW w:w="1559"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Исполнитель</w:t>
            </w:r>
          </w:p>
        </w:tc>
        <w:tc>
          <w:tcPr>
            <w:tcW w:w="3402"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Примечание</w:t>
            </w:r>
          </w:p>
        </w:tc>
      </w:tr>
      <w:tr w:rsidR="00C011AD" w:rsidRPr="00C011AD" w:rsidTr="00C011AD">
        <w:tc>
          <w:tcPr>
            <w:tcW w:w="563"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w:t>
            </w:r>
          </w:p>
        </w:tc>
        <w:tc>
          <w:tcPr>
            <w:tcW w:w="2848"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w:t>
            </w:r>
          </w:p>
        </w:tc>
        <w:tc>
          <w:tcPr>
            <w:tcW w:w="1262"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w:t>
            </w:r>
          </w:p>
        </w:tc>
        <w:tc>
          <w:tcPr>
            <w:tcW w:w="1559"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4</w:t>
            </w:r>
          </w:p>
        </w:tc>
        <w:tc>
          <w:tcPr>
            <w:tcW w:w="3402"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5</w:t>
            </w:r>
          </w:p>
        </w:tc>
      </w:tr>
      <w:tr w:rsidR="00C011AD" w:rsidRPr="00C011AD" w:rsidTr="00C011AD">
        <w:tc>
          <w:tcPr>
            <w:tcW w:w="563"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w:t>
            </w:r>
          </w:p>
        </w:tc>
        <w:tc>
          <w:tcPr>
            <w:tcW w:w="2848"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Проверка правильности проведения инвентаризации животных на выращивании и откорме и отражения ее результатов в</w:t>
            </w:r>
          </w:p>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бухгалтерском учете</w:t>
            </w:r>
          </w:p>
        </w:tc>
        <w:tc>
          <w:tcPr>
            <w:tcW w:w="1262"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9.03-10.03</w:t>
            </w:r>
          </w:p>
        </w:tc>
        <w:tc>
          <w:tcPr>
            <w:tcW w:w="1559" w:type="dxa"/>
          </w:tcPr>
          <w:p w:rsidR="00C011AD" w:rsidRPr="00C011AD" w:rsidRDefault="00C011AD" w:rsidP="00C011AD">
            <w:pPr>
              <w:contextualSpacing/>
              <w:rPr>
                <w:rFonts w:ascii="Times New Roman" w:eastAsia="Times New Roman" w:hAnsi="Times New Roman" w:cs="Times New Roman"/>
                <w:sz w:val="24"/>
                <w:szCs w:val="24"/>
                <w:lang w:eastAsia="ru-RU"/>
              </w:rPr>
            </w:pPr>
            <w:proofErr w:type="spellStart"/>
            <w:r w:rsidRPr="00C011AD">
              <w:rPr>
                <w:rFonts w:ascii="Times New Roman" w:eastAsia="Times New Roman" w:hAnsi="Times New Roman" w:cs="Times New Roman"/>
                <w:sz w:val="24"/>
                <w:szCs w:val="24"/>
                <w:lang w:eastAsia="ru-RU"/>
              </w:rPr>
              <w:t>Дулесова</w:t>
            </w:r>
            <w:proofErr w:type="spellEnd"/>
            <w:r w:rsidRPr="00C011AD">
              <w:rPr>
                <w:rFonts w:ascii="Times New Roman" w:eastAsia="Times New Roman" w:hAnsi="Times New Roman" w:cs="Times New Roman"/>
                <w:sz w:val="24"/>
                <w:szCs w:val="24"/>
                <w:lang w:eastAsia="ru-RU"/>
              </w:rPr>
              <w:t xml:space="preserve"> Е.А.</w:t>
            </w:r>
          </w:p>
        </w:tc>
        <w:tc>
          <w:tcPr>
            <w:tcW w:w="3402"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Подтверждение фактического количества животных на выращивании и откорме</w:t>
            </w:r>
          </w:p>
        </w:tc>
      </w:tr>
      <w:tr w:rsidR="00C011AD" w:rsidRPr="00C011AD" w:rsidTr="00C011AD">
        <w:tc>
          <w:tcPr>
            <w:tcW w:w="563"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w:t>
            </w:r>
          </w:p>
        </w:tc>
        <w:tc>
          <w:tcPr>
            <w:tcW w:w="2848"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Проверка документального подтверждения прав собственности на животных на выращивании и откорме</w:t>
            </w:r>
          </w:p>
        </w:tc>
        <w:tc>
          <w:tcPr>
            <w:tcW w:w="1262"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11.03</w:t>
            </w:r>
          </w:p>
        </w:tc>
        <w:tc>
          <w:tcPr>
            <w:tcW w:w="1559" w:type="dxa"/>
          </w:tcPr>
          <w:p w:rsidR="00C011AD" w:rsidRPr="00C011AD" w:rsidRDefault="00C011AD" w:rsidP="00C011AD">
            <w:pPr>
              <w:contextualSpacing/>
              <w:jc w:val="both"/>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Савина М. А.</w:t>
            </w:r>
          </w:p>
        </w:tc>
        <w:tc>
          <w:tcPr>
            <w:tcW w:w="3402" w:type="dxa"/>
          </w:tcPr>
          <w:p w:rsid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Убедиться, что все условия договоров соблюдены, и происхождение таких активов в процессе деятель</w:t>
            </w:r>
          </w:p>
          <w:p w:rsidR="00C011AD" w:rsidRPr="00C011AD" w:rsidRDefault="00C011AD" w:rsidP="00C011AD">
            <w:pPr>
              <w:contextualSpacing/>
              <w:rPr>
                <w:rFonts w:ascii="Times New Roman" w:eastAsia="Times New Roman" w:hAnsi="Times New Roman" w:cs="Times New Roman"/>
                <w:sz w:val="24"/>
                <w:szCs w:val="24"/>
                <w:lang w:eastAsia="ru-RU"/>
              </w:rPr>
            </w:pPr>
            <w:proofErr w:type="spellStart"/>
            <w:r w:rsidRPr="00C011AD">
              <w:rPr>
                <w:rFonts w:ascii="Times New Roman" w:eastAsia="Times New Roman" w:hAnsi="Times New Roman" w:cs="Times New Roman"/>
                <w:sz w:val="24"/>
                <w:szCs w:val="24"/>
                <w:lang w:eastAsia="ru-RU"/>
              </w:rPr>
              <w:t>ности</w:t>
            </w:r>
            <w:proofErr w:type="spellEnd"/>
            <w:r w:rsidRPr="00C011AD">
              <w:rPr>
                <w:rFonts w:ascii="Times New Roman" w:eastAsia="Times New Roman" w:hAnsi="Times New Roman" w:cs="Times New Roman"/>
                <w:sz w:val="24"/>
                <w:szCs w:val="24"/>
                <w:lang w:eastAsia="ru-RU"/>
              </w:rPr>
              <w:t xml:space="preserve"> организации подтверждено документально</w:t>
            </w:r>
          </w:p>
        </w:tc>
      </w:tr>
    </w:tbl>
    <w:p w:rsidR="005C1EC0" w:rsidRDefault="005C1EC0" w:rsidP="00C011AD">
      <w:pPr>
        <w:spacing w:line="360" w:lineRule="auto"/>
        <w:ind w:firstLine="709"/>
        <w:contextualSpacing/>
        <w:jc w:val="right"/>
        <w:rPr>
          <w:rFonts w:ascii="Times New Roman" w:hAnsi="Times New Roman" w:cs="Times New Roman"/>
          <w:sz w:val="28"/>
          <w:szCs w:val="28"/>
        </w:rPr>
      </w:pPr>
    </w:p>
    <w:p w:rsidR="005C1EC0" w:rsidRDefault="005C1EC0" w:rsidP="00C011AD">
      <w:pPr>
        <w:spacing w:line="360" w:lineRule="auto"/>
        <w:ind w:firstLine="709"/>
        <w:contextualSpacing/>
        <w:jc w:val="right"/>
        <w:rPr>
          <w:rFonts w:ascii="Times New Roman" w:hAnsi="Times New Roman" w:cs="Times New Roman"/>
          <w:sz w:val="28"/>
          <w:szCs w:val="28"/>
        </w:rPr>
      </w:pPr>
    </w:p>
    <w:p w:rsidR="00C011AD" w:rsidRPr="00C011AD" w:rsidRDefault="00C011AD" w:rsidP="00C011AD">
      <w:pPr>
        <w:spacing w:line="360" w:lineRule="auto"/>
        <w:ind w:firstLine="709"/>
        <w:contextualSpacing/>
        <w:jc w:val="right"/>
        <w:rPr>
          <w:rFonts w:ascii="Times New Roman" w:hAnsi="Times New Roman" w:cs="Times New Roman"/>
          <w:sz w:val="28"/>
          <w:szCs w:val="28"/>
        </w:rPr>
      </w:pPr>
      <w:r w:rsidRPr="00C011AD">
        <w:rPr>
          <w:rFonts w:ascii="Times New Roman" w:hAnsi="Times New Roman" w:cs="Times New Roman"/>
          <w:sz w:val="28"/>
          <w:szCs w:val="28"/>
        </w:rPr>
        <w:lastRenderedPageBreak/>
        <w:t>Продолжение таблицы 4.2</w:t>
      </w:r>
    </w:p>
    <w:tbl>
      <w:tblPr>
        <w:tblStyle w:val="2"/>
        <w:tblW w:w="9634" w:type="dxa"/>
        <w:tblLook w:val="04A0" w:firstRow="1" w:lastRow="0" w:firstColumn="1" w:lastColumn="0" w:noHBand="0" w:noVBand="1"/>
      </w:tblPr>
      <w:tblGrid>
        <w:gridCol w:w="336"/>
        <w:gridCol w:w="3061"/>
        <w:gridCol w:w="1276"/>
        <w:gridCol w:w="1600"/>
        <w:gridCol w:w="3361"/>
      </w:tblGrid>
      <w:tr w:rsidR="00C011AD" w:rsidRPr="00C011AD" w:rsidTr="00C011AD">
        <w:tc>
          <w:tcPr>
            <w:tcW w:w="0" w:type="auto"/>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w:t>
            </w:r>
          </w:p>
        </w:tc>
        <w:tc>
          <w:tcPr>
            <w:tcW w:w="3061"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w:t>
            </w:r>
          </w:p>
        </w:tc>
        <w:tc>
          <w:tcPr>
            <w:tcW w:w="1276"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w:t>
            </w:r>
          </w:p>
        </w:tc>
        <w:tc>
          <w:tcPr>
            <w:tcW w:w="1600"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4</w:t>
            </w:r>
          </w:p>
        </w:tc>
        <w:tc>
          <w:tcPr>
            <w:tcW w:w="3361"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5</w:t>
            </w:r>
          </w:p>
        </w:tc>
      </w:tr>
      <w:tr w:rsidR="00C011AD" w:rsidRPr="00C011AD" w:rsidTr="00C011AD">
        <w:tc>
          <w:tcPr>
            <w:tcW w:w="0" w:type="auto"/>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w:t>
            </w:r>
          </w:p>
        </w:tc>
        <w:tc>
          <w:tcPr>
            <w:tcW w:w="3061"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Проверка соблюдения правил учета отдельных хозяйственных операций</w:t>
            </w:r>
          </w:p>
        </w:tc>
        <w:tc>
          <w:tcPr>
            <w:tcW w:w="1276"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14.03</w:t>
            </w:r>
          </w:p>
        </w:tc>
        <w:tc>
          <w:tcPr>
            <w:tcW w:w="1600" w:type="dxa"/>
            <w:vAlign w:val="center"/>
          </w:tcPr>
          <w:p w:rsidR="00C011AD" w:rsidRPr="00C011AD" w:rsidRDefault="00C011AD" w:rsidP="00C011AD">
            <w:pPr>
              <w:contextualSpacing/>
              <w:jc w:val="both"/>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Савина М.А.</w:t>
            </w:r>
          </w:p>
        </w:tc>
        <w:tc>
          <w:tcPr>
            <w:tcW w:w="3361"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Выяснить действительно ли имели место операции, отраженные в бухгалтерском</w:t>
            </w:r>
          </w:p>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учете.</w:t>
            </w:r>
          </w:p>
        </w:tc>
      </w:tr>
      <w:tr w:rsidR="00C011AD" w:rsidRPr="00C011AD" w:rsidTr="00C011AD">
        <w:tc>
          <w:tcPr>
            <w:tcW w:w="0" w:type="auto"/>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4</w:t>
            </w:r>
          </w:p>
        </w:tc>
        <w:tc>
          <w:tcPr>
            <w:tcW w:w="3061"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Контроль от первичных документов до регистров учёта</w:t>
            </w:r>
          </w:p>
        </w:tc>
        <w:tc>
          <w:tcPr>
            <w:tcW w:w="1276"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15.03 - 16.03</w:t>
            </w:r>
          </w:p>
        </w:tc>
        <w:tc>
          <w:tcPr>
            <w:tcW w:w="1600" w:type="dxa"/>
            <w:vAlign w:val="center"/>
          </w:tcPr>
          <w:p w:rsidR="00C011AD" w:rsidRPr="00C011AD" w:rsidRDefault="00C011AD" w:rsidP="00C011AD">
            <w:pPr>
              <w:contextualSpacing/>
              <w:jc w:val="both"/>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Савина М.А.,</w:t>
            </w:r>
          </w:p>
          <w:p w:rsidR="00C011AD" w:rsidRPr="00C011AD" w:rsidRDefault="00C011AD" w:rsidP="00C011AD">
            <w:pPr>
              <w:contextualSpacing/>
              <w:jc w:val="both"/>
              <w:rPr>
                <w:rFonts w:ascii="Times New Roman" w:eastAsia="Times New Roman" w:hAnsi="Times New Roman" w:cs="Times New Roman"/>
                <w:sz w:val="24"/>
                <w:szCs w:val="24"/>
                <w:lang w:eastAsia="ru-RU"/>
              </w:rPr>
            </w:pPr>
            <w:proofErr w:type="spellStart"/>
            <w:r w:rsidRPr="00C011AD">
              <w:rPr>
                <w:rFonts w:ascii="Times New Roman" w:eastAsia="Times New Roman" w:hAnsi="Times New Roman" w:cs="Times New Roman"/>
                <w:sz w:val="24"/>
                <w:szCs w:val="24"/>
                <w:lang w:eastAsia="ru-RU"/>
              </w:rPr>
              <w:t>Дулесова</w:t>
            </w:r>
            <w:proofErr w:type="spellEnd"/>
            <w:r w:rsidRPr="00C011AD">
              <w:rPr>
                <w:rFonts w:ascii="Times New Roman" w:eastAsia="Times New Roman" w:hAnsi="Times New Roman" w:cs="Times New Roman"/>
                <w:sz w:val="24"/>
                <w:szCs w:val="24"/>
                <w:lang w:eastAsia="ru-RU"/>
              </w:rPr>
              <w:t xml:space="preserve"> Е.А.</w:t>
            </w:r>
          </w:p>
        </w:tc>
        <w:tc>
          <w:tcPr>
            <w:tcW w:w="3361"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Обнаружение неучтенных операций по движению животных на выращивании и откорме</w:t>
            </w:r>
          </w:p>
        </w:tc>
      </w:tr>
      <w:tr w:rsidR="00C011AD" w:rsidRPr="00C011AD" w:rsidTr="00C011AD">
        <w:tc>
          <w:tcPr>
            <w:tcW w:w="0" w:type="auto"/>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5</w:t>
            </w:r>
          </w:p>
        </w:tc>
        <w:tc>
          <w:tcPr>
            <w:tcW w:w="3061"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Проверка документов</w:t>
            </w:r>
          </w:p>
        </w:tc>
        <w:tc>
          <w:tcPr>
            <w:tcW w:w="1276"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17.03</w:t>
            </w:r>
          </w:p>
        </w:tc>
        <w:tc>
          <w:tcPr>
            <w:tcW w:w="1600" w:type="dxa"/>
            <w:vAlign w:val="center"/>
          </w:tcPr>
          <w:p w:rsidR="00C011AD" w:rsidRPr="00C011AD" w:rsidRDefault="00C011AD" w:rsidP="00C011AD">
            <w:pPr>
              <w:contextualSpacing/>
              <w:jc w:val="both"/>
              <w:rPr>
                <w:rFonts w:ascii="Times New Roman" w:eastAsia="Times New Roman" w:hAnsi="Times New Roman" w:cs="Times New Roman"/>
                <w:sz w:val="24"/>
                <w:szCs w:val="24"/>
                <w:lang w:eastAsia="ru-RU"/>
              </w:rPr>
            </w:pPr>
            <w:proofErr w:type="spellStart"/>
            <w:r w:rsidRPr="00C011AD">
              <w:rPr>
                <w:rFonts w:ascii="Times New Roman" w:eastAsia="Times New Roman" w:hAnsi="Times New Roman" w:cs="Times New Roman"/>
                <w:sz w:val="24"/>
                <w:szCs w:val="24"/>
                <w:lang w:eastAsia="ru-RU"/>
              </w:rPr>
              <w:t>Дулесова</w:t>
            </w:r>
            <w:proofErr w:type="spellEnd"/>
            <w:r w:rsidRPr="00C011AD">
              <w:rPr>
                <w:rFonts w:ascii="Times New Roman" w:eastAsia="Times New Roman" w:hAnsi="Times New Roman" w:cs="Times New Roman"/>
                <w:sz w:val="24"/>
                <w:szCs w:val="24"/>
                <w:lang w:eastAsia="ru-RU"/>
              </w:rPr>
              <w:t xml:space="preserve"> Е.А.</w:t>
            </w:r>
          </w:p>
          <w:p w:rsidR="00C011AD" w:rsidRPr="00C011AD" w:rsidRDefault="00C011AD" w:rsidP="00C011AD">
            <w:pPr>
              <w:contextualSpacing/>
              <w:jc w:val="both"/>
              <w:rPr>
                <w:rFonts w:ascii="Times New Roman" w:eastAsia="Times New Roman" w:hAnsi="Times New Roman" w:cs="Times New Roman"/>
                <w:sz w:val="24"/>
                <w:szCs w:val="24"/>
                <w:lang w:eastAsia="ru-RU"/>
              </w:rPr>
            </w:pPr>
          </w:p>
        </w:tc>
        <w:tc>
          <w:tcPr>
            <w:tcW w:w="3361"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Подтверждение достоверности, законности и экономической целесообразности</w:t>
            </w:r>
          </w:p>
          <w:p w:rsidR="00C011AD" w:rsidRPr="00C011AD" w:rsidRDefault="00C011AD" w:rsidP="00C011AD">
            <w:pPr>
              <w:contextualSpacing/>
              <w:jc w:val="center"/>
              <w:rPr>
                <w:rFonts w:ascii="Times New Roman" w:eastAsia="Times New Roman" w:hAnsi="Times New Roman" w:cs="Times New Roman"/>
                <w:sz w:val="24"/>
                <w:szCs w:val="24"/>
                <w:lang w:val="en-US" w:eastAsia="ru-RU"/>
              </w:rPr>
            </w:pPr>
            <w:r w:rsidRPr="00C011AD">
              <w:rPr>
                <w:rFonts w:ascii="Times New Roman" w:eastAsia="Times New Roman" w:hAnsi="Times New Roman" w:cs="Times New Roman"/>
                <w:sz w:val="24"/>
                <w:szCs w:val="24"/>
                <w:lang w:eastAsia="ru-RU"/>
              </w:rPr>
              <w:t>отраженных хозяйственных</w:t>
            </w:r>
          </w:p>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операций</w:t>
            </w:r>
          </w:p>
        </w:tc>
      </w:tr>
      <w:tr w:rsidR="00C011AD" w:rsidRPr="00C011AD" w:rsidTr="00C011AD">
        <w:tc>
          <w:tcPr>
            <w:tcW w:w="0" w:type="auto"/>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6</w:t>
            </w:r>
          </w:p>
        </w:tc>
        <w:tc>
          <w:tcPr>
            <w:tcW w:w="3061" w:type="dxa"/>
            <w:vAlign w:val="center"/>
          </w:tcPr>
          <w:p w:rsidR="00C011AD" w:rsidRPr="00C011AD" w:rsidRDefault="00C011AD" w:rsidP="00C011AD">
            <w:pPr>
              <w:ind w:left="-37" w:firstLine="37"/>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Проверка правильности оценки животных на выращивании и откорме</w:t>
            </w:r>
          </w:p>
        </w:tc>
        <w:tc>
          <w:tcPr>
            <w:tcW w:w="1276"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18.03</w:t>
            </w:r>
          </w:p>
        </w:tc>
        <w:tc>
          <w:tcPr>
            <w:tcW w:w="1600" w:type="dxa"/>
            <w:vAlign w:val="center"/>
          </w:tcPr>
          <w:p w:rsidR="00C011AD" w:rsidRPr="00C011AD" w:rsidRDefault="00C011AD" w:rsidP="00C011AD">
            <w:pPr>
              <w:contextualSpacing/>
              <w:jc w:val="both"/>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Савина М.А.</w:t>
            </w:r>
          </w:p>
        </w:tc>
        <w:tc>
          <w:tcPr>
            <w:tcW w:w="3361"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Проверить правильность формирования и отражения в учете затрат</w:t>
            </w:r>
          </w:p>
        </w:tc>
      </w:tr>
      <w:tr w:rsidR="00C011AD" w:rsidRPr="00C011AD" w:rsidTr="00C011AD">
        <w:tc>
          <w:tcPr>
            <w:tcW w:w="0" w:type="auto"/>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7</w:t>
            </w:r>
          </w:p>
        </w:tc>
        <w:tc>
          <w:tcPr>
            <w:tcW w:w="3061" w:type="dxa"/>
            <w:vAlign w:val="center"/>
          </w:tcPr>
          <w:p w:rsidR="00C011AD" w:rsidRPr="00C011AD" w:rsidRDefault="00C011AD" w:rsidP="00C011AD">
            <w:pPr>
              <w:ind w:left="-37" w:firstLine="37"/>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Аналитические</w:t>
            </w:r>
          </w:p>
          <w:p w:rsidR="00C011AD" w:rsidRPr="00C011AD" w:rsidRDefault="00C011AD" w:rsidP="00C011AD">
            <w:pPr>
              <w:ind w:left="-37" w:firstLine="37"/>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процедуры</w:t>
            </w:r>
          </w:p>
        </w:tc>
        <w:tc>
          <w:tcPr>
            <w:tcW w:w="1276"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18.03</w:t>
            </w:r>
          </w:p>
        </w:tc>
        <w:tc>
          <w:tcPr>
            <w:tcW w:w="1600" w:type="dxa"/>
            <w:vAlign w:val="center"/>
          </w:tcPr>
          <w:p w:rsidR="00C011AD" w:rsidRPr="00C011AD" w:rsidRDefault="00C011AD" w:rsidP="00C011AD">
            <w:pPr>
              <w:contextualSpacing/>
              <w:jc w:val="both"/>
              <w:rPr>
                <w:rFonts w:ascii="Times New Roman" w:eastAsia="Times New Roman" w:hAnsi="Times New Roman" w:cs="Times New Roman"/>
                <w:sz w:val="24"/>
                <w:szCs w:val="24"/>
                <w:lang w:eastAsia="ru-RU"/>
              </w:rPr>
            </w:pPr>
            <w:proofErr w:type="spellStart"/>
            <w:r w:rsidRPr="00C011AD">
              <w:rPr>
                <w:rFonts w:ascii="Times New Roman" w:eastAsia="Times New Roman" w:hAnsi="Times New Roman" w:cs="Times New Roman"/>
                <w:sz w:val="24"/>
                <w:szCs w:val="24"/>
                <w:lang w:eastAsia="ru-RU"/>
              </w:rPr>
              <w:t>Дулесова</w:t>
            </w:r>
            <w:proofErr w:type="spellEnd"/>
            <w:r w:rsidRPr="00C011AD">
              <w:rPr>
                <w:rFonts w:ascii="Times New Roman" w:eastAsia="Times New Roman" w:hAnsi="Times New Roman" w:cs="Times New Roman"/>
                <w:sz w:val="24"/>
                <w:szCs w:val="24"/>
                <w:lang w:eastAsia="ru-RU"/>
              </w:rPr>
              <w:t xml:space="preserve"> Е.А.</w:t>
            </w:r>
          </w:p>
        </w:tc>
        <w:tc>
          <w:tcPr>
            <w:tcW w:w="3361"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Выявление областей потенциального риска, оценка эффективности деятельности предприятия</w:t>
            </w:r>
          </w:p>
        </w:tc>
      </w:tr>
      <w:tr w:rsidR="00C011AD" w:rsidRPr="00C011AD" w:rsidTr="00C011AD">
        <w:tc>
          <w:tcPr>
            <w:tcW w:w="9634" w:type="dxa"/>
            <w:gridSpan w:val="5"/>
            <w:vAlign w:val="center"/>
          </w:tcPr>
          <w:p w:rsidR="00C011AD" w:rsidRPr="00C011AD" w:rsidRDefault="00C011AD" w:rsidP="00C011AD">
            <w:pPr>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Руководитель</w:t>
            </w:r>
            <w:r w:rsidR="005849AA">
              <w:rPr>
                <w:rFonts w:ascii="Times New Roman" w:eastAsia="Times New Roman" w:hAnsi="Times New Roman" w:cs="Times New Roman"/>
                <w:sz w:val="24"/>
                <w:szCs w:val="24"/>
                <w:lang w:eastAsia="ru-RU"/>
              </w:rPr>
              <w:t xml:space="preserve"> группы</w:t>
            </w:r>
            <w:r w:rsidRPr="00C011AD">
              <w:rPr>
                <w:rFonts w:ascii="Times New Roman" w:eastAsia="Times New Roman" w:hAnsi="Times New Roman" w:cs="Times New Roman"/>
                <w:sz w:val="24"/>
                <w:szCs w:val="24"/>
                <w:lang w:eastAsia="ru-RU"/>
              </w:rPr>
              <w:t>: Савина М.А</w:t>
            </w:r>
          </w:p>
        </w:tc>
      </w:tr>
    </w:tbl>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После оформления общего плана проверки учета животных на выращивании и откорме необходимо составить и документально оформить программу контроля, определяющую характер, временные рамки и объем запланированных процедур, необходимых для осуществления общего плана контроля.</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Программа проведения контроля учета животных на выращивании и откорме включает те же этапы, что и общий план проверки, является его развитием и представляет собой детальный перечень контрольных процедур, необходимых для практической реализации плана контроля. Особо тщательно проверяются те участки учета, которые бухгалтерия организации не подвергала контролю или мало контролировала.</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Содержание программы контроля животных на выращивании и откорме представлено в таблице 4.3.</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lastRenderedPageBreak/>
        <w:t>Таблица 4.3 – Программа контроля учета животных на выращивании и откорме</w:t>
      </w:r>
    </w:p>
    <w:tbl>
      <w:tblPr>
        <w:tblStyle w:val="12"/>
        <w:tblW w:w="9634" w:type="dxa"/>
        <w:tblLayout w:type="fixed"/>
        <w:tblLook w:val="04A0" w:firstRow="1" w:lastRow="0" w:firstColumn="1" w:lastColumn="0" w:noHBand="0" w:noVBand="1"/>
      </w:tblPr>
      <w:tblGrid>
        <w:gridCol w:w="421"/>
        <w:gridCol w:w="2483"/>
        <w:gridCol w:w="1060"/>
        <w:gridCol w:w="1418"/>
        <w:gridCol w:w="2268"/>
        <w:gridCol w:w="1984"/>
      </w:tblGrid>
      <w:tr w:rsidR="00C011AD" w:rsidRPr="00C011AD" w:rsidTr="00C011AD">
        <w:tc>
          <w:tcPr>
            <w:tcW w:w="9634" w:type="dxa"/>
            <w:gridSpan w:val="6"/>
            <w:vAlign w:val="center"/>
          </w:tcPr>
          <w:p w:rsidR="00C011AD" w:rsidRPr="00C011AD" w:rsidRDefault="00C011AD" w:rsidP="00C011AD">
            <w:pPr>
              <w:ind w:left="720"/>
              <w:contextualSpacing/>
              <w:rPr>
                <w:rFonts w:ascii="Times New Roman" w:eastAsia="Times New Roman" w:hAnsi="Times New Roman" w:cs="Times New Roman"/>
                <w:sz w:val="24"/>
                <w:szCs w:val="24"/>
                <w:lang w:eastAsia="ru-RU"/>
              </w:rPr>
            </w:pPr>
          </w:p>
          <w:p w:rsidR="00C011AD" w:rsidRPr="00C011AD" w:rsidRDefault="00C011AD" w:rsidP="00C011AD">
            <w:pPr>
              <w:ind w:left="720"/>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ПРОГРАММА КОНТРОЛЯ УЧЕТА ЖИВОТНЫХ НА ВЫРАЩИВАНИИ И ОТКОРМЕ В ООО «КИГБАЕВО АГРО»</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Проверяемая организация: ООО «</w:t>
            </w:r>
            <w:proofErr w:type="spellStart"/>
            <w:r w:rsidRPr="00C011AD">
              <w:rPr>
                <w:rFonts w:ascii="Times New Roman" w:eastAsia="Times New Roman" w:hAnsi="Times New Roman" w:cs="Times New Roman"/>
                <w:sz w:val="24"/>
                <w:szCs w:val="24"/>
                <w:lang w:eastAsia="ru-RU"/>
              </w:rPr>
              <w:t>Кигбаево</w:t>
            </w:r>
            <w:proofErr w:type="spellEnd"/>
            <w:r w:rsidRPr="00C011AD">
              <w:rPr>
                <w:rFonts w:ascii="Times New Roman" w:eastAsia="Times New Roman" w:hAnsi="Times New Roman" w:cs="Times New Roman"/>
                <w:sz w:val="24"/>
                <w:szCs w:val="24"/>
                <w:lang w:eastAsia="ru-RU"/>
              </w:rPr>
              <w:t xml:space="preserve"> Агро»</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Проверяемый участок учёта: молодняк животных и скот на откорме</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Период аудита: 2015 год</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Руководитель</w:t>
            </w:r>
            <w:r>
              <w:rPr>
                <w:rFonts w:ascii="Times New Roman" w:eastAsia="Times New Roman" w:hAnsi="Times New Roman" w:cs="Times New Roman"/>
                <w:sz w:val="24"/>
                <w:szCs w:val="24"/>
                <w:lang w:eastAsia="ru-RU"/>
              </w:rPr>
              <w:t xml:space="preserve"> контрольно-ревизионной группы</w:t>
            </w:r>
            <w:r w:rsidRPr="00C011AD">
              <w:rPr>
                <w:rFonts w:ascii="Times New Roman" w:eastAsia="Times New Roman" w:hAnsi="Times New Roman" w:cs="Times New Roman"/>
                <w:sz w:val="24"/>
                <w:szCs w:val="24"/>
                <w:lang w:eastAsia="ru-RU"/>
              </w:rPr>
              <w:t xml:space="preserve"> (ФИО): Савина М. А.</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 xml:space="preserve">Состав </w:t>
            </w:r>
            <w:r>
              <w:rPr>
                <w:rFonts w:ascii="Times New Roman" w:eastAsia="Times New Roman" w:hAnsi="Times New Roman" w:cs="Times New Roman"/>
                <w:sz w:val="24"/>
                <w:szCs w:val="24"/>
                <w:lang w:eastAsia="ru-RU"/>
              </w:rPr>
              <w:t xml:space="preserve">контрольно-ревизионной </w:t>
            </w:r>
            <w:r w:rsidRPr="00C011AD">
              <w:rPr>
                <w:rFonts w:ascii="Times New Roman" w:eastAsia="Times New Roman" w:hAnsi="Times New Roman" w:cs="Times New Roman"/>
                <w:sz w:val="24"/>
                <w:szCs w:val="24"/>
                <w:lang w:eastAsia="ru-RU"/>
              </w:rPr>
              <w:t xml:space="preserve">группы (ФИО): </w:t>
            </w:r>
            <w:proofErr w:type="spellStart"/>
            <w:r w:rsidRPr="00C011AD">
              <w:rPr>
                <w:rFonts w:ascii="Times New Roman" w:eastAsia="Times New Roman" w:hAnsi="Times New Roman" w:cs="Times New Roman"/>
                <w:sz w:val="24"/>
                <w:szCs w:val="24"/>
                <w:lang w:eastAsia="ru-RU"/>
              </w:rPr>
              <w:t>Дулесова</w:t>
            </w:r>
            <w:proofErr w:type="spellEnd"/>
            <w:r w:rsidRPr="00C011AD">
              <w:rPr>
                <w:rFonts w:ascii="Times New Roman" w:eastAsia="Times New Roman" w:hAnsi="Times New Roman" w:cs="Times New Roman"/>
                <w:sz w:val="24"/>
                <w:szCs w:val="24"/>
                <w:lang w:eastAsia="ru-RU"/>
              </w:rPr>
              <w:t xml:space="preserve"> Е. А., Савина М. А.</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Дата начала проверки: 09.03.2016 г.</w:t>
            </w:r>
          </w:p>
          <w:p w:rsidR="00C011AD" w:rsidRPr="00C011AD" w:rsidRDefault="00C011AD" w:rsidP="00C011AD">
            <w:pPr>
              <w:ind w:left="142"/>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Дата окончания проверки: 18.03.2016г.</w:t>
            </w:r>
          </w:p>
        </w:tc>
      </w:tr>
      <w:tr w:rsidR="00C011AD" w:rsidRPr="00C011AD" w:rsidTr="00C011AD">
        <w:tc>
          <w:tcPr>
            <w:tcW w:w="421"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w:t>
            </w:r>
          </w:p>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п/п</w:t>
            </w:r>
          </w:p>
        </w:tc>
        <w:tc>
          <w:tcPr>
            <w:tcW w:w="2483"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Перечень аудиторских процедур по разделам аудита</w:t>
            </w:r>
          </w:p>
        </w:tc>
        <w:tc>
          <w:tcPr>
            <w:tcW w:w="1060"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Период</w:t>
            </w:r>
          </w:p>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проведения</w:t>
            </w:r>
          </w:p>
        </w:tc>
        <w:tc>
          <w:tcPr>
            <w:tcW w:w="1418"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Исполнитель</w:t>
            </w:r>
          </w:p>
        </w:tc>
        <w:tc>
          <w:tcPr>
            <w:tcW w:w="2268"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Источники</w:t>
            </w:r>
          </w:p>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информации</w:t>
            </w:r>
          </w:p>
        </w:tc>
        <w:tc>
          <w:tcPr>
            <w:tcW w:w="1984"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Примечание</w:t>
            </w:r>
          </w:p>
        </w:tc>
      </w:tr>
      <w:tr w:rsidR="00C011AD" w:rsidRPr="00C011AD" w:rsidTr="00C011AD">
        <w:tc>
          <w:tcPr>
            <w:tcW w:w="421"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w:t>
            </w:r>
          </w:p>
        </w:tc>
        <w:tc>
          <w:tcPr>
            <w:tcW w:w="2483"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w:t>
            </w:r>
          </w:p>
        </w:tc>
        <w:tc>
          <w:tcPr>
            <w:tcW w:w="1060"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w:t>
            </w:r>
          </w:p>
        </w:tc>
        <w:tc>
          <w:tcPr>
            <w:tcW w:w="1418"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4</w:t>
            </w:r>
          </w:p>
        </w:tc>
        <w:tc>
          <w:tcPr>
            <w:tcW w:w="2268"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5</w:t>
            </w:r>
          </w:p>
        </w:tc>
        <w:tc>
          <w:tcPr>
            <w:tcW w:w="1984"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6</w:t>
            </w:r>
          </w:p>
        </w:tc>
      </w:tr>
      <w:tr w:rsidR="00C011AD" w:rsidRPr="00C011AD" w:rsidTr="00C011AD">
        <w:tc>
          <w:tcPr>
            <w:tcW w:w="421"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w:t>
            </w:r>
          </w:p>
        </w:tc>
        <w:tc>
          <w:tcPr>
            <w:tcW w:w="2483" w:type="dxa"/>
          </w:tcPr>
          <w:p w:rsidR="00C011AD" w:rsidRPr="00C011AD" w:rsidRDefault="00C011AD" w:rsidP="00C011AD">
            <w:pPr>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Инвентаризация животных на выращивании и откорме</w:t>
            </w:r>
          </w:p>
          <w:p w:rsidR="00C011AD" w:rsidRPr="00C011AD" w:rsidRDefault="00C011AD" w:rsidP="00C011AD">
            <w:pPr>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 Инвентаризация (осмотр) животных на выращивании и откорме;</w:t>
            </w:r>
          </w:p>
          <w:p w:rsidR="00C011AD" w:rsidRPr="00C011AD" w:rsidRDefault="00C011AD" w:rsidP="00C011AD">
            <w:pPr>
              <w:tabs>
                <w:tab w:val="left" w:pos="453"/>
              </w:tabs>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1.2 Сравнительно-аналитический этап</w:t>
            </w:r>
          </w:p>
          <w:p w:rsidR="00C011AD" w:rsidRPr="00C011AD" w:rsidRDefault="00C011AD" w:rsidP="00C011AD">
            <w:pPr>
              <w:tabs>
                <w:tab w:val="left" w:pos="453"/>
              </w:tabs>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1.3 Заключительный этап</w:t>
            </w:r>
          </w:p>
        </w:tc>
        <w:tc>
          <w:tcPr>
            <w:tcW w:w="1060"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p>
          <w:p w:rsidR="00C011AD" w:rsidRPr="00C011AD" w:rsidRDefault="00C011AD" w:rsidP="00C011AD">
            <w:pPr>
              <w:rPr>
                <w:rFonts w:ascii="Times New Roman" w:eastAsia="Times New Roman" w:hAnsi="Times New Roman" w:cs="Times New Roman"/>
                <w:sz w:val="24"/>
                <w:szCs w:val="24"/>
                <w:lang w:eastAsia="ru-RU"/>
              </w:rPr>
            </w:pPr>
          </w:p>
          <w:p w:rsidR="00C011AD" w:rsidRPr="00C011AD" w:rsidRDefault="00C011AD" w:rsidP="00C011AD">
            <w:pPr>
              <w:jc w:val="center"/>
              <w:rPr>
                <w:rFonts w:ascii="Times New Roman" w:eastAsia="Times New Roman" w:hAnsi="Times New Roman" w:cs="Times New Roman"/>
                <w:sz w:val="24"/>
                <w:szCs w:val="24"/>
                <w:lang w:eastAsia="ru-RU"/>
              </w:rPr>
            </w:pPr>
          </w:p>
          <w:p w:rsidR="00C011AD" w:rsidRPr="00C011AD" w:rsidRDefault="00C011AD" w:rsidP="00C011AD">
            <w:pPr>
              <w:jc w:val="center"/>
              <w:rPr>
                <w:rFonts w:ascii="Times New Roman" w:eastAsia="Times New Roman" w:hAnsi="Times New Roman" w:cs="Times New Roman"/>
                <w:sz w:val="24"/>
                <w:szCs w:val="24"/>
                <w:lang w:eastAsia="ru-RU"/>
              </w:rPr>
            </w:pPr>
          </w:p>
          <w:p w:rsidR="00C011AD" w:rsidRPr="00C011AD" w:rsidRDefault="00C011AD" w:rsidP="00C011AD">
            <w:pPr>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9.03</w:t>
            </w:r>
          </w:p>
          <w:p w:rsidR="00C011AD" w:rsidRPr="00C011AD" w:rsidRDefault="00C011AD" w:rsidP="00C011AD">
            <w:pPr>
              <w:jc w:val="center"/>
              <w:rPr>
                <w:rFonts w:ascii="Times New Roman" w:eastAsia="Times New Roman" w:hAnsi="Times New Roman" w:cs="Times New Roman"/>
                <w:b/>
                <w:sz w:val="24"/>
                <w:szCs w:val="24"/>
                <w:lang w:eastAsia="ru-RU"/>
              </w:rPr>
            </w:pPr>
          </w:p>
          <w:p w:rsidR="00C011AD" w:rsidRPr="00C011AD" w:rsidRDefault="00C011AD" w:rsidP="00C011AD">
            <w:pPr>
              <w:jc w:val="center"/>
              <w:rPr>
                <w:rFonts w:ascii="Times New Roman" w:eastAsia="Times New Roman" w:hAnsi="Times New Roman" w:cs="Times New Roman"/>
                <w:b/>
                <w:sz w:val="24"/>
                <w:szCs w:val="24"/>
                <w:lang w:eastAsia="ru-RU"/>
              </w:rPr>
            </w:pPr>
          </w:p>
          <w:p w:rsidR="00C011AD" w:rsidRPr="00C011AD" w:rsidRDefault="00C011AD" w:rsidP="00C011AD">
            <w:pPr>
              <w:jc w:val="center"/>
              <w:rPr>
                <w:rFonts w:ascii="Times New Roman" w:eastAsia="Times New Roman" w:hAnsi="Times New Roman" w:cs="Times New Roman"/>
                <w:b/>
                <w:sz w:val="24"/>
                <w:szCs w:val="24"/>
                <w:lang w:eastAsia="ru-RU"/>
              </w:rPr>
            </w:pPr>
          </w:p>
          <w:p w:rsidR="00C011AD" w:rsidRPr="00C011AD" w:rsidRDefault="00C011AD" w:rsidP="00C011AD">
            <w:pPr>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9.03</w:t>
            </w:r>
          </w:p>
          <w:p w:rsidR="00C011AD" w:rsidRPr="00C011AD" w:rsidRDefault="00C011AD" w:rsidP="00C011AD">
            <w:pPr>
              <w:jc w:val="center"/>
              <w:rPr>
                <w:rFonts w:ascii="Times New Roman" w:eastAsia="Times New Roman" w:hAnsi="Times New Roman" w:cs="Times New Roman"/>
                <w:b/>
                <w:sz w:val="24"/>
                <w:szCs w:val="24"/>
                <w:lang w:eastAsia="ru-RU"/>
              </w:rPr>
            </w:pPr>
          </w:p>
          <w:p w:rsidR="00C011AD" w:rsidRPr="00C011AD" w:rsidRDefault="00C011AD" w:rsidP="00C011AD">
            <w:pPr>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10.03</w:t>
            </w:r>
          </w:p>
        </w:tc>
        <w:tc>
          <w:tcPr>
            <w:tcW w:w="1418"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p>
          <w:p w:rsidR="00C011AD" w:rsidRPr="00C011AD" w:rsidRDefault="00C011AD" w:rsidP="00C011AD">
            <w:pPr>
              <w:contextualSpacing/>
              <w:jc w:val="center"/>
              <w:rPr>
                <w:rFonts w:ascii="Times New Roman" w:eastAsia="Times New Roman" w:hAnsi="Times New Roman" w:cs="Times New Roman"/>
                <w:sz w:val="24"/>
                <w:szCs w:val="24"/>
                <w:lang w:eastAsia="ru-RU"/>
              </w:rPr>
            </w:pPr>
          </w:p>
          <w:p w:rsidR="00C011AD" w:rsidRPr="00C011AD" w:rsidRDefault="00C011AD" w:rsidP="00C011AD">
            <w:pPr>
              <w:contextualSpacing/>
              <w:jc w:val="center"/>
              <w:rPr>
                <w:rFonts w:ascii="Times New Roman" w:eastAsia="Times New Roman" w:hAnsi="Times New Roman" w:cs="Times New Roman"/>
                <w:sz w:val="24"/>
                <w:szCs w:val="24"/>
                <w:lang w:eastAsia="ru-RU"/>
              </w:rPr>
            </w:pPr>
          </w:p>
          <w:p w:rsidR="00C011AD" w:rsidRPr="00C011AD" w:rsidRDefault="00C011AD" w:rsidP="00C011AD">
            <w:pPr>
              <w:contextualSpacing/>
              <w:jc w:val="center"/>
              <w:rPr>
                <w:rFonts w:ascii="Times New Roman" w:eastAsia="Times New Roman" w:hAnsi="Times New Roman" w:cs="Times New Roman"/>
                <w:sz w:val="24"/>
                <w:szCs w:val="24"/>
                <w:lang w:eastAsia="ru-RU"/>
              </w:rPr>
            </w:pPr>
          </w:p>
          <w:p w:rsidR="00C011AD" w:rsidRPr="00C011AD" w:rsidRDefault="00C011AD" w:rsidP="00C011AD">
            <w:pPr>
              <w:contextualSpacing/>
              <w:jc w:val="center"/>
              <w:rPr>
                <w:rFonts w:ascii="Times New Roman" w:eastAsia="Times New Roman" w:hAnsi="Times New Roman" w:cs="Times New Roman"/>
                <w:sz w:val="24"/>
                <w:szCs w:val="24"/>
                <w:lang w:eastAsia="ru-RU"/>
              </w:rPr>
            </w:pPr>
            <w:proofErr w:type="spellStart"/>
            <w:r w:rsidRPr="00C011AD">
              <w:rPr>
                <w:rFonts w:ascii="Times New Roman" w:eastAsia="Times New Roman" w:hAnsi="Times New Roman" w:cs="Times New Roman"/>
                <w:sz w:val="24"/>
                <w:szCs w:val="24"/>
                <w:lang w:eastAsia="ru-RU"/>
              </w:rPr>
              <w:t>Дулесова</w:t>
            </w:r>
            <w:proofErr w:type="spellEnd"/>
            <w:r w:rsidRPr="00C011AD">
              <w:rPr>
                <w:rFonts w:ascii="Times New Roman" w:eastAsia="Times New Roman" w:hAnsi="Times New Roman" w:cs="Times New Roman"/>
                <w:sz w:val="24"/>
                <w:szCs w:val="24"/>
                <w:lang w:eastAsia="ru-RU"/>
              </w:rPr>
              <w:t xml:space="preserve"> Е.А.</w:t>
            </w:r>
          </w:p>
        </w:tc>
        <w:tc>
          <w:tcPr>
            <w:tcW w:w="2268"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Инвентаризационные описи,</w:t>
            </w:r>
          </w:p>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результаты текущей инвентаризации, акты приема-передачи, договоры, накладные</w:t>
            </w:r>
          </w:p>
        </w:tc>
        <w:tc>
          <w:tcPr>
            <w:tcW w:w="1984"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p>
        </w:tc>
      </w:tr>
      <w:tr w:rsidR="00C011AD" w:rsidRPr="00C011AD" w:rsidTr="00C011AD">
        <w:tc>
          <w:tcPr>
            <w:tcW w:w="421"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w:t>
            </w:r>
          </w:p>
        </w:tc>
        <w:tc>
          <w:tcPr>
            <w:tcW w:w="2483" w:type="dxa"/>
          </w:tcPr>
          <w:p w:rsidR="00C011AD" w:rsidRPr="00C011AD" w:rsidRDefault="00C011AD" w:rsidP="00C011AD">
            <w:pPr>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Проверка документального подтверждения прав собственности на животных</w:t>
            </w:r>
          </w:p>
          <w:p w:rsidR="00C011AD" w:rsidRPr="00C011AD" w:rsidRDefault="00C011AD" w:rsidP="00C011AD">
            <w:pPr>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2.1 Проверка договоров купли-продажи КРС молочного направления;</w:t>
            </w:r>
          </w:p>
          <w:p w:rsidR="00C011AD" w:rsidRPr="00C011AD" w:rsidRDefault="00C011AD" w:rsidP="00C011AD">
            <w:pPr>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2.2 Проверка Актов на оприходование приплода животных</w:t>
            </w:r>
          </w:p>
        </w:tc>
        <w:tc>
          <w:tcPr>
            <w:tcW w:w="1060"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p>
          <w:p w:rsidR="00C011AD" w:rsidRPr="00C011AD" w:rsidRDefault="00C011AD" w:rsidP="00C011AD">
            <w:pPr>
              <w:jc w:val="center"/>
            </w:pPr>
          </w:p>
          <w:p w:rsidR="00C011AD" w:rsidRPr="00C011AD" w:rsidRDefault="00C011AD" w:rsidP="00C011AD">
            <w:pPr>
              <w:jc w:val="center"/>
            </w:pPr>
          </w:p>
          <w:p w:rsidR="00C011AD" w:rsidRPr="00C011AD" w:rsidRDefault="00C011AD" w:rsidP="00C011AD">
            <w:pPr>
              <w:jc w:val="center"/>
              <w:rPr>
                <w:rFonts w:ascii="Times New Roman" w:hAnsi="Times New Roman" w:cs="Times New Roman"/>
              </w:rPr>
            </w:pPr>
          </w:p>
          <w:p w:rsidR="00C011AD" w:rsidRPr="00C011AD" w:rsidRDefault="00C011AD" w:rsidP="00C011AD">
            <w:pPr>
              <w:jc w:val="center"/>
              <w:rPr>
                <w:rFonts w:ascii="Times New Roman" w:hAnsi="Times New Roman" w:cs="Times New Roman"/>
                <w:b/>
                <w:sz w:val="24"/>
                <w:szCs w:val="24"/>
              </w:rPr>
            </w:pPr>
          </w:p>
          <w:p w:rsidR="00C011AD" w:rsidRPr="00C011AD" w:rsidRDefault="00C011AD" w:rsidP="00C011AD">
            <w:pPr>
              <w:jc w:val="center"/>
              <w:rPr>
                <w:rFonts w:ascii="Times New Roman" w:hAnsi="Times New Roman" w:cs="Times New Roman"/>
                <w:b/>
                <w:sz w:val="24"/>
                <w:szCs w:val="24"/>
              </w:rPr>
            </w:pPr>
            <w:r w:rsidRPr="00C011AD">
              <w:rPr>
                <w:rFonts w:ascii="Times New Roman" w:hAnsi="Times New Roman" w:cs="Times New Roman"/>
                <w:sz w:val="24"/>
                <w:szCs w:val="24"/>
              </w:rPr>
              <w:t>11.03</w:t>
            </w:r>
          </w:p>
          <w:p w:rsidR="00C011AD" w:rsidRPr="00C011AD" w:rsidRDefault="00C011AD" w:rsidP="00C011AD">
            <w:pPr>
              <w:jc w:val="center"/>
              <w:rPr>
                <w:rFonts w:ascii="Times New Roman" w:hAnsi="Times New Roman" w:cs="Times New Roman"/>
                <w:b/>
                <w:sz w:val="24"/>
                <w:szCs w:val="24"/>
              </w:rPr>
            </w:pPr>
          </w:p>
          <w:p w:rsidR="00C011AD" w:rsidRPr="00C011AD" w:rsidRDefault="00C011AD" w:rsidP="00C011AD">
            <w:pPr>
              <w:rPr>
                <w:rFonts w:ascii="Times New Roman" w:hAnsi="Times New Roman" w:cs="Times New Roman"/>
                <w:b/>
                <w:sz w:val="24"/>
                <w:szCs w:val="24"/>
              </w:rPr>
            </w:pPr>
          </w:p>
          <w:p w:rsidR="00C011AD" w:rsidRPr="00C011AD" w:rsidRDefault="00C011AD" w:rsidP="00C011AD">
            <w:pPr>
              <w:jc w:val="center"/>
              <w:rPr>
                <w:rFonts w:ascii="Times New Roman" w:hAnsi="Times New Roman" w:cs="Times New Roman"/>
                <w:b/>
                <w:sz w:val="24"/>
                <w:szCs w:val="24"/>
              </w:rPr>
            </w:pPr>
          </w:p>
          <w:p w:rsidR="00C011AD" w:rsidRPr="00C011AD" w:rsidRDefault="00C011AD" w:rsidP="00C011AD">
            <w:pPr>
              <w:jc w:val="center"/>
              <w:rPr>
                <w:rFonts w:ascii="Times New Roman" w:hAnsi="Times New Roman" w:cs="Times New Roman"/>
                <w:b/>
                <w:sz w:val="24"/>
                <w:szCs w:val="24"/>
              </w:rPr>
            </w:pPr>
          </w:p>
          <w:p w:rsidR="00C011AD" w:rsidRPr="00C011AD" w:rsidRDefault="00C011AD" w:rsidP="00C011AD">
            <w:pPr>
              <w:jc w:val="center"/>
            </w:pPr>
            <w:r w:rsidRPr="00C011AD">
              <w:rPr>
                <w:rFonts w:ascii="Times New Roman" w:hAnsi="Times New Roman" w:cs="Times New Roman"/>
                <w:sz w:val="24"/>
                <w:szCs w:val="24"/>
              </w:rPr>
              <w:t>11.03</w:t>
            </w:r>
          </w:p>
        </w:tc>
        <w:tc>
          <w:tcPr>
            <w:tcW w:w="1418"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p>
          <w:p w:rsidR="00C011AD" w:rsidRPr="00C011AD" w:rsidRDefault="00C011AD" w:rsidP="00C011AD">
            <w:pPr>
              <w:jc w:val="center"/>
            </w:pPr>
          </w:p>
          <w:p w:rsidR="00C011AD" w:rsidRPr="00C011AD" w:rsidRDefault="00C011AD" w:rsidP="00C011AD">
            <w:pPr>
              <w:jc w:val="center"/>
            </w:pPr>
          </w:p>
          <w:p w:rsidR="00C011AD" w:rsidRPr="00C011AD" w:rsidRDefault="00C011AD" w:rsidP="00C011AD">
            <w:pPr>
              <w:jc w:val="center"/>
            </w:pPr>
          </w:p>
          <w:p w:rsidR="00C011AD" w:rsidRPr="00C011AD" w:rsidRDefault="00C011AD" w:rsidP="00C011AD">
            <w:pPr>
              <w:jc w:val="center"/>
            </w:pPr>
          </w:p>
          <w:p w:rsidR="00C011AD" w:rsidRPr="00C011AD" w:rsidRDefault="00C011AD" w:rsidP="00C011AD">
            <w:pPr>
              <w:jc w:val="center"/>
              <w:rPr>
                <w:rFonts w:ascii="Times New Roman" w:hAnsi="Times New Roman" w:cs="Times New Roman"/>
                <w:b/>
                <w:sz w:val="24"/>
                <w:szCs w:val="24"/>
              </w:rPr>
            </w:pPr>
            <w:r w:rsidRPr="00C011AD">
              <w:rPr>
                <w:rFonts w:ascii="Times New Roman" w:hAnsi="Times New Roman" w:cs="Times New Roman"/>
                <w:sz w:val="24"/>
                <w:szCs w:val="24"/>
              </w:rPr>
              <w:t>Савина М. А.</w:t>
            </w:r>
          </w:p>
        </w:tc>
        <w:tc>
          <w:tcPr>
            <w:tcW w:w="2268" w:type="dxa"/>
          </w:tcPr>
          <w:p w:rsidR="00C011AD" w:rsidRPr="00C011AD" w:rsidRDefault="00C011AD" w:rsidP="00C011AD">
            <w:pPr>
              <w:jc w:val="center"/>
              <w:rPr>
                <w:rFonts w:ascii="Times New Roman" w:hAnsi="Times New Roman" w:cs="Times New Roman"/>
                <w:b/>
                <w:sz w:val="24"/>
                <w:szCs w:val="24"/>
              </w:rPr>
            </w:pPr>
            <w:r w:rsidRPr="00C011AD">
              <w:rPr>
                <w:rFonts w:ascii="Times New Roman" w:hAnsi="Times New Roman" w:cs="Times New Roman"/>
                <w:sz w:val="24"/>
                <w:szCs w:val="24"/>
              </w:rPr>
              <w:t>Договоры; Акты на оприходование приплода животных, созданных самой организацией</w:t>
            </w:r>
          </w:p>
        </w:tc>
        <w:tc>
          <w:tcPr>
            <w:tcW w:w="1984" w:type="dxa"/>
          </w:tcPr>
          <w:p w:rsidR="00C011AD" w:rsidRPr="00C011AD" w:rsidRDefault="00C011AD" w:rsidP="00C011AD">
            <w:pPr>
              <w:contextualSpacing/>
              <w:jc w:val="center"/>
              <w:rPr>
                <w:rFonts w:ascii="Times New Roman" w:eastAsia="Times New Roman" w:hAnsi="Times New Roman" w:cs="Times New Roman"/>
                <w:sz w:val="24"/>
                <w:szCs w:val="24"/>
                <w:lang w:eastAsia="ru-RU"/>
              </w:rPr>
            </w:pPr>
          </w:p>
        </w:tc>
      </w:tr>
    </w:tbl>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Default="00C011AD" w:rsidP="00C011AD">
      <w:pPr>
        <w:spacing w:line="360" w:lineRule="auto"/>
        <w:ind w:firstLine="709"/>
        <w:contextualSpacing/>
        <w:jc w:val="right"/>
        <w:rPr>
          <w:rFonts w:ascii="Times New Roman" w:hAnsi="Times New Roman" w:cs="Times New Roman"/>
          <w:sz w:val="28"/>
          <w:szCs w:val="28"/>
        </w:rPr>
      </w:pPr>
    </w:p>
    <w:p w:rsidR="00C011AD" w:rsidRPr="00C011AD" w:rsidRDefault="00C011AD" w:rsidP="00C011AD">
      <w:pPr>
        <w:spacing w:line="360" w:lineRule="auto"/>
        <w:ind w:firstLine="709"/>
        <w:contextualSpacing/>
        <w:jc w:val="right"/>
        <w:rPr>
          <w:rFonts w:ascii="Times New Roman" w:hAnsi="Times New Roman" w:cs="Times New Roman"/>
          <w:sz w:val="28"/>
          <w:szCs w:val="28"/>
        </w:rPr>
      </w:pPr>
      <w:r w:rsidRPr="00C011AD">
        <w:rPr>
          <w:rFonts w:ascii="Times New Roman" w:hAnsi="Times New Roman" w:cs="Times New Roman"/>
          <w:sz w:val="28"/>
          <w:szCs w:val="28"/>
        </w:rPr>
        <w:lastRenderedPageBreak/>
        <w:t>Продолжение таблицы 4.3</w:t>
      </w:r>
    </w:p>
    <w:tbl>
      <w:tblPr>
        <w:tblStyle w:val="2"/>
        <w:tblW w:w="9634" w:type="dxa"/>
        <w:tblLayout w:type="fixed"/>
        <w:tblLook w:val="04A0" w:firstRow="1" w:lastRow="0" w:firstColumn="1" w:lastColumn="0" w:noHBand="0" w:noVBand="1"/>
      </w:tblPr>
      <w:tblGrid>
        <w:gridCol w:w="421"/>
        <w:gridCol w:w="2693"/>
        <w:gridCol w:w="992"/>
        <w:gridCol w:w="1276"/>
        <w:gridCol w:w="2268"/>
        <w:gridCol w:w="1984"/>
      </w:tblGrid>
      <w:tr w:rsidR="00C011AD" w:rsidRPr="00C011AD" w:rsidTr="00C011AD">
        <w:tc>
          <w:tcPr>
            <w:tcW w:w="421" w:type="dxa"/>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1</w:t>
            </w:r>
          </w:p>
        </w:tc>
        <w:tc>
          <w:tcPr>
            <w:tcW w:w="2693" w:type="dxa"/>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2</w:t>
            </w:r>
          </w:p>
        </w:tc>
        <w:tc>
          <w:tcPr>
            <w:tcW w:w="992" w:type="dxa"/>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3</w:t>
            </w:r>
          </w:p>
        </w:tc>
        <w:tc>
          <w:tcPr>
            <w:tcW w:w="1276" w:type="dxa"/>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4</w:t>
            </w:r>
          </w:p>
        </w:tc>
        <w:tc>
          <w:tcPr>
            <w:tcW w:w="2268" w:type="dxa"/>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5</w:t>
            </w:r>
          </w:p>
        </w:tc>
        <w:tc>
          <w:tcPr>
            <w:tcW w:w="1984" w:type="dxa"/>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6</w:t>
            </w:r>
          </w:p>
        </w:tc>
      </w:tr>
      <w:tr w:rsidR="00C011AD" w:rsidRPr="00C011AD" w:rsidTr="00C011AD">
        <w:tc>
          <w:tcPr>
            <w:tcW w:w="421" w:type="dxa"/>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3</w:t>
            </w:r>
          </w:p>
        </w:tc>
        <w:tc>
          <w:tcPr>
            <w:tcW w:w="2693" w:type="dxa"/>
            <w:vAlign w:val="center"/>
          </w:tcPr>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 xml:space="preserve">Проверка соблюдения правил учета отдельных хоз. </w:t>
            </w:r>
            <w:r w:rsidR="00363206" w:rsidRPr="00C011AD">
              <w:rPr>
                <w:rFonts w:ascii="Times New Roman" w:hAnsi="Times New Roman" w:cs="Times New Roman"/>
                <w:sz w:val="24"/>
                <w:szCs w:val="24"/>
              </w:rPr>
              <w:t>О</w:t>
            </w:r>
            <w:r w:rsidRPr="00C011AD">
              <w:rPr>
                <w:rFonts w:ascii="Times New Roman" w:hAnsi="Times New Roman" w:cs="Times New Roman"/>
                <w:sz w:val="24"/>
                <w:szCs w:val="24"/>
              </w:rPr>
              <w:t>пераций</w:t>
            </w:r>
          </w:p>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3.1 Проверка данных регистров учета, их подсчет и сверка с данными счетов Главной книги</w:t>
            </w:r>
          </w:p>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3.2 Проверка правильности синтетического учета операций по поступлению и выбытию животных</w:t>
            </w:r>
          </w:p>
        </w:tc>
        <w:tc>
          <w:tcPr>
            <w:tcW w:w="992" w:type="dxa"/>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14.03</w:t>
            </w: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14.03</w:t>
            </w:r>
          </w:p>
        </w:tc>
        <w:tc>
          <w:tcPr>
            <w:tcW w:w="1276" w:type="dxa"/>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eastAsia="Times New Roman" w:hAnsi="Times New Roman" w:cs="Times New Roman"/>
                <w:sz w:val="24"/>
                <w:szCs w:val="24"/>
                <w:lang w:eastAsia="ru-RU"/>
              </w:rPr>
              <w:t>Савина</w:t>
            </w:r>
            <w:r w:rsidRPr="00C011AD">
              <w:rPr>
                <w:rFonts w:ascii="Times New Roman" w:hAnsi="Times New Roman" w:cs="Times New Roman"/>
                <w:sz w:val="24"/>
                <w:szCs w:val="24"/>
              </w:rPr>
              <w:t xml:space="preserve"> М.А.</w:t>
            </w:r>
          </w:p>
        </w:tc>
        <w:tc>
          <w:tcPr>
            <w:tcW w:w="2268" w:type="dxa"/>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 xml:space="preserve">Регистры </w:t>
            </w:r>
          </w:p>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 xml:space="preserve">синтетического </w:t>
            </w:r>
          </w:p>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 xml:space="preserve">учета, </w:t>
            </w:r>
          </w:p>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Главная книга</w:t>
            </w:r>
          </w:p>
        </w:tc>
        <w:tc>
          <w:tcPr>
            <w:tcW w:w="1984" w:type="dxa"/>
            <w:vAlign w:val="center"/>
          </w:tcPr>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 xml:space="preserve">Детальная проверка </w:t>
            </w:r>
          </w:p>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 xml:space="preserve">данных </w:t>
            </w:r>
          </w:p>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 xml:space="preserve">регистров </w:t>
            </w:r>
          </w:p>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учета</w:t>
            </w:r>
          </w:p>
        </w:tc>
      </w:tr>
      <w:tr w:rsidR="00C011AD" w:rsidRPr="00C011AD" w:rsidTr="00C011AD">
        <w:tc>
          <w:tcPr>
            <w:tcW w:w="421" w:type="dxa"/>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4</w:t>
            </w:r>
          </w:p>
        </w:tc>
        <w:tc>
          <w:tcPr>
            <w:tcW w:w="2693" w:type="dxa"/>
            <w:vAlign w:val="center"/>
          </w:tcPr>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Контроль от первичных документов до регистров учёта</w:t>
            </w:r>
          </w:p>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4.1 изучение данных зоотехнического учета</w:t>
            </w:r>
          </w:p>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4.2 сопоставление данных зоотехнического и аналитического учета</w:t>
            </w:r>
          </w:p>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4.3 проверка полноты отражения информации в БФО</w:t>
            </w:r>
          </w:p>
        </w:tc>
        <w:tc>
          <w:tcPr>
            <w:tcW w:w="992" w:type="dxa"/>
            <w:vAlign w:val="center"/>
          </w:tcPr>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15.03</w:t>
            </w: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15.03</w:t>
            </w: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16.03</w:t>
            </w:r>
          </w:p>
        </w:tc>
        <w:tc>
          <w:tcPr>
            <w:tcW w:w="1276" w:type="dxa"/>
            <w:vAlign w:val="center"/>
          </w:tcPr>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proofErr w:type="spellStart"/>
            <w:r w:rsidRPr="00C011AD">
              <w:rPr>
                <w:rFonts w:ascii="Times New Roman" w:hAnsi="Times New Roman" w:cs="Times New Roman"/>
                <w:sz w:val="24"/>
                <w:szCs w:val="24"/>
              </w:rPr>
              <w:t>Дулесова</w:t>
            </w:r>
            <w:proofErr w:type="spellEnd"/>
            <w:r w:rsidRPr="00C011AD">
              <w:rPr>
                <w:rFonts w:ascii="Times New Roman" w:hAnsi="Times New Roman" w:cs="Times New Roman"/>
                <w:sz w:val="24"/>
                <w:szCs w:val="24"/>
              </w:rPr>
              <w:t xml:space="preserve"> Е.А.</w:t>
            </w:r>
          </w:p>
          <w:p w:rsidR="00C011AD" w:rsidRPr="00C011AD" w:rsidRDefault="00C011AD" w:rsidP="00C011AD">
            <w:pPr>
              <w:jc w:val="center"/>
              <w:rPr>
                <w:rFonts w:ascii="Times New Roman" w:hAnsi="Times New Roman" w:cs="Times New Roman"/>
                <w:sz w:val="24"/>
                <w:szCs w:val="24"/>
              </w:rPr>
            </w:pPr>
            <w:proofErr w:type="spellStart"/>
            <w:r w:rsidRPr="00C011AD">
              <w:rPr>
                <w:rFonts w:ascii="Times New Roman" w:hAnsi="Times New Roman" w:cs="Times New Roman"/>
                <w:sz w:val="24"/>
                <w:szCs w:val="24"/>
              </w:rPr>
              <w:t>Дулесова</w:t>
            </w:r>
            <w:proofErr w:type="spellEnd"/>
            <w:r w:rsidRPr="00C011AD">
              <w:rPr>
                <w:rFonts w:ascii="Times New Roman" w:hAnsi="Times New Roman" w:cs="Times New Roman"/>
                <w:sz w:val="24"/>
                <w:szCs w:val="24"/>
              </w:rPr>
              <w:t xml:space="preserve"> Е.А.</w:t>
            </w: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r w:rsidRPr="00C011AD">
              <w:rPr>
                <w:rFonts w:ascii="Times New Roman" w:eastAsia="Times New Roman" w:hAnsi="Times New Roman" w:cs="Times New Roman"/>
                <w:sz w:val="24"/>
                <w:szCs w:val="24"/>
                <w:lang w:eastAsia="ru-RU"/>
              </w:rPr>
              <w:t>Савина</w:t>
            </w:r>
            <w:r w:rsidRPr="00C011AD">
              <w:rPr>
                <w:rFonts w:ascii="Times New Roman" w:hAnsi="Times New Roman" w:cs="Times New Roman"/>
                <w:sz w:val="24"/>
                <w:szCs w:val="24"/>
              </w:rPr>
              <w:t xml:space="preserve"> М.А.</w:t>
            </w:r>
          </w:p>
        </w:tc>
        <w:tc>
          <w:tcPr>
            <w:tcW w:w="2268" w:type="dxa"/>
            <w:vAlign w:val="center"/>
          </w:tcPr>
          <w:p w:rsidR="00C011AD" w:rsidRPr="00C011AD" w:rsidRDefault="00C011AD" w:rsidP="00C011AD">
            <w:pPr>
              <w:widowControl w:val="0"/>
              <w:suppressLineNumbers/>
              <w:jc w:val="center"/>
              <w:rPr>
                <w:rFonts w:ascii="Times New Roman" w:hAnsi="Times New Roman" w:cs="Times New Roman"/>
                <w:sz w:val="24"/>
                <w:szCs w:val="24"/>
              </w:rPr>
            </w:pPr>
            <w:r w:rsidRPr="00C011AD">
              <w:rPr>
                <w:rFonts w:ascii="Times New Roman" w:hAnsi="Times New Roman" w:cs="Times New Roman"/>
                <w:sz w:val="24"/>
                <w:szCs w:val="24"/>
              </w:rPr>
              <w:t>Главная книга,</w:t>
            </w:r>
          </w:p>
          <w:p w:rsidR="00C011AD" w:rsidRPr="00C011AD" w:rsidRDefault="00C011AD" w:rsidP="00C011AD">
            <w:pPr>
              <w:widowControl w:val="0"/>
              <w:suppressLineNumbers/>
              <w:jc w:val="center"/>
              <w:rPr>
                <w:rFonts w:ascii="Times New Roman" w:hAnsi="Times New Roman" w:cs="Times New Roman"/>
                <w:sz w:val="24"/>
                <w:szCs w:val="24"/>
              </w:rPr>
            </w:pPr>
            <w:r w:rsidRPr="00C011AD">
              <w:rPr>
                <w:rFonts w:ascii="Times New Roman" w:hAnsi="Times New Roman" w:cs="Times New Roman"/>
                <w:sz w:val="24"/>
                <w:szCs w:val="24"/>
              </w:rPr>
              <w:t>Регистры аналитического и синтетического учета;</w:t>
            </w:r>
          </w:p>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Первичные документы бухгалтерского и зоотехнического учета</w:t>
            </w:r>
          </w:p>
        </w:tc>
        <w:tc>
          <w:tcPr>
            <w:tcW w:w="1984" w:type="dxa"/>
            <w:vAlign w:val="center"/>
          </w:tcPr>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Проверить полноту и правильность раскрытия всей существенной информации о животных на выращивании и откорме в БФО</w:t>
            </w:r>
          </w:p>
        </w:tc>
      </w:tr>
      <w:tr w:rsidR="00C011AD" w:rsidRPr="00C011AD" w:rsidTr="00C011AD">
        <w:tc>
          <w:tcPr>
            <w:tcW w:w="421" w:type="dxa"/>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5</w:t>
            </w:r>
          </w:p>
        </w:tc>
        <w:tc>
          <w:tcPr>
            <w:tcW w:w="2693" w:type="dxa"/>
            <w:vAlign w:val="center"/>
          </w:tcPr>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Проверка документов</w:t>
            </w:r>
          </w:p>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5.1 по формальным признакам</w:t>
            </w:r>
          </w:p>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5.2 арифметическая проверка</w:t>
            </w:r>
          </w:p>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5.3 сопоставление документов</w:t>
            </w:r>
          </w:p>
        </w:tc>
        <w:tc>
          <w:tcPr>
            <w:tcW w:w="992" w:type="dxa"/>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17.03</w:t>
            </w: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17.03</w:t>
            </w: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17.03</w:t>
            </w:r>
          </w:p>
        </w:tc>
        <w:tc>
          <w:tcPr>
            <w:tcW w:w="1276" w:type="dxa"/>
            <w:vAlign w:val="center"/>
          </w:tcPr>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proofErr w:type="spellStart"/>
            <w:r w:rsidRPr="00C011AD">
              <w:rPr>
                <w:rFonts w:ascii="Times New Roman" w:hAnsi="Times New Roman" w:cs="Times New Roman"/>
                <w:sz w:val="24"/>
                <w:szCs w:val="24"/>
              </w:rPr>
              <w:t>Дулесова</w:t>
            </w:r>
            <w:proofErr w:type="spellEnd"/>
            <w:r w:rsidRPr="00C011AD">
              <w:rPr>
                <w:rFonts w:ascii="Times New Roman" w:hAnsi="Times New Roman" w:cs="Times New Roman"/>
                <w:sz w:val="24"/>
                <w:szCs w:val="24"/>
              </w:rPr>
              <w:t xml:space="preserve"> Е..А.</w:t>
            </w:r>
          </w:p>
          <w:p w:rsidR="00C011AD" w:rsidRPr="00C011AD" w:rsidRDefault="00C011AD" w:rsidP="00C011AD">
            <w:pPr>
              <w:rPr>
                <w:rFonts w:ascii="Times New Roman" w:hAnsi="Times New Roman" w:cs="Times New Roman"/>
                <w:sz w:val="24"/>
                <w:szCs w:val="24"/>
              </w:rPr>
            </w:pPr>
          </w:p>
        </w:tc>
        <w:tc>
          <w:tcPr>
            <w:tcW w:w="2268" w:type="dxa"/>
            <w:vAlign w:val="center"/>
          </w:tcPr>
          <w:p w:rsidR="00C011AD" w:rsidRPr="00C011AD" w:rsidRDefault="00C011AD" w:rsidP="00C011AD">
            <w:pPr>
              <w:widowControl w:val="0"/>
              <w:suppressLineNumbers/>
              <w:jc w:val="center"/>
              <w:rPr>
                <w:rFonts w:ascii="Times New Roman" w:hAnsi="Times New Roman" w:cs="Times New Roman"/>
                <w:sz w:val="24"/>
                <w:szCs w:val="24"/>
              </w:rPr>
            </w:pPr>
            <w:r w:rsidRPr="00C011AD">
              <w:rPr>
                <w:rFonts w:ascii="Times New Roman" w:hAnsi="Times New Roman" w:cs="Times New Roman"/>
                <w:sz w:val="24"/>
                <w:szCs w:val="24"/>
              </w:rPr>
              <w:t>Регистры аналитического и синтетического учета;</w:t>
            </w:r>
          </w:p>
          <w:p w:rsidR="00C011AD" w:rsidRPr="00C011AD" w:rsidRDefault="00C011AD" w:rsidP="00C011AD">
            <w:pPr>
              <w:widowControl w:val="0"/>
              <w:suppressLineNumbers/>
              <w:jc w:val="center"/>
              <w:rPr>
                <w:rFonts w:ascii="Times New Roman" w:hAnsi="Times New Roman" w:cs="Times New Roman"/>
                <w:sz w:val="24"/>
                <w:szCs w:val="24"/>
              </w:rPr>
            </w:pPr>
            <w:r w:rsidRPr="00C011AD">
              <w:rPr>
                <w:rFonts w:ascii="Times New Roman" w:hAnsi="Times New Roman" w:cs="Times New Roman"/>
                <w:sz w:val="24"/>
                <w:szCs w:val="24"/>
              </w:rPr>
              <w:t>Первичные документы</w:t>
            </w:r>
          </w:p>
        </w:tc>
        <w:tc>
          <w:tcPr>
            <w:tcW w:w="1984" w:type="dxa"/>
            <w:vAlign w:val="center"/>
          </w:tcPr>
          <w:p w:rsidR="00C011AD" w:rsidRPr="00C011AD" w:rsidRDefault="00C011AD" w:rsidP="00C011AD">
            <w:pPr>
              <w:jc w:val="center"/>
              <w:rPr>
                <w:rFonts w:ascii="Times New Roman" w:hAnsi="Times New Roman" w:cs="Times New Roman"/>
                <w:sz w:val="24"/>
                <w:szCs w:val="24"/>
              </w:rPr>
            </w:pPr>
          </w:p>
        </w:tc>
      </w:tr>
      <w:tr w:rsidR="00C011AD" w:rsidRPr="00C011AD" w:rsidTr="00C011AD">
        <w:tc>
          <w:tcPr>
            <w:tcW w:w="421" w:type="dxa"/>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6</w:t>
            </w:r>
          </w:p>
        </w:tc>
        <w:tc>
          <w:tcPr>
            <w:tcW w:w="2693" w:type="dxa"/>
          </w:tcPr>
          <w:p w:rsidR="00C011AD" w:rsidRPr="00C011AD" w:rsidRDefault="00C011AD" w:rsidP="00C011AD">
            <w:pPr>
              <w:ind w:left="-37" w:firstLine="37"/>
              <w:rPr>
                <w:rFonts w:ascii="Times New Roman" w:hAnsi="Times New Roman" w:cs="Times New Roman"/>
                <w:sz w:val="24"/>
                <w:szCs w:val="24"/>
              </w:rPr>
            </w:pPr>
            <w:r w:rsidRPr="00C011AD">
              <w:rPr>
                <w:rFonts w:ascii="Times New Roman" w:hAnsi="Times New Roman" w:cs="Times New Roman"/>
                <w:sz w:val="24"/>
                <w:szCs w:val="24"/>
              </w:rPr>
              <w:t>Проверка правильности оценки животных на выращивании и откорме</w:t>
            </w:r>
          </w:p>
          <w:p w:rsidR="00C011AD" w:rsidRPr="00C011AD" w:rsidRDefault="00C011AD" w:rsidP="00C011AD">
            <w:pPr>
              <w:ind w:left="-37" w:firstLine="37"/>
              <w:rPr>
                <w:rFonts w:ascii="Times New Roman" w:hAnsi="Times New Roman" w:cs="Times New Roman"/>
                <w:sz w:val="24"/>
                <w:szCs w:val="24"/>
              </w:rPr>
            </w:pPr>
            <w:r w:rsidRPr="00C011AD">
              <w:rPr>
                <w:rFonts w:ascii="Times New Roman" w:hAnsi="Times New Roman" w:cs="Times New Roman"/>
                <w:sz w:val="24"/>
                <w:szCs w:val="24"/>
              </w:rPr>
              <w:t>6.1 Проверка формирования себестоимости продукции животных на выращивании и откорме</w:t>
            </w:r>
          </w:p>
          <w:p w:rsidR="00C011AD" w:rsidRPr="00C011AD" w:rsidRDefault="00C011AD" w:rsidP="00C011AD">
            <w:pPr>
              <w:ind w:left="-37" w:firstLine="37"/>
              <w:rPr>
                <w:rFonts w:ascii="Times New Roman" w:hAnsi="Times New Roman" w:cs="Times New Roman"/>
                <w:sz w:val="24"/>
                <w:szCs w:val="24"/>
              </w:rPr>
            </w:pPr>
            <w:r w:rsidRPr="00C011AD">
              <w:rPr>
                <w:rFonts w:ascii="Times New Roman" w:hAnsi="Times New Roman" w:cs="Times New Roman"/>
                <w:sz w:val="24"/>
                <w:szCs w:val="24"/>
              </w:rPr>
              <w:t>6.2 Проверка правильности оценки всех операций по движению животных</w:t>
            </w:r>
          </w:p>
        </w:tc>
        <w:tc>
          <w:tcPr>
            <w:tcW w:w="992" w:type="dxa"/>
          </w:tcPr>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18.03</w:t>
            </w: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18.03</w:t>
            </w:r>
          </w:p>
        </w:tc>
        <w:tc>
          <w:tcPr>
            <w:tcW w:w="1276" w:type="dxa"/>
          </w:tcPr>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p>
          <w:p w:rsidR="00C011AD" w:rsidRPr="00C011AD" w:rsidRDefault="00C011AD" w:rsidP="00C011AD">
            <w:pPr>
              <w:jc w:val="center"/>
              <w:rPr>
                <w:rFonts w:ascii="Times New Roman" w:hAnsi="Times New Roman" w:cs="Times New Roman"/>
                <w:sz w:val="24"/>
                <w:szCs w:val="24"/>
              </w:rPr>
            </w:pPr>
            <w:r w:rsidRPr="00C011AD">
              <w:rPr>
                <w:rFonts w:ascii="Times New Roman" w:eastAsia="Times New Roman" w:hAnsi="Times New Roman" w:cs="Times New Roman"/>
                <w:sz w:val="24"/>
                <w:szCs w:val="24"/>
                <w:lang w:eastAsia="ru-RU"/>
              </w:rPr>
              <w:t>Савина</w:t>
            </w:r>
            <w:r w:rsidRPr="00C011AD">
              <w:rPr>
                <w:rFonts w:ascii="Times New Roman" w:hAnsi="Times New Roman" w:cs="Times New Roman"/>
                <w:sz w:val="24"/>
                <w:szCs w:val="24"/>
              </w:rPr>
              <w:t xml:space="preserve"> М.А.</w:t>
            </w:r>
          </w:p>
        </w:tc>
        <w:tc>
          <w:tcPr>
            <w:tcW w:w="2268" w:type="dxa"/>
          </w:tcPr>
          <w:p w:rsidR="00C011AD" w:rsidRPr="00C011AD" w:rsidRDefault="00C011AD" w:rsidP="00C011AD">
            <w:pPr>
              <w:widowControl w:val="0"/>
              <w:suppressLineNumbers/>
              <w:jc w:val="center"/>
              <w:rPr>
                <w:rFonts w:ascii="Times New Roman" w:hAnsi="Times New Roman" w:cs="Times New Roman"/>
                <w:sz w:val="24"/>
                <w:szCs w:val="24"/>
              </w:rPr>
            </w:pPr>
            <w:r w:rsidRPr="00C011AD">
              <w:rPr>
                <w:rFonts w:ascii="Times New Roman" w:hAnsi="Times New Roman" w:cs="Times New Roman"/>
                <w:sz w:val="24"/>
                <w:szCs w:val="24"/>
              </w:rPr>
              <w:t>Аналитическая информация о себестоимости продукции животных на выращивании и откорме, бухгалтерские справки-расчеты,</w:t>
            </w:r>
          </w:p>
          <w:p w:rsidR="00C011AD" w:rsidRPr="00C011AD" w:rsidRDefault="00C011AD" w:rsidP="00C011AD">
            <w:pPr>
              <w:widowControl w:val="0"/>
              <w:suppressLineNumbers/>
              <w:jc w:val="center"/>
              <w:rPr>
                <w:rFonts w:ascii="Times New Roman" w:hAnsi="Times New Roman" w:cs="Times New Roman"/>
                <w:sz w:val="24"/>
                <w:szCs w:val="24"/>
              </w:rPr>
            </w:pPr>
            <w:r w:rsidRPr="00C011AD">
              <w:rPr>
                <w:rFonts w:ascii="Times New Roman" w:hAnsi="Times New Roman" w:cs="Times New Roman"/>
                <w:sz w:val="24"/>
                <w:szCs w:val="24"/>
              </w:rPr>
              <w:t>расчет определения прироста живой массы (СП-44)</w:t>
            </w:r>
          </w:p>
        </w:tc>
        <w:tc>
          <w:tcPr>
            <w:tcW w:w="1984" w:type="dxa"/>
          </w:tcPr>
          <w:p w:rsidR="00C011AD" w:rsidRPr="00C011AD" w:rsidRDefault="00C011AD" w:rsidP="00C011AD">
            <w:pPr>
              <w:jc w:val="center"/>
              <w:rPr>
                <w:rFonts w:ascii="Times New Roman" w:hAnsi="Times New Roman" w:cs="Times New Roman"/>
                <w:sz w:val="24"/>
                <w:szCs w:val="24"/>
              </w:rPr>
            </w:pPr>
          </w:p>
        </w:tc>
      </w:tr>
    </w:tbl>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right"/>
        <w:rPr>
          <w:rFonts w:ascii="Times New Roman" w:hAnsi="Times New Roman" w:cs="Times New Roman"/>
          <w:sz w:val="28"/>
          <w:szCs w:val="28"/>
        </w:rPr>
      </w:pPr>
    </w:p>
    <w:p w:rsidR="00C011AD" w:rsidRPr="00C011AD" w:rsidRDefault="00C011AD" w:rsidP="00C011AD">
      <w:pPr>
        <w:spacing w:line="360" w:lineRule="auto"/>
        <w:ind w:firstLine="709"/>
        <w:contextualSpacing/>
        <w:jc w:val="right"/>
        <w:rPr>
          <w:rFonts w:ascii="Times New Roman" w:hAnsi="Times New Roman" w:cs="Times New Roman"/>
          <w:sz w:val="28"/>
          <w:szCs w:val="28"/>
        </w:rPr>
      </w:pPr>
      <w:r w:rsidRPr="00C011AD">
        <w:rPr>
          <w:rFonts w:ascii="Times New Roman" w:hAnsi="Times New Roman" w:cs="Times New Roman"/>
          <w:sz w:val="28"/>
          <w:szCs w:val="28"/>
        </w:rPr>
        <w:lastRenderedPageBreak/>
        <w:t>Продолжение таблицы 4.3</w:t>
      </w:r>
    </w:p>
    <w:tbl>
      <w:tblPr>
        <w:tblStyle w:val="3"/>
        <w:tblW w:w="0" w:type="auto"/>
        <w:tblLook w:val="04A0" w:firstRow="1" w:lastRow="0" w:firstColumn="1" w:lastColumn="0" w:noHBand="0" w:noVBand="1"/>
      </w:tblPr>
      <w:tblGrid>
        <w:gridCol w:w="336"/>
        <w:gridCol w:w="3490"/>
        <w:gridCol w:w="756"/>
        <w:gridCol w:w="1344"/>
        <w:gridCol w:w="2658"/>
        <w:gridCol w:w="1270"/>
      </w:tblGrid>
      <w:tr w:rsidR="00C011AD" w:rsidRPr="00C011AD" w:rsidTr="00DF0D5E">
        <w:tc>
          <w:tcPr>
            <w:tcW w:w="0" w:type="auto"/>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7</w:t>
            </w:r>
          </w:p>
        </w:tc>
        <w:tc>
          <w:tcPr>
            <w:tcW w:w="0" w:type="auto"/>
            <w:vAlign w:val="center"/>
          </w:tcPr>
          <w:p w:rsidR="00C011AD" w:rsidRPr="00C011AD" w:rsidRDefault="00C011AD" w:rsidP="00C011AD">
            <w:pPr>
              <w:ind w:left="-37" w:firstLine="37"/>
              <w:rPr>
                <w:rFonts w:ascii="Times New Roman" w:hAnsi="Times New Roman" w:cs="Times New Roman"/>
                <w:sz w:val="24"/>
                <w:szCs w:val="24"/>
              </w:rPr>
            </w:pPr>
            <w:r w:rsidRPr="00C011AD">
              <w:rPr>
                <w:rFonts w:ascii="Times New Roman" w:hAnsi="Times New Roman" w:cs="Times New Roman"/>
                <w:sz w:val="24"/>
                <w:szCs w:val="24"/>
              </w:rPr>
              <w:t>Аналитические процедуры</w:t>
            </w:r>
          </w:p>
          <w:p w:rsidR="00C011AD" w:rsidRPr="00C011AD" w:rsidRDefault="00C011AD" w:rsidP="00C011AD">
            <w:pPr>
              <w:ind w:left="-37" w:firstLine="37"/>
              <w:rPr>
                <w:rFonts w:ascii="Times New Roman" w:hAnsi="Times New Roman" w:cs="Times New Roman"/>
                <w:sz w:val="24"/>
                <w:szCs w:val="24"/>
              </w:rPr>
            </w:pPr>
            <w:r w:rsidRPr="00C011AD">
              <w:rPr>
                <w:rFonts w:ascii="Times New Roman" w:hAnsi="Times New Roman" w:cs="Times New Roman"/>
                <w:sz w:val="24"/>
                <w:szCs w:val="24"/>
              </w:rPr>
              <w:t>7.1 анализ эффективности животных на выращивании и откорме</w:t>
            </w:r>
          </w:p>
        </w:tc>
        <w:tc>
          <w:tcPr>
            <w:tcW w:w="0" w:type="auto"/>
            <w:vAlign w:val="center"/>
          </w:tcPr>
          <w:p w:rsidR="00C011AD" w:rsidRPr="00C011AD" w:rsidRDefault="00C011AD" w:rsidP="00C011AD">
            <w:pPr>
              <w:jc w:val="center"/>
              <w:rPr>
                <w:rFonts w:ascii="Times New Roman" w:hAnsi="Times New Roman" w:cs="Times New Roman"/>
                <w:sz w:val="24"/>
                <w:szCs w:val="24"/>
              </w:rPr>
            </w:pPr>
            <w:r w:rsidRPr="00C011AD">
              <w:rPr>
                <w:rFonts w:ascii="Times New Roman" w:hAnsi="Times New Roman" w:cs="Times New Roman"/>
                <w:sz w:val="24"/>
                <w:szCs w:val="24"/>
              </w:rPr>
              <w:t>18.03</w:t>
            </w:r>
          </w:p>
        </w:tc>
        <w:tc>
          <w:tcPr>
            <w:tcW w:w="0" w:type="auto"/>
            <w:vAlign w:val="center"/>
          </w:tcPr>
          <w:p w:rsidR="00C011AD" w:rsidRPr="00C011AD" w:rsidRDefault="00C011AD" w:rsidP="00C011AD">
            <w:pPr>
              <w:jc w:val="center"/>
              <w:rPr>
                <w:rFonts w:ascii="Times New Roman" w:hAnsi="Times New Roman" w:cs="Times New Roman"/>
                <w:sz w:val="24"/>
                <w:szCs w:val="24"/>
              </w:rPr>
            </w:pPr>
            <w:proofErr w:type="spellStart"/>
            <w:r w:rsidRPr="00C011AD">
              <w:rPr>
                <w:rFonts w:ascii="Times New Roman" w:hAnsi="Times New Roman" w:cs="Times New Roman"/>
                <w:sz w:val="24"/>
                <w:szCs w:val="24"/>
              </w:rPr>
              <w:t>Дулесова</w:t>
            </w:r>
            <w:proofErr w:type="spellEnd"/>
            <w:r w:rsidRPr="00C011AD">
              <w:rPr>
                <w:rFonts w:ascii="Times New Roman" w:hAnsi="Times New Roman" w:cs="Times New Roman"/>
                <w:sz w:val="24"/>
                <w:szCs w:val="24"/>
              </w:rPr>
              <w:t xml:space="preserve"> Е.А.</w:t>
            </w:r>
          </w:p>
        </w:tc>
        <w:tc>
          <w:tcPr>
            <w:tcW w:w="2658" w:type="dxa"/>
            <w:vAlign w:val="center"/>
          </w:tcPr>
          <w:p w:rsidR="00C011AD" w:rsidRPr="00C011AD" w:rsidRDefault="00C011AD" w:rsidP="00C011AD">
            <w:pPr>
              <w:widowControl w:val="0"/>
              <w:suppressLineNumbers/>
              <w:jc w:val="center"/>
              <w:rPr>
                <w:rFonts w:ascii="Times New Roman" w:hAnsi="Times New Roman" w:cs="Times New Roman"/>
                <w:sz w:val="24"/>
                <w:szCs w:val="24"/>
              </w:rPr>
            </w:pPr>
            <w:r w:rsidRPr="00C011AD">
              <w:rPr>
                <w:rFonts w:ascii="Times New Roman" w:hAnsi="Times New Roman" w:cs="Times New Roman"/>
                <w:sz w:val="24"/>
                <w:szCs w:val="24"/>
              </w:rPr>
              <w:t>Квартальные и месячные отчеты производства, бухгалтерская отчетность за предыдущие годы</w:t>
            </w:r>
          </w:p>
        </w:tc>
        <w:tc>
          <w:tcPr>
            <w:tcW w:w="1270" w:type="dxa"/>
            <w:vAlign w:val="center"/>
          </w:tcPr>
          <w:p w:rsidR="00C011AD" w:rsidRPr="00C011AD" w:rsidRDefault="00C011AD" w:rsidP="00C011AD">
            <w:pPr>
              <w:jc w:val="center"/>
              <w:rPr>
                <w:rFonts w:ascii="Times New Roman" w:hAnsi="Times New Roman" w:cs="Times New Roman"/>
                <w:sz w:val="24"/>
                <w:szCs w:val="24"/>
              </w:rPr>
            </w:pPr>
          </w:p>
        </w:tc>
      </w:tr>
      <w:tr w:rsidR="00C011AD" w:rsidRPr="00C011AD" w:rsidTr="00DF0D5E">
        <w:tc>
          <w:tcPr>
            <w:tcW w:w="0" w:type="auto"/>
            <w:gridSpan w:val="6"/>
            <w:vAlign w:val="center"/>
          </w:tcPr>
          <w:p w:rsidR="00C011AD" w:rsidRPr="00C011AD" w:rsidRDefault="00C011AD" w:rsidP="00C011AD">
            <w:pPr>
              <w:rPr>
                <w:rFonts w:ascii="Times New Roman" w:hAnsi="Times New Roman" w:cs="Times New Roman"/>
                <w:sz w:val="24"/>
                <w:szCs w:val="24"/>
              </w:rPr>
            </w:pPr>
            <w:r w:rsidRPr="00C011AD">
              <w:rPr>
                <w:rFonts w:ascii="Times New Roman" w:hAnsi="Times New Roman" w:cs="Times New Roman"/>
                <w:sz w:val="24"/>
                <w:szCs w:val="24"/>
              </w:rPr>
              <w:t>Руководитель</w:t>
            </w:r>
            <w:r w:rsidR="005849AA">
              <w:rPr>
                <w:rFonts w:ascii="Times New Roman" w:hAnsi="Times New Roman" w:cs="Times New Roman"/>
                <w:sz w:val="24"/>
                <w:szCs w:val="24"/>
              </w:rPr>
              <w:t xml:space="preserve"> группы</w:t>
            </w:r>
            <w:r w:rsidRPr="00C011AD">
              <w:rPr>
                <w:rFonts w:ascii="Times New Roman" w:hAnsi="Times New Roman" w:cs="Times New Roman"/>
                <w:sz w:val="24"/>
                <w:szCs w:val="24"/>
              </w:rPr>
              <w:t xml:space="preserve">: </w:t>
            </w:r>
            <w:r w:rsidRPr="00C011AD">
              <w:rPr>
                <w:rFonts w:ascii="Times New Roman" w:eastAsia="Times New Roman" w:hAnsi="Times New Roman" w:cs="Times New Roman"/>
                <w:sz w:val="24"/>
                <w:szCs w:val="24"/>
                <w:lang w:eastAsia="ru-RU"/>
              </w:rPr>
              <w:t>Савина</w:t>
            </w:r>
            <w:r w:rsidRPr="00C011AD">
              <w:rPr>
                <w:rFonts w:ascii="Times New Roman" w:hAnsi="Times New Roman" w:cs="Times New Roman"/>
                <w:sz w:val="24"/>
                <w:szCs w:val="24"/>
              </w:rPr>
              <w:t xml:space="preserve"> М.А.</w:t>
            </w:r>
          </w:p>
        </w:tc>
      </w:tr>
    </w:tbl>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По окончании процесса планирования и после составления программы проверки контрольная комиссия приступает непосредственно к проведению процедур контроля учета животных на выращивании и откорме.</w:t>
      </w:r>
    </w:p>
    <w:p w:rsidR="00C011AD" w:rsidRPr="00C011AD" w:rsidRDefault="00C011AD" w:rsidP="00C011AD">
      <w:pPr>
        <w:spacing w:line="360" w:lineRule="auto"/>
        <w:ind w:firstLine="709"/>
        <w:contextualSpacing/>
        <w:jc w:val="both"/>
        <w:rPr>
          <w:rFonts w:ascii="Times New Roman" w:hAnsi="Times New Roman" w:cs="Times New Roman"/>
          <w:b/>
          <w:sz w:val="28"/>
          <w:szCs w:val="28"/>
        </w:rPr>
      </w:pPr>
      <w:r w:rsidRPr="00C011AD">
        <w:rPr>
          <w:rFonts w:ascii="Times New Roman" w:hAnsi="Times New Roman" w:cs="Times New Roman"/>
          <w:b/>
          <w:sz w:val="28"/>
          <w:szCs w:val="28"/>
        </w:rPr>
        <w:t>4.3 Методика проведения контроля животных на выращивании и откорме</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xml:space="preserve">Полученную информацию, в качестве доказательств, контролер-ревизор систематизирует в ходе проверки операций по учету животных на выращивании и откорме. Контролер оценивает все выявленные в ходе проверки нарушения, определяет причины возникновения ошибок и их существенность, далее описывает в отчете контролера-ревизора. На основе замечаний контролер формирует выводы в заключении. </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Важной задачей контроля в ООО «</w:t>
      </w:r>
      <w:proofErr w:type="spellStart"/>
      <w:r w:rsidRPr="00C011AD">
        <w:rPr>
          <w:rFonts w:ascii="Times New Roman" w:hAnsi="Times New Roman" w:cs="Times New Roman"/>
          <w:sz w:val="28"/>
          <w:szCs w:val="28"/>
        </w:rPr>
        <w:t>Кигбаево</w:t>
      </w:r>
      <w:proofErr w:type="spellEnd"/>
      <w:r w:rsidRPr="00C011AD">
        <w:rPr>
          <w:rFonts w:ascii="Times New Roman" w:hAnsi="Times New Roman" w:cs="Times New Roman"/>
          <w:sz w:val="28"/>
          <w:szCs w:val="28"/>
        </w:rPr>
        <w:t xml:space="preserve"> Агро» является установление достоверности и законности хозяйственных операций по поступлению и выбытию животных в хозяйстве. При этом проверка осуществляется по каждому направлению поступления и выбытия скота.</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Основными источниками поступления животных в ООО «</w:t>
      </w:r>
      <w:proofErr w:type="spellStart"/>
      <w:r w:rsidRPr="00C011AD">
        <w:rPr>
          <w:rFonts w:ascii="Times New Roman" w:hAnsi="Times New Roman" w:cs="Times New Roman"/>
          <w:sz w:val="28"/>
          <w:szCs w:val="28"/>
        </w:rPr>
        <w:t>Кигбаево</w:t>
      </w:r>
      <w:proofErr w:type="spellEnd"/>
      <w:r w:rsidRPr="00C011AD">
        <w:rPr>
          <w:rFonts w:ascii="Times New Roman" w:hAnsi="Times New Roman" w:cs="Times New Roman"/>
          <w:sz w:val="28"/>
          <w:szCs w:val="28"/>
        </w:rPr>
        <w:t xml:space="preserve"> Агро» являются: получение приплода и покупка животных у других предприятий.</w:t>
      </w:r>
      <w:r w:rsidRPr="00C011AD">
        <w:t xml:space="preserve"> </w:t>
      </w:r>
      <w:r w:rsidRPr="00C011AD">
        <w:rPr>
          <w:rFonts w:ascii="Times New Roman" w:hAnsi="Times New Roman" w:cs="Times New Roman"/>
          <w:sz w:val="28"/>
          <w:szCs w:val="28"/>
        </w:rPr>
        <w:t>Информация о неполном оприходовании приплода может быть получена по результатам сверки документов по животноводству.</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xml:space="preserve">Для этого используем данные зоотехнического учета на фермах и показатели бухгалтерского учета. Сверим данные журнала осеменения и отела КРС (даты фактических отелов и количество полученного приплода) с данными актов на оприходование приплода животных. Для установления своевременности оприходования приплода животных следует фактические </w:t>
      </w:r>
      <w:r w:rsidRPr="00C011AD">
        <w:rPr>
          <w:rFonts w:ascii="Times New Roman" w:hAnsi="Times New Roman" w:cs="Times New Roman"/>
          <w:sz w:val="28"/>
          <w:szCs w:val="28"/>
        </w:rPr>
        <w:lastRenderedPageBreak/>
        <w:t xml:space="preserve">даты составления актов на оприходование сопоставить с установленными сроками его оприходования. Например, телята КРС подлежат оприходованию в день рождения. </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Также следует проверить совпадение дат регистрации приплода в различных документах и учетных регистрах. При несоблюдении сроков оприходования приплода часть его может быть сокрыта от учета. Результаты проверки отражены в рабочем документе аудитора.</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xml:space="preserve">Таблица 4.4 </w:t>
      </w:r>
      <w:r w:rsidR="00363206">
        <w:rPr>
          <w:rFonts w:ascii="Times New Roman" w:hAnsi="Times New Roman" w:cs="Times New Roman"/>
          <w:sz w:val="28"/>
          <w:szCs w:val="28"/>
        </w:rPr>
        <w:t>–</w:t>
      </w:r>
      <w:r w:rsidRPr="00C011AD">
        <w:rPr>
          <w:rFonts w:ascii="Times New Roman" w:hAnsi="Times New Roman" w:cs="Times New Roman"/>
          <w:sz w:val="28"/>
          <w:szCs w:val="28"/>
        </w:rPr>
        <w:t xml:space="preserve"> Ведомость проверки полноты оприходования приплода животных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276"/>
        <w:gridCol w:w="992"/>
        <w:gridCol w:w="1276"/>
        <w:gridCol w:w="1417"/>
        <w:gridCol w:w="1701"/>
      </w:tblGrid>
      <w:tr w:rsidR="006C2FEF" w:rsidRPr="00C011AD" w:rsidTr="006C2FEF">
        <w:trPr>
          <w:cantSplit/>
          <w:trHeight w:val="2034"/>
        </w:trPr>
        <w:tc>
          <w:tcPr>
            <w:tcW w:w="1526" w:type="dxa"/>
            <w:tcBorders>
              <w:top w:val="single" w:sz="4" w:space="0" w:color="auto"/>
              <w:left w:val="single" w:sz="4" w:space="0" w:color="auto"/>
              <w:bottom w:val="single" w:sz="4" w:space="0" w:color="auto"/>
              <w:right w:val="single" w:sz="4" w:space="0" w:color="auto"/>
            </w:tcBorders>
            <w:vAlign w:val="center"/>
            <w:hideMark/>
          </w:tcPr>
          <w:p w:rsidR="006C2FEF" w:rsidRPr="00C011AD" w:rsidRDefault="006C2FEF" w:rsidP="00C011AD">
            <w:pPr>
              <w:spacing w:after="0" w:line="240" w:lineRule="auto"/>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ФИО работника, за которым закреплены животные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 xml:space="preserve">Кличка или </w:t>
            </w:r>
          </w:p>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proofErr w:type="spellStart"/>
            <w:r w:rsidRPr="00C011AD">
              <w:rPr>
                <w:rFonts w:ascii="Times New Roman" w:eastAsia="Times New Roman" w:hAnsi="Times New Roman" w:cs="Times New Roman"/>
                <w:sz w:val="24"/>
                <w:szCs w:val="24"/>
                <w:lang w:eastAsia="ru-RU"/>
              </w:rPr>
              <w:t>инвент</w:t>
            </w:r>
            <w:proofErr w:type="spellEnd"/>
            <w:r w:rsidRPr="00C011AD">
              <w:rPr>
                <w:rFonts w:ascii="Times New Roman" w:eastAsia="Times New Roman" w:hAnsi="Times New Roman" w:cs="Times New Roman"/>
                <w:sz w:val="24"/>
                <w:szCs w:val="24"/>
                <w:lang w:eastAsia="ru-RU"/>
              </w:rPr>
              <w:t>. Номер</w:t>
            </w:r>
          </w:p>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матки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2FEF" w:rsidRPr="00C011AD" w:rsidRDefault="006C2FEF" w:rsidP="00C011AD">
            <w:pPr>
              <w:keepNext/>
              <w:spacing w:after="0" w:line="240" w:lineRule="auto"/>
              <w:jc w:val="center"/>
              <w:outlineLvl w:val="7"/>
              <w:rPr>
                <w:rFonts w:ascii="Times New Roman" w:eastAsia="Times New Roman" w:hAnsi="Times New Roman" w:cs="Times New Roman"/>
                <w:bCs/>
                <w:sz w:val="24"/>
                <w:szCs w:val="24"/>
                <w:lang w:eastAsia="ru-RU"/>
              </w:rPr>
            </w:pPr>
            <w:r w:rsidRPr="00C011AD">
              <w:rPr>
                <w:rFonts w:ascii="Times New Roman" w:eastAsia="Times New Roman" w:hAnsi="Times New Roman" w:cs="Times New Roman"/>
                <w:bCs/>
                <w:sz w:val="24"/>
                <w:szCs w:val="24"/>
                <w:lang w:eastAsia="ru-RU"/>
              </w:rPr>
              <w:t xml:space="preserve">Родились </w:t>
            </w:r>
          </w:p>
          <w:p w:rsidR="006C2FEF" w:rsidRPr="00C011AD" w:rsidRDefault="006C2FEF" w:rsidP="00C011AD">
            <w:pPr>
              <w:keepNext/>
              <w:spacing w:after="0" w:line="240" w:lineRule="auto"/>
              <w:jc w:val="center"/>
              <w:outlineLvl w:val="7"/>
              <w:rPr>
                <w:rFonts w:ascii="Times New Roman" w:eastAsia="Times New Roman" w:hAnsi="Times New Roman" w:cs="Times New Roman"/>
                <w:bCs/>
                <w:sz w:val="24"/>
                <w:szCs w:val="24"/>
                <w:lang w:eastAsia="ru-RU"/>
              </w:rPr>
            </w:pPr>
            <w:r w:rsidRPr="00C011AD">
              <w:rPr>
                <w:rFonts w:ascii="Times New Roman" w:eastAsia="Times New Roman" w:hAnsi="Times New Roman" w:cs="Times New Roman"/>
                <w:bCs/>
                <w:sz w:val="24"/>
                <w:szCs w:val="24"/>
                <w:lang w:eastAsia="ru-RU"/>
              </w:rPr>
              <w:t>живыми, гол</w:t>
            </w:r>
          </w:p>
        </w:tc>
        <w:tc>
          <w:tcPr>
            <w:tcW w:w="992" w:type="dxa"/>
            <w:tcBorders>
              <w:top w:val="single" w:sz="4" w:space="0" w:color="auto"/>
              <w:left w:val="single" w:sz="4" w:space="0" w:color="auto"/>
              <w:bottom w:val="single" w:sz="4" w:space="0" w:color="auto"/>
              <w:right w:val="single" w:sz="4" w:space="0" w:color="auto"/>
            </w:tcBorders>
            <w:vAlign w:val="center"/>
            <w:hideMark/>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Масса</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Дата рождения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2FEF" w:rsidRPr="00C011AD" w:rsidRDefault="006C2FEF" w:rsidP="00C011AD">
            <w:pPr>
              <w:spacing w:after="0" w:line="240" w:lineRule="auto"/>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 xml:space="preserve">Подпись в </w:t>
            </w:r>
          </w:p>
          <w:p w:rsidR="006C2FEF" w:rsidRPr="00C011AD" w:rsidRDefault="006C2FEF" w:rsidP="00C011AD">
            <w:pPr>
              <w:spacing w:after="0" w:line="240" w:lineRule="auto"/>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получении приплода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6C2FEF" w:rsidRPr="00C011AD" w:rsidRDefault="006C2FEF" w:rsidP="00C011A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C011AD">
              <w:rPr>
                <w:rFonts w:ascii="Times New Roman" w:eastAsia="Times New Roman" w:hAnsi="Times New Roman" w:cs="Times New Roman"/>
                <w:sz w:val="24"/>
                <w:szCs w:val="24"/>
                <w:lang w:eastAsia="ru-RU"/>
              </w:rPr>
              <w:t>кт на оприходование приплода животных</w:t>
            </w:r>
          </w:p>
        </w:tc>
      </w:tr>
      <w:tr w:rsidR="006C2FEF" w:rsidRPr="00C011AD" w:rsidTr="006C2FEF">
        <w:trPr>
          <w:trHeight w:val="691"/>
        </w:trPr>
        <w:tc>
          <w:tcPr>
            <w:tcW w:w="152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Лебедева И.</w:t>
            </w:r>
          </w:p>
        </w:tc>
        <w:tc>
          <w:tcPr>
            <w:tcW w:w="1559"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№123</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78</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20.08</w:t>
            </w:r>
          </w:p>
        </w:tc>
        <w:tc>
          <w:tcPr>
            <w:tcW w:w="1417"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есть</w:t>
            </w:r>
          </w:p>
        </w:tc>
        <w:tc>
          <w:tcPr>
            <w:tcW w:w="1701"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№22 от</w:t>
            </w:r>
          </w:p>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 xml:space="preserve">20.08 </w:t>
            </w:r>
          </w:p>
        </w:tc>
      </w:tr>
      <w:tr w:rsidR="006C2FEF" w:rsidRPr="00C011AD" w:rsidTr="006C2FEF">
        <w:trPr>
          <w:trHeight w:val="557"/>
        </w:trPr>
        <w:tc>
          <w:tcPr>
            <w:tcW w:w="152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Беляева Е.</w:t>
            </w:r>
          </w:p>
        </w:tc>
        <w:tc>
          <w:tcPr>
            <w:tcW w:w="1559"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Ладья</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78</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24.08</w:t>
            </w:r>
          </w:p>
        </w:tc>
        <w:tc>
          <w:tcPr>
            <w:tcW w:w="1417"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есть</w:t>
            </w:r>
          </w:p>
        </w:tc>
        <w:tc>
          <w:tcPr>
            <w:tcW w:w="1701"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№26 от 24.08</w:t>
            </w:r>
          </w:p>
        </w:tc>
      </w:tr>
      <w:tr w:rsidR="006C2FEF" w:rsidRPr="00C011AD" w:rsidTr="006C2FEF">
        <w:trPr>
          <w:trHeight w:val="551"/>
        </w:trPr>
        <w:tc>
          <w:tcPr>
            <w:tcW w:w="152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Беляева Е.</w:t>
            </w:r>
          </w:p>
        </w:tc>
        <w:tc>
          <w:tcPr>
            <w:tcW w:w="1559"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Черешка</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37</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24.08</w:t>
            </w:r>
          </w:p>
        </w:tc>
        <w:tc>
          <w:tcPr>
            <w:tcW w:w="1417"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есть</w:t>
            </w:r>
          </w:p>
        </w:tc>
        <w:tc>
          <w:tcPr>
            <w:tcW w:w="1701"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№26 от 24.08</w:t>
            </w:r>
          </w:p>
        </w:tc>
      </w:tr>
      <w:tr w:rsidR="006C2FEF" w:rsidRPr="00C011AD" w:rsidTr="006C2FEF">
        <w:trPr>
          <w:trHeight w:val="559"/>
        </w:trPr>
        <w:tc>
          <w:tcPr>
            <w:tcW w:w="152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Беляева Е.</w:t>
            </w:r>
          </w:p>
        </w:tc>
        <w:tc>
          <w:tcPr>
            <w:tcW w:w="1559"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№142</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75</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25.08.</w:t>
            </w:r>
          </w:p>
        </w:tc>
        <w:tc>
          <w:tcPr>
            <w:tcW w:w="1417"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есть</w:t>
            </w:r>
          </w:p>
        </w:tc>
        <w:tc>
          <w:tcPr>
            <w:tcW w:w="1701"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№27 от 25.08</w:t>
            </w:r>
          </w:p>
        </w:tc>
      </w:tr>
      <w:tr w:rsidR="006C2FEF" w:rsidRPr="00C011AD" w:rsidTr="006C2FEF">
        <w:trPr>
          <w:trHeight w:val="527"/>
        </w:trPr>
        <w:tc>
          <w:tcPr>
            <w:tcW w:w="152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Бочкарева В.</w:t>
            </w:r>
          </w:p>
        </w:tc>
        <w:tc>
          <w:tcPr>
            <w:tcW w:w="1559"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№175</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39</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28.08</w:t>
            </w:r>
          </w:p>
        </w:tc>
        <w:tc>
          <w:tcPr>
            <w:tcW w:w="1417"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есть</w:t>
            </w:r>
          </w:p>
        </w:tc>
        <w:tc>
          <w:tcPr>
            <w:tcW w:w="1701"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№31 от 28.08</w:t>
            </w:r>
          </w:p>
        </w:tc>
      </w:tr>
      <w:tr w:rsidR="006C2FEF" w:rsidRPr="00C011AD" w:rsidTr="006C2FEF">
        <w:trPr>
          <w:trHeight w:val="398"/>
        </w:trPr>
        <w:tc>
          <w:tcPr>
            <w:tcW w:w="152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Бочкарева В.</w:t>
            </w:r>
          </w:p>
        </w:tc>
        <w:tc>
          <w:tcPr>
            <w:tcW w:w="1559"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№192</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мертв.</w:t>
            </w:r>
          </w:p>
        </w:tc>
        <w:tc>
          <w:tcPr>
            <w:tcW w:w="992"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есть</w:t>
            </w:r>
          </w:p>
        </w:tc>
        <w:tc>
          <w:tcPr>
            <w:tcW w:w="1701"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w:t>
            </w:r>
          </w:p>
        </w:tc>
      </w:tr>
      <w:tr w:rsidR="006C2FEF" w:rsidRPr="00C011AD" w:rsidTr="006C2FEF">
        <w:trPr>
          <w:trHeight w:val="398"/>
        </w:trPr>
        <w:tc>
          <w:tcPr>
            <w:tcW w:w="152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Бочкарева В.</w:t>
            </w:r>
          </w:p>
        </w:tc>
        <w:tc>
          <w:tcPr>
            <w:tcW w:w="1559"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№190</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39</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29.08</w:t>
            </w:r>
          </w:p>
        </w:tc>
        <w:tc>
          <w:tcPr>
            <w:tcW w:w="1417"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есть</w:t>
            </w:r>
          </w:p>
        </w:tc>
        <w:tc>
          <w:tcPr>
            <w:tcW w:w="1701"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№32 от 29.08</w:t>
            </w:r>
          </w:p>
        </w:tc>
      </w:tr>
      <w:tr w:rsidR="006C2FEF" w:rsidRPr="00C011AD" w:rsidTr="006C2FEF">
        <w:trPr>
          <w:trHeight w:val="398"/>
        </w:trPr>
        <w:tc>
          <w:tcPr>
            <w:tcW w:w="152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Бочкарева В.</w:t>
            </w:r>
          </w:p>
        </w:tc>
        <w:tc>
          <w:tcPr>
            <w:tcW w:w="1559"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№189</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36</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30.08</w:t>
            </w:r>
          </w:p>
        </w:tc>
        <w:tc>
          <w:tcPr>
            <w:tcW w:w="1417"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есть</w:t>
            </w:r>
          </w:p>
        </w:tc>
        <w:tc>
          <w:tcPr>
            <w:tcW w:w="1701"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№33 от 30.08.</w:t>
            </w:r>
          </w:p>
        </w:tc>
      </w:tr>
      <w:tr w:rsidR="006C2FEF" w:rsidRPr="00C011AD" w:rsidTr="006C2FEF">
        <w:trPr>
          <w:trHeight w:val="398"/>
        </w:trPr>
        <w:tc>
          <w:tcPr>
            <w:tcW w:w="152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Бочкарева В.</w:t>
            </w:r>
          </w:p>
        </w:tc>
        <w:tc>
          <w:tcPr>
            <w:tcW w:w="1559"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№149</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38</w:t>
            </w:r>
          </w:p>
        </w:tc>
        <w:tc>
          <w:tcPr>
            <w:tcW w:w="1276"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30.08</w:t>
            </w:r>
          </w:p>
        </w:tc>
        <w:tc>
          <w:tcPr>
            <w:tcW w:w="1417"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есть</w:t>
            </w:r>
          </w:p>
        </w:tc>
        <w:tc>
          <w:tcPr>
            <w:tcW w:w="1701" w:type="dxa"/>
            <w:tcBorders>
              <w:top w:val="single" w:sz="4" w:space="0" w:color="auto"/>
              <w:left w:val="single" w:sz="4" w:space="0" w:color="auto"/>
              <w:bottom w:val="single" w:sz="4" w:space="0" w:color="auto"/>
              <w:right w:val="single" w:sz="4" w:space="0" w:color="auto"/>
            </w:tcBorders>
            <w:vAlign w:val="center"/>
          </w:tcPr>
          <w:p w:rsidR="006C2FEF" w:rsidRPr="00C011AD" w:rsidRDefault="006C2FEF" w:rsidP="00C011AD">
            <w:pPr>
              <w:spacing w:after="0" w:line="240" w:lineRule="auto"/>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№33 от 30.08</w:t>
            </w:r>
          </w:p>
        </w:tc>
      </w:tr>
    </w:tbl>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xml:space="preserve">По данным, представленным в таблице 4.4, видно, что в хозяйстве идет оприходование приплода КРС формально, на документах прослеживается приблизительно одинаковая масса телят при рождении, что говорит об отсутствии системы взвешивания животных на данном этапе, либо завышении или занижении фактической массы животных до среднего уровня.  </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lastRenderedPageBreak/>
        <w:t>Проверку операций по выбытию животных на выращивании и откорме также целесообразно проводить по каждому направлению выбытия животных. Основными каналами выбытия животных являются: реализация в живом весе, падеж, перевод в другие группы, хищение и др.</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Результаты аудита операций по реализации животных установили законность, целесообразность, правильность оформления и отражения этих операций. Что было достигнуто проверкой правильности оформления товарно-транспортных накладных, соответствие их данных данным приемных квитанций организации и записям в учетных регистрах. Особое внимание было обращено на соответствие показателей живой массы и упитанности животных в указанных документах, так как за расхождениями между ними могут скрыться факты замены тяжеловесных и упитанных животных легковесными и тощими.</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При аудите перевода животных из группы в группу и в основное стадо было проверено соответствие документов, таких как «Акт на перевод животных из группы в группу» и другим данным бухгалтерского учета. Так же проверялась правильность оценки животных. Было выявлено, что при постановке животных на откорм в хозяйстве они не подлежат взвешиванию, на откорм данных животных переводят с массой, с которой они числятся на начало года во взрослом продуктивном стаде.</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Наиболее тщательно следует проверить факты падежа животных, который может происходить вследствие различных заболеваний и травм. Подробное изучение актов на падеж позволяет установить, в каких подразделениях, в каком возрасте, в какое время года и по каким причинам происходил падеж. Результаты проверки отражены в рабочем документе (таблица 4.5).</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lastRenderedPageBreak/>
        <w:t xml:space="preserve">Таблица 4.5 </w:t>
      </w:r>
      <w:r w:rsidR="00363206">
        <w:rPr>
          <w:rFonts w:ascii="Times New Roman" w:hAnsi="Times New Roman" w:cs="Times New Roman"/>
          <w:sz w:val="28"/>
          <w:szCs w:val="28"/>
        </w:rPr>
        <w:t>–</w:t>
      </w:r>
      <w:r w:rsidRPr="00C011AD">
        <w:rPr>
          <w:rFonts w:ascii="Times New Roman" w:hAnsi="Times New Roman" w:cs="Times New Roman"/>
          <w:sz w:val="28"/>
          <w:szCs w:val="28"/>
        </w:rPr>
        <w:t xml:space="preserve"> Аналитическая ведомость падежа молодняка животных</w:t>
      </w:r>
    </w:p>
    <w:tbl>
      <w:tblPr>
        <w:tblStyle w:val="4"/>
        <w:tblW w:w="9747" w:type="dxa"/>
        <w:tblLayout w:type="fixed"/>
        <w:tblLook w:val="04A0" w:firstRow="1" w:lastRow="0" w:firstColumn="1" w:lastColumn="0" w:noHBand="0" w:noVBand="1"/>
      </w:tblPr>
      <w:tblGrid>
        <w:gridCol w:w="392"/>
        <w:gridCol w:w="1417"/>
        <w:gridCol w:w="1134"/>
        <w:gridCol w:w="709"/>
        <w:gridCol w:w="1276"/>
        <w:gridCol w:w="1276"/>
        <w:gridCol w:w="1134"/>
        <w:gridCol w:w="992"/>
        <w:gridCol w:w="1417"/>
      </w:tblGrid>
      <w:tr w:rsidR="0080350E" w:rsidRPr="00C011AD" w:rsidTr="0080350E">
        <w:trPr>
          <w:trHeight w:val="555"/>
        </w:trPr>
        <w:tc>
          <w:tcPr>
            <w:tcW w:w="392" w:type="dxa"/>
            <w:vMerge w:val="restart"/>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 xml:space="preserve">№ </w:t>
            </w:r>
            <w:proofErr w:type="spellStart"/>
            <w:r w:rsidRPr="00C011AD">
              <w:rPr>
                <w:rFonts w:ascii="Times New Roman" w:hAnsi="Times New Roman" w:cs="Times New Roman"/>
                <w:sz w:val="24"/>
                <w:szCs w:val="24"/>
              </w:rPr>
              <w:t>пп</w:t>
            </w:r>
            <w:proofErr w:type="spellEnd"/>
          </w:p>
        </w:tc>
        <w:tc>
          <w:tcPr>
            <w:tcW w:w="1417" w:type="dxa"/>
            <w:vMerge w:val="restart"/>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Дата и № акта на выбытие животных</w:t>
            </w:r>
          </w:p>
        </w:tc>
        <w:tc>
          <w:tcPr>
            <w:tcW w:w="1134" w:type="dxa"/>
            <w:vMerge w:val="restart"/>
          </w:tcPr>
          <w:p w:rsidR="0080350E" w:rsidRPr="00C011AD" w:rsidRDefault="0080350E" w:rsidP="0080350E">
            <w:pPr>
              <w:rPr>
                <w:rFonts w:ascii="Times New Roman" w:hAnsi="Times New Roman" w:cs="Times New Roman"/>
                <w:sz w:val="24"/>
                <w:szCs w:val="24"/>
              </w:rPr>
            </w:pPr>
            <w:r w:rsidRPr="00C011AD">
              <w:rPr>
                <w:rFonts w:ascii="Times New Roman" w:hAnsi="Times New Roman" w:cs="Times New Roman"/>
                <w:sz w:val="24"/>
                <w:szCs w:val="24"/>
              </w:rPr>
              <w:t>Группа животных</w:t>
            </w:r>
          </w:p>
        </w:tc>
        <w:tc>
          <w:tcPr>
            <w:tcW w:w="709" w:type="dxa"/>
            <w:vMerge w:val="restart"/>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Количество, гол</w:t>
            </w:r>
          </w:p>
        </w:tc>
        <w:tc>
          <w:tcPr>
            <w:tcW w:w="2552" w:type="dxa"/>
            <w:gridSpan w:val="2"/>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Живая масса, кг</w:t>
            </w:r>
          </w:p>
        </w:tc>
        <w:tc>
          <w:tcPr>
            <w:tcW w:w="1134" w:type="dxa"/>
            <w:vMerge w:val="restart"/>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 xml:space="preserve">Балансовая </w:t>
            </w:r>
          </w:p>
          <w:p w:rsidR="0080350E" w:rsidRPr="00C011AD" w:rsidRDefault="0080350E" w:rsidP="0080350E">
            <w:pPr>
              <w:rPr>
                <w:rFonts w:ascii="Times New Roman" w:hAnsi="Times New Roman" w:cs="Times New Roman"/>
                <w:sz w:val="24"/>
                <w:szCs w:val="24"/>
              </w:rPr>
            </w:pPr>
            <w:r w:rsidRPr="00C011AD">
              <w:rPr>
                <w:rFonts w:ascii="Times New Roman" w:hAnsi="Times New Roman" w:cs="Times New Roman"/>
                <w:sz w:val="24"/>
                <w:szCs w:val="24"/>
              </w:rPr>
              <w:t>стоимость</w:t>
            </w:r>
          </w:p>
        </w:tc>
        <w:tc>
          <w:tcPr>
            <w:tcW w:w="992" w:type="dxa"/>
            <w:vMerge w:val="restart"/>
            <w:vAlign w:val="center"/>
          </w:tcPr>
          <w:p w:rsidR="0080350E" w:rsidRPr="00C011AD" w:rsidRDefault="0080350E" w:rsidP="0080350E">
            <w:pPr>
              <w:jc w:val="center"/>
              <w:rPr>
                <w:rFonts w:ascii="Times New Roman" w:hAnsi="Times New Roman" w:cs="Times New Roman"/>
                <w:sz w:val="24"/>
                <w:szCs w:val="24"/>
              </w:rPr>
            </w:pPr>
            <w:r w:rsidRPr="00C011AD">
              <w:rPr>
                <w:rFonts w:ascii="Times New Roman" w:hAnsi="Times New Roman" w:cs="Times New Roman"/>
                <w:sz w:val="24"/>
                <w:szCs w:val="24"/>
              </w:rPr>
              <w:t>Диагноз</w:t>
            </w:r>
          </w:p>
        </w:tc>
        <w:tc>
          <w:tcPr>
            <w:tcW w:w="1417" w:type="dxa"/>
            <w:vMerge w:val="restart"/>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За кем закреплено животное</w:t>
            </w:r>
          </w:p>
        </w:tc>
      </w:tr>
      <w:tr w:rsidR="0080350E" w:rsidRPr="00C011AD" w:rsidTr="0080350E">
        <w:trPr>
          <w:cantSplit/>
          <w:trHeight w:val="955"/>
        </w:trPr>
        <w:tc>
          <w:tcPr>
            <w:tcW w:w="392" w:type="dxa"/>
            <w:vMerge/>
          </w:tcPr>
          <w:p w:rsidR="0080350E" w:rsidRPr="00C011AD" w:rsidRDefault="0080350E" w:rsidP="00C011AD">
            <w:pPr>
              <w:rPr>
                <w:rFonts w:ascii="Times New Roman" w:hAnsi="Times New Roman" w:cs="Times New Roman"/>
                <w:sz w:val="24"/>
                <w:szCs w:val="24"/>
              </w:rPr>
            </w:pPr>
          </w:p>
        </w:tc>
        <w:tc>
          <w:tcPr>
            <w:tcW w:w="1417" w:type="dxa"/>
            <w:vMerge/>
          </w:tcPr>
          <w:p w:rsidR="0080350E" w:rsidRPr="00C011AD" w:rsidRDefault="0080350E" w:rsidP="00C011AD">
            <w:pPr>
              <w:rPr>
                <w:rFonts w:ascii="Times New Roman" w:hAnsi="Times New Roman" w:cs="Times New Roman"/>
                <w:sz w:val="24"/>
                <w:szCs w:val="24"/>
              </w:rPr>
            </w:pPr>
          </w:p>
        </w:tc>
        <w:tc>
          <w:tcPr>
            <w:tcW w:w="1134" w:type="dxa"/>
            <w:vMerge/>
          </w:tcPr>
          <w:p w:rsidR="0080350E" w:rsidRPr="00C011AD" w:rsidRDefault="0080350E" w:rsidP="00C011AD">
            <w:pPr>
              <w:rPr>
                <w:rFonts w:ascii="Times New Roman" w:hAnsi="Times New Roman" w:cs="Times New Roman"/>
                <w:sz w:val="24"/>
                <w:szCs w:val="24"/>
              </w:rPr>
            </w:pPr>
          </w:p>
        </w:tc>
        <w:tc>
          <w:tcPr>
            <w:tcW w:w="709" w:type="dxa"/>
            <w:vMerge/>
          </w:tcPr>
          <w:p w:rsidR="0080350E" w:rsidRPr="00C011AD" w:rsidRDefault="0080350E" w:rsidP="00C011AD">
            <w:pPr>
              <w:rPr>
                <w:rFonts w:ascii="Times New Roman" w:hAnsi="Times New Roman" w:cs="Times New Roman"/>
                <w:sz w:val="24"/>
                <w:szCs w:val="24"/>
              </w:rPr>
            </w:pPr>
          </w:p>
        </w:tc>
        <w:tc>
          <w:tcPr>
            <w:tcW w:w="1276" w:type="dxa"/>
          </w:tcPr>
          <w:p w:rsidR="0080350E" w:rsidRDefault="0080350E" w:rsidP="0080350E">
            <w:pPr>
              <w:rPr>
                <w:rFonts w:ascii="Times New Roman" w:hAnsi="Times New Roman" w:cs="Times New Roman"/>
                <w:sz w:val="20"/>
                <w:szCs w:val="20"/>
              </w:rPr>
            </w:pPr>
            <w:r>
              <w:rPr>
                <w:rFonts w:ascii="Times New Roman" w:hAnsi="Times New Roman" w:cs="Times New Roman"/>
                <w:sz w:val="20"/>
                <w:szCs w:val="20"/>
              </w:rPr>
              <w:t>По п</w:t>
            </w:r>
            <w:r w:rsidRPr="00C011AD">
              <w:rPr>
                <w:rFonts w:ascii="Times New Roman" w:hAnsi="Times New Roman" w:cs="Times New Roman"/>
                <w:sz w:val="20"/>
                <w:szCs w:val="20"/>
              </w:rPr>
              <w:t>ослед</w:t>
            </w:r>
          </w:p>
          <w:p w:rsidR="0080350E" w:rsidRDefault="0080350E" w:rsidP="0080350E">
            <w:pPr>
              <w:rPr>
                <w:rFonts w:ascii="Times New Roman" w:hAnsi="Times New Roman" w:cs="Times New Roman"/>
                <w:sz w:val="20"/>
                <w:szCs w:val="20"/>
              </w:rPr>
            </w:pPr>
            <w:r w:rsidRPr="00C011AD">
              <w:rPr>
                <w:rFonts w:ascii="Times New Roman" w:hAnsi="Times New Roman" w:cs="Times New Roman"/>
                <w:sz w:val="20"/>
                <w:szCs w:val="20"/>
              </w:rPr>
              <w:t xml:space="preserve">ней </w:t>
            </w:r>
            <w:proofErr w:type="spellStart"/>
            <w:r w:rsidRPr="00C011AD">
              <w:rPr>
                <w:rFonts w:ascii="Times New Roman" w:hAnsi="Times New Roman" w:cs="Times New Roman"/>
                <w:sz w:val="20"/>
                <w:szCs w:val="20"/>
              </w:rPr>
              <w:t>ведомос</w:t>
            </w:r>
            <w:proofErr w:type="spellEnd"/>
          </w:p>
          <w:p w:rsidR="0080350E" w:rsidRDefault="0080350E" w:rsidP="0080350E">
            <w:pPr>
              <w:rPr>
                <w:rFonts w:ascii="Times New Roman" w:hAnsi="Times New Roman" w:cs="Times New Roman"/>
                <w:sz w:val="20"/>
                <w:szCs w:val="20"/>
              </w:rPr>
            </w:pPr>
            <w:proofErr w:type="spellStart"/>
            <w:r w:rsidRPr="00C011AD">
              <w:rPr>
                <w:rFonts w:ascii="Times New Roman" w:hAnsi="Times New Roman" w:cs="Times New Roman"/>
                <w:sz w:val="20"/>
                <w:szCs w:val="20"/>
              </w:rPr>
              <w:t>ти</w:t>
            </w:r>
            <w:proofErr w:type="spellEnd"/>
            <w:r w:rsidRPr="00C011AD">
              <w:rPr>
                <w:rFonts w:ascii="Times New Roman" w:hAnsi="Times New Roman" w:cs="Times New Roman"/>
                <w:sz w:val="20"/>
                <w:szCs w:val="20"/>
              </w:rPr>
              <w:t xml:space="preserve"> </w:t>
            </w:r>
            <w:proofErr w:type="spellStart"/>
            <w:r w:rsidRPr="00C011AD">
              <w:rPr>
                <w:rFonts w:ascii="Times New Roman" w:hAnsi="Times New Roman" w:cs="Times New Roman"/>
                <w:sz w:val="20"/>
                <w:szCs w:val="20"/>
              </w:rPr>
              <w:t>взвешива</w:t>
            </w:r>
            <w:proofErr w:type="spellEnd"/>
          </w:p>
          <w:p w:rsidR="0080350E" w:rsidRPr="00C011AD" w:rsidRDefault="0080350E" w:rsidP="0080350E">
            <w:pPr>
              <w:rPr>
                <w:rFonts w:ascii="Times New Roman" w:hAnsi="Times New Roman" w:cs="Times New Roman"/>
                <w:sz w:val="20"/>
                <w:szCs w:val="20"/>
              </w:rPr>
            </w:pPr>
            <w:proofErr w:type="spellStart"/>
            <w:r w:rsidRPr="00C011AD">
              <w:rPr>
                <w:rFonts w:ascii="Times New Roman" w:hAnsi="Times New Roman" w:cs="Times New Roman"/>
                <w:sz w:val="20"/>
                <w:szCs w:val="20"/>
              </w:rPr>
              <w:t>ния</w:t>
            </w:r>
            <w:proofErr w:type="spellEnd"/>
          </w:p>
        </w:tc>
        <w:tc>
          <w:tcPr>
            <w:tcW w:w="1276" w:type="dxa"/>
          </w:tcPr>
          <w:p w:rsidR="0080350E" w:rsidRPr="00C011AD" w:rsidRDefault="0080350E" w:rsidP="00C011AD">
            <w:pPr>
              <w:rPr>
                <w:rFonts w:ascii="Times New Roman" w:hAnsi="Times New Roman" w:cs="Times New Roman"/>
                <w:sz w:val="20"/>
                <w:szCs w:val="20"/>
              </w:rPr>
            </w:pPr>
            <w:r w:rsidRPr="00C011AD">
              <w:rPr>
                <w:rFonts w:ascii="Times New Roman" w:hAnsi="Times New Roman" w:cs="Times New Roman"/>
                <w:sz w:val="20"/>
                <w:szCs w:val="20"/>
              </w:rPr>
              <w:t xml:space="preserve">По акту на </w:t>
            </w:r>
          </w:p>
          <w:p w:rsidR="0080350E" w:rsidRPr="00C011AD" w:rsidRDefault="0080350E" w:rsidP="00C011AD">
            <w:pPr>
              <w:rPr>
                <w:rFonts w:ascii="Times New Roman" w:hAnsi="Times New Roman" w:cs="Times New Roman"/>
                <w:sz w:val="20"/>
                <w:szCs w:val="20"/>
              </w:rPr>
            </w:pPr>
            <w:r w:rsidRPr="00C011AD">
              <w:rPr>
                <w:rFonts w:ascii="Times New Roman" w:hAnsi="Times New Roman" w:cs="Times New Roman"/>
                <w:sz w:val="20"/>
                <w:szCs w:val="20"/>
              </w:rPr>
              <w:t xml:space="preserve">выбытие </w:t>
            </w:r>
          </w:p>
          <w:p w:rsidR="0080350E" w:rsidRPr="00C011AD" w:rsidRDefault="0080350E" w:rsidP="00C011AD">
            <w:pPr>
              <w:rPr>
                <w:rFonts w:ascii="Times New Roman" w:hAnsi="Times New Roman" w:cs="Times New Roman"/>
                <w:sz w:val="20"/>
                <w:szCs w:val="20"/>
              </w:rPr>
            </w:pPr>
            <w:r w:rsidRPr="00C011AD">
              <w:rPr>
                <w:rFonts w:ascii="Times New Roman" w:hAnsi="Times New Roman" w:cs="Times New Roman"/>
                <w:sz w:val="20"/>
                <w:szCs w:val="20"/>
              </w:rPr>
              <w:t xml:space="preserve">животных и </w:t>
            </w:r>
          </w:p>
          <w:p w:rsidR="0080350E" w:rsidRPr="00C011AD" w:rsidRDefault="0080350E" w:rsidP="00C011AD">
            <w:pPr>
              <w:rPr>
                <w:rFonts w:ascii="Times New Roman" w:hAnsi="Times New Roman" w:cs="Times New Roman"/>
                <w:sz w:val="20"/>
                <w:szCs w:val="20"/>
              </w:rPr>
            </w:pPr>
            <w:r w:rsidRPr="00C011AD">
              <w:rPr>
                <w:rFonts w:ascii="Times New Roman" w:hAnsi="Times New Roman" w:cs="Times New Roman"/>
                <w:sz w:val="20"/>
                <w:szCs w:val="20"/>
              </w:rPr>
              <w:t>птицы</w:t>
            </w:r>
          </w:p>
        </w:tc>
        <w:tc>
          <w:tcPr>
            <w:tcW w:w="1134" w:type="dxa"/>
            <w:vMerge/>
          </w:tcPr>
          <w:p w:rsidR="0080350E" w:rsidRPr="00C011AD" w:rsidRDefault="0080350E" w:rsidP="00C011AD">
            <w:pPr>
              <w:rPr>
                <w:rFonts w:ascii="Times New Roman" w:hAnsi="Times New Roman" w:cs="Times New Roman"/>
                <w:sz w:val="24"/>
                <w:szCs w:val="24"/>
              </w:rPr>
            </w:pPr>
          </w:p>
        </w:tc>
        <w:tc>
          <w:tcPr>
            <w:tcW w:w="992" w:type="dxa"/>
            <w:vMerge/>
          </w:tcPr>
          <w:p w:rsidR="0080350E" w:rsidRPr="00C011AD" w:rsidRDefault="0080350E" w:rsidP="00C011AD">
            <w:pPr>
              <w:rPr>
                <w:rFonts w:ascii="Times New Roman" w:hAnsi="Times New Roman" w:cs="Times New Roman"/>
                <w:sz w:val="24"/>
                <w:szCs w:val="24"/>
              </w:rPr>
            </w:pPr>
          </w:p>
        </w:tc>
        <w:tc>
          <w:tcPr>
            <w:tcW w:w="1417" w:type="dxa"/>
            <w:vMerge/>
          </w:tcPr>
          <w:p w:rsidR="0080350E" w:rsidRPr="00C011AD" w:rsidRDefault="0080350E" w:rsidP="00C011AD">
            <w:pPr>
              <w:rPr>
                <w:rFonts w:ascii="Times New Roman" w:hAnsi="Times New Roman" w:cs="Times New Roman"/>
                <w:sz w:val="24"/>
                <w:szCs w:val="24"/>
              </w:rPr>
            </w:pPr>
          </w:p>
        </w:tc>
      </w:tr>
      <w:tr w:rsidR="0080350E" w:rsidRPr="00C011AD" w:rsidTr="0080350E">
        <w:trPr>
          <w:cantSplit/>
          <w:trHeight w:val="1134"/>
        </w:trPr>
        <w:tc>
          <w:tcPr>
            <w:tcW w:w="392"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1</w:t>
            </w:r>
          </w:p>
        </w:tc>
        <w:tc>
          <w:tcPr>
            <w:tcW w:w="1417"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№24от25.08.</w:t>
            </w:r>
          </w:p>
        </w:tc>
        <w:tc>
          <w:tcPr>
            <w:tcW w:w="1134"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 xml:space="preserve">телята до 10 </w:t>
            </w:r>
            <w:proofErr w:type="spellStart"/>
            <w:r w:rsidRPr="00C011AD">
              <w:rPr>
                <w:rFonts w:ascii="Times New Roman" w:hAnsi="Times New Roman" w:cs="Times New Roman"/>
                <w:sz w:val="24"/>
                <w:szCs w:val="24"/>
              </w:rPr>
              <w:t>дн</w:t>
            </w:r>
            <w:proofErr w:type="spellEnd"/>
            <w:r w:rsidRPr="00C011AD">
              <w:rPr>
                <w:rFonts w:ascii="Times New Roman" w:hAnsi="Times New Roman" w:cs="Times New Roman"/>
                <w:sz w:val="24"/>
                <w:szCs w:val="24"/>
              </w:rPr>
              <w:t>.</w:t>
            </w:r>
          </w:p>
        </w:tc>
        <w:tc>
          <w:tcPr>
            <w:tcW w:w="709" w:type="dxa"/>
            <w:vAlign w:val="center"/>
          </w:tcPr>
          <w:p w:rsidR="0080350E" w:rsidRPr="00C011AD" w:rsidRDefault="0080350E" w:rsidP="00C011AD">
            <w:pPr>
              <w:jc w:val="center"/>
              <w:rPr>
                <w:rFonts w:ascii="Times New Roman" w:hAnsi="Times New Roman" w:cs="Times New Roman"/>
                <w:sz w:val="24"/>
                <w:szCs w:val="24"/>
              </w:rPr>
            </w:pPr>
            <w:r w:rsidRPr="00C011AD">
              <w:rPr>
                <w:rFonts w:ascii="Times New Roman" w:hAnsi="Times New Roman" w:cs="Times New Roman"/>
                <w:sz w:val="24"/>
                <w:szCs w:val="24"/>
              </w:rPr>
              <w:t>5</w:t>
            </w:r>
          </w:p>
        </w:tc>
        <w:tc>
          <w:tcPr>
            <w:tcW w:w="1276" w:type="dxa"/>
            <w:vAlign w:val="center"/>
          </w:tcPr>
          <w:p w:rsidR="0080350E" w:rsidRPr="00C011AD" w:rsidRDefault="0080350E" w:rsidP="00C011AD">
            <w:pPr>
              <w:jc w:val="center"/>
              <w:rPr>
                <w:rFonts w:ascii="Times New Roman" w:hAnsi="Times New Roman" w:cs="Times New Roman"/>
                <w:sz w:val="24"/>
                <w:szCs w:val="24"/>
              </w:rPr>
            </w:pPr>
            <w:r w:rsidRPr="00C011AD">
              <w:rPr>
                <w:rFonts w:ascii="Times New Roman" w:hAnsi="Times New Roman" w:cs="Times New Roman"/>
                <w:sz w:val="24"/>
                <w:szCs w:val="24"/>
              </w:rPr>
              <w:t>164</w:t>
            </w:r>
          </w:p>
        </w:tc>
        <w:tc>
          <w:tcPr>
            <w:tcW w:w="1276" w:type="dxa"/>
            <w:vAlign w:val="center"/>
          </w:tcPr>
          <w:p w:rsidR="0080350E" w:rsidRPr="00C011AD" w:rsidRDefault="0080350E" w:rsidP="00C011AD">
            <w:pPr>
              <w:jc w:val="center"/>
              <w:rPr>
                <w:rFonts w:ascii="Times New Roman" w:hAnsi="Times New Roman" w:cs="Times New Roman"/>
                <w:sz w:val="24"/>
                <w:szCs w:val="24"/>
              </w:rPr>
            </w:pPr>
            <w:r w:rsidRPr="00C011AD">
              <w:rPr>
                <w:rFonts w:ascii="Times New Roman" w:hAnsi="Times New Roman" w:cs="Times New Roman"/>
                <w:sz w:val="24"/>
                <w:szCs w:val="24"/>
              </w:rPr>
              <w:t>165</w:t>
            </w:r>
          </w:p>
        </w:tc>
        <w:tc>
          <w:tcPr>
            <w:tcW w:w="1134"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Не указа</w:t>
            </w:r>
          </w:p>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на</w:t>
            </w:r>
          </w:p>
        </w:tc>
        <w:tc>
          <w:tcPr>
            <w:tcW w:w="992"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Врожденный порок</w:t>
            </w:r>
          </w:p>
        </w:tc>
        <w:tc>
          <w:tcPr>
            <w:tcW w:w="1417" w:type="dxa"/>
          </w:tcPr>
          <w:p w:rsidR="0080350E" w:rsidRPr="00C011AD" w:rsidRDefault="0080350E" w:rsidP="0080350E">
            <w:pPr>
              <w:rPr>
                <w:rFonts w:ascii="Times New Roman" w:hAnsi="Times New Roman" w:cs="Times New Roman"/>
                <w:sz w:val="24"/>
                <w:szCs w:val="24"/>
              </w:rPr>
            </w:pPr>
            <w:r w:rsidRPr="00C011AD">
              <w:rPr>
                <w:rFonts w:ascii="Times New Roman" w:hAnsi="Times New Roman" w:cs="Times New Roman"/>
                <w:sz w:val="24"/>
                <w:szCs w:val="24"/>
              </w:rPr>
              <w:t>Никитина</w:t>
            </w:r>
          </w:p>
        </w:tc>
      </w:tr>
      <w:tr w:rsidR="0080350E" w:rsidRPr="00C011AD" w:rsidTr="0080350E">
        <w:trPr>
          <w:cantSplit/>
          <w:trHeight w:val="1134"/>
        </w:trPr>
        <w:tc>
          <w:tcPr>
            <w:tcW w:w="392"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2</w:t>
            </w:r>
          </w:p>
        </w:tc>
        <w:tc>
          <w:tcPr>
            <w:tcW w:w="1417"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№33 от 26.08</w:t>
            </w:r>
          </w:p>
        </w:tc>
        <w:tc>
          <w:tcPr>
            <w:tcW w:w="1134"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 xml:space="preserve">Бычки с </w:t>
            </w:r>
            <w:proofErr w:type="spellStart"/>
            <w:r w:rsidRPr="00C011AD">
              <w:rPr>
                <w:rFonts w:ascii="Times New Roman" w:hAnsi="Times New Roman" w:cs="Times New Roman"/>
                <w:sz w:val="24"/>
                <w:szCs w:val="24"/>
              </w:rPr>
              <w:t>откор</w:t>
            </w:r>
            <w:proofErr w:type="spellEnd"/>
          </w:p>
          <w:p w:rsidR="0080350E" w:rsidRPr="00C011AD" w:rsidRDefault="0080350E" w:rsidP="00C011AD">
            <w:pPr>
              <w:rPr>
                <w:rFonts w:ascii="Times New Roman" w:hAnsi="Times New Roman" w:cs="Times New Roman"/>
                <w:sz w:val="24"/>
                <w:szCs w:val="24"/>
              </w:rPr>
            </w:pPr>
            <w:proofErr w:type="spellStart"/>
            <w:r w:rsidRPr="00C011AD">
              <w:rPr>
                <w:rFonts w:ascii="Times New Roman" w:hAnsi="Times New Roman" w:cs="Times New Roman"/>
                <w:sz w:val="24"/>
                <w:szCs w:val="24"/>
              </w:rPr>
              <w:t>ма</w:t>
            </w:r>
            <w:proofErr w:type="spellEnd"/>
          </w:p>
        </w:tc>
        <w:tc>
          <w:tcPr>
            <w:tcW w:w="709" w:type="dxa"/>
            <w:vAlign w:val="center"/>
          </w:tcPr>
          <w:p w:rsidR="0080350E" w:rsidRPr="00C011AD" w:rsidRDefault="0080350E" w:rsidP="00C011AD">
            <w:pPr>
              <w:jc w:val="center"/>
              <w:rPr>
                <w:rFonts w:ascii="Times New Roman" w:hAnsi="Times New Roman" w:cs="Times New Roman"/>
                <w:sz w:val="24"/>
                <w:szCs w:val="24"/>
              </w:rPr>
            </w:pPr>
            <w:r w:rsidRPr="00C011AD">
              <w:rPr>
                <w:rFonts w:ascii="Times New Roman" w:hAnsi="Times New Roman" w:cs="Times New Roman"/>
                <w:sz w:val="24"/>
                <w:szCs w:val="24"/>
              </w:rPr>
              <w:t>3</w:t>
            </w:r>
          </w:p>
        </w:tc>
        <w:tc>
          <w:tcPr>
            <w:tcW w:w="1276" w:type="dxa"/>
            <w:vAlign w:val="center"/>
          </w:tcPr>
          <w:p w:rsidR="0080350E" w:rsidRPr="00C011AD" w:rsidRDefault="0080350E" w:rsidP="00C011AD">
            <w:pPr>
              <w:jc w:val="center"/>
              <w:rPr>
                <w:rFonts w:ascii="Times New Roman" w:hAnsi="Times New Roman" w:cs="Times New Roman"/>
                <w:sz w:val="24"/>
                <w:szCs w:val="24"/>
              </w:rPr>
            </w:pPr>
            <w:r w:rsidRPr="00C011AD">
              <w:rPr>
                <w:rFonts w:ascii="Times New Roman" w:hAnsi="Times New Roman" w:cs="Times New Roman"/>
                <w:sz w:val="24"/>
                <w:szCs w:val="24"/>
              </w:rPr>
              <w:t>1183</w:t>
            </w:r>
          </w:p>
        </w:tc>
        <w:tc>
          <w:tcPr>
            <w:tcW w:w="1276" w:type="dxa"/>
            <w:vAlign w:val="center"/>
          </w:tcPr>
          <w:p w:rsidR="0080350E" w:rsidRPr="00C011AD" w:rsidRDefault="0080350E" w:rsidP="00C011AD">
            <w:pPr>
              <w:jc w:val="center"/>
              <w:rPr>
                <w:rFonts w:ascii="Times New Roman" w:hAnsi="Times New Roman" w:cs="Times New Roman"/>
                <w:sz w:val="24"/>
                <w:szCs w:val="24"/>
              </w:rPr>
            </w:pPr>
            <w:r w:rsidRPr="00C011AD">
              <w:rPr>
                <w:rFonts w:ascii="Times New Roman" w:hAnsi="Times New Roman" w:cs="Times New Roman"/>
                <w:sz w:val="24"/>
                <w:szCs w:val="24"/>
              </w:rPr>
              <w:t>1163</w:t>
            </w:r>
          </w:p>
        </w:tc>
        <w:tc>
          <w:tcPr>
            <w:tcW w:w="1134"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Не указа</w:t>
            </w:r>
          </w:p>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на</w:t>
            </w:r>
          </w:p>
        </w:tc>
        <w:tc>
          <w:tcPr>
            <w:tcW w:w="992"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Артрит</w:t>
            </w:r>
          </w:p>
        </w:tc>
        <w:tc>
          <w:tcPr>
            <w:tcW w:w="1417" w:type="dxa"/>
          </w:tcPr>
          <w:p w:rsidR="0080350E" w:rsidRPr="00C011AD" w:rsidRDefault="0080350E" w:rsidP="0080350E">
            <w:pPr>
              <w:rPr>
                <w:rFonts w:ascii="Times New Roman" w:hAnsi="Times New Roman" w:cs="Times New Roman"/>
                <w:sz w:val="24"/>
                <w:szCs w:val="24"/>
              </w:rPr>
            </w:pPr>
            <w:proofErr w:type="spellStart"/>
            <w:r w:rsidRPr="00C011AD">
              <w:rPr>
                <w:rFonts w:ascii="Times New Roman" w:hAnsi="Times New Roman" w:cs="Times New Roman"/>
                <w:sz w:val="24"/>
                <w:szCs w:val="24"/>
              </w:rPr>
              <w:t>Наговицин</w:t>
            </w:r>
            <w:r>
              <w:rPr>
                <w:rFonts w:ascii="Times New Roman" w:hAnsi="Times New Roman" w:cs="Times New Roman"/>
                <w:sz w:val="24"/>
                <w:szCs w:val="24"/>
              </w:rPr>
              <w:t>а</w:t>
            </w:r>
            <w:proofErr w:type="spellEnd"/>
          </w:p>
        </w:tc>
      </w:tr>
      <w:tr w:rsidR="0080350E" w:rsidRPr="00C011AD" w:rsidTr="0080350E">
        <w:trPr>
          <w:cantSplit/>
          <w:trHeight w:val="1134"/>
        </w:trPr>
        <w:tc>
          <w:tcPr>
            <w:tcW w:w="392"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3</w:t>
            </w:r>
          </w:p>
        </w:tc>
        <w:tc>
          <w:tcPr>
            <w:tcW w:w="1417"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№б/н от 28.08</w:t>
            </w:r>
          </w:p>
        </w:tc>
        <w:tc>
          <w:tcPr>
            <w:tcW w:w="1134"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телята ст. 1 года</w:t>
            </w:r>
          </w:p>
        </w:tc>
        <w:tc>
          <w:tcPr>
            <w:tcW w:w="709" w:type="dxa"/>
            <w:vAlign w:val="center"/>
          </w:tcPr>
          <w:p w:rsidR="0080350E" w:rsidRPr="00C011AD" w:rsidRDefault="0080350E" w:rsidP="00C011AD">
            <w:pPr>
              <w:jc w:val="center"/>
              <w:rPr>
                <w:rFonts w:ascii="Times New Roman" w:hAnsi="Times New Roman" w:cs="Times New Roman"/>
                <w:sz w:val="24"/>
                <w:szCs w:val="24"/>
              </w:rPr>
            </w:pPr>
            <w:r w:rsidRPr="00C011AD">
              <w:rPr>
                <w:rFonts w:ascii="Times New Roman" w:hAnsi="Times New Roman" w:cs="Times New Roman"/>
                <w:sz w:val="24"/>
                <w:szCs w:val="24"/>
              </w:rPr>
              <w:t>1</w:t>
            </w:r>
          </w:p>
        </w:tc>
        <w:tc>
          <w:tcPr>
            <w:tcW w:w="1276" w:type="dxa"/>
            <w:vAlign w:val="center"/>
          </w:tcPr>
          <w:p w:rsidR="0080350E" w:rsidRPr="00C011AD" w:rsidRDefault="0080350E" w:rsidP="00C011AD">
            <w:pPr>
              <w:jc w:val="center"/>
              <w:rPr>
                <w:rFonts w:ascii="Times New Roman" w:hAnsi="Times New Roman" w:cs="Times New Roman"/>
                <w:sz w:val="24"/>
                <w:szCs w:val="24"/>
              </w:rPr>
            </w:pPr>
            <w:r w:rsidRPr="00C011AD">
              <w:rPr>
                <w:rFonts w:ascii="Times New Roman" w:hAnsi="Times New Roman" w:cs="Times New Roman"/>
                <w:sz w:val="24"/>
                <w:szCs w:val="24"/>
              </w:rPr>
              <w:t>220</w:t>
            </w:r>
          </w:p>
        </w:tc>
        <w:tc>
          <w:tcPr>
            <w:tcW w:w="1276" w:type="dxa"/>
            <w:vAlign w:val="center"/>
          </w:tcPr>
          <w:p w:rsidR="0080350E" w:rsidRPr="00C011AD" w:rsidRDefault="0080350E" w:rsidP="00C011AD">
            <w:pPr>
              <w:jc w:val="center"/>
              <w:rPr>
                <w:rFonts w:ascii="Times New Roman" w:hAnsi="Times New Roman" w:cs="Times New Roman"/>
                <w:sz w:val="24"/>
                <w:szCs w:val="24"/>
              </w:rPr>
            </w:pPr>
            <w:r w:rsidRPr="00C011AD">
              <w:rPr>
                <w:rFonts w:ascii="Times New Roman" w:hAnsi="Times New Roman" w:cs="Times New Roman"/>
                <w:sz w:val="24"/>
                <w:szCs w:val="24"/>
              </w:rPr>
              <w:t>210</w:t>
            </w:r>
          </w:p>
        </w:tc>
        <w:tc>
          <w:tcPr>
            <w:tcW w:w="1134"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Не указа</w:t>
            </w:r>
          </w:p>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на</w:t>
            </w:r>
          </w:p>
        </w:tc>
        <w:tc>
          <w:tcPr>
            <w:tcW w:w="992"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Бронхопневмония</w:t>
            </w:r>
          </w:p>
        </w:tc>
        <w:tc>
          <w:tcPr>
            <w:tcW w:w="1417" w:type="dxa"/>
          </w:tcPr>
          <w:p w:rsidR="0080350E" w:rsidRPr="00C011AD" w:rsidRDefault="0080350E" w:rsidP="00C011AD">
            <w:pPr>
              <w:rPr>
                <w:rFonts w:ascii="Times New Roman" w:hAnsi="Times New Roman" w:cs="Times New Roman"/>
                <w:sz w:val="24"/>
                <w:szCs w:val="24"/>
              </w:rPr>
            </w:pPr>
            <w:proofErr w:type="spellStart"/>
            <w:r w:rsidRPr="00C011AD">
              <w:rPr>
                <w:rFonts w:ascii="Times New Roman" w:hAnsi="Times New Roman" w:cs="Times New Roman"/>
                <w:sz w:val="24"/>
                <w:szCs w:val="24"/>
              </w:rPr>
              <w:t>Мадьярова</w:t>
            </w:r>
            <w:proofErr w:type="spellEnd"/>
          </w:p>
        </w:tc>
      </w:tr>
      <w:tr w:rsidR="0080350E" w:rsidRPr="00C011AD" w:rsidTr="0080350E">
        <w:trPr>
          <w:cantSplit/>
          <w:trHeight w:val="834"/>
        </w:trPr>
        <w:tc>
          <w:tcPr>
            <w:tcW w:w="392"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4</w:t>
            </w:r>
          </w:p>
        </w:tc>
        <w:tc>
          <w:tcPr>
            <w:tcW w:w="1417"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№42 от 29.08</w:t>
            </w:r>
          </w:p>
        </w:tc>
        <w:tc>
          <w:tcPr>
            <w:tcW w:w="1134"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Тел. До 3 мес.</w:t>
            </w:r>
          </w:p>
        </w:tc>
        <w:tc>
          <w:tcPr>
            <w:tcW w:w="709" w:type="dxa"/>
            <w:vAlign w:val="center"/>
          </w:tcPr>
          <w:p w:rsidR="0080350E" w:rsidRPr="00C011AD" w:rsidRDefault="0080350E" w:rsidP="00C011AD">
            <w:pPr>
              <w:jc w:val="center"/>
              <w:rPr>
                <w:rFonts w:ascii="Times New Roman" w:hAnsi="Times New Roman" w:cs="Times New Roman"/>
                <w:sz w:val="24"/>
                <w:szCs w:val="24"/>
              </w:rPr>
            </w:pPr>
            <w:r w:rsidRPr="00C011AD">
              <w:rPr>
                <w:rFonts w:ascii="Times New Roman" w:hAnsi="Times New Roman" w:cs="Times New Roman"/>
                <w:sz w:val="24"/>
                <w:szCs w:val="24"/>
              </w:rPr>
              <w:t>1</w:t>
            </w:r>
          </w:p>
        </w:tc>
        <w:tc>
          <w:tcPr>
            <w:tcW w:w="1276" w:type="dxa"/>
            <w:vAlign w:val="center"/>
          </w:tcPr>
          <w:p w:rsidR="0080350E" w:rsidRPr="00C011AD" w:rsidRDefault="0080350E" w:rsidP="00C011AD">
            <w:pPr>
              <w:jc w:val="center"/>
              <w:rPr>
                <w:rFonts w:ascii="Times New Roman" w:hAnsi="Times New Roman" w:cs="Times New Roman"/>
                <w:sz w:val="24"/>
                <w:szCs w:val="24"/>
              </w:rPr>
            </w:pPr>
            <w:r w:rsidRPr="00C011AD">
              <w:rPr>
                <w:rFonts w:ascii="Times New Roman" w:hAnsi="Times New Roman" w:cs="Times New Roman"/>
                <w:sz w:val="24"/>
                <w:szCs w:val="24"/>
              </w:rPr>
              <w:t>51</w:t>
            </w:r>
          </w:p>
        </w:tc>
        <w:tc>
          <w:tcPr>
            <w:tcW w:w="1276" w:type="dxa"/>
            <w:vAlign w:val="center"/>
          </w:tcPr>
          <w:p w:rsidR="0080350E" w:rsidRPr="00C011AD" w:rsidRDefault="0080350E" w:rsidP="00C011AD">
            <w:pPr>
              <w:jc w:val="center"/>
              <w:rPr>
                <w:rFonts w:ascii="Times New Roman" w:hAnsi="Times New Roman" w:cs="Times New Roman"/>
                <w:sz w:val="24"/>
                <w:szCs w:val="24"/>
              </w:rPr>
            </w:pPr>
            <w:r w:rsidRPr="00C011AD">
              <w:rPr>
                <w:rFonts w:ascii="Times New Roman" w:hAnsi="Times New Roman" w:cs="Times New Roman"/>
                <w:sz w:val="24"/>
                <w:szCs w:val="24"/>
              </w:rPr>
              <w:t>53</w:t>
            </w:r>
          </w:p>
        </w:tc>
        <w:tc>
          <w:tcPr>
            <w:tcW w:w="1134"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28900</w:t>
            </w:r>
          </w:p>
        </w:tc>
        <w:tc>
          <w:tcPr>
            <w:tcW w:w="992"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Лейкоз</w:t>
            </w:r>
          </w:p>
        </w:tc>
        <w:tc>
          <w:tcPr>
            <w:tcW w:w="1417" w:type="dxa"/>
          </w:tcPr>
          <w:p w:rsidR="0080350E" w:rsidRPr="00C011AD" w:rsidRDefault="0080350E" w:rsidP="00C011AD">
            <w:pPr>
              <w:rPr>
                <w:rFonts w:ascii="Times New Roman" w:hAnsi="Times New Roman" w:cs="Times New Roman"/>
                <w:sz w:val="24"/>
                <w:szCs w:val="24"/>
              </w:rPr>
            </w:pPr>
            <w:r w:rsidRPr="00C011AD">
              <w:rPr>
                <w:rFonts w:ascii="Times New Roman" w:hAnsi="Times New Roman" w:cs="Times New Roman"/>
                <w:sz w:val="24"/>
                <w:szCs w:val="24"/>
              </w:rPr>
              <w:t>Серова</w:t>
            </w:r>
          </w:p>
        </w:tc>
      </w:tr>
    </w:tbl>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xml:space="preserve">По всем фактам необоснованного списания потерь от падежа за счет хозяйства необходимо предъявить к виновным лицам иск о возмещении материального ущерба. Следует также проверить правильность отражения падежа животных в бухгалтерском учете. Стоимость павших животных, кроме павших в связи с эпизоотией или стихийными бедствиями, списывается с кредита счета 11 </w:t>
      </w:r>
      <w:r w:rsidR="00363206">
        <w:rPr>
          <w:rFonts w:ascii="Times New Roman" w:hAnsi="Times New Roman" w:cs="Times New Roman"/>
          <w:sz w:val="28"/>
          <w:szCs w:val="28"/>
        </w:rPr>
        <w:t>«</w:t>
      </w:r>
      <w:r w:rsidRPr="00C011AD">
        <w:rPr>
          <w:rFonts w:ascii="Times New Roman" w:hAnsi="Times New Roman" w:cs="Times New Roman"/>
          <w:sz w:val="28"/>
          <w:szCs w:val="28"/>
        </w:rPr>
        <w:t>Животные на выращивании и откорме</w:t>
      </w:r>
      <w:r w:rsidR="00363206">
        <w:rPr>
          <w:rFonts w:ascii="Times New Roman" w:hAnsi="Times New Roman" w:cs="Times New Roman"/>
          <w:sz w:val="28"/>
          <w:szCs w:val="28"/>
        </w:rPr>
        <w:t>»</w:t>
      </w:r>
      <w:r w:rsidRPr="00C011AD">
        <w:rPr>
          <w:rFonts w:ascii="Times New Roman" w:hAnsi="Times New Roman" w:cs="Times New Roman"/>
          <w:sz w:val="28"/>
          <w:szCs w:val="28"/>
        </w:rPr>
        <w:t xml:space="preserve"> в дебет счета 94 </w:t>
      </w:r>
      <w:r w:rsidR="00363206">
        <w:rPr>
          <w:rFonts w:ascii="Times New Roman" w:hAnsi="Times New Roman" w:cs="Times New Roman"/>
          <w:sz w:val="28"/>
          <w:szCs w:val="28"/>
        </w:rPr>
        <w:t>«</w:t>
      </w:r>
      <w:r w:rsidRPr="00C011AD">
        <w:rPr>
          <w:rFonts w:ascii="Times New Roman" w:hAnsi="Times New Roman" w:cs="Times New Roman"/>
          <w:sz w:val="28"/>
          <w:szCs w:val="28"/>
        </w:rPr>
        <w:t>Недостачи и потери от порчи ценностей</w:t>
      </w:r>
      <w:r w:rsidR="00363206">
        <w:rPr>
          <w:rFonts w:ascii="Times New Roman" w:hAnsi="Times New Roman" w:cs="Times New Roman"/>
          <w:sz w:val="28"/>
          <w:szCs w:val="28"/>
        </w:rPr>
        <w:t>»</w:t>
      </w:r>
      <w:r w:rsidRPr="00C011AD">
        <w:rPr>
          <w:rFonts w:ascii="Times New Roman" w:hAnsi="Times New Roman" w:cs="Times New Roman"/>
          <w:sz w:val="28"/>
          <w:szCs w:val="28"/>
        </w:rPr>
        <w:t xml:space="preserve">. Если установлены виновные лица в гибели животных, то стоимость последних списывается в дебет счета 73 </w:t>
      </w:r>
      <w:r w:rsidR="00363206">
        <w:rPr>
          <w:rFonts w:ascii="Times New Roman" w:hAnsi="Times New Roman" w:cs="Times New Roman"/>
          <w:sz w:val="28"/>
          <w:szCs w:val="28"/>
        </w:rPr>
        <w:t>«</w:t>
      </w:r>
      <w:r w:rsidRPr="00C011AD">
        <w:rPr>
          <w:rFonts w:ascii="Times New Roman" w:hAnsi="Times New Roman" w:cs="Times New Roman"/>
          <w:sz w:val="28"/>
          <w:szCs w:val="28"/>
        </w:rPr>
        <w:t>Расчеты по возмещению материального ущерба</w:t>
      </w:r>
      <w:r w:rsidR="00363206">
        <w:rPr>
          <w:rFonts w:ascii="Times New Roman" w:hAnsi="Times New Roman" w:cs="Times New Roman"/>
          <w:sz w:val="28"/>
          <w:szCs w:val="28"/>
        </w:rPr>
        <w:t>»</w:t>
      </w:r>
      <w:r w:rsidRPr="00C011AD">
        <w:rPr>
          <w:rFonts w:ascii="Times New Roman" w:hAnsi="Times New Roman" w:cs="Times New Roman"/>
          <w:sz w:val="28"/>
          <w:szCs w:val="28"/>
        </w:rPr>
        <w:t xml:space="preserve"> с кредита счета 94. При отсутствии виновных лиц стоимость павших животных, находящихся на выращивании и откорме, относится на издержки производства и списывается с кредита счета 94 в дебет счета 20.</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Таким образом, результаты проверки показали, что в ООО «</w:t>
      </w:r>
      <w:proofErr w:type="spellStart"/>
      <w:r w:rsidRPr="00C011AD">
        <w:rPr>
          <w:rFonts w:ascii="Times New Roman" w:hAnsi="Times New Roman" w:cs="Times New Roman"/>
          <w:sz w:val="28"/>
          <w:szCs w:val="28"/>
        </w:rPr>
        <w:t>Кигбаево</w:t>
      </w:r>
      <w:proofErr w:type="spellEnd"/>
      <w:r w:rsidRPr="00C011AD">
        <w:rPr>
          <w:rFonts w:ascii="Times New Roman" w:hAnsi="Times New Roman" w:cs="Times New Roman"/>
          <w:sz w:val="28"/>
          <w:szCs w:val="28"/>
        </w:rPr>
        <w:t xml:space="preserve"> Агро» выбытие животных и списание потерь отражается на счетах бухгалтерского учета верно, однако выявлены нарушения в части не заполнения некоторых основных реквизитов первичных документов. Также </w:t>
      </w:r>
      <w:r w:rsidRPr="00C011AD">
        <w:rPr>
          <w:rFonts w:ascii="Times New Roman" w:hAnsi="Times New Roman" w:cs="Times New Roman"/>
          <w:sz w:val="28"/>
          <w:szCs w:val="28"/>
        </w:rPr>
        <w:lastRenderedPageBreak/>
        <w:t xml:space="preserve">было выявлено, что ответственным лицом </w:t>
      </w:r>
      <w:proofErr w:type="spellStart"/>
      <w:r w:rsidRPr="00C011AD">
        <w:rPr>
          <w:rFonts w:ascii="Times New Roman" w:hAnsi="Times New Roman" w:cs="Times New Roman"/>
          <w:sz w:val="28"/>
          <w:szCs w:val="28"/>
        </w:rPr>
        <w:t>Мадьяровой</w:t>
      </w:r>
      <w:proofErr w:type="spellEnd"/>
      <w:r w:rsidRPr="00C011AD">
        <w:rPr>
          <w:rFonts w:ascii="Times New Roman" w:hAnsi="Times New Roman" w:cs="Times New Roman"/>
          <w:sz w:val="28"/>
          <w:szCs w:val="28"/>
        </w:rPr>
        <w:t xml:space="preserve"> А.И.  не было предпринято действий по своевременному предотвращению бронхопневмонии, что привело к гибели животного, поэтому часть стоимости животного (3000 руб.) подлежит возмещению с материально ответственного лица. Остальные животные погибли не по вине материально ответственных лиц.</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Далее необходимо проверить правильность ведения синтетического и аналитического учета животных на выращивании и откорме, правильность записей на счете 11 «Животные на выращивании и откорме» по соответствующим субсчетам, правильность корреспонденции счетов по операциям по движению скота. Результаты проверки отражены в рабочем документе.</w:t>
      </w: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xml:space="preserve">Таблица 4.6 </w:t>
      </w:r>
      <w:r w:rsidR="00363206">
        <w:rPr>
          <w:rFonts w:ascii="Times New Roman" w:hAnsi="Times New Roman" w:cs="Times New Roman"/>
          <w:sz w:val="28"/>
          <w:szCs w:val="28"/>
        </w:rPr>
        <w:t>–</w:t>
      </w:r>
      <w:r w:rsidRPr="00C011AD">
        <w:rPr>
          <w:rFonts w:ascii="Times New Roman" w:hAnsi="Times New Roman" w:cs="Times New Roman"/>
          <w:sz w:val="28"/>
          <w:szCs w:val="28"/>
        </w:rPr>
        <w:t xml:space="preserve"> Проверка отражения фактов хозяйственной жизни в бухгалтерском учете</w:t>
      </w:r>
    </w:p>
    <w:tbl>
      <w:tblPr>
        <w:tblStyle w:val="5"/>
        <w:tblW w:w="9858" w:type="dxa"/>
        <w:tblLook w:val="04A0" w:firstRow="1" w:lastRow="0" w:firstColumn="1" w:lastColumn="0" w:noHBand="0" w:noVBand="1"/>
      </w:tblPr>
      <w:tblGrid>
        <w:gridCol w:w="2073"/>
        <w:gridCol w:w="788"/>
        <w:gridCol w:w="993"/>
        <w:gridCol w:w="4173"/>
        <w:gridCol w:w="864"/>
        <w:gridCol w:w="967"/>
      </w:tblGrid>
      <w:tr w:rsidR="00C011AD" w:rsidRPr="00C011AD" w:rsidTr="00802C7C">
        <w:tc>
          <w:tcPr>
            <w:tcW w:w="0" w:type="auto"/>
            <w:gridSpan w:val="3"/>
            <w:vAlign w:val="center"/>
          </w:tcPr>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 xml:space="preserve">Отражено по факту в </w:t>
            </w:r>
          </w:p>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организации</w:t>
            </w:r>
          </w:p>
        </w:tc>
        <w:tc>
          <w:tcPr>
            <w:tcW w:w="0" w:type="auto"/>
            <w:gridSpan w:val="3"/>
            <w:vAlign w:val="center"/>
          </w:tcPr>
          <w:p w:rsidR="00C011AD" w:rsidRPr="00BB078D" w:rsidRDefault="00C011AD" w:rsidP="00C011AD">
            <w:pPr>
              <w:spacing w:before="240"/>
              <w:jc w:val="center"/>
              <w:rPr>
                <w:rFonts w:ascii="Times New Roman" w:hAnsi="Times New Roman" w:cs="Times New Roman"/>
                <w:sz w:val="24"/>
                <w:szCs w:val="24"/>
              </w:rPr>
            </w:pPr>
            <w:r w:rsidRPr="00BB078D">
              <w:rPr>
                <w:rFonts w:ascii="Times New Roman" w:hAnsi="Times New Roman" w:cs="Times New Roman"/>
                <w:sz w:val="24"/>
                <w:szCs w:val="24"/>
              </w:rPr>
              <w:t>Следует отразить в учете, по мнению аудитора</w:t>
            </w:r>
          </w:p>
        </w:tc>
      </w:tr>
      <w:tr w:rsidR="00C011AD" w:rsidRPr="00C011AD" w:rsidTr="00802C7C">
        <w:trPr>
          <w:trHeight w:val="487"/>
        </w:trPr>
        <w:tc>
          <w:tcPr>
            <w:tcW w:w="0" w:type="auto"/>
            <w:vAlign w:val="center"/>
          </w:tcPr>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Содержание</w:t>
            </w:r>
          </w:p>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 xml:space="preserve"> операции</w:t>
            </w:r>
          </w:p>
        </w:tc>
        <w:tc>
          <w:tcPr>
            <w:tcW w:w="0" w:type="auto"/>
            <w:vAlign w:val="center"/>
          </w:tcPr>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дебет</w:t>
            </w:r>
          </w:p>
        </w:tc>
        <w:tc>
          <w:tcPr>
            <w:tcW w:w="0" w:type="auto"/>
            <w:vAlign w:val="center"/>
          </w:tcPr>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кредит</w:t>
            </w:r>
          </w:p>
        </w:tc>
        <w:tc>
          <w:tcPr>
            <w:tcW w:w="0" w:type="auto"/>
            <w:vAlign w:val="center"/>
          </w:tcPr>
          <w:p w:rsidR="00C011AD" w:rsidRPr="00BB078D" w:rsidRDefault="00C011AD" w:rsidP="00C011AD">
            <w:pPr>
              <w:jc w:val="center"/>
              <w:rPr>
                <w:rFonts w:ascii="Times New Roman" w:hAnsi="Times New Roman" w:cs="Times New Roman"/>
                <w:sz w:val="24"/>
                <w:szCs w:val="24"/>
                <w:lang w:val="en-US"/>
              </w:rPr>
            </w:pPr>
            <w:r w:rsidRPr="00BB078D">
              <w:rPr>
                <w:rFonts w:ascii="Times New Roman" w:hAnsi="Times New Roman" w:cs="Times New Roman"/>
                <w:sz w:val="24"/>
                <w:szCs w:val="24"/>
              </w:rPr>
              <w:t>Содержание операции</w:t>
            </w:r>
          </w:p>
        </w:tc>
        <w:tc>
          <w:tcPr>
            <w:tcW w:w="0" w:type="auto"/>
            <w:vAlign w:val="center"/>
          </w:tcPr>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дебет</w:t>
            </w:r>
          </w:p>
        </w:tc>
        <w:tc>
          <w:tcPr>
            <w:tcW w:w="0" w:type="auto"/>
            <w:vAlign w:val="center"/>
          </w:tcPr>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кредит</w:t>
            </w:r>
          </w:p>
        </w:tc>
      </w:tr>
      <w:tr w:rsidR="00C011AD" w:rsidRPr="00C011AD" w:rsidTr="00802C7C">
        <w:trPr>
          <w:trHeight w:val="193"/>
        </w:trPr>
        <w:tc>
          <w:tcPr>
            <w:tcW w:w="0" w:type="auto"/>
            <w:vAlign w:val="center"/>
          </w:tcPr>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1</w:t>
            </w:r>
          </w:p>
        </w:tc>
        <w:tc>
          <w:tcPr>
            <w:tcW w:w="0" w:type="auto"/>
            <w:vAlign w:val="center"/>
          </w:tcPr>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2</w:t>
            </w:r>
          </w:p>
        </w:tc>
        <w:tc>
          <w:tcPr>
            <w:tcW w:w="0" w:type="auto"/>
            <w:vAlign w:val="center"/>
          </w:tcPr>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3</w:t>
            </w:r>
          </w:p>
        </w:tc>
        <w:tc>
          <w:tcPr>
            <w:tcW w:w="0" w:type="auto"/>
            <w:vAlign w:val="center"/>
          </w:tcPr>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4</w:t>
            </w:r>
          </w:p>
        </w:tc>
        <w:tc>
          <w:tcPr>
            <w:tcW w:w="0" w:type="auto"/>
            <w:vAlign w:val="center"/>
          </w:tcPr>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5</w:t>
            </w:r>
          </w:p>
        </w:tc>
        <w:tc>
          <w:tcPr>
            <w:tcW w:w="0" w:type="auto"/>
            <w:vAlign w:val="center"/>
          </w:tcPr>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6</w:t>
            </w:r>
          </w:p>
        </w:tc>
      </w:tr>
      <w:tr w:rsidR="00C011AD" w:rsidRPr="00C011AD" w:rsidTr="00802C7C">
        <w:trPr>
          <w:trHeight w:val="326"/>
        </w:trPr>
        <w:tc>
          <w:tcPr>
            <w:tcW w:w="0" w:type="auto"/>
            <w:gridSpan w:val="6"/>
            <w:vAlign w:val="center"/>
          </w:tcPr>
          <w:p w:rsidR="00C011AD" w:rsidRPr="00BB078D" w:rsidRDefault="00C011AD" w:rsidP="00C011AD">
            <w:pPr>
              <w:jc w:val="center"/>
              <w:rPr>
                <w:rFonts w:ascii="Times New Roman" w:hAnsi="Times New Roman" w:cs="Times New Roman"/>
                <w:sz w:val="24"/>
                <w:szCs w:val="24"/>
              </w:rPr>
            </w:pPr>
            <w:r w:rsidRPr="00BB078D">
              <w:rPr>
                <w:rFonts w:ascii="Times New Roman" w:hAnsi="Times New Roman" w:cs="Times New Roman"/>
                <w:sz w:val="24"/>
                <w:szCs w:val="24"/>
              </w:rPr>
              <w:t>Оприходование КРС</w:t>
            </w:r>
          </w:p>
        </w:tc>
      </w:tr>
      <w:tr w:rsidR="00C011AD" w:rsidRPr="00C011AD" w:rsidTr="00802C7C">
        <w:tc>
          <w:tcPr>
            <w:tcW w:w="0" w:type="auto"/>
          </w:tcPr>
          <w:p w:rsidR="00C011AD" w:rsidRPr="00BB078D" w:rsidRDefault="00C011AD" w:rsidP="00C011AD">
            <w:pPr>
              <w:jc w:val="both"/>
              <w:rPr>
                <w:rFonts w:ascii="Times New Roman" w:hAnsi="Times New Roman" w:cs="Times New Roman"/>
                <w:sz w:val="24"/>
                <w:szCs w:val="24"/>
              </w:rPr>
            </w:pPr>
            <w:r w:rsidRPr="00BB078D">
              <w:rPr>
                <w:rFonts w:ascii="Times New Roman" w:hAnsi="Times New Roman" w:cs="Times New Roman"/>
                <w:sz w:val="24"/>
                <w:szCs w:val="24"/>
              </w:rPr>
              <w:t>Оприходован приплод (привес) животных</w:t>
            </w:r>
          </w:p>
        </w:tc>
        <w:tc>
          <w:tcPr>
            <w:tcW w:w="0" w:type="auto"/>
            <w:vAlign w:val="center"/>
          </w:tcPr>
          <w:p w:rsidR="00C011AD" w:rsidRPr="00BB078D" w:rsidRDefault="00C011AD" w:rsidP="00C011AD">
            <w:pPr>
              <w:spacing w:before="240"/>
              <w:jc w:val="center"/>
              <w:rPr>
                <w:rFonts w:ascii="Times New Roman" w:hAnsi="Times New Roman" w:cs="Times New Roman"/>
                <w:sz w:val="24"/>
                <w:szCs w:val="24"/>
              </w:rPr>
            </w:pPr>
            <w:r w:rsidRPr="00BB078D">
              <w:rPr>
                <w:rFonts w:ascii="Times New Roman" w:hAnsi="Times New Roman" w:cs="Times New Roman"/>
                <w:sz w:val="24"/>
                <w:szCs w:val="24"/>
              </w:rPr>
              <w:t>11</w:t>
            </w:r>
          </w:p>
        </w:tc>
        <w:tc>
          <w:tcPr>
            <w:tcW w:w="0" w:type="auto"/>
            <w:vAlign w:val="center"/>
          </w:tcPr>
          <w:p w:rsidR="00C011AD" w:rsidRPr="00BB078D" w:rsidRDefault="00C011AD" w:rsidP="00C011AD">
            <w:pPr>
              <w:spacing w:before="240"/>
              <w:jc w:val="center"/>
              <w:rPr>
                <w:rFonts w:ascii="Times New Roman" w:hAnsi="Times New Roman" w:cs="Times New Roman"/>
                <w:sz w:val="24"/>
                <w:szCs w:val="24"/>
              </w:rPr>
            </w:pPr>
            <w:r w:rsidRPr="00BB078D">
              <w:rPr>
                <w:rFonts w:ascii="Times New Roman" w:hAnsi="Times New Roman" w:cs="Times New Roman"/>
                <w:sz w:val="24"/>
                <w:szCs w:val="24"/>
              </w:rPr>
              <w:t>20/2</w:t>
            </w:r>
          </w:p>
        </w:tc>
        <w:tc>
          <w:tcPr>
            <w:tcW w:w="0" w:type="auto"/>
          </w:tcPr>
          <w:p w:rsidR="00C011AD" w:rsidRPr="00BB078D" w:rsidRDefault="00C011AD" w:rsidP="00C011AD">
            <w:pPr>
              <w:jc w:val="both"/>
              <w:rPr>
                <w:rFonts w:ascii="Times New Roman" w:hAnsi="Times New Roman" w:cs="Times New Roman"/>
                <w:sz w:val="24"/>
                <w:szCs w:val="24"/>
              </w:rPr>
            </w:pPr>
            <w:r w:rsidRPr="00BB078D">
              <w:rPr>
                <w:rFonts w:ascii="Times New Roman" w:hAnsi="Times New Roman" w:cs="Times New Roman"/>
                <w:sz w:val="24"/>
                <w:szCs w:val="24"/>
              </w:rPr>
              <w:t>Расходы основного производства по выращиванию и откорму животных списаны на увеличение их стоимости; оприходован приплод (прирост живой массы) животных</w:t>
            </w:r>
          </w:p>
        </w:tc>
        <w:tc>
          <w:tcPr>
            <w:tcW w:w="0" w:type="auto"/>
            <w:vAlign w:val="center"/>
          </w:tcPr>
          <w:p w:rsidR="00C011AD" w:rsidRPr="00BB078D" w:rsidRDefault="00C011AD" w:rsidP="00C011AD">
            <w:pPr>
              <w:spacing w:before="240"/>
              <w:jc w:val="center"/>
              <w:rPr>
                <w:rFonts w:ascii="Times New Roman" w:hAnsi="Times New Roman" w:cs="Times New Roman"/>
                <w:sz w:val="24"/>
                <w:szCs w:val="24"/>
              </w:rPr>
            </w:pPr>
            <w:r w:rsidRPr="00BB078D">
              <w:rPr>
                <w:rFonts w:ascii="Times New Roman" w:hAnsi="Times New Roman" w:cs="Times New Roman"/>
                <w:sz w:val="24"/>
                <w:szCs w:val="24"/>
              </w:rPr>
              <w:t>11</w:t>
            </w:r>
          </w:p>
        </w:tc>
        <w:tc>
          <w:tcPr>
            <w:tcW w:w="0" w:type="auto"/>
            <w:vAlign w:val="center"/>
          </w:tcPr>
          <w:p w:rsidR="00C011AD" w:rsidRPr="00BB078D" w:rsidRDefault="00C011AD" w:rsidP="00C011AD">
            <w:pPr>
              <w:spacing w:before="240"/>
              <w:jc w:val="center"/>
              <w:rPr>
                <w:rFonts w:ascii="Times New Roman" w:hAnsi="Times New Roman" w:cs="Times New Roman"/>
                <w:sz w:val="24"/>
                <w:szCs w:val="24"/>
              </w:rPr>
            </w:pPr>
            <w:r w:rsidRPr="00BB078D">
              <w:rPr>
                <w:rFonts w:ascii="Times New Roman" w:hAnsi="Times New Roman" w:cs="Times New Roman"/>
                <w:sz w:val="24"/>
                <w:szCs w:val="24"/>
              </w:rPr>
              <w:t>20/2</w:t>
            </w:r>
          </w:p>
        </w:tc>
      </w:tr>
      <w:tr w:rsidR="00C011AD" w:rsidRPr="00C011AD" w:rsidTr="00802C7C">
        <w:trPr>
          <w:trHeight w:val="1052"/>
        </w:trPr>
        <w:tc>
          <w:tcPr>
            <w:tcW w:w="0" w:type="auto"/>
          </w:tcPr>
          <w:p w:rsidR="00C011AD" w:rsidRPr="00BB078D" w:rsidRDefault="00C011AD" w:rsidP="00C011AD">
            <w:pPr>
              <w:rPr>
                <w:rFonts w:ascii="Times New Roman" w:hAnsi="Times New Roman" w:cs="Times New Roman"/>
                <w:sz w:val="24"/>
                <w:szCs w:val="24"/>
              </w:rPr>
            </w:pPr>
          </w:p>
        </w:tc>
        <w:tc>
          <w:tcPr>
            <w:tcW w:w="0" w:type="auto"/>
            <w:vAlign w:val="center"/>
          </w:tcPr>
          <w:p w:rsidR="00C011AD" w:rsidRPr="00BB078D" w:rsidRDefault="00C011AD" w:rsidP="00C011AD">
            <w:pPr>
              <w:spacing w:before="240"/>
              <w:jc w:val="center"/>
              <w:rPr>
                <w:rFonts w:ascii="Times New Roman" w:hAnsi="Times New Roman" w:cs="Times New Roman"/>
                <w:sz w:val="24"/>
                <w:szCs w:val="24"/>
              </w:rPr>
            </w:pPr>
          </w:p>
        </w:tc>
        <w:tc>
          <w:tcPr>
            <w:tcW w:w="0" w:type="auto"/>
            <w:vAlign w:val="center"/>
          </w:tcPr>
          <w:p w:rsidR="00C011AD" w:rsidRPr="00BB078D" w:rsidRDefault="00C011AD" w:rsidP="00C011AD">
            <w:pPr>
              <w:spacing w:before="240"/>
              <w:jc w:val="center"/>
              <w:rPr>
                <w:rFonts w:ascii="Times New Roman" w:hAnsi="Times New Roman" w:cs="Times New Roman"/>
                <w:sz w:val="24"/>
                <w:szCs w:val="24"/>
              </w:rPr>
            </w:pPr>
          </w:p>
        </w:tc>
        <w:tc>
          <w:tcPr>
            <w:tcW w:w="0" w:type="auto"/>
          </w:tcPr>
          <w:p w:rsidR="00C011AD" w:rsidRPr="00BB078D" w:rsidRDefault="00C011AD" w:rsidP="00C011AD">
            <w:pPr>
              <w:spacing w:before="240"/>
              <w:jc w:val="both"/>
              <w:rPr>
                <w:rFonts w:ascii="Times New Roman" w:hAnsi="Times New Roman" w:cs="Times New Roman"/>
                <w:sz w:val="24"/>
                <w:szCs w:val="24"/>
              </w:rPr>
            </w:pPr>
            <w:r w:rsidRPr="00BB078D">
              <w:rPr>
                <w:rFonts w:ascii="Times New Roman" w:hAnsi="Times New Roman" w:cs="Times New Roman"/>
                <w:sz w:val="24"/>
                <w:szCs w:val="24"/>
              </w:rPr>
              <w:t>Оприходованы животные, выявленные при инвентаризации и ранее не учтенные на счетах бухгалтерского учета</w:t>
            </w:r>
          </w:p>
        </w:tc>
        <w:tc>
          <w:tcPr>
            <w:tcW w:w="0" w:type="auto"/>
            <w:vAlign w:val="center"/>
          </w:tcPr>
          <w:p w:rsidR="00C011AD" w:rsidRPr="00BB078D" w:rsidRDefault="00C011AD" w:rsidP="00C011AD">
            <w:pPr>
              <w:spacing w:before="240"/>
              <w:jc w:val="center"/>
              <w:rPr>
                <w:rFonts w:ascii="Times New Roman" w:hAnsi="Times New Roman" w:cs="Times New Roman"/>
                <w:sz w:val="24"/>
                <w:szCs w:val="24"/>
              </w:rPr>
            </w:pPr>
            <w:r w:rsidRPr="00BB078D">
              <w:rPr>
                <w:rFonts w:ascii="Times New Roman" w:hAnsi="Times New Roman" w:cs="Times New Roman"/>
                <w:sz w:val="24"/>
                <w:szCs w:val="24"/>
              </w:rPr>
              <w:t>11</w:t>
            </w:r>
          </w:p>
        </w:tc>
        <w:tc>
          <w:tcPr>
            <w:tcW w:w="0" w:type="auto"/>
            <w:vAlign w:val="center"/>
          </w:tcPr>
          <w:p w:rsidR="00C011AD" w:rsidRPr="00BB078D" w:rsidRDefault="00C011AD" w:rsidP="00C011AD">
            <w:pPr>
              <w:spacing w:before="240"/>
              <w:jc w:val="center"/>
              <w:rPr>
                <w:rFonts w:ascii="Times New Roman" w:hAnsi="Times New Roman" w:cs="Times New Roman"/>
                <w:sz w:val="24"/>
                <w:szCs w:val="24"/>
              </w:rPr>
            </w:pPr>
            <w:r w:rsidRPr="00BB078D">
              <w:rPr>
                <w:rFonts w:ascii="Times New Roman" w:hAnsi="Times New Roman" w:cs="Times New Roman"/>
                <w:sz w:val="24"/>
                <w:szCs w:val="24"/>
              </w:rPr>
              <w:t>91/1</w:t>
            </w:r>
          </w:p>
        </w:tc>
      </w:tr>
      <w:tr w:rsidR="00802C7C" w:rsidRPr="00C011AD" w:rsidTr="00CF5021">
        <w:tc>
          <w:tcPr>
            <w:tcW w:w="9858" w:type="dxa"/>
            <w:gridSpan w:val="6"/>
          </w:tcPr>
          <w:p w:rsidR="00802C7C" w:rsidRPr="00C011AD" w:rsidRDefault="00802C7C" w:rsidP="00802C7C">
            <w:pPr>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Перевод животных из группы в группу</w:t>
            </w:r>
          </w:p>
        </w:tc>
      </w:tr>
      <w:tr w:rsidR="00802C7C" w:rsidRPr="00C011AD" w:rsidTr="00802C7C">
        <w:tc>
          <w:tcPr>
            <w:tcW w:w="2073" w:type="dxa"/>
          </w:tcPr>
          <w:p w:rsidR="00802C7C" w:rsidRPr="00C011AD" w:rsidRDefault="00802C7C" w:rsidP="00CF5021">
            <w:pPr>
              <w:contextualSpacing/>
              <w:jc w:val="both"/>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Перевод из основного стада в откорм</w:t>
            </w:r>
          </w:p>
        </w:tc>
        <w:tc>
          <w:tcPr>
            <w:tcW w:w="788" w:type="dxa"/>
          </w:tcPr>
          <w:p w:rsidR="00802C7C" w:rsidRPr="00C011AD" w:rsidRDefault="00802C7C" w:rsidP="00CF5021">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w:t>
            </w:r>
          </w:p>
        </w:tc>
        <w:tc>
          <w:tcPr>
            <w:tcW w:w="993" w:type="dxa"/>
          </w:tcPr>
          <w:p w:rsidR="00802C7C" w:rsidRPr="00C011AD" w:rsidRDefault="00802C7C" w:rsidP="00CF5021">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01</w:t>
            </w:r>
          </w:p>
        </w:tc>
        <w:tc>
          <w:tcPr>
            <w:tcW w:w="4173" w:type="dxa"/>
          </w:tcPr>
          <w:p w:rsidR="00802C7C" w:rsidRPr="00C011AD" w:rsidRDefault="00802C7C" w:rsidP="00CF5021">
            <w:pPr>
              <w:contextualSpacing/>
              <w:jc w:val="both"/>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Оприходованы животные, выбракованные из основного стада</w:t>
            </w:r>
          </w:p>
        </w:tc>
        <w:tc>
          <w:tcPr>
            <w:tcW w:w="864" w:type="dxa"/>
          </w:tcPr>
          <w:p w:rsidR="00802C7C" w:rsidRPr="00C011AD" w:rsidRDefault="00802C7C" w:rsidP="00CF5021">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w:t>
            </w:r>
          </w:p>
        </w:tc>
        <w:tc>
          <w:tcPr>
            <w:tcW w:w="967" w:type="dxa"/>
          </w:tcPr>
          <w:p w:rsidR="00802C7C" w:rsidRPr="00C011AD" w:rsidRDefault="00802C7C" w:rsidP="00CF5021">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01</w:t>
            </w:r>
          </w:p>
        </w:tc>
      </w:tr>
      <w:tr w:rsidR="00802C7C" w:rsidRPr="00C011AD" w:rsidTr="00802C7C">
        <w:tc>
          <w:tcPr>
            <w:tcW w:w="2073" w:type="dxa"/>
          </w:tcPr>
          <w:p w:rsidR="00802C7C" w:rsidRPr="00C011AD" w:rsidRDefault="00802C7C" w:rsidP="00CF5021">
            <w:pPr>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Переведено из других групп (в другие группы)</w:t>
            </w:r>
          </w:p>
        </w:tc>
        <w:tc>
          <w:tcPr>
            <w:tcW w:w="788" w:type="dxa"/>
          </w:tcPr>
          <w:p w:rsidR="00802C7C" w:rsidRPr="00C011AD" w:rsidRDefault="00802C7C" w:rsidP="00CF5021">
            <w:pPr>
              <w:spacing w:before="24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p w:rsidR="00802C7C" w:rsidRPr="00C011AD" w:rsidRDefault="00802C7C" w:rsidP="00CF5021">
            <w:pPr>
              <w:spacing w:before="240"/>
              <w:contextualSpacing/>
              <w:jc w:val="center"/>
              <w:rPr>
                <w:rFonts w:ascii="Times New Roman" w:eastAsia="Times New Roman" w:hAnsi="Times New Roman" w:cs="Times New Roman"/>
                <w:sz w:val="24"/>
                <w:szCs w:val="24"/>
                <w:lang w:eastAsia="ru-RU"/>
              </w:rPr>
            </w:pPr>
          </w:p>
        </w:tc>
        <w:tc>
          <w:tcPr>
            <w:tcW w:w="993" w:type="dxa"/>
          </w:tcPr>
          <w:p w:rsidR="00802C7C" w:rsidRPr="00C011AD" w:rsidRDefault="00802C7C" w:rsidP="00CF5021">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w:t>
            </w:r>
          </w:p>
        </w:tc>
        <w:tc>
          <w:tcPr>
            <w:tcW w:w="4173" w:type="dxa"/>
          </w:tcPr>
          <w:p w:rsidR="00802C7C" w:rsidRPr="00C011AD" w:rsidRDefault="00802C7C" w:rsidP="00CF5021">
            <w:pPr>
              <w:contextualSpacing/>
              <w:jc w:val="both"/>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Отражен перевод из одной половозрастной группы в другую</w:t>
            </w:r>
          </w:p>
        </w:tc>
        <w:tc>
          <w:tcPr>
            <w:tcW w:w="864" w:type="dxa"/>
          </w:tcPr>
          <w:p w:rsidR="00802C7C" w:rsidRPr="00C011AD" w:rsidRDefault="00802C7C" w:rsidP="00CF5021">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w:t>
            </w:r>
          </w:p>
        </w:tc>
        <w:tc>
          <w:tcPr>
            <w:tcW w:w="967" w:type="dxa"/>
          </w:tcPr>
          <w:p w:rsidR="00802C7C" w:rsidRPr="00C011AD" w:rsidRDefault="00802C7C" w:rsidP="00CF5021">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w:t>
            </w:r>
          </w:p>
        </w:tc>
      </w:tr>
    </w:tbl>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5C38B3" w:rsidRDefault="005C38B3" w:rsidP="00C011AD">
      <w:pPr>
        <w:spacing w:line="360" w:lineRule="auto"/>
        <w:ind w:firstLine="709"/>
        <w:contextualSpacing/>
        <w:jc w:val="right"/>
        <w:rPr>
          <w:rFonts w:ascii="Times New Roman" w:hAnsi="Times New Roman" w:cs="Times New Roman"/>
          <w:sz w:val="28"/>
          <w:szCs w:val="28"/>
        </w:rPr>
      </w:pPr>
    </w:p>
    <w:p w:rsidR="005C38B3" w:rsidRDefault="005C38B3" w:rsidP="00C011AD">
      <w:pPr>
        <w:spacing w:line="360" w:lineRule="auto"/>
        <w:ind w:firstLine="709"/>
        <w:contextualSpacing/>
        <w:jc w:val="right"/>
        <w:rPr>
          <w:rFonts w:ascii="Times New Roman" w:hAnsi="Times New Roman" w:cs="Times New Roman"/>
          <w:sz w:val="28"/>
          <w:szCs w:val="28"/>
        </w:rPr>
      </w:pPr>
    </w:p>
    <w:p w:rsidR="00C011AD" w:rsidRPr="00C011AD" w:rsidRDefault="00C011AD" w:rsidP="00C011AD">
      <w:pPr>
        <w:spacing w:line="360" w:lineRule="auto"/>
        <w:ind w:firstLine="709"/>
        <w:contextualSpacing/>
        <w:jc w:val="right"/>
        <w:rPr>
          <w:rFonts w:ascii="Times New Roman" w:hAnsi="Times New Roman" w:cs="Times New Roman"/>
          <w:sz w:val="28"/>
          <w:szCs w:val="28"/>
        </w:rPr>
      </w:pPr>
      <w:r w:rsidRPr="00C011AD">
        <w:rPr>
          <w:rFonts w:ascii="Times New Roman" w:hAnsi="Times New Roman" w:cs="Times New Roman"/>
          <w:sz w:val="28"/>
          <w:szCs w:val="28"/>
        </w:rPr>
        <w:lastRenderedPageBreak/>
        <w:t>Продолжение таблицы 4.6</w:t>
      </w:r>
    </w:p>
    <w:tbl>
      <w:tblPr>
        <w:tblStyle w:val="23"/>
        <w:tblW w:w="9889" w:type="dxa"/>
        <w:tblLayout w:type="fixed"/>
        <w:tblLook w:val="04A0" w:firstRow="1" w:lastRow="0" w:firstColumn="1" w:lastColumn="0" w:noHBand="0" w:noVBand="1"/>
      </w:tblPr>
      <w:tblGrid>
        <w:gridCol w:w="1980"/>
        <w:gridCol w:w="850"/>
        <w:gridCol w:w="993"/>
        <w:gridCol w:w="4223"/>
        <w:gridCol w:w="851"/>
        <w:gridCol w:w="992"/>
      </w:tblGrid>
      <w:tr w:rsidR="00C011AD" w:rsidRPr="00C011AD" w:rsidTr="00802C7C">
        <w:tc>
          <w:tcPr>
            <w:tcW w:w="1980"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w:t>
            </w:r>
          </w:p>
        </w:tc>
        <w:tc>
          <w:tcPr>
            <w:tcW w:w="850"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w:t>
            </w:r>
          </w:p>
        </w:tc>
        <w:tc>
          <w:tcPr>
            <w:tcW w:w="993"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3</w:t>
            </w:r>
          </w:p>
        </w:tc>
        <w:tc>
          <w:tcPr>
            <w:tcW w:w="4223"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4</w:t>
            </w:r>
          </w:p>
        </w:tc>
        <w:tc>
          <w:tcPr>
            <w:tcW w:w="851"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5</w:t>
            </w:r>
          </w:p>
        </w:tc>
        <w:tc>
          <w:tcPr>
            <w:tcW w:w="992" w:type="dxa"/>
            <w:vAlign w:val="center"/>
          </w:tcPr>
          <w:p w:rsidR="00C011AD" w:rsidRPr="00C011AD" w:rsidRDefault="00C011AD" w:rsidP="00C011AD">
            <w:pPr>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6</w:t>
            </w:r>
          </w:p>
        </w:tc>
      </w:tr>
      <w:tr w:rsidR="00C011AD" w:rsidRPr="00C011AD" w:rsidTr="00802C7C">
        <w:tc>
          <w:tcPr>
            <w:tcW w:w="1980" w:type="dxa"/>
          </w:tcPr>
          <w:p w:rsidR="00C011AD" w:rsidRPr="00C011AD" w:rsidRDefault="00C011AD" w:rsidP="00C011AD">
            <w:pPr>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Перевод молодняка животных в основное стадо</w:t>
            </w:r>
          </w:p>
        </w:tc>
        <w:tc>
          <w:tcPr>
            <w:tcW w:w="850"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08</w:t>
            </w:r>
          </w:p>
        </w:tc>
        <w:tc>
          <w:tcPr>
            <w:tcW w:w="993"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w:t>
            </w:r>
          </w:p>
        </w:tc>
        <w:tc>
          <w:tcPr>
            <w:tcW w:w="4223" w:type="dxa"/>
          </w:tcPr>
          <w:p w:rsidR="00C011AD" w:rsidRPr="00C011AD" w:rsidRDefault="00C011AD" w:rsidP="00C011AD">
            <w:pPr>
              <w:contextualSpacing/>
              <w:jc w:val="both"/>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Перевод молодняка в основное стадо</w:t>
            </w:r>
          </w:p>
        </w:tc>
        <w:tc>
          <w:tcPr>
            <w:tcW w:w="851"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08</w:t>
            </w:r>
          </w:p>
        </w:tc>
        <w:tc>
          <w:tcPr>
            <w:tcW w:w="992"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w:t>
            </w:r>
          </w:p>
        </w:tc>
      </w:tr>
      <w:tr w:rsidR="00C011AD" w:rsidRPr="00C011AD" w:rsidTr="00802C7C">
        <w:tc>
          <w:tcPr>
            <w:tcW w:w="9889" w:type="dxa"/>
            <w:gridSpan w:val="6"/>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Выбытие животных</w:t>
            </w:r>
          </w:p>
        </w:tc>
      </w:tr>
      <w:tr w:rsidR="00C011AD" w:rsidRPr="00C011AD" w:rsidTr="00802C7C">
        <w:tc>
          <w:tcPr>
            <w:tcW w:w="1980" w:type="dxa"/>
          </w:tcPr>
          <w:p w:rsidR="00C011AD" w:rsidRPr="00C011AD" w:rsidRDefault="00C011AD" w:rsidP="00C011AD">
            <w:pPr>
              <w:rPr>
                <w:rFonts w:ascii="Times New Roman" w:hAnsi="Times New Roman" w:cs="Times New Roman"/>
                <w:b/>
                <w:sz w:val="24"/>
                <w:szCs w:val="24"/>
              </w:rPr>
            </w:pPr>
            <w:r w:rsidRPr="00C011AD">
              <w:rPr>
                <w:rFonts w:ascii="Times New Roman" w:hAnsi="Times New Roman" w:cs="Times New Roman"/>
                <w:sz w:val="24"/>
                <w:szCs w:val="24"/>
              </w:rPr>
              <w:t>Реализация животных</w:t>
            </w:r>
          </w:p>
        </w:tc>
        <w:tc>
          <w:tcPr>
            <w:tcW w:w="850"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90/2</w:t>
            </w:r>
          </w:p>
        </w:tc>
        <w:tc>
          <w:tcPr>
            <w:tcW w:w="993"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w:t>
            </w:r>
          </w:p>
        </w:tc>
        <w:tc>
          <w:tcPr>
            <w:tcW w:w="4223" w:type="dxa"/>
          </w:tcPr>
          <w:p w:rsidR="00C011AD" w:rsidRPr="00C011AD" w:rsidRDefault="00C011AD" w:rsidP="00C011AD">
            <w:pPr>
              <w:contextualSpacing/>
              <w:jc w:val="both"/>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Выбытие животных на сторону</w:t>
            </w:r>
          </w:p>
        </w:tc>
        <w:tc>
          <w:tcPr>
            <w:tcW w:w="851"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90/2</w:t>
            </w:r>
          </w:p>
        </w:tc>
        <w:tc>
          <w:tcPr>
            <w:tcW w:w="992"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w:t>
            </w:r>
          </w:p>
        </w:tc>
      </w:tr>
      <w:tr w:rsidR="00C011AD" w:rsidRPr="00C011AD" w:rsidTr="00802C7C">
        <w:tc>
          <w:tcPr>
            <w:tcW w:w="1980" w:type="dxa"/>
          </w:tcPr>
          <w:p w:rsidR="00C011AD" w:rsidRPr="00C011AD" w:rsidRDefault="00C011AD" w:rsidP="00C011AD">
            <w:pPr>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Забой, падеж животных</w:t>
            </w:r>
          </w:p>
        </w:tc>
        <w:tc>
          <w:tcPr>
            <w:tcW w:w="850"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20</w:t>
            </w:r>
          </w:p>
        </w:tc>
        <w:tc>
          <w:tcPr>
            <w:tcW w:w="993"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w:t>
            </w:r>
          </w:p>
        </w:tc>
        <w:tc>
          <w:tcPr>
            <w:tcW w:w="4223" w:type="dxa"/>
          </w:tcPr>
          <w:p w:rsidR="00C011AD" w:rsidRPr="00C011AD" w:rsidRDefault="00C011AD" w:rsidP="00C011AD">
            <w:pPr>
              <w:contextualSpacing/>
              <w:jc w:val="both"/>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Отражена стоимость павших и вынуждено забытых животных</w:t>
            </w:r>
          </w:p>
        </w:tc>
        <w:tc>
          <w:tcPr>
            <w:tcW w:w="851"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94</w:t>
            </w:r>
          </w:p>
        </w:tc>
        <w:tc>
          <w:tcPr>
            <w:tcW w:w="992"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w:t>
            </w:r>
          </w:p>
        </w:tc>
      </w:tr>
      <w:tr w:rsidR="00C011AD" w:rsidRPr="00C011AD" w:rsidTr="00802C7C">
        <w:tc>
          <w:tcPr>
            <w:tcW w:w="1980" w:type="dxa"/>
          </w:tcPr>
          <w:p w:rsidR="00C011AD" w:rsidRPr="00C011AD" w:rsidRDefault="00C011AD" w:rsidP="00C011AD">
            <w:pPr>
              <w:contextualSpacing/>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Забой, падеж животных</w:t>
            </w:r>
          </w:p>
        </w:tc>
        <w:tc>
          <w:tcPr>
            <w:tcW w:w="850"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94</w:t>
            </w:r>
          </w:p>
        </w:tc>
        <w:tc>
          <w:tcPr>
            <w:tcW w:w="993"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w:t>
            </w:r>
          </w:p>
        </w:tc>
        <w:tc>
          <w:tcPr>
            <w:tcW w:w="4223" w:type="dxa"/>
          </w:tcPr>
          <w:p w:rsidR="00C011AD" w:rsidRPr="00C011AD" w:rsidRDefault="00C011AD" w:rsidP="00C011AD">
            <w:pPr>
              <w:contextualSpacing/>
              <w:jc w:val="both"/>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Отражена стоимость павших и вынуждено забытых животных в связи с чрезвычайными ситуациями</w:t>
            </w:r>
          </w:p>
        </w:tc>
        <w:tc>
          <w:tcPr>
            <w:tcW w:w="851"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91/2</w:t>
            </w:r>
          </w:p>
        </w:tc>
        <w:tc>
          <w:tcPr>
            <w:tcW w:w="992" w:type="dxa"/>
          </w:tcPr>
          <w:p w:rsidR="00C011AD" w:rsidRPr="00C011AD" w:rsidRDefault="00C011AD" w:rsidP="00C011AD">
            <w:pPr>
              <w:spacing w:before="240"/>
              <w:contextualSpacing/>
              <w:jc w:val="center"/>
              <w:rPr>
                <w:rFonts w:ascii="Times New Roman" w:eastAsia="Times New Roman" w:hAnsi="Times New Roman" w:cs="Times New Roman"/>
                <w:sz w:val="24"/>
                <w:szCs w:val="24"/>
                <w:lang w:eastAsia="ru-RU"/>
              </w:rPr>
            </w:pPr>
            <w:r w:rsidRPr="00C011AD">
              <w:rPr>
                <w:rFonts w:ascii="Times New Roman" w:eastAsia="Times New Roman" w:hAnsi="Times New Roman" w:cs="Times New Roman"/>
                <w:sz w:val="24"/>
                <w:szCs w:val="24"/>
                <w:lang w:eastAsia="ru-RU"/>
              </w:rPr>
              <w:t>11</w:t>
            </w:r>
          </w:p>
        </w:tc>
      </w:tr>
    </w:tbl>
    <w:p w:rsidR="00C011AD" w:rsidRPr="00C011AD" w:rsidRDefault="00C011AD" w:rsidP="00C011AD">
      <w:pPr>
        <w:spacing w:line="360" w:lineRule="auto"/>
        <w:ind w:firstLine="709"/>
        <w:contextualSpacing/>
        <w:jc w:val="both"/>
        <w:rPr>
          <w:rFonts w:ascii="Times New Roman" w:hAnsi="Times New Roman" w:cs="Times New Roman"/>
          <w:sz w:val="28"/>
          <w:szCs w:val="28"/>
        </w:rPr>
      </w:pPr>
    </w:p>
    <w:p w:rsidR="00C011AD" w:rsidRPr="00C011AD" w:rsidRDefault="00C011AD" w:rsidP="00C011AD">
      <w:pPr>
        <w:spacing w:line="360" w:lineRule="auto"/>
        <w:ind w:firstLine="709"/>
        <w:contextualSpacing/>
        <w:jc w:val="both"/>
        <w:rPr>
          <w:rFonts w:ascii="Times New Roman" w:hAnsi="Times New Roman" w:cs="Times New Roman"/>
          <w:sz w:val="28"/>
          <w:szCs w:val="28"/>
        </w:rPr>
      </w:pPr>
      <w:r w:rsidRPr="00C011AD">
        <w:rPr>
          <w:rFonts w:ascii="Times New Roman" w:hAnsi="Times New Roman" w:cs="Times New Roman"/>
          <w:sz w:val="28"/>
          <w:szCs w:val="28"/>
        </w:rPr>
        <w:t xml:space="preserve">В ходе сводной проверки отражения операций на счетах бухгалтерского учета не было выявлено каких-либо существенных нарушений. </w:t>
      </w:r>
    </w:p>
    <w:p w:rsidR="008267F7" w:rsidRDefault="00C011AD" w:rsidP="00695265">
      <w:pPr>
        <w:spacing w:line="360" w:lineRule="auto"/>
        <w:ind w:firstLine="709"/>
        <w:contextualSpacing/>
        <w:jc w:val="both"/>
        <w:rPr>
          <w:rFonts w:ascii="Times New Roman" w:hAnsi="Times New Roman" w:cs="Times New Roman"/>
          <w:b/>
          <w:sz w:val="28"/>
          <w:szCs w:val="28"/>
        </w:rPr>
      </w:pPr>
      <w:r w:rsidRPr="00C011AD">
        <w:rPr>
          <w:rFonts w:ascii="Times New Roman" w:hAnsi="Times New Roman" w:cs="Times New Roman"/>
          <w:sz w:val="28"/>
          <w:szCs w:val="28"/>
        </w:rPr>
        <w:t>Проведенная проверка показала, что недостатки в бухгалтерском и зоотехническом учете являются следствием не полного, либо их формального отражения информации в первичных документах, использование карандаша при заполнении документов и невнимательности.</w:t>
      </w:r>
    </w:p>
    <w:p w:rsidR="00695265" w:rsidRPr="00CF3238" w:rsidRDefault="00CF3238" w:rsidP="00695265">
      <w:pPr>
        <w:spacing w:line="360" w:lineRule="auto"/>
        <w:ind w:firstLine="709"/>
        <w:contextualSpacing/>
        <w:jc w:val="both"/>
        <w:rPr>
          <w:rFonts w:ascii="Times New Roman" w:hAnsi="Times New Roman" w:cs="Times New Roman"/>
          <w:b/>
          <w:sz w:val="28"/>
          <w:szCs w:val="28"/>
        </w:rPr>
      </w:pPr>
      <w:r w:rsidRPr="00CF3238">
        <w:rPr>
          <w:rFonts w:ascii="Times New Roman" w:hAnsi="Times New Roman" w:cs="Times New Roman"/>
          <w:b/>
          <w:sz w:val="28"/>
          <w:szCs w:val="28"/>
        </w:rPr>
        <w:t>4.4 Оценка и оформление результатов контроля учета животных на выращивании и откорме организации</w:t>
      </w:r>
    </w:p>
    <w:p w:rsidR="00AC6189" w:rsidRDefault="00363206" w:rsidP="00AC618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После проведения всех необходимых процедур проверки животных на выращивании и откорме </w:t>
      </w:r>
      <w:r w:rsidR="00034CD3">
        <w:rPr>
          <w:rFonts w:ascii="Times New Roman" w:hAnsi="Times New Roman" w:cs="Times New Roman"/>
          <w:sz w:val="28"/>
          <w:szCs w:val="28"/>
        </w:rPr>
        <w:t>в ООО «</w:t>
      </w:r>
      <w:proofErr w:type="spellStart"/>
      <w:r w:rsidR="00034CD3">
        <w:rPr>
          <w:rFonts w:ascii="Times New Roman" w:hAnsi="Times New Roman" w:cs="Times New Roman"/>
          <w:sz w:val="28"/>
          <w:szCs w:val="28"/>
        </w:rPr>
        <w:t>Кигбаево</w:t>
      </w:r>
      <w:proofErr w:type="spellEnd"/>
      <w:r w:rsidR="00034CD3">
        <w:rPr>
          <w:rFonts w:ascii="Times New Roman" w:hAnsi="Times New Roman" w:cs="Times New Roman"/>
          <w:sz w:val="28"/>
          <w:szCs w:val="28"/>
        </w:rPr>
        <w:t xml:space="preserve"> Агро» </w:t>
      </w:r>
      <w:r w:rsidR="00C1772D">
        <w:rPr>
          <w:rFonts w:ascii="Times New Roman" w:hAnsi="Times New Roman" w:cs="Times New Roman"/>
          <w:sz w:val="28"/>
          <w:szCs w:val="28"/>
        </w:rPr>
        <w:t>проверяющий</w:t>
      </w:r>
      <w:r>
        <w:rPr>
          <w:rFonts w:ascii="Times New Roman" w:hAnsi="Times New Roman" w:cs="Times New Roman"/>
          <w:sz w:val="28"/>
          <w:szCs w:val="28"/>
        </w:rPr>
        <w:t xml:space="preserve"> оценивает полноту и качество исполнения всех пунктов плана и программы проверки, а также приемлемость плана как средства выявления существенных ошибок и нарушений в учете.</w:t>
      </w:r>
    </w:p>
    <w:p w:rsidR="00034CD3" w:rsidRDefault="00034CD3" w:rsidP="00AC6189">
      <w:pPr>
        <w:spacing w:line="360" w:lineRule="auto"/>
        <w:ind w:firstLine="709"/>
        <w:contextualSpacing/>
        <w:jc w:val="both"/>
        <w:rPr>
          <w:rFonts w:ascii="Times New Roman" w:hAnsi="Times New Roman" w:cs="Times New Roman"/>
          <w:sz w:val="28"/>
          <w:szCs w:val="28"/>
        </w:rPr>
      </w:pPr>
      <w:r w:rsidRPr="00034CD3">
        <w:rPr>
          <w:rFonts w:ascii="Times New Roman" w:hAnsi="Times New Roman" w:cs="Times New Roman"/>
          <w:sz w:val="28"/>
          <w:szCs w:val="28"/>
        </w:rPr>
        <w:t>В ходе проверки применялись такие п</w:t>
      </w:r>
      <w:r>
        <w:rPr>
          <w:rFonts w:ascii="Times New Roman" w:hAnsi="Times New Roman" w:cs="Times New Roman"/>
          <w:sz w:val="28"/>
          <w:szCs w:val="28"/>
        </w:rPr>
        <w:t>риемы проверки как: опрос персо</w:t>
      </w:r>
      <w:r w:rsidRPr="00034CD3">
        <w:rPr>
          <w:rFonts w:ascii="Times New Roman" w:hAnsi="Times New Roman" w:cs="Times New Roman"/>
          <w:sz w:val="28"/>
          <w:szCs w:val="28"/>
        </w:rPr>
        <w:t>нала хозяйства, письменные тесты</w:t>
      </w:r>
      <w:r>
        <w:rPr>
          <w:rFonts w:ascii="Times New Roman" w:hAnsi="Times New Roman" w:cs="Times New Roman"/>
          <w:sz w:val="28"/>
          <w:szCs w:val="28"/>
        </w:rPr>
        <w:t>-вопросники</w:t>
      </w:r>
      <w:r w:rsidRPr="00034CD3">
        <w:rPr>
          <w:rFonts w:ascii="Times New Roman" w:hAnsi="Times New Roman" w:cs="Times New Roman"/>
          <w:sz w:val="28"/>
          <w:szCs w:val="28"/>
        </w:rPr>
        <w:t>, взаимная сверка документов, наблюдение и др</w:t>
      </w:r>
      <w:r>
        <w:rPr>
          <w:rFonts w:ascii="Times New Roman" w:hAnsi="Times New Roman" w:cs="Times New Roman"/>
          <w:sz w:val="28"/>
          <w:szCs w:val="28"/>
        </w:rPr>
        <w:t>.</w:t>
      </w:r>
    </w:p>
    <w:p w:rsidR="00363206" w:rsidRDefault="00F545B1" w:rsidP="00AC618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ООО «</w:t>
      </w:r>
      <w:proofErr w:type="spellStart"/>
      <w:r>
        <w:rPr>
          <w:rFonts w:ascii="Times New Roman" w:hAnsi="Times New Roman" w:cs="Times New Roman"/>
          <w:sz w:val="28"/>
          <w:szCs w:val="28"/>
        </w:rPr>
        <w:t>Кигбаево</w:t>
      </w:r>
      <w:proofErr w:type="spellEnd"/>
      <w:r>
        <w:rPr>
          <w:rFonts w:ascii="Times New Roman" w:hAnsi="Times New Roman" w:cs="Times New Roman"/>
          <w:sz w:val="28"/>
          <w:szCs w:val="28"/>
        </w:rPr>
        <w:t xml:space="preserve"> Агро» в состав контрольно-ревизионной группы по проведению контроля учета животных на выращивании и откорме входят:</w:t>
      </w:r>
    </w:p>
    <w:p w:rsidR="00F545B1" w:rsidRDefault="00F545B1" w:rsidP="00AC618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Савина М. А. – руководитель контрольно-ревизионной группы;</w:t>
      </w:r>
    </w:p>
    <w:p w:rsidR="00F545B1" w:rsidRDefault="00F545B1" w:rsidP="00AC618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Дулесова</w:t>
      </w:r>
      <w:proofErr w:type="spellEnd"/>
      <w:r>
        <w:rPr>
          <w:rFonts w:ascii="Times New Roman" w:hAnsi="Times New Roman" w:cs="Times New Roman"/>
          <w:sz w:val="28"/>
          <w:szCs w:val="28"/>
        </w:rPr>
        <w:t xml:space="preserve"> Е. А. – контролер-ревизор.</w:t>
      </w:r>
    </w:p>
    <w:p w:rsidR="00F545B1" w:rsidRDefault="00F545B1" w:rsidP="00AC618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Краткая информация о проверяемой организации: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545B1" w:rsidRPr="00F545B1" w:rsidTr="00F545B1">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Полное наименование организации</w:t>
            </w:r>
          </w:p>
        </w:tc>
        <w:tc>
          <w:tcPr>
            <w:tcW w:w="4927" w:type="dxa"/>
          </w:tcPr>
          <w:p w:rsidR="00F545B1" w:rsidRPr="00F545B1" w:rsidRDefault="00F545B1" w:rsidP="00F545B1">
            <w:pPr>
              <w:ind w:right="-1"/>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Общество с ограниченной ответственностью «</w:t>
            </w:r>
            <w:proofErr w:type="spellStart"/>
            <w:r>
              <w:rPr>
                <w:rFonts w:ascii="Times New Roman" w:eastAsia="Calibri" w:hAnsi="Times New Roman" w:cs="Times New Roman"/>
                <w:sz w:val="28"/>
                <w:szCs w:val="28"/>
              </w:rPr>
              <w:t>Кигбаево</w:t>
            </w:r>
            <w:proofErr w:type="spellEnd"/>
            <w:r>
              <w:rPr>
                <w:rFonts w:ascii="Times New Roman" w:eastAsia="Calibri" w:hAnsi="Times New Roman" w:cs="Times New Roman"/>
                <w:sz w:val="28"/>
                <w:szCs w:val="28"/>
              </w:rPr>
              <w:t xml:space="preserve"> Агро</w:t>
            </w:r>
            <w:r w:rsidRPr="00F545B1">
              <w:rPr>
                <w:rFonts w:ascii="Times New Roman" w:eastAsia="Calibri" w:hAnsi="Times New Roman" w:cs="Times New Roman"/>
                <w:sz w:val="28"/>
                <w:szCs w:val="28"/>
              </w:rPr>
              <w:t>»</w:t>
            </w:r>
          </w:p>
        </w:tc>
      </w:tr>
      <w:tr w:rsidR="00F545B1" w:rsidRPr="00F545B1" w:rsidTr="00F545B1">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Краткое наименование организации</w:t>
            </w:r>
          </w:p>
        </w:tc>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ООО «</w:t>
            </w:r>
            <w:proofErr w:type="spellStart"/>
            <w:r>
              <w:rPr>
                <w:rFonts w:ascii="Times New Roman" w:eastAsia="Calibri" w:hAnsi="Times New Roman" w:cs="Times New Roman"/>
                <w:sz w:val="28"/>
                <w:szCs w:val="28"/>
              </w:rPr>
              <w:t>Кигбаево</w:t>
            </w:r>
            <w:proofErr w:type="spellEnd"/>
            <w:r>
              <w:rPr>
                <w:rFonts w:ascii="Times New Roman" w:eastAsia="Calibri" w:hAnsi="Times New Roman" w:cs="Times New Roman"/>
                <w:sz w:val="28"/>
                <w:szCs w:val="28"/>
              </w:rPr>
              <w:t xml:space="preserve"> Агро</w:t>
            </w:r>
            <w:r w:rsidRPr="00F545B1">
              <w:rPr>
                <w:rFonts w:ascii="Times New Roman" w:eastAsia="Calibri" w:hAnsi="Times New Roman" w:cs="Times New Roman"/>
                <w:sz w:val="28"/>
                <w:szCs w:val="28"/>
              </w:rPr>
              <w:t>»</w:t>
            </w:r>
          </w:p>
        </w:tc>
      </w:tr>
      <w:tr w:rsidR="00F545B1" w:rsidRPr="00F545B1" w:rsidTr="00F545B1">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Местонахождение организации</w:t>
            </w:r>
          </w:p>
        </w:tc>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427991</w:t>
            </w:r>
            <w:r w:rsidRPr="00F545B1">
              <w:rPr>
                <w:rFonts w:ascii="Times New Roman" w:eastAsia="Calibri" w:hAnsi="Times New Roman" w:cs="Times New Roman"/>
                <w:sz w:val="28"/>
                <w:szCs w:val="28"/>
              </w:rPr>
              <w:t xml:space="preserve">, Удмуртская Республика, село </w:t>
            </w:r>
            <w:proofErr w:type="spellStart"/>
            <w:r w:rsidRPr="00F545B1">
              <w:rPr>
                <w:rFonts w:ascii="Times New Roman" w:eastAsia="Calibri" w:hAnsi="Times New Roman" w:cs="Times New Roman"/>
                <w:sz w:val="28"/>
                <w:szCs w:val="28"/>
              </w:rPr>
              <w:t>К</w:t>
            </w:r>
            <w:r>
              <w:rPr>
                <w:rFonts w:ascii="Times New Roman" w:eastAsia="Calibri" w:hAnsi="Times New Roman" w:cs="Times New Roman"/>
                <w:sz w:val="28"/>
                <w:szCs w:val="28"/>
              </w:rPr>
              <w:t>игбаево</w:t>
            </w:r>
            <w:proofErr w:type="spellEnd"/>
            <w:r w:rsidRPr="00F545B1">
              <w:rPr>
                <w:rFonts w:ascii="Times New Roman" w:eastAsia="Calibri" w:hAnsi="Times New Roman" w:cs="Times New Roman"/>
                <w:sz w:val="28"/>
                <w:szCs w:val="28"/>
              </w:rPr>
              <w:t xml:space="preserve">, ул. </w:t>
            </w:r>
            <w:r>
              <w:rPr>
                <w:rFonts w:ascii="Times New Roman" w:eastAsia="Calibri" w:hAnsi="Times New Roman" w:cs="Times New Roman"/>
                <w:sz w:val="28"/>
                <w:szCs w:val="28"/>
              </w:rPr>
              <w:t>Совхозная, д. 66</w:t>
            </w:r>
          </w:p>
        </w:tc>
      </w:tr>
      <w:tr w:rsidR="00F545B1" w:rsidRPr="00F545B1" w:rsidTr="00F545B1">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ОГРН</w:t>
            </w:r>
          </w:p>
        </w:tc>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1071838000805</w:t>
            </w:r>
          </w:p>
        </w:tc>
      </w:tr>
      <w:tr w:rsidR="00F545B1" w:rsidRPr="00F545B1" w:rsidTr="00F545B1">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ИНН</w:t>
            </w:r>
          </w:p>
        </w:tc>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183800</w:t>
            </w:r>
            <w:r>
              <w:rPr>
                <w:rFonts w:ascii="Times New Roman" w:eastAsia="Calibri" w:hAnsi="Times New Roman" w:cs="Times New Roman"/>
                <w:sz w:val="28"/>
                <w:szCs w:val="28"/>
              </w:rPr>
              <w:t>1692</w:t>
            </w:r>
          </w:p>
        </w:tc>
      </w:tr>
      <w:tr w:rsidR="00F545B1" w:rsidRPr="00F545B1" w:rsidTr="00F545B1">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КПП</w:t>
            </w:r>
          </w:p>
        </w:tc>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183801001</w:t>
            </w:r>
          </w:p>
        </w:tc>
      </w:tr>
      <w:tr w:rsidR="00F545B1" w:rsidRPr="00F545B1" w:rsidTr="00F545B1">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Код ОКПО</w:t>
            </w:r>
          </w:p>
        </w:tc>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81245249</w:t>
            </w:r>
          </w:p>
        </w:tc>
      </w:tr>
      <w:tr w:rsidR="00F545B1" w:rsidRPr="00F545B1" w:rsidTr="00F545B1">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Код ОКАТО</w:t>
            </w:r>
          </w:p>
        </w:tc>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942</w:t>
            </w:r>
            <w:r>
              <w:rPr>
                <w:rFonts w:ascii="Times New Roman" w:eastAsia="Calibri" w:hAnsi="Times New Roman" w:cs="Times New Roman"/>
                <w:sz w:val="28"/>
                <w:szCs w:val="28"/>
              </w:rPr>
              <w:t>37815001</w:t>
            </w:r>
          </w:p>
        </w:tc>
      </w:tr>
      <w:tr w:rsidR="00F545B1" w:rsidRPr="00F545B1" w:rsidTr="00F545B1">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Вид собственности</w:t>
            </w:r>
          </w:p>
        </w:tc>
        <w:tc>
          <w:tcPr>
            <w:tcW w:w="4927" w:type="dxa"/>
          </w:tcPr>
          <w:p w:rsidR="00F545B1" w:rsidRPr="00F545B1" w:rsidRDefault="00F545B1" w:rsidP="00F545B1">
            <w:pPr>
              <w:ind w:right="-1"/>
              <w:jc w:val="both"/>
              <w:outlineLvl w:val="0"/>
              <w:rPr>
                <w:rFonts w:ascii="Times New Roman" w:eastAsia="Calibri" w:hAnsi="Times New Roman" w:cs="Times New Roman"/>
                <w:sz w:val="28"/>
                <w:szCs w:val="28"/>
              </w:rPr>
            </w:pPr>
            <w:r w:rsidRPr="00F545B1">
              <w:rPr>
                <w:rFonts w:ascii="Times New Roman" w:eastAsia="Calibri" w:hAnsi="Times New Roman" w:cs="Times New Roman"/>
                <w:sz w:val="28"/>
                <w:szCs w:val="28"/>
              </w:rPr>
              <w:t>Частая собственность</w:t>
            </w:r>
          </w:p>
        </w:tc>
      </w:tr>
    </w:tbl>
    <w:p w:rsidR="00363206" w:rsidRDefault="00363206" w:rsidP="00AC6189">
      <w:pPr>
        <w:spacing w:line="360" w:lineRule="auto"/>
        <w:ind w:firstLine="709"/>
        <w:contextualSpacing/>
        <w:jc w:val="both"/>
        <w:rPr>
          <w:rFonts w:ascii="Times New Roman" w:hAnsi="Times New Roman" w:cs="Times New Roman"/>
          <w:sz w:val="28"/>
          <w:szCs w:val="28"/>
        </w:rPr>
      </w:pPr>
    </w:p>
    <w:p w:rsidR="009060DC" w:rsidRPr="009060DC" w:rsidRDefault="009060DC" w:rsidP="009060DC">
      <w:pPr>
        <w:spacing w:line="360" w:lineRule="auto"/>
        <w:ind w:firstLine="709"/>
        <w:contextualSpacing/>
        <w:jc w:val="both"/>
        <w:rPr>
          <w:rFonts w:ascii="Times New Roman" w:hAnsi="Times New Roman" w:cs="Times New Roman"/>
          <w:sz w:val="28"/>
          <w:szCs w:val="28"/>
        </w:rPr>
      </w:pPr>
      <w:r w:rsidRPr="009060DC">
        <w:rPr>
          <w:rFonts w:ascii="Times New Roman" w:hAnsi="Times New Roman" w:cs="Times New Roman"/>
          <w:sz w:val="28"/>
          <w:szCs w:val="28"/>
        </w:rPr>
        <w:t>В ООО «</w:t>
      </w:r>
      <w:proofErr w:type="spellStart"/>
      <w:r>
        <w:rPr>
          <w:rFonts w:ascii="Times New Roman" w:hAnsi="Times New Roman" w:cs="Times New Roman"/>
          <w:sz w:val="28"/>
          <w:szCs w:val="28"/>
        </w:rPr>
        <w:t>Кигбаево</w:t>
      </w:r>
      <w:proofErr w:type="spellEnd"/>
      <w:r>
        <w:rPr>
          <w:rFonts w:ascii="Times New Roman" w:hAnsi="Times New Roman" w:cs="Times New Roman"/>
          <w:sz w:val="28"/>
          <w:szCs w:val="28"/>
        </w:rPr>
        <w:t xml:space="preserve"> Агро</w:t>
      </w:r>
      <w:r w:rsidRPr="009060DC">
        <w:rPr>
          <w:rFonts w:ascii="Times New Roman" w:hAnsi="Times New Roman" w:cs="Times New Roman"/>
          <w:sz w:val="28"/>
          <w:szCs w:val="28"/>
        </w:rPr>
        <w:t>» внутрихозяйст</w:t>
      </w:r>
      <w:r>
        <w:rPr>
          <w:rFonts w:ascii="Times New Roman" w:hAnsi="Times New Roman" w:cs="Times New Roman"/>
          <w:sz w:val="28"/>
          <w:szCs w:val="28"/>
        </w:rPr>
        <w:t>венный контроль организации бух</w:t>
      </w:r>
      <w:r w:rsidRPr="009060DC">
        <w:rPr>
          <w:rFonts w:ascii="Times New Roman" w:hAnsi="Times New Roman" w:cs="Times New Roman"/>
          <w:sz w:val="28"/>
          <w:szCs w:val="28"/>
        </w:rPr>
        <w:t>галтерского учета животных на выращивании и отк</w:t>
      </w:r>
      <w:r>
        <w:rPr>
          <w:rFonts w:ascii="Times New Roman" w:hAnsi="Times New Roman" w:cs="Times New Roman"/>
          <w:sz w:val="28"/>
          <w:szCs w:val="28"/>
        </w:rPr>
        <w:t>орме был проведен за период с 09</w:t>
      </w:r>
      <w:r w:rsidRPr="009060DC">
        <w:rPr>
          <w:rFonts w:ascii="Times New Roman" w:hAnsi="Times New Roman" w:cs="Times New Roman"/>
          <w:sz w:val="28"/>
          <w:szCs w:val="28"/>
        </w:rPr>
        <w:t xml:space="preserve"> </w:t>
      </w:r>
      <w:r>
        <w:rPr>
          <w:rFonts w:ascii="Times New Roman" w:hAnsi="Times New Roman" w:cs="Times New Roman"/>
          <w:sz w:val="28"/>
          <w:szCs w:val="28"/>
        </w:rPr>
        <w:t>марта 2016 г. по 18 марта 2016 г. включительно. Источники информации для проведения контроля</w:t>
      </w:r>
      <w:r w:rsidRPr="009060DC">
        <w:rPr>
          <w:rFonts w:ascii="Times New Roman" w:hAnsi="Times New Roman" w:cs="Times New Roman"/>
          <w:sz w:val="28"/>
          <w:szCs w:val="28"/>
        </w:rPr>
        <w:t>:</w:t>
      </w:r>
    </w:p>
    <w:p w:rsidR="009060DC" w:rsidRPr="009060DC" w:rsidRDefault="009060DC" w:rsidP="009060D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первичные документы</w:t>
      </w:r>
      <w:r w:rsidRPr="009060DC">
        <w:rPr>
          <w:rFonts w:ascii="Times New Roman" w:hAnsi="Times New Roman" w:cs="Times New Roman"/>
          <w:sz w:val="28"/>
          <w:szCs w:val="28"/>
        </w:rPr>
        <w:t xml:space="preserve"> по участку учета животных на выращивании и откорме;</w:t>
      </w:r>
    </w:p>
    <w:p w:rsidR="009060DC" w:rsidRPr="009060DC" w:rsidRDefault="009060DC" w:rsidP="009060D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регистры</w:t>
      </w:r>
      <w:r w:rsidRPr="009060DC">
        <w:rPr>
          <w:rFonts w:ascii="Times New Roman" w:hAnsi="Times New Roman" w:cs="Times New Roman"/>
          <w:sz w:val="28"/>
          <w:szCs w:val="28"/>
        </w:rPr>
        <w:t xml:space="preserve"> учета по счету 11 «Животные на выращивании и откорме»;</w:t>
      </w:r>
    </w:p>
    <w:p w:rsidR="00F545B1" w:rsidRDefault="009060DC" w:rsidP="00C1772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бухгалтерская (финансовая) отчетность</w:t>
      </w:r>
      <w:r w:rsidR="00C1772D">
        <w:rPr>
          <w:rFonts w:ascii="Times New Roman" w:hAnsi="Times New Roman" w:cs="Times New Roman"/>
          <w:sz w:val="28"/>
          <w:szCs w:val="28"/>
        </w:rPr>
        <w:t>.</w:t>
      </w:r>
    </w:p>
    <w:p w:rsidR="00C1772D" w:rsidRDefault="00C1772D" w:rsidP="00C1772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После оценки результатов проверки животных на выращивании и откорме составляется акт проверки.</w:t>
      </w:r>
    </w:p>
    <w:p w:rsidR="00032612" w:rsidRDefault="0071043D" w:rsidP="008267F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Акт проверки должен содержать наименование «Акт п</w:t>
      </w:r>
      <w:r w:rsidRPr="0071043D">
        <w:rPr>
          <w:rFonts w:ascii="Times New Roman" w:hAnsi="Times New Roman" w:cs="Times New Roman"/>
          <w:sz w:val="28"/>
          <w:szCs w:val="28"/>
        </w:rPr>
        <w:t xml:space="preserve">роведения  контроля </w:t>
      </w:r>
      <w:r>
        <w:rPr>
          <w:rFonts w:ascii="Times New Roman" w:hAnsi="Times New Roman" w:cs="Times New Roman"/>
          <w:sz w:val="28"/>
          <w:szCs w:val="28"/>
        </w:rPr>
        <w:t xml:space="preserve">учета </w:t>
      </w:r>
      <w:r w:rsidRPr="0071043D">
        <w:rPr>
          <w:rFonts w:ascii="Times New Roman" w:hAnsi="Times New Roman" w:cs="Times New Roman"/>
          <w:sz w:val="28"/>
          <w:szCs w:val="28"/>
        </w:rPr>
        <w:t>молодн</w:t>
      </w:r>
      <w:r>
        <w:rPr>
          <w:rFonts w:ascii="Times New Roman" w:hAnsi="Times New Roman" w:cs="Times New Roman"/>
          <w:sz w:val="28"/>
          <w:szCs w:val="28"/>
        </w:rPr>
        <w:t xml:space="preserve">яка животных и скота на откорме». Также в нем указывается период проведения проверки, состав и ФИО проверяющих, объем и даты проверки, </w:t>
      </w:r>
      <w:r w:rsidR="00032612">
        <w:rPr>
          <w:rFonts w:ascii="Times New Roman" w:hAnsi="Times New Roman" w:cs="Times New Roman"/>
          <w:sz w:val="28"/>
          <w:szCs w:val="28"/>
        </w:rPr>
        <w:t>основание составления акта проверки и др.</w:t>
      </w:r>
    </w:p>
    <w:p w:rsidR="00032612" w:rsidRPr="00032612" w:rsidRDefault="00032612" w:rsidP="00032612">
      <w:pPr>
        <w:spacing w:line="360" w:lineRule="auto"/>
        <w:ind w:firstLine="709"/>
        <w:contextualSpacing/>
        <w:jc w:val="center"/>
        <w:rPr>
          <w:rFonts w:ascii="Times New Roman" w:hAnsi="Times New Roman" w:cs="Times New Roman"/>
          <w:sz w:val="28"/>
          <w:szCs w:val="28"/>
        </w:rPr>
      </w:pPr>
      <w:r w:rsidRPr="00032612">
        <w:rPr>
          <w:rFonts w:ascii="Times New Roman" w:hAnsi="Times New Roman" w:cs="Times New Roman"/>
          <w:sz w:val="28"/>
          <w:szCs w:val="28"/>
        </w:rPr>
        <w:t>АКТ</w:t>
      </w:r>
    </w:p>
    <w:p w:rsidR="00032612" w:rsidRDefault="00032612" w:rsidP="00032612">
      <w:pPr>
        <w:spacing w:line="360" w:lineRule="auto"/>
        <w:ind w:firstLine="709"/>
        <w:contextualSpacing/>
        <w:jc w:val="both"/>
        <w:rPr>
          <w:rFonts w:ascii="Times New Roman" w:hAnsi="Times New Roman" w:cs="Times New Roman"/>
          <w:sz w:val="28"/>
          <w:szCs w:val="28"/>
        </w:rPr>
      </w:pPr>
      <w:r w:rsidRPr="00032612">
        <w:rPr>
          <w:rFonts w:ascii="Times New Roman" w:hAnsi="Times New Roman" w:cs="Times New Roman"/>
          <w:sz w:val="28"/>
          <w:szCs w:val="28"/>
        </w:rPr>
        <w:t>Проведения  контроля   учета молодняка живо</w:t>
      </w:r>
      <w:r>
        <w:rPr>
          <w:rFonts w:ascii="Times New Roman" w:hAnsi="Times New Roman" w:cs="Times New Roman"/>
          <w:sz w:val="28"/>
          <w:szCs w:val="28"/>
        </w:rPr>
        <w:t>тных и скота на откорме за 2015</w:t>
      </w:r>
      <w:r w:rsidRPr="00032612">
        <w:rPr>
          <w:rFonts w:ascii="Times New Roman" w:hAnsi="Times New Roman" w:cs="Times New Roman"/>
          <w:sz w:val="28"/>
          <w:szCs w:val="28"/>
        </w:rPr>
        <w:t>г.</w:t>
      </w:r>
    </w:p>
    <w:p w:rsidR="00032612" w:rsidRPr="00032612" w:rsidRDefault="00032612" w:rsidP="0003261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Основание составления акта: приказ, распоряжение</w:t>
      </w:r>
    </w:p>
    <w:p w:rsidR="00032612" w:rsidRDefault="00032612" w:rsidP="00032612">
      <w:pPr>
        <w:spacing w:line="360" w:lineRule="auto"/>
        <w:ind w:firstLine="709"/>
        <w:contextualSpacing/>
        <w:jc w:val="both"/>
        <w:rPr>
          <w:rFonts w:ascii="Times New Roman" w:hAnsi="Times New Roman" w:cs="Times New Roman"/>
          <w:sz w:val="28"/>
          <w:szCs w:val="28"/>
        </w:rPr>
      </w:pPr>
      <w:r w:rsidRPr="00032612">
        <w:rPr>
          <w:rFonts w:ascii="Times New Roman" w:hAnsi="Times New Roman" w:cs="Times New Roman"/>
          <w:sz w:val="28"/>
          <w:szCs w:val="28"/>
        </w:rPr>
        <w:t>Контролер</w:t>
      </w:r>
      <w:r>
        <w:rPr>
          <w:rFonts w:ascii="Times New Roman" w:hAnsi="Times New Roman" w:cs="Times New Roman"/>
          <w:sz w:val="28"/>
          <w:szCs w:val="28"/>
        </w:rPr>
        <w:t>ы: Савина М.А</w:t>
      </w:r>
      <w:r w:rsidRPr="0003261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Дулесова</w:t>
      </w:r>
      <w:proofErr w:type="spellEnd"/>
      <w:r>
        <w:rPr>
          <w:rFonts w:ascii="Times New Roman" w:hAnsi="Times New Roman" w:cs="Times New Roman"/>
          <w:sz w:val="28"/>
          <w:szCs w:val="28"/>
        </w:rPr>
        <w:t xml:space="preserve"> Е.А.</w:t>
      </w:r>
    </w:p>
    <w:p w:rsidR="00032612" w:rsidRPr="00032612" w:rsidRDefault="00032612" w:rsidP="00032612">
      <w:pPr>
        <w:spacing w:line="360" w:lineRule="auto"/>
        <w:ind w:firstLine="709"/>
        <w:contextualSpacing/>
        <w:jc w:val="both"/>
        <w:rPr>
          <w:rFonts w:ascii="Times New Roman" w:hAnsi="Times New Roman" w:cs="Times New Roman"/>
          <w:sz w:val="28"/>
          <w:szCs w:val="28"/>
        </w:rPr>
      </w:pPr>
      <w:r w:rsidRPr="00032612">
        <w:rPr>
          <w:rFonts w:ascii="Times New Roman" w:hAnsi="Times New Roman" w:cs="Times New Roman"/>
          <w:sz w:val="28"/>
          <w:szCs w:val="28"/>
        </w:rPr>
        <w:t>Дата начала проверки: 09.03.2016 г.</w:t>
      </w:r>
    </w:p>
    <w:p w:rsidR="00032612" w:rsidRPr="00032612" w:rsidRDefault="00032612" w:rsidP="00032612">
      <w:pPr>
        <w:spacing w:line="360" w:lineRule="auto"/>
        <w:ind w:firstLine="709"/>
        <w:contextualSpacing/>
        <w:jc w:val="both"/>
        <w:rPr>
          <w:rFonts w:ascii="Times New Roman" w:hAnsi="Times New Roman" w:cs="Times New Roman"/>
          <w:sz w:val="28"/>
          <w:szCs w:val="28"/>
        </w:rPr>
      </w:pPr>
      <w:r w:rsidRPr="00032612">
        <w:rPr>
          <w:rFonts w:ascii="Times New Roman" w:hAnsi="Times New Roman" w:cs="Times New Roman"/>
          <w:sz w:val="28"/>
          <w:szCs w:val="28"/>
        </w:rPr>
        <w:lastRenderedPageBreak/>
        <w:t>Дата окончания проверки: 18.03.2016г.</w:t>
      </w:r>
    </w:p>
    <w:p w:rsidR="00032612" w:rsidRPr="00032612" w:rsidRDefault="00032612" w:rsidP="00032612">
      <w:pPr>
        <w:spacing w:line="360" w:lineRule="auto"/>
        <w:ind w:firstLine="709"/>
        <w:contextualSpacing/>
        <w:jc w:val="both"/>
        <w:rPr>
          <w:rFonts w:ascii="Times New Roman" w:hAnsi="Times New Roman" w:cs="Times New Roman"/>
          <w:sz w:val="28"/>
          <w:szCs w:val="28"/>
        </w:rPr>
      </w:pPr>
      <w:r w:rsidRPr="00032612">
        <w:rPr>
          <w:rFonts w:ascii="Times New Roman" w:hAnsi="Times New Roman" w:cs="Times New Roman"/>
          <w:sz w:val="28"/>
          <w:szCs w:val="28"/>
        </w:rPr>
        <w:t xml:space="preserve">В ходе учета проверки молодняка животных и </w:t>
      </w:r>
      <w:r>
        <w:rPr>
          <w:rFonts w:ascii="Times New Roman" w:hAnsi="Times New Roman" w:cs="Times New Roman"/>
          <w:sz w:val="28"/>
          <w:szCs w:val="28"/>
        </w:rPr>
        <w:t>животных</w:t>
      </w:r>
      <w:r w:rsidRPr="00032612">
        <w:rPr>
          <w:rFonts w:ascii="Times New Roman" w:hAnsi="Times New Roman" w:cs="Times New Roman"/>
          <w:sz w:val="28"/>
          <w:szCs w:val="28"/>
        </w:rPr>
        <w:t xml:space="preserve"> на откорме мы провели обоснованность формирования и установления соответствия применяемого порядка учета молодняка животных и скота на откорме нормативным документам.</w:t>
      </w:r>
    </w:p>
    <w:p w:rsidR="00032612" w:rsidRPr="00032612" w:rsidRDefault="00032612" w:rsidP="0003261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проверке операций по учету </w:t>
      </w:r>
      <w:r w:rsidRPr="00032612">
        <w:rPr>
          <w:rFonts w:ascii="Times New Roman" w:hAnsi="Times New Roman" w:cs="Times New Roman"/>
          <w:sz w:val="28"/>
          <w:szCs w:val="28"/>
        </w:rPr>
        <w:t xml:space="preserve">животных на </w:t>
      </w:r>
      <w:r>
        <w:rPr>
          <w:rFonts w:ascii="Times New Roman" w:hAnsi="Times New Roman" w:cs="Times New Roman"/>
          <w:sz w:val="28"/>
          <w:szCs w:val="28"/>
        </w:rPr>
        <w:t xml:space="preserve">выращивании и откорме </w:t>
      </w:r>
      <w:r w:rsidRPr="00032612">
        <w:rPr>
          <w:rFonts w:ascii="Times New Roman" w:hAnsi="Times New Roman" w:cs="Times New Roman"/>
          <w:sz w:val="28"/>
          <w:szCs w:val="28"/>
        </w:rPr>
        <w:t>проверяющим</w:t>
      </w:r>
      <w:r>
        <w:rPr>
          <w:rFonts w:ascii="Times New Roman" w:hAnsi="Times New Roman" w:cs="Times New Roman"/>
          <w:sz w:val="28"/>
          <w:szCs w:val="28"/>
        </w:rPr>
        <w:t>и</w:t>
      </w:r>
      <w:r w:rsidRPr="00032612">
        <w:rPr>
          <w:rFonts w:ascii="Times New Roman" w:hAnsi="Times New Roman" w:cs="Times New Roman"/>
          <w:sz w:val="28"/>
          <w:szCs w:val="28"/>
        </w:rPr>
        <w:t xml:space="preserve"> использована следующая информационная база:</w:t>
      </w:r>
    </w:p>
    <w:p w:rsidR="00032612" w:rsidRPr="00032612" w:rsidRDefault="00032612" w:rsidP="00032612">
      <w:pPr>
        <w:spacing w:line="360" w:lineRule="auto"/>
        <w:ind w:firstLine="709"/>
        <w:contextualSpacing/>
        <w:jc w:val="both"/>
        <w:rPr>
          <w:rFonts w:ascii="Times New Roman" w:hAnsi="Times New Roman" w:cs="Times New Roman"/>
          <w:sz w:val="28"/>
          <w:szCs w:val="28"/>
        </w:rPr>
      </w:pPr>
      <w:r w:rsidRPr="00032612">
        <w:rPr>
          <w:rFonts w:ascii="Times New Roman" w:hAnsi="Times New Roman" w:cs="Times New Roman"/>
          <w:sz w:val="28"/>
          <w:szCs w:val="28"/>
        </w:rPr>
        <w:t>- основные нормативные документы, регулирующие вопросы учета животных на выращивании и откорме;</w:t>
      </w:r>
    </w:p>
    <w:p w:rsidR="00032612" w:rsidRPr="00032612" w:rsidRDefault="00032612" w:rsidP="00032612">
      <w:pPr>
        <w:spacing w:line="360" w:lineRule="auto"/>
        <w:ind w:firstLine="709"/>
        <w:contextualSpacing/>
        <w:jc w:val="both"/>
        <w:rPr>
          <w:rFonts w:ascii="Times New Roman" w:hAnsi="Times New Roman" w:cs="Times New Roman"/>
          <w:sz w:val="28"/>
          <w:szCs w:val="28"/>
        </w:rPr>
      </w:pPr>
      <w:r w:rsidRPr="00032612">
        <w:rPr>
          <w:rFonts w:ascii="Times New Roman" w:hAnsi="Times New Roman" w:cs="Times New Roman"/>
          <w:sz w:val="28"/>
          <w:szCs w:val="28"/>
        </w:rPr>
        <w:t xml:space="preserve">- приказ об учетной политике </w:t>
      </w:r>
      <w:r>
        <w:rPr>
          <w:rFonts w:ascii="Times New Roman" w:hAnsi="Times New Roman" w:cs="Times New Roman"/>
          <w:sz w:val="28"/>
          <w:szCs w:val="28"/>
        </w:rPr>
        <w:t>организации</w:t>
      </w:r>
      <w:r w:rsidRPr="00032612">
        <w:rPr>
          <w:rFonts w:ascii="Times New Roman" w:hAnsi="Times New Roman" w:cs="Times New Roman"/>
          <w:sz w:val="28"/>
          <w:szCs w:val="28"/>
        </w:rPr>
        <w:t>;</w:t>
      </w:r>
    </w:p>
    <w:p w:rsidR="00032612" w:rsidRPr="00032612" w:rsidRDefault="00032612" w:rsidP="00032612">
      <w:pPr>
        <w:spacing w:line="360" w:lineRule="auto"/>
        <w:ind w:firstLine="709"/>
        <w:contextualSpacing/>
        <w:jc w:val="both"/>
        <w:rPr>
          <w:rFonts w:ascii="Times New Roman" w:hAnsi="Times New Roman" w:cs="Times New Roman"/>
          <w:sz w:val="28"/>
          <w:szCs w:val="28"/>
        </w:rPr>
      </w:pPr>
      <w:r w:rsidRPr="00032612">
        <w:rPr>
          <w:rFonts w:ascii="Times New Roman" w:hAnsi="Times New Roman" w:cs="Times New Roman"/>
          <w:sz w:val="28"/>
          <w:szCs w:val="28"/>
        </w:rPr>
        <w:t>- регистры синтетического и аналитического учета животных на выращивании и откорме;</w:t>
      </w:r>
    </w:p>
    <w:p w:rsidR="00032612" w:rsidRPr="00032612" w:rsidRDefault="00032612" w:rsidP="00032612">
      <w:pPr>
        <w:spacing w:line="360" w:lineRule="auto"/>
        <w:ind w:firstLine="709"/>
        <w:contextualSpacing/>
        <w:jc w:val="both"/>
        <w:rPr>
          <w:rFonts w:ascii="Times New Roman" w:hAnsi="Times New Roman" w:cs="Times New Roman"/>
          <w:sz w:val="28"/>
          <w:szCs w:val="28"/>
        </w:rPr>
      </w:pPr>
      <w:r w:rsidRPr="00032612">
        <w:rPr>
          <w:rFonts w:ascii="Times New Roman" w:hAnsi="Times New Roman" w:cs="Times New Roman"/>
          <w:sz w:val="28"/>
          <w:szCs w:val="28"/>
        </w:rPr>
        <w:t>- первичные документы;</w:t>
      </w:r>
    </w:p>
    <w:p w:rsidR="00032612" w:rsidRDefault="00032612" w:rsidP="00032612">
      <w:pPr>
        <w:spacing w:line="360" w:lineRule="auto"/>
        <w:ind w:firstLine="709"/>
        <w:contextualSpacing/>
        <w:jc w:val="both"/>
        <w:rPr>
          <w:rFonts w:ascii="Times New Roman" w:hAnsi="Times New Roman" w:cs="Times New Roman"/>
          <w:sz w:val="28"/>
          <w:szCs w:val="28"/>
        </w:rPr>
      </w:pPr>
      <w:r w:rsidRPr="00032612">
        <w:rPr>
          <w:rFonts w:ascii="Times New Roman" w:hAnsi="Times New Roman" w:cs="Times New Roman"/>
          <w:sz w:val="28"/>
          <w:szCs w:val="28"/>
        </w:rPr>
        <w:t xml:space="preserve">- бухгалтерская </w:t>
      </w:r>
      <w:r>
        <w:rPr>
          <w:rFonts w:ascii="Times New Roman" w:hAnsi="Times New Roman" w:cs="Times New Roman"/>
          <w:sz w:val="28"/>
          <w:szCs w:val="28"/>
        </w:rPr>
        <w:t xml:space="preserve">(финансовая) </w:t>
      </w:r>
      <w:r w:rsidRPr="00032612">
        <w:rPr>
          <w:rFonts w:ascii="Times New Roman" w:hAnsi="Times New Roman" w:cs="Times New Roman"/>
          <w:sz w:val="28"/>
          <w:szCs w:val="28"/>
        </w:rPr>
        <w:t>отчетность.</w:t>
      </w:r>
    </w:p>
    <w:p w:rsidR="00032612" w:rsidRDefault="00032612" w:rsidP="00032612">
      <w:pPr>
        <w:spacing w:line="360" w:lineRule="auto"/>
        <w:ind w:firstLine="709"/>
        <w:contextualSpacing/>
        <w:jc w:val="both"/>
        <w:rPr>
          <w:rFonts w:ascii="Times New Roman" w:hAnsi="Times New Roman" w:cs="Times New Roman"/>
          <w:sz w:val="28"/>
          <w:szCs w:val="28"/>
        </w:rPr>
      </w:pPr>
      <w:r w:rsidRPr="00032612">
        <w:rPr>
          <w:rFonts w:ascii="Times New Roman" w:hAnsi="Times New Roman" w:cs="Times New Roman"/>
          <w:sz w:val="28"/>
          <w:szCs w:val="28"/>
        </w:rPr>
        <w:t>Согласно проделанной работе ведение бухгалтерского учета в части животных на выращивании и откорме соответствует учетной политике ООО «</w:t>
      </w:r>
      <w:proofErr w:type="spellStart"/>
      <w:r>
        <w:rPr>
          <w:rFonts w:ascii="Times New Roman" w:hAnsi="Times New Roman" w:cs="Times New Roman"/>
          <w:sz w:val="28"/>
          <w:szCs w:val="28"/>
        </w:rPr>
        <w:t>Кигбаево</w:t>
      </w:r>
      <w:proofErr w:type="spellEnd"/>
      <w:r>
        <w:rPr>
          <w:rFonts w:ascii="Times New Roman" w:hAnsi="Times New Roman" w:cs="Times New Roman"/>
          <w:sz w:val="28"/>
          <w:szCs w:val="28"/>
        </w:rPr>
        <w:t xml:space="preserve"> Агро</w:t>
      </w:r>
      <w:r w:rsidRPr="00032612">
        <w:rPr>
          <w:rFonts w:ascii="Times New Roman" w:hAnsi="Times New Roman" w:cs="Times New Roman"/>
          <w:sz w:val="28"/>
          <w:szCs w:val="28"/>
        </w:rPr>
        <w:t>».</w:t>
      </w:r>
    </w:p>
    <w:p w:rsidR="00032612" w:rsidRDefault="00032612" w:rsidP="00032612">
      <w:pPr>
        <w:spacing w:line="360" w:lineRule="auto"/>
        <w:ind w:firstLine="709"/>
        <w:contextualSpacing/>
        <w:jc w:val="both"/>
        <w:rPr>
          <w:rFonts w:ascii="Times New Roman" w:hAnsi="Times New Roman" w:cs="Times New Roman"/>
          <w:sz w:val="28"/>
          <w:szCs w:val="28"/>
        </w:rPr>
      </w:pPr>
      <w:r w:rsidRPr="00032612">
        <w:rPr>
          <w:rFonts w:ascii="Times New Roman" w:hAnsi="Times New Roman" w:cs="Times New Roman"/>
          <w:sz w:val="28"/>
          <w:szCs w:val="28"/>
        </w:rPr>
        <w:t>Организация аналитического учета животных ведется по фермам и позволяет получать данные по  группам животных, по видам,  местам их содержания и материально ответственным лицам.</w:t>
      </w:r>
      <w:r w:rsidRPr="00032612">
        <w:t xml:space="preserve"> </w:t>
      </w:r>
      <w:r w:rsidRPr="00032612">
        <w:rPr>
          <w:rFonts w:ascii="Times New Roman" w:hAnsi="Times New Roman" w:cs="Times New Roman"/>
          <w:sz w:val="28"/>
          <w:szCs w:val="28"/>
        </w:rPr>
        <w:t>Данные первичных документов ежедневно записывают в Книгу учета движения животных и птицы (форма № 301 АПК).</w:t>
      </w:r>
    </w:p>
    <w:p w:rsidR="00032612" w:rsidRDefault="00032612" w:rsidP="00032612">
      <w:pPr>
        <w:spacing w:line="360" w:lineRule="auto"/>
        <w:ind w:firstLine="709"/>
        <w:contextualSpacing/>
        <w:jc w:val="both"/>
        <w:rPr>
          <w:rFonts w:ascii="Times New Roman" w:hAnsi="Times New Roman" w:cs="Times New Roman"/>
          <w:sz w:val="28"/>
          <w:szCs w:val="28"/>
        </w:rPr>
      </w:pPr>
      <w:r w:rsidRPr="00032612">
        <w:rPr>
          <w:rFonts w:ascii="Times New Roman" w:hAnsi="Times New Roman" w:cs="Times New Roman"/>
          <w:sz w:val="28"/>
          <w:szCs w:val="28"/>
        </w:rPr>
        <w:t>Результаты инвентаризации соответствуют данным бухгалтерского учета. Инвентаризация фактического поголовья  животных на откорме и их живой массы проводится ежемесячно 25 числа. Сплошная проверка проводится один раз в год перед составлением годовой бухгалтерской отчетности</w:t>
      </w:r>
      <w:r>
        <w:rPr>
          <w:rFonts w:ascii="Times New Roman" w:hAnsi="Times New Roman" w:cs="Times New Roman"/>
          <w:sz w:val="28"/>
          <w:szCs w:val="28"/>
        </w:rPr>
        <w:t>, что недостаточно для данного участка учета</w:t>
      </w:r>
      <w:r w:rsidRPr="00032612">
        <w:rPr>
          <w:rFonts w:ascii="Times New Roman" w:hAnsi="Times New Roman" w:cs="Times New Roman"/>
          <w:sz w:val="28"/>
          <w:szCs w:val="28"/>
        </w:rPr>
        <w:t>.</w:t>
      </w:r>
    </w:p>
    <w:p w:rsidR="008267F7" w:rsidRPr="008267F7" w:rsidRDefault="008267F7" w:rsidP="008267F7">
      <w:pPr>
        <w:spacing w:line="360" w:lineRule="auto"/>
        <w:ind w:firstLine="709"/>
        <w:contextualSpacing/>
        <w:jc w:val="both"/>
        <w:rPr>
          <w:rFonts w:ascii="Times New Roman" w:hAnsi="Times New Roman" w:cs="Times New Roman"/>
          <w:sz w:val="28"/>
          <w:szCs w:val="28"/>
        </w:rPr>
      </w:pPr>
      <w:r w:rsidRPr="008267F7">
        <w:rPr>
          <w:rFonts w:ascii="Times New Roman" w:hAnsi="Times New Roman" w:cs="Times New Roman"/>
          <w:sz w:val="28"/>
          <w:szCs w:val="28"/>
        </w:rPr>
        <w:t>В ходе проверки не было выявлено существенных ошибок и замечаний. В ходе опроса работников ферм и наглядного осмотра ферм было выяснено, что в ООО «</w:t>
      </w:r>
      <w:proofErr w:type="spellStart"/>
      <w:r w:rsidRPr="008267F7">
        <w:rPr>
          <w:rFonts w:ascii="Times New Roman" w:hAnsi="Times New Roman" w:cs="Times New Roman"/>
          <w:sz w:val="28"/>
          <w:szCs w:val="28"/>
        </w:rPr>
        <w:t>Кигбаево</w:t>
      </w:r>
      <w:proofErr w:type="spellEnd"/>
      <w:r w:rsidRPr="008267F7">
        <w:rPr>
          <w:rFonts w:ascii="Times New Roman" w:hAnsi="Times New Roman" w:cs="Times New Roman"/>
          <w:sz w:val="28"/>
          <w:szCs w:val="28"/>
        </w:rPr>
        <w:t xml:space="preserve"> Агро», соблюдаются условия содержания КРС, количества </w:t>
      </w:r>
      <w:r w:rsidRPr="008267F7">
        <w:rPr>
          <w:rFonts w:ascii="Times New Roman" w:hAnsi="Times New Roman" w:cs="Times New Roman"/>
          <w:sz w:val="28"/>
          <w:szCs w:val="28"/>
        </w:rPr>
        <w:lastRenderedPageBreak/>
        <w:t>скотомест достаточно и животные закреплены за отдельными материально- ответственными лицами. Тем не менее, стоит отметить следующие недостатки, которые необходимо принять к вниманию руководству:</w:t>
      </w:r>
    </w:p>
    <w:p w:rsidR="008267F7" w:rsidRPr="008267F7" w:rsidRDefault="008267F7" w:rsidP="008267F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w:t>
      </w:r>
      <w:r w:rsidRPr="008267F7">
        <w:rPr>
          <w:rFonts w:ascii="Times New Roman" w:hAnsi="Times New Roman" w:cs="Times New Roman"/>
          <w:sz w:val="28"/>
          <w:szCs w:val="28"/>
        </w:rPr>
        <w:t>ариант оценки животных не утвержден в учетной политике хозяйства;</w:t>
      </w:r>
    </w:p>
    <w:p w:rsidR="008267F7" w:rsidRPr="008267F7" w:rsidRDefault="008267F7" w:rsidP="008267F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8267F7">
        <w:rPr>
          <w:rFonts w:ascii="Times New Roman" w:hAnsi="Times New Roman" w:cs="Times New Roman"/>
          <w:sz w:val="28"/>
          <w:szCs w:val="28"/>
        </w:rPr>
        <w:t xml:space="preserve"> организации нет графика документооборота по данному участку учета;</w:t>
      </w:r>
    </w:p>
    <w:p w:rsidR="008267F7" w:rsidRPr="008267F7" w:rsidRDefault="008267F7" w:rsidP="008267F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w:t>
      </w:r>
      <w:r w:rsidRPr="008267F7">
        <w:rPr>
          <w:rFonts w:ascii="Times New Roman" w:hAnsi="Times New Roman" w:cs="Times New Roman"/>
          <w:sz w:val="28"/>
          <w:szCs w:val="28"/>
        </w:rPr>
        <w:t>ри оприходовании животных не налажен процесс взвешивания телят, и в документах данные заполняются формально, выявлены факты присвоения одинаковых инвентарных номеров;</w:t>
      </w:r>
    </w:p>
    <w:p w:rsidR="008267F7" w:rsidRPr="008267F7" w:rsidRDefault="008267F7" w:rsidP="008267F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w:t>
      </w:r>
      <w:r w:rsidRPr="008267F7">
        <w:rPr>
          <w:rFonts w:ascii="Times New Roman" w:hAnsi="Times New Roman" w:cs="Times New Roman"/>
          <w:sz w:val="28"/>
          <w:szCs w:val="28"/>
        </w:rPr>
        <w:t>ри постановке животных на откорм в хозяйстве они не подлежат взвешиванию, на откорм данных животных переводят с массой, с которой они числятся на начала года во взрослом продуктивном стаде;</w:t>
      </w:r>
    </w:p>
    <w:p w:rsidR="008267F7" w:rsidRPr="008267F7" w:rsidRDefault="008267F7" w:rsidP="008267F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w:t>
      </w:r>
      <w:r w:rsidRPr="008267F7">
        <w:rPr>
          <w:rFonts w:ascii="Times New Roman" w:hAnsi="Times New Roman" w:cs="Times New Roman"/>
          <w:sz w:val="28"/>
          <w:szCs w:val="28"/>
        </w:rPr>
        <w:t>роведение инвентаризаций животных на выращивании и откорме 1 раз в год недостаточно;</w:t>
      </w:r>
    </w:p>
    <w:p w:rsidR="008267F7" w:rsidRPr="008267F7" w:rsidRDefault="008267F7" w:rsidP="008267F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w:t>
      </w:r>
      <w:r w:rsidRPr="008267F7">
        <w:rPr>
          <w:rFonts w:ascii="Times New Roman" w:hAnsi="Times New Roman" w:cs="Times New Roman"/>
          <w:sz w:val="28"/>
          <w:szCs w:val="28"/>
        </w:rPr>
        <w:t>екоторые первичные документы зоотехнического учета оформлены не должным образом, а именно не проставлены подписи ответственных лиц, заполнение карандашом или отсутствие заполнения некоторых реквизитов документов, есть помарки и зачеркивания, поэтому рекомендуется исправить этот недостаток.</w:t>
      </w:r>
    </w:p>
    <w:p w:rsidR="008267F7" w:rsidRPr="008267F7" w:rsidRDefault="008267F7" w:rsidP="008267F7">
      <w:pPr>
        <w:spacing w:line="360" w:lineRule="auto"/>
        <w:ind w:firstLine="709"/>
        <w:contextualSpacing/>
        <w:jc w:val="both"/>
        <w:rPr>
          <w:rFonts w:ascii="Times New Roman" w:hAnsi="Times New Roman" w:cs="Times New Roman"/>
          <w:sz w:val="28"/>
          <w:szCs w:val="28"/>
        </w:rPr>
      </w:pPr>
      <w:r w:rsidRPr="008267F7">
        <w:rPr>
          <w:rFonts w:ascii="Times New Roman" w:hAnsi="Times New Roman" w:cs="Times New Roman"/>
          <w:sz w:val="28"/>
          <w:szCs w:val="28"/>
        </w:rPr>
        <w:t>Предлагается разработать и документально оформить программу по обеспечению контроля за движением и сохранностью животных, предусматривающую взвешивание животных, по мере их движения, и иные необходимые мероприятия, в том числе контрольные меры по кормлению животных. Производить инвентаризацию согласно утвержденному графику проведения инвентаризации и не реже 1 раза в квартал. Рекомендуется составлять протокол инвентаризационной комиссии и сличительные ведомости, в обязательном порядке оформлять все операции первичными документами и более внимательно относиться к их заполнению.</w:t>
      </w:r>
    </w:p>
    <w:p w:rsidR="008267F7" w:rsidRPr="008267F7" w:rsidRDefault="008267F7" w:rsidP="008267F7">
      <w:pPr>
        <w:spacing w:line="360" w:lineRule="auto"/>
        <w:ind w:firstLine="709"/>
        <w:contextualSpacing/>
        <w:jc w:val="both"/>
        <w:rPr>
          <w:rFonts w:ascii="Times New Roman" w:hAnsi="Times New Roman" w:cs="Times New Roman"/>
          <w:sz w:val="28"/>
          <w:szCs w:val="28"/>
        </w:rPr>
      </w:pPr>
      <w:r w:rsidRPr="008267F7">
        <w:rPr>
          <w:rFonts w:ascii="Times New Roman" w:hAnsi="Times New Roman" w:cs="Times New Roman"/>
          <w:sz w:val="28"/>
          <w:szCs w:val="28"/>
        </w:rPr>
        <w:t xml:space="preserve">В результате проведенной проверки можно сделать вывод о том, что бухгалтерский учет животных на выращивании и откорме соответствует нормам действующего законодательства, регламентирующего данных раздела </w:t>
      </w:r>
      <w:r w:rsidRPr="008267F7">
        <w:rPr>
          <w:rFonts w:ascii="Times New Roman" w:hAnsi="Times New Roman" w:cs="Times New Roman"/>
          <w:sz w:val="28"/>
          <w:szCs w:val="28"/>
        </w:rPr>
        <w:lastRenderedPageBreak/>
        <w:t xml:space="preserve">учета, по состоянию на </w:t>
      </w:r>
      <w:r>
        <w:rPr>
          <w:rFonts w:ascii="Times New Roman" w:hAnsi="Times New Roman" w:cs="Times New Roman"/>
          <w:sz w:val="28"/>
          <w:szCs w:val="28"/>
        </w:rPr>
        <w:t>18 марта 2016</w:t>
      </w:r>
      <w:r w:rsidRPr="008267F7">
        <w:rPr>
          <w:rFonts w:ascii="Times New Roman" w:hAnsi="Times New Roman" w:cs="Times New Roman"/>
          <w:sz w:val="28"/>
          <w:szCs w:val="28"/>
        </w:rPr>
        <w:t xml:space="preserve"> г. Проведенный аудит дает достаточные основания для того, чтобы высказать мнение о достоверности предоставленных документов.</w:t>
      </w:r>
    </w:p>
    <w:p w:rsidR="008267F7" w:rsidRDefault="008267F7" w:rsidP="008267F7">
      <w:pPr>
        <w:spacing w:line="360" w:lineRule="auto"/>
        <w:ind w:firstLine="709"/>
        <w:contextualSpacing/>
        <w:jc w:val="both"/>
        <w:rPr>
          <w:rFonts w:ascii="Times New Roman" w:hAnsi="Times New Roman" w:cs="Times New Roman"/>
          <w:sz w:val="28"/>
          <w:szCs w:val="28"/>
        </w:rPr>
      </w:pPr>
      <w:r w:rsidRPr="008267F7">
        <w:rPr>
          <w:rFonts w:ascii="Times New Roman" w:hAnsi="Times New Roman" w:cs="Times New Roman"/>
          <w:sz w:val="28"/>
          <w:szCs w:val="28"/>
        </w:rPr>
        <w:t>Руководитель контрольно-ревизионной группы: Савина М.А.</w:t>
      </w:r>
    </w:p>
    <w:p w:rsidR="00EE1C59" w:rsidRDefault="00EE1C59">
      <w:pPr>
        <w:rPr>
          <w:rFonts w:ascii="Times New Roman" w:hAnsi="Times New Roman" w:cs="Times New Roman"/>
          <w:sz w:val="28"/>
          <w:szCs w:val="28"/>
        </w:rPr>
      </w:pPr>
      <w:r>
        <w:rPr>
          <w:rFonts w:ascii="Times New Roman" w:hAnsi="Times New Roman" w:cs="Times New Roman"/>
          <w:sz w:val="28"/>
          <w:szCs w:val="28"/>
        </w:rPr>
        <w:br w:type="page"/>
      </w:r>
    </w:p>
    <w:p w:rsidR="00EE1C59" w:rsidRPr="00EE1C59" w:rsidRDefault="00EE1C59" w:rsidP="00EE1C59">
      <w:pPr>
        <w:spacing w:line="360" w:lineRule="auto"/>
        <w:ind w:firstLine="709"/>
        <w:contextualSpacing/>
        <w:jc w:val="center"/>
        <w:rPr>
          <w:rFonts w:ascii="Times New Roman" w:hAnsi="Times New Roman" w:cs="Times New Roman"/>
          <w:b/>
          <w:sz w:val="28"/>
          <w:szCs w:val="28"/>
        </w:rPr>
      </w:pPr>
      <w:r w:rsidRPr="00EE1C59">
        <w:rPr>
          <w:rFonts w:ascii="Times New Roman" w:hAnsi="Times New Roman" w:cs="Times New Roman"/>
          <w:b/>
          <w:sz w:val="28"/>
          <w:szCs w:val="28"/>
        </w:rPr>
        <w:lastRenderedPageBreak/>
        <w:t>ВЫВОДЫ И ПРЕДЛОЖЕНИЯ</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 xml:space="preserve">В ходе учета и контроля животных на выращивании и откорме было выявлено, что отрасль животноводства является одной из важных и сложных отраслей сельского хозяйства. </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 xml:space="preserve">Животноводство является мощной стратегической отраслью сельского хозяйства, поэтому бухгалтерский учет </w:t>
      </w:r>
      <w:r>
        <w:rPr>
          <w:rFonts w:ascii="Times New Roman" w:hAnsi="Times New Roman" w:cs="Times New Roman"/>
          <w:sz w:val="28"/>
          <w:szCs w:val="28"/>
        </w:rPr>
        <w:t>животных на выращивании и откор</w:t>
      </w:r>
      <w:r w:rsidRPr="00EE1C59">
        <w:rPr>
          <w:rFonts w:ascii="Times New Roman" w:hAnsi="Times New Roman" w:cs="Times New Roman"/>
          <w:sz w:val="28"/>
          <w:szCs w:val="28"/>
        </w:rPr>
        <w:t>ме должен своевременно представлять достоверные</w:t>
      </w:r>
      <w:r>
        <w:rPr>
          <w:rFonts w:ascii="Times New Roman" w:hAnsi="Times New Roman" w:cs="Times New Roman"/>
          <w:sz w:val="28"/>
          <w:szCs w:val="28"/>
        </w:rPr>
        <w:t xml:space="preserve"> </w:t>
      </w:r>
      <w:r w:rsidRPr="00EE1C59">
        <w:rPr>
          <w:rFonts w:ascii="Times New Roman" w:hAnsi="Times New Roman" w:cs="Times New Roman"/>
          <w:sz w:val="28"/>
          <w:szCs w:val="28"/>
        </w:rPr>
        <w:t xml:space="preserve">сведения и осуществлять постоянный контроль за поступлением и </w:t>
      </w:r>
      <w:r>
        <w:rPr>
          <w:rFonts w:ascii="Times New Roman" w:hAnsi="Times New Roman" w:cs="Times New Roman"/>
          <w:sz w:val="28"/>
          <w:szCs w:val="28"/>
        </w:rPr>
        <w:t>сохранностью всего поголовья мо</w:t>
      </w:r>
      <w:r w:rsidRPr="00EE1C59">
        <w:rPr>
          <w:rFonts w:ascii="Times New Roman" w:hAnsi="Times New Roman" w:cs="Times New Roman"/>
          <w:sz w:val="28"/>
          <w:szCs w:val="28"/>
        </w:rPr>
        <w:t xml:space="preserve">лодняка и скота, находящегося на откорме. </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Объектом исследования является ООО «</w:t>
      </w:r>
      <w:proofErr w:type="spellStart"/>
      <w:r>
        <w:rPr>
          <w:rFonts w:ascii="Times New Roman" w:hAnsi="Times New Roman" w:cs="Times New Roman"/>
          <w:sz w:val="28"/>
          <w:szCs w:val="28"/>
        </w:rPr>
        <w:t>Кигбаево</w:t>
      </w:r>
      <w:proofErr w:type="spellEnd"/>
      <w:r>
        <w:rPr>
          <w:rFonts w:ascii="Times New Roman" w:hAnsi="Times New Roman" w:cs="Times New Roman"/>
          <w:sz w:val="28"/>
          <w:szCs w:val="28"/>
        </w:rPr>
        <w:t xml:space="preserve"> Агро</w:t>
      </w:r>
      <w:r w:rsidRPr="00EE1C59">
        <w:rPr>
          <w:rFonts w:ascii="Times New Roman" w:hAnsi="Times New Roman" w:cs="Times New Roman"/>
          <w:sz w:val="28"/>
          <w:szCs w:val="28"/>
        </w:rPr>
        <w:t>», основным видом деятельности которого является произв</w:t>
      </w:r>
      <w:r>
        <w:rPr>
          <w:rFonts w:ascii="Times New Roman" w:hAnsi="Times New Roman" w:cs="Times New Roman"/>
          <w:sz w:val="28"/>
          <w:szCs w:val="28"/>
        </w:rPr>
        <w:t>одство сельскохозяйственной про</w:t>
      </w:r>
      <w:r w:rsidRPr="00EE1C59">
        <w:rPr>
          <w:rFonts w:ascii="Times New Roman" w:hAnsi="Times New Roman" w:cs="Times New Roman"/>
          <w:sz w:val="28"/>
          <w:szCs w:val="28"/>
        </w:rPr>
        <w:t>дукции.</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 2015 г. по сравнению с 2013</w:t>
      </w:r>
      <w:r w:rsidRPr="00EE1C59">
        <w:rPr>
          <w:rFonts w:ascii="Times New Roman" w:hAnsi="Times New Roman" w:cs="Times New Roman"/>
          <w:sz w:val="28"/>
          <w:szCs w:val="28"/>
        </w:rPr>
        <w:t xml:space="preserve"> г. количество произведенной продукции за анализируемый период увеличилось</w:t>
      </w:r>
      <w:r>
        <w:rPr>
          <w:rFonts w:ascii="Times New Roman" w:hAnsi="Times New Roman" w:cs="Times New Roman"/>
          <w:sz w:val="28"/>
          <w:szCs w:val="28"/>
        </w:rPr>
        <w:t xml:space="preserve"> (прирост живой массы КРС на 70,4</w:t>
      </w:r>
      <w:r w:rsidRPr="00EE1C59">
        <w:rPr>
          <w:rFonts w:ascii="Times New Roman" w:hAnsi="Times New Roman" w:cs="Times New Roman"/>
          <w:sz w:val="28"/>
          <w:szCs w:val="28"/>
        </w:rPr>
        <w:t>%, произ</w:t>
      </w:r>
      <w:r>
        <w:rPr>
          <w:rFonts w:ascii="Times New Roman" w:hAnsi="Times New Roman" w:cs="Times New Roman"/>
          <w:sz w:val="28"/>
          <w:szCs w:val="28"/>
        </w:rPr>
        <w:t>водство молока на 30,6% и производство зерна на 70</w:t>
      </w:r>
      <w:r w:rsidRPr="00EE1C59">
        <w:rPr>
          <w:rFonts w:ascii="Times New Roman" w:hAnsi="Times New Roman" w:cs="Times New Roman"/>
          <w:sz w:val="28"/>
          <w:szCs w:val="28"/>
        </w:rPr>
        <w:t>%), данный рост связан с тем, что увеличилось поголовье</w:t>
      </w:r>
      <w:r>
        <w:rPr>
          <w:rFonts w:ascii="Times New Roman" w:hAnsi="Times New Roman" w:cs="Times New Roman"/>
          <w:sz w:val="28"/>
          <w:szCs w:val="28"/>
        </w:rPr>
        <w:t xml:space="preserve"> скота и урожайность зерна. Пло</w:t>
      </w:r>
      <w:r w:rsidRPr="00EE1C59">
        <w:rPr>
          <w:rFonts w:ascii="Times New Roman" w:hAnsi="Times New Roman" w:cs="Times New Roman"/>
          <w:sz w:val="28"/>
          <w:szCs w:val="28"/>
        </w:rPr>
        <w:t>щадь сельскохозяйственных угодий на протяжении 2013-2015гг. не менялась</w:t>
      </w:r>
      <w:r>
        <w:rPr>
          <w:rFonts w:ascii="Times New Roman" w:hAnsi="Times New Roman" w:cs="Times New Roman"/>
          <w:sz w:val="28"/>
          <w:szCs w:val="28"/>
        </w:rPr>
        <w:t xml:space="preserve"> и составляет 18261га</w:t>
      </w:r>
      <w:r w:rsidRPr="00EE1C59">
        <w:rPr>
          <w:rFonts w:ascii="Times New Roman" w:hAnsi="Times New Roman" w:cs="Times New Roman"/>
          <w:sz w:val="28"/>
          <w:szCs w:val="28"/>
        </w:rPr>
        <w:t xml:space="preserve">. </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Среднегодовое поголовье основ</w:t>
      </w:r>
      <w:r>
        <w:rPr>
          <w:rFonts w:ascii="Times New Roman" w:hAnsi="Times New Roman" w:cs="Times New Roman"/>
          <w:sz w:val="28"/>
          <w:szCs w:val="28"/>
        </w:rPr>
        <w:t xml:space="preserve">ного стада молочного скота, так </w:t>
      </w:r>
      <w:r w:rsidRPr="00EE1C59">
        <w:rPr>
          <w:rFonts w:ascii="Times New Roman" w:hAnsi="Times New Roman" w:cs="Times New Roman"/>
          <w:sz w:val="28"/>
          <w:szCs w:val="28"/>
        </w:rPr>
        <w:t>же</w:t>
      </w:r>
      <w:r>
        <w:rPr>
          <w:rFonts w:ascii="Times New Roman" w:hAnsi="Times New Roman" w:cs="Times New Roman"/>
          <w:sz w:val="28"/>
          <w:szCs w:val="28"/>
        </w:rPr>
        <w:t>,</w:t>
      </w:r>
      <w:r w:rsidRPr="00EE1C59">
        <w:rPr>
          <w:rFonts w:ascii="Times New Roman" w:hAnsi="Times New Roman" w:cs="Times New Roman"/>
          <w:sz w:val="28"/>
          <w:szCs w:val="28"/>
        </w:rPr>
        <w:t xml:space="preserve"> как и животных на выращиван</w:t>
      </w:r>
      <w:r>
        <w:rPr>
          <w:rFonts w:ascii="Times New Roman" w:hAnsi="Times New Roman" w:cs="Times New Roman"/>
          <w:sz w:val="28"/>
          <w:szCs w:val="28"/>
        </w:rPr>
        <w:t>ии и откорме увеличилось на 21,6% и 23%, со</w:t>
      </w:r>
      <w:r w:rsidRPr="00EE1C59">
        <w:rPr>
          <w:rFonts w:ascii="Times New Roman" w:hAnsi="Times New Roman" w:cs="Times New Roman"/>
          <w:sz w:val="28"/>
          <w:szCs w:val="28"/>
        </w:rPr>
        <w:t>ответственно, и составило в 201</w:t>
      </w:r>
      <w:r>
        <w:rPr>
          <w:rFonts w:ascii="Times New Roman" w:hAnsi="Times New Roman" w:cs="Times New Roman"/>
          <w:sz w:val="28"/>
          <w:szCs w:val="28"/>
        </w:rPr>
        <w:t>5г. 1483</w:t>
      </w:r>
      <w:r w:rsidRPr="00EE1C59">
        <w:rPr>
          <w:rFonts w:ascii="Times New Roman" w:hAnsi="Times New Roman" w:cs="Times New Roman"/>
          <w:sz w:val="28"/>
          <w:szCs w:val="28"/>
        </w:rPr>
        <w:t xml:space="preserve"> гол</w:t>
      </w:r>
      <w:r>
        <w:rPr>
          <w:rFonts w:ascii="Times New Roman" w:hAnsi="Times New Roman" w:cs="Times New Roman"/>
          <w:sz w:val="28"/>
          <w:szCs w:val="28"/>
        </w:rPr>
        <w:t>. основного стада молочного скота и 2170</w:t>
      </w:r>
      <w:r w:rsidRPr="00EE1C59">
        <w:rPr>
          <w:rFonts w:ascii="Times New Roman" w:hAnsi="Times New Roman" w:cs="Times New Roman"/>
          <w:sz w:val="28"/>
          <w:szCs w:val="28"/>
        </w:rPr>
        <w:t xml:space="preserve"> гол. животных на выращивании и откорме. </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Наблюдается положительная тенденция роста, средне</w:t>
      </w:r>
      <w:r w:rsidR="003815A2">
        <w:rPr>
          <w:rFonts w:ascii="Times New Roman" w:hAnsi="Times New Roman" w:cs="Times New Roman"/>
          <w:sz w:val="28"/>
          <w:szCs w:val="28"/>
        </w:rPr>
        <w:t>суточного</w:t>
      </w:r>
      <w:r w:rsidRPr="00EE1C59">
        <w:rPr>
          <w:rFonts w:ascii="Times New Roman" w:hAnsi="Times New Roman" w:cs="Times New Roman"/>
          <w:sz w:val="28"/>
          <w:szCs w:val="28"/>
        </w:rPr>
        <w:t xml:space="preserve"> </w:t>
      </w:r>
      <w:r w:rsidR="003815A2">
        <w:rPr>
          <w:rFonts w:ascii="Times New Roman" w:hAnsi="Times New Roman" w:cs="Times New Roman"/>
          <w:sz w:val="28"/>
          <w:szCs w:val="28"/>
        </w:rPr>
        <w:t>прироста живой массы КРС</w:t>
      </w:r>
      <w:r w:rsidRPr="00EE1C59">
        <w:rPr>
          <w:rFonts w:ascii="Times New Roman" w:hAnsi="Times New Roman" w:cs="Times New Roman"/>
          <w:sz w:val="28"/>
          <w:szCs w:val="28"/>
        </w:rPr>
        <w:t xml:space="preserve">, </w:t>
      </w:r>
      <w:r w:rsidR="003815A2">
        <w:rPr>
          <w:rFonts w:ascii="Times New Roman" w:hAnsi="Times New Roman" w:cs="Times New Roman"/>
          <w:sz w:val="28"/>
          <w:szCs w:val="28"/>
        </w:rPr>
        <w:t>а среднегодовой удой молока на 1 корову</w:t>
      </w:r>
      <w:r w:rsidRPr="00EE1C59">
        <w:rPr>
          <w:rFonts w:ascii="Times New Roman" w:hAnsi="Times New Roman" w:cs="Times New Roman"/>
          <w:sz w:val="28"/>
          <w:szCs w:val="28"/>
        </w:rPr>
        <w:t xml:space="preserve"> изменился незначительно. </w:t>
      </w:r>
    </w:p>
    <w:p w:rsidR="00EE1C59" w:rsidRPr="00EE1C59" w:rsidRDefault="003815A2" w:rsidP="00EE1C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EE1C59" w:rsidRPr="00EE1C59">
        <w:rPr>
          <w:rFonts w:ascii="Times New Roman" w:hAnsi="Times New Roman" w:cs="Times New Roman"/>
          <w:sz w:val="28"/>
          <w:szCs w:val="28"/>
        </w:rPr>
        <w:t>ООО «</w:t>
      </w:r>
      <w:proofErr w:type="spellStart"/>
      <w:r>
        <w:rPr>
          <w:rFonts w:ascii="Times New Roman" w:hAnsi="Times New Roman" w:cs="Times New Roman"/>
          <w:sz w:val="28"/>
          <w:szCs w:val="28"/>
        </w:rPr>
        <w:t>Кигбаево</w:t>
      </w:r>
      <w:proofErr w:type="spellEnd"/>
      <w:r>
        <w:rPr>
          <w:rFonts w:ascii="Times New Roman" w:hAnsi="Times New Roman" w:cs="Times New Roman"/>
          <w:sz w:val="28"/>
          <w:szCs w:val="28"/>
        </w:rPr>
        <w:t xml:space="preserve"> Агро» в 2015</w:t>
      </w:r>
      <w:r w:rsidR="00EE1C59" w:rsidRPr="00EE1C59">
        <w:rPr>
          <w:rFonts w:ascii="Times New Roman" w:hAnsi="Times New Roman" w:cs="Times New Roman"/>
          <w:sz w:val="28"/>
          <w:szCs w:val="28"/>
        </w:rPr>
        <w:t>г. выручка от продажи сельскохозяйственной продукции</w:t>
      </w:r>
      <w:r>
        <w:rPr>
          <w:rFonts w:ascii="Times New Roman" w:hAnsi="Times New Roman" w:cs="Times New Roman"/>
          <w:sz w:val="28"/>
          <w:szCs w:val="28"/>
        </w:rPr>
        <w:t xml:space="preserve"> увеличилась по сравнению с 2013г. на 115</w:t>
      </w:r>
      <w:r w:rsidR="00EE1C59" w:rsidRPr="00EE1C59">
        <w:rPr>
          <w:rFonts w:ascii="Times New Roman" w:hAnsi="Times New Roman" w:cs="Times New Roman"/>
          <w:sz w:val="28"/>
          <w:szCs w:val="28"/>
        </w:rPr>
        <w:t>%, это положительная тенденция для организации, так как рост выручки связан, прежде всего, с увеличением объема продаж и качества выпускаемой сельскохозя</w:t>
      </w:r>
      <w:r>
        <w:rPr>
          <w:rFonts w:ascii="Times New Roman" w:hAnsi="Times New Roman" w:cs="Times New Roman"/>
          <w:sz w:val="28"/>
          <w:szCs w:val="28"/>
        </w:rPr>
        <w:t>йственной продукции. В</w:t>
      </w:r>
      <w:r w:rsidR="00EE1C59" w:rsidRPr="00EE1C59">
        <w:rPr>
          <w:rFonts w:ascii="Times New Roman" w:hAnsi="Times New Roman" w:cs="Times New Roman"/>
          <w:sz w:val="28"/>
          <w:szCs w:val="28"/>
        </w:rPr>
        <w:t xml:space="preserve"> </w:t>
      </w:r>
      <w:r>
        <w:rPr>
          <w:rFonts w:ascii="Times New Roman" w:hAnsi="Times New Roman" w:cs="Times New Roman"/>
          <w:sz w:val="28"/>
          <w:szCs w:val="28"/>
        </w:rPr>
        <w:t>2013</w:t>
      </w:r>
      <w:r w:rsidR="00EE1C59" w:rsidRPr="00EE1C59">
        <w:rPr>
          <w:rFonts w:ascii="Times New Roman" w:hAnsi="Times New Roman" w:cs="Times New Roman"/>
          <w:sz w:val="28"/>
          <w:szCs w:val="28"/>
        </w:rPr>
        <w:t>г</w:t>
      </w:r>
      <w:r>
        <w:rPr>
          <w:rFonts w:ascii="Times New Roman" w:hAnsi="Times New Roman" w:cs="Times New Roman"/>
          <w:sz w:val="28"/>
          <w:szCs w:val="28"/>
        </w:rPr>
        <w:t>.</w:t>
      </w:r>
      <w:r w:rsidR="00EE1C59" w:rsidRPr="00EE1C59">
        <w:rPr>
          <w:rFonts w:ascii="Times New Roman" w:hAnsi="Times New Roman" w:cs="Times New Roman"/>
          <w:sz w:val="28"/>
          <w:szCs w:val="28"/>
        </w:rPr>
        <w:t xml:space="preserve"> организация являлась убыточной</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но уже в 2014г. </w:t>
      </w:r>
      <w:r w:rsidR="00EE1C59" w:rsidRPr="00EE1C59">
        <w:rPr>
          <w:rFonts w:ascii="Times New Roman" w:hAnsi="Times New Roman" w:cs="Times New Roman"/>
          <w:sz w:val="28"/>
          <w:szCs w:val="28"/>
        </w:rPr>
        <w:t xml:space="preserve">рост выручки повлиял на получение прибыли и </w:t>
      </w:r>
      <w:r>
        <w:rPr>
          <w:rFonts w:ascii="Times New Roman" w:hAnsi="Times New Roman" w:cs="Times New Roman"/>
          <w:sz w:val="28"/>
          <w:szCs w:val="28"/>
        </w:rPr>
        <w:t xml:space="preserve">увеличение уровня </w:t>
      </w:r>
      <w:r w:rsidR="00EE1C59" w:rsidRPr="00EE1C59">
        <w:rPr>
          <w:rFonts w:ascii="Times New Roman" w:hAnsi="Times New Roman" w:cs="Times New Roman"/>
          <w:sz w:val="28"/>
          <w:szCs w:val="28"/>
        </w:rPr>
        <w:t>рентабельности.</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Организация эффективно использует свои ресурсы и капитал. Но при этом является не платежеспособной и финансово неустойчивой, о чем свидетельствует показатели ликвидности, финан</w:t>
      </w:r>
      <w:r w:rsidR="003815A2">
        <w:rPr>
          <w:rFonts w:ascii="Times New Roman" w:hAnsi="Times New Roman" w:cs="Times New Roman"/>
          <w:sz w:val="28"/>
          <w:szCs w:val="28"/>
        </w:rPr>
        <w:t>совой устойчивости и платежеспо</w:t>
      </w:r>
      <w:r w:rsidRPr="00EE1C59">
        <w:rPr>
          <w:rFonts w:ascii="Times New Roman" w:hAnsi="Times New Roman" w:cs="Times New Roman"/>
          <w:sz w:val="28"/>
          <w:szCs w:val="28"/>
        </w:rPr>
        <w:t xml:space="preserve">собности. </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Бухгалтерский учет в ООО «</w:t>
      </w:r>
      <w:proofErr w:type="spellStart"/>
      <w:r w:rsidR="003815A2">
        <w:rPr>
          <w:rFonts w:ascii="Times New Roman" w:hAnsi="Times New Roman" w:cs="Times New Roman"/>
          <w:sz w:val="28"/>
          <w:szCs w:val="28"/>
        </w:rPr>
        <w:t>Кигбаево</w:t>
      </w:r>
      <w:proofErr w:type="spellEnd"/>
      <w:r w:rsidR="003815A2">
        <w:rPr>
          <w:rFonts w:ascii="Times New Roman" w:hAnsi="Times New Roman" w:cs="Times New Roman"/>
          <w:sz w:val="28"/>
          <w:szCs w:val="28"/>
        </w:rPr>
        <w:t xml:space="preserve"> Агро</w:t>
      </w:r>
      <w:r w:rsidRPr="00EE1C59">
        <w:rPr>
          <w:rFonts w:ascii="Times New Roman" w:hAnsi="Times New Roman" w:cs="Times New Roman"/>
          <w:sz w:val="28"/>
          <w:szCs w:val="28"/>
        </w:rPr>
        <w:t>» ведется по журнально-ордерной форме</w:t>
      </w:r>
      <w:r w:rsidR="003815A2">
        <w:rPr>
          <w:rFonts w:ascii="Times New Roman" w:hAnsi="Times New Roman" w:cs="Times New Roman"/>
          <w:sz w:val="28"/>
          <w:szCs w:val="28"/>
        </w:rPr>
        <w:t xml:space="preserve"> </w:t>
      </w:r>
      <w:r w:rsidRPr="00EE1C59">
        <w:rPr>
          <w:rFonts w:ascii="Times New Roman" w:hAnsi="Times New Roman" w:cs="Times New Roman"/>
          <w:sz w:val="28"/>
          <w:szCs w:val="28"/>
        </w:rPr>
        <w:t>в соответствии с требованиями н</w:t>
      </w:r>
      <w:r w:rsidR="003815A2">
        <w:rPr>
          <w:rFonts w:ascii="Times New Roman" w:hAnsi="Times New Roman" w:cs="Times New Roman"/>
          <w:sz w:val="28"/>
          <w:szCs w:val="28"/>
        </w:rPr>
        <w:t>ормативных и законодательных ак</w:t>
      </w:r>
      <w:r w:rsidRPr="00EE1C59">
        <w:rPr>
          <w:rFonts w:ascii="Times New Roman" w:hAnsi="Times New Roman" w:cs="Times New Roman"/>
          <w:sz w:val="28"/>
          <w:szCs w:val="28"/>
        </w:rPr>
        <w:t>тов.</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Для обобщения информации о наличии и движении принадлежащих ООО «</w:t>
      </w:r>
      <w:proofErr w:type="spellStart"/>
      <w:r w:rsidR="003815A2">
        <w:rPr>
          <w:rFonts w:ascii="Times New Roman" w:hAnsi="Times New Roman" w:cs="Times New Roman"/>
          <w:sz w:val="28"/>
          <w:szCs w:val="28"/>
        </w:rPr>
        <w:t>Кигбаево</w:t>
      </w:r>
      <w:proofErr w:type="spellEnd"/>
      <w:r w:rsidR="003815A2">
        <w:rPr>
          <w:rFonts w:ascii="Times New Roman" w:hAnsi="Times New Roman" w:cs="Times New Roman"/>
          <w:sz w:val="28"/>
          <w:szCs w:val="28"/>
        </w:rPr>
        <w:t xml:space="preserve"> Агро</w:t>
      </w:r>
      <w:r w:rsidRPr="00EE1C59">
        <w:rPr>
          <w:rFonts w:ascii="Times New Roman" w:hAnsi="Times New Roman" w:cs="Times New Roman"/>
          <w:sz w:val="28"/>
          <w:szCs w:val="28"/>
        </w:rPr>
        <w:t>» молодняка животных и взрослых животных, находящихся на откорме, предназначен инвентарный счет 11 «Животные на выращивании и откорме».</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Схемы бухгалтерских проводок п</w:t>
      </w:r>
      <w:r w:rsidR="003815A2">
        <w:rPr>
          <w:rFonts w:ascii="Times New Roman" w:hAnsi="Times New Roman" w:cs="Times New Roman"/>
          <w:sz w:val="28"/>
          <w:szCs w:val="28"/>
        </w:rPr>
        <w:t>о учету движения животных на вы</w:t>
      </w:r>
      <w:r w:rsidRPr="00EE1C59">
        <w:rPr>
          <w:rFonts w:ascii="Times New Roman" w:hAnsi="Times New Roman" w:cs="Times New Roman"/>
          <w:sz w:val="28"/>
          <w:szCs w:val="28"/>
        </w:rPr>
        <w:t>ращивании и откорме соответствуют плану</w:t>
      </w:r>
      <w:r w:rsidR="003815A2">
        <w:rPr>
          <w:rFonts w:ascii="Times New Roman" w:hAnsi="Times New Roman" w:cs="Times New Roman"/>
          <w:sz w:val="28"/>
          <w:szCs w:val="28"/>
        </w:rPr>
        <w:t xml:space="preserve"> счетов и инструкции по его при</w:t>
      </w:r>
      <w:r w:rsidRPr="00EE1C59">
        <w:rPr>
          <w:rFonts w:ascii="Times New Roman" w:hAnsi="Times New Roman" w:cs="Times New Roman"/>
          <w:sz w:val="28"/>
          <w:szCs w:val="28"/>
        </w:rPr>
        <w:t>менению.</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Внутрихозяйственный контроль животных на выращивании и откорме был проведен за 2015г. На этапе планиров</w:t>
      </w:r>
      <w:r w:rsidR="003815A2">
        <w:rPr>
          <w:rFonts w:ascii="Times New Roman" w:hAnsi="Times New Roman" w:cs="Times New Roman"/>
          <w:sz w:val="28"/>
          <w:szCs w:val="28"/>
        </w:rPr>
        <w:t>ания контроля, чтобы оценить со</w:t>
      </w:r>
      <w:r w:rsidRPr="00EE1C59">
        <w:rPr>
          <w:rFonts w:ascii="Times New Roman" w:hAnsi="Times New Roman" w:cs="Times New Roman"/>
          <w:sz w:val="28"/>
          <w:szCs w:val="28"/>
        </w:rPr>
        <w:t>стояние бухгалтерского учета и системы внутреннего контроля в ООО «</w:t>
      </w:r>
      <w:proofErr w:type="spellStart"/>
      <w:r w:rsidR="003815A2">
        <w:rPr>
          <w:rFonts w:ascii="Times New Roman" w:hAnsi="Times New Roman" w:cs="Times New Roman"/>
          <w:sz w:val="28"/>
          <w:szCs w:val="28"/>
        </w:rPr>
        <w:t>Кигбаево</w:t>
      </w:r>
      <w:proofErr w:type="spellEnd"/>
      <w:r w:rsidR="003815A2">
        <w:rPr>
          <w:rFonts w:ascii="Times New Roman" w:hAnsi="Times New Roman" w:cs="Times New Roman"/>
          <w:sz w:val="28"/>
          <w:szCs w:val="28"/>
        </w:rPr>
        <w:t xml:space="preserve"> Агро</w:t>
      </w:r>
      <w:r w:rsidRPr="00EE1C59">
        <w:rPr>
          <w:rFonts w:ascii="Times New Roman" w:hAnsi="Times New Roman" w:cs="Times New Roman"/>
          <w:sz w:val="28"/>
          <w:szCs w:val="28"/>
        </w:rPr>
        <w:t xml:space="preserve">», </w:t>
      </w:r>
      <w:r w:rsidR="003815A2">
        <w:rPr>
          <w:rFonts w:ascii="Times New Roman" w:hAnsi="Times New Roman" w:cs="Times New Roman"/>
          <w:sz w:val="28"/>
          <w:szCs w:val="28"/>
        </w:rPr>
        <w:t>был проведен</w:t>
      </w:r>
      <w:r w:rsidRPr="00EE1C59">
        <w:rPr>
          <w:rFonts w:ascii="Times New Roman" w:hAnsi="Times New Roman" w:cs="Times New Roman"/>
          <w:sz w:val="28"/>
          <w:szCs w:val="28"/>
        </w:rPr>
        <w:t xml:space="preserve"> тест вопросник, по результатам которого выяснилось, что внутрихозяйственный контроль находится на среднем уровне.</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Контроль животных на выращивании</w:t>
      </w:r>
      <w:r w:rsidR="003815A2">
        <w:rPr>
          <w:rFonts w:ascii="Times New Roman" w:hAnsi="Times New Roman" w:cs="Times New Roman"/>
          <w:sz w:val="28"/>
          <w:szCs w:val="28"/>
        </w:rPr>
        <w:t xml:space="preserve"> и откорме осуществлялся в соот</w:t>
      </w:r>
      <w:r w:rsidRPr="00EE1C59">
        <w:rPr>
          <w:rFonts w:ascii="Times New Roman" w:hAnsi="Times New Roman" w:cs="Times New Roman"/>
          <w:sz w:val="28"/>
          <w:szCs w:val="28"/>
        </w:rPr>
        <w:t xml:space="preserve">ветствии разработанными нами планом </w:t>
      </w:r>
      <w:r w:rsidR="003815A2">
        <w:rPr>
          <w:rFonts w:ascii="Times New Roman" w:hAnsi="Times New Roman" w:cs="Times New Roman"/>
          <w:sz w:val="28"/>
          <w:szCs w:val="28"/>
        </w:rPr>
        <w:t>и программой. В ходе проведения</w:t>
      </w:r>
      <w:r w:rsidRPr="00EE1C59">
        <w:rPr>
          <w:rFonts w:ascii="Times New Roman" w:hAnsi="Times New Roman" w:cs="Times New Roman"/>
          <w:sz w:val="28"/>
          <w:szCs w:val="28"/>
        </w:rPr>
        <w:t xml:space="preserve"> контроля было выявлено:</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1)</w:t>
      </w:r>
      <w:r w:rsidR="003815A2">
        <w:rPr>
          <w:rFonts w:ascii="Times New Roman" w:hAnsi="Times New Roman" w:cs="Times New Roman"/>
          <w:sz w:val="28"/>
          <w:szCs w:val="28"/>
        </w:rPr>
        <w:t xml:space="preserve"> </w:t>
      </w:r>
      <w:r w:rsidRPr="00EE1C59">
        <w:rPr>
          <w:rFonts w:ascii="Times New Roman" w:hAnsi="Times New Roman" w:cs="Times New Roman"/>
          <w:sz w:val="28"/>
          <w:szCs w:val="28"/>
        </w:rPr>
        <w:t xml:space="preserve">есть незначительные отклонения в </w:t>
      </w:r>
      <w:r w:rsidR="003815A2">
        <w:rPr>
          <w:rFonts w:ascii="Times New Roman" w:hAnsi="Times New Roman" w:cs="Times New Roman"/>
          <w:sz w:val="28"/>
          <w:szCs w:val="28"/>
        </w:rPr>
        <w:t>датах предполагаемого и фактиче</w:t>
      </w:r>
      <w:r w:rsidRPr="00EE1C59">
        <w:rPr>
          <w:rFonts w:ascii="Times New Roman" w:hAnsi="Times New Roman" w:cs="Times New Roman"/>
          <w:sz w:val="28"/>
          <w:szCs w:val="28"/>
        </w:rPr>
        <w:t>ского отела у коров;</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2)</w:t>
      </w:r>
      <w:r w:rsidR="003815A2">
        <w:rPr>
          <w:rFonts w:ascii="Times New Roman" w:hAnsi="Times New Roman" w:cs="Times New Roman"/>
          <w:sz w:val="28"/>
          <w:szCs w:val="28"/>
        </w:rPr>
        <w:t xml:space="preserve"> </w:t>
      </w:r>
      <w:r w:rsidRPr="00EE1C59">
        <w:rPr>
          <w:rFonts w:ascii="Times New Roman" w:hAnsi="Times New Roman" w:cs="Times New Roman"/>
          <w:sz w:val="28"/>
          <w:szCs w:val="28"/>
        </w:rPr>
        <w:t>при проверке оформления первичных документов были обнаружены незаполненные реквизиты, а именно отсу</w:t>
      </w:r>
      <w:r w:rsidR="003815A2">
        <w:rPr>
          <w:rFonts w:ascii="Times New Roman" w:hAnsi="Times New Roman" w:cs="Times New Roman"/>
          <w:sz w:val="28"/>
          <w:szCs w:val="28"/>
        </w:rPr>
        <w:t>тствие подписей на первичных до</w:t>
      </w:r>
      <w:r w:rsidRPr="00EE1C59">
        <w:rPr>
          <w:rFonts w:ascii="Times New Roman" w:hAnsi="Times New Roman" w:cs="Times New Roman"/>
          <w:sz w:val="28"/>
          <w:szCs w:val="28"/>
        </w:rPr>
        <w:t>кументах по учету животных на выращивании и откорме,</w:t>
      </w:r>
      <w:r w:rsidR="003815A2">
        <w:rPr>
          <w:rFonts w:ascii="Times New Roman" w:hAnsi="Times New Roman" w:cs="Times New Roman"/>
          <w:sz w:val="28"/>
          <w:szCs w:val="28"/>
        </w:rPr>
        <w:t xml:space="preserve"> заполнение документов карандашом,</w:t>
      </w:r>
      <w:r w:rsidRPr="00EE1C59">
        <w:rPr>
          <w:rFonts w:ascii="Times New Roman" w:hAnsi="Times New Roman" w:cs="Times New Roman"/>
          <w:sz w:val="28"/>
          <w:szCs w:val="28"/>
        </w:rPr>
        <w:t xml:space="preserve"> а также есть арифметические ошибки и помарки в </w:t>
      </w:r>
      <w:r w:rsidRPr="00EE1C59">
        <w:rPr>
          <w:rFonts w:ascii="Times New Roman" w:hAnsi="Times New Roman" w:cs="Times New Roman"/>
          <w:sz w:val="28"/>
          <w:szCs w:val="28"/>
        </w:rPr>
        <w:lastRenderedPageBreak/>
        <w:t>документ</w:t>
      </w:r>
      <w:r w:rsidR="003815A2">
        <w:rPr>
          <w:rFonts w:ascii="Times New Roman" w:hAnsi="Times New Roman" w:cs="Times New Roman"/>
          <w:sz w:val="28"/>
          <w:szCs w:val="28"/>
        </w:rPr>
        <w:t>ах, что противоречит Федерально</w:t>
      </w:r>
      <w:r w:rsidRPr="00EE1C59">
        <w:rPr>
          <w:rFonts w:ascii="Times New Roman" w:hAnsi="Times New Roman" w:cs="Times New Roman"/>
          <w:sz w:val="28"/>
          <w:szCs w:val="28"/>
        </w:rPr>
        <w:t>му закону № 402-ФЗ от 06.12.2011г. «О бухгалтерском учете»;</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3)</w:t>
      </w:r>
      <w:r w:rsidR="003815A2">
        <w:rPr>
          <w:rFonts w:ascii="Times New Roman" w:hAnsi="Times New Roman" w:cs="Times New Roman"/>
          <w:sz w:val="28"/>
          <w:szCs w:val="28"/>
        </w:rPr>
        <w:t xml:space="preserve"> </w:t>
      </w:r>
      <w:r w:rsidRPr="00EE1C59">
        <w:rPr>
          <w:rFonts w:ascii="Times New Roman" w:hAnsi="Times New Roman" w:cs="Times New Roman"/>
          <w:sz w:val="28"/>
          <w:szCs w:val="28"/>
        </w:rPr>
        <w:t>недостаточность автоматизированной обра</w:t>
      </w:r>
      <w:r w:rsidR="003815A2">
        <w:rPr>
          <w:rFonts w:ascii="Times New Roman" w:hAnsi="Times New Roman" w:cs="Times New Roman"/>
          <w:sz w:val="28"/>
          <w:szCs w:val="28"/>
        </w:rPr>
        <w:t>ботки документов, многие из них</w:t>
      </w:r>
      <w:r w:rsidRPr="00EE1C59">
        <w:rPr>
          <w:rFonts w:ascii="Times New Roman" w:hAnsi="Times New Roman" w:cs="Times New Roman"/>
          <w:sz w:val="28"/>
          <w:szCs w:val="28"/>
        </w:rPr>
        <w:t xml:space="preserve"> ведутся вручную;</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4)</w:t>
      </w:r>
      <w:r w:rsidR="003815A2">
        <w:rPr>
          <w:rFonts w:ascii="Times New Roman" w:hAnsi="Times New Roman" w:cs="Times New Roman"/>
          <w:sz w:val="28"/>
          <w:szCs w:val="28"/>
        </w:rPr>
        <w:t xml:space="preserve"> </w:t>
      </w:r>
      <w:r w:rsidRPr="00EE1C59">
        <w:rPr>
          <w:rFonts w:ascii="Times New Roman" w:hAnsi="Times New Roman" w:cs="Times New Roman"/>
          <w:sz w:val="28"/>
          <w:szCs w:val="28"/>
        </w:rPr>
        <w:t>проведение инвентаризации животных на выращивании и откорме не соответствует утвержденному в учетной политике графику;</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5)</w:t>
      </w:r>
      <w:r w:rsidR="003815A2">
        <w:rPr>
          <w:rFonts w:ascii="Times New Roman" w:hAnsi="Times New Roman" w:cs="Times New Roman"/>
          <w:sz w:val="28"/>
          <w:szCs w:val="28"/>
        </w:rPr>
        <w:t xml:space="preserve"> </w:t>
      </w:r>
      <w:r w:rsidRPr="00EE1C59">
        <w:rPr>
          <w:rFonts w:ascii="Times New Roman" w:hAnsi="Times New Roman" w:cs="Times New Roman"/>
          <w:sz w:val="28"/>
          <w:szCs w:val="28"/>
        </w:rPr>
        <w:t>падежи животных на выращиван</w:t>
      </w:r>
      <w:r w:rsidR="003815A2">
        <w:rPr>
          <w:rFonts w:ascii="Times New Roman" w:hAnsi="Times New Roman" w:cs="Times New Roman"/>
          <w:sz w:val="28"/>
          <w:szCs w:val="28"/>
        </w:rPr>
        <w:t>ии и откорме произошли из-за бо</w:t>
      </w:r>
      <w:r w:rsidRPr="00EE1C59">
        <w:rPr>
          <w:rFonts w:ascii="Times New Roman" w:hAnsi="Times New Roman" w:cs="Times New Roman"/>
          <w:sz w:val="28"/>
          <w:szCs w:val="28"/>
        </w:rPr>
        <w:t xml:space="preserve">лезни; </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6)</w:t>
      </w:r>
      <w:r w:rsidR="003815A2">
        <w:rPr>
          <w:rFonts w:ascii="Times New Roman" w:hAnsi="Times New Roman" w:cs="Times New Roman"/>
          <w:sz w:val="28"/>
          <w:szCs w:val="28"/>
        </w:rPr>
        <w:t xml:space="preserve"> </w:t>
      </w:r>
      <w:r w:rsidRPr="00EE1C59">
        <w:rPr>
          <w:rFonts w:ascii="Times New Roman" w:hAnsi="Times New Roman" w:cs="Times New Roman"/>
          <w:sz w:val="28"/>
          <w:szCs w:val="28"/>
        </w:rPr>
        <w:t>не налажено весовое хозяйство, живая масса животных проставляется авансом, а фактическая масса выявляется</w:t>
      </w:r>
      <w:r w:rsidR="003815A2">
        <w:rPr>
          <w:rFonts w:ascii="Times New Roman" w:hAnsi="Times New Roman" w:cs="Times New Roman"/>
          <w:sz w:val="28"/>
          <w:szCs w:val="28"/>
        </w:rPr>
        <w:t xml:space="preserve"> при взвешивании забитого живот</w:t>
      </w:r>
      <w:r w:rsidRPr="00EE1C59">
        <w:rPr>
          <w:rFonts w:ascii="Times New Roman" w:hAnsi="Times New Roman" w:cs="Times New Roman"/>
          <w:sz w:val="28"/>
          <w:szCs w:val="28"/>
        </w:rPr>
        <w:t>ного.</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В целях рационализации бухгалте</w:t>
      </w:r>
      <w:r w:rsidR="003815A2">
        <w:rPr>
          <w:rFonts w:ascii="Times New Roman" w:hAnsi="Times New Roman" w:cs="Times New Roman"/>
          <w:sz w:val="28"/>
          <w:szCs w:val="28"/>
        </w:rPr>
        <w:t>рского учета животных на выращи</w:t>
      </w:r>
      <w:r w:rsidRPr="00EE1C59">
        <w:rPr>
          <w:rFonts w:ascii="Times New Roman" w:hAnsi="Times New Roman" w:cs="Times New Roman"/>
          <w:sz w:val="28"/>
          <w:szCs w:val="28"/>
        </w:rPr>
        <w:t>вании и откорме и устранения выявленны</w:t>
      </w:r>
      <w:r w:rsidR="003815A2">
        <w:rPr>
          <w:rFonts w:ascii="Times New Roman" w:hAnsi="Times New Roman" w:cs="Times New Roman"/>
          <w:sz w:val="28"/>
          <w:szCs w:val="28"/>
        </w:rPr>
        <w:t xml:space="preserve">х недостатков, </w:t>
      </w:r>
      <w:r w:rsidR="00797976">
        <w:rPr>
          <w:rFonts w:ascii="Times New Roman" w:hAnsi="Times New Roman" w:cs="Times New Roman"/>
          <w:sz w:val="28"/>
          <w:szCs w:val="28"/>
        </w:rPr>
        <w:t>был предложен</w:t>
      </w:r>
      <w:r w:rsidR="003815A2">
        <w:rPr>
          <w:rFonts w:ascii="Times New Roman" w:hAnsi="Times New Roman" w:cs="Times New Roman"/>
          <w:sz w:val="28"/>
          <w:szCs w:val="28"/>
        </w:rPr>
        <w:t xml:space="preserve"> </w:t>
      </w:r>
      <w:r w:rsidR="00797976">
        <w:rPr>
          <w:rFonts w:ascii="Times New Roman" w:hAnsi="Times New Roman" w:cs="Times New Roman"/>
          <w:sz w:val="28"/>
          <w:szCs w:val="28"/>
        </w:rPr>
        <w:t>ряд</w:t>
      </w:r>
      <w:r w:rsidRPr="00EE1C59">
        <w:rPr>
          <w:rFonts w:ascii="Times New Roman" w:hAnsi="Times New Roman" w:cs="Times New Roman"/>
          <w:sz w:val="28"/>
          <w:szCs w:val="28"/>
        </w:rPr>
        <w:t xml:space="preserve"> следующих мероприятий: </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1)</w:t>
      </w:r>
      <w:r w:rsidR="003815A2">
        <w:rPr>
          <w:rFonts w:ascii="Times New Roman" w:hAnsi="Times New Roman" w:cs="Times New Roman"/>
          <w:sz w:val="28"/>
          <w:szCs w:val="28"/>
        </w:rPr>
        <w:t xml:space="preserve"> </w:t>
      </w:r>
      <w:r w:rsidRPr="00EE1C59">
        <w:rPr>
          <w:rFonts w:ascii="Times New Roman" w:hAnsi="Times New Roman" w:cs="Times New Roman"/>
          <w:sz w:val="28"/>
          <w:szCs w:val="28"/>
        </w:rPr>
        <w:t>усилить контроль н</w:t>
      </w:r>
      <w:r w:rsidR="003815A2">
        <w:rPr>
          <w:rFonts w:ascii="Times New Roman" w:hAnsi="Times New Roman" w:cs="Times New Roman"/>
          <w:sz w:val="28"/>
          <w:szCs w:val="28"/>
        </w:rPr>
        <w:t>ад правильностью составления до</w:t>
      </w:r>
      <w:r w:rsidRPr="00EE1C59">
        <w:rPr>
          <w:rFonts w:ascii="Times New Roman" w:hAnsi="Times New Roman" w:cs="Times New Roman"/>
          <w:sz w:val="28"/>
          <w:szCs w:val="28"/>
        </w:rPr>
        <w:t>кументов, своевременно проверять все необходимые первичные документы на наличие реквизитов, подписей уполномоченных лиц и наличие печатей, а в случае нахождения ошибок и недостатков требовать замены документов;</w:t>
      </w:r>
    </w:p>
    <w:p w:rsidR="00EE1C59" w:rsidRPr="00EE1C59" w:rsidRDefault="00797976" w:rsidP="00EE1C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EE1C59" w:rsidRPr="00EE1C59">
        <w:rPr>
          <w:rFonts w:ascii="Times New Roman" w:hAnsi="Times New Roman" w:cs="Times New Roman"/>
          <w:sz w:val="28"/>
          <w:szCs w:val="28"/>
        </w:rPr>
        <w:t>)</w:t>
      </w:r>
      <w:r>
        <w:rPr>
          <w:rFonts w:ascii="Times New Roman" w:hAnsi="Times New Roman" w:cs="Times New Roman"/>
          <w:sz w:val="28"/>
          <w:szCs w:val="28"/>
        </w:rPr>
        <w:t xml:space="preserve"> </w:t>
      </w:r>
      <w:r w:rsidR="00EE1C59" w:rsidRPr="00EE1C59">
        <w:rPr>
          <w:rFonts w:ascii="Times New Roman" w:hAnsi="Times New Roman" w:cs="Times New Roman"/>
          <w:sz w:val="28"/>
          <w:szCs w:val="28"/>
        </w:rPr>
        <w:t xml:space="preserve">внедрение </w:t>
      </w:r>
      <w:r>
        <w:rPr>
          <w:rFonts w:ascii="Times New Roman" w:hAnsi="Times New Roman" w:cs="Times New Roman"/>
          <w:sz w:val="28"/>
          <w:szCs w:val="28"/>
        </w:rPr>
        <w:t xml:space="preserve">обновленной </w:t>
      </w:r>
      <w:r w:rsidR="00EE1C59" w:rsidRPr="00EE1C59">
        <w:rPr>
          <w:rFonts w:ascii="Times New Roman" w:hAnsi="Times New Roman" w:cs="Times New Roman"/>
          <w:sz w:val="28"/>
          <w:szCs w:val="28"/>
        </w:rPr>
        <w:t>автоматизированной системы учета</w:t>
      </w:r>
      <w:r>
        <w:rPr>
          <w:rFonts w:ascii="Times New Roman" w:hAnsi="Times New Roman" w:cs="Times New Roman"/>
          <w:sz w:val="28"/>
          <w:szCs w:val="28"/>
        </w:rPr>
        <w:t>;</w:t>
      </w:r>
    </w:p>
    <w:p w:rsidR="00EE1C59" w:rsidRPr="00EE1C59" w:rsidRDefault="00EE1C59" w:rsidP="00EE1C59">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4)</w:t>
      </w:r>
      <w:r w:rsidR="00797976">
        <w:rPr>
          <w:rFonts w:ascii="Times New Roman" w:hAnsi="Times New Roman" w:cs="Times New Roman"/>
          <w:sz w:val="28"/>
          <w:szCs w:val="28"/>
        </w:rPr>
        <w:t xml:space="preserve"> </w:t>
      </w:r>
      <w:r w:rsidRPr="00EE1C59">
        <w:rPr>
          <w:rFonts w:ascii="Times New Roman" w:hAnsi="Times New Roman" w:cs="Times New Roman"/>
          <w:sz w:val="28"/>
          <w:szCs w:val="28"/>
        </w:rPr>
        <w:t xml:space="preserve">проводить </w:t>
      </w:r>
      <w:r w:rsidR="00797976">
        <w:rPr>
          <w:rFonts w:ascii="Times New Roman" w:hAnsi="Times New Roman" w:cs="Times New Roman"/>
          <w:sz w:val="28"/>
          <w:szCs w:val="28"/>
        </w:rPr>
        <w:t>сроки проведения инвентаризации на</w:t>
      </w:r>
      <w:r w:rsidRPr="00EE1C59">
        <w:rPr>
          <w:rFonts w:ascii="Times New Roman" w:hAnsi="Times New Roman" w:cs="Times New Roman"/>
          <w:sz w:val="28"/>
          <w:szCs w:val="28"/>
        </w:rPr>
        <w:t xml:space="preserve"> каждый квартал, для полного обесп</w:t>
      </w:r>
      <w:r w:rsidR="00797976">
        <w:rPr>
          <w:rFonts w:ascii="Times New Roman" w:hAnsi="Times New Roman" w:cs="Times New Roman"/>
          <w:sz w:val="28"/>
          <w:szCs w:val="28"/>
        </w:rPr>
        <w:t>ече</w:t>
      </w:r>
      <w:r w:rsidRPr="00EE1C59">
        <w:rPr>
          <w:rFonts w:ascii="Times New Roman" w:hAnsi="Times New Roman" w:cs="Times New Roman"/>
          <w:sz w:val="28"/>
          <w:szCs w:val="28"/>
        </w:rPr>
        <w:t>ния контроля количества поголовья;</w:t>
      </w:r>
    </w:p>
    <w:p w:rsidR="00EE1C59" w:rsidRPr="00EE1C59" w:rsidRDefault="00797976" w:rsidP="00EE1C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00EE1C59" w:rsidRPr="00EE1C59">
        <w:rPr>
          <w:rFonts w:ascii="Times New Roman" w:hAnsi="Times New Roman" w:cs="Times New Roman"/>
          <w:sz w:val="28"/>
          <w:szCs w:val="28"/>
        </w:rPr>
        <w:t>)</w:t>
      </w:r>
      <w:r>
        <w:rPr>
          <w:rFonts w:ascii="Times New Roman" w:hAnsi="Times New Roman" w:cs="Times New Roman"/>
          <w:sz w:val="28"/>
          <w:szCs w:val="28"/>
        </w:rPr>
        <w:t xml:space="preserve"> </w:t>
      </w:r>
      <w:r w:rsidR="00EE1C59" w:rsidRPr="00EE1C59">
        <w:rPr>
          <w:rFonts w:ascii="Times New Roman" w:hAnsi="Times New Roman" w:cs="Times New Roman"/>
          <w:sz w:val="28"/>
          <w:szCs w:val="28"/>
        </w:rPr>
        <w:t>работнику бухгалтерии необходимо всегда присутствовать при взвешивании и забое животных, приеме скота у населения, списании падежа;</w:t>
      </w:r>
    </w:p>
    <w:p w:rsidR="00EE1C59" w:rsidRPr="00EE1C59" w:rsidRDefault="00797976" w:rsidP="00EE1C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EE1C59" w:rsidRPr="00EE1C59">
        <w:rPr>
          <w:rFonts w:ascii="Times New Roman" w:hAnsi="Times New Roman" w:cs="Times New Roman"/>
          <w:sz w:val="28"/>
          <w:szCs w:val="28"/>
        </w:rPr>
        <w:t>)</w:t>
      </w:r>
      <w:r>
        <w:rPr>
          <w:rFonts w:ascii="Times New Roman" w:hAnsi="Times New Roman" w:cs="Times New Roman"/>
          <w:sz w:val="28"/>
          <w:szCs w:val="28"/>
        </w:rPr>
        <w:t xml:space="preserve"> </w:t>
      </w:r>
      <w:r w:rsidR="00EE1C59" w:rsidRPr="00EE1C59">
        <w:rPr>
          <w:rFonts w:ascii="Times New Roman" w:hAnsi="Times New Roman" w:cs="Times New Roman"/>
          <w:sz w:val="28"/>
          <w:szCs w:val="28"/>
        </w:rPr>
        <w:t>создать постоянно действующую комиссию, для предотвращения злоупотреблений, хище</w:t>
      </w:r>
      <w:r>
        <w:rPr>
          <w:rFonts w:ascii="Times New Roman" w:hAnsi="Times New Roman" w:cs="Times New Roman"/>
          <w:sz w:val="28"/>
          <w:szCs w:val="28"/>
        </w:rPr>
        <w:t>ний со стороны работника, а так</w:t>
      </w:r>
      <w:r w:rsidR="00EE1C59" w:rsidRPr="00EE1C59">
        <w:rPr>
          <w:rFonts w:ascii="Times New Roman" w:hAnsi="Times New Roman" w:cs="Times New Roman"/>
          <w:sz w:val="28"/>
          <w:szCs w:val="28"/>
        </w:rPr>
        <w:t>же своевременного отражения операций, связанных с наличием и движением животных на выращивании и откорме.</w:t>
      </w:r>
    </w:p>
    <w:p w:rsidR="00802C7C" w:rsidRDefault="00EE1C59" w:rsidP="00802C7C">
      <w:pPr>
        <w:spacing w:line="360" w:lineRule="auto"/>
        <w:ind w:firstLine="709"/>
        <w:contextualSpacing/>
        <w:jc w:val="both"/>
        <w:rPr>
          <w:rFonts w:ascii="Times New Roman" w:hAnsi="Times New Roman" w:cs="Times New Roman"/>
          <w:sz w:val="28"/>
          <w:szCs w:val="28"/>
        </w:rPr>
      </w:pPr>
      <w:r w:rsidRPr="00EE1C59">
        <w:rPr>
          <w:rFonts w:ascii="Times New Roman" w:hAnsi="Times New Roman" w:cs="Times New Roman"/>
          <w:sz w:val="28"/>
          <w:szCs w:val="28"/>
        </w:rPr>
        <w:t>В целях улучшения бухгалтерского и внутрихозяйственного контроля животных на выращивании и откорме в ООО «</w:t>
      </w:r>
      <w:proofErr w:type="spellStart"/>
      <w:r w:rsidR="00797976">
        <w:rPr>
          <w:rFonts w:ascii="Times New Roman" w:hAnsi="Times New Roman" w:cs="Times New Roman"/>
          <w:sz w:val="28"/>
          <w:szCs w:val="28"/>
        </w:rPr>
        <w:t>Кигбаево</w:t>
      </w:r>
      <w:proofErr w:type="spellEnd"/>
      <w:r w:rsidR="00797976">
        <w:rPr>
          <w:rFonts w:ascii="Times New Roman" w:hAnsi="Times New Roman" w:cs="Times New Roman"/>
          <w:sz w:val="28"/>
          <w:szCs w:val="28"/>
        </w:rPr>
        <w:t xml:space="preserve"> Агро</w:t>
      </w:r>
      <w:r w:rsidRPr="00EE1C59">
        <w:rPr>
          <w:rFonts w:ascii="Times New Roman" w:hAnsi="Times New Roman" w:cs="Times New Roman"/>
          <w:sz w:val="28"/>
          <w:szCs w:val="28"/>
        </w:rPr>
        <w:t>», рекомендуем учесть отмеченные недостатки и предложения по их устранению.</w:t>
      </w:r>
    </w:p>
    <w:p w:rsidR="00802C7C" w:rsidRPr="00802C7C" w:rsidRDefault="00802C7C" w:rsidP="00802C7C">
      <w:pPr>
        <w:spacing w:line="360" w:lineRule="auto"/>
        <w:ind w:firstLine="709"/>
        <w:contextualSpacing/>
        <w:jc w:val="center"/>
        <w:rPr>
          <w:rFonts w:ascii="Times New Roman" w:hAnsi="Times New Roman" w:cs="Times New Roman"/>
          <w:b/>
          <w:sz w:val="28"/>
          <w:szCs w:val="28"/>
        </w:rPr>
      </w:pPr>
      <w:r w:rsidRPr="00802C7C">
        <w:rPr>
          <w:rFonts w:ascii="Times New Roman" w:hAnsi="Times New Roman" w:cs="Times New Roman"/>
          <w:b/>
          <w:sz w:val="28"/>
          <w:szCs w:val="28"/>
        </w:rPr>
        <w:lastRenderedPageBreak/>
        <w:t>СПИСОК ИСПОЛЬЗУЕМОЙ ЛИТЕРАТУРЫ</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1. Гражданский кодекс Российской Федерации (часть первая) от 30.11.1994 N 51-ФЗ (принят ГД ФС РФ 21.10.1994г.) (в ред. ФЗ от 28.03.2017г.);</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2. Гражданский кодекс Российской Федерации (часть вторая) от 26.01.1996 N 14-ФЗ (принят ГД ФС РФ 22.12.1995г.) (в ред. ФЗ от 28.03.2017г.);</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3. Налоговый кодекс Российской Федерации (часть первая) от 31.07.1998 N 146-ФЗ (принят ГД ФС РФ 16.07.1998г.) (в ред. ФЗ от 28.12.2016г.);</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4. Налоговый кодекс Российской Федерации (часть вторая) от 5.08.2000 N 117-ФЗ (принят ГД ФС РФ 19.07.2000г.) (в ред. ФЗ от 3.04.2017г.);</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5. Федеральный закон от 06.12.2011 N 402-ФЗ (ред. от 23.05.2016) "О бухгалтерском учете";</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6. Федеральный закон от 30.12.2008 N 307-ФЗ (ред. от 3.07.2016) "Об аудиторской деятельности" (с изм. и доп., вступ. в силу с 2.11.2016);</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7. Приказ Минсельхоза РФ от 02.02.2004 N73 "Об утверждении Методических рекомендаций по бухгалтерскому учету животных на выращивании и откорме в сельскохозяйственных организациях";</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8. «Методические указания по инвентаризации имущества и финансовых обязательств», утвержденные приказом Минфина России от 13.06.1995 года №49;</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9. Положение по бухгалтерскому учету "Учет материально-производственных запасов" ПБУ 5/01, утверждено Приказом Министерства финансов Российской Федерации от 09.06.2001 N 44н;</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10. Положение по бухгалтерскому учету "Учет основных средств" ПБУ 6/01, утверждено Приказом Министерства финансов Российской Федерации от 30.03.2001 N 26н;</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11. Положение по бухгалтерскому учету "Доходы организации" ПБУ 9/99, утверждено Приказом Минфина РФ от 6 мая 1999 г. N 32н;</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12. Положение по бухгалтерскому учету "Расходы организации" ПБУ 10/99, утверждено Приказом Минфина России от 6 мая 1999 г. N 33н;</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lastRenderedPageBreak/>
        <w:t xml:space="preserve">13. Развитие бухгалтерского учета, контроля и управления в организациях АПК: Материалы Всероссийской научно-практической конференции, посвященной 60-летию доктора экономических наук, проф. Р. А. </w:t>
      </w:r>
      <w:proofErr w:type="spellStart"/>
      <w:r w:rsidRPr="00802C7C">
        <w:rPr>
          <w:rFonts w:ascii="Times New Roman" w:hAnsi="Times New Roman" w:cs="Times New Roman"/>
          <w:sz w:val="28"/>
          <w:szCs w:val="28"/>
        </w:rPr>
        <w:t>Алборова</w:t>
      </w:r>
      <w:proofErr w:type="spellEnd"/>
      <w:r w:rsidRPr="00802C7C">
        <w:rPr>
          <w:rFonts w:ascii="Times New Roman" w:hAnsi="Times New Roman" w:cs="Times New Roman"/>
          <w:sz w:val="28"/>
          <w:szCs w:val="28"/>
        </w:rPr>
        <w:t>. – 6 сентября 2013 г. – Ижевск: ФГБОУ ВПО Ижевская ГСХА, 2014. – 224 с;</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 xml:space="preserve">14. </w:t>
      </w:r>
      <w:proofErr w:type="spellStart"/>
      <w:r w:rsidRPr="00802C7C">
        <w:rPr>
          <w:rFonts w:ascii="Times New Roman" w:hAnsi="Times New Roman" w:cs="Times New Roman"/>
          <w:sz w:val="28"/>
          <w:szCs w:val="28"/>
        </w:rPr>
        <w:t>Алборов</w:t>
      </w:r>
      <w:proofErr w:type="spellEnd"/>
      <w:r w:rsidRPr="00802C7C">
        <w:rPr>
          <w:rFonts w:ascii="Times New Roman" w:hAnsi="Times New Roman" w:cs="Times New Roman"/>
          <w:sz w:val="28"/>
          <w:szCs w:val="28"/>
        </w:rPr>
        <w:t xml:space="preserve"> Р.А. Принципы и основы бухгалтерского учета: Учеб. Пособие. -  / Р. А. </w:t>
      </w:r>
      <w:proofErr w:type="spellStart"/>
      <w:r w:rsidRPr="00802C7C">
        <w:rPr>
          <w:rFonts w:ascii="Times New Roman" w:hAnsi="Times New Roman" w:cs="Times New Roman"/>
          <w:sz w:val="28"/>
          <w:szCs w:val="28"/>
        </w:rPr>
        <w:t>Алборов</w:t>
      </w:r>
      <w:proofErr w:type="spellEnd"/>
      <w:r w:rsidRPr="00802C7C">
        <w:rPr>
          <w:rFonts w:ascii="Times New Roman" w:hAnsi="Times New Roman" w:cs="Times New Roman"/>
          <w:sz w:val="28"/>
          <w:szCs w:val="28"/>
        </w:rPr>
        <w:t xml:space="preserve">. - Изд. 2-е, </w:t>
      </w:r>
      <w:proofErr w:type="spellStart"/>
      <w:r w:rsidRPr="00802C7C">
        <w:rPr>
          <w:rFonts w:ascii="Times New Roman" w:hAnsi="Times New Roman" w:cs="Times New Roman"/>
          <w:sz w:val="28"/>
          <w:szCs w:val="28"/>
        </w:rPr>
        <w:t>перераб</w:t>
      </w:r>
      <w:proofErr w:type="spellEnd"/>
      <w:r w:rsidRPr="00802C7C">
        <w:rPr>
          <w:rFonts w:ascii="Times New Roman" w:hAnsi="Times New Roman" w:cs="Times New Roman"/>
          <w:sz w:val="28"/>
          <w:szCs w:val="28"/>
        </w:rPr>
        <w:t xml:space="preserve">. и доп. - </w:t>
      </w:r>
      <w:proofErr w:type="gramStart"/>
      <w:r w:rsidRPr="00802C7C">
        <w:rPr>
          <w:rFonts w:ascii="Times New Roman" w:hAnsi="Times New Roman" w:cs="Times New Roman"/>
          <w:sz w:val="28"/>
          <w:szCs w:val="28"/>
        </w:rPr>
        <w:t>М. :</w:t>
      </w:r>
      <w:proofErr w:type="gramEnd"/>
      <w:r w:rsidRPr="00802C7C">
        <w:rPr>
          <w:rFonts w:ascii="Times New Roman" w:hAnsi="Times New Roman" w:cs="Times New Roman"/>
          <w:sz w:val="28"/>
          <w:szCs w:val="28"/>
        </w:rPr>
        <w:t xml:space="preserve"> КНОРУС, 2006. - 343 с;</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 xml:space="preserve">15. </w:t>
      </w:r>
      <w:proofErr w:type="spellStart"/>
      <w:r w:rsidRPr="00802C7C">
        <w:rPr>
          <w:rFonts w:ascii="Times New Roman" w:hAnsi="Times New Roman" w:cs="Times New Roman"/>
          <w:sz w:val="28"/>
          <w:szCs w:val="28"/>
        </w:rPr>
        <w:t>Алборов</w:t>
      </w:r>
      <w:proofErr w:type="spellEnd"/>
      <w:r w:rsidRPr="00802C7C">
        <w:rPr>
          <w:rFonts w:ascii="Times New Roman" w:hAnsi="Times New Roman" w:cs="Times New Roman"/>
          <w:sz w:val="28"/>
          <w:szCs w:val="28"/>
        </w:rPr>
        <w:t xml:space="preserve"> Р.А., Концевая С.М. Практический аудит (курс лекций): Учебное </w:t>
      </w:r>
      <w:proofErr w:type="gramStart"/>
      <w:r w:rsidRPr="00802C7C">
        <w:rPr>
          <w:rFonts w:ascii="Times New Roman" w:hAnsi="Times New Roman" w:cs="Times New Roman"/>
          <w:sz w:val="28"/>
          <w:szCs w:val="28"/>
        </w:rPr>
        <w:t>пособие.-</w:t>
      </w:r>
      <w:proofErr w:type="gramEnd"/>
      <w:r w:rsidRPr="00802C7C">
        <w:rPr>
          <w:rFonts w:ascii="Times New Roman" w:hAnsi="Times New Roman" w:cs="Times New Roman"/>
          <w:sz w:val="28"/>
          <w:szCs w:val="28"/>
        </w:rPr>
        <w:t xml:space="preserve"> М.: Издательство «Дело и Сервис», 2010.- 279с.;</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 xml:space="preserve">16. </w:t>
      </w:r>
      <w:proofErr w:type="spellStart"/>
      <w:r w:rsidRPr="00802C7C">
        <w:rPr>
          <w:rFonts w:ascii="Times New Roman" w:hAnsi="Times New Roman" w:cs="Times New Roman"/>
          <w:sz w:val="28"/>
          <w:szCs w:val="28"/>
        </w:rPr>
        <w:t>Алборов</w:t>
      </w:r>
      <w:proofErr w:type="spellEnd"/>
      <w:r w:rsidRPr="00802C7C">
        <w:rPr>
          <w:rFonts w:ascii="Times New Roman" w:hAnsi="Times New Roman" w:cs="Times New Roman"/>
          <w:sz w:val="28"/>
          <w:szCs w:val="28"/>
        </w:rPr>
        <w:t xml:space="preserve">, Р. А. Аудит наличия и учета движения животных на выращивании и откорме / Р. А. </w:t>
      </w:r>
      <w:proofErr w:type="spellStart"/>
      <w:r w:rsidRPr="00802C7C">
        <w:rPr>
          <w:rFonts w:ascii="Times New Roman" w:hAnsi="Times New Roman" w:cs="Times New Roman"/>
          <w:sz w:val="28"/>
          <w:szCs w:val="28"/>
        </w:rPr>
        <w:t>Алборов</w:t>
      </w:r>
      <w:proofErr w:type="spellEnd"/>
      <w:r w:rsidRPr="00802C7C">
        <w:rPr>
          <w:rFonts w:ascii="Times New Roman" w:hAnsi="Times New Roman" w:cs="Times New Roman"/>
          <w:sz w:val="28"/>
          <w:szCs w:val="28"/>
        </w:rPr>
        <w:t xml:space="preserve">, З. М. </w:t>
      </w:r>
      <w:proofErr w:type="spellStart"/>
      <w:r w:rsidRPr="00802C7C">
        <w:rPr>
          <w:rFonts w:ascii="Times New Roman" w:hAnsi="Times New Roman" w:cs="Times New Roman"/>
          <w:sz w:val="28"/>
          <w:szCs w:val="28"/>
        </w:rPr>
        <w:t>Шайнурова</w:t>
      </w:r>
      <w:proofErr w:type="spellEnd"/>
      <w:r w:rsidRPr="00802C7C">
        <w:rPr>
          <w:rFonts w:ascii="Times New Roman" w:hAnsi="Times New Roman" w:cs="Times New Roman"/>
          <w:sz w:val="28"/>
          <w:szCs w:val="28"/>
        </w:rPr>
        <w:t>, Ю. А. Запольских // Бухгалтерский учет и аудит в системе экономических методов управления: сб. – Ижевск, 2006. – С. 104-107;</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 xml:space="preserve">17. </w:t>
      </w:r>
      <w:proofErr w:type="spellStart"/>
      <w:r w:rsidRPr="00802C7C">
        <w:rPr>
          <w:rFonts w:ascii="Times New Roman" w:hAnsi="Times New Roman" w:cs="Times New Roman"/>
          <w:sz w:val="28"/>
          <w:szCs w:val="28"/>
        </w:rPr>
        <w:t>Алборов</w:t>
      </w:r>
      <w:proofErr w:type="spellEnd"/>
      <w:r w:rsidRPr="00802C7C">
        <w:rPr>
          <w:rFonts w:ascii="Times New Roman" w:hAnsi="Times New Roman" w:cs="Times New Roman"/>
          <w:sz w:val="28"/>
          <w:szCs w:val="28"/>
        </w:rPr>
        <w:t xml:space="preserve">, Р. А. Аудит: методика и практика проведения / Р. А. </w:t>
      </w:r>
      <w:proofErr w:type="spellStart"/>
      <w:r w:rsidRPr="00802C7C">
        <w:rPr>
          <w:rFonts w:ascii="Times New Roman" w:hAnsi="Times New Roman" w:cs="Times New Roman"/>
          <w:sz w:val="28"/>
          <w:szCs w:val="28"/>
        </w:rPr>
        <w:t>Алборов</w:t>
      </w:r>
      <w:proofErr w:type="spellEnd"/>
      <w:r w:rsidRPr="00802C7C">
        <w:rPr>
          <w:rFonts w:ascii="Times New Roman" w:hAnsi="Times New Roman" w:cs="Times New Roman"/>
          <w:sz w:val="28"/>
          <w:szCs w:val="28"/>
        </w:rPr>
        <w:t>. – Ижевск: Фон, 1994. – 113 с;</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 xml:space="preserve">18. Белов Н.Г. Контроль и ревизия в сельском </w:t>
      </w:r>
      <w:proofErr w:type="gramStart"/>
      <w:r w:rsidRPr="00802C7C">
        <w:rPr>
          <w:rFonts w:ascii="Times New Roman" w:hAnsi="Times New Roman" w:cs="Times New Roman"/>
          <w:sz w:val="28"/>
          <w:szCs w:val="28"/>
        </w:rPr>
        <w:t>хозяйстве.-</w:t>
      </w:r>
      <w:proofErr w:type="gramEnd"/>
      <w:r w:rsidRPr="00802C7C">
        <w:rPr>
          <w:rFonts w:ascii="Times New Roman" w:hAnsi="Times New Roman" w:cs="Times New Roman"/>
          <w:sz w:val="28"/>
          <w:szCs w:val="28"/>
        </w:rPr>
        <w:t xml:space="preserve">4-е </w:t>
      </w:r>
      <w:proofErr w:type="spellStart"/>
      <w:r w:rsidRPr="00802C7C">
        <w:rPr>
          <w:rFonts w:ascii="Times New Roman" w:hAnsi="Times New Roman" w:cs="Times New Roman"/>
          <w:sz w:val="28"/>
          <w:szCs w:val="28"/>
        </w:rPr>
        <w:t>изд</w:t>
      </w:r>
      <w:proofErr w:type="spellEnd"/>
      <w:r w:rsidRPr="00802C7C">
        <w:rPr>
          <w:rFonts w:ascii="Times New Roman" w:hAnsi="Times New Roman" w:cs="Times New Roman"/>
          <w:sz w:val="28"/>
          <w:szCs w:val="28"/>
        </w:rPr>
        <w:t>.,</w:t>
      </w:r>
      <w:proofErr w:type="spellStart"/>
      <w:r w:rsidRPr="00802C7C">
        <w:rPr>
          <w:rFonts w:ascii="Times New Roman" w:hAnsi="Times New Roman" w:cs="Times New Roman"/>
          <w:sz w:val="28"/>
          <w:szCs w:val="28"/>
        </w:rPr>
        <w:t>перераб</w:t>
      </w:r>
      <w:proofErr w:type="spellEnd"/>
      <w:r w:rsidRPr="00802C7C">
        <w:rPr>
          <w:rFonts w:ascii="Times New Roman" w:hAnsi="Times New Roman" w:cs="Times New Roman"/>
          <w:sz w:val="28"/>
          <w:szCs w:val="28"/>
        </w:rPr>
        <w:t>. и доп.- М.: Финансы и статистика, 2006.-392с;</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 xml:space="preserve">19. Бухгалтерский учет/ Л. И. </w:t>
      </w:r>
      <w:proofErr w:type="spellStart"/>
      <w:r w:rsidRPr="00802C7C">
        <w:rPr>
          <w:rFonts w:ascii="Times New Roman" w:hAnsi="Times New Roman" w:cs="Times New Roman"/>
          <w:sz w:val="28"/>
          <w:szCs w:val="28"/>
        </w:rPr>
        <w:t>Хоружий</w:t>
      </w:r>
      <w:proofErr w:type="spellEnd"/>
      <w:r w:rsidRPr="00802C7C">
        <w:rPr>
          <w:rFonts w:ascii="Times New Roman" w:hAnsi="Times New Roman" w:cs="Times New Roman"/>
          <w:sz w:val="28"/>
          <w:szCs w:val="28"/>
        </w:rPr>
        <w:t xml:space="preserve">, Р. Н. Расторгуева, Р. А. </w:t>
      </w:r>
      <w:proofErr w:type="spellStart"/>
      <w:r w:rsidRPr="00802C7C">
        <w:rPr>
          <w:rFonts w:ascii="Times New Roman" w:hAnsi="Times New Roman" w:cs="Times New Roman"/>
          <w:sz w:val="28"/>
          <w:szCs w:val="28"/>
        </w:rPr>
        <w:t>Алборов</w:t>
      </w:r>
      <w:proofErr w:type="spellEnd"/>
      <w:r w:rsidRPr="00802C7C">
        <w:rPr>
          <w:rFonts w:ascii="Times New Roman" w:hAnsi="Times New Roman" w:cs="Times New Roman"/>
          <w:sz w:val="28"/>
          <w:szCs w:val="28"/>
        </w:rPr>
        <w:t xml:space="preserve">, Л. В. Постникова; Под ред. Л. И. </w:t>
      </w:r>
      <w:proofErr w:type="spellStart"/>
      <w:r w:rsidRPr="00802C7C">
        <w:rPr>
          <w:rFonts w:ascii="Times New Roman" w:hAnsi="Times New Roman" w:cs="Times New Roman"/>
          <w:sz w:val="28"/>
          <w:szCs w:val="28"/>
        </w:rPr>
        <w:t>Хоружий</w:t>
      </w:r>
      <w:proofErr w:type="spellEnd"/>
      <w:r w:rsidRPr="00802C7C">
        <w:rPr>
          <w:rFonts w:ascii="Times New Roman" w:hAnsi="Times New Roman" w:cs="Times New Roman"/>
          <w:sz w:val="28"/>
          <w:szCs w:val="28"/>
        </w:rPr>
        <w:t xml:space="preserve"> и Р. Н. Расторгуевой. – М.: </w:t>
      </w:r>
      <w:proofErr w:type="spellStart"/>
      <w:r w:rsidRPr="00802C7C">
        <w:rPr>
          <w:rFonts w:ascii="Times New Roman" w:hAnsi="Times New Roman" w:cs="Times New Roman"/>
          <w:sz w:val="28"/>
          <w:szCs w:val="28"/>
        </w:rPr>
        <w:t>КолосС</w:t>
      </w:r>
      <w:proofErr w:type="spellEnd"/>
      <w:r w:rsidRPr="00802C7C">
        <w:rPr>
          <w:rFonts w:ascii="Times New Roman" w:hAnsi="Times New Roman" w:cs="Times New Roman"/>
          <w:sz w:val="28"/>
          <w:szCs w:val="28"/>
        </w:rPr>
        <w:t>, 2004. – 511 с;</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20. Бухгалтерский учет в сельском хозяйстве: учебник для студентов высших учеб. заведений по неэкономическим специальностям /А.С. Чечеткин. - Мн.: ИВЦ Минфина, 2008. - 608с;</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21. Бычкова С.М. Бухгалтерский учет в сельском хозяйстве. / С.М. Бычкова. – М.:ЭКСМО,2008 -  256с;</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22. Кучерявенко Е. Учет оборотных средств в сельском хозяйстве // Главный Бухгалтер, №3, 2001. – 38с;</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 xml:space="preserve">23. </w:t>
      </w:r>
      <w:proofErr w:type="spellStart"/>
      <w:r w:rsidRPr="00802C7C">
        <w:rPr>
          <w:rFonts w:ascii="Times New Roman" w:hAnsi="Times New Roman" w:cs="Times New Roman"/>
          <w:sz w:val="28"/>
          <w:szCs w:val="28"/>
        </w:rPr>
        <w:t>Лисович</w:t>
      </w:r>
      <w:proofErr w:type="spellEnd"/>
      <w:r w:rsidRPr="00802C7C">
        <w:rPr>
          <w:rFonts w:ascii="Times New Roman" w:hAnsi="Times New Roman" w:cs="Times New Roman"/>
          <w:sz w:val="28"/>
          <w:szCs w:val="28"/>
        </w:rPr>
        <w:t xml:space="preserve"> Г. М. Бухгалтерский финансовый учет в сельском хозяйстве: Учебник/ Г. М. </w:t>
      </w:r>
      <w:proofErr w:type="spellStart"/>
      <w:r w:rsidRPr="00802C7C">
        <w:rPr>
          <w:rFonts w:ascii="Times New Roman" w:hAnsi="Times New Roman" w:cs="Times New Roman"/>
          <w:sz w:val="28"/>
          <w:szCs w:val="28"/>
        </w:rPr>
        <w:t>Лисович</w:t>
      </w:r>
      <w:proofErr w:type="spellEnd"/>
      <w:r w:rsidRPr="00802C7C">
        <w:rPr>
          <w:rFonts w:ascii="Times New Roman" w:hAnsi="Times New Roman" w:cs="Times New Roman"/>
          <w:sz w:val="28"/>
          <w:szCs w:val="28"/>
        </w:rPr>
        <w:t>. – М.: Вуз. учебник, 2009. – 318 с;</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lastRenderedPageBreak/>
        <w:t>24. Мусаева А. М., Акаева А. С. Особенности учета при формировании стада животных на выращивании и откорме. 2016. – 6с;</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 xml:space="preserve">25. </w:t>
      </w:r>
      <w:proofErr w:type="spellStart"/>
      <w:r w:rsidRPr="00802C7C">
        <w:rPr>
          <w:rFonts w:ascii="Times New Roman" w:hAnsi="Times New Roman" w:cs="Times New Roman"/>
          <w:sz w:val="28"/>
          <w:szCs w:val="28"/>
        </w:rPr>
        <w:t>Пизенгольц</w:t>
      </w:r>
      <w:proofErr w:type="spellEnd"/>
      <w:r w:rsidRPr="00802C7C">
        <w:rPr>
          <w:rFonts w:ascii="Times New Roman" w:hAnsi="Times New Roman" w:cs="Times New Roman"/>
          <w:sz w:val="28"/>
          <w:szCs w:val="28"/>
        </w:rPr>
        <w:t xml:space="preserve"> М. З. Бухгалтерский учет в сельском хозяйстве. Т.1.Ч.1. Бухгалтерский финансовый учет. – М.: Финансы и статистика, 2012. – 480 с;</w:t>
      </w:r>
    </w:p>
    <w:p w:rsidR="00802C7C" w:rsidRPr="00802C7C" w:rsidRDefault="00802C7C" w:rsidP="00802C7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 xml:space="preserve">26. </w:t>
      </w:r>
      <w:proofErr w:type="spellStart"/>
      <w:r w:rsidRPr="00802C7C">
        <w:rPr>
          <w:rFonts w:ascii="Times New Roman" w:hAnsi="Times New Roman" w:cs="Times New Roman"/>
          <w:sz w:val="28"/>
          <w:szCs w:val="28"/>
        </w:rPr>
        <w:t>Пизенгольц</w:t>
      </w:r>
      <w:proofErr w:type="spellEnd"/>
      <w:r w:rsidRPr="00802C7C">
        <w:rPr>
          <w:rFonts w:ascii="Times New Roman" w:hAnsi="Times New Roman" w:cs="Times New Roman"/>
          <w:sz w:val="28"/>
          <w:szCs w:val="28"/>
        </w:rPr>
        <w:t xml:space="preserve"> М.З. Бухгалтерский учет в сельском хозяйстве. Т. 1. Ч. 1. Бухгалтерский финансовый учет: Учебник. / М.З. </w:t>
      </w:r>
      <w:proofErr w:type="spellStart"/>
      <w:r w:rsidRPr="00802C7C">
        <w:rPr>
          <w:rFonts w:ascii="Times New Roman" w:hAnsi="Times New Roman" w:cs="Times New Roman"/>
          <w:sz w:val="28"/>
          <w:szCs w:val="28"/>
        </w:rPr>
        <w:t>Пизенгольц</w:t>
      </w:r>
      <w:proofErr w:type="spellEnd"/>
      <w:r w:rsidRPr="00802C7C">
        <w:rPr>
          <w:rFonts w:ascii="Times New Roman" w:hAnsi="Times New Roman" w:cs="Times New Roman"/>
          <w:sz w:val="28"/>
          <w:szCs w:val="28"/>
        </w:rPr>
        <w:t>. - Издание четвертое, переработанное и дополненное. - М.: Финансы и статистика, 2009. - 488 с;</w:t>
      </w:r>
    </w:p>
    <w:p w:rsidR="007C5150" w:rsidRDefault="00802C7C" w:rsidP="009060DC">
      <w:pPr>
        <w:spacing w:line="360" w:lineRule="auto"/>
        <w:ind w:firstLine="709"/>
        <w:contextualSpacing/>
        <w:jc w:val="both"/>
        <w:rPr>
          <w:rFonts w:ascii="Times New Roman" w:hAnsi="Times New Roman" w:cs="Times New Roman"/>
          <w:sz w:val="28"/>
          <w:szCs w:val="28"/>
        </w:rPr>
      </w:pPr>
      <w:r w:rsidRPr="00802C7C">
        <w:rPr>
          <w:rFonts w:ascii="Times New Roman" w:hAnsi="Times New Roman" w:cs="Times New Roman"/>
          <w:sz w:val="28"/>
          <w:szCs w:val="28"/>
        </w:rPr>
        <w:t xml:space="preserve">27. </w:t>
      </w:r>
      <w:r w:rsidR="007C5150">
        <w:rPr>
          <w:rFonts w:ascii="Times New Roman" w:hAnsi="Times New Roman" w:cs="Times New Roman"/>
          <w:sz w:val="28"/>
          <w:szCs w:val="28"/>
        </w:rPr>
        <w:t>Савиц</w:t>
      </w:r>
      <w:r w:rsidR="007C5150" w:rsidRPr="007C5150">
        <w:rPr>
          <w:rFonts w:ascii="Times New Roman" w:hAnsi="Times New Roman" w:cs="Times New Roman"/>
          <w:sz w:val="28"/>
          <w:szCs w:val="28"/>
        </w:rPr>
        <w:t xml:space="preserve">кая Г. В.  Анализ хозяйственной деятельности </w:t>
      </w:r>
      <w:r w:rsidR="007C5150">
        <w:rPr>
          <w:rFonts w:ascii="Times New Roman" w:hAnsi="Times New Roman" w:cs="Times New Roman"/>
          <w:sz w:val="28"/>
          <w:szCs w:val="28"/>
        </w:rPr>
        <w:t>предприятия АПК/    Г. В. Савиц</w:t>
      </w:r>
      <w:r w:rsidR="007C5150" w:rsidRPr="007C5150">
        <w:rPr>
          <w:rFonts w:ascii="Times New Roman" w:hAnsi="Times New Roman" w:cs="Times New Roman"/>
          <w:sz w:val="28"/>
          <w:szCs w:val="28"/>
        </w:rPr>
        <w:t xml:space="preserve">кая. – 3-е изд., </w:t>
      </w:r>
      <w:proofErr w:type="spellStart"/>
      <w:r w:rsidR="007C5150" w:rsidRPr="007C5150">
        <w:rPr>
          <w:rFonts w:ascii="Times New Roman" w:hAnsi="Times New Roman" w:cs="Times New Roman"/>
          <w:sz w:val="28"/>
          <w:szCs w:val="28"/>
        </w:rPr>
        <w:t>испр</w:t>
      </w:r>
      <w:proofErr w:type="spellEnd"/>
      <w:r w:rsidR="007C5150" w:rsidRPr="007C5150">
        <w:rPr>
          <w:rFonts w:ascii="Times New Roman" w:hAnsi="Times New Roman" w:cs="Times New Roman"/>
          <w:sz w:val="28"/>
          <w:szCs w:val="28"/>
        </w:rPr>
        <w:t>. – Мн.: Новое знание, 2003. – 438 с.;</w:t>
      </w:r>
    </w:p>
    <w:p w:rsidR="009060DC" w:rsidRDefault="007C5150" w:rsidP="009060D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28. </w:t>
      </w:r>
      <w:proofErr w:type="spellStart"/>
      <w:r w:rsidR="00802C7C" w:rsidRPr="00802C7C">
        <w:rPr>
          <w:rFonts w:ascii="Times New Roman" w:hAnsi="Times New Roman" w:cs="Times New Roman"/>
          <w:sz w:val="28"/>
          <w:szCs w:val="28"/>
        </w:rPr>
        <w:t>Сайгидмагомедов</w:t>
      </w:r>
      <w:proofErr w:type="spellEnd"/>
      <w:r w:rsidR="00802C7C" w:rsidRPr="00802C7C">
        <w:rPr>
          <w:rFonts w:ascii="Times New Roman" w:hAnsi="Times New Roman" w:cs="Times New Roman"/>
          <w:sz w:val="28"/>
          <w:szCs w:val="28"/>
        </w:rPr>
        <w:t xml:space="preserve"> А. М. Бухгалтерский финансовый учет в сельском хозяйстве: Учебное пособие/ А. М. </w:t>
      </w:r>
      <w:proofErr w:type="spellStart"/>
      <w:r w:rsidR="00802C7C" w:rsidRPr="00802C7C">
        <w:rPr>
          <w:rFonts w:ascii="Times New Roman" w:hAnsi="Times New Roman" w:cs="Times New Roman"/>
          <w:sz w:val="28"/>
          <w:szCs w:val="28"/>
        </w:rPr>
        <w:t>Сайгидмагодмедов</w:t>
      </w:r>
      <w:proofErr w:type="spellEnd"/>
      <w:r w:rsidR="00802C7C" w:rsidRPr="00802C7C">
        <w:rPr>
          <w:rFonts w:ascii="Times New Roman" w:hAnsi="Times New Roman" w:cs="Times New Roman"/>
          <w:sz w:val="28"/>
          <w:szCs w:val="28"/>
        </w:rPr>
        <w:t>. – М.: Форму: НИЦ</w:t>
      </w:r>
      <w:r>
        <w:rPr>
          <w:rFonts w:ascii="Times New Roman" w:hAnsi="Times New Roman" w:cs="Times New Roman"/>
          <w:sz w:val="28"/>
          <w:szCs w:val="28"/>
        </w:rPr>
        <w:t xml:space="preserve"> Инфра – М, 2013. – 768 с;</w:t>
      </w:r>
    </w:p>
    <w:p w:rsidR="007C5150" w:rsidRDefault="007C5150" w:rsidP="009060D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29. </w:t>
      </w:r>
      <w:r w:rsidRPr="007C5150">
        <w:rPr>
          <w:rFonts w:ascii="Times New Roman" w:hAnsi="Times New Roman" w:cs="Times New Roman"/>
          <w:sz w:val="28"/>
          <w:szCs w:val="28"/>
        </w:rPr>
        <w:t>Соколов Я.В. Основы теории бухгалтерского учета. – М.: Фина</w:t>
      </w:r>
      <w:r>
        <w:rPr>
          <w:rFonts w:ascii="Times New Roman" w:hAnsi="Times New Roman" w:cs="Times New Roman"/>
          <w:sz w:val="28"/>
          <w:szCs w:val="28"/>
        </w:rPr>
        <w:t>нсы и статистика, 2014. – 566 с;</w:t>
      </w:r>
    </w:p>
    <w:p w:rsidR="007C5150" w:rsidRDefault="007C5150" w:rsidP="009060D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30. </w:t>
      </w:r>
      <w:proofErr w:type="spellStart"/>
      <w:r w:rsidRPr="007C5150">
        <w:rPr>
          <w:rFonts w:ascii="Times New Roman" w:hAnsi="Times New Roman" w:cs="Times New Roman"/>
          <w:sz w:val="28"/>
          <w:szCs w:val="28"/>
        </w:rPr>
        <w:t>Хосиев</w:t>
      </w:r>
      <w:proofErr w:type="spellEnd"/>
      <w:r w:rsidRPr="007C5150">
        <w:rPr>
          <w:rFonts w:ascii="Times New Roman" w:hAnsi="Times New Roman" w:cs="Times New Roman"/>
          <w:sz w:val="28"/>
          <w:szCs w:val="28"/>
        </w:rPr>
        <w:t xml:space="preserve"> Б.Н</w:t>
      </w:r>
      <w:r>
        <w:rPr>
          <w:rFonts w:ascii="Times New Roman" w:hAnsi="Times New Roman" w:cs="Times New Roman"/>
          <w:sz w:val="28"/>
          <w:szCs w:val="28"/>
        </w:rPr>
        <w:t xml:space="preserve">. </w:t>
      </w:r>
      <w:r w:rsidRPr="007C5150">
        <w:rPr>
          <w:rFonts w:ascii="Times New Roman" w:hAnsi="Times New Roman" w:cs="Times New Roman"/>
          <w:sz w:val="28"/>
          <w:szCs w:val="28"/>
        </w:rPr>
        <w:t>Некоторые аспекты внутреннег</w:t>
      </w:r>
      <w:r>
        <w:rPr>
          <w:rFonts w:ascii="Times New Roman" w:hAnsi="Times New Roman" w:cs="Times New Roman"/>
          <w:sz w:val="28"/>
          <w:szCs w:val="28"/>
        </w:rPr>
        <w:t>о контроля учета животных на вы</w:t>
      </w:r>
      <w:r w:rsidRPr="007C5150">
        <w:rPr>
          <w:rFonts w:ascii="Times New Roman" w:hAnsi="Times New Roman" w:cs="Times New Roman"/>
          <w:sz w:val="28"/>
          <w:szCs w:val="28"/>
        </w:rPr>
        <w:t xml:space="preserve">ращивании и откорме </w:t>
      </w:r>
      <w:proofErr w:type="spellStart"/>
      <w:r w:rsidRPr="007C5150">
        <w:rPr>
          <w:rFonts w:ascii="Times New Roman" w:hAnsi="Times New Roman" w:cs="Times New Roman"/>
          <w:sz w:val="28"/>
          <w:szCs w:val="28"/>
        </w:rPr>
        <w:t>Хосиев</w:t>
      </w:r>
      <w:proofErr w:type="spellEnd"/>
      <w:r w:rsidRPr="007C5150">
        <w:rPr>
          <w:rFonts w:ascii="Times New Roman" w:hAnsi="Times New Roman" w:cs="Times New Roman"/>
          <w:sz w:val="28"/>
          <w:szCs w:val="28"/>
        </w:rPr>
        <w:t xml:space="preserve"> Б.Н., </w:t>
      </w:r>
      <w:proofErr w:type="spellStart"/>
      <w:r w:rsidRPr="007C5150">
        <w:rPr>
          <w:rFonts w:ascii="Times New Roman" w:hAnsi="Times New Roman" w:cs="Times New Roman"/>
          <w:sz w:val="28"/>
          <w:szCs w:val="28"/>
        </w:rPr>
        <w:t>Остаев</w:t>
      </w:r>
      <w:proofErr w:type="spellEnd"/>
      <w:r w:rsidRPr="007C5150">
        <w:rPr>
          <w:rFonts w:ascii="Times New Roman" w:hAnsi="Times New Roman" w:cs="Times New Roman"/>
          <w:sz w:val="28"/>
          <w:szCs w:val="28"/>
        </w:rPr>
        <w:t xml:space="preserve"> Г.Я. Бухучет в сельском</w:t>
      </w:r>
      <w:r>
        <w:rPr>
          <w:rFonts w:ascii="Times New Roman" w:hAnsi="Times New Roman" w:cs="Times New Roman"/>
          <w:sz w:val="28"/>
          <w:szCs w:val="28"/>
        </w:rPr>
        <w:t xml:space="preserve"> хозяйстве. 2017. № 2. С. 44-59;</w:t>
      </w:r>
    </w:p>
    <w:p w:rsidR="007C5150" w:rsidRDefault="007C5150" w:rsidP="009060D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31. </w:t>
      </w:r>
      <w:proofErr w:type="spellStart"/>
      <w:r w:rsidRPr="007C5150">
        <w:rPr>
          <w:rFonts w:ascii="Times New Roman" w:hAnsi="Times New Roman" w:cs="Times New Roman"/>
          <w:sz w:val="28"/>
          <w:szCs w:val="28"/>
        </w:rPr>
        <w:t>Хотинская</w:t>
      </w:r>
      <w:proofErr w:type="spellEnd"/>
      <w:r w:rsidRPr="007C5150">
        <w:rPr>
          <w:rFonts w:ascii="Times New Roman" w:hAnsi="Times New Roman" w:cs="Times New Roman"/>
          <w:sz w:val="28"/>
          <w:szCs w:val="28"/>
        </w:rPr>
        <w:t xml:space="preserve"> Г. И., Харитонова Т. В. Анализ хозяйственной деятельности предприятия (на примере предприятия сферы услуг): учебное пособие. – М.; Издательство «Дело и Сервис», 2004. – 240 с.;</w:t>
      </w:r>
    </w:p>
    <w:p w:rsidR="0002710F" w:rsidRDefault="007C5150" w:rsidP="009060D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32. </w:t>
      </w:r>
      <w:proofErr w:type="spellStart"/>
      <w:r w:rsidRPr="007C5150">
        <w:rPr>
          <w:rFonts w:ascii="Times New Roman" w:hAnsi="Times New Roman" w:cs="Times New Roman"/>
          <w:sz w:val="28"/>
          <w:szCs w:val="28"/>
        </w:rPr>
        <w:t>Чечевицына</w:t>
      </w:r>
      <w:proofErr w:type="spellEnd"/>
      <w:r w:rsidRPr="007C5150">
        <w:rPr>
          <w:rFonts w:ascii="Times New Roman" w:hAnsi="Times New Roman" w:cs="Times New Roman"/>
          <w:sz w:val="28"/>
          <w:szCs w:val="28"/>
        </w:rPr>
        <w:t xml:space="preserve"> Л. Н. Анализ финансово-хозяйственной деятельности: учебное пособие для вузов/ Л. Н. </w:t>
      </w:r>
      <w:proofErr w:type="spellStart"/>
      <w:r w:rsidRPr="007C5150">
        <w:rPr>
          <w:rFonts w:ascii="Times New Roman" w:hAnsi="Times New Roman" w:cs="Times New Roman"/>
          <w:sz w:val="28"/>
          <w:szCs w:val="28"/>
        </w:rPr>
        <w:t>Чечевицына</w:t>
      </w:r>
      <w:proofErr w:type="spellEnd"/>
      <w:r w:rsidRPr="007C5150">
        <w:rPr>
          <w:rFonts w:ascii="Times New Roman" w:hAnsi="Times New Roman" w:cs="Times New Roman"/>
          <w:sz w:val="28"/>
          <w:szCs w:val="28"/>
        </w:rPr>
        <w:t xml:space="preserve">, И. Н Чуев. – 5-е изд., </w:t>
      </w:r>
      <w:proofErr w:type="spellStart"/>
      <w:r w:rsidRPr="007C5150">
        <w:rPr>
          <w:rFonts w:ascii="Times New Roman" w:hAnsi="Times New Roman" w:cs="Times New Roman"/>
          <w:sz w:val="28"/>
          <w:szCs w:val="28"/>
        </w:rPr>
        <w:t>перераб</w:t>
      </w:r>
      <w:proofErr w:type="spellEnd"/>
      <w:r w:rsidRPr="007C5150">
        <w:rPr>
          <w:rFonts w:ascii="Times New Roman" w:hAnsi="Times New Roman" w:cs="Times New Roman"/>
          <w:sz w:val="28"/>
          <w:szCs w:val="28"/>
        </w:rPr>
        <w:t>. и доп. – Рос</w:t>
      </w:r>
      <w:r>
        <w:rPr>
          <w:rFonts w:ascii="Times New Roman" w:hAnsi="Times New Roman" w:cs="Times New Roman"/>
          <w:sz w:val="28"/>
          <w:szCs w:val="28"/>
        </w:rPr>
        <w:t>тов н/Д: Феникс, 2012. – 386 с.</w:t>
      </w:r>
    </w:p>
    <w:p w:rsidR="0002710F" w:rsidRDefault="0002710F">
      <w:pPr>
        <w:rPr>
          <w:rFonts w:ascii="Times New Roman" w:hAnsi="Times New Roman" w:cs="Times New Roman"/>
          <w:sz w:val="28"/>
          <w:szCs w:val="28"/>
        </w:rPr>
      </w:pPr>
      <w:r>
        <w:rPr>
          <w:rFonts w:ascii="Times New Roman" w:hAnsi="Times New Roman" w:cs="Times New Roman"/>
          <w:sz w:val="28"/>
          <w:szCs w:val="28"/>
        </w:rPr>
        <w:br w:type="page"/>
      </w:r>
    </w:p>
    <w:p w:rsidR="007C5150" w:rsidRDefault="0002710F" w:rsidP="0002710F">
      <w:pPr>
        <w:spacing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ПРИЛОЖЕНИЯ</w:t>
      </w:r>
    </w:p>
    <w:p w:rsidR="00D47594" w:rsidRDefault="00D47594" w:rsidP="0002710F">
      <w:pPr>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 А</w:t>
      </w:r>
    </w:p>
    <w:p w:rsidR="00D47594" w:rsidRDefault="00D47594" w:rsidP="00D47594">
      <w:pPr>
        <w:jc w:val="right"/>
        <w:rPr>
          <w:rFonts w:ascii="Times New Roman" w:hAnsi="Times New Roman" w:cs="Times New Roman"/>
          <w:noProof/>
          <w:sz w:val="28"/>
          <w:szCs w:val="28"/>
          <w:lang w:eastAsia="ru-RU"/>
        </w:rPr>
      </w:pPr>
      <w:bookmarkStart w:id="0" w:name="_GoBack"/>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188D5001" wp14:editId="0042E233">
            <wp:simplePos x="0" y="0"/>
            <wp:positionH relativeFrom="column">
              <wp:posOffset>5715</wp:posOffset>
            </wp:positionH>
            <wp:positionV relativeFrom="paragraph">
              <wp:posOffset>3810</wp:posOffset>
            </wp:positionV>
            <wp:extent cx="6115050" cy="8677275"/>
            <wp:effectExtent l="0" t="0" r="0" b="0"/>
            <wp:wrapTight wrapText="bothSides">
              <wp:wrapPolygon edited="0">
                <wp:start x="0" y="0"/>
                <wp:lineTo x="0" y="21576"/>
                <wp:lineTo x="21533" y="21576"/>
                <wp:lineTo x="21533" y="0"/>
                <wp:lineTo x="0" y="0"/>
              </wp:wrapPolygon>
            </wp:wrapTight>
            <wp:docPr id="1" name="Рисунок 1" descr="G:\2015\20160815_11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20160815_1152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677275"/>
                    </a:xfrm>
                    <a:prstGeom prst="rect">
                      <a:avLst/>
                    </a:prstGeom>
                    <a:noFill/>
                    <a:ln>
                      <a:noFill/>
                    </a:ln>
                  </pic:spPr>
                </pic:pic>
              </a:graphicData>
            </a:graphic>
          </wp:anchor>
        </w:drawing>
      </w:r>
      <w:bookmarkEnd w:id="0"/>
      <w:r>
        <w:rPr>
          <w:rFonts w:ascii="Times New Roman" w:hAnsi="Times New Roman" w:cs="Times New Roman"/>
          <w:noProof/>
          <w:sz w:val="28"/>
          <w:szCs w:val="28"/>
          <w:lang w:eastAsia="ru-RU"/>
        </w:rPr>
        <w:br w:type="page"/>
      </w:r>
      <w:r>
        <w:rPr>
          <w:rFonts w:ascii="Times New Roman" w:hAnsi="Times New Roman" w:cs="Times New Roman"/>
          <w:noProof/>
          <w:sz w:val="28"/>
          <w:szCs w:val="28"/>
          <w:lang w:eastAsia="ru-RU"/>
        </w:rPr>
        <w:lastRenderedPageBreak/>
        <w:drawing>
          <wp:anchor distT="0" distB="0" distL="114300" distR="114300" simplePos="0" relativeHeight="251656192" behindDoc="1" locked="0" layoutInCell="1" allowOverlap="1" wp14:anchorId="174A4DF3" wp14:editId="189D2FC8">
            <wp:simplePos x="0" y="0"/>
            <wp:positionH relativeFrom="column">
              <wp:posOffset>53340</wp:posOffset>
            </wp:positionH>
            <wp:positionV relativeFrom="paragraph">
              <wp:posOffset>275590</wp:posOffset>
            </wp:positionV>
            <wp:extent cx="6057900" cy="9248775"/>
            <wp:effectExtent l="0" t="0" r="0" b="0"/>
            <wp:wrapTight wrapText="bothSides">
              <wp:wrapPolygon edited="0">
                <wp:start x="0" y="0"/>
                <wp:lineTo x="0" y="21578"/>
                <wp:lineTo x="21532" y="21578"/>
                <wp:lineTo x="21532" y="0"/>
                <wp:lineTo x="0" y="0"/>
              </wp:wrapPolygon>
            </wp:wrapTight>
            <wp:docPr id="2" name="Рисунок 2" descr="G:\2015\20160815_11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20160815_1152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0" cy="9248775"/>
                    </a:xfrm>
                    <a:prstGeom prst="rect">
                      <a:avLst/>
                    </a:prstGeom>
                    <a:noFill/>
                    <a:ln>
                      <a:noFill/>
                    </a:ln>
                  </pic:spPr>
                </pic:pic>
              </a:graphicData>
            </a:graphic>
            <wp14:sizeRelH relativeFrom="margin">
              <wp14:pctWidth>0</wp14:pctWidth>
            </wp14:sizeRelH>
          </wp:anchor>
        </w:drawing>
      </w:r>
      <w:r>
        <w:rPr>
          <w:rFonts w:ascii="Times New Roman" w:hAnsi="Times New Roman" w:cs="Times New Roman"/>
          <w:noProof/>
          <w:sz w:val="28"/>
          <w:szCs w:val="28"/>
          <w:lang w:eastAsia="ru-RU"/>
        </w:rPr>
        <w:t>Продолжение приложения А</w:t>
      </w:r>
    </w:p>
    <w:p w:rsidR="00D47594" w:rsidRDefault="00D47594" w:rsidP="0002710F">
      <w:pPr>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57216" behindDoc="1" locked="0" layoutInCell="1" allowOverlap="1" wp14:anchorId="46047053" wp14:editId="33560B60">
            <wp:simplePos x="0" y="0"/>
            <wp:positionH relativeFrom="column">
              <wp:posOffset>177165</wp:posOffset>
            </wp:positionH>
            <wp:positionV relativeFrom="paragraph">
              <wp:posOffset>304165</wp:posOffset>
            </wp:positionV>
            <wp:extent cx="5981700" cy="9239250"/>
            <wp:effectExtent l="0" t="0" r="0" b="0"/>
            <wp:wrapTight wrapText="bothSides">
              <wp:wrapPolygon edited="0">
                <wp:start x="0" y="0"/>
                <wp:lineTo x="0" y="21555"/>
                <wp:lineTo x="21531" y="21555"/>
                <wp:lineTo x="21531" y="0"/>
                <wp:lineTo x="0" y="0"/>
              </wp:wrapPolygon>
            </wp:wrapTight>
            <wp:docPr id="3" name="Рисунок 3" descr="G:\2015\20160815_11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5\20160815_1129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9239250"/>
                    </a:xfrm>
                    <a:prstGeom prst="rect">
                      <a:avLst/>
                    </a:prstGeom>
                    <a:noFill/>
                    <a:ln>
                      <a:noFill/>
                    </a:ln>
                  </pic:spPr>
                </pic:pic>
              </a:graphicData>
            </a:graphic>
          </wp:anchor>
        </w:drawing>
      </w:r>
      <w:r>
        <w:rPr>
          <w:rFonts w:ascii="Times New Roman" w:hAnsi="Times New Roman" w:cs="Times New Roman"/>
          <w:noProof/>
          <w:sz w:val="28"/>
          <w:szCs w:val="28"/>
          <w:lang w:eastAsia="ru-RU"/>
        </w:rPr>
        <w:t>Приложение Б</w:t>
      </w:r>
    </w:p>
    <w:p w:rsidR="00D47594" w:rsidRDefault="00D47594" w:rsidP="00D47594">
      <w:pPr>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Продолжение приложения Б</w:t>
      </w:r>
    </w:p>
    <w:p w:rsidR="00D47594" w:rsidRDefault="00D47594" w:rsidP="00D47594">
      <w:pPr>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6115050" cy="4095750"/>
            <wp:effectExtent l="0" t="0" r="0" b="0"/>
            <wp:docPr id="4" name="Рисунок 4" descr="G:\2015\20160815_11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5\20160815_1129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4095750"/>
                    </a:xfrm>
                    <a:prstGeom prst="rect">
                      <a:avLst/>
                    </a:prstGeom>
                    <a:noFill/>
                    <a:ln>
                      <a:noFill/>
                    </a:ln>
                  </pic:spPr>
                </pic:pic>
              </a:graphicData>
            </a:graphic>
          </wp:inline>
        </w:drawing>
      </w:r>
      <w:r>
        <w:rPr>
          <w:rFonts w:ascii="Times New Roman" w:hAnsi="Times New Roman" w:cs="Times New Roman"/>
          <w:noProof/>
          <w:sz w:val="28"/>
          <w:szCs w:val="28"/>
          <w:lang w:eastAsia="ru-RU"/>
        </w:rPr>
        <w:br w:type="page"/>
      </w:r>
    </w:p>
    <w:p w:rsidR="00D47594" w:rsidRPr="0002710F" w:rsidRDefault="00D47594" w:rsidP="0002710F">
      <w:pPr>
        <w:jc w:val="right"/>
        <w:rPr>
          <w:rFonts w:ascii="Times New Roman" w:hAnsi="Times New Roman" w:cs="Times New Roman"/>
          <w:noProof/>
          <w:sz w:val="28"/>
          <w:szCs w:val="28"/>
          <w:lang w:eastAsia="ru-RU"/>
        </w:rPr>
      </w:pPr>
    </w:p>
    <w:sectPr w:rsidR="00D47594" w:rsidRPr="0002710F" w:rsidSect="003136EC">
      <w:headerReference w:type="default" r:id="rId1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594" w:rsidRDefault="00D47594" w:rsidP="003A1E49">
      <w:pPr>
        <w:spacing w:after="0" w:line="240" w:lineRule="auto"/>
      </w:pPr>
      <w:r>
        <w:separator/>
      </w:r>
    </w:p>
  </w:endnote>
  <w:endnote w:type="continuationSeparator" w:id="0">
    <w:p w:rsidR="00D47594" w:rsidRDefault="00D47594" w:rsidP="003A1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594" w:rsidRDefault="00D47594" w:rsidP="003A1E49">
      <w:pPr>
        <w:spacing w:after="0" w:line="240" w:lineRule="auto"/>
      </w:pPr>
      <w:r>
        <w:separator/>
      </w:r>
    </w:p>
  </w:footnote>
  <w:footnote w:type="continuationSeparator" w:id="0">
    <w:p w:rsidR="00D47594" w:rsidRDefault="00D47594" w:rsidP="003A1E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811224"/>
      <w:docPartObj>
        <w:docPartGallery w:val="Page Numbers (Top of Page)"/>
        <w:docPartUnique/>
      </w:docPartObj>
    </w:sdtPr>
    <w:sdtContent>
      <w:p w:rsidR="00D47594" w:rsidRDefault="00D47594">
        <w:pPr>
          <w:pStyle w:val="a3"/>
          <w:jc w:val="center"/>
        </w:pPr>
        <w:r>
          <w:fldChar w:fldCharType="begin"/>
        </w:r>
        <w:r>
          <w:instrText>PAGE   \* MERGEFORMAT</w:instrText>
        </w:r>
        <w:r>
          <w:fldChar w:fldCharType="separate"/>
        </w:r>
        <w:r w:rsidR="00047078">
          <w:rPr>
            <w:noProof/>
          </w:rPr>
          <w:t>72</w:t>
        </w:r>
        <w:r>
          <w:fldChar w:fldCharType="end"/>
        </w:r>
      </w:p>
    </w:sdtContent>
  </w:sdt>
  <w:p w:rsidR="00D47594" w:rsidRDefault="00D4759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2D3B03"/>
    <w:multiLevelType w:val="hybridMultilevel"/>
    <w:tmpl w:val="B0568AC6"/>
    <w:lvl w:ilvl="0" w:tplc="E646A25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6E3B2D75"/>
    <w:multiLevelType w:val="multilevel"/>
    <w:tmpl w:val="3940AA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52AAF"/>
    <w:rsid w:val="0002710F"/>
    <w:rsid w:val="00032612"/>
    <w:rsid w:val="00034CD3"/>
    <w:rsid w:val="00047078"/>
    <w:rsid w:val="000F2DA8"/>
    <w:rsid w:val="00111060"/>
    <w:rsid w:val="001B1755"/>
    <w:rsid w:val="002C6B03"/>
    <w:rsid w:val="00305101"/>
    <w:rsid w:val="003136EC"/>
    <w:rsid w:val="00363206"/>
    <w:rsid w:val="003815A2"/>
    <w:rsid w:val="003A1E49"/>
    <w:rsid w:val="003D3FD5"/>
    <w:rsid w:val="004F63A3"/>
    <w:rsid w:val="005849AA"/>
    <w:rsid w:val="005C1EC0"/>
    <w:rsid w:val="005C38B3"/>
    <w:rsid w:val="005F09B5"/>
    <w:rsid w:val="00695265"/>
    <w:rsid w:val="006C2FEF"/>
    <w:rsid w:val="006F5845"/>
    <w:rsid w:val="0071043D"/>
    <w:rsid w:val="00797976"/>
    <w:rsid w:val="007C5150"/>
    <w:rsid w:val="00802C7C"/>
    <w:rsid w:val="0080350E"/>
    <w:rsid w:val="00823B31"/>
    <w:rsid w:val="008267F7"/>
    <w:rsid w:val="00866F6C"/>
    <w:rsid w:val="00887014"/>
    <w:rsid w:val="009060DC"/>
    <w:rsid w:val="00A14EED"/>
    <w:rsid w:val="00AC6189"/>
    <w:rsid w:val="00B52AAF"/>
    <w:rsid w:val="00BA2F0B"/>
    <w:rsid w:val="00BB078D"/>
    <w:rsid w:val="00C011AD"/>
    <w:rsid w:val="00C1772D"/>
    <w:rsid w:val="00C50019"/>
    <w:rsid w:val="00C623A1"/>
    <w:rsid w:val="00C958A0"/>
    <w:rsid w:val="00CF3238"/>
    <w:rsid w:val="00CF5021"/>
    <w:rsid w:val="00D47594"/>
    <w:rsid w:val="00DF0D5E"/>
    <w:rsid w:val="00E04A59"/>
    <w:rsid w:val="00E068EB"/>
    <w:rsid w:val="00EE1C59"/>
    <w:rsid w:val="00F545B1"/>
    <w:rsid w:val="00F60530"/>
    <w:rsid w:val="00FD1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FA088E5-BEBE-4827-988B-EE987F711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58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1E4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A1E49"/>
  </w:style>
  <w:style w:type="paragraph" w:styleId="a5">
    <w:name w:val="footer"/>
    <w:basedOn w:val="a"/>
    <w:link w:val="a6"/>
    <w:uiPriority w:val="99"/>
    <w:unhideWhenUsed/>
    <w:rsid w:val="003A1E4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A1E49"/>
  </w:style>
  <w:style w:type="table" w:styleId="a7">
    <w:name w:val="Table Grid"/>
    <w:basedOn w:val="a1"/>
    <w:uiPriority w:val="59"/>
    <w:rsid w:val="00C95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7"/>
    <w:uiPriority w:val="59"/>
    <w:rsid w:val="006952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7"/>
    <w:uiPriority w:val="59"/>
    <w:rsid w:val="00695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695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7"/>
    <w:uiPriority w:val="59"/>
    <w:rsid w:val="00C01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uiPriority w:val="59"/>
    <w:rsid w:val="00C01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C01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uiPriority w:val="59"/>
    <w:rsid w:val="00C01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7"/>
    <w:uiPriority w:val="59"/>
    <w:rsid w:val="00C01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7"/>
    <w:uiPriority w:val="59"/>
    <w:rsid w:val="00C01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7"/>
    <w:uiPriority w:val="59"/>
    <w:rsid w:val="00C01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0510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051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28CC4-3A41-438C-ACE8-BCB12B4C9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74</Pages>
  <Words>16604</Words>
  <Characters>94644</Characters>
  <Application>Microsoft Office Word</Application>
  <DocSecurity>0</DocSecurity>
  <Lines>788</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Иванова</dc:creator>
  <cp:keywords/>
  <dc:description/>
  <cp:lastModifiedBy>Ксения Иванова</cp:lastModifiedBy>
  <cp:revision>9</cp:revision>
  <cp:lastPrinted>2017-06-18T20:31:00Z</cp:lastPrinted>
  <dcterms:created xsi:type="dcterms:W3CDTF">2017-06-14T18:43:00Z</dcterms:created>
  <dcterms:modified xsi:type="dcterms:W3CDTF">2017-06-18T20:39:00Z</dcterms:modified>
</cp:coreProperties>
</file>